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CB62" w14:textId="476E53DD" w:rsidR="00E218E3" w:rsidRDefault="00000000"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 xml:space="preserve">«УПРАВЛЕНИЕ </w:t>
      </w:r>
      <w:r w:rsidR="00505837">
        <w:rPr>
          <w:b/>
          <w:bCs/>
          <w:color w:val="1F1F1F"/>
          <w:sz w:val="34"/>
          <w:szCs w:val="34"/>
        </w:rPr>
        <w:t>ПИЦЦЕРИЕЙ</w:t>
      </w:r>
      <w:r>
        <w:rPr>
          <w:b/>
          <w:bCs/>
          <w:color w:val="1F1F1F"/>
          <w:sz w:val="34"/>
          <w:szCs w:val="34"/>
        </w:rPr>
        <w:t>»</w:t>
      </w:r>
    </w:p>
    <w:p w14:paraId="3C404A2A" w14:textId="77777777" w:rsidR="00E218E3" w:rsidRDefault="00000000">
      <w:pPr>
        <w:spacing w:after="40"/>
        <w:jc w:val="center"/>
      </w:pPr>
      <w:r>
        <w:rPr>
          <w:color w:val="595959"/>
          <w:sz w:val="22"/>
          <w:szCs w:val="22"/>
        </w:rPr>
        <w:t>Статус разработки конфигурации 1</w:t>
      </w:r>
      <w:proofErr w:type="gramStart"/>
      <w:r>
        <w:rPr>
          <w:color w:val="595959"/>
          <w:sz w:val="22"/>
          <w:szCs w:val="22"/>
        </w:rPr>
        <w:t>С:Предприятие</w:t>
      </w:r>
      <w:proofErr w:type="gramEnd"/>
      <w:r>
        <w:rPr>
          <w:color w:val="595959"/>
          <w:sz w:val="22"/>
          <w:szCs w:val="22"/>
        </w:rPr>
        <w:t xml:space="preserve"> 8.3</w:t>
      </w:r>
    </w:p>
    <w:p w14:paraId="096A05C0" w14:textId="6BCE55E2" w:rsidR="00E218E3" w:rsidRDefault="00000000">
      <w:pPr>
        <w:spacing w:after="200"/>
        <w:jc w:val="center"/>
      </w:pPr>
      <w:r>
        <w:rPr>
          <w:i/>
          <w:iCs/>
          <w:color w:val="595959"/>
        </w:rPr>
        <w:t>Версия 1.0.0.</w:t>
      </w:r>
      <w:r w:rsidR="00AD291A">
        <w:rPr>
          <w:i/>
          <w:iCs/>
          <w:color w:val="595959"/>
        </w:rPr>
        <w:t>3</w:t>
      </w:r>
      <w:r>
        <w:rPr>
          <w:i/>
          <w:iCs/>
          <w:color w:val="595959"/>
        </w:rPr>
        <w:t xml:space="preserve"> → 1.0.0.</w:t>
      </w:r>
      <w:r w:rsidR="00AD291A">
        <w:rPr>
          <w:i/>
          <w:iCs/>
          <w:color w:val="595959"/>
        </w:rPr>
        <w:t>4</w:t>
      </w:r>
    </w:p>
    <w:p w14:paraId="436B5E15" w14:textId="77777777" w:rsidR="00E218E3" w:rsidRDefault="00E218E3">
      <w:pPr>
        <w:pBdr>
          <w:bottom w:val="single" w:sz="6" w:space="1" w:color="CFCFCF"/>
        </w:pBdr>
        <w:spacing w:after="60"/>
      </w:pPr>
    </w:p>
    <w:p w14:paraId="09052279" w14:textId="65F5FA7A" w:rsidR="00E218E3" w:rsidRDefault="00000000">
      <w:pPr>
        <w:pStyle w:val="1"/>
        <w:spacing w:before="280" w:after="160"/>
        <w:rPr>
          <w:b/>
          <w:bCs/>
          <w:color w:val="2E7D32"/>
          <w:sz w:val="30"/>
          <w:szCs w:val="30"/>
        </w:rPr>
      </w:pPr>
      <w:r>
        <w:rPr>
          <w:b/>
          <w:bCs/>
          <w:color w:val="2E7D32"/>
          <w:sz w:val="30"/>
          <w:szCs w:val="30"/>
        </w:rPr>
        <w:t>✔ Сделано в версии 1.0.0.</w:t>
      </w:r>
      <w:r w:rsidR="00505837">
        <w:rPr>
          <w:b/>
          <w:bCs/>
          <w:color w:val="2E7D32"/>
          <w:sz w:val="30"/>
          <w:szCs w:val="30"/>
        </w:rPr>
        <w:t>2</w:t>
      </w:r>
    </w:p>
    <w:p w14:paraId="1D772D49" w14:textId="3CF6FBF0" w:rsidR="00505837" w:rsidRPr="008C5FF2" w:rsidRDefault="00505837">
      <w:pPr>
        <w:pStyle w:val="1"/>
        <w:spacing w:before="280" w:after="160"/>
        <w:rPr>
          <w:color w:val="000000" w:themeColor="text1"/>
        </w:rPr>
      </w:pPr>
      <w:r w:rsidRPr="008C5FF2">
        <w:rPr>
          <w:b/>
          <w:bCs/>
          <w:color w:val="000000" w:themeColor="text1"/>
          <w:sz w:val="30"/>
          <w:szCs w:val="30"/>
        </w:rPr>
        <w:t>Задачи:</w:t>
      </w:r>
    </w:p>
    <w:p w14:paraId="49100477" w14:textId="3664DB1D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Информация об организации</w:t>
      </w:r>
    </w:p>
    <w:p w14:paraId="06882ED6" w14:textId="7ECA6A81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Номенклатура с ед. закупки</w:t>
      </w:r>
    </w:p>
    <w:p w14:paraId="317986E8" w14:textId="50C11AC0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="00505837"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Поставщики</w:t>
      </w:r>
    </w:p>
    <w:p w14:paraId="1E3950D8" w14:textId="5161DFB8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Плановая поставка + кратность</w:t>
      </w:r>
    </w:p>
    <w:p w14:paraId="17DF2ACA" w14:textId="32D6BF41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Поступление товаров</w:t>
      </w:r>
      <w:r w:rsidRPr="008C5FF2">
        <w:rPr>
          <w:b/>
          <w:bCs/>
          <w:color w:val="000000" w:themeColor="text1"/>
          <w:sz w:val="22"/>
          <w:szCs w:val="22"/>
        </w:rPr>
        <w:t xml:space="preserve"> </w:t>
      </w:r>
    </w:p>
    <w:p w14:paraId="67794353" w14:textId="703367B5" w:rsidR="00E218E3" w:rsidRPr="008C5FF2" w:rsidRDefault="00000000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Печатная форма плана закупок</w:t>
      </w:r>
      <w:r w:rsidRPr="008C5FF2">
        <w:rPr>
          <w:b/>
          <w:bCs/>
          <w:color w:val="000000" w:themeColor="text1"/>
          <w:sz w:val="22"/>
          <w:szCs w:val="22"/>
        </w:rPr>
        <w:t xml:space="preserve"> </w:t>
      </w:r>
    </w:p>
    <w:p w14:paraId="3218ACFB" w14:textId="64519A89" w:rsidR="00E218E3" w:rsidRPr="008C5FF2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="00505837" w:rsidRPr="008C5FF2">
        <w:rPr>
          <w:b/>
          <w:bCs/>
          <w:color w:val="000000" w:themeColor="text1"/>
          <w:sz w:val="22"/>
          <w:szCs w:val="22"/>
        </w:rPr>
        <w:t>АРМ + выделение просрочек</w:t>
      </w:r>
      <w:r w:rsidRPr="008C5FF2">
        <w:rPr>
          <w:b/>
          <w:bCs/>
          <w:color w:val="000000" w:themeColor="text1"/>
          <w:sz w:val="22"/>
          <w:szCs w:val="22"/>
        </w:rPr>
        <w:t xml:space="preserve"> </w:t>
      </w:r>
    </w:p>
    <w:p w14:paraId="5A5B2957" w14:textId="2BBBD9FA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Отчёт остатки запасов</w:t>
      </w:r>
    </w:p>
    <w:p w14:paraId="2B846FA6" w14:textId="0B1D6F27" w:rsidR="00505837" w:rsidRPr="008C5FF2" w:rsidRDefault="00505837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Фильтры списка закупок</w:t>
      </w:r>
    </w:p>
    <w:p w14:paraId="49CB5C0A" w14:textId="4D556967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Страховые запасы</w:t>
      </w:r>
    </w:p>
    <w:p w14:paraId="4DB8B18B" w14:textId="114D217D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Загрузка из Excel</w:t>
      </w:r>
    </w:p>
    <w:p w14:paraId="2A67FFB1" w14:textId="219A8FA9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Клиенты</w:t>
      </w:r>
    </w:p>
    <w:p w14:paraId="2593FC98" w14:textId="4185FC1E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Технологические карты</w:t>
      </w:r>
    </w:p>
    <w:p w14:paraId="1BB39320" w14:textId="4C25EDCE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Заказ клиента</w:t>
      </w:r>
    </w:p>
    <w:p w14:paraId="69E2A918" w14:textId="6620C8AE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Реализация пиццы</w:t>
      </w:r>
    </w:p>
    <w:p w14:paraId="08CE7337" w14:textId="12BFBB0B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Чек покупателю</w:t>
      </w:r>
    </w:p>
    <w:p w14:paraId="7BF312E8" w14:textId="607743D3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Отчёт по курьерским службам</w:t>
      </w:r>
    </w:p>
    <w:p w14:paraId="0EE130BF" w14:textId="5A71E3A5" w:rsidR="00505837" w:rsidRPr="008C5FF2" w:rsidRDefault="00505837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Себестоимость доставки</w:t>
      </w:r>
    </w:p>
    <w:p w14:paraId="35D6160B" w14:textId="5E3723A8" w:rsidR="00505837" w:rsidRPr="008C5FF2" w:rsidRDefault="00505837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Отчёт о прибыли</w:t>
      </w:r>
    </w:p>
    <w:p w14:paraId="10B26901" w14:textId="045FC165" w:rsidR="00505837" w:rsidRPr="008C5FF2" w:rsidRDefault="00505837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 w:rsidRPr="008C5FF2"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8C5FF2">
        <w:rPr>
          <w:b/>
          <w:bCs/>
          <w:color w:val="2E7D32"/>
          <w:sz w:val="22"/>
          <w:szCs w:val="22"/>
        </w:rPr>
        <w:t xml:space="preserve"> </w:t>
      </w:r>
      <w:r w:rsidRPr="008C5FF2">
        <w:rPr>
          <w:b/>
          <w:bCs/>
          <w:color w:val="000000" w:themeColor="text1"/>
          <w:sz w:val="22"/>
          <w:szCs w:val="22"/>
        </w:rPr>
        <w:t>Система скидок</w:t>
      </w:r>
    </w:p>
    <w:p w14:paraId="2E233659" w14:textId="77777777" w:rsidR="008C5FF2" w:rsidRDefault="008C5FF2" w:rsidP="008C5FF2">
      <w:pPr>
        <w:spacing w:after="90"/>
        <w:ind w:left="260" w:hanging="260"/>
        <w:rPr>
          <w:b/>
          <w:bCs/>
          <w:color w:val="2E7D32"/>
          <w:sz w:val="30"/>
          <w:szCs w:val="30"/>
        </w:rPr>
      </w:pPr>
      <w:r>
        <w:rPr>
          <w:b/>
          <w:bCs/>
          <w:color w:val="2E7D32"/>
          <w:sz w:val="30"/>
          <w:szCs w:val="30"/>
        </w:rPr>
        <w:t>✔ Сделано в версии 1.0.0.3</w:t>
      </w:r>
    </w:p>
    <w:p w14:paraId="29A09136" w14:textId="4D333FBB" w:rsidR="008C5FF2" w:rsidRPr="008C5FF2" w:rsidRDefault="008C5FF2" w:rsidP="008C5FF2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 xml:space="preserve">Добавление автозаполнения и доработка движений </w:t>
      </w:r>
    </w:p>
    <w:p w14:paraId="4F3C9C7A" w14:textId="50DCD378" w:rsidR="008C5FF2" w:rsidRPr="00AD291A" w:rsidRDefault="008C5FF2" w:rsidP="008C5FF2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 xml:space="preserve">Исправление ошибок </w:t>
      </w:r>
    </w:p>
    <w:p w14:paraId="141B014B" w14:textId="595432B8" w:rsidR="00AD291A" w:rsidRDefault="00AD291A" w:rsidP="00AD291A">
      <w:pPr>
        <w:spacing w:after="90"/>
        <w:ind w:left="260" w:hanging="260"/>
        <w:rPr>
          <w:b/>
          <w:bCs/>
          <w:color w:val="2E7D32"/>
          <w:sz w:val="30"/>
          <w:szCs w:val="30"/>
        </w:rPr>
      </w:pPr>
      <w:r>
        <w:rPr>
          <w:b/>
          <w:bCs/>
          <w:color w:val="2E7D32"/>
          <w:sz w:val="30"/>
          <w:szCs w:val="30"/>
        </w:rPr>
        <w:t>✔ Сделано в версии 1.0.0.</w:t>
      </w:r>
      <w:r>
        <w:rPr>
          <w:b/>
          <w:bCs/>
          <w:color w:val="2E7D32"/>
          <w:sz w:val="30"/>
          <w:szCs w:val="30"/>
        </w:rPr>
        <w:t>4</w:t>
      </w:r>
    </w:p>
    <w:p w14:paraId="6B1B5F11" w14:textId="726DBAF4" w:rsidR="00AD291A" w:rsidRPr="00AD291A" w:rsidRDefault="00AD291A" w:rsidP="008C5FF2">
      <w:pPr>
        <w:spacing w:after="90"/>
        <w:ind w:left="260" w:hanging="260"/>
        <w:rPr>
          <w:rFonts w:ascii="Segoe UI Symbol" w:hAnsi="Segoe UI Symbol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AD291A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Повторить темы </w:t>
      </w:r>
      <w:r>
        <w:rPr>
          <w:b/>
          <w:bCs/>
          <w:color w:val="000000" w:themeColor="text1"/>
          <w:sz w:val="24"/>
          <w:szCs w:val="24"/>
          <w:lang w:val="en-US"/>
        </w:rPr>
        <w:t>SQL</w:t>
      </w:r>
      <w:r w:rsidRPr="008C5FF2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и запросов 1С</w:t>
      </w:r>
    </w:p>
    <w:p w14:paraId="32728BCB" w14:textId="37D7AD2F" w:rsidR="00AD291A" w:rsidRDefault="00AD291A" w:rsidP="008C5FF2">
      <w:pPr>
        <w:spacing w:after="90"/>
        <w:ind w:left="260" w:hanging="260"/>
        <w:rPr>
          <w:b/>
          <w:bCs/>
          <w:color w:val="000000" w:themeColor="text1"/>
          <w:sz w:val="24"/>
          <w:szCs w:val="24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 w:rsidRPr="00AD291A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Доработа</w:t>
      </w:r>
      <w:r>
        <w:rPr>
          <w:b/>
          <w:bCs/>
          <w:color w:val="000000" w:themeColor="text1"/>
          <w:sz w:val="24"/>
          <w:szCs w:val="24"/>
        </w:rPr>
        <w:t>ны</w:t>
      </w:r>
      <w:r>
        <w:rPr>
          <w:b/>
          <w:bCs/>
          <w:color w:val="000000" w:themeColor="text1"/>
          <w:sz w:val="24"/>
          <w:szCs w:val="24"/>
        </w:rPr>
        <w:t xml:space="preserve"> отчеты</w:t>
      </w:r>
    </w:p>
    <w:p w14:paraId="088E6B7F" w14:textId="11D8D574" w:rsidR="00AD291A" w:rsidRPr="00AD291A" w:rsidRDefault="00AD291A" w:rsidP="008C5FF2">
      <w:pPr>
        <w:spacing w:after="90"/>
        <w:ind w:left="260" w:hanging="260"/>
        <w:rPr>
          <w:b/>
          <w:bCs/>
          <w:color w:val="000000" w:themeColor="text1"/>
          <w:sz w:val="24"/>
          <w:szCs w:val="24"/>
        </w:rPr>
      </w:pPr>
      <w:r w:rsidRPr="00AD291A">
        <w:rPr>
          <w:rFonts w:ascii="Segoe UI Symbol" w:hAnsi="Segoe UI Symbol" w:cs="Segoe UI Symbol"/>
          <w:b/>
          <w:bCs/>
          <w:color w:val="2E7D32"/>
          <w:sz w:val="24"/>
          <w:szCs w:val="24"/>
        </w:rPr>
        <w:t>✔</w:t>
      </w:r>
      <w:r w:rsidRPr="00AD291A">
        <w:rPr>
          <w:rFonts w:asciiTheme="minorHAnsi" w:hAnsiTheme="minorHAnsi" w:cs="Segoe UI Symbol"/>
          <w:b/>
          <w:bCs/>
          <w:color w:val="2E7D32"/>
          <w:sz w:val="24"/>
          <w:szCs w:val="24"/>
        </w:rPr>
        <w:t xml:space="preserve"> </w:t>
      </w:r>
      <w:r w:rsidRPr="00AD291A">
        <w:rPr>
          <w:rFonts w:asciiTheme="minorHAnsi" w:hAnsiTheme="minorHAnsi" w:cs="Segoe UI Symbol"/>
          <w:b/>
          <w:bCs/>
          <w:color w:val="000000" w:themeColor="text1"/>
          <w:sz w:val="24"/>
          <w:szCs w:val="24"/>
        </w:rPr>
        <w:t>Д</w:t>
      </w:r>
      <w:r w:rsidRPr="00AD291A">
        <w:rPr>
          <w:b/>
          <w:bCs/>
          <w:color w:val="000000" w:themeColor="text1"/>
          <w:sz w:val="24"/>
          <w:szCs w:val="24"/>
        </w:rPr>
        <w:t>обавлена проводка в автозаполнение</w:t>
      </w:r>
    </w:p>
    <w:p w14:paraId="0CD72FDB" w14:textId="637CE2D7" w:rsidR="008C5FF2" w:rsidRDefault="008C5FF2" w:rsidP="008C5FF2">
      <w:pPr>
        <w:pStyle w:val="1"/>
        <w:spacing w:before="280" w:after="160"/>
        <w:rPr>
          <w:b/>
          <w:bCs/>
          <w:color w:val="B26A00"/>
          <w:sz w:val="30"/>
          <w:szCs w:val="30"/>
        </w:rPr>
      </w:pPr>
      <w:r>
        <w:rPr>
          <w:b/>
          <w:bCs/>
          <w:color w:val="B26A00"/>
          <w:sz w:val="30"/>
          <w:szCs w:val="30"/>
        </w:rPr>
        <w:t>◷ В планах</w:t>
      </w:r>
    </w:p>
    <w:p w14:paraId="56FF6E50" w14:textId="5892E6F3" w:rsidR="008C5FF2" w:rsidRDefault="008C5FF2" w:rsidP="008C5FF2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  <w:r w:rsidRPr="008C5FF2">
        <w:rPr>
          <w:b/>
          <w:bCs/>
          <w:color w:val="B26A00"/>
          <w:sz w:val="24"/>
          <w:szCs w:val="24"/>
        </w:rPr>
        <w:t>◷</w:t>
      </w:r>
      <w:r>
        <w:rPr>
          <w:b/>
          <w:bCs/>
          <w:color w:val="B26A00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Доработать отчеты</w:t>
      </w:r>
      <w:r w:rsidR="00AD291A">
        <w:rPr>
          <w:b/>
          <w:bCs/>
          <w:color w:val="000000" w:themeColor="text1"/>
          <w:sz w:val="24"/>
          <w:szCs w:val="24"/>
        </w:rPr>
        <w:t xml:space="preserve"> у </w:t>
      </w:r>
      <w:proofErr w:type="gramStart"/>
      <w:r w:rsidR="00AD291A">
        <w:rPr>
          <w:b/>
          <w:bCs/>
          <w:color w:val="000000" w:themeColor="text1"/>
          <w:sz w:val="24"/>
          <w:szCs w:val="24"/>
        </w:rPr>
        <w:t>университета(</w:t>
      </w:r>
      <w:proofErr w:type="gramEnd"/>
      <w:r w:rsidR="00AD291A">
        <w:rPr>
          <w:b/>
          <w:bCs/>
          <w:color w:val="000000" w:themeColor="text1"/>
          <w:sz w:val="24"/>
          <w:szCs w:val="24"/>
        </w:rPr>
        <w:t>свой проект)</w:t>
      </w:r>
    </w:p>
    <w:p w14:paraId="34E7DB6A" w14:textId="3CA17D4A" w:rsidR="00AD291A" w:rsidRDefault="00AD291A" w:rsidP="008C5FF2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  <w:proofErr w:type="gramStart"/>
      <w:r w:rsidRPr="008C5FF2">
        <w:rPr>
          <w:b/>
          <w:bCs/>
          <w:color w:val="B26A00"/>
          <w:sz w:val="24"/>
          <w:szCs w:val="24"/>
        </w:rPr>
        <w:t>◷</w:t>
      </w:r>
      <w:r>
        <w:rPr>
          <w:b/>
          <w:bCs/>
          <w:color w:val="B26A00"/>
          <w:sz w:val="24"/>
          <w:szCs w:val="24"/>
        </w:rPr>
        <w:t xml:space="preserve">  </w:t>
      </w:r>
      <w:r>
        <w:rPr>
          <w:b/>
          <w:bCs/>
          <w:color w:val="000000" w:themeColor="text1"/>
          <w:sz w:val="24"/>
          <w:szCs w:val="24"/>
        </w:rPr>
        <w:t>Изучить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все объекты метаданных дерева</w:t>
      </w:r>
    </w:p>
    <w:p w14:paraId="5C2ED4CE" w14:textId="6027715C" w:rsidR="00AD291A" w:rsidRPr="00AD291A" w:rsidRDefault="00AD291A" w:rsidP="008C5FF2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  <w:r w:rsidRPr="008C5FF2">
        <w:rPr>
          <w:b/>
          <w:bCs/>
          <w:color w:val="B26A00"/>
          <w:sz w:val="24"/>
          <w:szCs w:val="24"/>
        </w:rPr>
        <w:lastRenderedPageBreak/>
        <w:t>◷</w:t>
      </w:r>
      <w:r>
        <w:rPr>
          <w:b/>
          <w:bCs/>
          <w:color w:val="B26A00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Создать все объекты метаданных дерева в конфигурации 1.0.1.0</w:t>
      </w:r>
    </w:p>
    <w:p w14:paraId="1760E1F3" w14:textId="77777777" w:rsidR="00AD291A" w:rsidRPr="00AD291A" w:rsidRDefault="00AD291A" w:rsidP="008C5FF2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</w:p>
    <w:p w14:paraId="64A1012A" w14:textId="77777777" w:rsidR="00AD291A" w:rsidRPr="008C5FF2" w:rsidRDefault="00AD291A" w:rsidP="008C5FF2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</w:p>
    <w:p w14:paraId="00C5761C" w14:textId="77777777" w:rsidR="008C5FF2" w:rsidRPr="008C5FF2" w:rsidRDefault="008C5FF2" w:rsidP="008C5FF2">
      <w:pPr>
        <w:spacing w:after="90"/>
        <w:ind w:left="260" w:hanging="260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14:paraId="1593597D" w14:textId="77777777" w:rsidR="008C5FF2" w:rsidRPr="008C5FF2" w:rsidRDefault="008C5FF2" w:rsidP="008C5FF2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</w:p>
    <w:p w14:paraId="09A86847" w14:textId="634BC744" w:rsidR="008C5FF2" w:rsidRDefault="008C5FF2" w:rsidP="008C5FF2">
      <w:pPr>
        <w:pStyle w:val="1"/>
        <w:spacing w:before="280" w:after="160"/>
        <w:rPr>
          <w:b/>
          <w:bCs/>
          <w:color w:val="2E7D32"/>
          <w:sz w:val="30"/>
          <w:szCs w:val="30"/>
        </w:rPr>
      </w:pPr>
    </w:p>
    <w:p w14:paraId="0C67C653" w14:textId="77777777" w:rsidR="008C5FF2" w:rsidRPr="008C5FF2" w:rsidRDefault="008C5FF2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</w:p>
    <w:p w14:paraId="0F4389F9" w14:textId="42BF43A2" w:rsidR="00E218E3" w:rsidRPr="00505837" w:rsidRDefault="00E218E3" w:rsidP="00505837">
      <w:pPr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</w:p>
    <w:sectPr w:rsidR="00E218E3" w:rsidRPr="00505837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53865"/>
    <w:multiLevelType w:val="hybridMultilevel"/>
    <w:tmpl w:val="8C982C0E"/>
    <w:lvl w:ilvl="0" w:tplc="7B82A254">
      <w:start w:val="1"/>
      <w:numFmt w:val="bullet"/>
      <w:lvlText w:val="●"/>
      <w:lvlJc w:val="left"/>
      <w:pPr>
        <w:ind w:left="720" w:hanging="360"/>
      </w:pPr>
    </w:lvl>
    <w:lvl w:ilvl="1" w:tplc="212299F4">
      <w:start w:val="1"/>
      <w:numFmt w:val="bullet"/>
      <w:lvlText w:val="○"/>
      <w:lvlJc w:val="left"/>
      <w:pPr>
        <w:ind w:left="1440" w:hanging="360"/>
      </w:pPr>
    </w:lvl>
    <w:lvl w:ilvl="2" w:tplc="BE92A09A">
      <w:start w:val="1"/>
      <w:numFmt w:val="bullet"/>
      <w:lvlText w:val="■"/>
      <w:lvlJc w:val="left"/>
      <w:pPr>
        <w:ind w:left="2160" w:hanging="360"/>
      </w:pPr>
    </w:lvl>
    <w:lvl w:ilvl="3" w:tplc="BBBA6A7C">
      <w:start w:val="1"/>
      <w:numFmt w:val="bullet"/>
      <w:lvlText w:val="●"/>
      <w:lvlJc w:val="left"/>
      <w:pPr>
        <w:ind w:left="2880" w:hanging="360"/>
      </w:pPr>
    </w:lvl>
    <w:lvl w:ilvl="4" w:tplc="9D0A2024">
      <w:start w:val="1"/>
      <w:numFmt w:val="bullet"/>
      <w:lvlText w:val="○"/>
      <w:lvlJc w:val="left"/>
      <w:pPr>
        <w:ind w:left="3600" w:hanging="360"/>
      </w:pPr>
    </w:lvl>
    <w:lvl w:ilvl="5" w:tplc="4630249A">
      <w:start w:val="1"/>
      <w:numFmt w:val="bullet"/>
      <w:lvlText w:val="■"/>
      <w:lvlJc w:val="left"/>
      <w:pPr>
        <w:ind w:left="4320" w:hanging="360"/>
      </w:pPr>
    </w:lvl>
    <w:lvl w:ilvl="6" w:tplc="7D42CCF6">
      <w:start w:val="1"/>
      <w:numFmt w:val="bullet"/>
      <w:lvlText w:val="●"/>
      <w:lvlJc w:val="left"/>
      <w:pPr>
        <w:ind w:left="5040" w:hanging="360"/>
      </w:pPr>
    </w:lvl>
    <w:lvl w:ilvl="7" w:tplc="70A28F78">
      <w:start w:val="1"/>
      <w:numFmt w:val="bullet"/>
      <w:lvlText w:val="●"/>
      <w:lvlJc w:val="left"/>
      <w:pPr>
        <w:ind w:left="5760" w:hanging="360"/>
      </w:pPr>
    </w:lvl>
    <w:lvl w:ilvl="8" w:tplc="676ACB68">
      <w:start w:val="1"/>
      <w:numFmt w:val="bullet"/>
      <w:lvlText w:val="●"/>
      <w:lvlJc w:val="left"/>
      <w:pPr>
        <w:ind w:left="6480" w:hanging="360"/>
      </w:pPr>
    </w:lvl>
  </w:abstractNum>
  <w:num w:numId="1" w16cid:durableId="1683431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E3"/>
    <w:rsid w:val="0005081D"/>
    <w:rsid w:val="00505837"/>
    <w:rsid w:val="005977E3"/>
    <w:rsid w:val="005B36EF"/>
    <w:rsid w:val="006B3D1F"/>
    <w:rsid w:val="008C5FF2"/>
    <w:rsid w:val="00AD291A"/>
    <w:rsid w:val="00DF1C0B"/>
    <w:rsid w:val="00E2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B20E"/>
  <w15:docId w15:val="{2F87257D-569F-49F6-BDF5-0E21B144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91A"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C5FF2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костров ИГорь</cp:lastModifiedBy>
  <cp:revision>2</cp:revision>
  <dcterms:created xsi:type="dcterms:W3CDTF">2026-07-28T10:58:00Z</dcterms:created>
  <dcterms:modified xsi:type="dcterms:W3CDTF">2026-07-28T10:58:00Z</dcterms:modified>
</cp:coreProperties>
</file>