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143"/>
        <w:gridCol w:w="2486"/>
      </w:tblGrid>
      <w:tr w:rsidRPr="00C236B0" w:rsidR="00AD463C" w:rsidTr="00D65752" w14:paraId="6A0DA41E" w14:textId="77777777">
        <w:tc>
          <w:tcPr>
            <w:tcW w:w="9629" w:type="dxa"/>
            <w:gridSpan w:val="2"/>
            <w:shd w:val="clear" w:color="auto" w:fill="000000"/>
          </w:tcPr>
          <w:p w:rsidRPr="00C236B0" w:rsidR="00AD463C" w:rsidP="00C236B0" w:rsidRDefault="004A319D" w14:paraId="390AAFF9" w14:textId="6B96C250">
            <w:pPr>
              <w:spacing w:before="40" w:after="40"/>
              <w:jc w:val="center"/>
              <w:rPr>
                <w:rFonts w:ascii="Arial Black" w:hAnsi="Arial Black" w:cs="Arial"/>
                <w:color w:val="FFFFFF"/>
                <w:sz w:val="28"/>
                <w:szCs w:val="28"/>
              </w:rPr>
            </w:pPr>
            <w:r>
              <w:rPr>
                <w:rFonts w:ascii="Arial Black" w:hAnsi="Arial Black" w:cs="Arial"/>
                <w:color w:val="FFFFFF"/>
                <w:sz w:val="28"/>
                <w:szCs w:val="28"/>
              </w:rPr>
              <w:t xml:space="preserve">Projeto </w:t>
            </w:r>
            <w:r w:rsidR="002B1351">
              <w:rPr>
                <w:rFonts w:ascii="Arial Black" w:hAnsi="Arial Black" w:cs="Arial"/>
                <w:color w:val="FFFFFF"/>
                <w:sz w:val="28"/>
                <w:szCs w:val="28"/>
              </w:rPr>
              <w:t>–</w:t>
            </w:r>
            <w:r>
              <w:rPr>
                <w:rFonts w:ascii="Arial Black" w:hAnsi="Arial Black" w:cs="Arial"/>
                <w:color w:val="FFFFFF"/>
                <w:sz w:val="28"/>
                <w:szCs w:val="28"/>
              </w:rPr>
              <w:t xml:space="preserve"> </w:t>
            </w:r>
            <w:r w:rsidR="00C96F6E">
              <w:rPr>
                <w:rFonts w:ascii="Arial Black" w:hAnsi="Arial Black" w:cs="Arial"/>
                <w:color w:val="FFFFFF"/>
                <w:sz w:val="28"/>
                <w:szCs w:val="28"/>
              </w:rPr>
              <w:t>Mecânica de Desconto nível SKU</w:t>
            </w:r>
          </w:p>
        </w:tc>
      </w:tr>
      <w:tr w:rsidRPr="00C236B0" w:rsidR="00AD463C" w:rsidTr="00D65752" w14:paraId="3AA84E49" w14:textId="77777777">
        <w:tc>
          <w:tcPr>
            <w:tcW w:w="9629" w:type="dxa"/>
            <w:gridSpan w:val="2"/>
          </w:tcPr>
          <w:p w:rsidRPr="00C236B0" w:rsidR="00AD463C" w:rsidP="00AF0F72" w:rsidRDefault="00AD463C" w14:paraId="285E09BD" w14:textId="11A96BBB">
            <w:pPr>
              <w:spacing w:before="40" w:after="40"/>
              <w:jc w:val="center"/>
              <w:rPr>
                <w:rFonts w:ascii="Arial Black" w:hAnsi="Arial Black" w:cs="Arial"/>
                <w:i/>
              </w:rPr>
            </w:pPr>
          </w:p>
        </w:tc>
      </w:tr>
      <w:tr w:rsidRPr="00C236B0" w:rsidR="00767E51" w:rsidTr="00D65752" w14:paraId="0E3810EC" w14:textId="77777777">
        <w:tc>
          <w:tcPr>
            <w:tcW w:w="7143" w:type="dxa"/>
            <w:tcBorders>
              <w:right w:val="single" w:color="auto" w:sz="4" w:space="0"/>
            </w:tcBorders>
          </w:tcPr>
          <w:p w:rsidR="00767E51" w:rsidP="00767E51" w:rsidRDefault="00767E51" w14:paraId="65D009F4" w14:textId="77777777">
            <w:pPr>
              <w:rPr>
                <w:rFonts w:ascii="Arial" w:hAnsi="Arial" w:cs="Arial"/>
              </w:rPr>
            </w:pPr>
            <w:r>
              <w:rPr>
                <w:rFonts w:ascii="Arial" w:hAnsi="Arial" w:cs="Arial"/>
              </w:rPr>
              <w:t xml:space="preserve">Equipe: </w:t>
            </w:r>
          </w:p>
          <w:p w:rsidRPr="00C236B0" w:rsidR="00767E51" w:rsidP="0084074A" w:rsidRDefault="00C96F6E" w14:paraId="791AC1C2" w14:textId="215511FB">
            <w:pPr>
              <w:rPr>
                <w:rFonts w:ascii="Arial" w:hAnsi="Arial" w:cs="Arial"/>
              </w:rPr>
            </w:pPr>
            <w:r>
              <w:rPr>
                <w:rFonts w:ascii="Arial" w:hAnsi="Arial" w:cs="Arial"/>
              </w:rPr>
              <w:t>Central Planning/Compras</w:t>
            </w:r>
          </w:p>
        </w:tc>
        <w:tc>
          <w:tcPr>
            <w:tcW w:w="2486" w:type="dxa"/>
            <w:tcBorders>
              <w:left w:val="single" w:color="auto" w:sz="4" w:space="0"/>
              <w:bottom w:val="single" w:color="auto" w:sz="4" w:space="0"/>
              <w:right w:val="single" w:color="auto" w:sz="4" w:space="0"/>
            </w:tcBorders>
          </w:tcPr>
          <w:p w:rsidRPr="00C236B0" w:rsidR="00767E51" w:rsidP="00E56EAF" w:rsidRDefault="00767E51" w14:paraId="128833CE" w14:textId="7C6613D9">
            <w:pPr>
              <w:rPr>
                <w:rFonts w:ascii="Arial" w:hAnsi="Arial" w:cs="Arial"/>
              </w:rPr>
            </w:pPr>
            <w:r>
              <w:rPr>
                <w:rFonts w:ascii="Arial" w:hAnsi="Arial" w:cs="Arial"/>
              </w:rPr>
              <w:t>Data:</w:t>
            </w:r>
            <w:r w:rsidR="00D5497F">
              <w:rPr>
                <w:rFonts w:ascii="Arial" w:hAnsi="Arial" w:cs="Arial"/>
              </w:rPr>
              <w:t xml:space="preserve"> </w:t>
            </w:r>
            <w:r w:rsidR="00C96F6E">
              <w:rPr>
                <w:rFonts w:ascii="Arial" w:hAnsi="Arial" w:cs="Arial"/>
              </w:rPr>
              <w:t>15/07</w:t>
            </w:r>
          </w:p>
        </w:tc>
      </w:tr>
    </w:tbl>
    <w:p w:rsidR="00D65752" w:rsidP="00D65752" w:rsidRDefault="00D65752" w14:paraId="1508215D" w14:textId="77777777">
      <w:pPr>
        <w:spacing w:after="240"/>
        <w:ind w:left="720"/>
        <w:jc w:val="both"/>
        <w:rPr>
          <w:rFonts w:ascii="Arial" w:hAnsi="Arial" w:cs="Arial"/>
          <w:b/>
          <w:bCs/>
          <w:i/>
          <w:iCs/>
          <w:sz w:val="28"/>
        </w:rPr>
      </w:pPr>
    </w:p>
    <w:p w:rsidRPr="00D65752" w:rsidR="00D65752" w:rsidP="00D65752" w:rsidRDefault="00D65752" w14:paraId="5ED0D8EB" w14:textId="5A735170">
      <w:pPr>
        <w:numPr>
          <w:ilvl w:val="0"/>
          <w:numId w:val="4"/>
        </w:numPr>
        <w:tabs>
          <w:tab w:val="clear" w:pos="720"/>
          <w:tab w:val="num" w:pos="360"/>
        </w:tabs>
        <w:spacing w:after="240"/>
        <w:jc w:val="both"/>
        <w:rPr>
          <w:rFonts w:ascii="Arial" w:hAnsi="Arial" w:cs="Arial"/>
          <w:b/>
          <w:bCs/>
          <w:i/>
          <w:iCs/>
          <w:sz w:val="28"/>
        </w:rPr>
      </w:pPr>
      <w:r w:rsidRPr="00D65752">
        <w:rPr>
          <w:rFonts w:ascii="Arial" w:hAnsi="Arial" w:cs="Arial"/>
          <w:b/>
          <w:bCs/>
          <w:i/>
          <w:iCs/>
          <w:sz w:val="28"/>
        </w:rPr>
        <w:t>I – Produto do Projeto</w:t>
      </w:r>
    </w:p>
    <w:p w:rsidR="00B37C28" w:rsidP="00D65752" w:rsidRDefault="00C96F6E" w14:paraId="32D92E9E" w14:textId="6B645F77">
      <w:pPr>
        <w:spacing w:after="240"/>
        <w:jc w:val="both"/>
        <w:rPr>
          <w:rFonts w:ascii="Arial" w:hAnsi="Arial" w:cs="Arial"/>
          <w:b/>
          <w:bCs/>
          <w:i/>
          <w:iCs/>
          <w:sz w:val="28"/>
        </w:rPr>
      </w:pPr>
      <w:r w:rsidRPr="00C96F6E">
        <w:rPr>
          <w:rFonts w:ascii="Arial" w:hAnsi="Arial" w:cs="Arial"/>
          <w:b/>
          <w:bCs/>
          <w:i/>
          <w:iCs/>
          <w:sz w:val="28"/>
        </w:rPr>
        <w:t>Implementação de funcionalidade no sistema [</w:t>
      </w:r>
      <w:r>
        <w:rPr>
          <w:rFonts w:ascii="Arial" w:hAnsi="Arial" w:cs="Arial"/>
          <w:b/>
          <w:bCs/>
          <w:i/>
          <w:iCs/>
          <w:sz w:val="28"/>
        </w:rPr>
        <w:t>Motor de Descontos</w:t>
      </w:r>
      <w:r w:rsidRPr="00C96F6E">
        <w:rPr>
          <w:rFonts w:ascii="Arial" w:hAnsi="Arial" w:cs="Arial"/>
          <w:b/>
          <w:bCs/>
          <w:i/>
          <w:iCs/>
          <w:sz w:val="28"/>
        </w:rPr>
        <w:t xml:space="preserve">] que permita a execução de ações comerciais </w:t>
      </w:r>
      <w:r>
        <w:rPr>
          <w:rFonts w:ascii="Arial" w:hAnsi="Arial" w:cs="Arial"/>
          <w:b/>
          <w:bCs/>
          <w:i/>
          <w:iCs/>
          <w:sz w:val="28"/>
        </w:rPr>
        <w:t xml:space="preserve">(L3P2 – Na compra de </w:t>
      </w:r>
      <w:proofErr w:type="gramStart"/>
      <w:r>
        <w:rPr>
          <w:rFonts w:ascii="Arial" w:hAnsi="Arial" w:cs="Arial"/>
          <w:b/>
          <w:bCs/>
          <w:i/>
          <w:iCs/>
          <w:sz w:val="28"/>
        </w:rPr>
        <w:t>1º peça</w:t>
      </w:r>
      <w:proofErr w:type="gramEnd"/>
      <w:r>
        <w:rPr>
          <w:rFonts w:ascii="Arial" w:hAnsi="Arial" w:cs="Arial"/>
          <w:b/>
          <w:bCs/>
          <w:i/>
          <w:iCs/>
          <w:sz w:val="28"/>
        </w:rPr>
        <w:t xml:space="preserve">, </w:t>
      </w:r>
      <w:proofErr w:type="gramStart"/>
      <w:r>
        <w:rPr>
          <w:rFonts w:ascii="Arial" w:hAnsi="Arial" w:cs="Arial"/>
          <w:b/>
          <w:bCs/>
          <w:i/>
          <w:iCs/>
          <w:sz w:val="28"/>
        </w:rPr>
        <w:t>2º peça</w:t>
      </w:r>
      <w:proofErr w:type="gramEnd"/>
      <w:r>
        <w:rPr>
          <w:rFonts w:ascii="Arial" w:hAnsi="Arial" w:cs="Arial"/>
          <w:b/>
          <w:bCs/>
          <w:i/>
          <w:iCs/>
          <w:sz w:val="28"/>
        </w:rPr>
        <w:t xml:space="preserve"> com X de desconto</w:t>
      </w:r>
      <w:r w:rsidRPr="00C96F6E">
        <w:rPr>
          <w:rFonts w:ascii="Arial" w:hAnsi="Arial" w:cs="Arial"/>
          <w:b/>
          <w:bCs/>
          <w:i/>
          <w:iCs/>
          <w:sz w:val="28"/>
        </w:rPr>
        <w:t>) em nível de SKU, e não apenas em nível de código/produto agregado.</w:t>
      </w:r>
    </w:p>
    <w:p w:rsidRPr="00D65752" w:rsidR="00D65752" w:rsidP="00D65752" w:rsidRDefault="007E0197" w14:paraId="6BB5BDEB" w14:textId="77777777">
      <w:pPr>
        <w:spacing w:after="240"/>
        <w:jc w:val="both"/>
        <w:rPr>
          <w:rFonts w:ascii="Arial" w:hAnsi="Arial" w:cs="Arial"/>
          <w:b/>
          <w:bCs/>
          <w:i/>
          <w:iCs/>
          <w:sz w:val="28"/>
        </w:rPr>
      </w:pPr>
      <w:r>
        <w:rPr>
          <w:rFonts w:ascii="Arial" w:hAnsi="Arial" w:cs="Arial"/>
          <w:b/>
          <w:bCs/>
          <w:i/>
          <w:iCs/>
          <w:sz w:val="28"/>
        </w:rPr>
        <w:pict w14:anchorId="6FD16B52">
          <v:rect id="_x0000_i1025" style="width:0;height:1.5pt" o:hr="t" o:hrstd="t" o:hralign="center" fillcolor="#a0a0a0" stroked="f"/>
        </w:pict>
      </w:r>
    </w:p>
    <w:p w:rsidRPr="00D65752" w:rsidR="00D65752" w:rsidP="00D65752" w:rsidRDefault="00D65752" w14:paraId="3643D962" w14:textId="77777777">
      <w:pPr>
        <w:numPr>
          <w:ilvl w:val="0"/>
          <w:numId w:val="4"/>
        </w:numPr>
        <w:tabs>
          <w:tab w:val="clear" w:pos="720"/>
          <w:tab w:val="num" w:pos="360"/>
        </w:tabs>
        <w:spacing w:after="240"/>
        <w:jc w:val="both"/>
        <w:rPr>
          <w:rFonts w:ascii="Arial" w:hAnsi="Arial" w:cs="Arial"/>
          <w:b/>
          <w:bCs/>
          <w:i/>
          <w:iCs/>
          <w:sz w:val="28"/>
        </w:rPr>
      </w:pPr>
      <w:r w:rsidRPr="00D65752">
        <w:rPr>
          <w:rFonts w:ascii="Arial" w:hAnsi="Arial" w:cs="Arial"/>
          <w:b/>
          <w:bCs/>
          <w:i/>
          <w:iCs/>
          <w:sz w:val="28"/>
        </w:rPr>
        <w:t>II – Objetivo do Projeto</w:t>
      </w:r>
    </w:p>
    <w:p w:rsidRPr="00D65752" w:rsidR="00D65752" w:rsidP="00D65752" w:rsidRDefault="00C96F6E" w14:paraId="203491A9" w14:textId="1CC2AE4A">
      <w:pPr>
        <w:spacing w:after="240"/>
        <w:jc w:val="both"/>
        <w:rPr>
          <w:rFonts w:ascii="Arial" w:hAnsi="Arial" w:cs="Arial"/>
          <w:b/>
          <w:bCs/>
          <w:i/>
          <w:iCs/>
          <w:sz w:val="28"/>
        </w:rPr>
      </w:pPr>
      <w:r w:rsidRPr="00C96F6E">
        <w:rPr>
          <w:rFonts w:ascii="Arial" w:hAnsi="Arial" w:cs="Arial"/>
          <w:b/>
          <w:bCs/>
          <w:i/>
          <w:iCs/>
          <w:sz w:val="28"/>
        </w:rPr>
        <w:t>Viabilizar a segmentação de ações comerciais por cor</w:t>
      </w:r>
      <w:r>
        <w:rPr>
          <w:rFonts w:ascii="Arial" w:hAnsi="Arial" w:cs="Arial"/>
          <w:b/>
          <w:bCs/>
          <w:i/>
          <w:iCs/>
          <w:sz w:val="28"/>
        </w:rPr>
        <w:t xml:space="preserve"> ou tamanho,</w:t>
      </w:r>
      <w:r w:rsidRPr="00C96F6E">
        <w:rPr>
          <w:rFonts w:ascii="Arial" w:hAnsi="Arial" w:cs="Arial"/>
          <w:b/>
          <w:bCs/>
          <w:i/>
          <w:iCs/>
          <w:sz w:val="28"/>
        </w:rPr>
        <w:t xml:space="preserve"> dentro de um mesmo código de produto, permitindo que </w:t>
      </w:r>
      <w:r w:rsidR="008D74B6">
        <w:rPr>
          <w:rFonts w:ascii="Arial" w:hAnsi="Arial" w:cs="Arial"/>
          <w:b/>
          <w:bCs/>
          <w:i/>
          <w:iCs/>
          <w:sz w:val="28"/>
        </w:rPr>
        <w:t xml:space="preserve">as </w:t>
      </w:r>
      <w:r w:rsidRPr="00C96F6E">
        <w:rPr>
          <w:rFonts w:ascii="Arial" w:hAnsi="Arial" w:cs="Arial"/>
          <w:b/>
          <w:bCs/>
          <w:i/>
          <w:iCs/>
          <w:sz w:val="28"/>
        </w:rPr>
        <w:t xml:space="preserve">decisões </w:t>
      </w:r>
      <w:r w:rsidR="008D74B6">
        <w:rPr>
          <w:rFonts w:ascii="Arial" w:hAnsi="Arial" w:cs="Arial"/>
          <w:b/>
          <w:bCs/>
          <w:i/>
          <w:iCs/>
          <w:sz w:val="28"/>
        </w:rPr>
        <w:t xml:space="preserve">comerciais </w:t>
      </w:r>
      <w:r w:rsidRPr="00C96F6E">
        <w:rPr>
          <w:rFonts w:ascii="Arial" w:hAnsi="Arial" w:cs="Arial"/>
          <w:b/>
          <w:bCs/>
          <w:i/>
          <w:iCs/>
          <w:sz w:val="28"/>
        </w:rPr>
        <w:t xml:space="preserve">sejam aplicadas exclusivamente </w:t>
      </w:r>
      <w:r w:rsidR="008D74B6">
        <w:rPr>
          <w:rFonts w:ascii="Arial" w:hAnsi="Arial" w:cs="Arial"/>
          <w:b/>
          <w:bCs/>
          <w:i/>
          <w:iCs/>
          <w:sz w:val="28"/>
        </w:rPr>
        <w:t xml:space="preserve">aos </w:t>
      </w:r>
      <w:proofErr w:type="spellStart"/>
      <w:r w:rsidR="008D74B6">
        <w:rPr>
          <w:rFonts w:ascii="Arial" w:hAnsi="Arial" w:cs="Arial"/>
          <w:b/>
          <w:bCs/>
          <w:i/>
          <w:iCs/>
          <w:sz w:val="28"/>
        </w:rPr>
        <w:t>SKU’s</w:t>
      </w:r>
      <w:proofErr w:type="spellEnd"/>
      <w:r w:rsidRPr="00C96F6E">
        <w:rPr>
          <w:rFonts w:ascii="Arial" w:hAnsi="Arial" w:cs="Arial"/>
          <w:b/>
          <w:bCs/>
          <w:i/>
          <w:iCs/>
          <w:sz w:val="28"/>
        </w:rPr>
        <w:t xml:space="preserve"> que efetivamente necessitam da ação, sem impactar as demais variações do mesmo código.</w:t>
      </w:r>
      <w:r w:rsidR="007E0197">
        <w:rPr>
          <w:rFonts w:ascii="Arial" w:hAnsi="Arial" w:cs="Arial"/>
          <w:b/>
          <w:bCs/>
          <w:i/>
          <w:iCs/>
          <w:sz w:val="28"/>
        </w:rPr>
        <w:pict w14:anchorId="500F1762">
          <v:rect id="_x0000_i1026" style="width:0;height:1.5pt" o:hr="t" o:hrstd="t" o:hralign="center" fillcolor="#a0a0a0" stroked="f"/>
        </w:pict>
      </w:r>
    </w:p>
    <w:p w:rsidR="00D65752" w:rsidP="00D65752" w:rsidRDefault="00D65752" w14:paraId="1BC4CCE6" w14:textId="77777777">
      <w:pPr>
        <w:numPr>
          <w:ilvl w:val="0"/>
          <w:numId w:val="4"/>
        </w:numPr>
        <w:tabs>
          <w:tab w:val="clear" w:pos="720"/>
          <w:tab w:val="num" w:pos="360"/>
        </w:tabs>
        <w:spacing w:after="240"/>
        <w:jc w:val="both"/>
        <w:rPr>
          <w:rFonts w:ascii="Arial" w:hAnsi="Arial" w:cs="Arial"/>
          <w:b/>
          <w:bCs/>
          <w:i/>
          <w:iCs/>
          <w:sz w:val="28"/>
        </w:rPr>
      </w:pPr>
      <w:r w:rsidRPr="00D65752">
        <w:rPr>
          <w:rFonts w:ascii="Arial" w:hAnsi="Arial" w:cs="Arial"/>
          <w:b/>
          <w:bCs/>
          <w:i/>
          <w:iCs/>
          <w:sz w:val="28"/>
        </w:rPr>
        <w:t>III – Descrição do Projeto – Justificativa</w:t>
      </w:r>
    </w:p>
    <w:p w:rsidRPr="008D74B6" w:rsidR="008D74B6" w:rsidP="008D74B6" w:rsidRDefault="008D74B6" w14:paraId="7214398B" w14:textId="7F8EB1DE">
      <w:pPr>
        <w:pStyle w:val="font-claude-response-body"/>
        <w:rPr>
          <w:rFonts w:ascii="Arial" w:hAnsi="Arial" w:cs="Arial"/>
          <w:b/>
          <w:bCs/>
          <w:i/>
          <w:iCs/>
          <w:sz w:val="28"/>
        </w:rPr>
      </w:pPr>
      <w:r w:rsidRPr="008D74B6">
        <w:rPr>
          <w:rFonts w:ascii="Arial" w:hAnsi="Arial" w:cs="Arial"/>
          <w:b/>
          <w:bCs/>
          <w:i/>
          <w:iCs/>
          <w:sz w:val="28"/>
        </w:rPr>
        <w:t>Atualmente, o sistema replica automaticamente qualquer ação comercial para todas as cores</w:t>
      </w:r>
      <w:r>
        <w:rPr>
          <w:rFonts w:ascii="Arial" w:hAnsi="Arial" w:cs="Arial"/>
          <w:b/>
          <w:bCs/>
          <w:i/>
          <w:iCs/>
          <w:sz w:val="28"/>
        </w:rPr>
        <w:t xml:space="preserve"> ou tamanho</w:t>
      </w:r>
      <w:r w:rsidRPr="008D74B6">
        <w:rPr>
          <w:rFonts w:ascii="Arial" w:hAnsi="Arial" w:cs="Arial"/>
          <w:b/>
          <w:bCs/>
          <w:i/>
          <w:iCs/>
          <w:sz w:val="28"/>
        </w:rPr>
        <w:t xml:space="preserve"> vinculadas a um mesmo código de produto, não havendo granularidade para atuação em nível de SKU individual. Como exemplo, um produto com 10 variações de cor que necessita de ação apenas na cor vermelha acaba tendo a ação estendida às demais 9 cores, mesmo que estas não apresentem a mesma necessidade (baixo giro, excesso de </w:t>
      </w:r>
      <w:proofErr w:type="gramStart"/>
      <w:r w:rsidRPr="008D74B6">
        <w:rPr>
          <w:rFonts w:ascii="Arial" w:hAnsi="Arial" w:cs="Arial"/>
          <w:b/>
          <w:bCs/>
          <w:i/>
          <w:iCs/>
          <w:sz w:val="28"/>
        </w:rPr>
        <w:t>estoque, etc.</w:t>
      </w:r>
      <w:proofErr w:type="gramEnd"/>
      <w:r w:rsidRPr="008D74B6">
        <w:rPr>
          <w:rFonts w:ascii="Arial" w:hAnsi="Arial" w:cs="Arial"/>
          <w:b/>
          <w:bCs/>
          <w:i/>
          <w:iCs/>
          <w:sz w:val="28"/>
        </w:rPr>
        <w:t>).</w:t>
      </w:r>
    </w:p>
    <w:p w:rsidRPr="008D74B6" w:rsidR="008D74B6" w:rsidP="008D74B6" w:rsidRDefault="008D74B6" w14:paraId="0CF072C6" w14:textId="12CB13D3">
      <w:pPr>
        <w:pStyle w:val="font-claude-response-body"/>
        <w:rPr>
          <w:rFonts w:ascii="Arial" w:hAnsi="Arial" w:cs="Arial"/>
          <w:b/>
          <w:bCs/>
          <w:i/>
          <w:iCs/>
          <w:sz w:val="28"/>
        </w:rPr>
      </w:pPr>
      <w:r w:rsidRPr="008D74B6">
        <w:rPr>
          <w:rFonts w:ascii="Arial" w:hAnsi="Arial" w:cs="Arial"/>
          <w:b/>
          <w:bCs/>
          <w:i/>
          <w:iCs/>
          <w:sz w:val="28"/>
        </w:rPr>
        <w:t>Essa limitação gera perda financeira, uma vez que cores com performance de venda saudável acabam recebendo ações desnecessárias (</w:t>
      </w:r>
      <w:proofErr w:type="spellStart"/>
      <w:r w:rsidRPr="008D74B6">
        <w:rPr>
          <w:rFonts w:ascii="Arial" w:hAnsi="Arial" w:cs="Arial"/>
          <w:b/>
          <w:bCs/>
          <w:i/>
          <w:iCs/>
          <w:sz w:val="28"/>
        </w:rPr>
        <w:t>ex</w:t>
      </w:r>
      <w:proofErr w:type="spellEnd"/>
      <w:r w:rsidRPr="008D74B6">
        <w:rPr>
          <w:rFonts w:ascii="Arial" w:hAnsi="Arial" w:cs="Arial"/>
          <w:b/>
          <w:bCs/>
          <w:i/>
          <w:iCs/>
          <w:sz w:val="28"/>
        </w:rPr>
        <w:t xml:space="preserve">: descontos), reduzindo margem sem justificativa comercial. A </w:t>
      </w:r>
      <w:r>
        <w:rPr>
          <w:rFonts w:ascii="Arial" w:hAnsi="Arial" w:cs="Arial"/>
          <w:b/>
          <w:bCs/>
          <w:i/>
          <w:iCs/>
          <w:sz w:val="28"/>
        </w:rPr>
        <w:t>melhoria</w:t>
      </w:r>
      <w:r w:rsidRPr="008D74B6">
        <w:rPr>
          <w:rFonts w:ascii="Arial" w:hAnsi="Arial" w:cs="Arial"/>
          <w:b/>
          <w:bCs/>
          <w:i/>
          <w:iCs/>
          <w:sz w:val="28"/>
        </w:rPr>
        <w:t xml:space="preserve"> permitirá maior precisão na tomada de decisão, preservando margem nas cores que não demandam intervenção.</w:t>
      </w:r>
    </w:p>
    <w:p w:rsidRPr="00D65752" w:rsidR="00D65752" w:rsidP="00D65752" w:rsidRDefault="007E0197" w14:paraId="4A509172" w14:textId="77777777">
      <w:pPr>
        <w:spacing w:after="240"/>
        <w:jc w:val="both"/>
        <w:rPr>
          <w:rFonts w:ascii="Arial" w:hAnsi="Arial" w:cs="Arial"/>
          <w:b/>
          <w:bCs/>
          <w:i/>
          <w:iCs/>
          <w:sz w:val="28"/>
        </w:rPr>
      </w:pPr>
      <w:r>
        <w:rPr>
          <w:rFonts w:ascii="Arial" w:hAnsi="Arial" w:cs="Arial"/>
          <w:b/>
          <w:bCs/>
          <w:i/>
          <w:iCs/>
          <w:sz w:val="28"/>
        </w:rPr>
        <w:pict w14:anchorId="6E00E856">
          <v:rect id="_x0000_i1027" style="width:0;height:1.5pt" o:hr="t" o:hrstd="t" o:hralign="center" fillcolor="#a0a0a0" stroked="f"/>
        </w:pict>
      </w:r>
    </w:p>
    <w:p w:rsidRPr="00D65752" w:rsidR="00D65752" w:rsidP="00D65752" w:rsidRDefault="00D65752" w14:paraId="0FE89AAF" w14:textId="77777777">
      <w:pPr>
        <w:numPr>
          <w:ilvl w:val="0"/>
          <w:numId w:val="4"/>
        </w:numPr>
        <w:tabs>
          <w:tab w:val="clear" w:pos="720"/>
          <w:tab w:val="num" w:pos="360"/>
        </w:tabs>
        <w:spacing w:after="240"/>
        <w:jc w:val="both"/>
        <w:rPr>
          <w:rFonts w:ascii="Arial" w:hAnsi="Arial" w:cs="Arial"/>
          <w:b/>
          <w:bCs/>
          <w:i/>
          <w:iCs/>
          <w:sz w:val="28"/>
        </w:rPr>
      </w:pPr>
      <w:r w:rsidRPr="00D65752">
        <w:rPr>
          <w:rFonts w:ascii="Arial" w:hAnsi="Arial" w:cs="Arial"/>
          <w:b/>
          <w:bCs/>
          <w:i/>
          <w:iCs/>
          <w:sz w:val="28"/>
        </w:rPr>
        <w:t>IV – Premissas Iniciais</w:t>
      </w:r>
    </w:p>
    <w:p w:rsidRPr="008D74B6" w:rsidR="008D74B6" w:rsidP="008D74B6" w:rsidRDefault="008D74B6" w14:paraId="1B34E487" w14:textId="564DE445">
      <w:pPr>
        <w:numPr>
          <w:ilvl w:val="0"/>
          <w:numId w:val="39"/>
        </w:numPr>
        <w:spacing w:after="240"/>
        <w:jc w:val="both"/>
        <w:rPr>
          <w:rFonts w:ascii="Arial" w:hAnsi="Arial" w:cs="Arial"/>
          <w:b/>
          <w:bCs/>
          <w:i/>
          <w:iCs/>
          <w:sz w:val="28"/>
        </w:rPr>
      </w:pPr>
      <w:proofErr w:type="gramStart"/>
      <w:r w:rsidRPr="008D74B6">
        <w:rPr>
          <w:rFonts w:ascii="Arial" w:hAnsi="Arial" w:cs="Arial"/>
          <w:b/>
          <w:bCs/>
          <w:i/>
          <w:iCs/>
          <w:sz w:val="28"/>
        </w:rPr>
        <w:t>  O</w:t>
      </w:r>
      <w:proofErr w:type="gramEnd"/>
      <w:r w:rsidRPr="008D74B6">
        <w:rPr>
          <w:rFonts w:ascii="Arial" w:hAnsi="Arial" w:cs="Arial"/>
          <w:b/>
          <w:bCs/>
          <w:i/>
          <w:iCs/>
          <w:sz w:val="28"/>
        </w:rPr>
        <w:t xml:space="preserve"> sistema já possui o cadastro de produtos </w:t>
      </w:r>
      <w:r>
        <w:rPr>
          <w:rFonts w:ascii="Arial" w:hAnsi="Arial" w:cs="Arial"/>
          <w:b/>
          <w:bCs/>
          <w:i/>
          <w:iCs/>
          <w:sz w:val="28"/>
        </w:rPr>
        <w:t xml:space="preserve">de forma agrupada, </w:t>
      </w:r>
      <w:r w:rsidRPr="008D74B6">
        <w:rPr>
          <w:rFonts w:ascii="Arial" w:hAnsi="Arial" w:cs="Arial"/>
          <w:b/>
          <w:bCs/>
          <w:i/>
          <w:iCs/>
          <w:sz w:val="28"/>
        </w:rPr>
        <w:t xml:space="preserve">sendo necessário apenas viabilizar a execução de ações nesse nível de granularidade. </w:t>
      </w:r>
    </w:p>
    <w:p w:rsidRPr="008D74B6" w:rsidR="008D74B6" w:rsidP="008D74B6" w:rsidRDefault="008D74B6" w14:paraId="572FD2DA" w14:textId="3474A6D8">
      <w:pPr>
        <w:numPr>
          <w:ilvl w:val="0"/>
          <w:numId w:val="39"/>
        </w:numPr>
        <w:spacing w:after="240"/>
        <w:jc w:val="both"/>
        <w:rPr>
          <w:rFonts w:ascii="Arial" w:hAnsi="Arial" w:cs="Arial"/>
          <w:b/>
          <w:bCs/>
          <w:i/>
          <w:iCs/>
          <w:sz w:val="28"/>
        </w:rPr>
      </w:pPr>
      <w:r w:rsidRPr="008D74B6">
        <w:rPr>
          <w:rFonts w:ascii="Arial" w:hAnsi="Arial" w:cs="Arial"/>
          <w:b/>
          <w:bCs/>
          <w:i/>
          <w:iCs/>
          <w:sz w:val="28"/>
        </w:rPr>
        <w:t xml:space="preserve">TI serão envolvidos para validar viabilidade técnica e impactos em cadastro/integração. </w:t>
      </w:r>
    </w:p>
    <w:p w:rsidRPr="008D74B6" w:rsidR="008D74B6" w:rsidP="008D74B6" w:rsidRDefault="008D74B6" w14:paraId="60B8DDCB" w14:textId="7C22B92B">
      <w:pPr>
        <w:numPr>
          <w:ilvl w:val="0"/>
          <w:numId w:val="39"/>
        </w:numPr>
        <w:spacing w:after="240"/>
        <w:jc w:val="both"/>
        <w:rPr>
          <w:rFonts w:ascii="Arial" w:hAnsi="Arial" w:cs="Arial"/>
          <w:b/>
          <w:bCs/>
          <w:i/>
          <w:iCs/>
          <w:sz w:val="28"/>
        </w:rPr>
      </w:pPr>
      <w:r w:rsidRPr="008D74B6">
        <w:rPr>
          <w:rFonts w:ascii="Arial" w:hAnsi="Arial" w:cs="Arial"/>
          <w:b/>
          <w:bCs/>
          <w:i/>
          <w:iCs/>
          <w:sz w:val="28"/>
        </w:rPr>
        <w:t>A funcionalidade deverá manter a opção de ação em nível de código completo (todas as</w:t>
      </w:r>
      <w:r w:rsidR="005D6064">
        <w:rPr>
          <w:rFonts w:ascii="Arial" w:hAnsi="Arial" w:cs="Arial"/>
          <w:b/>
          <w:bCs/>
          <w:i/>
          <w:iCs/>
          <w:sz w:val="28"/>
        </w:rPr>
        <w:t xml:space="preserve"> </w:t>
      </w:r>
      <w:r w:rsidRPr="008D74B6">
        <w:rPr>
          <w:rFonts w:ascii="Arial" w:hAnsi="Arial" w:cs="Arial"/>
          <w:b/>
          <w:bCs/>
          <w:i/>
          <w:iCs/>
          <w:sz w:val="28"/>
        </w:rPr>
        <w:t>cores</w:t>
      </w:r>
      <w:r w:rsidR="005D6064">
        <w:rPr>
          <w:rFonts w:ascii="Arial" w:hAnsi="Arial" w:cs="Arial"/>
          <w:b/>
          <w:bCs/>
          <w:i/>
          <w:iCs/>
          <w:sz w:val="28"/>
        </w:rPr>
        <w:t>/tamanho</w:t>
      </w:r>
      <w:r w:rsidRPr="008D74B6">
        <w:rPr>
          <w:rFonts w:ascii="Arial" w:hAnsi="Arial" w:cs="Arial"/>
          <w:b/>
          <w:bCs/>
          <w:i/>
          <w:iCs/>
          <w:sz w:val="28"/>
        </w:rPr>
        <w:t xml:space="preserve">) para os casos em que essa aplicação ainda for necessária. </w:t>
      </w:r>
    </w:p>
    <w:p w:rsidRPr="00E96D42" w:rsidR="00E96D42" w:rsidP="008D74B6" w:rsidRDefault="008D74B6" w14:paraId="240F557E" w14:textId="3E74E729">
      <w:pPr>
        <w:numPr>
          <w:ilvl w:val="0"/>
          <w:numId w:val="39"/>
        </w:numPr>
        <w:spacing w:after="240"/>
        <w:jc w:val="both"/>
        <w:rPr>
          <w:rFonts w:ascii="Arial" w:hAnsi="Arial" w:cs="Arial"/>
          <w:b/>
          <w:bCs/>
          <w:i/>
          <w:iCs/>
          <w:sz w:val="28"/>
        </w:rPr>
      </w:pPr>
      <w:r w:rsidRPr="008D74B6">
        <w:rPr>
          <w:rFonts w:ascii="Arial" w:hAnsi="Arial" w:cs="Arial"/>
          <w:b/>
          <w:bCs/>
          <w:i/>
          <w:iCs/>
          <w:sz w:val="28"/>
        </w:rPr>
        <w:t>Não haverá impacto em processos de precificação já vigentes, apenas ampliação da granularidade de aplicação.</w:t>
      </w:r>
    </w:p>
    <w:p w:rsidRPr="00D65752" w:rsidR="00D65752" w:rsidP="00D65752" w:rsidRDefault="007E0197" w14:paraId="2F3EDC4C" w14:textId="77777777">
      <w:pPr>
        <w:spacing w:after="240"/>
        <w:jc w:val="both"/>
        <w:rPr>
          <w:rFonts w:ascii="Arial" w:hAnsi="Arial" w:cs="Arial"/>
          <w:b/>
          <w:bCs/>
          <w:i/>
          <w:iCs/>
          <w:sz w:val="28"/>
        </w:rPr>
      </w:pPr>
      <w:r>
        <w:rPr>
          <w:rFonts w:ascii="Arial" w:hAnsi="Arial" w:cs="Arial"/>
          <w:b/>
          <w:bCs/>
          <w:i/>
          <w:iCs/>
          <w:sz w:val="28"/>
        </w:rPr>
        <w:pict w14:anchorId="33DE0E00">
          <v:rect id="_x0000_i1028" style="width:0;height:1.5pt" o:hr="t" o:hrstd="t" o:hralign="center" fillcolor="#a0a0a0" stroked="f"/>
        </w:pict>
      </w:r>
    </w:p>
    <w:p w:rsidRPr="00D65752" w:rsidR="00D65752" w:rsidP="00D65752" w:rsidRDefault="00D65752" w14:paraId="19961718" w14:textId="77777777">
      <w:pPr>
        <w:numPr>
          <w:ilvl w:val="0"/>
          <w:numId w:val="4"/>
        </w:numPr>
        <w:tabs>
          <w:tab w:val="clear" w:pos="720"/>
          <w:tab w:val="num" w:pos="360"/>
        </w:tabs>
        <w:spacing w:after="240"/>
        <w:jc w:val="both"/>
        <w:rPr>
          <w:rFonts w:ascii="Arial" w:hAnsi="Arial" w:cs="Arial"/>
          <w:b/>
          <w:bCs/>
          <w:i/>
          <w:iCs/>
          <w:sz w:val="28"/>
        </w:rPr>
      </w:pPr>
      <w:r w:rsidRPr="00D65752">
        <w:rPr>
          <w:rFonts w:ascii="Arial" w:hAnsi="Arial" w:cs="Arial"/>
          <w:b/>
          <w:bCs/>
          <w:i/>
          <w:iCs/>
          <w:sz w:val="28"/>
        </w:rPr>
        <w:t>V – Restrições Iniciais</w:t>
      </w:r>
    </w:p>
    <w:p w:rsidR="006F05DE" w:rsidP="006A7F98" w:rsidRDefault="00701499" w14:paraId="68C6AA20" w14:textId="5D76634C">
      <w:pPr>
        <w:numPr>
          <w:ilvl w:val="0"/>
          <w:numId w:val="40"/>
        </w:numPr>
        <w:spacing w:after="240"/>
        <w:jc w:val="both"/>
        <w:rPr>
          <w:rFonts w:ascii="Arial" w:hAnsi="Arial" w:cs="Arial"/>
          <w:b/>
          <w:bCs/>
          <w:i/>
          <w:iCs/>
          <w:sz w:val="28"/>
        </w:rPr>
      </w:pPr>
      <w:r>
        <w:rPr>
          <w:rFonts w:ascii="Arial" w:hAnsi="Arial" w:cs="Arial"/>
          <w:b/>
          <w:bCs/>
          <w:i/>
          <w:iCs/>
          <w:sz w:val="28"/>
        </w:rPr>
        <w:t>Atualmente, não é simples visualizar o código de SKU para essas tomadas de decisões. Precisamos de uma visão para facilitar o cadastro desses códigos.</w:t>
      </w:r>
      <w:r w:rsidR="00C45486">
        <w:rPr>
          <w:rFonts w:ascii="Arial" w:hAnsi="Arial" w:cs="Arial"/>
          <w:b/>
          <w:bCs/>
          <w:i/>
          <w:iCs/>
          <w:sz w:val="28"/>
        </w:rPr>
        <w:t xml:space="preserve"> </w:t>
      </w:r>
    </w:p>
    <w:p w:rsidRPr="00D65752" w:rsidR="00D65752" w:rsidP="006F05DE" w:rsidRDefault="007E0197" w14:paraId="468B4D41" w14:textId="1B500B1A">
      <w:pPr>
        <w:spacing w:after="240"/>
        <w:ind w:left="720"/>
        <w:jc w:val="both"/>
        <w:rPr>
          <w:rFonts w:ascii="Arial" w:hAnsi="Arial" w:cs="Arial"/>
          <w:b/>
          <w:bCs/>
          <w:i/>
          <w:iCs/>
          <w:sz w:val="28"/>
        </w:rPr>
      </w:pPr>
      <w:r>
        <w:rPr>
          <w:rFonts w:ascii="Arial" w:hAnsi="Arial" w:cs="Arial"/>
          <w:b/>
          <w:bCs/>
          <w:i/>
          <w:iCs/>
          <w:sz w:val="28"/>
        </w:rPr>
        <w:pict w14:anchorId="68CBD90F">
          <v:rect id="_x0000_i1029" style="width:0;height:1.5pt" o:hr="t" o:hrstd="t" o:hralign="center" fillcolor="#a0a0a0" stroked="f"/>
        </w:pict>
      </w:r>
    </w:p>
    <w:p w:rsidRPr="00D65752" w:rsidR="00D65752" w:rsidP="00D65752" w:rsidRDefault="00D65752" w14:paraId="691FA043" w14:textId="77777777">
      <w:pPr>
        <w:numPr>
          <w:ilvl w:val="0"/>
          <w:numId w:val="4"/>
        </w:numPr>
        <w:tabs>
          <w:tab w:val="clear" w:pos="720"/>
          <w:tab w:val="num" w:pos="360"/>
        </w:tabs>
        <w:spacing w:after="240"/>
        <w:jc w:val="both"/>
        <w:rPr>
          <w:rFonts w:ascii="Arial" w:hAnsi="Arial" w:cs="Arial"/>
          <w:b/>
          <w:bCs/>
          <w:i/>
          <w:iCs/>
          <w:sz w:val="28"/>
        </w:rPr>
      </w:pPr>
      <w:r w:rsidRPr="00D65752">
        <w:rPr>
          <w:rFonts w:ascii="Arial" w:hAnsi="Arial" w:cs="Arial"/>
          <w:b/>
          <w:bCs/>
          <w:i/>
          <w:iCs/>
          <w:sz w:val="28"/>
        </w:rPr>
        <w:t>VI – Riscos Iniciais</w:t>
      </w:r>
    </w:p>
    <w:p w:rsidRPr="00D65752" w:rsidR="00D65752" w:rsidP="00D65752" w:rsidRDefault="00701499" w14:paraId="4427C8A6" w14:textId="2BF1F1AD">
      <w:pPr>
        <w:numPr>
          <w:ilvl w:val="0"/>
          <w:numId w:val="41"/>
        </w:numPr>
        <w:spacing w:after="240"/>
        <w:jc w:val="both"/>
        <w:rPr>
          <w:rFonts w:ascii="Arial" w:hAnsi="Arial" w:cs="Arial"/>
          <w:b/>
          <w:bCs/>
          <w:i/>
          <w:iCs/>
          <w:sz w:val="28"/>
        </w:rPr>
      </w:pPr>
      <w:r>
        <w:rPr>
          <w:rFonts w:ascii="Arial" w:hAnsi="Arial" w:cs="Arial"/>
          <w:b/>
          <w:bCs/>
          <w:i/>
          <w:iCs/>
          <w:sz w:val="28"/>
        </w:rPr>
        <w:t>Mesmo ponto das restrições iniciais.</w:t>
      </w:r>
    </w:p>
    <w:p w:rsidRPr="00D65752" w:rsidR="00D65752" w:rsidP="00D65752" w:rsidRDefault="007E0197" w14:paraId="45496C42" w14:textId="77777777">
      <w:pPr>
        <w:spacing w:after="240"/>
        <w:jc w:val="both"/>
        <w:rPr>
          <w:rFonts w:ascii="Arial" w:hAnsi="Arial" w:cs="Arial"/>
          <w:b/>
          <w:bCs/>
          <w:i/>
          <w:iCs/>
          <w:sz w:val="28"/>
        </w:rPr>
      </w:pPr>
      <w:r>
        <w:rPr>
          <w:rFonts w:ascii="Arial" w:hAnsi="Arial" w:cs="Arial"/>
          <w:b/>
          <w:bCs/>
          <w:i/>
          <w:iCs/>
          <w:sz w:val="28"/>
        </w:rPr>
        <w:pict w14:anchorId="6F530417">
          <v:rect id="_x0000_i1030" style="width:0;height:1.5pt" o:hr="t" o:hrstd="t" o:hralign="center" fillcolor="#a0a0a0" stroked="f"/>
        </w:pict>
      </w:r>
    </w:p>
    <w:p w:rsidRPr="00D65752" w:rsidR="00D65752" w:rsidP="00D65752" w:rsidRDefault="00D65752" w14:paraId="2CCB05A8" w14:textId="77777777">
      <w:pPr>
        <w:numPr>
          <w:ilvl w:val="0"/>
          <w:numId w:val="4"/>
        </w:numPr>
        <w:tabs>
          <w:tab w:val="clear" w:pos="720"/>
          <w:tab w:val="num" w:pos="360"/>
        </w:tabs>
        <w:spacing w:after="240"/>
        <w:jc w:val="both"/>
        <w:rPr>
          <w:rFonts w:ascii="Arial" w:hAnsi="Arial" w:cs="Arial"/>
          <w:b/>
          <w:bCs/>
          <w:i/>
          <w:iCs/>
          <w:sz w:val="28"/>
        </w:rPr>
      </w:pPr>
      <w:r w:rsidRPr="00D65752">
        <w:rPr>
          <w:rFonts w:ascii="Arial" w:hAnsi="Arial" w:cs="Arial"/>
          <w:b/>
          <w:bCs/>
          <w:i/>
          <w:iCs/>
          <w:sz w:val="28"/>
        </w:rPr>
        <w:t>VII – Análise Inicial de Impacto Organizacional</w:t>
      </w:r>
    </w:p>
    <w:p w:rsidR="00482C52" w:rsidP="00957FE7" w:rsidRDefault="00D65752" w14:paraId="79C7379D" w14:textId="293985DA">
      <w:pPr>
        <w:pStyle w:val="PargrafodaLista"/>
        <w:numPr>
          <w:ilvl w:val="0"/>
          <w:numId w:val="42"/>
        </w:numPr>
        <w:spacing w:after="240"/>
        <w:rPr>
          <w:rFonts w:ascii="Arial" w:hAnsi="Arial" w:cs="Arial"/>
          <w:b/>
          <w:bCs/>
          <w:i/>
          <w:iCs/>
          <w:sz w:val="28"/>
        </w:rPr>
      </w:pPr>
      <w:r w:rsidRPr="00957FE7">
        <w:rPr>
          <w:rFonts w:ascii="Arial" w:hAnsi="Arial" w:cs="Arial"/>
          <w:b/>
          <w:bCs/>
          <w:i/>
          <w:iCs/>
          <w:sz w:val="28"/>
        </w:rPr>
        <w:t>Escopo de Impacto (áreas): Compras</w:t>
      </w:r>
      <w:r w:rsidR="00701499">
        <w:rPr>
          <w:rFonts w:ascii="Arial" w:hAnsi="Arial" w:cs="Arial"/>
          <w:b/>
          <w:bCs/>
          <w:i/>
          <w:iCs/>
          <w:sz w:val="28"/>
        </w:rPr>
        <w:t xml:space="preserve"> e Planejamento</w:t>
      </w:r>
      <w:r w:rsidRPr="00957FE7">
        <w:rPr>
          <w:rFonts w:ascii="Arial" w:hAnsi="Arial" w:cs="Arial"/>
          <w:b/>
          <w:bCs/>
          <w:i/>
          <w:iCs/>
          <w:sz w:val="28"/>
        </w:rPr>
        <w:br/>
      </w:r>
      <w:r w:rsidRPr="00957FE7">
        <w:rPr>
          <w:rFonts w:ascii="Arial" w:hAnsi="Arial" w:cs="Arial"/>
          <w:b/>
          <w:bCs/>
          <w:i/>
          <w:iCs/>
          <w:sz w:val="28"/>
        </w:rPr>
        <w:t xml:space="preserve">b. Volume de Pessoas Impactadas: </w:t>
      </w:r>
      <w:r w:rsidR="00701499">
        <w:rPr>
          <w:rFonts w:ascii="Arial" w:hAnsi="Arial" w:cs="Arial"/>
          <w:b/>
          <w:bCs/>
          <w:i/>
          <w:iCs/>
          <w:sz w:val="28"/>
        </w:rPr>
        <w:t>Não mensurável</w:t>
      </w:r>
      <w:r w:rsidRPr="00957FE7">
        <w:rPr>
          <w:rFonts w:ascii="Arial" w:hAnsi="Arial" w:cs="Arial"/>
          <w:b/>
          <w:bCs/>
          <w:i/>
          <w:iCs/>
          <w:sz w:val="28"/>
        </w:rPr>
        <w:br/>
      </w:r>
      <w:r w:rsidRPr="00957FE7">
        <w:rPr>
          <w:rFonts w:ascii="Arial" w:hAnsi="Arial" w:cs="Arial"/>
          <w:b/>
          <w:bCs/>
          <w:i/>
          <w:iCs/>
          <w:sz w:val="28"/>
        </w:rPr>
        <w:t>c. Criticidade da Área Impactada: Operação crítica</w:t>
      </w:r>
      <w:r w:rsidRPr="00957FE7">
        <w:rPr>
          <w:rFonts w:ascii="Arial" w:hAnsi="Arial" w:cs="Arial"/>
          <w:b/>
          <w:bCs/>
          <w:i/>
          <w:iCs/>
          <w:sz w:val="28"/>
        </w:rPr>
        <w:br/>
      </w:r>
      <w:r w:rsidRPr="00957FE7">
        <w:rPr>
          <w:rFonts w:ascii="Arial" w:hAnsi="Arial" w:cs="Arial"/>
          <w:b/>
          <w:bCs/>
          <w:i/>
          <w:iCs/>
          <w:sz w:val="28"/>
        </w:rPr>
        <w:t xml:space="preserve">d. Alteração de Processo e/ou Sistema: </w:t>
      </w:r>
      <w:r w:rsidR="003D08B3">
        <w:rPr>
          <w:rFonts w:ascii="Arial" w:hAnsi="Arial" w:cs="Arial"/>
          <w:b/>
          <w:bCs/>
          <w:i/>
          <w:iCs/>
          <w:sz w:val="28"/>
        </w:rPr>
        <w:t>Sim</w:t>
      </w:r>
      <w:r w:rsidRPr="00957FE7">
        <w:rPr>
          <w:rFonts w:ascii="Arial" w:hAnsi="Arial" w:cs="Arial"/>
          <w:b/>
          <w:bCs/>
          <w:i/>
          <w:iCs/>
          <w:sz w:val="28"/>
        </w:rPr>
        <w:br/>
      </w:r>
      <w:r w:rsidRPr="00957FE7">
        <w:rPr>
          <w:rFonts w:ascii="Arial" w:hAnsi="Arial" w:cs="Arial"/>
          <w:b/>
          <w:bCs/>
          <w:i/>
          <w:iCs/>
          <w:sz w:val="28"/>
        </w:rPr>
        <w:t>e. Aderência a Auditoria / Compliance: Não</w:t>
      </w:r>
      <w:r w:rsidRPr="00957FE7">
        <w:rPr>
          <w:rFonts w:ascii="Arial" w:hAnsi="Arial" w:cs="Arial"/>
          <w:b/>
          <w:bCs/>
          <w:i/>
          <w:iCs/>
          <w:sz w:val="28"/>
        </w:rPr>
        <w:br/>
      </w:r>
      <w:r w:rsidRPr="00957FE7">
        <w:rPr>
          <w:rFonts w:ascii="Arial" w:hAnsi="Arial" w:cs="Arial"/>
          <w:b/>
          <w:bCs/>
          <w:i/>
          <w:iCs/>
          <w:sz w:val="28"/>
        </w:rPr>
        <w:t>f. Risco de Rejeição / Resistência: Nã</w:t>
      </w:r>
      <w:r w:rsidRPr="00957FE7" w:rsidR="00957FE7">
        <w:rPr>
          <w:rFonts w:ascii="Arial" w:hAnsi="Arial" w:cs="Arial"/>
          <w:b/>
          <w:bCs/>
          <w:i/>
          <w:iCs/>
          <w:sz w:val="28"/>
        </w:rPr>
        <w:t>o</w:t>
      </w:r>
    </w:p>
    <w:p w:rsidRPr="00482C52" w:rsidR="00482C52" w:rsidP="00482C52" w:rsidRDefault="00482C52" w14:paraId="4B62D2A4" w14:textId="77777777">
      <w:pPr>
        <w:pStyle w:val="PargrafodaLista"/>
        <w:spacing w:after="240"/>
        <w:rPr>
          <w:rFonts w:ascii="Arial" w:hAnsi="Arial" w:cs="Arial"/>
          <w:b/>
          <w:bCs/>
          <w:i/>
          <w:iCs/>
          <w:sz w:val="28"/>
        </w:rPr>
      </w:pPr>
    </w:p>
    <w:p w:rsidR="00482C52" w:rsidP="00957FE7" w:rsidRDefault="00482C52" w14:paraId="5CE2AEBE" w14:textId="70AC479E">
      <w:pPr>
        <w:spacing w:after="240"/>
        <w:rPr>
          <w:noProof/>
        </w:rPr>
      </w:pPr>
    </w:p>
    <w:p w:rsidR="00666458" w:rsidP="00957FE7" w:rsidRDefault="00666458" w14:paraId="5DB19F24" w14:textId="1DF7823D">
      <w:pPr>
        <w:spacing w:after="240"/>
        <w:rPr>
          <w:rFonts w:ascii="Arial" w:hAnsi="Arial" w:cs="Arial"/>
          <w:b/>
          <w:bCs/>
          <w:i/>
          <w:iCs/>
          <w:sz w:val="28"/>
        </w:rPr>
      </w:pPr>
    </w:p>
    <w:p w:rsidRPr="00957FE7" w:rsidR="0087489A" w:rsidP="00957FE7" w:rsidRDefault="0087489A" w14:paraId="784DD58F" w14:textId="3B4C141C">
      <w:pPr>
        <w:spacing w:after="240"/>
        <w:rPr>
          <w:rFonts w:ascii="Arial" w:hAnsi="Arial" w:cs="Arial"/>
          <w:b/>
          <w:bCs/>
          <w:i/>
          <w:iCs/>
          <w:sz w:val="28"/>
        </w:rPr>
      </w:pPr>
    </w:p>
    <w:sectPr w:rsidRPr="00957FE7" w:rsidR="0087489A" w:rsidSect="00047017">
      <w:headerReference w:type="default" r:id="rId11"/>
      <w:footerReference w:type="default" r:id="rId12"/>
      <w:pgSz w:w="11907" w:h="16840" w:orient="portrait" w:code="9"/>
      <w:pgMar w:top="1128" w:right="1134" w:bottom="720" w:left="1134" w:header="540" w:footer="4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E0197" w:rsidRDefault="007E0197" w14:paraId="1034190F" w14:textId="77777777">
      <w:r>
        <w:separator/>
      </w:r>
    </w:p>
  </w:endnote>
  <w:endnote w:type="continuationSeparator" w:id="0">
    <w:p w:rsidR="007E0197" w:rsidRDefault="007E0197" w14:paraId="0084A2A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Zurich XCn BT">
    <w:altName w:val="Arial Narrow"/>
    <w:charset w:val="00"/>
    <w:family w:val="swiss"/>
    <w:pitch w:val="variable"/>
    <w:sig w:usb0="00000087" w:usb1="00000000" w:usb2="00000000" w:usb3="00000000" w:csb0="0000001B"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33754" w:rsidR="00A078CB" w:rsidP="00D33754" w:rsidRDefault="00A078CB" w14:paraId="4B9EF234" w14:textId="77777777">
    <w:pPr>
      <w:pStyle w:val="Rodap"/>
      <w:tabs>
        <w:tab w:val="clear" w:pos="4419"/>
        <w:tab w:val="clear" w:pos="8838"/>
        <w:tab w:val="center" w:pos="5387"/>
        <w:tab w:val="right" w:pos="10773"/>
      </w:tabs>
      <w:rPr>
        <w:rStyle w:val="Nmerodepgina"/>
        <w:rFonts w:ascii="Zurich XCn BT" w:hAnsi="Zurich XCn BT"/>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E0197" w:rsidRDefault="007E0197" w14:paraId="2497CF55" w14:textId="77777777">
      <w:r>
        <w:separator/>
      </w:r>
    </w:p>
  </w:footnote>
  <w:footnote w:type="continuationSeparator" w:id="0">
    <w:p w:rsidR="007E0197" w:rsidRDefault="007E0197" w14:paraId="7EC8200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D74EB1" w:rsidRDefault="00027D87" w14:paraId="6DF154F0" w14:textId="5ACBDA8D">
    <w:pPr>
      <w:pStyle w:val="Cabealho"/>
    </w:pPr>
    <w:r w:rsidRPr="00D74EB1">
      <w:rPr>
        <w:noProof/>
      </w:rPr>
      <w:drawing>
        <wp:inline distT="0" distB="0" distL="0" distR="0" wp14:anchorId="7EC81EC8" wp14:editId="7D0F9B75">
          <wp:extent cx="2202180" cy="441960"/>
          <wp:effectExtent l="0" t="0" r="0" b="0"/>
          <wp:docPr id="1" name="Picture 2" descr="Logotipo organizacio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tipo organizacion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2180" cy="441960"/>
                  </a:xfrm>
                  <a:prstGeom prst="rect">
                    <a:avLst/>
                  </a:prstGeom>
                  <a:noFill/>
                  <a:ln>
                    <a:noFill/>
                  </a:ln>
                </pic:spPr>
              </pic:pic>
            </a:graphicData>
          </a:graphic>
        </wp:inline>
      </w:drawing>
    </w:r>
  </w:p>
  <w:p w:rsidR="00D74EB1" w:rsidRDefault="00D74EB1" w14:paraId="5E545BFE" w14:textId="7777777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74682"/>
    <w:multiLevelType w:val="hybridMultilevel"/>
    <w:tmpl w:val="AC1404C0"/>
    <w:lvl w:ilvl="0" w:tplc="B0BED4B6">
      <w:start w:val="1"/>
      <w:numFmt w:val="decimal"/>
      <w:pStyle w:val="Ttulo3"/>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E96893"/>
    <w:multiLevelType w:val="multilevel"/>
    <w:tmpl w:val="E222DF8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4EA0635"/>
    <w:multiLevelType w:val="hybridMultilevel"/>
    <w:tmpl w:val="0ED8D8A6"/>
    <w:lvl w:ilvl="0" w:tplc="6B90EFEE">
      <w:start w:val="1"/>
      <w:numFmt w:val="upperRoman"/>
      <w:pStyle w:val="Ttulo2"/>
      <w:lvlText w:val="%1 - "/>
      <w:lvlJc w:val="left"/>
      <w:pPr>
        <w:tabs>
          <w:tab w:val="num" w:pos="2836"/>
        </w:tabs>
        <w:ind w:left="3119" w:hanging="567"/>
      </w:pPr>
      <w:rPr>
        <w:rFonts w:hint="default"/>
      </w:r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3" w15:restartNumberingAfterBreak="0">
    <w:nsid w:val="15091CEF"/>
    <w:multiLevelType w:val="multilevel"/>
    <w:tmpl w:val="430C99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8896679"/>
    <w:multiLevelType w:val="multilevel"/>
    <w:tmpl w:val="FE2EC0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304C7FCE"/>
    <w:multiLevelType w:val="hybridMultilevel"/>
    <w:tmpl w:val="8912FF7E"/>
    <w:lvl w:ilvl="0" w:tplc="04160019">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398D0FDE"/>
    <w:multiLevelType w:val="hybridMultilevel"/>
    <w:tmpl w:val="AFBC6D06"/>
    <w:lvl w:ilvl="0" w:tplc="0416000F">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 w15:restartNumberingAfterBreak="0">
    <w:nsid w:val="3F404565"/>
    <w:multiLevelType w:val="hybridMultilevel"/>
    <w:tmpl w:val="CF04829C"/>
    <w:lvl w:ilvl="0" w:tplc="7D468D7C">
      <w:start w:val="1"/>
      <w:numFmt w:val="bullet"/>
      <w:lvlText w:val=""/>
      <w:lvlJc w:val="left"/>
      <w:pPr>
        <w:tabs>
          <w:tab w:val="num" w:pos="360"/>
        </w:tabs>
        <w:ind w:left="357" w:hanging="357"/>
      </w:pPr>
      <w:rPr>
        <w:rFonts w:hint="default" w:ascii="Symbol" w:hAnsi="Symbol"/>
      </w:rPr>
    </w:lvl>
    <w:lvl w:ilvl="1" w:tplc="04160003">
      <w:start w:val="1"/>
      <w:numFmt w:val="bullet"/>
      <w:lvlText w:val="o"/>
      <w:lvlJc w:val="left"/>
      <w:pPr>
        <w:tabs>
          <w:tab w:val="num" w:pos="1440"/>
        </w:tabs>
        <w:ind w:left="1440" w:hanging="360"/>
      </w:pPr>
      <w:rPr>
        <w:rFonts w:hint="default" w:ascii="Courier New" w:hAnsi="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8" w15:restartNumberingAfterBreak="0">
    <w:nsid w:val="40622580"/>
    <w:multiLevelType w:val="hybridMultilevel"/>
    <w:tmpl w:val="D35E54D6"/>
    <w:lvl w:ilvl="0" w:tplc="2C02C172">
      <w:numFmt w:val="bullet"/>
      <w:lvlText w:val=""/>
      <w:lvlJc w:val="left"/>
      <w:pPr>
        <w:ind w:left="720" w:hanging="360"/>
      </w:pPr>
      <w:rPr>
        <w:rFonts w:hint="default" w:ascii="Symbol" w:hAnsi="Symbol" w:eastAsia="Times New Roman" w:cs="Times New Roman"/>
        <w:color w:val="000000"/>
        <w:sz w:val="27"/>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9" w15:restartNumberingAfterBreak="0">
    <w:nsid w:val="4065360B"/>
    <w:multiLevelType w:val="hybridMultilevel"/>
    <w:tmpl w:val="804A35F6"/>
    <w:lvl w:ilvl="0" w:tplc="04160019">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49993FA4"/>
    <w:multiLevelType w:val="multilevel"/>
    <w:tmpl w:val="B15204CA"/>
    <w:lvl w:ilvl="0">
      <w:start w:val="1"/>
      <w:numFmt w:val="upperRoman"/>
      <w:lvlText w:val="%1 - "/>
      <w:lvlJc w:val="right"/>
      <w:pPr>
        <w:tabs>
          <w:tab w:val="num" w:pos="720"/>
        </w:tabs>
        <w:ind w:left="720" w:hanging="18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4AD75784"/>
    <w:multiLevelType w:val="multilevel"/>
    <w:tmpl w:val="6EFC4FA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4CBE48C4"/>
    <w:multiLevelType w:val="multilevel"/>
    <w:tmpl w:val="96886B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618D2FD3"/>
    <w:multiLevelType w:val="hybridMultilevel"/>
    <w:tmpl w:val="E6C80760"/>
    <w:lvl w:ilvl="0" w:tplc="0416000F">
      <w:start w:val="1"/>
      <w:numFmt w:val="decimal"/>
      <w:lvlText w:val="%1."/>
      <w:lvlJc w:val="left"/>
      <w:pPr>
        <w:tabs>
          <w:tab w:val="num" w:pos="1080"/>
        </w:tabs>
        <w:ind w:left="1080" w:hanging="360"/>
      </w:pPr>
    </w:lvl>
    <w:lvl w:ilvl="1" w:tplc="04160019" w:tentative="1">
      <w:start w:val="1"/>
      <w:numFmt w:val="lowerLetter"/>
      <w:lvlText w:val="%2."/>
      <w:lvlJc w:val="left"/>
      <w:pPr>
        <w:tabs>
          <w:tab w:val="num" w:pos="1800"/>
        </w:tabs>
        <w:ind w:left="1800" w:hanging="360"/>
      </w:pPr>
    </w:lvl>
    <w:lvl w:ilvl="2" w:tplc="0416001B" w:tentative="1">
      <w:start w:val="1"/>
      <w:numFmt w:val="lowerRoman"/>
      <w:lvlText w:val="%3."/>
      <w:lvlJc w:val="right"/>
      <w:pPr>
        <w:tabs>
          <w:tab w:val="num" w:pos="2520"/>
        </w:tabs>
        <w:ind w:left="2520" w:hanging="180"/>
      </w:pPr>
    </w:lvl>
    <w:lvl w:ilvl="3" w:tplc="0416000F" w:tentative="1">
      <w:start w:val="1"/>
      <w:numFmt w:val="decimal"/>
      <w:lvlText w:val="%4."/>
      <w:lvlJc w:val="left"/>
      <w:pPr>
        <w:tabs>
          <w:tab w:val="num" w:pos="3240"/>
        </w:tabs>
        <w:ind w:left="3240" w:hanging="360"/>
      </w:pPr>
    </w:lvl>
    <w:lvl w:ilvl="4" w:tplc="04160019" w:tentative="1">
      <w:start w:val="1"/>
      <w:numFmt w:val="lowerLetter"/>
      <w:lvlText w:val="%5."/>
      <w:lvlJc w:val="left"/>
      <w:pPr>
        <w:tabs>
          <w:tab w:val="num" w:pos="3960"/>
        </w:tabs>
        <w:ind w:left="3960" w:hanging="360"/>
      </w:pPr>
    </w:lvl>
    <w:lvl w:ilvl="5" w:tplc="0416001B" w:tentative="1">
      <w:start w:val="1"/>
      <w:numFmt w:val="lowerRoman"/>
      <w:lvlText w:val="%6."/>
      <w:lvlJc w:val="right"/>
      <w:pPr>
        <w:tabs>
          <w:tab w:val="num" w:pos="4680"/>
        </w:tabs>
        <w:ind w:left="4680" w:hanging="180"/>
      </w:pPr>
    </w:lvl>
    <w:lvl w:ilvl="6" w:tplc="0416000F" w:tentative="1">
      <w:start w:val="1"/>
      <w:numFmt w:val="decimal"/>
      <w:lvlText w:val="%7."/>
      <w:lvlJc w:val="left"/>
      <w:pPr>
        <w:tabs>
          <w:tab w:val="num" w:pos="5400"/>
        </w:tabs>
        <w:ind w:left="5400" w:hanging="360"/>
      </w:pPr>
    </w:lvl>
    <w:lvl w:ilvl="7" w:tplc="04160019" w:tentative="1">
      <w:start w:val="1"/>
      <w:numFmt w:val="lowerLetter"/>
      <w:lvlText w:val="%8."/>
      <w:lvlJc w:val="left"/>
      <w:pPr>
        <w:tabs>
          <w:tab w:val="num" w:pos="6120"/>
        </w:tabs>
        <w:ind w:left="6120" w:hanging="360"/>
      </w:pPr>
    </w:lvl>
    <w:lvl w:ilvl="8" w:tplc="0416001B" w:tentative="1">
      <w:start w:val="1"/>
      <w:numFmt w:val="lowerRoman"/>
      <w:lvlText w:val="%9."/>
      <w:lvlJc w:val="right"/>
      <w:pPr>
        <w:tabs>
          <w:tab w:val="num" w:pos="6840"/>
        </w:tabs>
        <w:ind w:left="6840" w:hanging="180"/>
      </w:pPr>
    </w:lvl>
  </w:abstractNum>
  <w:abstractNum w:abstractNumId="14" w15:restartNumberingAfterBreak="0">
    <w:nsid w:val="725F6FE2"/>
    <w:multiLevelType w:val="hybridMultilevel"/>
    <w:tmpl w:val="0FE08304"/>
    <w:lvl w:ilvl="0" w:tplc="FFFFFFFF">
      <w:start w:val="1"/>
      <w:numFmt w:val="bullet"/>
      <w:lvlText w:val=""/>
      <w:lvlJc w:val="left"/>
      <w:pPr>
        <w:tabs>
          <w:tab w:val="num" w:pos="720"/>
        </w:tabs>
        <w:ind w:left="720" w:hanging="360"/>
      </w:pPr>
      <w:rPr>
        <w:rFonts w:hint="default" w:ascii="Symbol" w:hAnsi="Symbol"/>
      </w:rPr>
    </w:lvl>
    <w:lvl w:ilvl="1" w:tplc="FFFFFFFF">
      <w:start w:val="1"/>
      <w:numFmt w:val="bullet"/>
      <w:lvlText w:val="o"/>
      <w:lvlJc w:val="left"/>
      <w:pPr>
        <w:tabs>
          <w:tab w:val="num" w:pos="1440"/>
        </w:tabs>
        <w:ind w:left="1440" w:hanging="360"/>
      </w:pPr>
      <w:rPr>
        <w:rFonts w:hint="default" w:ascii="Courier New" w:hAnsi="Courier New"/>
      </w:rPr>
    </w:lvl>
    <w:lvl w:ilvl="2" w:tplc="FFFFFFFF" w:tentative="1">
      <w:start w:val="1"/>
      <w:numFmt w:val="bullet"/>
      <w:lvlText w:val=""/>
      <w:lvlJc w:val="left"/>
      <w:pPr>
        <w:tabs>
          <w:tab w:val="num" w:pos="2160"/>
        </w:tabs>
        <w:ind w:left="2160" w:hanging="360"/>
      </w:pPr>
      <w:rPr>
        <w:rFonts w:hint="default" w:ascii="Wingdings" w:hAnsi="Wingdings"/>
      </w:rPr>
    </w:lvl>
    <w:lvl w:ilvl="3" w:tplc="FFFFFFFF" w:tentative="1">
      <w:start w:val="1"/>
      <w:numFmt w:val="bullet"/>
      <w:lvlText w:val=""/>
      <w:lvlJc w:val="left"/>
      <w:pPr>
        <w:tabs>
          <w:tab w:val="num" w:pos="2880"/>
        </w:tabs>
        <w:ind w:left="2880" w:hanging="360"/>
      </w:pPr>
      <w:rPr>
        <w:rFonts w:hint="default" w:ascii="Symbol" w:hAnsi="Symbol"/>
      </w:rPr>
    </w:lvl>
    <w:lvl w:ilvl="4" w:tplc="FFFFFFFF" w:tentative="1">
      <w:start w:val="1"/>
      <w:numFmt w:val="bullet"/>
      <w:lvlText w:val="o"/>
      <w:lvlJc w:val="left"/>
      <w:pPr>
        <w:tabs>
          <w:tab w:val="num" w:pos="3600"/>
        </w:tabs>
        <w:ind w:left="3600" w:hanging="360"/>
      </w:pPr>
      <w:rPr>
        <w:rFonts w:hint="default" w:ascii="Courier New" w:hAnsi="Courier New"/>
      </w:rPr>
    </w:lvl>
    <w:lvl w:ilvl="5" w:tplc="FFFFFFFF" w:tentative="1">
      <w:start w:val="1"/>
      <w:numFmt w:val="bullet"/>
      <w:lvlText w:val=""/>
      <w:lvlJc w:val="left"/>
      <w:pPr>
        <w:tabs>
          <w:tab w:val="num" w:pos="4320"/>
        </w:tabs>
        <w:ind w:left="4320" w:hanging="360"/>
      </w:pPr>
      <w:rPr>
        <w:rFonts w:hint="default" w:ascii="Wingdings" w:hAnsi="Wingdings"/>
      </w:rPr>
    </w:lvl>
    <w:lvl w:ilvl="6" w:tplc="FFFFFFFF" w:tentative="1">
      <w:start w:val="1"/>
      <w:numFmt w:val="bullet"/>
      <w:lvlText w:val=""/>
      <w:lvlJc w:val="left"/>
      <w:pPr>
        <w:tabs>
          <w:tab w:val="num" w:pos="5040"/>
        </w:tabs>
        <w:ind w:left="5040" w:hanging="360"/>
      </w:pPr>
      <w:rPr>
        <w:rFonts w:hint="default" w:ascii="Symbol" w:hAnsi="Symbol"/>
      </w:rPr>
    </w:lvl>
    <w:lvl w:ilvl="7" w:tplc="FFFFFFFF" w:tentative="1">
      <w:start w:val="1"/>
      <w:numFmt w:val="bullet"/>
      <w:lvlText w:val="o"/>
      <w:lvlJc w:val="left"/>
      <w:pPr>
        <w:tabs>
          <w:tab w:val="num" w:pos="5760"/>
        </w:tabs>
        <w:ind w:left="5760" w:hanging="360"/>
      </w:pPr>
      <w:rPr>
        <w:rFonts w:hint="default" w:ascii="Courier New" w:hAnsi="Courier New"/>
      </w:rPr>
    </w:lvl>
    <w:lvl w:ilvl="8" w:tplc="FFFFFFFF" w:tentative="1">
      <w:start w:val="1"/>
      <w:numFmt w:val="bullet"/>
      <w:lvlText w:val=""/>
      <w:lvlJc w:val="left"/>
      <w:pPr>
        <w:tabs>
          <w:tab w:val="num" w:pos="6480"/>
        </w:tabs>
        <w:ind w:left="6480" w:hanging="360"/>
      </w:pPr>
      <w:rPr>
        <w:rFonts w:hint="default" w:ascii="Wingdings" w:hAnsi="Wingdings"/>
      </w:rPr>
    </w:lvl>
  </w:abstractNum>
  <w:num w:numId="1" w16cid:durableId="1248491058">
    <w:abstractNumId w:val="6"/>
  </w:num>
  <w:num w:numId="2" w16cid:durableId="1086801580">
    <w:abstractNumId w:val="13"/>
  </w:num>
  <w:num w:numId="3" w16cid:durableId="1755931069">
    <w:abstractNumId w:val="2"/>
  </w:num>
  <w:num w:numId="4" w16cid:durableId="1802918046">
    <w:abstractNumId w:val="0"/>
  </w:num>
  <w:num w:numId="5" w16cid:durableId="1559635375">
    <w:abstractNumId w:val="0"/>
  </w:num>
  <w:num w:numId="6" w16cid:durableId="1577784688">
    <w:abstractNumId w:val="0"/>
  </w:num>
  <w:num w:numId="7" w16cid:durableId="773792910">
    <w:abstractNumId w:val="0"/>
  </w:num>
  <w:num w:numId="8" w16cid:durableId="382144547">
    <w:abstractNumId w:val="11"/>
  </w:num>
  <w:num w:numId="9" w16cid:durableId="1162741386">
    <w:abstractNumId w:val="0"/>
    <w:lvlOverride w:ilvl="0">
      <w:startOverride w:val="1"/>
    </w:lvlOverride>
  </w:num>
  <w:num w:numId="10" w16cid:durableId="141310912">
    <w:abstractNumId w:val="1"/>
  </w:num>
  <w:num w:numId="11" w16cid:durableId="2059350427">
    <w:abstractNumId w:val="0"/>
    <w:lvlOverride w:ilvl="0">
      <w:startOverride w:val="1"/>
    </w:lvlOverride>
  </w:num>
  <w:num w:numId="12" w16cid:durableId="1122193497">
    <w:abstractNumId w:val="0"/>
  </w:num>
  <w:num w:numId="13" w16cid:durableId="526992391">
    <w:abstractNumId w:val="0"/>
  </w:num>
  <w:num w:numId="14" w16cid:durableId="2022387190">
    <w:abstractNumId w:val="10"/>
  </w:num>
  <w:num w:numId="15" w16cid:durableId="2030835358">
    <w:abstractNumId w:val="14"/>
  </w:num>
  <w:num w:numId="16" w16cid:durableId="1678456238">
    <w:abstractNumId w:val="2"/>
  </w:num>
  <w:num w:numId="17" w16cid:durableId="43607364">
    <w:abstractNumId w:val="7"/>
  </w:num>
  <w:num w:numId="18" w16cid:durableId="993069151">
    <w:abstractNumId w:val="2"/>
  </w:num>
  <w:num w:numId="19" w16cid:durableId="1491412175">
    <w:abstractNumId w:val="2"/>
  </w:num>
  <w:num w:numId="20" w16cid:durableId="1200507669">
    <w:abstractNumId w:val="2"/>
  </w:num>
  <w:num w:numId="21" w16cid:durableId="666596007">
    <w:abstractNumId w:val="2"/>
  </w:num>
  <w:num w:numId="22" w16cid:durableId="1237932452">
    <w:abstractNumId w:val="2"/>
  </w:num>
  <w:num w:numId="23" w16cid:durableId="835271053">
    <w:abstractNumId w:val="2"/>
  </w:num>
  <w:num w:numId="24" w16cid:durableId="142965782">
    <w:abstractNumId w:val="2"/>
  </w:num>
  <w:num w:numId="25" w16cid:durableId="495270766">
    <w:abstractNumId w:val="2"/>
  </w:num>
  <w:num w:numId="26" w16cid:durableId="1013334887">
    <w:abstractNumId w:val="2"/>
  </w:num>
  <w:num w:numId="27" w16cid:durableId="348067570">
    <w:abstractNumId w:val="2"/>
  </w:num>
  <w:num w:numId="28" w16cid:durableId="2038853346">
    <w:abstractNumId w:val="2"/>
  </w:num>
  <w:num w:numId="29" w16cid:durableId="779102944">
    <w:abstractNumId w:val="2"/>
  </w:num>
  <w:num w:numId="30" w16cid:durableId="182671897">
    <w:abstractNumId w:val="2"/>
  </w:num>
  <w:num w:numId="31" w16cid:durableId="705521140">
    <w:abstractNumId w:val="2"/>
    <w:lvlOverride w:ilvl="0">
      <w:startOverride w:val="1"/>
    </w:lvlOverride>
  </w:num>
  <w:num w:numId="32" w16cid:durableId="2096783210">
    <w:abstractNumId w:val="2"/>
  </w:num>
  <w:num w:numId="33" w16cid:durableId="1095438622">
    <w:abstractNumId w:val="2"/>
  </w:num>
  <w:num w:numId="34" w16cid:durableId="1297644072">
    <w:abstractNumId w:val="2"/>
  </w:num>
  <w:num w:numId="35" w16cid:durableId="605235608">
    <w:abstractNumId w:val="2"/>
  </w:num>
  <w:num w:numId="36" w16cid:durableId="2003504125">
    <w:abstractNumId w:val="2"/>
  </w:num>
  <w:num w:numId="37" w16cid:durableId="447431075">
    <w:abstractNumId w:val="8"/>
  </w:num>
  <w:num w:numId="38" w16cid:durableId="1095858104">
    <w:abstractNumId w:val="5"/>
  </w:num>
  <w:num w:numId="39" w16cid:durableId="283848427">
    <w:abstractNumId w:val="12"/>
  </w:num>
  <w:num w:numId="40" w16cid:durableId="1903438900">
    <w:abstractNumId w:val="4"/>
  </w:num>
  <w:num w:numId="41" w16cid:durableId="376513707">
    <w:abstractNumId w:val="3"/>
  </w:num>
  <w:num w:numId="42" w16cid:durableId="1106116859">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B20"/>
    <w:rsid w:val="00023524"/>
    <w:rsid w:val="00027D87"/>
    <w:rsid w:val="00047017"/>
    <w:rsid w:val="000479B2"/>
    <w:rsid w:val="0005372E"/>
    <w:rsid w:val="00053C8C"/>
    <w:rsid w:val="00074759"/>
    <w:rsid w:val="00093E49"/>
    <w:rsid w:val="00094487"/>
    <w:rsid w:val="000953A1"/>
    <w:rsid w:val="000C51E1"/>
    <w:rsid w:val="000C5939"/>
    <w:rsid w:val="000D77AE"/>
    <w:rsid w:val="000E102D"/>
    <w:rsid w:val="000E4D95"/>
    <w:rsid w:val="000F2855"/>
    <w:rsid w:val="00104A1C"/>
    <w:rsid w:val="001224DF"/>
    <w:rsid w:val="00140804"/>
    <w:rsid w:val="001821F8"/>
    <w:rsid w:val="0018447F"/>
    <w:rsid w:val="0018499F"/>
    <w:rsid w:val="00186179"/>
    <w:rsid w:val="001A7768"/>
    <w:rsid w:val="001A78F3"/>
    <w:rsid w:val="001B229F"/>
    <w:rsid w:val="001D412C"/>
    <w:rsid w:val="002178B4"/>
    <w:rsid w:val="00235B1C"/>
    <w:rsid w:val="002830FE"/>
    <w:rsid w:val="002A794A"/>
    <w:rsid w:val="002B1351"/>
    <w:rsid w:val="002B25E1"/>
    <w:rsid w:val="002B7A0E"/>
    <w:rsid w:val="002D3180"/>
    <w:rsid w:val="00330FD7"/>
    <w:rsid w:val="003351C3"/>
    <w:rsid w:val="00346D6A"/>
    <w:rsid w:val="00356FCC"/>
    <w:rsid w:val="00357389"/>
    <w:rsid w:val="0037131B"/>
    <w:rsid w:val="003B2AAA"/>
    <w:rsid w:val="003D08B3"/>
    <w:rsid w:val="003D3E86"/>
    <w:rsid w:val="004026EE"/>
    <w:rsid w:val="00402D7C"/>
    <w:rsid w:val="004057DC"/>
    <w:rsid w:val="00450550"/>
    <w:rsid w:val="00482C52"/>
    <w:rsid w:val="004902AF"/>
    <w:rsid w:val="0049648A"/>
    <w:rsid w:val="004A0675"/>
    <w:rsid w:val="004A319D"/>
    <w:rsid w:val="004C4639"/>
    <w:rsid w:val="004C6ECF"/>
    <w:rsid w:val="004F1FCC"/>
    <w:rsid w:val="00500F42"/>
    <w:rsid w:val="00514286"/>
    <w:rsid w:val="00543851"/>
    <w:rsid w:val="005520C3"/>
    <w:rsid w:val="0055639C"/>
    <w:rsid w:val="00563029"/>
    <w:rsid w:val="00593816"/>
    <w:rsid w:val="005A4ED2"/>
    <w:rsid w:val="005B0424"/>
    <w:rsid w:val="005B7063"/>
    <w:rsid w:val="005D6064"/>
    <w:rsid w:val="005D7370"/>
    <w:rsid w:val="005F2DD0"/>
    <w:rsid w:val="005F5FB2"/>
    <w:rsid w:val="005F75D3"/>
    <w:rsid w:val="0060108B"/>
    <w:rsid w:val="0060345C"/>
    <w:rsid w:val="00623472"/>
    <w:rsid w:val="006363A8"/>
    <w:rsid w:val="00666458"/>
    <w:rsid w:val="00676893"/>
    <w:rsid w:val="0068231F"/>
    <w:rsid w:val="00683512"/>
    <w:rsid w:val="00683ACD"/>
    <w:rsid w:val="0069336A"/>
    <w:rsid w:val="006A1042"/>
    <w:rsid w:val="006A6CF4"/>
    <w:rsid w:val="006A7F98"/>
    <w:rsid w:val="006B265B"/>
    <w:rsid w:val="006C0961"/>
    <w:rsid w:val="006C1D7B"/>
    <w:rsid w:val="006C5D72"/>
    <w:rsid w:val="006D78F9"/>
    <w:rsid w:val="006E5EA7"/>
    <w:rsid w:val="006F05DE"/>
    <w:rsid w:val="006F64EA"/>
    <w:rsid w:val="00701499"/>
    <w:rsid w:val="00701E16"/>
    <w:rsid w:val="007037BF"/>
    <w:rsid w:val="00717D0A"/>
    <w:rsid w:val="00720AE9"/>
    <w:rsid w:val="007274FD"/>
    <w:rsid w:val="00730DB4"/>
    <w:rsid w:val="00746A5E"/>
    <w:rsid w:val="00752792"/>
    <w:rsid w:val="00767E51"/>
    <w:rsid w:val="0078571C"/>
    <w:rsid w:val="00792FBF"/>
    <w:rsid w:val="007A4FDD"/>
    <w:rsid w:val="007C2CCB"/>
    <w:rsid w:val="007C4449"/>
    <w:rsid w:val="007D06E1"/>
    <w:rsid w:val="007D3229"/>
    <w:rsid w:val="007D4F63"/>
    <w:rsid w:val="007E0197"/>
    <w:rsid w:val="007E5103"/>
    <w:rsid w:val="00817711"/>
    <w:rsid w:val="00824D23"/>
    <w:rsid w:val="008347F3"/>
    <w:rsid w:val="0084074A"/>
    <w:rsid w:val="00842D3E"/>
    <w:rsid w:val="00854245"/>
    <w:rsid w:val="008564FE"/>
    <w:rsid w:val="0087489A"/>
    <w:rsid w:val="00891FDE"/>
    <w:rsid w:val="008A6D53"/>
    <w:rsid w:val="008D74B6"/>
    <w:rsid w:val="008F6D21"/>
    <w:rsid w:val="009254B3"/>
    <w:rsid w:val="009510A3"/>
    <w:rsid w:val="00951DB0"/>
    <w:rsid w:val="00957FE7"/>
    <w:rsid w:val="00963C49"/>
    <w:rsid w:val="00964305"/>
    <w:rsid w:val="009733AC"/>
    <w:rsid w:val="00983C3B"/>
    <w:rsid w:val="0099688C"/>
    <w:rsid w:val="009A7132"/>
    <w:rsid w:val="009D1A13"/>
    <w:rsid w:val="009D1AB8"/>
    <w:rsid w:val="009E7E91"/>
    <w:rsid w:val="009F164F"/>
    <w:rsid w:val="009F689E"/>
    <w:rsid w:val="00A078CB"/>
    <w:rsid w:val="00A14CE8"/>
    <w:rsid w:val="00A171F9"/>
    <w:rsid w:val="00A3699D"/>
    <w:rsid w:val="00A40B0F"/>
    <w:rsid w:val="00A525ED"/>
    <w:rsid w:val="00A53855"/>
    <w:rsid w:val="00A613CE"/>
    <w:rsid w:val="00A750DE"/>
    <w:rsid w:val="00A86B20"/>
    <w:rsid w:val="00A944A2"/>
    <w:rsid w:val="00AA0ABE"/>
    <w:rsid w:val="00AD463C"/>
    <w:rsid w:val="00AD4ADE"/>
    <w:rsid w:val="00AD6F73"/>
    <w:rsid w:val="00AF0F72"/>
    <w:rsid w:val="00AF31A8"/>
    <w:rsid w:val="00B003DA"/>
    <w:rsid w:val="00B011EC"/>
    <w:rsid w:val="00B07177"/>
    <w:rsid w:val="00B17BBE"/>
    <w:rsid w:val="00B37C28"/>
    <w:rsid w:val="00B4091E"/>
    <w:rsid w:val="00B4452C"/>
    <w:rsid w:val="00B56E33"/>
    <w:rsid w:val="00B71441"/>
    <w:rsid w:val="00BB57FE"/>
    <w:rsid w:val="00BB7BBA"/>
    <w:rsid w:val="00BE3BAE"/>
    <w:rsid w:val="00BF1494"/>
    <w:rsid w:val="00BF566D"/>
    <w:rsid w:val="00C11363"/>
    <w:rsid w:val="00C1336B"/>
    <w:rsid w:val="00C21C66"/>
    <w:rsid w:val="00C22C4C"/>
    <w:rsid w:val="00C236B0"/>
    <w:rsid w:val="00C24DF5"/>
    <w:rsid w:val="00C26250"/>
    <w:rsid w:val="00C26B44"/>
    <w:rsid w:val="00C36371"/>
    <w:rsid w:val="00C45486"/>
    <w:rsid w:val="00C5225E"/>
    <w:rsid w:val="00C534C0"/>
    <w:rsid w:val="00C62C06"/>
    <w:rsid w:val="00C66CC0"/>
    <w:rsid w:val="00C67844"/>
    <w:rsid w:val="00C832B9"/>
    <w:rsid w:val="00C94AAA"/>
    <w:rsid w:val="00C96F6E"/>
    <w:rsid w:val="00CC2A10"/>
    <w:rsid w:val="00CC782A"/>
    <w:rsid w:val="00CE665C"/>
    <w:rsid w:val="00CF3BCA"/>
    <w:rsid w:val="00CF71A8"/>
    <w:rsid w:val="00D01D7B"/>
    <w:rsid w:val="00D33754"/>
    <w:rsid w:val="00D42E98"/>
    <w:rsid w:val="00D5497F"/>
    <w:rsid w:val="00D55602"/>
    <w:rsid w:val="00D65752"/>
    <w:rsid w:val="00D66010"/>
    <w:rsid w:val="00D74EB1"/>
    <w:rsid w:val="00DD34E8"/>
    <w:rsid w:val="00DD4E89"/>
    <w:rsid w:val="00E03B04"/>
    <w:rsid w:val="00E56EAF"/>
    <w:rsid w:val="00E64A65"/>
    <w:rsid w:val="00E85235"/>
    <w:rsid w:val="00E96D42"/>
    <w:rsid w:val="00EB359E"/>
    <w:rsid w:val="00EB7AD4"/>
    <w:rsid w:val="00EC131E"/>
    <w:rsid w:val="00EE1D8D"/>
    <w:rsid w:val="00EE4FFF"/>
    <w:rsid w:val="00F01AD3"/>
    <w:rsid w:val="00F13675"/>
    <w:rsid w:val="00F15550"/>
    <w:rsid w:val="00F16790"/>
    <w:rsid w:val="00F3470D"/>
    <w:rsid w:val="00F55C91"/>
    <w:rsid w:val="00F9375D"/>
    <w:rsid w:val="00FC4BD4"/>
    <w:rsid w:val="00FD7815"/>
    <w:rsid w:val="30B7659A"/>
    <w:rsid w:val="698CB4AC"/>
    <w:rsid w:val="6D7F1A35"/>
    <w:rsid w:val="70A8BBDC"/>
    <w:rsid w:val="7B74769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4A21FC"/>
  <w15:chartTrackingRefBased/>
  <w15:docId w15:val="{CA8A7CFC-BF8A-45E7-98F1-D083BEA647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rsid w:val="00D33754"/>
    <w:rPr>
      <w:sz w:val="24"/>
      <w:szCs w:val="24"/>
    </w:rPr>
  </w:style>
  <w:style w:type="paragraph" w:styleId="Ttulo1">
    <w:name w:val="heading 1"/>
    <w:basedOn w:val="Normal"/>
    <w:next w:val="Normal"/>
    <w:qFormat/>
    <w:rsid w:val="006A6CF4"/>
    <w:pPr>
      <w:keepNext/>
      <w:outlineLvl w:val="0"/>
    </w:pPr>
    <w:rPr>
      <w:rFonts w:ascii="Arial Black" w:hAnsi="Arial Black" w:cs="Arial"/>
      <w:sz w:val="32"/>
    </w:rPr>
  </w:style>
  <w:style w:type="paragraph" w:styleId="Ttulo2">
    <w:name w:val="heading 2"/>
    <w:basedOn w:val="Normal"/>
    <w:next w:val="Normal"/>
    <w:qFormat/>
    <w:rsid w:val="007E5103"/>
    <w:pPr>
      <w:keepNext/>
      <w:numPr>
        <w:numId w:val="3"/>
      </w:numPr>
      <w:spacing w:before="240" w:after="60"/>
      <w:outlineLvl w:val="1"/>
    </w:pPr>
    <w:rPr>
      <w:rFonts w:ascii="Arial" w:hAnsi="Arial" w:cs="Arial"/>
      <w:b/>
      <w:bCs/>
      <w:i/>
      <w:iCs/>
      <w:sz w:val="28"/>
      <w:szCs w:val="28"/>
    </w:rPr>
  </w:style>
  <w:style w:type="paragraph" w:styleId="Ttulo3">
    <w:name w:val="heading 3"/>
    <w:basedOn w:val="Normal"/>
    <w:next w:val="Normal"/>
    <w:qFormat/>
    <w:rsid w:val="004902AF"/>
    <w:pPr>
      <w:keepNext/>
      <w:numPr>
        <w:numId w:val="4"/>
      </w:numPr>
      <w:spacing w:after="60"/>
      <w:outlineLvl w:val="2"/>
    </w:pPr>
    <w:rPr>
      <w:rFonts w:ascii="Arial" w:hAnsi="Arial" w:cs="Arial"/>
      <w:b/>
      <w:bCs/>
      <w:i/>
      <w:sz w:val="26"/>
      <w:szCs w:val="26"/>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pPr>
      <w:tabs>
        <w:tab w:val="center" w:pos="4419"/>
        <w:tab w:val="right" w:pos="8838"/>
      </w:tabs>
    </w:pPr>
  </w:style>
  <w:style w:type="paragraph" w:styleId="Rodap">
    <w:name w:val="footer"/>
    <w:basedOn w:val="Normal"/>
    <w:pPr>
      <w:tabs>
        <w:tab w:val="center" w:pos="4419"/>
        <w:tab w:val="right" w:pos="8838"/>
      </w:tabs>
    </w:pPr>
  </w:style>
  <w:style w:type="character" w:styleId="Nmerodepgina">
    <w:name w:val="page number"/>
    <w:basedOn w:val="Fontepargpadro"/>
  </w:style>
  <w:style w:type="character" w:styleId="Hyperlink">
    <w:name w:val="Hyperlink"/>
    <w:rPr>
      <w:color w:val="0000FF"/>
      <w:u w:val="single"/>
    </w:rPr>
  </w:style>
  <w:style w:type="table" w:styleId="Tabelacomgrade">
    <w:name w:val="Table Grid"/>
    <w:basedOn w:val="Tabelanormal"/>
    <w:rsid w:val="006A6CF4"/>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wlines" w:customStyle="1">
    <w:name w:val="heading 1 w/ lines"/>
    <w:basedOn w:val="Ttulo1"/>
    <w:rsid w:val="00FD7815"/>
    <w:pPr>
      <w:tabs>
        <w:tab w:val="left" w:leader="underscore" w:pos="9274"/>
      </w:tabs>
      <w:overflowPunct w:val="0"/>
      <w:autoSpaceDE w:val="0"/>
      <w:autoSpaceDN w:val="0"/>
      <w:adjustRightInd w:val="0"/>
      <w:textAlignment w:val="baseline"/>
      <w:outlineLvl w:val="9"/>
    </w:pPr>
    <w:rPr>
      <w:rFonts w:ascii="Times New Roman" w:hAnsi="Times New Roman" w:cs="Times New Roman"/>
      <w:b/>
      <w:sz w:val="24"/>
      <w:szCs w:val="20"/>
      <w:lang w:val="en-US" w:eastAsia="en-US"/>
    </w:rPr>
  </w:style>
  <w:style w:type="paragraph" w:styleId="a" w:customStyle="1">
    <w:basedOn w:val="Normal"/>
    <w:rsid w:val="00D33754"/>
    <w:pPr>
      <w:spacing w:after="160" w:line="240" w:lineRule="exact"/>
    </w:pPr>
    <w:rPr>
      <w:rFonts w:ascii="Verdana" w:hAnsi="Verdana"/>
      <w:sz w:val="20"/>
      <w:szCs w:val="20"/>
      <w:lang w:val="en-US" w:eastAsia="en-US"/>
    </w:rPr>
  </w:style>
  <w:style w:type="paragraph" w:styleId="NormalTableText" w:customStyle="1">
    <w:name w:val="Normal Table Text"/>
    <w:basedOn w:val="Normal"/>
    <w:rsid w:val="002A794A"/>
    <w:pPr>
      <w:overflowPunct w:val="0"/>
      <w:autoSpaceDE w:val="0"/>
      <w:autoSpaceDN w:val="0"/>
      <w:adjustRightInd w:val="0"/>
      <w:textAlignment w:val="baseline"/>
    </w:pPr>
    <w:rPr>
      <w:szCs w:val="20"/>
      <w:lang w:val="en-US" w:eastAsia="en-US"/>
    </w:rPr>
  </w:style>
  <w:style w:type="paragraph" w:styleId="Corpodetexto">
    <w:name w:val="Body Text"/>
    <w:basedOn w:val="Normal"/>
    <w:link w:val="CorpodetextoChar"/>
    <w:uiPriority w:val="99"/>
    <w:unhideWhenUsed/>
    <w:rsid w:val="00DD34E8"/>
    <w:pPr>
      <w:spacing w:after="120" w:line="240" w:lineRule="atLeast"/>
      <w:ind w:left="720"/>
    </w:pPr>
    <w:rPr>
      <w:sz w:val="20"/>
      <w:szCs w:val="20"/>
    </w:rPr>
  </w:style>
  <w:style w:type="character" w:styleId="CorpodetextoChar" w:customStyle="1">
    <w:name w:val="Corpo de texto Char"/>
    <w:basedOn w:val="Fontepargpadro"/>
    <w:link w:val="Corpodetexto"/>
    <w:uiPriority w:val="99"/>
    <w:rsid w:val="00DD34E8"/>
  </w:style>
  <w:style w:type="paragraph" w:styleId="infoblue" w:customStyle="1">
    <w:name w:val="infoblue"/>
    <w:basedOn w:val="Normal"/>
    <w:rsid w:val="00DD34E8"/>
    <w:pPr>
      <w:spacing w:after="120" w:line="240" w:lineRule="atLeast"/>
    </w:pPr>
    <w:rPr>
      <w:i/>
      <w:iCs/>
      <w:color w:val="0000FF"/>
      <w:sz w:val="20"/>
      <w:szCs w:val="20"/>
    </w:rPr>
  </w:style>
  <w:style w:type="character" w:styleId="CabealhoChar" w:customStyle="1">
    <w:name w:val="Cabeçalho Char"/>
    <w:link w:val="Cabealho"/>
    <w:uiPriority w:val="99"/>
    <w:rsid w:val="00D74EB1"/>
    <w:rPr>
      <w:sz w:val="24"/>
      <w:szCs w:val="24"/>
    </w:rPr>
  </w:style>
  <w:style w:type="paragraph" w:styleId="pf0" w:customStyle="1">
    <w:name w:val="pf0"/>
    <w:basedOn w:val="Normal"/>
    <w:rsid w:val="00767E51"/>
    <w:pPr>
      <w:spacing w:before="100" w:beforeAutospacing="1" w:after="100" w:afterAutospacing="1"/>
    </w:pPr>
  </w:style>
  <w:style w:type="character" w:styleId="cf01" w:customStyle="1">
    <w:name w:val="cf01"/>
    <w:rsid w:val="00767E51"/>
    <w:rPr>
      <w:rFonts w:hint="default" w:ascii="Segoe UI" w:hAnsi="Segoe UI" w:cs="Segoe UI"/>
      <w:color w:val="262626"/>
      <w:sz w:val="36"/>
      <w:szCs w:val="36"/>
    </w:rPr>
  </w:style>
  <w:style w:type="paragraph" w:styleId="PargrafodaLista">
    <w:name w:val="List Paragraph"/>
    <w:basedOn w:val="Normal"/>
    <w:uiPriority w:val="34"/>
    <w:qFormat/>
    <w:rsid w:val="00957FE7"/>
    <w:pPr>
      <w:ind w:left="720"/>
      <w:contextualSpacing/>
    </w:pPr>
  </w:style>
  <w:style w:type="paragraph" w:styleId="NormalWeb">
    <w:name w:val="Normal (Web)"/>
    <w:basedOn w:val="Normal"/>
    <w:uiPriority w:val="99"/>
    <w:semiHidden/>
    <w:unhideWhenUsed/>
    <w:rsid w:val="00053C8C"/>
  </w:style>
  <w:style w:type="character" w:styleId="MenoPendente">
    <w:name w:val="Unresolved Mention"/>
    <w:basedOn w:val="Fontepargpadro"/>
    <w:uiPriority w:val="99"/>
    <w:semiHidden/>
    <w:unhideWhenUsed/>
    <w:rsid w:val="00053C8C"/>
    <w:rPr>
      <w:color w:val="605E5C"/>
      <w:shd w:val="clear" w:color="auto" w:fill="E1DFDD"/>
    </w:rPr>
  </w:style>
  <w:style w:type="paragraph" w:styleId="font-claude-response-body" w:customStyle="1">
    <w:name w:val="font-claude-response-body"/>
    <w:basedOn w:val="Normal"/>
    <w:rsid w:val="008D74B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20895">
      <w:bodyDiv w:val="1"/>
      <w:marLeft w:val="0"/>
      <w:marRight w:val="0"/>
      <w:marTop w:val="0"/>
      <w:marBottom w:val="0"/>
      <w:divBdr>
        <w:top w:val="none" w:sz="0" w:space="0" w:color="auto"/>
        <w:left w:val="none" w:sz="0" w:space="0" w:color="auto"/>
        <w:bottom w:val="none" w:sz="0" w:space="0" w:color="auto"/>
        <w:right w:val="none" w:sz="0" w:space="0" w:color="auto"/>
      </w:divBdr>
    </w:div>
    <w:div w:id="395979713">
      <w:bodyDiv w:val="1"/>
      <w:marLeft w:val="0"/>
      <w:marRight w:val="0"/>
      <w:marTop w:val="0"/>
      <w:marBottom w:val="0"/>
      <w:divBdr>
        <w:top w:val="none" w:sz="0" w:space="0" w:color="auto"/>
        <w:left w:val="none" w:sz="0" w:space="0" w:color="auto"/>
        <w:bottom w:val="none" w:sz="0" w:space="0" w:color="auto"/>
        <w:right w:val="none" w:sz="0" w:space="0" w:color="auto"/>
      </w:divBdr>
    </w:div>
    <w:div w:id="545414328">
      <w:bodyDiv w:val="1"/>
      <w:marLeft w:val="0"/>
      <w:marRight w:val="0"/>
      <w:marTop w:val="0"/>
      <w:marBottom w:val="0"/>
      <w:divBdr>
        <w:top w:val="none" w:sz="0" w:space="0" w:color="auto"/>
        <w:left w:val="none" w:sz="0" w:space="0" w:color="auto"/>
        <w:bottom w:val="none" w:sz="0" w:space="0" w:color="auto"/>
        <w:right w:val="none" w:sz="0" w:space="0" w:color="auto"/>
      </w:divBdr>
    </w:div>
    <w:div w:id="756706803">
      <w:bodyDiv w:val="1"/>
      <w:marLeft w:val="0"/>
      <w:marRight w:val="0"/>
      <w:marTop w:val="0"/>
      <w:marBottom w:val="0"/>
      <w:divBdr>
        <w:top w:val="none" w:sz="0" w:space="0" w:color="auto"/>
        <w:left w:val="none" w:sz="0" w:space="0" w:color="auto"/>
        <w:bottom w:val="none" w:sz="0" w:space="0" w:color="auto"/>
        <w:right w:val="none" w:sz="0" w:space="0" w:color="auto"/>
      </w:divBdr>
      <w:divsChild>
        <w:div w:id="257637795">
          <w:marLeft w:val="0"/>
          <w:marRight w:val="0"/>
          <w:marTop w:val="0"/>
          <w:marBottom w:val="0"/>
          <w:divBdr>
            <w:top w:val="none" w:sz="0" w:space="0" w:color="auto"/>
            <w:left w:val="none" w:sz="0" w:space="0" w:color="auto"/>
            <w:bottom w:val="none" w:sz="0" w:space="0" w:color="auto"/>
            <w:right w:val="none" w:sz="0" w:space="0" w:color="auto"/>
          </w:divBdr>
        </w:div>
      </w:divsChild>
    </w:div>
    <w:div w:id="783233640">
      <w:bodyDiv w:val="1"/>
      <w:marLeft w:val="0"/>
      <w:marRight w:val="0"/>
      <w:marTop w:val="0"/>
      <w:marBottom w:val="0"/>
      <w:divBdr>
        <w:top w:val="none" w:sz="0" w:space="0" w:color="auto"/>
        <w:left w:val="none" w:sz="0" w:space="0" w:color="auto"/>
        <w:bottom w:val="none" w:sz="0" w:space="0" w:color="auto"/>
        <w:right w:val="none" w:sz="0" w:space="0" w:color="auto"/>
      </w:divBdr>
    </w:div>
    <w:div w:id="810748479">
      <w:bodyDiv w:val="1"/>
      <w:marLeft w:val="0"/>
      <w:marRight w:val="0"/>
      <w:marTop w:val="0"/>
      <w:marBottom w:val="0"/>
      <w:divBdr>
        <w:top w:val="none" w:sz="0" w:space="0" w:color="auto"/>
        <w:left w:val="none" w:sz="0" w:space="0" w:color="auto"/>
        <w:bottom w:val="none" w:sz="0" w:space="0" w:color="auto"/>
        <w:right w:val="none" w:sz="0" w:space="0" w:color="auto"/>
      </w:divBdr>
      <w:divsChild>
        <w:div w:id="1949778743">
          <w:marLeft w:val="0"/>
          <w:marRight w:val="0"/>
          <w:marTop w:val="0"/>
          <w:marBottom w:val="0"/>
          <w:divBdr>
            <w:top w:val="none" w:sz="0" w:space="0" w:color="auto"/>
            <w:left w:val="none" w:sz="0" w:space="0" w:color="auto"/>
            <w:bottom w:val="none" w:sz="0" w:space="0" w:color="auto"/>
            <w:right w:val="none" w:sz="0" w:space="0" w:color="auto"/>
          </w:divBdr>
        </w:div>
      </w:divsChild>
    </w:div>
    <w:div w:id="1202861256">
      <w:bodyDiv w:val="1"/>
      <w:marLeft w:val="0"/>
      <w:marRight w:val="0"/>
      <w:marTop w:val="0"/>
      <w:marBottom w:val="0"/>
      <w:divBdr>
        <w:top w:val="none" w:sz="0" w:space="0" w:color="auto"/>
        <w:left w:val="none" w:sz="0" w:space="0" w:color="auto"/>
        <w:bottom w:val="none" w:sz="0" w:space="0" w:color="auto"/>
        <w:right w:val="none" w:sz="0" w:space="0" w:color="auto"/>
      </w:divBdr>
    </w:div>
    <w:div w:id="1243029870">
      <w:bodyDiv w:val="1"/>
      <w:marLeft w:val="0"/>
      <w:marRight w:val="0"/>
      <w:marTop w:val="0"/>
      <w:marBottom w:val="0"/>
      <w:divBdr>
        <w:top w:val="none" w:sz="0" w:space="0" w:color="auto"/>
        <w:left w:val="none" w:sz="0" w:space="0" w:color="auto"/>
        <w:bottom w:val="none" w:sz="0" w:space="0" w:color="auto"/>
        <w:right w:val="none" w:sz="0" w:space="0" w:color="auto"/>
      </w:divBdr>
      <w:divsChild>
        <w:div w:id="18604636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Rosangela\FATEC%20SCS\Projeto%20Articulador\Template%20Project%20Charter.dot" TargetMode="External"/></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A6DA8925D49F45A4D8F94DD49F041D" ma:contentTypeVersion="12" ma:contentTypeDescription="Create a new document." ma:contentTypeScope="" ma:versionID="6df94cee3a0d905309a43b29c90376be">
  <xsd:schema xmlns:xsd="http://www.w3.org/2001/XMLSchema" xmlns:xs="http://www.w3.org/2001/XMLSchema" xmlns:p="http://schemas.microsoft.com/office/2006/metadata/properties" xmlns:ns2="d94dae72-6d7f-444a-bed3-86611c35c6b0" xmlns:ns3="60bfdd29-dbf7-41c3-a6f2-2ca7c7988d12" targetNamespace="http://schemas.microsoft.com/office/2006/metadata/properties" ma:root="true" ma:fieldsID="405d56344e28785266585f5e3b6f8c9a" ns2:_="" ns3:_="">
    <xsd:import namespace="d94dae72-6d7f-444a-bed3-86611c35c6b0"/>
    <xsd:import namespace="60bfdd29-dbf7-41c3-a6f2-2ca7c7988d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4dae72-6d7f-444a-bed3-86611c35c6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f8b3fc9-bb97-4dc1-ac53-2d03c054953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bfdd29-dbf7-41c3-a6f2-2ca7c7988d1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c875a2d-9c47-4261-bdb2-0941ba8ca32d}" ma:internalName="TaxCatchAll" ma:showField="CatchAllData" ma:web="60bfdd29-dbf7-41c3-a6f2-2ca7c7988d1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94dae72-6d7f-444a-bed3-86611c35c6b0">
      <Terms xmlns="http://schemas.microsoft.com/office/infopath/2007/PartnerControls"/>
    </lcf76f155ced4ddcb4097134ff3c332f>
    <TaxCatchAll xmlns="60bfdd29-dbf7-41c3-a6f2-2ca7c7988d1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663805-E785-4E70-A510-0E7A971C3DEE}"/>
</file>

<file path=customXml/itemProps2.xml><?xml version="1.0" encoding="utf-8"?>
<ds:datastoreItem xmlns:ds="http://schemas.openxmlformats.org/officeDocument/2006/customXml" ds:itemID="{20E72789-1B98-4CAE-8F3D-1E1F3A134A18}">
  <ds:schemaRefs>
    <ds:schemaRef ds:uri="http://schemas.microsoft.com/office/2006/metadata/properties"/>
    <ds:schemaRef ds:uri="http://schemas.microsoft.com/office/infopath/2007/PartnerControls"/>
    <ds:schemaRef ds:uri="9516f3ae-dba4-4765-98d4-88555b6deb93"/>
    <ds:schemaRef ds:uri="650ca154-04d0-42af-9e2f-0458800256c2"/>
  </ds:schemaRefs>
</ds:datastoreItem>
</file>

<file path=customXml/itemProps3.xml><?xml version="1.0" encoding="utf-8"?>
<ds:datastoreItem xmlns:ds="http://schemas.openxmlformats.org/officeDocument/2006/customXml" ds:itemID="{2191BFBC-7EF5-4CD0-99AB-0AEE72A2F50C}">
  <ds:schemaRefs>
    <ds:schemaRef ds:uri="http://schemas.microsoft.com/sharepoint/v3/contenttype/forms"/>
  </ds:schemaRefs>
</ds:datastoreItem>
</file>

<file path=customXml/itemProps4.xml><?xml version="1.0" encoding="utf-8"?>
<ds:datastoreItem xmlns:ds="http://schemas.openxmlformats.org/officeDocument/2006/customXml" ds:itemID="{6E66D5DF-0D5A-42EA-A045-4244C277A6A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Template Project Charter</ap:Template>
  <ap:Application>Microsoft Word for the web</ap:Application>
  <ap:DocSecurity>0</ap:DocSecurity>
  <ap:ScaleCrop>false</ap:ScaleCrop>
  <ap:Company>www.ricardovargas.com.br</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PROJECT CHARTER</dc:title>
  <dc:subject/>
  <dc:creator>Micro1</dc:creator>
  <keywords/>
  <lastModifiedBy>Ozéias Denis de A. Tavares</lastModifiedBy>
  <revision>7</revision>
  <lastPrinted>2003-02-06T19:45:00.0000000Z</lastPrinted>
  <dcterms:created xsi:type="dcterms:W3CDTF">2026-07-15T12:31:00.0000000Z</dcterms:created>
  <dcterms:modified xsi:type="dcterms:W3CDTF">2026-08-31T19:21:05.9102059Z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0x010100A8A6DA8925D49F45A4D8F94DD49F041D</vt:lpwstr>
  </property>
</Properties>
</file>