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pPr>
      <w:r w:rsidDel="00000000" w:rsidR="00000000" w:rsidRPr="00000000">
        <w:rPr/>
        <w:drawing>
          <wp:inline distB="0" distT="0" distL="0" distR="0">
            <wp:extent cx="3058795" cy="1169670"/>
            <wp:effectExtent b="0" l="0" r="0" t="0"/>
            <wp:docPr descr="Escola Britânica de Artes Criativas" id="4" name="image1.png"/>
            <a:graphic>
              <a:graphicData uri="http://schemas.openxmlformats.org/drawingml/2006/picture">
                <pic:pic>
                  <pic:nvPicPr>
                    <pic:cNvPr descr="Escola Britânica de Artes Criativas" id="0" name="image1.png"/>
                    <pic:cNvPicPr preferRelativeResize="0"/>
                  </pic:nvPicPr>
                  <pic:blipFill>
                    <a:blip r:embed="rId6"/>
                    <a:srcRect b="0" l="0" r="0" t="0"/>
                    <a:stretch>
                      <a:fillRect/>
                    </a:stretch>
                  </pic:blipFill>
                  <pic:spPr>
                    <a:xfrm>
                      <a:off x="0" y="0"/>
                      <a:ext cx="3058795" cy="11696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Igor Giamoniano</w:t>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São Paulo</w:t>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2022</w:t>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Neste trabalho farei uma analise do streamming de video “Paramount+” detalhando os aspectos diferencias, superficiais e complexos do produto, afim de gerar material relatório para futuras melhorias.</w:t>
      </w:r>
    </w:p>
    <w:p w:rsidR="00000000" w:rsidDel="00000000" w:rsidP="00000000" w:rsidRDefault="00000000" w:rsidRPr="00000000" w14:paraId="0000001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numPr>
          <w:ilvl w:val="0"/>
          <w:numId w:val="1"/>
        </w:numPr>
        <w:ind w:left="720" w:hanging="360"/>
        <w:rPr/>
      </w:pPr>
      <w:bookmarkStart w:colFirst="0" w:colLast="0" w:name="_30j0zll" w:id="1"/>
      <w:bookmarkEnd w:id="1"/>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1"/>
              <w:i w:val="1"/>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Arial" w:cs="Arial" w:eastAsia="Arial" w:hAnsi="Arial"/>
              <w:color w:val="000000"/>
              <w:sz w:val="24"/>
              <w:szCs w:val="24"/>
            </w:rPr>
          </w:pPr>
          <w:hyperlink w:anchor="_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pStyle w:val="Heading1"/>
        <w:numPr>
          <w:ilvl w:val="0"/>
          <w:numId w:val="1"/>
        </w:numPr>
        <w:ind w:left="720" w:hanging="360"/>
        <w:rPr/>
      </w:pPr>
      <w:bookmarkStart w:colFirst="0" w:colLast="0" w:name="_1fob9te" w:id="2"/>
      <w:bookmarkEnd w:id="2"/>
      <w:r w:rsidDel="00000000" w:rsidR="00000000" w:rsidRPr="00000000">
        <w:rPr>
          <w:rtl w:val="0"/>
        </w:rPr>
        <w:t xml:space="preserve">INTRODUÇÃO</w:t>
      </w:r>
    </w:p>
    <w:p w:rsidR="00000000" w:rsidDel="00000000" w:rsidP="00000000" w:rsidRDefault="00000000" w:rsidRPr="00000000" w14:paraId="0000003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Vivemos uma grande explosão na tecnologia de </w:t>
      </w:r>
      <w:r w:rsidDel="00000000" w:rsidR="00000000" w:rsidRPr="00000000">
        <w:rPr>
          <w:rFonts w:ascii="Arial" w:cs="Arial" w:eastAsia="Arial" w:hAnsi="Arial"/>
          <w:i w:val="1"/>
          <w:color w:val="000000"/>
          <w:sz w:val="24"/>
          <w:szCs w:val="24"/>
          <w:rtl w:val="0"/>
        </w:rPr>
        <w:t xml:space="preserve">streamming</w:t>
      </w:r>
      <w:r w:rsidDel="00000000" w:rsidR="00000000" w:rsidRPr="00000000">
        <w:rPr>
          <w:rFonts w:ascii="Arial" w:cs="Arial" w:eastAsia="Arial" w:hAnsi="Arial"/>
          <w:color w:val="000000"/>
          <w:sz w:val="24"/>
          <w:szCs w:val="24"/>
          <w:rtl w:val="0"/>
        </w:rPr>
        <w:t xml:space="preserve"> desde o advento da web 2.0, a medida que evoluímos na tecnologia de transmissão de dados esta maior capacidade alavancou as redes sociais e outros serviços digitais.</w:t>
      </w:r>
    </w:p>
    <w:p w:rsidR="00000000" w:rsidDel="00000000" w:rsidP="00000000" w:rsidRDefault="00000000" w:rsidRPr="00000000" w14:paraId="0000003A">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Com isso se faz necessário um </w:t>
      </w:r>
      <w:r w:rsidDel="00000000" w:rsidR="00000000" w:rsidRPr="00000000">
        <w:rPr>
          <w:rFonts w:ascii="Arial" w:cs="Arial" w:eastAsia="Arial" w:hAnsi="Arial"/>
          <w:sz w:val="24"/>
          <w:szCs w:val="24"/>
          <w:rtl w:val="0"/>
        </w:rPr>
        <w:t xml:space="preserve">estudo</w:t>
      </w:r>
      <w:r w:rsidDel="00000000" w:rsidR="00000000" w:rsidRPr="00000000">
        <w:rPr>
          <w:rFonts w:ascii="Arial" w:cs="Arial" w:eastAsia="Arial" w:hAnsi="Arial"/>
          <w:color w:val="000000"/>
          <w:sz w:val="24"/>
          <w:szCs w:val="24"/>
          <w:rtl w:val="0"/>
        </w:rPr>
        <w:t xml:space="preserve"> destes </w:t>
      </w:r>
      <w:r w:rsidDel="00000000" w:rsidR="00000000" w:rsidRPr="00000000">
        <w:rPr>
          <w:rFonts w:ascii="Arial" w:cs="Arial" w:eastAsia="Arial" w:hAnsi="Arial"/>
          <w:sz w:val="24"/>
          <w:szCs w:val="24"/>
          <w:rtl w:val="0"/>
        </w:rPr>
        <w:t xml:space="preserve">serviços, a fim de</w:t>
      </w:r>
      <w:r w:rsidDel="00000000" w:rsidR="00000000" w:rsidRPr="00000000">
        <w:rPr>
          <w:rFonts w:ascii="Arial" w:cs="Arial" w:eastAsia="Arial" w:hAnsi="Arial"/>
          <w:color w:val="000000"/>
          <w:sz w:val="24"/>
          <w:szCs w:val="24"/>
          <w:rtl w:val="0"/>
        </w:rPr>
        <w:t xml:space="preserve"> padronizar processos e com isso trazer melhorias </w:t>
      </w:r>
      <w:r w:rsidDel="00000000" w:rsidR="00000000" w:rsidRPr="00000000">
        <w:rPr>
          <w:rFonts w:ascii="Arial" w:cs="Arial" w:eastAsia="Arial" w:hAnsi="Arial"/>
          <w:sz w:val="24"/>
          <w:szCs w:val="24"/>
          <w:rtl w:val="0"/>
        </w:rPr>
        <w:t xml:space="preserve">na experiência</w:t>
      </w:r>
      <w:r w:rsidDel="00000000" w:rsidR="00000000" w:rsidRPr="00000000">
        <w:rPr>
          <w:rFonts w:ascii="Arial" w:cs="Arial" w:eastAsia="Arial" w:hAnsi="Arial"/>
          <w:color w:val="000000"/>
          <w:sz w:val="24"/>
          <w:szCs w:val="24"/>
          <w:rtl w:val="0"/>
        </w:rPr>
        <w:t xml:space="preserve"> do usuário final. Em </w:t>
      </w:r>
      <w:r w:rsidDel="00000000" w:rsidR="00000000" w:rsidRPr="00000000">
        <w:rPr>
          <w:rFonts w:ascii="Arial" w:cs="Arial" w:eastAsia="Arial" w:hAnsi="Arial"/>
          <w:sz w:val="24"/>
          <w:szCs w:val="24"/>
          <w:rtl w:val="0"/>
        </w:rPr>
        <w:t xml:space="preserve">particular,</w:t>
      </w:r>
      <w:r w:rsidDel="00000000" w:rsidR="00000000" w:rsidRPr="00000000">
        <w:rPr>
          <w:rFonts w:ascii="Arial" w:cs="Arial" w:eastAsia="Arial" w:hAnsi="Arial"/>
          <w:color w:val="000000"/>
          <w:sz w:val="24"/>
          <w:szCs w:val="24"/>
          <w:rtl w:val="0"/>
        </w:rPr>
        <w:t xml:space="preserve"> os serviços de </w:t>
      </w:r>
      <w:r w:rsidDel="00000000" w:rsidR="00000000" w:rsidRPr="00000000">
        <w:rPr>
          <w:rFonts w:ascii="Arial" w:cs="Arial" w:eastAsia="Arial" w:hAnsi="Arial"/>
          <w:i w:val="1"/>
          <w:color w:val="000000"/>
          <w:sz w:val="24"/>
          <w:szCs w:val="24"/>
          <w:rtl w:val="0"/>
        </w:rPr>
        <w:t xml:space="preserve">streamming</w:t>
      </w:r>
      <w:r w:rsidDel="00000000" w:rsidR="00000000" w:rsidRPr="00000000">
        <w:rPr>
          <w:rFonts w:ascii="Arial" w:cs="Arial" w:eastAsia="Arial" w:hAnsi="Arial"/>
          <w:color w:val="000000"/>
          <w:sz w:val="24"/>
          <w:szCs w:val="24"/>
          <w:rtl w:val="0"/>
        </w:rPr>
        <w:t xml:space="preserve"> sofreram graduais evoluções devido a sua natureza recente, priorizando a transmissão de dados de vídeos e deixando de lado características importantes como design, usabilidade, navegabilidade, etc.</w:t>
      </w:r>
    </w:p>
    <w:p w:rsidR="00000000" w:rsidDel="00000000" w:rsidP="00000000" w:rsidRDefault="00000000" w:rsidRPr="00000000" w14:paraId="0000003B">
      <w:pPr>
        <w:spacing w:line="360" w:lineRule="auto"/>
        <w:jc w:val="both"/>
        <w:rPr/>
      </w:pPr>
      <w:r w:rsidDel="00000000" w:rsidR="00000000" w:rsidRPr="00000000">
        <w:rPr>
          <w:rFonts w:ascii="Arial" w:cs="Arial" w:eastAsia="Arial" w:hAnsi="Arial"/>
          <w:color w:val="000000"/>
          <w:sz w:val="24"/>
          <w:szCs w:val="24"/>
          <w:rtl w:val="0"/>
        </w:rPr>
        <w:t xml:space="preserve">Este trabalho se propõe a trazer percepções, coletar </w:t>
      </w:r>
      <w:r w:rsidDel="00000000" w:rsidR="00000000" w:rsidRPr="00000000">
        <w:rPr>
          <w:rFonts w:ascii="Arial" w:cs="Arial" w:eastAsia="Arial" w:hAnsi="Arial"/>
          <w:sz w:val="24"/>
          <w:szCs w:val="24"/>
          <w:rtl w:val="0"/>
        </w:rPr>
        <w:t xml:space="preserve">evidências</w:t>
      </w:r>
      <w:r w:rsidDel="00000000" w:rsidR="00000000" w:rsidRPr="00000000">
        <w:rPr>
          <w:rFonts w:ascii="Arial" w:cs="Arial" w:eastAsia="Arial" w:hAnsi="Arial"/>
          <w:color w:val="000000"/>
          <w:sz w:val="24"/>
          <w:szCs w:val="24"/>
          <w:rtl w:val="0"/>
        </w:rPr>
        <w:t xml:space="preserve"> e com isso elaborar um relatório final a respeito do serviço de streamming “Paramount+”</w:t>
      </w: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isso, cada percepção sera organizada em lista e comentada para melhor compreensão do leitor e para servir de base justificativa para propostas de melhoria, também sera </w:t>
      </w:r>
      <w:r w:rsidDel="00000000" w:rsidR="00000000" w:rsidRPr="00000000">
        <w:rPr>
          <w:rFonts w:ascii="Arial" w:cs="Arial" w:eastAsia="Arial" w:hAnsi="Arial"/>
          <w:sz w:val="24"/>
          <w:szCs w:val="24"/>
          <w:rtl w:val="0"/>
        </w:rPr>
        <w:t xml:space="preserve">anexas as imagens, para</w:t>
      </w:r>
      <w:r w:rsidDel="00000000" w:rsidR="00000000" w:rsidRPr="00000000">
        <w:rPr>
          <w:rFonts w:ascii="Arial" w:cs="Arial" w:eastAsia="Arial" w:hAnsi="Arial"/>
          <w:color w:val="000000"/>
          <w:sz w:val="24"/>
          <w:szCs w:val="24"/>
          <w:rtl w:val="0"/>
        </w:rPr>
        <w:t xml:space="preserve"> trazer melhorias praticas e objetivas ao </w:t>
      </w:r>
      <w:r w:rsidDel="00000000" w:rsidR="00000000" w:rsidRPr="00000000">
        <w:rPr>
          <w:rFonts w:ascii="Arial" w:cs="Arial" w:eastAsia="Arial" w:hAnsi="Arial"/>
          <w:sz w:val="24"/>
          <w:szCs w:val="24"/>
          <w:rtl w:val="0"/>
        </w:rPr>
        <w:t xml:space="preserve">serviço,</w:t>
      </w:r>
      <w:r w:rsidDel="00000000" w:rsidR="00000000" w:rsidRPr="00000000">
        <w:rPr>
          <w:rFonts w:ascii="Arial" w:cs="Arial" w:eastAsia="Arial" w:hAnsi="Arial"/>
          <w:color w:val="000000"/>
          <w:sz w:val="24"/>
          <w:szCs w:val="24"/>
          <w:rtl w:val="0"/>
        </w:rPr>
        <w:t xml:space="preserve"> além de comparar com seus principais concorrentes do mercado quando e se necessário.</w:t>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serviço em particular foi escolhido devido diferenças visuais perceptíveis que possui  com seus concorrentes principais como Disney+ e Netflix, </w:t>
      </w:r>
      <w:r w:rsidDel="00000000" w:rsidR="00000000" w:rsidRPr="00000000">
        <w:rPr>
          <w:rFonts w:ascii="Arial" w:cs="Arial" w:eastAsia="Arial" w:hAnsi="Arial"/>
          <w:sz w:val="24"/>
          <w:szCs w:val="24"/>
          <w:rtl w:val="0"/>
        </w:rPr>
        <w:t xml:space="preserve">portanto se espera</w:t>
      </w:r>
      <w:r w:rsidDel="00000000" w:rsidR="00000000" w:rsidRPr="00000000">
        <w:rPr>
          <w:rFonts w:ascii="Arial" w:cs="Arial" w:eastAsia="Arial" w:hAnsi="Arial"/>
          <w:color w:val="000000"/>
          <w:sz w:val="24"/>
          <w:szCs w:val="24"/>
          <w:rtl w:val="0"/>
        </w:rPr>
        <w:t xml:space="preserve"> que ao final tenhamos um rico material para relatório </w:t>
      </w:r>
      <w:r w:rsidDel="00000000" w:rsidR="00000000" w:rsidRPr="00000000">
        <w:rPr>
          <w:rFonts w:ascii="Arial" w:cs="Arial" w:eastAsia="Arial" w:hAnsi="Arial"/>
          <w:sz w:val="24"/>
          <w:szCs w:val="24"/>
          <w:rtl w:val="0"/>
        </w:rPr>
        <w:t xml:space="preserve">de modo a</w:t>
      </w:r>
      <w:r w:rsidDel="00000000" w:rsidR="00000000" w:rsidRPr="00000000">
        <w:rPr>
          <w:rFonts w:ascii="Arial" w:cs="Arial" w:eastAsia="Arial" w:hAnsi="Arial"/>
          <w:color w:val="000000"/>
          <w:sz w:val="24"/>
          <w:szCs w:val="24"/>
          <w:rtl w:val="0"/>
        </w:rPr>
        <w:t xml:space="preserve"> prover desejada melhoria </w:t>
      </w:r>
      <w:r w:rsidDel="00000000" w:rsidR="00000000" w:rsidRPr="00000000">
        <w:rPr>
          <w:rFonts w:ascii="Arial" w:cs="Arial" w:eastAsia="Arial" w:hAnsi="Arial"/>
          <w:sz w:val="24"/>
          <w:szCs w:val="24"/>
          <w:rtl w:val="0"/>
        </w:rPr>
        <w:t xml:space="preserve">contínua</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E">
      <w:pPr>
        <w:pStyle w:val="Heading1"/>
        <w:numPr>
          <w:ilvl w:val="0"/>
          <w:numId w:val="1"/>
        </w:numPr>
        <w:ind w:left="720" w:hanging="360"/>
        <w:rPr/>
      </w:pPr>
      <w:bookmarkStart w:colFirst="0" w:colLast="0" w:name="_3znysh7" w:id="3"/>
      <w:bookmarkEnd w:id="3"/>
      <w:r w:rsidDel="00000000" w:rsidR="00000000" w:rsidRPr="00000000">
        <w:rPr>
          <w:rtl w:val="0"/>
        </w:rPr>
        <w:t xml:space="preserve">O PROJETO</w:t>
      </w:r>
    </w:p>
    <w:p w:rsidR="00000000" w:rsidDel="00000000" w:rsidP="00000000" w:rsidRDefault="00000000" w:rsidRPr="00000000" w14:paraId="0000004F">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rsidR="00000000" w:rsidDel="00000000" w:rsidP="00000000" w:rsidRDefault="00000000" w:rsidRPr="00000000" w14:paraId="00000050">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rsidR="00000000" w:rsidDel="00000000" w:rsidP="00000000" w:rsidRDefault="00000000" w:rsidRPr="00000000" w14:paraId="0000005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2">
      <w:pPr>
        <w:pStyle w:val="Heading2"/>
        <w:numPr>
          <w:ilvl w:val="1"/>
          <w:numId w:val="1"/>
        </w:numPr>
        <w:ind w:left="1080" w:hanging="360"/>
        <w:rPr/>
      </w:pPr>
      <w:bookmarkStart w:colFirst="0" w:colLast="0" w:name="_2et92p0" w:id="4"/>
      <w:bookmarkEnd w:id="4"/>
      <w:r w:rsidDel="00000000" w:rsidR="00000000" w:rsidRPr="00000000">
        <w:rPr>
          <w:rtl w:val="0"/>
        </w:rPr>
        <w:t xml:space="preserve">Detalhes do produto ou serviço</w:t>
      </w:r>
    </w:p>
    <w:tbl>
      <w:tblPr>
        <w:tblStyle w:val="Table1"/>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2"/>
        <w:gridCol w:w="5529"/>
        <w:tblGridChange w:id="0">
          <w:tblGrid>
            <w:gridCol w:w="3822"/>
            <w:gridCol w:w="5529"/>
          </w:tblGrid>
        </w:tblGridChange>
      </w:tblGrid>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3">
            <w:pPr>
              <w:spacing w:after="160" w:before="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spacing w:after="160" w:before="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Paramount+</w:t>
            </w:r>
          </w:p>
        </w:tc>
      </w:tr>
      <w:tr>
        <w:trPr>
          <w:cantSplit w:val="0"/>
          <w:trHeight w:val="543.9648437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spacing w:after="160" w:before="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6">
            <w:pPr>
              <w:spacing w:after="160" w:before="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Paramount Streamming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8">
            <w:pPr>
              <w:spacing w:after="160" w:before="0" w:line="360" w:lineRule="auto"/>
              <w:rPr>
                <w:rFonts w:ascii="Arial" w:cs="Arial" w:eastAsia="Arial" w:hAnsi="Arial"/>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9">
            <w:pPr>
              <w:spacing w:after="160" w:before="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 </w:t>
            </w:r>
            <w:r w:rsidDel="00000000" w:rsidR="00000000" w:rsidRPr="00000000">
              <w:rPr>
                <w:rFonts w:ascii="Arial" w:cs="Arial" w:eastAsia="Arial" w:hAnsi="Arial"/>
                <w:sz w:val="24"/>
                <w:szCs w:val="24"/>
                <w:rtl w:val="0"/>
              </w:rPr>
              <w:t xml:space="preserve">Meses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spacing w:after="160" w:before="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160" w:before="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Streammer de video sendo filmes e séries</w:t>
            </w:r>
          </w:p>
        </w:tc>
      </w:tr>
    </w:tbl>
    <w:p w:rsidR="00000000" w:rsidDel="00000000" w:rsidP="00000000" w:rsidRDefault="00000000" w:rsidRPr="00000000" w14:paraId="0000005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pStyle w:val="Heading2"/>
        <w:numPr>
          <w:ilvl w:val="1"/>
          <w:numId w:val="1"/>
        </w:numPr>
        <w:ind w:left="1080" w:hanging="360"/>
        <w:rPr/>
      </w:pPr>
      <w:bookmarkStart w:colFirst="0" w:colLast="0" w:name="_tyjcwt" w:id="5"/>
      <w:bookmarkEnd w:id="5"/>
      <w:r w:rsidDel="00000000" w:rsidR="00000000" w:rsidRPr="00000000">
        <w:rPr>
          <w:rtl w:val="0"/>
        </w:rPr>
        <w:t xml:space="preserve">Tabela de Análise</w:t>
      </w:r>
    </w:p>
    <w:tbl>
      <w:tblPr>
        <w:tblStyle w:val="Table2"/>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3969"/>
        <w:gridCol w:w="3544"/>
        <w:tblGridChange w:id="0">
          <w:tblGrid>
            <w:gridCol w:w="1980"/>
            <w:gridCol w:w="3969"/>
            <w:gridCol w:w="3544"/>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E">
            <w:pPr>
              <w:spacing w:after="160" w:before="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F">
            <w:pPr>
              <w:spacing w:after="160" w:before="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0">
            <w:pPr>
              <w:spacing w:after="160" w:before="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62">
            <w:pPr>
              <w:spacing w:after="160" w:before="0" w:line="360" w:lineRule="auto"/>
              <w:rPr>
                <w:rFonts w:ascii="Arial" w:cs="Arial" w:eastAsia="Arial" w:hAnsi="Arial"/>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3">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menu é organizado no topo doo site (no monitor) ou em menu hambúrguer (no celular).</w:t>
            </w:r>
          </w:p>
          <w:p w:rsidR="00000000" w:rsidDel="00000000" w:rsidP="00000000" w:rsidRDefault="00000000" w:rsidRPr="00000000" w14:paraId="00000064">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menu possui 3 itens (Séries, Filmes e Marcas)</w:t>
            </w:r>
          </w:p>
          <w:p w:rsidR="00000000" w:rsidDel="00000000" w:rsidP="00000000" w:rsidRDefault="00000000" w:rsidRPr="00000000" w14:paraId="00000065">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Ao entrar em filmes ou séries, no monitor, é aberto um menu de categorias que não aparece no celular o que é uma evidente limitação da plataforma.</w:t>
            </w:r>
          </w:p>
          <w:p w:rsidR="00000000" w:rsidDel="00000000" w:rsidP="00000000" w:rsidRDefault="00000000" w:rsidRPr="00000000" w14:paraId="00000066">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Ao clicar em Marcas, no computador é aberto uma tela com  as marcas em cards dispostos em flexbox, no celular somente é possível acessar cada marca pelo menu hambúrguer.</w:t>
            </w:r>
          </w:p>
          <w:p w:rsidR="00000000" w:rsidDel="00000000" w:rsidP="00000000" w:rsidRDefault="00000000" w:rsidRPr="00000000" w14:paraId="0000006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Buscar pela marca é realmente funcional e facilita muito a busca de séries e filmes por nicho, porem ao fazer isso não temos mais um filtro entre séries e filmes o que pode ser ruim caso queiramos essa opção com a marca.</w:t>
            </w:r>
          </w:p>
          <w:p w:rsidR="00000000" w:rsidDel="00000000" w:rsidP="00000000" w:rsidRDefault="00000000" w:rsidRPr="00000000" w14:paraId="00000068">
            <w:pPr>
              <w:spacing w:after="160" w:before="0" w:line="360" w:lineRule="auto"/>
              <w:jc w:val="both"/>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9">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Imagem 1:</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Home no Computador</w:t>
            </w:r>
          </w:p>
          <w:p w:rsidR="00000000" w:rsidDel="00000000" w:rsidP="00000000" w:rsidRDefault="00000000" w:rsidRPr="00000000" w14:paraId="0000006A">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Imagem 2: Home no celular</w:t>
            </w:r>
          </w:p>
          <w:p w:rsidR="00000000" w:rsidDel="00000000" w:rsidP="00000000" w:rsidRDefault="00000000" w:rsidRPr="00000000" w14:paraId="0000006B">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Imagem 3: Tela Marcas no Computador</w:t>
            </w:r>
          </w:p>
          <w:p w:rsidR="00000000" w:rsidDel="00000000" w:rsidP="00000000" w:rsidRDefault="00000000" w:rsidRPr="00000000" w14:paraId="0000006C">
            <w:pPr>
              <w:spacing w:after="160" w:before="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Imagem 4: Sub-menu Marcas no Celular</w:t>
            </w:r>
          </w:p>
        </w:tc>
      </w:tr>
      <w:tr>
        <w:trPr>
          <w:cantSplit w:val="0"/>
          <w:trHeight w:val="136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D">
            <w:pPr>
              <w:spacing w:after="160" w:before="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E">
            <w:pPr>
              <w:spacing w:after="16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busca pelas vagas disponibilizadas pela empresa no Linkedin demonstram que eles utilizam Go, Python e React.</w:t>
            </w:r>
          </w:p>
          <w:p w:rsidR="00000000" w:rsidDel="00000000" w:rsidP="00000000" w:rsidRDefault="00000000" w:rsidRPr="00000000" w14:paraId="0000006F">
            <w:pPr>
              <w:spacing w:after="16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dessas tecnologias se mostrou eficiente, ao menos a nível de usabilidade, apesar de alguns problemas já citados, ha de se investigar se estes problemas podem ser devido à fragilidade de algum pacote ou biblioteca destas stacks.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0">
            <w:pPr>
              <w:spacing w:after="160" w:before="0"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67"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1">
            <w:pPr>
              <w:spacing w:after="160" w:before="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2">
            <w:pPr>
              <w:spacing w:after="16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 os componentes da aplicação Web carregam de forma rápida e sem interrupções, a fluidez nas animações e sem gargalos de carregamento na maior parte do tempo.</w:t>
            </w:r>
          </w:p>
          <w:p w:rsidR="00000000" w:rsidDel="00000000" w:rsidP="00000000" w:rsidRDefault="00000000" w:rsidRPr="00000000" w14:paraId="00000073">
            <w:pPr>
              <w:spacing w:after="16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momentos onde a conexão estava instável, a aplicação apresentou um erro de fixação da barra de progresso em uma série, o erro não voltou a se repetir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spacing w:after="160" w:before="0"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5">
            <w:pPr>
              <w:spacing w:after="160" w:before="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6">
            <w:pPr>
              <w:spacing w:after="160" w:before="0"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Como podemos ver nas evidências o Design é sem dúvida o ponto forte do produto em comparação aos outros players do mercado, sua combinação com animações fluidas e boa usabilidade fazem com que o produto esteja devidamente finalizado para o cliente final com baixo risco de erros.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7">
            <w:pPr>
              <w:spacing w:after="160" w:before="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Ex. Imagem 1</w:t>
            </w:r>
            <w:r w:rsidDel="00000000" w:rsidR="00000000" w:rsidRPr="00000000">
              <w:rPr>
                <w:rFonts w:ascii="Arial" w:cs="Arial" w:eastAsia="Arial" w:hAnsi="Arial"/>
                <w:sz w:val="24"/>
                <w:szCs w:val="24"/>
                <w:rtl w:val="0"/>
              </w:rPr>
              <w:t xml:space="preserve">, Imagem 2</w:t>
            </w:r>
            <w:r w:rsidDel="00000000" w:rsidR="00000000" w:rsidRPr="00000000">
              <w:rPr>
                <w:rtl w:val="0"/>
              </w:rPr>
            </w:r>
          </w:p>
        </w:tc>
      </w:tr>
      <w:tr>
        <w:trPr>
          <w:cantSplit w:val="0"/>
          <w:trHeight w:val="95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spacing w:after="160" w:before="0" w:line="360" w:lineRule="auto"/>
              <w:rPr>
                <w:rFonts w:ascii="Arial" w:cs="Arial" w:eastAsia="Arial" w:hAnsi="Arial"/>
                <w:b w:val="1"/>
                <w:color w:val="000000"/>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spacing w:after="160" w:before="0" w:line="360" w:lineRule="auto"/>
              <w:jc w:val="both"/>
              <w:rPr>
                <w:rFonts w:ascii="Arial" w:cs="Arial" w:eastAsia="Arial" w:hAnsi="Arial"/>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A">
            <w:pPr>
              <w:spacing w:after="160" w:before="0" w:line="360" w:lineRule="auto"/>
              <w:jc w:val="both"/>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7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pStyle w:val="Heading2"/>
        <w:numPr>
          <w:ilvl w:val="1"/>
          <w:numId w:val="1"/>
        </w:numPr>
        <w:ind w:left="1080" w:hanging="360"/>
        <w:rPr/>
      </w:pPr>
      <w:bookmarkStart w:colFirst="0" w:colLast="0" w:name="_3dy6vkm" w:id="6"/>
      <w:bookmarkEnd w:id="6"/>
      <w:r w:rsidDel="00000000" w:rsidR="00000000" w:rsidRPr="00000000">
        <w:rPr>
          <w:rtl w:val="0"/>
        </w:rPr>
        <w:t xml:space="preserve"> Relatório </w:t>
      </w:r>
    </w:p>
    <w:p w:rsidR="00000000" w:rsidDel="00000000" w:rsidP="00000000" w:rsidRDefault="00000000" w:rsidRPr="00000000" w14:paraId="0000007D">
      <w:pPr>
        <w:rPr>
          <w:rFonts w:ascii="Arial" w:cs="Arial" w:eastAsia="Arial" w:hAnsi="Arial"/>
          <w:sz w:val="24"/>
          <w:szCs w:val="24"/>
        </w:rPr>
      </w:pPr>
      <w:r w:rsidDel="00000000" w:rsidR="00000000" w:rsidRPr="00000000">
        <w:rPr>
          <w:rFonts w:ascii="Arial" w:cs="Arial" w:eastAsia="Arial" w:hAnsi="Arial"/>
          <w:sz w:val="24"/>
          <w:szCs w:val="24"/>
          <w:rtl w:val="0"/>
        </w:rPr>
        <w:t xml:space="preserve">Com base então nas evidências e na análise de usabilidade, matéria-prima, performance e design, podemos concluir que o produto possui falhas que impactam na experiência do usuário, apesar disso as falhas não se mostraram graves, a ponto de interromper ou causar travamentos constantes, o que demonstraria uma necessidade primordial de resolução.</w:t>
      </w:r>
    </w:p>
    <w:p w:rsidR="00000000" w:rsidDel="00000000" w:rsidP="00000000" w:rsidRDefault="00000000" w:rsidRPr="00000000" w14:paraId="0000007E">
      <w:pPr>
        <w:rPr>
          <w:rFonts w:ascii="Arial" w:cs="Arial" w:eastAsia="Arial" w:hAnsi="Arial"/>
          <w:sz w:val="24"/>
          <w:szCs w:val="24"/>
        </w:rPr>
      </w:pPr>
      <w:r w:rsidDel="00000000" w:rsidR="00000000" w:rsidRPr="00000000">
        <w:rPr>
          <w:rFonts w:ascii="Arial" w:cs="Arial" w:eastAsia="Arial" w:hAnsi="Arial"/>
          <w:sz w:val="24"/>
          <w:szCs w:val="24"/>
          <w:rtl w:val="0"/>
        </w:rPr>
        <w:t xml:space="preserve">Pelo contrário o design se mostra preocupado com os princípios de UX/UI e casam de forma fluida com a aplicação em produção, algumas falhas especificas (por exemplo: inconstância do menu hambúrguer e diferenças de “media query”) podem ser investigadas mais a fundo, a fim de descobrirmos se a causa raiz está no planejamento do design ou na adequação do mesmo ao fronted.</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pStyle w:val="Heading2"/>
        <w:numPr>
          <w:ilvl w:val="1"/>
          <w:numId w:val="1"/>
        </w:numPr>
        <w:ind w:left="1080" w:hanging="360"/>
        <w:rPr/>
      </w:pPr>
      <w:bookmarkStart w:colFirst="0" w:colLast="0" w:name="_1t3h5sf" w:id="7"/>
      <w:bookmarkEnd w:id="7"/>
      <w:r w:rsidDel="00000000" w:rsidR="00000000" w:rsidRPr="00000000">
        <w:rPr>
          <w:rtl w:val="0"/>
        </w:rPr>
        <w:t xml:space="preserve"> Evidências </w:t>
      </w:r>
    </w:p>
    <w:p w:rsidR="00000000" w:rsidDel="00000000" w:rsidP="00000000" w:rsidRDefault="00000000" w:rsidRPr="00000000" w14:paraId="0000008C">
      <w:pPr>
        <w:spacing w:line="360" w:lineRule="auto"/>
        <w:rPr/>
      </w:pPr>
      <w:r w:rsidDel="00000000" w:rsidR="00000000" w:rsidRPr="00000000">
        <w:rPr>
          <w:rFonts w:ascii="Arial" w:cs="Arial" w:eastAsia="Arial" w:hAnsi="Arial"/>
          <w:color w:val="000000"/>
          <w:sz w:val="24"/>
          <w:szCs w:val="24"/>
          <w:rtl w:val="0"/>
        </w:rPr>
        <w:t xml:space="preserve">Imagem 1: Home no computador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-125728</wp:posOffset>
            </wp:positionH>
            <wp:positionV relativeFrom="paragraph">
              <wp:posOffset>140970</wp:posOffset>
            </wp:positionV>
            <wp:extent cx="5400040" cy="2779395"/>
            <wp:effectExtent b="0" l="0" r="0" t="0"/>
            <wp:wrapTopAndBottom distB="0" dist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00040" cy="2779395"/>
                    </a:xfrm>
                    <a:prstGeom prst="rect"/>
                    <a:ln/>
                  </pic:spPr>
                </pic:pic>
              </a:graphicData>
            </a:graphic>
          </wp:anchor>
        </w:drawing>
      </w:r>
    </w:p>
    <w:p w:rsidR="00000000" w:rsidDel="00000000" w:rsidP="00000000" w:rsidRDefault="00000000" w:rsidRPr="00000000" w14:paraId="0000008D">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-114299</wp:posOffset>
            </wp:positionH>
            <wp:positionV relativeFrom="paragraph">
              <wp:posOffset>245745</wp:posOffset>
            </wp:positionV>
            <wp:extent cx="1977390" cy="4373880"/>
            <wp:effectExtent b="0" l="0" r="0" t="0"/>
            <wp:wrapTopAndBottom distB="0" dist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77390" cy="4373880"/>
                    </a:xfrm>
                    <a:prstGeom prst="rect"/>
                    <a:ln/>
                  </pic:spPr>
                </pic:pic>
              </a:graphicData>
            </a:graphic>
          </wp:anchor>
        </w:drawing>
      </w:r>
    </w:p>
    <w:p w:rsidR="00000000" w:rsidDel="00000000" w:rsidP="00000000" w:rsidRDefault="00000000" w:rsidRPr="00000000" w14:paraId="0000008E">
      <w:pPr>
        <w:spacing w:line="360" w:lineRule="auto"/>
        <w:jc w:val="both"/>
        <w:rPr/>
      </w:pPr>
      <w:r w:rsidDel="00000000" w:rsidR="00000000" w:rsidRPr="00000000">
        <w:rPr>
          <w:rFonts w:ascii="Arial" w:cs="Arial" w:eastAsia="Arial" w:hAnsi="Arial"/>
          <w:color w:val="000000"/>
          <w:sz w:val="24"/>
          <w:szCs w:val="24"/>
          <w:rtl w:val="0"/>
        </w:rPr>
        <w:t xml:space="preserve">Imagem 2 : Home no celular</w:t>
      </w:r>
      <w:r w:rsidDel="00000000" w:rsidR="00000000" w:rsidRPr="00000000">
        <w:rPr>
          <w:rtl w:val="0"/>
        </w:rPr>
      </w:r>
    </w:p>
    <w:p w:rsidR="00000000" w:rsidDel="00000000" w:rsidP="00000000" w:rsidRDefault="00000000" w:rsidRPr="00000000" w14:paraId="0000008F">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Imagem 3: Tela de marcas no computador</w:t>
      </w:r>
      <w:r w:rsidDel="00000000" w:rsidR="00000000" w:rsidRPr="00000000">
        <w:drawing>
          <wp:anchor allowOverlap="1" behindDoc="0" distB="0" distT="0" distL="0" distR="0" hidden="0" layoutInCell="1" locked="0" relativeHeight="0" simplePos="0">
            <wp:simplePos x="0" y="0"/>
            <wp:positionH relativeFrom="column">
              <wp:posOffset>-190499</wp:posOffset>
            </wp:positionH>
            <wp:positionV relativeFrom="paragraph">
              <wp:posOffset>635</wp:posOffset>
            </wp:positionV>
            <wp:extent cx="5400040" cy="2946400"/>
            <wp:effectExtent b="0" l="0" r="0" t="0"/>
            <wp:wrapTopAndBottom distB="0" dist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00040" cy="2946400"/>
                    </a:xfrm>
                    <a:prstGeom prst="rect"/>
                    <a:ln/>
                  </pic:spPr>
                </pic:pic>
              </a:graphicData>
            </a:graphic>
          </wp:anchor>
        </w:drawing>
      </w:r>
    </w:p>
    <w:p w:rsidR="00000000" w:rsidDel="00000000" w:rsidP="00000000" w:rsidRDefault="00000000" w:rsidRPr="00000000" w14:paraId="00000090">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286329" cy="4229417"/>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86329" cy="422941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rPr>
      </w:pPr>
      <w:r w:rsidDel="00000000" w:rsidR="00000000" w:rsidRPr="00000000">
        <w:rPr>
          <w:rFonts w:ascii="Arial" w:cs="Arial" w:eastAsia="Arial" w:hAnsi="Arial"/>
          <w:rtl w:val="0"/>
        </w:rPr>
        <w:t xml:space="preserve">Imagem 4: Sub-menu </w:t>
      </w:r>
    </w:p>
    <w:p w:rsidR="00000000" w:rsidDel="00000000" w:rsidP="00000000" w:rsidRDefault="00000000" w:rsidRPr="00000000" w14:paraId="0000009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3">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4">
      <w:pPr>
        <w:pStyle w:val="Heading2"/>
        <w:numPr>
          <w:ilvl w:val="1"/>
          <w:numId w:val="1"/>
        </w:numPr>
        <w:ind w:left="1080" w:hanging="360"/>
        <w:rPr/>
      </w:pPr>
      <w:bookmarkStart w:colFirst="0" w:colLast="0" w:name="_4d34og8" w:id="8"/>
      <w:bookmarkEnd w:id="8"/>
      <w:r w:rsidDel="00000000" w:rsidR="00000000" w:rsidRPr="00000000">
        <w:rPr>
          <w:rtl w:val="0"/>
        </w:rPr>
        <w:t xml:space="preserve">Onde encontrar</w:t>
      </w:r>
    </w:p>
    <w:p w:rsidR="00000000" w:rsidDel="00000000" w:rsidP="00000000" w:rsidRDefault="00000000" w:rsidRPr="00000000" w14:paraId="00000095">
      <w:pPr>
        <w:spacing w:line="360" w:lineRule="auto"/>
        <w:jc w:val="both"/>
        <w:rPr/>
      </w:pPr>
      <w:r w:rsidDel="00000000" w:rsidR="00000000" w:rsidRPr="00000000">
        <w:rPr>
          <w:rFonts w:ascii="Arial" w:cs="Arial" w:eastAsia="Arial" w:hAnsi="Arial"/>
          <w:sz w:val="24"/>
          <w:szCs w:val="24"/>
          <w:rtl w:val="0"/>
        </w:rPr>
        <w:t xml:space="preserve">O aplicativo pode ser encontrado na Playstore, Appstore e navegador web.</w:t>
      </w:r>
      <w:r w:rsidDel="00000000" w:rsidR="00000000" w:rsidRPr="00000000">
        <w:rPr>
          <w:rtl w:val="0"/>
        </w:rPr>
      </w:r>
    </w:p>
    <w:p w:rsidR="00000000" w:rsidDel="00000000" w:rsidP="00000000" w:rsidRDefault="00000000" w:rsidRPr="00000000" w14:paraId="0000009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7">
      <w:pPr>
        <w:pStyle w:val="Heading1"/>
        <w:numPr>
          <w:ilvl w:val="0"/>
          <w:numId w:val="1"/>
        </w:numPr>
        <w:ind w:left="720" w:hanging="360"/>
        <w:rPr/>
      </w:pPr>
      <w:bookmarkStart w:colFirst="0" w:colLast="0" w:name="_2s8eyo1" w:id="9"/>
      <w:bookmarkEnd w:id="9"/>
      <w:r w:rsidDel="00000000" w:rsidR="00000000" w:rsidRPr="00000000">
        <w:rPr>
          <w:rtl w:val="0"/>
        </w:rPr>
        <w:t xml:space="preserve">CONCLUSÃO</w:t>
      </w:r>
    </w:p>
    <w:p w:rsidR="00000000" w:rsidDel="00000000" w:rsidP="00000000" w:rsidRDefault="00000000" w:rsidRPr="00000000" w14:paraId="000000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trabalho, portanto, conclui que tendo como base a aplicação “Paramount+” (Paramount Plus) é visível que ainda existe a necessidade de melhorias nas aplicações de streaming e que mesmo um dos melhores exemplos de qualidade e sofisticação, ainda assim, possui erros visíveis que impactam na experiência do usuário.</w:t>
      </w:r>
    </w:p>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possível de toda forma verificar que estamos a uma longa distância do que estávamos no início da web 3.0, onde a preocupação com usabilidade e design eram praticamente nulas.</w:t>
      </w:r>
    </w:p>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Portanto, devemos permanecer melhorando os processos de desenvolvimento  e aplicação de modo a termos produtos ainda mais amigáveis, que acompanhem de fato a evolução da tecnologia.</w:t>
      </w:r>
    </w:p>
    <w:p w:rsidR="00000000" w:rsidDel="00000000" w:rsidP="00000000" w:rsidRDefault="00000000" w:rsidRPr="00000000" w14:paraId="0000009B">
      <w:pPr>
        <w:spacing w:line="360" w:lineRule="auto"/>
        <w:jc w:val="both"/>
        <w:rPr>
          <w:rFonts w:ascii="Arial" w:cs="Arial" w:eastAsia="Arial" w:hAnsi="Arial"/>
          <w:sz w:val="24"/>
          <w:szCs w:val="24"/>
        </w:rPr>
      </w:pPr>
      <w:r w:rsidDel="00000000" w:rsidR="00000000" w:rsidRPr="00000000">
        <w:rPr>
          <w:rtl w:val="0"/>
        </w:rPr>
      </w:r>
    </w:p>
    <w:sectPr>
      <w:pgSz w:h="16838" w:w="11906" w:orient="portrait"/>
      <w:pgMar w:bottom="1417" w:top="1417" w:left="1701" w:right="170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after="160" w:before="0" w:line="360" w:lineRule="auto"/>
      <w:ind w:left="1080" w:right="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before="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