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val="0"/>
          <w:i w:val="0"/>
          <w:sz w:val="22"/>
        </w:rPr>
        <w:t>TRANSLATION FROM SPANISH INTO ENGLISH</w:t>
      </w:r>
    </w:p>
    <w:p>
      <w:pPr>
        <w:spacing w:after="160" w:before="0"/>
        <w:jc w:val="center"/>
      </w:pPr>
      <w:r>
        <w:rPr>
          <w:rFonts w:ascii="Times New Roman" w:hAnsi="Times New Roman" w:eastAsia="Times New Roman"/>
          <w:b w:val="0"/>
          <w:i w:val="0"/>
          <w:sz w:val="20"/>
        </w:rPr>
        <w:t>Commercial Registry Information Note</w:t>
      </w:r>
    </w:p>
    <w:p>
      <w:pPr>
        <w:spacing w:after="120" w:before="160"/>
        <w:jc w:val="center"/>
      </w:pPr>
      <w:r>
        <w:rPr>
          <w:rFonts w:ascii="Times New Roman" w:hAnsi="Times New Roman" w:eastAsia="Times New Roman"/>
          <w:b w:val="0"/>
          <w:i/>
          <w:sz w:val="18"/>
        </w:rPr>
        <w:t>[Original page 1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40" w:before="0"/>
        <w:jc w:val="center"/>
      </w:pPr>
      <w:r>
        <w:rPr>
          <w:rFonts w:ascii="Times New Roman" w:hAnsi="Times New Roman" w:eastAsia="Times New Roman"/>
          <w:b w:val="0"/>
          <w:i w:val="0"/>
          <w:sz w:val="22"/>
        </w:rPr>
        <w:t>Interactive Commercial Information of the Commercial Registries of Spain</w:t>
      </w:r>
    </w:p>
    <w:p>
      <w:pPr>
        <w:spacing w:after="80" w:before="0"/>
        <w:jc w:val="center"/>
      </w:pPr>
      <w:r>
        <w:rPr>
          <w:rFonts w:ascii="Times New Roman" w:hAnsi="Times New Roman" w:eastAsia="Times New Roman"/>
          <w:b w:val="0"/>
          <w:i w:val="0"/>
          <w:sz w:val="22"/>
        </w:rPr>
        <w:t>Commercial Registry of MADRID</w:t>
      </w:r>
    </w:p>
    <w:p>
      <w:pPr>
        <w:spacing w:after="80" w:before="0"/>
      </w:pPr>
      <w:r>
        <w:rPr>
          <w:rFonts w:ascii="Times New Roman" w:hAnsi="Times New Roman" w:eastAsia="Times New Roman"/>
          <w:b w:val="0"/>
          <w:i w:val="0"/>
          <w:sz w:val="20"/>
        </w:rPr>
        <w:t>Issued on: October 13, 2026, at 5:24 p.m.</w:t>
      </w:r>
    </w:p>
    <w:p>
      <w:pPr>
        <w:spacing w:after="40" w:before="0"/>
        <w:jc w:val="both"/>
      </w:pPr>
      <w:r>
        <w:rPr>
          <w:rFonts w:ascii="Times New Roman" w:hAnsi="Times New Roman" w:eastAsia="Times New Roman"/>
          <w:b w:val="0"/>
          <w:i w:val="0"/>
          <w:sz w:val="18"/>
        </w:rPr>
        <w:t>For any inquiry regarding the request you have just made, please remember the assigned request number:</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Request No.:</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F05HF22C9</w:t>
            </w:r>
          </w:p>
        </w:tc>
      </w:tr>
    </w:tbl>
    <w:p>
      <w:pPr>
        <w:spacing w:after="80" w:before="160"/>
      </w:pPr>
      <w:r>
        <w:rPr>
          <w:rFonts w:ascii="Times New Roman" w:hAnsi="Times New Roman" w:eastAsia="Times New Roman"/>
          <w:b w:val="0"/>
          <w:i w:val="0"/>
          <w:sz w:val="22"/>
        </w:rPr>
        <w:t>Index of requested sections:</w:t>
      </w:r>
    </w:p>
    <w:p>
      <w:pPr>
        <w:spacing w:after="20" w:before="0"/>
      </w:pPr>
      <w:r>
        <w:rPr>
          <w:rFonts w:ascii="Times New Roman" w:hAnsi="Times New Roman" w:eastAsia="Times New Roman"/>
          <w:b w:val="0"/>
          <w:i w:val="0"/>
          <w:sz w:val="20"/>
        </w:rPr>
        <w:t>- General data</w:t>
      </w:r>
    </w:p>
    <w:p>
      <w:pPr>
        <w:spacing w:after="20" w:before="0"/>
      </w:pPr>
      <w:r>
        <w:rPr>
          <w:rFonts w:ascii="Times New Roman" w:hAnsi="Times New Roman" w:eastAsia="Times New Roman"/>
          <w:b w:val="0"/>
          <w:i w:val="0"/>
          <w:sz w:val="20"/>
        </w:rPr>
        <w:t>- Current presentation entries</w:t>
      </w:r>
    </w:p>
    <w:p>
      <w:pPr>
        <w:spacing w:after="20" w:before="0"/>
      </w:pPr>
      <w:r>
        <w:rPr>
          <w:rFonts w:ascii="Times New Roman" w:hAnsi="Times New Roman" w:eastAsia="Times New Roman"/>
          <w:b w:val="0"/>
          <w:i w:val="0"/>
          <w:sz w:val="20"/>
        </w:rPr>
        <w:t>- Special situations</w:t>
      </w:r>
    </w:p>
    <w:p>
      <w:pPr>
        <w:spacing w:after="20" w:before="0"/>
      </w:pPr>
      <w:r>
        <w:rPr>
          <w:rFonts w:ascii="Times New Roman" w:hAnsi="Times New Roman" w:eastAsia="Times New Roman"/>
          <w:b w:val="0"/>
          <w:i w:val="0"/>
          <w:sz w:val="20"/>
        </w:rPr>
        <w:t>- Share capital</w:t>
      </w:r>
    </w:p>
    <w:p>
      <w:pPr>
        <w:spacing w:after="20" w:before="0"/>
      </w:pPr>
      <w:r>
        <w:rPr>
          <w:rFonts w:ascii="Times New Roman" w:hAnsi="Times New Roman" w:eastAsia="Times New Roman"/>
          <w:b w:val="0"/>
          <w:i w:val="0"/>
          <w:sz w:val="20"/>
        </w:rPr>
        <w:t>- Directors and corporate offices</w:t>
      </w:r>
    </w:p>
    <w:p>
      <w:pPr>
        <w:spacing w:after="20" w:before="0"/>
      </w:pPr>
      <w:r>
        <w:rPr>
          <w:rFonts w:ascii="Times New Roman" w:hAnsi="Times New Roman" w:eastAsia="Times New Roman"/>
          <w:b w:val="0"/>
          <w:i w:val="0"/>
          <w:sz w:val="20"/>
        </w:rPr>
        <w:t>- List of registered acts published in the BORME</w:t>
      </w:r>
    </w:p>
    <w:p>
      <w:pPr>
        <w:spacing w:after="20" w:before="0"/>
      </w:pPr>
      <w:r>
        <w:rPr>
          <w:rFonts w:ascii="Times New Roman" w:hAnsi="Times New Roman" w:eastAsia="Times New Roman"/>
          <w:b w:val="0"/>
          <w:i w:val="0"/>
          <w:sz w:val="20"/>
        </w:rPr>
        <w:t>- Filing of annual accounts</w:t>
      </w:r>
    </w:p>
    <w:p>
      <w:pPr>
        <w:spacing w:after="80" w:before="160"/>
      </w:pPr>
      <w:r>
        <w:rPr>
          <w:rFonts w:ascii="Times New Roman" w:hAnsi="Times New Roman" w:eastAsia="Times New Roman"/>
          <w:b w:val="0"/>
          <w:i w:val="0"/>
          <w:sz w:val="22"/>
        </w:rPr>
        <w:t>General data</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Company name: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IURIS JUSTITIA CREDITOR SL</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Commencement of operations:</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January 21, 1993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Registered office: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CALLE CLAUDIO COELLO, 19, FIRST FLOOR, MADRID 28-MADRID</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Duration:</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Indefinite</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Tax ID (N.I.F.):</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B80508716</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EUID:</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ES28065.000463031</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LEI Code: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95980053J67C811Q6J22</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Registry data:</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Sheet M-94521  Volume 5778  Folio 43  IRUS: 1000249816984</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Corporate purpose: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TO PROVIDE DEBT COLLECTION MANAGEMENT SERVICES FOR UNPAID DEBTS, BOTH WITHIN THE NATIONAL TERRITORY AND OUTSIDE SPAIN, TO COMPANIES OR ENTITIES OF ANY KIND, WHETHER NATIONAL OR FOREIGN. BY ITSELF OR THROUGH AGENTS, BRANCH</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C.N.A.E.: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74.11 - Legal activities</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Structure of the governing body: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Joint and several directors (administradores solidarios)</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Latest accounts filed:</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2025</w:t>
            </w:r>
          </w:p>
        </w:tc>
      </w:tr>
    </w:tbl>
    <w:p>
      <w:pPr>
        <w:spacing w:after="40" w:before="80"/>
        <w:jc w:val="right"/>
      </w:pPr>
      <w:r>
        <w:rPr>
          <w:rFonts w:ascii="Times New Roman" w:hAnsi="Times New Roman" w:eastAsia="Times New Roman"/>
          <w:b w:val="0"/>
          <w:i w:val="0"/>
          <w:sz w:val="16"/>
        </w:rPr>
        <w:t>www.registradores.org    Page 1</w:t>
      </w:r>
    </w:p>
    <w:p>
      <w:pPr>
        <w:spacing w:after="120" w:before="160"/>
        <w:jc w:val="center"/>
      </w:pPr>
      <w:r>
        <w:rPr>
          <w:rFonts w:ascii="Times New Roman" w:hAnsi="Times New Roman" w:eastAsia="Times New Roman"/>
          <w:b w:val="0"/>
          <w:i/>
          <w:sz w:val="18"/>
        </w:rPr>
        <w:t>[Original page 2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80" w:before="160"/>
      </w:pPr>
      <w:r>
        <w:rPr>
          <w:rFonts w:ascii="Times New Roman" w:hAnsi="Times New Roman" w:eastAsia="Times New Roman"/>
          <w:b w:val="0"/>
          <w:i w:val="0"/>
          <w:sz w:val="22"/>
        </w:rPr>
        <w:t>Current presentation entries</w:t>
      </w:r>
    </w:p>
    <w:p>
      <w:pPr>
        <w:spacing w:after="40" w:before="0"/>
      </w:pPr>
      <w:r>
        <w:rPr>
          <w:rFonts w:ascii="Times New Roman" w:hAnsi="Times New Roman" w:eastAsia="Times New Roman"/>
          <w:b w:val="0"/>
          <w:i w:val="0"/>
          <w:sz w:val="20"/>
        </w:rPr>
        <w:t>Document journal: Data updated on October 13, 2026, at 5:00 p.m.</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No current presentation entries</w:t>
            </w:r>
          </w:p>
        </w:tc>
      </w:tr>
    </w:tbl>
    <w:p>
      <w:pPr>
        <w:spacing w:after="40" w:before="80"/>
      </w:pPr>
      <w:r>
        <w:rPr>
          <w:rFonts w:ascii="Times New Roman" w:hAnsi="Times New Roman" w:eastAsia="Times New Roman"/>
          <w:b w:val="0"/>
          <w:i w:val="0"/>
          <w:sz w:val="20"/>
        </w:rPr>
        <w:t>Accounts journal: Data updated on October 13, 2026, at 5:00 p.m.</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No current presentation entries</w:t>
            </w:r>
          </w:p>
        </w:tc>
      </w:tr>
    </w:tbl>
    <w:p>
      <w:pPr>
        <w:spacing w:after="40" w:before="80"/>
      </w:pPr>
      <w:r>
        <w:rPr>
          <w:rFonts w:ascii="Times New Roman" w:hAnsi="Times New Roman" w:eastAsia="Times New Roman"/>
          <w:b w:val="0"/>
          <w:i w:val="0"/>
          <w:sz w:val="20"/>
        </w:rPr>
        <w:t>Books journal: Data updated on October 13, 2026, at 5:00 p.m.</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2024/73837</w:t>
            </w:r>
          </w:p>
        </w:tc>
      </w:tr>
    </w:tbl>
    <w:p>
      <w:pPr>
        <w:spacing w:after="40" w:before="80"/>
      </w:pPr>
      <w:r>
        <w:rPr>
          <w:rFonts w:ascii="Times New Roman" w:hAnsi="Times New Roman" w:eastAsia="Times New Roman"/>
          <w:b w:val="0"/>
          <w:i w:val="0"/>
          <w:sz w:val="20"/>
        </w:rPr>
        <w:t>Auditors and experts journal: Data updated on October 13, 2026, at 5:00 p.m.</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14</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1139</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Filing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April 26, 2002</w:t>
            </w:r>
          </w:p>
        </w:tc>
      </w:tr>
    </w:tbl>
    <w:p>
      <w:pPr>
        <w:spacing w:after="80" w:before="0"/>
      </w:pPr>
      <w:r>
        <w:rPr>
          <w:rFonts w:ascii="Times New Roman" w:hAnsi="Times New Roman" w:eastAsia="Times New Roman"/>
          <w:b w:val="0"/>
          <w:i w:val="0"/>
          <w:sz w:val="18"/>
        </w:rPr>
        <w:t>This document was filed on April 26, 2002.</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14</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1383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Filing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June 11, 2002</w:t>
            </w:r>
          </w:p>
        </w:tc>
      </w:tr>
    </w:tbl>
    <w:p>
      <w:pPr>
        <w:spacing w:after="80" w:before="0"/>
      </w:pPr>
      <w:r>
        <w:rPr>
          <w:rFonts w:ascii="Times New Roman" w:hAnsi="Times New Roman" w:eastAsia="Times New Roman"/>
          <w:b w:val="0"/>
          <w:i w:val="0"/>
          <w:sz w:val="18"/>
        </w:rPr>
        <w:t>This document was filed on June 11, 2002.</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Journal:</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14</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1392</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Filing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June 12, 2002</w:t>
            </w:r>
          </w:p>
        </w:tc>
      </w:tr>
    </w:tbl>
    <w:p>
      <w:pPr>
        <w:spacing w:after="80" w:before="0"/>
      </w:pPr>
      <w:r>
        <w:rPr>
          <w:rFonts w:ascii="Times New Roman" w:hAnsi="Times New Roman" w:eastAsia="Times New Roman"/>
          <w:b w:val="0"/>
          <w:i w:val="0"/>
          <w:sz w:val="18"/>
        </w:rPr>
        <w:t>This document was filed on June 12, 2002.</w:t>
      </w:r>
    </w:p>
    <w:p>
      <w:pPr>
        <w:spacing w:after="80" w:before="160"/>
      </w:pPr>
      <w:r>
        <w:rPr>
          <w:rFonts w:ascii="Times New Roman" w:hAnsi="Times New Roman" w:eastAsia="Times New Roman"/>
          <w:b w:val="0"/>
          <w:i w:val="0"/>
          <w:sz w:val="22"/>
        </w:rPr>
        <w:t>Special situations</w:t>
      </w:r>
    </w:p>
    <w:p>
      <w:pPr>
        <w:spacing w:after="80" w:before="0"/>
      </w:pPr>
      <w:r>
        <w:rPr>
          <w:rFonts w:ascii="Times New Roman" w:hAnsi="Times New Roman" w:eastAsia="Times New Roman"/>
          <w:b w:val="0"/>
          <w:i w:val="0"/>
          <w:sz w:val="20"/>
        </w:rPr>
        <w:t>There are no special situations.</w:t>
      </w:r>
    </w:p>
    <w:p>
      <w:pPr>
        <w:spacing w:after="80" w:before="160"/>
      </w:pPr>
      <w:r>
        <w:rPr>
          <w:rFonts w:ascii="Times New Roman" w:hAnsi="Times New Roman" w:eastAsia="Times New Roman"/>
          <w:b w:val="0"/>
          <w:i w:val="0"/>
          <w:sz w:val="22"/>
        </w:rPr>
        <w:t>Share capital</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Subscribed capital:</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93,310.00 Euros.</w:t>
            </w:r>
          </w:p>
        </w:tc>
      </w:tr>
    </w:tbl>
    <w:p>
      <w:pPr>
        <w:spacing w:after="80" w:before="160"/>
      </w:pPr>
      <w:r>
        <w:rPr>
          <w:rFonts w:ascii="Times New Roman" w:hAnsi="Times New Roman" w:eastAsia="Times New Roman"/>
          <w:b w:val="0"/>
          <w:i w:val="0"/>
          <w:sz w:val="22"/>
        </w:rPr>
        <w:t>Directors and corporate offices</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Name: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DE GORGOLAS HERNANDEZ-MORA IGNACIO-MARIA</w:t>
            </w:r>
          </w:p>
        </w:tc>
      </w:tr>
    </w:tbl>
    <w:p>
      <w:pPr>
        <w:spacing w:after="40" w:before="80"/>
        <w:jc w:val="right"/>
      </w:pPr>
      <w:r>
        <w:rPr>
          <w:rFonts w:ascii="Times New Roman" w:hAnsi="Times New Roman" w:eastAsia="Times New Roman"/>
          <w:b w:val="0"/>
          <w:i w:val="0"/>
          <w:sz w:val="16"/>
        </w:rPr>
        <w:t>www.registradores.org    Page 2</w:t>
      </w:r>
    </w:p>
    <w:p>
      <w:pPr>
        <w:spacing w:after="120" w:before="160"/>
        <w:jc w:val="center"/>
      </w:pPr>
      <w:r>
        <w:rPr>
          <w:rFonts w:ascii="Times New Roman" w:hAnsi="Times New Roman" w:eastAsia="Times New Roman"/>
          <w:b w:val="0"/>
          <w:i/>
          <w:sz w:val="18"/>
        </w:rPr>
        <w:t>[Original page 3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National ID (DNI):</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819045S</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Office: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Joint and several director (Administrador solidario)</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appointment:</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January 2, 2002</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Duration:</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Indefinite</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Registration 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10</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registration:</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May 7, 2003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the deed:</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April 10, 2003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Notary/Certifying officer:</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BOLAS ALFONSO JUAN</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Residence: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MADRID - MADRID</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Protocol number:</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2003/1334</w:t>
            </w:r>
          </w:p>
        </w:tc>
      </w:tr>
    </w:tbl>
    <w:p>
      <w:pPr>
        <w:spacing w:after="80" w:before="0"/>
      </w:pPr>
      <w:r>
        <w:rPr>
          <w:rFonts w:ascii="Times New Roman" w:hAnsi="Times New Roman" w:eastAsia="Times New Roman"/>
          <w:b w:val="0"/>
          <w:i w:val="0"/>
          <w:sz w:val="12"/>
        </w:rPr>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Name: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BLASCO VILLANUEVA ELA</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National ID (DNI):</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33509100D</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Office: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Joint and several director (Administrador solidario)</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appointment:</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January 2, 2002</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Duration:</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Indefinite</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Registration entry:</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10</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registration:</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May 7, 2003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Date of the deed:</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April 10, 2003</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Notary/Certifying officer:</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BOLAS ALFONSO JUAN</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Residence: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MADRID - MADRID</w:t>
            </w:r>
          </w:p>
        </w:tc>
      </w:tr>
    </w:tbl>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Protocol number:</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2003/1334</w:t>
            </w:r>
          </w:p>
        </w:tc>
      </w:tr>
    </w:tbl>
    <w:p>
      <w:pPr>
        <w:spacing w:after="80" w:before="160"/>
        <w:jc w:val="both"/>
      </w:pPr>
      <w:r>
        <w:rPr>
          <w:rFonts w:ascii="Times New Roman" w:hAnsi="Times New Roman" w:eastAsia="Times New Roman"/>
          <w:b w:val="0"/>
          <w:i w:val="0"/>
          <w:sz w:val="18"/>
        </w:rPr>
        <w:t>Pursuant to Article 145.1 of the Commercial Registry Regulations, the appointment of directors shall expire when, upon expiry of the term, the following General Meeting has been held or the legal period for holding the Meeting that is to resolve on the approval of the accounts for the previous fiscal year has elapsed.</w:t>
      </w:r>
    </w:p>
    <w:p>
      <w:pPr>
        <w:spacing w:after="40" w:before="80"/>
        <w:jc w:val="right"/>
      </w:pPr>
      <w:r>
        <w:rPr>
          <w:rFonts w:ascii="Times New Roman" w:hAnsi="Times New Roman" w:eastAsia="Times New Roman"/>
          <w:b w:val="0"/>
          <w:i w:val="0"/>
          <w:sz w:val="16"/>
        </w:rPr>
        <w:t>www.registradores.org    Page 3</w:t>
      </w:r>
    </w:p>
    <w:p>
      <w:pPr>
        <w:spacing w:after="120" w:before="160"/>
        <w:jc w:val="center"/>
      </w:pPr>
      <w:r>
        <w:rPr>
          <w:rFonts w:ascii="Times New Roman" w:hAnsi="Times New Roman" w:eastAsia="Times New Roman"/>
          <w:b w:val="0"/>
          <w:i/>
          <w:sz w:val="18"/>
        </w:rPr>
        <w:t>[Original page 4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80" w:before="160"/>
      </w:pPr>
      <w:r>
        <w:rPr>
          <w:rFonts w:ascii="Times New Roman" w:hAnsi="Times New Roman" w:eastAsia="Times New Roman"/>
          <w:b w:val="0"/>
          <w:i w:val="0"/>
          <w:sz w:val="22"/>
        </w:rPr>
        <w:t>List of registered acts published in the BORME</w:t>
      </w:r>
    </w:p>
    <w:p>
      <w:pPr>
        <w:spacing w:after="40" w:before="120"/>
      </w:pPr>
      <w:r>
        <w:rPr>
          <w:rFonts w:ascii="Times New Roman" w:hAnsi="Times New Roman" w:eastAsia="Times New Roman"/>
          <w:b w:val="0"/>
          <w:i w:val="0"/>
          <w:sz w:val="20"/>
        </w:rPr>
        <w:t>Registration entry 11</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Publication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February 12, 2013. Bulletin No.: 29. Reference No.: 00700632013.</w:t>
            </w:r>
          </w:p>
        </w:tc>
      </w:tr>
    </w:tbl>
    <w:p>
      <w:pPr>
        <w:spacing w:after="40" w:before="0"/>
        <w:jc w:val="both"/>
      </w:pPr>
      <w:r>
        <w:rPr>
          <w:rFonts w:ascii="Times New Roman" w:hAnsi="Times New Roman" w:eastAsia="Times New Roman"/>
          <w:b w:val="0"/>
          <w:i w:val="0"/>
          <w:sz w:val="18"/>
        </w:rPr>
        <w:t>Registered on sheet M-00094521, volume 13910, folio 178. Deed authorized before notary BOLAS ALFONSO JUAN dated October 23, 2012, number 2012/1740, in MADRID. Date of registration: February 5, 2013.</w:t>
      </w:r>
    </w:p>
    <w:p>
      <w:pPr>
        <w:spacing w:after="20" w:before="0"/>
      </w:pPr>
      <w:r>
        <w:rPr>
          <w:rFonts w:ascii="Times New Roman" w:hAnsi="Times New Roman" w:eastAsia="Times New Roman"/>
          <w:b w:val="0"/>
          <w:i w:val="0"/>
          <w:sz w:val="20"/>
        </w:rPr>
        <w:t>Registered acts:</w:t>
      </w:r>
    </w:p>
    <w:p>
      <w:pPr>
        <w:spacing w:after="80" w:before="0"/>
      </w:pPr>
      <w:r>
        <w:rPr>
          <w:rFonts w:ascii="Times New Roman" w:hAnsi="Times New Roman" w:eastAsia="Times New Roman"/>
          <w:b w:val="0"/>
          <w:i w:val="0"/>
          <w:sz w:val="20"/>
        </w:rPr>
        <w:t>- Merger by absorption. Originating entity: CREDITOR BASE DE INCIDENCIAS NEGATIVAS SL</w:t>
      </w:r>
    </w:p>
    <w:p>
      <w:pPr>
        <w:spacing w:after="40" w:before="80"/>
      </w:pPr>
      <w:r>
        <w:rPr>
          <w:rFonts w:ascii="Times New Roman" w:hAnsi="Times New Roman" w:eastAsia="Times New Roman"/>
          <w:b w:val="0"/>
          <w:i w:val="0"/>
          <w:sz w:val="20"/>
        </w:rPr>
        <w:t>Registration entry 10</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Publication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May 26, 2003. Bulletin No.: 96. Reference No.: 02080472003.</w:t>
            </w:r>
          </w:p>
        </w:tc>
      </w:tr>
    </w:tbl>
    <w:p>
      <w:pPr>
        <w:spacing w:after="40" w:before="0"/>
        <w:jc w:val="both"/>
      </w:pPr>
      <w:r>
        <w:rPr>
          <w:rFonts w:ascii="Times New Roman" w:hAnsi="Times New Roman" w:eastAsia="Times New Roman"/>
          <w:b w:val="0"/>
          <w:i w:val="0"/>
          <w:sz w:val="18"/>
        </w:rPr>
        <w:t>Registered on sheet M-00094521, volume 13910, folio 176. Deed authorized before notary BOLAS ALFONSO JUAN dated April 10, 2003, number 2003/1334, in MADRID. Date of registration: May 7, 2003.</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Capital increase.</w:t>
      </w:r>
    </w:p>
    <w:p>
      <w:pPr>
        <w:spacing w:after="0" w:before="0"/>
      </w:pPr>
      <w:r>
        <w:rPr>
          <w:rFonts w:ascii="Times New Roman" w:hAnsi="Times New Roman" w:eastAsia="Times New Roman"/>
          <w:b w:val="0"/>
          <w:i w:val="0"/>
          <w:sz w:val="20"/>
        </w:rPr>
        <w:t>- Change in the structure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80" w:before="40"/>
      </w:pPr>
      <w:r>
        <w:rPr>
          <w:rFonts w:ascii="Times New Roman" w:hAnsi="Times New Roman" w:eastAsia="Times New Roman"/>
          <w:b w:val="0"/>
          <w:i w:val="0"/>
          <w:sz w:val="20"/>
        </w:rPr>
        <w:t>Other registrable acts: AMENDED AND RESTATED BYLAWS</w:t>
      </w:r>
    </w:p>
    <w:p>
      <w:pPr>
        <w:spacing w:after="40" w:before="80"/>
      </w:pPr>
      <w:r>
        <w:rPr>
          <w:rFonts w:ascii="Times New Roman" w:hAnsi="Times New Roman" w:eastAsia="Times New Roman"/>
          <w:b w:val="0"/>
          <w:i w:val="0"/>
          <w:sz w:val="20"/>
        </w:rPr>
        <w:t>Registration entry 9</w:t>
      </w:r>
    </w:p>
    <w:tbl>
      <w:tblPr>
        <w:tblW w:type="auto" w:w="0"/>
        <w:tblLayout w:type="fixed"/>
        <w:tblLook w:firstColumn="1" w:firstRow="1" w:lastColumn="0" w:lastRow="0" w:noHBand="0" w:noVBand="1" w:val="04A0"/>
      </w:tblPr>
      <w:tblGrid>
        <w:gridCol w:w="3118"/>
        <w:gridCol w:w="5953"/>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Publication date:</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July 9, 2002. Bulletin No.: 128. Reference No.: 02931272002.</w:t>
            </w:r>
          </w:p>
        </w:tc>
      </w:tr>
    </w:tbl>
    <w:p>
      <w:pPr>
        <w:spacing w:after="40" w:before="0"/>
        <w:jc w:val="both"/>
      </w:pPr>
      <w:r>
        <w:rPr>
          <w:rFonts w:ascii="Times New Roman" w:hAnsi="Times New Roman" w:eastAsia="Times New Roman"/>
          <w:b w:val="0"/>
          <w:i w:val="0"/>
          <w:sz w:val="18"/>
        </w:rPr>
        <w:t>Registered on sheet M-00094521, volume 13910, folio 176. Deed authorized before notary BOLAS ALFONSO JUAN dated February 22, 2002, number 2002/373, in MADRID. Date of registration: June 25, 2002.</w:t>
      </w:r>
    </w:p>
    <w:p>
      <w:pPr>
        <w:spacing w:after="20" w:before="0"/>
      </w:pPr>
      <w:r>
        <w:rPr>
          <w:rFonts w:ascii="Times New Roman" w:hAnsi="Times New Roman" w:eastAsia="Times New Roman"/>
          <w:b w:val="0"/>
          <w:i w:val="0"/>
          <w:sz w:val="20"/>
        </w:rPr>
        <w:t>Registered acts:</w:t>
      </w:r>
    </w:p>
    <w:p>
      <w:pPr>
        <w:spacing w:after="80" w:before="0"/>
      </w:pPr>
      <w:r>
        <w:rPr>
          <w:rFonts w:ascii="Times New Roman" w:hAnsi="Times New Roman" w:eastAsia="Times New Roman"/>
          <w:b w:val="0"/>
          <w:i w:val="0"/>
          <w:sz w:val="20"/>
        </w:rPr>
        <w:t>- Change of company name.</w:t>
      </w:r>
    </w:p>
    <w:p>
      <w:pPr>
        <w:spacing w:after="40" w:before="80"/>
        <w:jc w:val="right"/>
      </w:pPr>
      <w:r>
        <w:rPr>
          <w:rFonts w:ascii="Times New Roman" w:hAnsi="Times New Roman" w:eastAsia="Times New Roman"/>
          <w:b w:val="0"/>
          <w:i w:val="0"/>
          <w:sz w:val="16"/>
        </w:rPr>
        <w:t>www.registradores.org    Page 4</w:t>
      </w:r>
    </w:p>
    <w:p>
      <w:pPr>
        <w:spacing w:after="120" w:before="160"/>
        <w:jc w:val="center"/>
      </w:pPr>
      <w:r>
        <w:rPr>
          <w:rFonts w:ascii="Times New Roman" w:hAnsi="Times New Roman" w:eastAsia="Times New Roman"/>
          <w:b w:val="0"/>
          <w:i/>
          <w:sz w:val="18"/>
        </w:rPr>
        <w:t>[Original page 5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40" w:before="80"/>
      </w:pPr>
      <w:r>
        <w:rPr>
          <w:rFonts w:ascii="Times New Roman" w:hAnsi="Times New Roman" w:eastAsia="Times New Roman"/>
          <w:b w:val="0"/>
          <w:i w:val="0"/>
          <w:sz w:val="20"/>
        </w:rPr>
        <w:t>Registration entry 8</w:t>
      </w:r>
    </w:p>
    <w:p>
      <w:pPr>
        <w:spacing w:after="40" w:before="0"/>
        <w:jc w:val="both"/>
      </w:pPr>
      <w:r>
        <w:rPr>
          <w:rFonts w:ascii="Times New Roman" w:hAnsi="Times New Roman" w:eastAsia="Times New Roman"/>
          <w:b w:val="0"/>
          <w:i w:val="0"/>
          <w:sz w:val="18"/>
        </w:rPr>
        <w:t>Registered on sheet M-00094521, volume 13910, folio 176. Deed authorized before notary BOLAS ALFONSO JUAN dated July 25, 2001, number 2001/1885, in MADRID. Date of registration: September 26, 2001.</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40" w:before="120"/>
      </w:pPr>
      <w:r>
        <w:rPr>
          <w:rFonts w:ascii="Times New Roman" w:hAnsi="Times New Roman" w:eastAsia="Times New Roman"/>
          <w:b w:val="0"/>
          <w:i w:val="0"/>
          <w:sz w:val="20"/>
        </w:rPr>
        <w:t>Registration entry 7</w:t>
      </w:r>
    </w:p>
    <w:p>
      <w:pPr>
        <w:spacing w:after="40" w:before="0"/>
        <w:jc w:val="both"/>
      </w:pPr>
      <w:r>
        <w:rPr>
          <w:rFonts w:ascii="Times New Roman" w:hAnsi="Times New Roman" w:eastAsia="Times New Roman"/>
          <w:b w:val="0"/>
          <w:i w:val="0"/>
          <w:sz w:val="18"/>
        </w:rPr>
        <w:t>Registered on sheet M-00094521, volume 13910, folio 176. Deed authorized before notary BOLAS ALFONSO JUAN dated April 14, 1999, number 1999/1043, in MADRID. Date of registration: May 6, 1999.</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Appointment of member of the administrative body.</w:t>
      </w:r>
    </w:p>
    <w:p>
      <w:pPr>
        <w:spacing w:after="80" w:before="0"/>
      </w:pPr>
      <w:r>
        <w:rPr>
          <w:rFonts w:ascii="Times New Roman" w:hAnsi="Times New Roman" w:eastAsia="Times New Roman"/>
          <w:b w:val="0"/>
          <w:i w:val="0"/>
          <w:sz w:val="20"/>
        </w:rPr>
        <w:t>- Removal of member of the administrative body.</w:t>
      </w:r>
    </w:p>
    <w:p>
      <w:pPr>
        <w:spacing w:after="40" w:before="80"/>
      </w:pPr>
      <w:r>
        <w:rPr>
          <w:rFonts w:ascii="Times New Roman" w:hAnsi="Times New Roman" w:eastAsia="Times New Roman"/>
          <w:b w:val="0"/>
          <w:i w:val="0"/>
          <w:sz w:val="20"/>
        </w:rPr>
        <w:t>Registration entry 6</w:t>
      </w:r>
    </w:p>
    <w:p>
      <w:pPr>
        <w:spacing w:after="40" w:before="0"/>
        <w:jc w:val="both"/>
      </w:pPr>
      <w:r>
        <w:rPr>
          <w:rFonts w:ascii="Times New Roman" w:hAnsi="Times New Roman" w:eastAsia="Times New Roman"/>
          <w:b w:val="0"/>
          <w:i w:val="0"/>
          <w:sz w:val="18"/>
        </w:rPr>
        <w:t>Registered on sheet M-00094521, volume 05778, folio 043. Deed authorized before notary BOLAS ALFONSO JUAN dated September 8, 1998, number 1998/2231, in MADRID. Date of registration: March 5, 1999.</w:t>
      </w:r>
    </w:p>
    <w:p>
      <w:pPr>
        <w:spacing w:after="20" w:before="0"/>
      </w:pPr>
      <w:r>
        <w:rPr>
          <w:rFonts w:ascii="Times New Roman" w:hAnsi="Times New Roman" w:eastAsia="Times New Roman"/>
          <w:b w:val="0"/>
          <w:i w:val="0"/>
          <w:sz w:val="20"/>
        </w:rPr>
        <w:t>Registered acts:</w:t>
      </w:r>
    </w:p>
    <w:p>
      <w:pPr>
        <w:spacing w:after="80" w:before="0"/>
      </w:pPr>
      <w:r>
        <w:rPr>
          <w:rFonts w:ascii="Times New Roman" w:hAnsi="Times New Roman" w:eastAsia="Times New Roman"/>
          <w:b w:val="0"/>
          <w:i w:val="0"/>
          <w:sz w:val="20"/>
        </w:rPr>
        <w:t>- Adaptation of Limited Liability Companies.</w:t>
      </w:r>
    </w:p>
    <w:p>
      <w:pPr>
        <w:spacing w:after="40" w:before="80"/>
      </w:pPr>
      <w:r>
        <w:rPr>
          <w:rFonts w:ascii="Times New Roman" w:hAnsi="Times New Roman" w:eastAsia="Times New Roman"/>
          <w:b w:val="0"/>
          <w:i w:val="0"/>
          <w:sz w:val="20"/>
        </w:rPr>
        <w:t>Registration entry 5</w:t>
      </w:r>
    </w:p>
    <w:p>
      <w:pPr>
        <w:spacing w:after="40" w:before="0"/>
        <w:jc w:val="both"/>
      </w:pPr>
      <w:r>
        <w:rPr>
          <w:rFonts w:ascii="Times New Roman" w:hAnsi="Times New Roman" w:eastAsia="Times New Roman"/>
          <w:b w:val="0"/>
          <w:i w:val="0"/>
          <w:sz w:val="18"/>
        </w:rPr>
        <w:t>Registered on sheet M-00094521, volume 05778, folio 043. Deed authorized before notary LORA-TAMAYO RODRIGUEZ ISIDORO dated November 4, 1996, number 1996/3819, in MADRID. Date of registration: April 18, 1997.</w:t>
      </w:r>
    </w:p>
    <w:p>
      <w:pPr>
        <w:spacing w:after="20" w:before="0"/>
      </w:pPr>
      <w:r>
        <w:rPr>
          <w:rFonts w:ascii="Times New Roman" w:hAnsi="Times New Roman" w:eastAsia="Times New Roman"/>
          <w:b w:val="0"/>
          <w:i w:val="0"/>
          <w:sz w:val="20"/>
        </w:rPr>
        <w:t>Registered acts:</w:t>
      </w:r>
    </w:p>
    <w:p>
      <w:pPr>
        <w:spacing w:after="80" w:before="0"/>
      </w:pPr>
      <w:r>
        <w:rPr>
          <w:rFonts w:ascii="Times New Roman" w:hAnsi="Times New Roman" w:eastAsia="Times New Roman"/>
          <w:b w:val="0"/>
          <w:i w:val="0"/>
          <w:sz w:val="20"/>
        </w:rPr>
        <w:t>- Change of registered office.</w:t>
      </w:r>
    </w:p>
    <w:p>
      <w:pPr>
        <w:spacing w:after="40" w:before="80"/>
      </w:pPr>
      <w:r>
        <w:rPr>
          <w:rFonts w:ascii="Times New Roman" w:hAnsi="Times New Roman" w:eastAsia="Times New Roman"/>
          <w:b w:val="0"/>
          <w:i w:val="0"/>
          <w:sz w:val="20"/>
        </w:rPr>
        <w:t>Registration entry 4</w:t>
      </w:r>
    </w:p>
    <w:p>
      <w:pPr>
        <w:spacing w:after="40" w:before="0"/>
        <w:jc w:val="both"/>
      </w:pPr>
      <w:r>
        <w:rPr>
          <w:rFonts w:ascii="Times New Roman" w:hAnsi="Times New Roman" w:eastAsia="Times New Roman"/>
          <w:b w:val="0"/>
          <w:i w:val="0"/>
          <w:sz w:val="18"/>
        </w:rPr>
        <w:t>Registered on sheet M-00094521, volume 05778, folio 043. Deed authorized before notary BOLAS ALFONSO JUAN dated May 7, 1996, number 1996/1272, in MADRID. Date of registration: August 6, 1996.</w:t>
      </w:r>
    </w:p>
    <w:p>
      <w:pPr>
        <w:spacing w:after="20" w:before="0"/>
      </w:pPr>
      <w:r>
        <w:rPr>
          <w:rFonts w:ascii="Times New Roman" w:hAnsi="Times New Roman" w:eastAsia="Times New Roman"/>
          <w:b w:val="0"/>
          <w:i w:val="0"/>
          <w:sz w:val="20"/>
        </w:rPr>
        <w:t>Registered acts:</w:t>
      </w:r>
    </w:p>
    <w:p>
      <w:pPr>
        <w:spacing w:after="40" w:before="80"/>
        <w:jc w:val="right"/>
      </w:pPr>
      <w:r>
        <w:rPr>
          <w:rFonts w:ascii="Times New Roman" w:hAnsi="Times New Roman" w:eastAsia="Times New Roman"/>
          <w:b w:val="0"/>
          <w:i w:val="0"/>
          <w:sz w:val="16"/>
        </w:rPr>
        <w:t>www.registradores.org    Page 5</w:t>
      </w:r>
    </w:p>
    <w:p>
      <w:pPr>
        <w:spacing w:after="120" w:before="160"/>
        <w:jc w:val="center"/>
      </w:pPr>
      <w:r>
        <w:rPr>
          <w:rFonts w:ascii="Times New Roman" w:hAnsi="Times New Roman" w:eastAsia="Times New Roman"/>
          <w:b w:val="0"/>
          <w:i/>
          <w:sz w:val="18"/>
        </w:rPr>
        <w:t>[Original page 6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80" w:before="0"/>
      </w:pPr>
      <w:r>
        <w:rPr>
          <w:rFonts w:ascii="Times New Roman" w:hAnsi="Times New Roman" w:eastAsia="Times New Roman"/>
          <w:b w:val="0"/>
          <w:i w:val="0"/>
          <w:sz w:val="20"/>
        </w:rPr>
        <w:t>- Change of company name.</w:t>
      </w:r>
    </w:p>
    <w:p>
      <w:pPr>
        <w:spacing w:after="40" w:before="80"/>
      </w:pPr>
      <w:r>
        <w:rPr>
          <w:rFonts w:ascii="Times New Roman" w:hAnsi="Times New Roman" w:eastAsia="Times New Roman"/>
          <w:b w:val="0"/>
          <w:i w:val="0"/>
          <w:sz w:val="20"/>
        </w:rPr>
        <w:t>Registration entry 3</w:t>
      </w:r>
    </w:p>
    <w:p>
      <w:pPr>
        <w:spacing w:after="40" w:before="0"/>
        <w:jc w:val="both"/>
      </w:pPr>
      <w:r>
        <w:rPr>
          <w:rFonts w:ascii="Times New Roman" w:hAnsi="Times New Roman" w:eastAsia="Times New Roman"/>
          <w:b w:val="0"/>
          <w:i w:val="0"/>
          <w:sz w:val="18"/>
        </w:rPr>
        <w:t>Registered on sheet M-00094521, volume 05778, folio 042. Deed authorized before notary BOLAS ALFONSO JUAN dated February 27, 1996, number 1996/698, in MADRID. Date of registration: July 15, 1996.</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Bylaw article.</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0" w:before="0"/>
      </w:pPr>
      <w:r>
        <w:rPr>
          <w:rFonts w:ascii="Times New Roman" w:hAnsi="Times New Roman" w:eastAsia="Times New Roman"/>
          <w:b w:val="0"/>
          <w:i w:val="0"/>
          <w:sz w:val="20"/>
        </w:rPr>
        <w:t>- Removal of member of the administrative body.</w:t>
      </w:r>
    </w:p>
    <w:p>
      <w:pPr>
        <w:spacing w:after="40" w:before="120"/>
      </w:pPr>
      <w:r>
        <w:rPr>
          <w:rFonts w:ascii="Times New Roman" w:hAnsi="Times New Roman" w:eastAsia="Times New Roman"/>
          <w:b w:val="0"/>
          <w:i w:val="0"/>
          <w:sz w:val="20"/>
        </w:rPr>
        <w:t>Registration entry 2</w:t>
      </w:r>
    </w:p>
    <w:p>
      <w:pPr>
        <w:spacing w:after="40" w:before="0"/>
        <w:jc w:val="both"/>
      </w:pPr>
      <w:r>
        <w:rPr>
          <w:rFonts w:ascii="Times New Roman" w:hAnsi="Times New Roman" w:eastAsia="Times New Roman"/>
          <w:b w:val="0"/>
          <w:i w:val="0"/>
          <w:sz w:val="18"/>
        </w:rPr>
        <w:t>Registered on sheet M-00094521, volume 05778, folio 041. Deed authorized before notary BOLAS ALFONSO JUAN dated October 17, 1995, number 1995/2539, in MADRID. Date of registration: January 16, 1996.</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Change of registered office.</w:t>
      </w:r>
    </w:p>
    <w:p>
      <w:pPr>
        <w:spacing w:after="0" w:before="0"/>
      </w:pPr>
      <w:r>
        <w:rPr>
          <w:rFonts w:ascii="Times New Roman" w:hAnsi="Times New Roman" w:eastAsia="Times New Roman"/>
          <w:b w:val="0"/>
          <w:i w:val="0"/>
          <w:sz w:val="20"/>
        </w:rPr>
        <w:t>- Capital increase.</w:t>
      </w:r>
    </w:p>
    <w:p>
      <w:pPr>
        <w:spacing w:after="0" w:before="0"/>
      </w:pPr>
      <w:r>
        <w:rPr>
          <w:rFonts w:ascii="Times New Roman" w:hAnsi="Times New Roman" w:eastAsia="Times New Roman"/>
          <w:b w:val="0"/>
          <w:i w:val="0"/>
          <w:sz w:val="20"/>
        </w:rPr>
        <w:t>- Bylaw article.</w:t>
      </w:r>
    </w:p>
    <w:p>
      <w:pPr>
        <w:spacing w:after="40" w:before="120"/>
      </w:pPr>
      <w:r>
        <w:rPr>
          <w:rFonts w:ascii="Times New Roman" w:hAnsi="Times New Roman" w:eastAsia="Times New Roman"/>
          <w:b w:val="0"/>
          <w:i w:val="0"/>
          <w:sz w:val="20"/>
        </w:rPr>
        <w:t>Registration entry 1</w:t>
      </w:r>
    </w:p>
    <w:p>
      <w:pPr>
        <w:spacing w:after="40" w:before="0"/>
        <w:jc w:val="both"/>
      </w:pPr>
      <w:r>
        <w:rPr>
          <w:rFonts w:ascii="Times New Roman" w:hAnsi="Times New Roman" w:eastAsia="Times New Roman"/>
          <w:b w:val="0"/>
          <w:i w:val="0"/>
          <w:sz w:val="18"/>
        </w:rPr>
        <w:t>Registered on sheet M-00094521, volume 05778, folio 035. Deed authorized before notary MORAL CARRO CARLOS DEL dated January 21, 1993, number 1993/148, in MADRID. Date of registration: April 13, 1993.</w:t>
      </w:r>
    </w:p>
    <w:p>
      <w:pPr>
        <w:spacing w:after="20" w:before="0"/>
      </w:pPr>
      <w:r>
        <w:rPr>
          <w:rFonts w:ascii="Times New Roman" w:hAnsi="Times New Roman" w:eastAsia="Times New Roman"/>
          <w:b w:val="0"/>
          <w:i w:val="0"/>
          <w:sz w:val="20"/>
        </w:rPr>
        <w:t>Registered acts:</w:t>
      </w:r>
    </w:p>
    <w:p>
      <w:pPr>
        <w:spacing w:after="0" w:before="0"/>
      </w:pPr>
      <w:r>
        <w:rPr>
          <w:rFonts w:ascii="Times New Roman" w:hAnsi="Times New Roman" w:eastAsia="Times New Roman"/>
          <w:b w:val="0"/>
          <w:i w:val="0"/>
          <w:sz w:val="20"/>
        </w:rPr>
        <w:t>- Incorporation.</w:t>
      </w:r>
    </w:p>
    <w:p>
      <w:pPr>
        <w:spacing w:after="0" w:before="0"/>
      </w:pPr>
      <w:r>
        <w:rPr>
          <w:rFonts w:ascii="Times New Roman" w:hAnsi="Times New Roman" w:eastAsia="Times New Roman"/>
          <w:b w:val="0"/>
          <w:i w:val="0"/>
          <w:sz w:val="20"/>
        </w:rPr>
        <w:t>- Appointment of member of the administrative body.</w:t>
      </w:r>
    </w:p>
    <w:p>
      <w:pPr>
        <w:spacing w:after="0" w:before="0"/>
      </w:pPr>
      <w:r>
        <w:rPr>
          <w:rFonts w:ascii="Times New Roman" w:hAnsi="Times New Roman" w:eastAsia="Times New Roman"/>
          <w:b w:val="0"/>
          <w:i w:val="0"/>
          <w:sz w:val="20"/>
        </w:rPr>
        <w:t>- Appointment of member of the administrative body.</w:t>
      </w:r>
    </w:p>
    <w:p>
      <w:pPr>
        <w:spacing w:after="80" w:before="160"/>
      </w:pPr>
      <w:r>
        <w:rPr>
          <w:rFonts w:ascii="Times New Roman" w:hAnsi="Times New Roman" w:eastAsia="Times New Roman"/>
          <w:b w:val="0"/>
          <w:i w:val="0"/>
          <w:sz w:val="22"/>
        </w:rPr>
        <w:t>Filing of annual accounts</w:t>
      </w:r>
    </w:p>
    <w:p>
      <w:pPr>
        <w:spacing w:after="40" w:before="0"/>
      </w:pPr>
      <w:r>
        <w:rPr>
          <w:rFonts w:ascii="Times New Roman" w:hAnsi="Times New Roman" w:eastAsia="Times New Roman"/>
          <w:b w:val="0"/>
          <w:i w:val="0"/>
          <w:sz w:val="20"/>
        </w:rPr>
        <w:t>Ordinary. Filing date: September 4, 2026  Journal: 2026/172269  Fiscal year 2025</w:t>
      </w:r>
    </w:p>
    <w:p>
      <w:pPr>
        <w:spacing w:after="40" w:before="80"/>
        <w:jc w:val="right"/>
      </w:pPr>
      <w:r>
        <w:rPr>
          <w:rFonts w:ascii="Times New Roman" w:hAnsi="Times New Roman" w:eastAsia="Times New Roman"/>
          <w:b w:val="0"/>
          <w:i w:val="0"/>
          <w:sz w:val="16"/>
        </w:rPr>
        <w:t>www.registradores.org    Page 6</w:t>
      </w:r>
    </w:p>
    <w:p>
      <w:pPr>
        <w:spacing w:after="120" w:before="160"/>
        <w:jc w:val="center"/>
      </w:pPr>
      <w:r>
        <w:rPr>
          <w:rFonts w:ascii="Times New Roman" w:hAnsi="Times New Roman" w:eastAsia="Times New Roman"/>
          <w:b w:val="0"/>
          <w:i/>
          <w:sz w:val="18"/>
        </w:rPr>
        <w:t>[Original page 7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2025:</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September 4, 2026. Journal: 2026/172269. Filing: File 3/2026/210650. Closing date: December 31, 2025. Principal CNAE: 6910</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2024:</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December 11, 2025. Journal: 2025/76006. Filing: File 3/2025/264724. Closing date: December 31, 2024. Principal CNAE: 6910</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2023:</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October 21, 2024. Journal: 2024/135344. Filing: File 3/2024/239785. Closing date: December 31, 2023. Principal CNAE: 6910</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2022:</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April 15, 2024. Journal: 42/18027. Filing: File 3/2024/30672. Closing date: December 31, 2022. Principal CNAE: 6910. Principal CNAE: 74.11</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2021:</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September 1, 2022. Journal: 40/190206. Filing: File 3/2022/166586. Closing date: December 31, 2021. Principal CNAE: 6910. Principal CNAE: 74.11</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2020:</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March 25, 2022. Journal: 40/641. Filing: File 3/2022/32493. Closing date: December 31, 2020. Principal CNAE: 6910</w:t>
            </w:r>
          </w:p>
        </w:tc>
      </w:tr>
    </w:tbl>
    <w:tbl>
      <w:tblPr>
        <w:tblW w:type="auto" w:w="0"/>
        <w:tblLayout w:type="fixed"/>
        <w:tblLook w:firstColumn="1" w:firstRow="1" w:lastColumn="0" w:lastRow="0" w:noHBand="0" w:noVBand="1" w:val="04A0"/>
      </w:tblPr>
      <w:tblGrid>
        <w:gridCol w:w="1984"/>
        <w:gridCol w:w="7087"/>
      </w:tblGrid>
      <w:tr>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Fiscal year 2019:</w:t>
            </w:r>
          </w:p>
        </w:tc>
        <w:tc>
          <w:tcPr>
            <w:tcW w:type="dxa" w:w="4819"/>
            <w:tcBorders>
              <w:top w:val="nil"/>
              <w:left w:val="nil"/>
              <w:bottom w:val="nil"/>
              <w:right w:val="nil"/>
            </w:tcBorders>
          </w:tcPr>
          <w:p>
            <w:pPr>
              <w:spacing w:after="20" w:before="20"/>
            </w:pPr>
            <w:r>
              <w:rPr>
                <w:rFonts w:ascii="Times New Roman" w:hAnsi="Times New Roman" w:eastAsia="Times New Roman"/>
                <w:b w:val="0"/>
                <w:i w:val="0"/>
                <w:sz w:val="20"/>
              </w:rPr>
              <w:t>Ordinary. Filing date: October 14, 2020. Journal: 38/101912. Filing: File 3/2020/148948. Closing date: December 31, 2019. Principal CNAE: 6910</w:t>
            </w:r>
          </w:p>
        </w:tc>
      </w:tr>
    </w:tbl>
    <w:p>
      <w:pPr>
        <w:spacing w:after="120" w:before="160"/>
        <w:jc w:val="both"/>
      </w:pPr>
      <w:r>
        <w:rPr>
          <w:rFonts w:ascii="Times New Roman" w:hAnsi="Times New Roman" w:eastAsia="Times New Roman"/>
          <w:b w:val="0"/>
          <w:i w:val="0"/>
          <w:sz w:val="18"/>
        </w:rPr>
        <w:t>This information is issued by reference to the data incorporated into the computer file of the Commercial Registry and is for informational purposes only. In the event of any discrepancy, the content of the registry entries shall prevail over the index kept by computerized procedures. The Certificate issued by the Commercial Registrar shall be the only means of authentically proving the content of the entries and other documents filed or deposited with the Registry (Article 77 of the Commercial Registry Regulations).</w:t>
      </w:r>
    </w:p>
    <w:p>
      <w:pPr>
        <w:spacing w:after="80" w:before="160"/>
      </w:pPr>
      <w:r>
        <w:rPr>
          <w:rFonts w:ascii="Times New Roman" w:hAnsi="Times New Roman" w:eastAsia="Times New Roman"/>
          <w:b w:val="0"/>
          <w:i w:val="0"/>
          <w:sz w:val="22"/>
        </w:rPr>
        <w:t>BASIC INFORMATION ON PERSONAL DATA PROTECTION</w:t>
      </w:r>
    </w:p>
    <w:p>
      <w:pPr>
        <w:spacing w:after="60" w:before="0"/>
        <w:jc w:val="both"/>
      </w:pPr>
      <w:r>
        <w:rPr>
          <w:rFonts w:ascii="Times New Roman" w:hAnsi="Times New Roman" w:eastAsia="Times New Roman"/>
          <w:b w:val="0"/>
          <w:i w:val="0"/>
          <w:sz w:val="18"/>
        </w:rPr>
        <w:t>Data Controller: The Registrar/Entity appearing in the header of the document. For further information, you may consult the remaining data protection information.</w:t>
      </w:r>
    </w:p>
    <w:p>
      <w:pPr>
        <w:spacing w:after="40" w:before="0"/>
        <w:jc w:val="both"/>
      </w:pPr>
      <w:r>
        <w:rPr>
          <w:rFonts w:ascii="Times New Roman" w:hAnsi="Times New Roman" w:eastAsia="Times New Roman"/>
          <w:b w:val="0"/>
          <w:i w:val="0"/>
          <w:sz w:val="18"/>
        </w:rPr>
        <w:t>Purpose of processing: Provision of the requested registry service, including the making of associated notifications and, where applicable,</w:t>
      </w:r>
    </w:p>
    <w:p>
      <w:pPr>
        <w:spacing w:after="40" w:before="80"/>
        <w:jc w:val="right"/>
      </w:pPr>
      <w:r>
        <w:rPr>
          <w:rFonts w:ascii="Times New Roman" w:hAnsi="Times New Roman" w:eastAsia="Times New Roman"/>
          <w:b w:val="0"/>
          <w:i w:val="0"/>
          <w:sz w:val="16"/>
        </w:rPr>
        <w:t>www.registradores.org    Page 7</w:t>
      </w:r>
    </w:p>
    <w:p>
      <w:pPr>
        <w:spacing w:after="120" w:before="160"/>
        <w:jc w:val="center"/>
      </w:pPr>
      <w:r>
        <w:rPr>
          <w:rFonts w:ascii="Times New Roman" w:hAnsi="Times New Roman" w:eastAsia="Times New Roman"/>
          <w:b w:val="0"/>
          <w:i/>
          <w:sz w:val="18"/>
        </w:rPr>
        <w:t>[Original page 8 of 8]</w:t>
      </w:r>
    </w:p>
    <w:p>
      <w:pPr>
        <w:spacing w:after="40" w:before="0"/>
      </w:pPr>
      <w:r>
        <w:rPr>
          <w:rFonts w:ascii="Times New Roman" w:hAnsi="Times New Roman" w:eastAsia="Times New Roman"/>
          <w:b w:val="0"/>
          <w:i w:val="0"/>
          <w:sz w:val="18"/>
        </w:rPr>
        <w:t>Secure Verification Code (CSV): 09999908E56D5E27D477831B</w:t>
      </w:r>
    </w:p>
    <w:p>
      <w:pPr>
        <w:spacing w:after="120" w:before="0"/>
        <w:jc w:val="both"/>
      </w:pPr>
      <w:r>
        <w:rPr>
          <w:rFonts w:ascii="Times New Roman" w:hAnsi="Times New Roman" w:eastAsia="Times New Roman"/>
          <w:b w:val="0"/>
          <w:i w:val="0"/>
          <w:sz w:val="16"/>
        </w:rPr>
        <w:t>The Secure Verification Code allows verification of the authenticity of the document by accessing the original electronic file of the issuing body at the following address: https://sede.registradores.org/sede/sede-csv-web/csv</w:t>
      </w:r>
    </w:p>
    <w:p>
      <w:pPr>
        <w:spacing w:after="60" w:before="0"/>
        <w:jc w:val="both"/>
      </w:pPr>
      <w:r>
        <w:rPr>
          <w:rFonts w:ascii="Times New Roman" w:hAnsi="Times New Roman" w:eastAsia="Times New Roman"/>
          <w:b w:val="0"/>
          <w:i w:val="0"/>
          <w:sz w:val="18"/>
        </w:rPr>
        <w:t>billing therefor, as well as compliance with legislation on money laundering and terrorist financing, which may include profiling.</w:t>
      </w:r>
    </w:p>
    <w:p>
      <w:pPr>
        <w:spacing w:after="60" w:before="0"/>
        <w:jc w:val="both"/>
      </w:pPr>
      <w:r>
        <w:rPr>
          <w:rFonts w:ascii="Times New Roman" w:hAnsi="Times New Roman" w:eastAsia="Times New Roman"/>
          <w:b w:val="0"/>
          <w:i w:val="0"/>
          <w:sz w:val="18"/>
        </w:rPr>
        <w:t>Legal basis for processing: The processing of the data is necessary: for the performance of a task carried out in the public interest or in the exercise of official authority vested in the registrar, in compliance with the corresponding legal obligations, as well as for the performance of the requested service.</w:t>
      </w:r>
    </w:p>
    <w:p>
      <w:pPr>
        <w:spacing w:after="60" w:before="0"/>
        <w:jc w:val="both"/>
      </w:pPr>
      <w:r>
        <w:rPr>
          <w:rFonts w:ascii="Times New Roman" w:hAnsi="Times New Roman" w:eastAsia="Times New Roman"/>
          <w:b w:val="0"/>
          <w:i w:val="0"/>
          <w:sz w:val="18"/>
        </w:rPr>
        <w:t>Rights: Mortgage and commercial legislation establish a special regime regarding the exercise of certain rights, and therefore the provisions thereof shall apply. Matters not provided for in the registry regulations shall be governed by data protection legislation, as indicated in the detail of the additional information. In any event, the exercise of the rights recognized by data protection legislation to the holders thereof shall be adapted to the requirements of the registry procedure.</w:t>
      </w:r>
    </w:p>
    <w:p>
      <w:pPr>
        <w:spacing w:after="60" w:before="0"/>
        <w:jc w:val="both"/>
      </w:pPr>
      <w:r>
        <w:rPr>
          <w:rFonts w:ascii="Times New Roman" w:hAnsi="Times New Roman" w:eastAsia="Times New Roman"/>
          <w:b w:val="0"/>
          <w:i w:val="0"/>
          <w:sz w:val="18"/>
        </w:rPr>
        <w:t>Categories of data: Identifying data, contact data, and other data available in the additional data protection information.</w:t>
      </w:r>
    </w:p>
    <w:p>
      <w:pPr>
        <w:spacing w:after="60" w:before="0"/>
        <w:jc w:val="both"/>
      </w:pPr>
      <w:r>
        <w:rPr>
          <w:rFonts w:ascii="Times New Roman" w:hAnsi="Times New Roman" w:eastAsia="Times New Roman"/>
          <w:b w:val="0"/>
          <w:i w:val="0"/>
          <w:sz w:val="18"/>
        </w:rPr>
        <w:t>Recipients: Processing of data by other recipients is contemplated. No international transfers are contemplated.</w:t>
      </w:r>
    </w:p>
    <w:p>
      <w:pPr>
        <w:spacing w:after="60" w:before="0"/>
        <w:jc w:val="both"/>
      </w:pPr>
      <w:r>
        <w:rPr>
          <w:rFonts w:ascii="Times New Roman" w:hAnsi="Times New Roman" w:eastAsia="Times New Roman"/>
          <w:b w:val="0"/>
          <w:i w:val="0"/>
          <w:sz w:val="18"/>
        </w:rPr>
        <w:t>Sources from which the data originate: The data may originate from: the data subject, the presenting party, the legal representative, a Management/Advisory firm.</w:t>
      </w:r>
    </w:p>
    <w:p>
      <w:pPr>
        <w:spacing w:after="80" w:before="0"/>
        <w:jc w:val="both"/>
      </w:pPr>
      <w:r>
        <w:rPr>
          <w:rFonts w:ascii="Times New Roman" w:hAnsi="Times New Roman" w:eastAsia="Times New Roman"/>
          <w:b w:val="0"/>
          <w:i w:val="0"/>
          <w:sz w:val="18"/>
        </w:rPr>
        <w:t>Remaining data protection information: Available at https://www.registradores.org/politica-de-privacidad-servicios-registrales depending on the type of registry service requested.</w:t>
      </w:r>
    </w:p>
    <w:p>
      <w:pPr>
        <w:spacing w:after="40" w:before="80"/>
        <w:jc w:val="right"/>
      </w:pPr>
      <w:r>
        <w:rPr>
          <w:rFonts w:ascii="Times New Roman" w:hAnsi="Times New Roman" w:eastAsia="Times New Roman"/>
          <w:b w:val="0"/>
          <w:i w:val="0"/>
          <w:sz w:val="16"/>
        </w:rPr>
        <w:t>www.registradores.org    Page 8</w:t>
      </w:r>
    </w:p>
    <w:p>
      <w:r>
        <w:br w:type="page"/>
      </w:r>
    </w:p>
    <w:p>
      <w:pPr>
        <w:spacing w:after="240" w:before="240"/>
        <w:jc w:val="center"/>
      </w:pPr>
      <w:r>
        <w:rPr>
          <w:rFonts w:ascii="Times New Roman" w:hAnsi="Times New Roman" w:eastAsia="Times New Roman"/>
          <w:b w:val="0"/>
          <w:i w:val="0"/>
          <w:sz w:val="24"/>
        </w:rPr>
        <w:t>TRANSLATOR'S CERTIFICATE</w:t>
      </w:r>
    </w:p>
    <w:p>
      <w:pPr>
        <w:spacing w:after="200" w:before="0"/>
        <w:jc w:val="both"/>
      </w:pPr>
      <w:r>
        <w:rPr>
          <w:rFonts w:ascii="Times New Roman" w:hAnsi="Times New Roman" w:eastAsia="Times New Roman"/>
          <w:b w:val="0"/>
          <w:i w:val="0"/>
          <w:sz w:val="20"/>
        </w:rPr>
        <w:t>I, ................................................................................, holder of national identity card / passport no. ................................., hereby certify that I am fluent in Spanish and English and competent to translate from Spanish into English, and that the above is a complete and accurate translation of the attached document in Spanish, "Información Mercantil interactiva de los Registros Mercantiles de España", issued by the Registro Mercantil de Madrid on 13/10/2026 under request no. F05HF22C9 (CSV 09999908E56D5E27D477831B), consisting of 8 pages.</w:t>
      </w:r>
    </w:p>
    <w:p>
      <w:pPr>
        <w:spacing w:after="320" w:before="0"/>
        <w:jc w:val="both"/>
      </w:pPr>
      <w:r>
        <w:rPr>
          <w:rFonts w:ascii="Times New Roman" w:hAnsi="Times New Roman" w:eastAsia="Times New Roman"/>
          <w:b w:val="0"/>
          <w:i w:val="0"/>
          <w:sz w:val="20"/>
        </w:rPr>
        <w:t>I further certify that I am not an officer, director or employee of IURIS JUSTITIA CREDITOR SL.</w:t>
      </w:r>
    </w:p>
    <w:p>
      <w:pPr>
        <w:spacing w:after="200" w:before="0"/>
      </w:pPr>
      <w:r>
        <w:rPr>
          <w:rFonts w:ascii="Times New Roman" w:hAnsi="Times New Roman" w:eastAsia="Times New Roman"/>
          <w:b w:val="0"/>
          <w:i w:val="0"/>
          <w:sz w:val="20"/>
        </w:rPr>
        <w:t>Signature: ......................................................................</w:t>
      </w:r>
    </w:p>
    <w:p>
      <w:pPr>
        <w:spacing w:after="200" w:before="0"/>
      </w:pPr>
      <w:r>
        <w:rPr>
          <w:rFonts w:ascii="Times New Roman" w:hAnsi="Times New Roman" w:eastAsia="Times New Roman"/>
          <w:b w:val="0"/>
          <w:i w:val="0"/>
          <w:sz w:val="20"/>
        </w:rPr>
        <w:t>Full name: ......................................................................</w:t>
      </w:r>
    </w:p>
    <w:p>
      <w:pPr>
        <w:spacing w:after="200" w:before="0"/>
      </w:pPr>
      <w:r>
        <w:rPr>
          <w:rFonts w:ascii="Times New Roman" w:hAnsi="Times New Roman" w:eastAsia="Times New Roman"/>
          <w:b w:val="0"/>
          <w:i w:val="0"/>
          <w:sz w:val="20"/>
        </w:rPr>
        <w:t>Address: ......................................................................</w:t>
      </w:r>
    </w:p>
    <w:p>
      <w:pPr>
        <w:spacing w:after="200" w:before="0"/>
      </w:pPr>
      <w:r>
        <w:rPr>
          <w:rFonts w:ascii="Times New Roman" w:hAnsi="Times New Roman" w:eastAsia="Times New Roman"/>
          <w:b w:val="0"/>
          <w:i w:val="0"/>
          <w:sz w:val="20"/>
        </w:rPr>
        <w:t>Telephone: ......................................................................</w:t>
      </w:r>
    </w:p>
    <w:p>
      <w:pPr>
        <w:spacing w:after="200" w:before="0"/>
      </w:pPr>
      <w:r>
        <w:rPr>
          <w:rFonts w:ascii="Times New Roman" w:hAnsi="Times New Roman" w:eastAsia="Times New Roman"/>
          <w:b w:val="0"/>
          <w:i w:val="0"/>
          <w:sz w:val="20"/>
        </w:rPr>
        <w:t>Email: ......................................................................</w:t>
      </w:r>
    </w:p>
    <w:p>
      <w:pPr>
        <w:spacing w:after="200" w:before="0"/>
      </w:pPr>
      <w:r>
        <w:rPr>
          <w:rFonts w:ascii="Times New Roman" w:hAnsi="Times New Roman" w:eastAsia="Times New Roman"/>
          <w:b w:val="0"/>
          <w:i w:val="0"/>
          <w:sz w:val="20"/>
        </w:rPr>
        <w:t>Place and date: ......................................................................</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