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[Serializable]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public class Receta :</w:t>
      </w:r>
      <w:r w:rsidDel="00000000" w:rsidR="00000000" w:rsidRPr="00000000">
        <w:rPr>
          <w:b w:val="1"/>
          <w:bCs w:val="1"/>
          <w:rtl w:val="0"/>
        </w:rPr>
        <w:t xml:space="preserve"> IComparable&lt;Receta&gt;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{//atributo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string nombre;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private string ingrediente1;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private string ingrediente2;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private int duracion;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//constructor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Receta() {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Receta(string nombre, string ingrediente1, string ingrediente2, int duracion)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this.nombre = nombre;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this.ingrediente1 = ingrediente1;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this.ingrediente2 = ingrediente2;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this.duracion = duracion;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//getters, setters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public string GetNombre()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 return nombre;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public void SetNombre(string nombre) {  this.nombre = nombre;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string GetIngrediente1()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 return ingrediente1;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public void SetIngrediente1(string ingrediente1) { this.ingrediente1 = ingrediente1;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string GetIngrediente2()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{ return ingrediente2;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public void SetIngrediente2(string ingrediente2) { this.ingrediente2 = ingrediente2;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int GetDuracion() { return duracion;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public void SetDuracion(int d) { this.duracion = d;}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override bool Equals(object obj)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(obj == null||!(obj is Receta))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this.duracion==((Receta)obj).duracion;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int CompareTo(Receta other)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(other == null) return 0;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this.duracion.CompareTo(other.duracion);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override int GetHashCode()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return duracion.GetHashCode();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