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using System.Collections;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using UnityEngine;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using Unity.VisualScripting.FullSerializer;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[Serializable]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//Para indicar herencia tenemos que escribir : y la clase de la que heredamos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//Heredamos para compartir atributos, métodos, constructores, etc...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public class PokemonAgua : Pokemon, ICapturable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//Atributo de clase que indica los metros que puede bucear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[SerializeField]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private float metrosBuceo;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[SerializeField]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private string debilidad;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//Constructor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//base hace referenciar a la clase padre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//Este constructor vacío hereda de el constructor vacío del padre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public PokemonAgua() {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//Constructor con todos los atributos y con :base hacemos referencia O MANDAMOS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// al constructor del padre los campos que le correspondan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public PokemonAgua(string nuevoNombre, int nuevoNumero, string nuevoTipoPoke,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       float nuevosMetrosBuceo, string nuevaDebilidad )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       : base(nuevoNombre, nuevoNumero, nuevoTipoPoke)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this.metrosBuceo = nuevosMetrosBuceo;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this.debilidad = nuevaDebilidad;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//Getters y Setters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public float GetMetrosBuceo()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return metrosBuceo;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public void SetMetrosBuceo(float metrosBuceo)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this.metrosBuceo= metrosBuceo;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public string GetDebilidad()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return this.debilidad;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public void SetDebilidad(string debilidad)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this.debilidad = debilidad;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//Hacemos override del método virtual del padre(opcional)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public override string cualEsTuPokeball()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return "Soy de tipo agua. Me capturas con : " + GetTipoPokeball() 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public override void AtaqueEspecial()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Debug.Log("ATAQUE ESPCIAL DE AGUA. Daño " +  this.metrosBuceo/2f);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public  float ratioCaptura(float ratio)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return ratio * (this.GetNumero()%100);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public void decirWenceslao()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Debug.Log("Wenceslao");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