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D21C" w14:textId="77777777" w:rsidR="001E6529" w:rsidRDefault="001E6529" w:rsidP="001E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Menu principal (ícone </w:t>
      </w:r>
      <w:r w:rsidRPr="001E6529">
        <w:rPr>
          <w:rFonts w:ascii="Segoe UI Symbol" w:eastAsia="Times New Roman" w:hAnsi="Segoe UI Symbol" w:cs="Segoe UI Symbol"/>
          <w:b/>
          <w:bCs/>
          <w:kern w:val="0"/>
          <w:lang w:eastAsia="pt-BR"/>
          <w14:ligatures w14:val="none"/>
        </w:rPr>
        <w:t>☰</w:t>
      </w: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Duas seções: </w:t>
      </w:r>
    </w:p>
    <w:p w14:paraId="43C74079" w14:textId="037BD57F" w:rsidR="001E6529" w:rsidRDefault="001E6529" w:rsidP="001E6529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"Definições" (com o item "Lembretes Automáticos")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</w:t>
      </w:r>
      <w:r w:rsidR="004C5C8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Habilitar o envio dos lembretes</w:t>
      </w:r>
      <w:r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. </w:t>
      </w: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 </w:t>
      </w:r>
    </w:p>
    <w:p w14:paraId="72080591" w14:textId="78252347" w:rsidR="001E6529" w:rsidRPr="001E6529" w:rsidRDefault="001E6529" w:rsidP="001E6529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"Minha Área" (Dashboard, Participantes, Projetos, Relatórios).</w:t>
      </w:r>
    </w:p>
    <w:p w14:paraId="38CA70E8" w14:textId="77777777" w:rsidR="001E6529" w:rsidRPr="001E6529" w:rsidRDefault="001E6529" w:rsidP="001E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1. Dashboard (Visão Geral)</w:t>
      </w:r>
    </w:p>
    <w:p w14:paraId="495A370B" w14:textId="1DE748FC" w:rsidR="001E6529" w:rsidRPr="001E6529" w:rsidRDefault="001E6529" w:rsidP="001E6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Botão "Exportar Dashboard" (gera PDF)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24FE74C5" w14:textId="62BAA4DA" w:rsidR="001E6529" w:rsidRPr="001E6529" w:rsidRDefault="001E6529" w:rsidP="001E6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Cards de indicadores: Projetos Ativos, Participantes Ativos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50D25FE4" w14:textId="37BB616E" w:rsidR="001E6529" w:rsidRPr="001E6529" w:rsidRDefault="001E6529" w:rsidP="001E6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Tabela "Projetos em Andamento": busca por nome, filtro por status, colunas Projeto/Progresso/Prazo/Status, com seta para entrar no projeto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–</w:t>
      </w:r>
      <w:r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</w:t>
      </w:r>
      <w:proofErr w:type="gramStart"/>
      <w:r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OK</w:t>
      </w:r>
      <w:proofErr w:type="gramEnd"/>
      <w:r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</w:t>
      </w:r>
      <w:r w:rsidRPr="001E652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Porém, quando clicamos no botão para entrar no projeto, vai direto para a tela de relatório gerado, e aponta que não é possível ter relatório ainda, já que as respostas não foram finalizadas.</w:t>
      </w:r>
      <w:r w:rsidRPr="001E6529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 xml:space="preserve"> </w:t>
      </w:r>
    </w:p>
    <w:p w14:paraId="31B57BC1" w14:textId="5A1C9FA1" w:rsidR="001E6529" w:rsidRPr="001E6529" w:rsidRDefault="001E6529" w:rsidP="001E6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Dois atalhos: "Ver Participantes" e "Ver Relatórios"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1A59715C" w14:textId="7A882E44" w:rsidR="001E6529" w:rsidRPr="001E6529" w:rsidRDefault="001E6529" w:rsidP="001E6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Gráfico de rosca "Participantes por Categoria" (Subordinado, Gestor, Par, Outros, Avaliado) com total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745E8C84" w14:textId="77777777" w:rsidR="001E6529" w:rsidRPr="001E6529" w:rsidRDefault="001E6529" w:rsidP="001E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 Participantes (Lista de Participantes)</w:t>
      </w:r>
    </w:p>
    <w:p w14:paraId="6A41A9B3" w14:textId="32C0A23C" w:rsidR="001E6529" w:rsidRPr="001E6529" w:rsidRDefault="001E6529" w:rsidP="001E6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Botão "Baixar Modelo" (planilha-modelo, provavelmente para importação em massa)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–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OK</w:t>
      </w:r>
      <w:r w:rsidR="0016633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, mas é necessário para esse usuário?</w:t>
      </w:r>
    </w:p>
    <w:p w14:paraId="74181AB4" w14:textId="2C1A17A7" w:rsidR="001E6529" w:rsidRPr="00166339" w:rsidRDefault="001E6529" w:rsidP="001E6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Filtros: nome/e-mail, Cliente (só aparece "Hydro"), Projeto, Tipo (Avaliado/Avaliador), Categoria, Status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–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OK</w:t>
      </w:r>
    </w:p>
    <w:p w14:paraId="7D680C89" w14:textId="5597CCFF" w:rsidR="00166339" w:rsidRPr="00166339" w:rsidRDefault="00166339" w:rsidP="001E6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Ao clicar em cancelar envio, aparece a mensagem de que esse usuário não é permitido fazer isso – </w:t>
      </w:r>
      <w:r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09B7A2EE" w14:textId="7EE788E6" w:rsidR="00166339" w:rsidRPr="001E6529" w:rsidRDefault="00166339" w:rsidP="001E6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É possível clicar e ver o histórico de envio de mensagens para os participantes nesse usuário - </w:t>
      </w:r>
      <w:r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5BC5740F" w14:textId="2609A2ED" w:rsidR="001E6529" w:rsidRPr="001E6529" w:rsidRDefault="001E6529" w:rsidP="001E6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Ao selecionar </w:t>
      </w:r>
      <w:proofErr w:type="spell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cliente+projeto</w:t>
      </w:r>
      <w:proofErr w:type="spell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aparece "Configuração de Envio": escolher um modelo de e-mail (Lembrete Avaliador, Convite Avaliador, Lembrete Avaliado, Convite Avaliado, Relatório Finalizado) para poder marcar participantes e reenviar e-mails em lote</w:t>
      </w:r>
      <w:r w:rsidR="00166339" w:rsidRPr="0016633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– </w:t>
      </w:r>
      <w:r w:rsidR="004C5C8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habilitar funcionalidade para o usuário</w:t>
      </w:r>
    </w:p>
    <w:p w14:paraId="41024947" w14:textId="082235EE" w:rsidR="001E6529" w:rsidRPr="001E6529" w:rsidRDefault="001E6529" w:rsidP="001E6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Barra de resumo do projeto: Total, Avaliados, Avaliadores, Respondidos, Pendentes, </w:t>
      </w:r>
      <w:proofErr w:type="gram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</w:t>
      </w:r>
      <w:proofErr w:type="gram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enviados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0FC1FCDE" w14:textId="5A44FB12" w:rsidR="001E6529" w:rsidRPr="001E6529" w:rsidRDefault="001E6529" w:rsidP="001E6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Tabela de participantes com nome, e-mail, tipo, categoria, cliente, projeto e status (Pendente/Respondido)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200E7C7C" w14:textId="306BD24C" w:rsidR="001E6529" w:rsidRPr="001E6529" w:rsidRDefault="001E6529" w:rsidP="001E6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encontrei forma de abrir um participante para editar clicando na linha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–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OK</w:t>
      </w:r>
      <w:r w:rsidR="0016633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não era mesmo para abrir ou editar o participante</w:t>
      </w:r>
    </w:p>
    <w:p w14:paraId="66CA5E7C" w14:textId="77777777" w:rsidR="001E6529" w:rsidRPr="001E6529" w:rsidRDefault="001E6529" w:rsidP="001E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 Projetos</w:t>
      </w:r>
    </w:p>
    <w:p w14:paraId="7C97B926" w14:textId="55679E15" w:rsidR="001E6529" w:rsidRPr="001E6529" w:rsidRDefault="001E6529" w:rsidP="001E6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 com busca e filtro por status (</w:t>
      </w:r>
      <w:proofErr w:type="gram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Todos/Em andamento/Concluído/Cancelado</w:t>
      </w:r>
      <w:proofErr w:type="gram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63A6DB8B" w14:textId="7E0B5839" w:rsidR="001E6529" w:rsidRPr="001E6529" w:rsidRDefault="001E6529" w:rsidP="001E6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Colunas: Cliente, Projeto, Prazo, Respostas (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</w:t>
      </w: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</w:t>
      </w:r>
      <w:proofErr w:type="spellStart"/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Ntotal</w:t>
      </w:r>
      <w:proofErr w:type="spell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+ pendentes)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13413D30" w14:textId="77777777" w:rsidR="001E6529" w:rsidRPr="001E6529" w:rsidRDefault="001E6529" w:rsidP="001E6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3 ícones de ação por projeto: </w:t>
      </w:r>
    </w:p>
    <w:p w14:paraId="48D51E2C" w14:textId="040CB64D" w:rsidR="001E6529" w:rsidRPr="001E6529" w:rsidRDefault="001E6529" w:rsidP="001E65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Participantes</w:t>
      </w: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→ abre "Disparar Convites": escolher modelo de e-mail, filtrar por categoria e status, reenviar individualmente (ícone de histórico) ou remover participante (X vermelho), enviar em lote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</w:t>
      </w:r>
      <w:r w:rsidR="004C5C8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H</w:t>
      </w:r>
      <w:r w:rsidR="00166339" w:rsidRPr="0016633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abilitar essa função ao </w:t>
      </w:r>
      <w:proofErr w:type="spellStart"/>
      <w:r w:rsidR="00166339" w:rsidRPr="0016633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Viewer</w:t>
      </w:r>
      <w:proofErr w:type="spellEnd"/>
    </w:p>
    <w:p w14:paraId="32F35F9E" w14:textId="672597C9" w:rsidR="001E6529" w:rsidRPr="001E6529" w:rsidRDefault="001E6529" w:rsidP="001E65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Relatórios</w:t>
      </w: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(gráfico de barras) → abre "Gerar Relatório": exportar "PDF individual" ou "Abrir tela de relatórios" (tela completa de configuração/preview)</w:t>
      </w:r>
      <w:r w:rsidR="0016633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66339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3DA7FDE0" w14:textId="0C40C27C" w:rsidR="001E6529" w:rsidRPr="001E6529" w:rsidRDefault="001E6529" w:rsidP="001E65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Enviar</w:t>
      </w: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(avião de papel azul) → mesmo modal de disparo de convites</w:t>
      </w:r>
      <w:r w:rsidR="004A76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4A760E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–</w:t>
      </w:r>
      <w:r w:rsidR="004A760E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OK</w:t>
      </w:r>
      <w:r w:rsidR="004A760E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aqui foi possível disparar os </w:t>
      </w:r>
      <w:proofErr w:type="spellStart"/>
      <w:r w:rsidR="004A760E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emails</w:t>
      </w:r>
      <w:proofErr w:type="spellEnd"/>
      <w:r w:rsidR="004A760E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. </w:t>
      </w:r>
      <w:r w:rsidR="004A760E" w:rsidRPr="004A760E"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pt-BR"/>
          <w14:ligatures w14:val="none"/>
        </w:rPr>
        <w:t>Padronizar com os outros campos.</w:t>
      </w:r>
    </w:p>
    <w:p w14:paraId="70C34D2B" w14:textId="14D12060" w:rsidR="001E6529" w:rsidRPr="001E6529" w:rsidRDefault="001E6529" w:rsidP="001E6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Não vi botão para </w:t>
      </w:r>
      <w:proofErr w:type="gram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um novo</w:t>
      </w:r>
      <w:proofErr w:type="gram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projeto</w:t>
      </w:r>
      <w:r w:rsidR="004A76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</w:t>
      </w:r>
      <w:r w:rsidR="004A760E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  <w:r w:rsidR="004A760E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não deveria ter mesmo</w:t>
      </w:r>
    </w:p>
    <w:p w14:paraId="0F745FD0" w14:textId="77777777" w:rsidR="001E6529" w:rsidRPr="001E6529" w:rsidRDefault="001E6529" w:rsidP="001E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4. Relatórios — tela do projeto específico</w:t>
      </w:r>
    </w:p>
    <w:p w14:paraId="7E8C6555" w14:textId="1515F73C" w:rsidR="001E6529" w:rsidRPr="001E6529" w:rsidRDefault="001E6529" w:rsidP="001E6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Passo a passo: Cliente / Formulário / Projeto (automático), aba "Avaliação" e aba "Visualizar" (PDF e exportação)</w:t>
      </w:r>
      <w:r w:rsidR="004A760E" w:rsidRPr="004A760E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</w:t>
      </w:r>
      <w:r w:rsidR="004A760E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6B18659D" w14:textId="06BA6CBA" w:rsidR="001E6529" w:rsidRPr="001E6529" w:rsidRDefault="001E6529" w:rsidP="001E6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Botão "Exportar PDF individual"</w:t>
      </w:r>
      <w:r w:rsidR="004A760E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 OK</w:t>
      </w:r>
    </w:p>
    <w:p w14:paraId="21FF1BEB" w14:textId="5F4A6424" w:rsidR="001E6529" w:rsidRPr="001E6529" w:rsidRDefault="001E6529" w:rsidP="001E6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Ponto importante</w:t>
      </w: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se o relatório ainda não foi publicado pelo administrador (ECK), aparece o aviso "Relatório aguardando publicação... Aguardando aprovação" e o conteúdo não fica visível. Ou seja, o cliente só vê o relatório depois que a ECK libera.</w:t>
      </w:r>
      <w:r w:rsidR="004A76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4A760E" w:rsidRPr="004A760E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 xml:space="preserve">– O que seria publicado pelo administrador? </w:t>
      </w:r>
    </w:p>
    <w:p w14:paraId="52DEBECB" w14:textId="77777777" w:rsidR="001E6529" w:rsidRPr="001E6529" w:rsidRDefault="001E6529" w:rsidP="001E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5. Relatórios — item de menu geral (/</w:t>
      </w:r>
      <w:proofErr w:type="spellStart"/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reports</w:t>
      </w:r>
      <w:proofErr w:type="spellEnd"/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14:paraId="464A42F8" w14:textId="0821883A" w:rsidR="001E6529" w:rsidRPr="001E6529" w:rsidRDefault="001E6529" w:rsidP="001E6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Mesma estrutura (Cliente → Avaliação → Visualizar), mas o </w:t>
      </w:r>
      <w:proofErr w:type="spell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dropdown</w:t>
      </w:r>
      <w:proofErr w:type="spell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"Cliente" aparece </w:t>
      </w: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vazio</w:t>
      </w: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("Nenhum cliente encontrado") nesse perfil — na prática essa tela não funciona por aqui; só dá </w:t>
      </w:r>
      <w:proofErr w:type="gram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pra</w:t>
      </w:r>
      <w:proofErr w:type="gram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gerar relatório entrando pelo projeto (item 4 acima).</w:t>
      </w:r>
      <w:r w:rsidR="004A76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4A760E" w:rsidRPr="004A760E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Ou seria porque não tem nenhum cliente com relatório para baixar atividade ou completo no momento?</w:t>
      </w:r>
    </w:p>
    <w:p w14:paraId="29F7FA0A" w14:textId="77777777" w:rsidR="001E6529" w:rsidRPr="001E6529" w:rsidRDefault="001E6529" w:rsidP="001E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6. Definições → Lembretes Automáticos</w:t>
      </w:r>
    </w:p>
    <w:p w14:paraId="410FFC58" w14:textId="47FC0D44" w:rsidR="004A760E" w:rsidRPr="001E6529" w:rsidRDefault="001E6529" w:rsidP="004A76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Tela para programar reenvio automático (intervalo, horário, dias, </w:t>
      </w:r>
      <w:proofErr w:type="spell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), mas para esse perfil aparece </w:t>
      </w: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vazia</w:t>
      </w: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"Nenhum cliente disponível para configurar lembretes." Ou seja, funcionalidade presente no </w:t>
      </w:r>
      <w:proofErr w:type="gram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menu</w:t>
      </w:r>
      <w:proofErr w:type="gram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mas inacessível/inativa nesse login.</w:t>
      </w:r>
      <w:r w:rsidR="004A76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4C5C8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Precisa</w:t>
      </w:r>
      <w:r w:rsidR="004A760E" w:rsidRPr="0016633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habilitar essa função ao </w:t>
      </w:r>
      <w:proofErr w:type="spellStart"/>
      <w:r w:rsidR="004A760E" w:rsidRPr="00166339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Viewer</w:t>
      </w:r>
      <w:proofErr w:type="spellEnd"/>
    </w:p>
    <w:p w14:paraId="29401239" w14:textId="1D509489" w:rsidR="001E6529" w:rsidRPr="001E6529" w:rsidRDefault="001E6529" w:rsidP="004A76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A07DE37" w14:textId="77777777" w:rsidR="001E6529" w:rsidRPr="001E6529" w:rsidRDefault="001E6529" w:rsidP="001E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7. Topo da página</w:t>
      </w:r>
    </w:p>
    <w:p w14:paraId="3AE49EBA" w14:textId="0DBC22A8" w:rsidR="001E6529" w:rsidRPr="001E6529" w:rsidRDefault="001E6529" w:rsidP="001E6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Ícone de ajuda (?): abre tour guiado contextual por tela (ex.: em Participantes tem 4 passos explicando cada </w:t>
      </w:r>
      <w:proofErr w:type="gram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parte)</w:t>
      </w:r>
      <w:r w:rsidR="004A76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="004A760E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-</w:t>
      </w:r>
      <w:proofErr w:type="gramEnd"/>
      <w:r w:rsidR="004A760E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OK</w:t>
      </w:r>
    </w:p>
    <w:p w14:paraId="6FAA08A1" w14:textId="1FFFAE4E" w:rsidR="001E6529" w:rsidRPr="001E6529" w:rsidRDefault="001E6529" w:rsidP="001E6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Seletor de idioma: </w:t>
      </w:r>
      <w:proofErr w:type="gram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Português</w:t>
      </w:r>
      <w:proofErr w:type="gramEnd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Español, </w:t>
      </w:r>
      <w:proofErr w:type="spellStart"/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English</w:t>
      </w:r>
      <w:proofErr w:type="spellEnd"/>
      <w:r w:rsidR="004A760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4A760E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>–</w:t>
      </w:r>
      <w:r w:rsidR="004A760E" w:rsidRPr="001E6529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 OK</w:t>
      </w:r>
      <w:r w:rsidR="004A760E">
        <w:rPr>
          <w:rFonts w:ascii="Times New Roman" w:eastAsia="Times New Roman" w:hAnsi="Times New Roman" w:cs="Times New Roman"/>
          <w:b/>
          <w:bCs/>
          <w:color w:val="00B0F0"/>
          <w:kern w:val="0"/>
          <w:lang w:eastAsia="pt-BR"/>
          <w14:ligatures w14:val="none"/>
        </w:rPr>
        <w:t xml:space="preserve">, muda de idioma, </w:t>
      </w:r>
      <w:r w:rsidR="004A760E" w:rsidRPr="004A760E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mas nem tudo está traduzido ainda, ver imagens abaixo</w:t>
      </w:r>
    </w:p>
    <w:p w14:paraId="6919F821" w14:textId="77777777" w:rsidR="001E6529" w:rsidRPr="001E6529" w:rsidRDefault="001E6529" w:rsidP="001E6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Menu de conta (avatar): mostra nome e e-mail, "Alterar senha" e "Sair" — não tem gestão de usuários, faturamento nem configurações de empresa</w:t>
      </w:r>
    </w:p>
    <w:p w14:paraId="2450FC8E" w14:textId="77777777" w:rsidR="001E6529" w:rsidRPr="001E6529" w:rsidRDefault="001E6529" w:rsidP="001E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65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Dois pontos que vale confirmar com quem administra a plataforma antes da Samara testar: o menu "Relatórios" geral e "Lembretes Automáticos" aparecem vazios/inoperantes nesse perfil — pode ser restrição proposital de permissão ou algo a ajustar.</w:t>
      </w:r>
    </w:p>
    <w:p w14:paraId="55E99E63" w14:textId="77777777" w:rsidR="00E30420" w:rsidRDefault="00E30420"/>
    <w:p w14:paraId="10B17955" w14:textId="77777777" w:rsidR="00166339" w:rsidRDefault="00166339"/>
    <w:p w14:paraId="23D8B7E5" w14:textId="77777777" w:rsidR="00166339" w:rsidRDefault="00166339"/>
    <w:p w14:paraId="25ECD413" w14:textId="36DBE4E5" w:rsidR="00166339" w:rsidRDefault="004A760E">
      <w:r w:rsidRPr="00B74871">
        <w:rPr>
          <w:b/>
          <w:bCs/>
        </w:rPr>
        <w:t xml:space="preserve">Item 7 – telas não traduzidas, vale para inglês e espanhol </w:t>
      </w:r>
      <w:r w:rsidRPr="004A760E">
        <w:rPr>
          <w:noProof/>
        </w:rPr>
        <w:drawing>
          <wp:inline distT="0" distB="0" distL="0" distR="0" wp14:anchorId="2CE8FDE8" wp14:editId="2F853FF7">
            <wp:extent cx="5400040" cy="2644775"/>
            <wp:effectExtent l="0" t="0" r="0" b="0"/>
            <wp:docPr id="826757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57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8C77" w14:textId="343B0BF8" w:rsidR="004A760E" w:rsidRDefault="004A760E">
      <w:r w:rsidRPr="004A760E">
        <w:rPr>
          <w:noProof/>
        </w:rPr>
        <w:drawing>
          <wp:inline distT="0" distB="0" distL="0" distR="0" wp14:anchorId="5846F24C" wp14:editId="22052B0A">
            <wp:extent cx="5400040" cy="2210435"/>
            <wp:effectExtent l="0" t="0" r="0" b="0"/>
            <wp:docPr id="702550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50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3716" w14:textId="20273D67" w:rsidR="004A760E" w:rsidRDefault="004A760E">
      <w:r w:rsidRPr="004A760E">
        <w:rPr>
          <w:noProof/>
        </w:rPr>
        <w:drawing>
          <wp:inline distT="0" distB="0" distL="0" distR="0" wp14:anchorId="1C6B6D3D" wp14:editId="0CD5B161">
            <wp:extent cx="5400040" cy="2065655"/>
            <wp:effectExtent l="0" t="0" r="0" b="4445"/>
            <wp:docPr id="1724031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1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88D7" w14:textId="0376161E" w:rsidR="004A760E" w:rsidRDefault="004A760E">
      <w:r w:rsidRPr="004A760E">
        <w:rPr>
          <w:noProof/>
        </w:rPr>
        <w:lastRenderedPageBreak/>
        <w:drawing>
          <wp:inline distT="0" distB="0" distL="0" distR="0" wp14:anchorId="643B2F9F" wp14:editId="0CEFA0D2">
            <wp:extent cx="5400040" cy="3191510"/>
            <wp:effectExtent l="0" t="0" r="0" b="0"/>
            <wp:docPr id="2135263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3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040C" w14:textId="6CB12992" w:rsidR="004A760E" w:rsidRDefault="004A760E">
      <w:r w:rsidRPr="004A760E">
        <w:rPr>
          <w:noProof/>
        </w:rPr>
        <w:drawing>
          <wp:inline distT="0" distB="0" distL="0" distR="0" wp14:anchorId="6394B18F" wp14:editId="4431B998">
            <wp:extent cx="5400040" cy="3013075"/>
            <wp:effectExtent l="0" t="0" r="0" b="0"/>
            <wp:docPr id="2098221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1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953E" w14:textId="38854588" w:rsidR="00166339" w:rsidRDefault="004A760E">
      <w:r w:rsidRPr="004A760E">
        <w:rPr>
          <w:noProof/>
        </w:rPr>
        <w:lastRenderedPageBreak/>
        <w:drawing>
          <wp:inline distT="0" distB="0" distL="0" distR="0" wp14:anchorId="6BC935D7" wp14:editId="4063FA82">
            <wp:extent cx="5400040" cy="3127375"/>
            <wp:effectExtent l="0" t="0" r="0" b="0"/>
            <wp:docPr id="1777491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91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EE30" w14:textId="77777777" w:rsidR="005E1BFE" w:rsidRDefault="005E1BFE"/>
    <w:p w14:paraId="64074D3C" w14:textId="77777777" w:rsidR="005E1BFE" w:rsidRDefault="005E1BFE"/>
    <w:p w14:paraId="5DFCEB3F" w14:textId="4F48731F" w:rsidR="005E1BFE" w:rsidRPr="005E1BFE" w:rsidRDefault="005E1BFE" w:rsidP="005E1BFE">
      <w:pPr>
        <w:rPr>
          <w:b/>
          <w:bCs/>
          <w:color w:val="EE0000"/>
        </w:rPr>
      </w:pPr>
      <w:r w:rsidRPr="005E1BFE">
        <w:rPr>
          <w:b/>
          <w:bCs/>
          <w:color w:val="EE0000"/>
        </w:rPr>
        <w:t>Adicionalmente. Fiz o reenvio de login e senha para o usuário e apareceu isso:</w:t>
      </w:r>
    </w:p>
    <w:p w14:paraId="1DD7D925" w14:textId="57AB70A9" w:rsidR="005E1BFE" w:rsidRDefault="005E1BFE" w:rsidP="005E1BFE">
      <w:pPr>
        <w:pStyle w:val="NormalWeb"/>
      </w:pPr>
      <w:r w:rsidRPr="005E1BFE">
        <w:rPr>
          <w:noProof/>
        </w:rPr>
        <w:drawing>
          <wp:inline distT="0" distB="0" distL="0" distR="0" wp14:anchorId="670DEE8A" wp14:editId="62B834F0">
            <wp:extent cx="5400040" cy="2252345"/>
            <wp:effectExtent l="0" t="0" r="0" b="0"/>
            <wp:docPr id="275242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42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59DB" w14:textId="77777777" w:rsidR="005E1BFE" w:rsidRDefault="005E1BFE" w:rsidP="005E1BFE">
      <w:pPr>
        <w:pStyle w:val="NormalWeb"/>
      </w:pPr>
    </w:p>
    <w:p w14:paraId="293A53F0" w14:textId="7CB2334F" w:rsidR="005E1BFE" w:rsidRDefault="005E1BFE" w:rsidP="005E1BFE">
      <w:pPr>
        <w:pStyle w:val="NormalWeb"/>
      </w:pPr>
      <w:r>
        <w:t xml:space="preserve">precisa alterar esse texto e o remetente </w:t>
      </w:r>
      <w:proofErr w:type="spellStart"/>
      <w:r>
        <w:t>tbm</w:t>
      </w:r>
      <w:proofErr w:type="spellEnd"/>
    </w:p>
    <w:p w14:paraId="4F401042" w14:textId="77777777" w:rsidR="005E1BFE" w:rsidRDefault="005E1BFE" w:rsidP="005E1BFE">
      <w:pPr>
        <w:pStyle w:val="NormalWeb"/>
      </w:pPr>
    </w:p>
    <w:p w14:paraId="02240B93" w14:textId="77777777" w:rsidR="005E1BFE" w:rsidRDefault="005E1BFE" w:rsidP="005E1BFE">
      <w:pPr>
        <w:pStyle w:val="NormalWeb"/>
      </w:pPr>
      <w:r>
        <w:t>ALGO COMO: Olá,</w:t>
      </w:r>
    </w:p>
    <w:p w14:paraId="3BDCAA38" w14:textId="77777777" w:rsidR="005E1BFE" w:rsidRDefault="005E1BFE" w:rsidP="005E1BFE">
      <w:pPr>
        <w:pStyle w:val="NormalWeb"/>
      </w:pPr>
      <w:r>
        <w:t>Recebemos uma solicitação para redefinir a senha da sua conta ECK Consulting associada ao e-mail %EMAIL%.</w:t>
      </w:r>
    </w:p>
    <w:p w14:paraId="1B7AF972" w14:textId="77777777" w:rsidR="005E1BFE" w:rsidRDefault="005E1BFE" w:rsidP="005E1BFE">
      <w:pPr>
        <w:pStyle w:val="NormalWeb"/>
      </w:pPr>
      <w:r>
        <w:t xml:space="preserve">Clique no botão/link abaixo para </w:t>
      </w:r>
      <w:proofErr w:type="gramStart"/>
      <w:r>
        <w:t>criar uma nova</w:t>
      </w:r>
      <w:proofErr w:type="gramEnd"/>
      <w:r>
        <w:t xml:space="preserve"> senha:</w:t>
      </w:r>
    </w:p>
    <w:p w14:paraId="57C03F63" w14:textId="77777777" w:rsidR="005E1BFE" w:rsidRDefault="005E1BFE" w:rsidP="005E1BFE">
      <w:pPr>
        <w:pStyle w:val="NormalWeb"/>
      </w:pPr>
      <w:r>
        <w:rPr>
          <w:rStyle w:val="Forte"/>
          <w:rFonts w:eastAsiaTheme="majorEastAsia"/>
        </w:rPr>
        <w:lastRenderedPageBreak/>
        <w:t>[Redefinir senha]</w:t>
      </w:r>
      <w:r>
        <w:t xml:space="preserve"> → %LINK%</w:t>
      </w:r>
    </w:p>
    <w:p w14:paraId="054CA2EB" w14:textId="77777777" w:rsidR="005E1BFE" w:rsidRDefault="005E1BFE" w:rsidP="005E1BFE">
      <w:pPr>
        <w:pStyle w:val="NormalWeb"/>
      </w:pPr>
      <w:r>
        <w:t>Se você não solicitou essa alteração, pode ignorar este e-mail com segurança — sua senha atual continua válida e nenhuma ação será tomada.</w:t>
      </w:r>
    </w:p>
    <w:p w14:paraId="6812BEB3" w14:textId="77777777" w:rsidR="005E1BFE" w:rsidRDefault="005E1BFE" w:rsidP="005E1BFE">
      <w:pPr>
        <w:pStyle w:val="NormalWeb"/>
      </w:pPr>
      <w:r>
        <w:t>Por motivos de segurança, este link expira em algumas horas. Se ele expirar, basta solicitar a redefinição novamente.</w:t>
      </w:r>
    </w:p>
    <w:p w14:paraId="322AD51C" w14:textId="77777777" w:rsidR="005E1BFE" w:rsidRDefault="005E1BFE" w:rsidP="005E1BFE">
      <w:pPr>
        <w:pStyle w:val="NormalWeb"/>
      </w:pPr>
      <w:r>
        <w:t>Atenciosamente,</w:t>
      </w:r>
      <w:r>
        <w:br/>
        <w:t>Equipe ECK Consulting</w:t>
      </w:r>
    </w:p>
    <w:p w14:paraId="49260AC0" w14:textId="303E6538" w:rsidR="005E1BFE" w:rsidRDefault="005E1BFE" w:rsidP="005E1BFE">
      <w:pPr>
        <w:pStyle w:val="NormalWeb"/>
      </w:pPr>
    </w:p>
    <w:p w14:paraId="7AF974BB" w14:textId="77777777" w:rsidR="005E1BFE" w:rsidRDefault="005E1BFE"/>
    <w:sectPr w:rsidR="005E1BF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36137" w14:textId="77777777" w:rsidR="005A23D2" w:rsidRDefault="005A23D2" w:rsidP="00BE21F2">
      <w:pPr>
        <w:spacing w:after="0" w:line="240" w:lineRule="auto"/>
      </w:pPr>
      <w:r>
        <w:separator/>
      </w:r>
    </w:p>
  </w:endnote>
  <w:endnote w:type="continuationSeparator" w:id="0">
    <w:p w14:paraId="3951495D" w14:textId="77777777" w:rsidR="005A23D2" w:rsidRDefault="005A23D2" w:rsidP="00BE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2FF60" w14:textId="77777777" w:rsidR="00BE21F2" w:rsidRDefault="00BE21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5901" w14:textId="77777777" w:rsidR="00BE21F2" w:rsidRDefault="00BE21F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3CBB" w14:textId="77777777" w:rsidR="00BE21F2" w:rsidRDefault="00BE21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7577A" w14:textId="77777777" w:rsidR="005A23D2" w:rsidRDefault="005A23D2" w:rsidP="00BE21F2">
      <w:pPr>
        <w:spacing w:after="0" w:line="240" w:lineRule="auto"/>
      </w:pPr>
      <w:r>
        <w:separator/>
      </w:r>
    </w:p>
  </w:footnote>
  <w:footnote w:type="continuationSeparator" w:id="0">
    <w:p w14:paraId="68AC996A" w14:textId="77777777" w:rsidR="005A23D2" w:rsidRDefault="005A23D2" w:rsidP="00BE2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B2971" w14:textId="77777777" w:rsidR="00BE21F2" w:rsidRDefault="00BE21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952F" w14:textId="77777777" w:rsidR="00BE21F2" w:rsidRDefault="00BE21F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2ED2" w14:textId="77777777" w:rsidR="00BE21F2" w:rsidRDefault="00BE21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30C"/>
    <w:multiLevelType w:val="multilevel"/>
    <w:tmpl w:val="320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97D"/>
    <w:multiLevelType w:val="multilevel"/>
    <w:tmpl w:val="663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4096"/>
    <w:multiLevelType w:val="multilevel"/>
    <w:tmpl w:val="E5AE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E573E"/>
    <w:multiLevelType w:val="multilevel"/>
    <w:tmpl w:val="470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731BD"/>
    <w:multiLevelType w:val="multilevel"/>
    <w:tmpl w:val="CA6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B77C6"/>
    <w:multiLevelType w:val="hybridMultilevel"/>
    <w:tmpl w:val="624C83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02D7B"/>
    <w:multiLevelType w:val="multilevel"/>
    <w:tmpl w:val="FAF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0393B"/>
    <w:multiLevelType w:val="multilevel"/>
    <w:tmpl w:val="A80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988452">
    <w:abstractNumId w:val="4"/>
  </w:num>
  <w:num w:numId="2" w16cid:durableId="635915829">
    <w:abstractNumId w:val="0"/>
  </w:num>
  <w:num w:numId="3" w16cid:durableId="1904558218">
    <w:abstractNumId w:val="2"/>
  </w:num>
  <w:num w:numId="4" w16cid:durableId="161547180">
    <w:abstractNumId w:val="3"/>
  </w:num>
  <w:num w:numId="5" w16cid:durableId="1088623182">
    <w:abstractNumId w:val="1"/>
  </w:num>
  <w:num w:numId="6" w16cid:durableId="1660426066">
    <w:abstractNumId w:val="7"/>
  </w:num>
  <w:num w:numId="7" w16cid:durableId="1418360366">
    <w:abstractNumId w:val="6"/>
  </w:num>
  <w:num w:numId="8" w16cid:durableId="620187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29"/>
    <w:rsid w:val="000A05BC"/>
    <w:rsid w:val="00166339"/>
    <w:rsid w:val="001C6109"/>
    <w:rsid w:val="001E6529"/>
    <w:rsid w:val="00355D83"/>
    <w:rsid w:val="004A760E"/>
    <w:rsid w:val="004C5C89"/>
    <w:rsid w:val="005255E1"/>
    <w:rsid w:val="005A23D2"/>
    <w:rsid w:val="005E1BFE"/>
    <w:rsid w:val="0062613E"/>
    <w:rsid w:val="006B34A0"/>
    <w:rsid w:val="00790D72"/>
    <w:rsid w:val="008D1C19"/>
    <w:rsid w:val="00A0503B"/>
    <w:rsid w:val="00AE31D5"/>
    <w:rsid w:val="00B60E5F"/>
    <w:rsid w:val="00B74871"/>
    <w:rsid w:val="00BA2882"/>
    <w:rsid w:val="00BE21F2"/>
    <w:rsid w:val="00E30420"/>
    <w:rsid w:val="00FA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C56784"/>
  <w15:chartTrackingRefBased/>
  <w15:docId w15:val="{986D763A-84E5-8049-A35E-F617D8B2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6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6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6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6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6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6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6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6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6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6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6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6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6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65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6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65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6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6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6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6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6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6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6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65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65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65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6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65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65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E652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E21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21F2"/>
  </w:style>
  <w:style w:type="paragraph" w:styleId="Rodap">
    <w:name w:val="footer"/>
    <w:basedOn w:val="Normal"/>
    <w:link w:val="RodapChar"/>
    <w:uiPriority w:val="99"/>
    <w:unhideWhenUsed/>
    <w:rsid w:val="00BE21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2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CB7420-92D2-164E-BC1E-2D14858847C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38ff04c-2c52-41b3-898a-bd4b37dab6e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227d9f-054a-400f-b2f7-32c29986bde6" xsi:nil="true"/>
    <lcf76f155ced4ddcb4097134ff3c332f xmlns="a40de4d5-6501-49a8-8fa6-25cc4706668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6735952A61B340B8DF26FC14251CC8" ma:contentTypeVersion="16" ma:contentTypeDescription="Crie um novo documento." ma:contentTypeScope="" ma:versionID="e62f98ed305049c60168d75ab689343a">
  <xsd:schema xmlns:xsd="http://www.w3.org/2001/XMLSchema" xmlns:xs="http://www.w3.org/2001/XMLSchema" xmlns:p="http://schemas.microsoft.com/office/2006/metadata/properties" xmlns:ns2="a40de4d5-6501-49a8-8fa6-25cc47066681" xmlns:ns3="30227d9f-054a-400f-b2f7-32c29986bde6" targetNamespace="http://schemas.microsoft.com/office/2006/metadata/properties" ma:root="true" ma:fieldsID="4397bda2f920774fc2432e2dc2373878" ns2:_="" ns3:_="">
    <xsd:import namespace="a40de4d5-6501-49a8-8fa6-25cc47066681"/>
    <xsd:import namespace="30227d9f-054a-400f-b2f7-32c29986bd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de4d5-6501-49a8-8fa6-25cc470666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f447c4ee-c12b-482c-9b46-3737387fc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27d9f-054a-400f-b2f7-32c29986bde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4c91e0c-deaa-4807-989e-3344577004a1}" ma:internalName="TaxCatchAll" ma:showField="CatchAllData" ma:web="30227d9f-054a-400f-b2f7-32c29986bd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A6D6BC-2E6F-443B-8EF6-3F5EB569BD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88A8D0-437D-4F94-B3E0-8B5DDEFCC762}">
  <ds:schemaRefs>
    <ds:schemaRef ds:uri="http://schemas.microsoft.com/office/2006/metadata/properties"/>
    <ds:schemaRef ds:uri="http://schemas.microsoft.com/office/infopath/2007/PartnerControls"/>
    <ds:schemaRef ds:uri="30227d9f-054a-400f-b2f7-32c29986bde6"/>
    <ds:schemaRef ds:uri="a40de4d5-6501-49a8-8fa6-25cc47066681"/>
  </ds:schemaRefs>
</ds:datastoreItem>
</file>

<file path=customXml/itemProps3.xml><?xml version="1.0" encoding="utf-8"?>
<ds:datastoreItem xmlns:ds="http://schemas.openxmlformats.org/officeDocument/2006/customXml" ds:itemID="{1FF68677-16A0-4022-896E-65B3E2AB7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de4d5-6501-49a8-8fa6-25cc47066681"/>
    <ds:schemaRef ds:uri="30227d9f-054a-400f-b2f7-32c29986b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792</Words>
  <Characters>4501</Characters>
  <Application>Microsoft Office Word</Application>
  <DocSecurity>0</DocSecurity>
  <Lines>111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Eliwelton Batista</dc:creator>
  <cp:keywords/>
  <dc:description/>
  <cp:lastModifiedBy>Eliwelton Batista</cp:lastModifiedBy>
  <cp:revision>6</cp:revision>
  <dcterms:created xsi:type="dcterms:W3CDTF">2026-08-26T15:25:00Z</dcterms:created>
  <dcterms:modified xsi:type="dcterms:W3CDTF">2026-08-28T14:06:00Z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0x0101001A6735952A61B340B8DF26FC14251CC8</vt:lpwstr>
  </property>
  <property fmtid="{D5CDD505-2E9C-101B-9397-08002B2CF9AE}" pid="3" name="MediaServiceImageTags">
    <vt:lpwstr/>
  </property>
</Properties>
</file>