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FFDEB" w14:textId="70BCB0AA" w:rsidR="002E2208" w:rsidRPr="00840864" w:rsidRDefault="00B4056F" w:rsidP="00840864">
      <w:pPr>
        <w:jc w:val="center"/>
        <w:rPr>
          <w:rFonts w:cs="Times New Roman"/>
          <w:sz w:val="40"/>
        </w:rPr>
      </w:pPr>
      <w:r>
        <w:rPr>
          <w:rFonts w:cs="Times New Roman"/>
          <w:noProof/>
          <w:sz w:val="40"/>
        </w:rPr>
        <w:drawing>
          <wp:anchor distT="0" distB="0" distL="114300" distR="114300" simplePos="0" relativeHeight="251660288" behindDoc="0" locked="0" layoutInCell="1" allowOverlap="1" wp14:anchorId="1D65145C" wp14:editId="3FAB52A9">
            <wp:simplePos x="0" y="0"/>
            <wp:positionH relativeFrom="margin">
              <wp:posOffset>5088835</wp:posOffset>
            </wp:positionH>
            <wp:positionV relativeFrom="paragraph">
              <wp:posOffset>32926</wp:posOffset>
            </wp:positionV>
            <wp:extent cx="850789" cy="858587"/>
            <wp:effectExtent l="0" t="0" r="698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tn-log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858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58240" behindDoc="0" locked="0" layoutInCell="1" allowOverlap="1" wp14:anchorId="3FA97FF5" wp14:editId="6D83AC2A">
            <wp:simplePos x="0" y="0"/>
            <wp:positionH relativeFrom="margin">
              <wp:align>left</wp:align>
            </wp:positionH>
            <wp:positionV relativeFrom="paragraph">
              <wp:posOffset>165</wp:posOffset>
            </wp:positionV>
            <wp:extent cx="850789" cy="924439"/>
            <wp:effectExtent l="0" t="0" r="698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tn-log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924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64" w:rsidRPr="00840864">
        <w:rPr>
          <w:rFonts w:cs="Times New Roman"/>
          <w:sz w:val="40"/>
        </w:rPr>
        <w:t>Univerzitet u Novom Sadu</w:t>
      </w:r>
    </w:p>
    <w:p w14:paraId="01D1BFCF" w14:textId="7F5DC63E" w:rsidR="00840864" w:rsidRPr="00840864" w:rsidRDefault="00840864" w:rsidP="00840864">
      <w:pPr>
        <w:jc w:val="center"/>
        <w:rPr>
          <w:rFonts w:cs="Times New Roman"/>
          <w:sz w:val="40"/>
        </w:rPr>
      </w:pPr>
      <w:r w:rsidRPr="00840864">
        <w:rPr>
          <w:rFonts w:cs="Times New Roman"/>
          <w:sz w:val="40"/>
        </w:rPr>
        <w:t>Fakultet tehničkih nauka</w:t>
      </w:r>
    </w:p>
    <w:p w14:paraId="5DFB87F6" w14:textId="4958DA54" w:rsidR="00840864" w:rsidRDefault="00840864" w:rsidP="00840864">
      <w:pPr>
        <w:jc w:val="center"/>
        <w:rPr>
          <w:rFonts w:cs="Times New Roman"/>
          <w:sz w:val="46"/>
        </w:rPr>
      </w:pPr>
    </w:p>
    <w:p w14:paraId="6A110B17" w14:textId="77777777" w:rsidR="00840864" w:rsidRDefault="00840864" w:rsidP="00840864">
      <w:pPr>
        <w:jc w:val="center"/>
        <w:rPr>
          <w:rFonts w:cs="Times New Roman"/>
          <w:sz w:val="46"/>
        </w:rPr>
      </w:pPr>
    </w:p>
    <w:p w14:paraId="0F3902B8" w14:textId="77777777" w:rsidR="00283B2A" w:rsidRDefault="00283B2A" w:rsidP="00840864">
      <w:pPr>
        <w:jc w:val="center"/>
        <w:rPr>
          <w:rFonts w:cs="Times New Roman"/>
          <w:sz w:val="46"/>
        </w:rPr>
      </w:pPr>
    </w:p>
    <w:p w14:paraId="396979F3" w14:textId="504C03C2" w:rsidR="00840864" w:rsidRDefault="00840864" w:rsidP="00840864">
      <w:pPr>
        <w:jc w:val="center"/>
        <w:rPr>
          <w:rFonts w:cs="Times New Roman"/>
          <w:sz w:val="46"/>
        </w:rPr>
      </w:pPr>
      <w:r w:rsidRPr="00840864">
        <w:rPr>
          <w:rFonts w:cs="Times New Roman"/>
          <w:sz w:val="46"/>
        </w:rPr>
        <w:t>Dokumentacija za projektni zadatak</w:t>
      </w:r>
    </w:p>
    <w:p w14:paraId="51D01B22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1BC88E3" w14:textId="159BD4C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163F1CDB" w14:textId="0E42BE60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318E20EC" w14:textId="3491D27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59447CDE" w14:textId="337735BA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7F54FBAE" w14:textId="7A483D9D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070B688" w14:textId="3F175B0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7E0C9474" w14:textId="43A80FB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216FB6C6" w14:textId="55C394D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B3287F9" w14:textId="6C97434E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01FDFE1A" w14:textId="0809DB2E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7D2A1BDF" w14:textId="537C38A1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31F0A477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2C62CD1E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FFAE6AD" w14:textId="77777777" w:rsidR="00CF7C01" w:rsidRDefault="00CF7C01" w:rsidP="00840864">
      <w:pPr>
        <w:spacing w:after="0"/>
        <w:rPr>
          <w:rFonts w:cs="Times New Roman"/>
          <w:sz w:val="26"/>
          <w:szCs w:val="26"/>
        </w:rPr>
      </w:pPr>
    </w:p>
    <w:p w14:paraId="3D1C8341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626F248C" w14:textId="3D111B6A" w:rsidR="00840864" w:rsidRDefault="00840864" w:rsidP="008D269E">
      <w:pPr>
        <w:spacing w:after="0"/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Studenti:</w:t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</w:r>
      <w:r w:rsidR="008D269E">
        <w:rPr>
          <w:rFonts w:cs="Times New Roman"/>
          <w:sz w:val="26"/>
          <w:szCs w:val="26"/>
        </w:rPr>
        <w:t>Milica Ćorilić SV2/2024</w:t>
      </w:r>
    </w:p>
    <w:p w14:paraId="18773FB9" w14:textId="78ED94FA" w:rsidR="008D269E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Igor Ignjatović SV5/2024</w:t>
      </w:r>
    </w:p>
    <w:p w14:paraId="7134427A" w14:textId="7BE3E151" w:rsidR="008D269E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Sara Mladenović SV15/2024</w:t>
      </w:r>
    </w:p>
    <w:p w14:paraId="0ED225A3" w14:textId="05F7DDA8" w:rsidR="008D269E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Neda Simonić SV36/2024</w:t>
      </w:r>
    </w:p>
    <w:p w14:paraId="29833F68" w14:textId="127BA3AF" w:rsidR="008D269E" w:rsidRPr="00840864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Kristina Pavličević SV41/2024</w:t>
      </w:r>
    </w:p>
    <w:p w14:paraId="57F7ACCA" w14:textId="225E832F" w:rsidR="00840864" w:rsidRPr="00840864" w:rsidRDefault="00840864">
      <w:pPr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Predmet:</w:t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  <w:t>Nelinearno programiranje i evolutivni algoritmi</w:t>
      </w:r>
    </w:p>
    <w:p w14:paraId="4D8BE18F" w14:textId="1FE8B98A" w:rsidR="00840864" w:rsidRPr="00840864" w:rsidRDefault="00840864">
      <w:pPr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Broj projektnog zadatka:</w:t>
      </w:r>
      <w:r>
        <w:rPr>
          <w:rFonts w:cs="Times New Roman"/>
          <w:sz w:val="26"/>
          <w:szCs w:val="26"/>
        </w:rPr>
        <w:tab/>
        <w:t>1</w:t>
      </w:r>
    </w:p>
    <w:p w14:paraId="59F81659" w14:textId="4F0546A2" w:rsidR="00840864" w:rsidRPr="00840864" w:rsidRDefault="00840864">
      <w:pPr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Tema projektnog zadatka:</w:t>
      </w:r>
      <w:r w:rsidRPr="00840864">
        <w:rPr>
          <w:rFonts w:cs="Times New Roman"/>
          <w:sz w:val="26"/>
          <w:szCs w:val="26"/>
        </w:rPr>
        <w:tab/>
        <w:t>Genetski algoritam, problem putujućeg trgovca</w:t>
      </w:r>
    </w:p>
    <w:p w14:paraId="3BD56D81" w14:textId="11BB5AB8" w:rsidR="00840864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lastRenderedPageBreak/>
        <w:t>Opis problema</w:t>
      </w:r>
    </w:p>
    <w:p w14:paraId="3108737A" w14:textId="211F6F7D" w:rsidR="008C69D5" w:rsidRDefault="000C7D02" w:rsidP="00840864">
      <w:pPr>
        <w:rPr>
          <w:sz w:val="24"/>
          <w:szCs w:val="24"/>
        </w:rPr>
      </w:pPr>
      <w:r w:rsidRPr="000C7D02">
        <w:rPr>
          <w:sz w:val="24"/>
          <w:szCs w:val="24"/>
        </w:rPr>
        <w:t>Problem trgovačkog putnika se odnosi na sledeće pitanje: Ako imamo spisak gradova i udaljenost izmedju svaka dva grada, koji je najkraći mogući put da se poseti svaki grad tačno jednom tako da se vratimo u početni grad?</w:t>
      </w:r>
      <w:r>
        <w:rPr>
          <w:sz w:val="24"/>
          <w:szCs w:val="24"/>
        </w:rPr>
        <w:t xml:space="preserve"> </w:t>
      </w:r>
      <w:r w:rsidR="008C69D5">
        <w:rPr>
          <w:sz w:val="24"/>
          <w:szCs w:val="24"/>
        </w:rPr>
        <w:t>Problem je prvi put formulisan 1930. godine i jedan je najintenzivnijih optimizacionih problema.</w:t>
      </w:r>
    </w:p>
    <w:p w14:paraId="1AAA8197" w14:textId="2FD2E119" w:rsidR="008C69D5" w:rsidRPr="00DD6AB6" w:rsidRDefault="008C69D5" w:rsidP="008C69D5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DD6AB6">
        <w:rPr>
          <w:b/>
          <w:bCs/>
          <w:sz w:val="24"/>
          <w:szCs w:val="24"/>
          <w:lang w:val="en-US"/>
        </w:rPr>
        <w:t xml:space="preserve"> Matematička formulacija</w:t>
      </w:r>
    </w:p>
    <w:p w14:paraId="7CB54DBF" w14:textId="08239A57" w:rsidR="008C69D5" w:rsidRDefault="008C69D5" w:rsidP="008C69D5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Neka je dat skup gradova C = {c</w:t>
      </w:r>
      <w:r>
        <w:rPr>
          <w:sz w:val="24"/>
          <w:szCs w:val="24"/>
          <w:vertAlign w:val="subscript"/>
          <w:lang w:val="en-US"/>
        </w:rPr>
        <w:t>1</w:t>
      </w:r>
      <w:r>
        <w:rPr>
          <w:sz w:val="24"/>
          <w:szCs w:val="24"/>
          <w:lang w:val="en-US"/>
        </w:rPr>
        <w:t>, c</w:t>
      </w:r>
      <w:r>
        <w:rPr>
          <w:sz w:val="24"/>
          <w:szCs w:val="24"/>
          <w:vertAlign w:val="subscript"/>
          <w:lang w:val="en-US"/>
        </w:rPr>
        <w:t>2</w:t>
      </w:r>
      <w:r>
        <w:rPr>
          <w:sz w:val="24"/>
          <w:szCs w:val="24"/>
          <w:lang w:val="en-US"/>
        </w:rPr>
        <w:t>, …, c</w:t>
      </w:r>
      <w:r>
        <w:rPr>
          <w:sz w:val="24"/>
          <w:szCs w:val="24"/>
          <w:vertAlign w:val="subscript"/>
          <w:lang w:val="en-US"/>
        </w:rPr>
        <w:t>n</w:t>
      </w:r>
      <w:r>
        <w:rPr>
          <w:sz w:val="24"/>
          <w:szCs w:val="24"/>
          <w:lang w:val="en-US"/>
        </w:rPr>
        <w:t xml:space="preserve">} I matrica rastojanja D </w:t>
      </w:r>
      <w:r w:rsidR="00963FAF">
        <w:rPr>
          <w:sz w:val="24"/>
          <w:szCs w:val="24"/>
          <w:lang w:val="en-US"/>
        </w:rPr>
        <w:t>gde d</w:t>
      </w:r>
      <w:r w:rsidR="00963FAF">
        <w:rPr>
          <w:sz w:val="24"/>
          <w:szCs w:val="24"/>
          <w:vertAlign w:val="subscript"/>
          <w:lang w:val="en-US"/>
        </w:rPr>
        <w:t>ij</w:t>
      </w:r>
      <w:r w:rsidR="00963FAF">
        <w:rPr>
          <w:sz w:val="24"/>
          <w:szCs w:val="24"/>
          <w:lang w:val="en-US"/>
        </w:rPr>
        <w:t xml:space="preserve"> predstavlja rastojanje izmedju gradova c</w:t>
      </w:r>
      <w:r w:rsidR="00963FAF">
        <w:rPr>
          <w:sz w:val="24"/>
          <w:szCs w:val="24"/>
          <w:vertAlign w:val="subscript"/>
          <w:lang w:val="en-US"/>
        </w:rPr>
        <w:t>i</w:t>
      </w:r>
      <w:r w:rsidR="00963FAF">
        <w:rPr>
          <w:sz w:val="24"/>
          <w:szCs w:val="24"/>
          <w:lang w:val="en-US"/>
        </w:rPr>
        <w:t xml:space="preserve"> I c</w:t>
      </w:r>
      <w:r w:rsidR="00963FAF">
        <w:rPr>
          <w:sz w:val="24"/>
          <w:szCs w:val="24"/>
          <w:vertAlign w:val="subscript"/>
          <w:lang w:val="en-US"/>
        </w:rPr>
        <w:t>j</w:t>
      </w:r>
      <w:r w:rsidR="00963FAF">
        <w:rPr>
          <w:sz w:val="24"/>
          <w:szCs w:val="24"/>
          <w:lang w:val="en-US"/>
        </w:rPr>
        <w:t xml:space="preserve">. Cilj je pronaći permutaciju </w:t>
      </w:r>
      <w:r w:rsid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sz w:val="24"/>
          <w:szCs w:val="24"/>
          <w:lang w:val="en-US"/>
        </w:rPr>
        <w:t xml:space="preserve"> = (</w:t>
      </w:r>
      <w:r w:rsidR="00963FAF" w:rsidRP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rFonts w:ascii="Tw Cen MT Condensed" w:hAnsi="Tw Cen MT Condensed"/>
          <w:sz w:val="24"/>
          <w:szCs w:val="24"/>
          <w:vertAlign w:val="subscript"/>
          <w:lang w:val="en-US"/>
        </w:rPr>
        <w:t>1</w:t>
      </w:r>
      <w:r w:rsidR="00963FAF">
        <w:rPr>
          <w:sz w:val="24"/>
          <w:szCs w:val="24"/>
          <w:lang w:val="en-US"/>
        </w:rPr>
        <w:t>,</w:t>
      </w:r>
      <w:r w:rsidR="00963FAF">
        <w:rPr>
          <w:sz w:val="24"/>
          <w:szCs w:val="24"/>
          <w:lang w:val="en-US"/>
        </w:rPr>
        <w:t xml:space="preserve"> </w:t>
      </w:r>
      <w:r w:rsidR="00963FAF" w:rsidRP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rFonts w:ascii="Tw Cen MT Condensed" w:hAnsi="Tw Cen MT Condensed"/>
          <w:sz w:val="24"/>
          <w:szCs w:val="24"/>
          <w:vertAlign w:val="subscript"/>
          <w:lang w:val="en-US"/>
        </w:rPr>
        <w:t>2</w:t>
      </w:r>
      <w:r w:rsidR="00963FAF">
        <w:rPr>
          <w:sz w:val="24"/>
          <w:szCs w:val="24"/>
          <w:lang w:val="en-US"/>
        </w:rPr>
        <w:t xml:space="preserve">, …, </w:t>
      </w:r>
      <w:r w:rsid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rFonts w:ascii="Tw Cen MT Condensed" w:hAnsi="Tw Cen MT Condensed"/>
          <w:sz w:val="24"/>
          <w:szCs w:val="24"/>
          <w:vertAlign w:val="subscript"/>
          <w:lang w:val="en-US"/>
        </w:rPr>
        <w:t>n</w:t>
      </w:r>
      <w:r w:rsidR="00963FAF">
        <w:rPr>
          <w:sz w:val="24"/>
          <w:szCs w:val="24"/>
          <w:lang w:val="en-US"/>
        </w:rPr>
        <w:t>) gradova takvu da je ukupna pređena distanca minimalna, pri čemu se trgovac vraća u početni grad:</w:t>
      </w:r>
    </w:p>
    <w:p w14:paraId="5A56B0B1" w14:textId="4818F7FD" w:rsidR="00963FAF" w:rsidRPr="00484FDC" w:rsidRDefault="00963FAF" w:rsidP="008C69D5">
      <w:pPr>
        <w:pStyle w:val="ListParagraph"/>
        <w:rPr>
          <w:rFonts w:eastAsiaTheme="minorEastAsia"/>
          <w:sz w:val="24"/>
          <w:szCs w:val="24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min</m:t>
              </m:r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π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k,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k+1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π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n,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</m:sub>
                      </m:sSub>
                    </m:sub>
                  </m:sSub>
                </m:e>
              </m:nary>
            </m:e>
          </m:func>
        </m:oMath>
      </m:oMathPara>
    </w:p>
    <w:p w14:paraId="46E29405" w14:textId="660AEB5D" w:rsidR="00484FDC" w:rsidRDefault="00484FDC" w:rsidP="008C69D5">
      <w:pPr>
        <w:pStyle w:val="ListParagraph"/>
        <w:rPr>
          <w:rFonts w:eastAsiaTheme="minorEastAsia"/>
          <w:sz w:val="24"/>
          <w:szCs w:val="24"/>
        </w:rPr>
      </w:pPr>
      <w:r w:rsidRPr="00484FDC">
        <w:rPr>
          <w:rFonts w:eastAsiaTheme="minorEastAsia"/>
          <w:sz w:val="24"/>
          <w:szCs w:val="24"/>
        </w:rPr>
        <w:t>U okviru ovog projekta radi se o </w:t>
      </w:r>
      <w:r w:rsidRPr="00484FDC">
        <w:rPr>
          <w:rFonts w:eastAsiaTheme="minorEastAsia"/>
          <w:b/>
          <w:bCs/>
          <w:sz w:val="24"/>
          <w:szCs w:val="24"/>
        </w:rPr>
        <w:t>simetričnom TSP-u</w:t>
      </w:r>
      <w:r w:rsidRPr="00484FDC">
        <w:rPr>
          <w:rFonts w:eastAsiaTheme="minorEastAsia"/>
          <w:sz w:val="24"/>
          <w:szCs w:val="24"/>
        </w:rPr>
        <w:t>, gde je rastojanje između dva grada jednako u oba smera. Rastojanja se računaju kao Euklidska distanca na osnovu zadatih koordinata gradova u fajlu </w:t>
      </w:r>
      <w:r>
        <w:rPr>
          <w:rFonts w:eastAsiaTheme="minorEastAsia"/>
          <w:sz w:val="24"/>
          <w:szCs w:val="24"/>
        </w:rPr>
        <w:t>„</w:t>
      </w:r>
      <w:r w:rsidRPr="00484FDC">
        <w:rPr>
          <w:rFonts w:eastAsiaTheme="minorEastAsia"/>
          <w:sz w:val="24"/>
          <w:szCs w:val="24"/>
        </w:rPr>
        <w:t>data_tsp.txt</w:t>
      </w:r>
      <w:r>
        <w:rPr>
          <w:rFonts w:eastAsiaTheme="minorEastAsia"/>
          <w:sz w:val="24"/>
          <w:szCs w:val="24"/>
        </w:rPr>
        <w:t>“</w:t>
      </w:r>
      <w:r w:rsidRPr="00484FDC">
        <w:rPr>
          <w:rFonts w:eastAsiaTheme="minorEastAsia"/>
          <w:sz w:val="24"/>
          <w:szCs w:val="24"/>
        </w:rPr>
        <w:t>.</w:t>
      </w:r>
    </w:p>
    <w:p w14:paraId="78C10D12" w14:textId="77777777" w:rsidR="00DA39DD" w:rsidRDefault="00DA39DD" w:rsidP="008C69D5">
      <w:pPr>
        <w:pStyle w:val="ListParagraph"/>
        <w:rPr>
          <w:rFonts w:eastAsiaTheme="minorEastAsia"/>
          <w:sz w:val="24"/>
          <w:szCs w:val="24"/>
        </w:rPr>
      </w:pPr>
    </w:p>
    <w:p w14:paraId="3E220655" w14:textId="52D9F94C" w:rsidR="006932E9" w:rsidRPr="006932E9" w:rsidRDefault="006932E9" w:rsidP="006932E9">
      <w:pPr>
        <w:pStyle w:val="ListParagraph"/>
        <w:numPr>
          <w:ilvl w:val="1"/>
          <w:numId w:val="1"/>
        </w:numPr>
        <w:rPr>
          <w:rFonts w:eastAsiaTheme="minorEastAsia"/>
          <w:b/>
          <w:bCs/>
          <w:sz w:val="24"/>
          <w:szCs w:val="24"/>
          <w:lang w:val="en-US"/>
        </w:rPr>
      </w:pPr>
      <w:r w:rsidRPr="006932E9">
        <w:rPr>
          <w:rFonts w:eastAsiaTheme="minorEastAsia"/>
          <w:b/>
          <w:bCs/>
          <w:sz w:val="24"/>
          <w:szCs w:val="24"/>
          <w:lang w:val="en-US"/>
        </w:rPr>
        <w:t xml:space="preserve"> Primena</w:t>
      </w:r>
    </w:p>
    <w:p w14:paraId="1D6F8B17" w14:textId="77777777" w:rsidR="006932E9" w:rsidRPr="006932E9" w:rsidRDefault="006932E9" w:rsidP="006932E9">
      <w:pPr>
        <w:pStyle w:val="ListParagraph"/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TSP ima brojne primene u praksi:</w:t>
      </w:r>
    </w:p>
    <w:p w14:paraId="5B37AF78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Planiranje logistike i transporta</w:t>
      </w:r>
    </w:p>
    <w:p w14:paraId="02537EB1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Dizajniranje rasporeda mašina u proizvodnji</w:t>
      </w:r>
    </w:p>
    <w:p w14:paraId="582FF596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Planiranje ruta u dostavnim službama</w:t>
      </w:r>
    </w:p>
    <w:p w14:paraId="42ED588E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Sekvenciranje DNK u bioinformatici</w:t>
      </w:r>
    </w:p>
    <w:p w14:paraId="266B20FF" w14:textId="77777777" w:rsidR="006932E9" w:rsidRPr="006932E9" w:rsidRDefault="006932E9" w:rsidP="006932E9">
      <w:pPr>
        <w:pStyle w:val="ListParagraph"/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Zbog njegove računske složenosti, za rešavanje se koriste heuristički i metaheuristički algoritmi. Jedan od najčešćih pristupa jeste primena genetskog</w:t>
      </w:r>
    </w:p>
    <w:p w14:paraId="4DBFCE44" w14:textId="77777777" w:rsidR="006932E9" w:rsidRPr="006932E9" w:rsidRDefault="006932E9" w:rsidP="006932E9">
      <w:pPr>
        <w:pStyle w:val="ListParagraph"/>
        <w:rPr>
          <w:rFonts w:eastAsiaTheme="minorEastAsia"/>
          <w:sz w:val="24"/>
          <w:szCs w:val="24"/>
          <w:lang w:val="en-US"/>
        </w:rPr>
      </w:pPr>
    </w:p>
    <w:p w14:paraId="4696CC7B" w14:textId="77777777" w:rsidR="00DD6AB6" w:rsidRPr="00963FAF" w:rsidRDefault="00DD6AB6" w:rsidP="008C69D5">
      <w:pPr>
        <w:pStyle w:val="ListParagraph"/>
        <w:rPr>
          <w:sz w:val="24"/>
          <w:szCs w:val="24"/>
          <w:lang w:val="en-US"/>
        </w:rPr>
      </w:pPr>
    </w:p>
    <w:p w14:paraId="4AEC3217" w14:textId="4A870801" w:rsidR="00283B2A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t>Uvod</w:t>
      </w:r>
    </w:p>
    <w:p w14:paraId="0B0BC7C2" w14:textId="7D8F24BF" w:rsidR="00283B2A" w:rsidRDefault="0019177B" w:rsidP="0019177B">
      <w:pPr>
        <w:pStyle w:val="ListParagraph"/>
        <w:numPr>
          <w:ilvl w:val="1"/>
          <w:numId w:val="1"/>
        </w:numPr>
        <w:rPr>
          <w:b/>
          <w:bCs/>
          <w:sz w:val="24"/>
          <w:szCs w:val="24"/>
        </w:rPr>
      </w:pPr>
      <w:r w:rsidRPr="0019177B">
        <w:rPr>
          <w:b/>
          <w:bCs/>
          <w:sz w:val="24"/>
          <w:szCs w:val="24"/>
        </w:rPr>
        <w:t>Genetski algoritam – osnovni koncepti</w:t>
      </w:r>
    </w:p>
    <w:p w14:paraId="3945594B" w14:textId="77777777" w:rsidR="0019177B" w:rsidRPr="0019177B" w:rsidRDefault="0019177B" w:rsidP="0019177B">
      <w:pPr>
        <w:pStyle w:val="ListParagraph"/>
        <w:rPr>
          <w:sz w:val="24"/>
          <w:szCs w:val="24"/>
          <w:lang w:val="en-US"/>
        </w:rPr>
      </w:pPr>
      <w:r w:rsidRPr="0019177B">
        <w:rPr>
          <w:sz w:val="24"/>
          <w:szCs w:val="24"/>
          <w:lang w:val="en-US"/>
        </w:rPr>
        <w:t>Genetski algoritam (GA) je inspirisan procesom prirodne selekcije. Osnovni elementi su:</w:t>
      </w:r>
    </w:p>
    <w:p w14:paraId="347F5C80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Populacija</w:t>
      </w:r>
      <w:r w:rsidRPr="0019177B">
        <w:rPr>
          <w:sz w:val="24"/>
          <w:szCs w:val="24"/>
          <w:lang w:val="en-US"/>
        </w:rPr>
        <w:t> – skup jedinki (ruta)</w:t>
      </w:r>
    </w:p>
    <w:p w14:paraId="150C7491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Jedinka (hromozom)</w:t>
      </w:r>
      <w:r w:rsidRPr="0019177B">
        <w:rPr>
          <w:sz w:val="24"/>
          <w:szCs w:val="24"/>
          <w:lang w:val="en-US"/>
        </w:rPr>
        <w:t> – permutacija gradova</w:t>
      </w:r>
    </w:p>
    <w:p w14:paraId="19E09EE4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Fitness funkcija</w:t>
      </w:r>
      <w:r w:rsidRPr="0019177B">
        <w:rPr>
          <w:sz w:val="24"/>
          <w:szCs w:val="24"/>
          <w:lang w:val="en-US"/>
        </w:rPr>
        <w:t> – ukupna dužina rute (minimizacija)</w:t>
      </w:r>
    </w:p>
    <w:p w14:paraId="593C5DDA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Selekcija</w:t>
      </w:r>
      <w:r w:rsidRPr="0019177B">
        <w:rPr>
          <w:sz w:val="24"/>
          <w:szCs w:val="24"/>
          <w:lang w:val="en-US"/>
        </w:rPr>
        <w:t> – odabir roditelja</w:t>
      </w:r>
    </w:p>
    <w:p w14:paraId="7BE969E8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Ukrštanje (crossover)</w:t>
      </w:r>
      <w:r w:rsidRPr="0019177B">
        <w:rPr>
          <w:sz w:val="24"/>
          <w:szCs w:val="24"/>
          <w:lang w:val="en-US"/>
        </w:rPr>
        <w:t> – stvaranje potomaka</w:t>
      </w:r>
    </w:p>
    <w:p w14:paraId="4490D0D5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Mutacija</w:t>
      </w:r>
      <w:r w:rsidRPr="0019177B">
        <w:rPr>
          <w:sz w:val="24"/>
          <w:szCs w:val="24"/>
          <w:lang w:val="en-US"/>
        </w:rPr>
        <w:t> – očuvanje genetskog diverziteta</w:t>
      </w:r>
    </w:p>
    <w:p w14:paraId="02A8566C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Elitizam</w:t>
      </w:r>
      <w:r w:rsidRPr="0019177B">
        <w:rPr>
          <w:sz w:val="24"/>
          <w:szCs w:val="24"/>
          <w:lang w:val="en-US"/>
        </w:rPr>
        <w:t> – čuvanje najboljih jedinki</w:t>
      </w:r>
    </w:p>
    <w:p w14:paraId="7181D6D0" w14:textId="77777777" w:rsidR="0019177B" w:rsidRDefault="0019177B" w:rsidP="0019177B">
      <w:pPr>
        <w:pStyle w:val="ListParagraph"/>
        <w:rPr>
          <w:sz w:val="24"/>
          <w:szCs w:val="24"/>
        </w:rPr>
      </w:pPr>
    </w:p>
    <w:p w14:paraId="240A1E87" w14:textId="77777777" w:rsidR="0019177B" w:rsidRDefault="0019177B" w:rsidP="0019177B">
      <w:pPr>
        <w:pStyle w:val="ListParagraph"/>
        <w:rPr>
          <w:sz w:val="24"/>
          <w:szCs w:val="24"/>
        </w:rPr>
      </w:pPr>
    </w:p>
    <w:p w14:paraId="7FDEBFD9" w14:textId="77777777" w:rsidR="0019177B" w:rsidRPr="0019177B" w:rsidRDefault="0019177B" w:rsidP="0019177B">
      <w:pPr>
        <w:pStyle w:val="ListParagraph"/>
        <w:rPr>
          <w:sz w:val="24"/>
          <w:szCs w:val="24"/>
        </w:rPr>
      </w:pPr>
    </w:p>
    <w:p w14:paraId="499D0FD3" w14:textId="7A748F8B" w:rsidR="00283B2A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lastRenderedPageBreak/>
        <w:t>Implementacija</w:t>
      </w:r>
    </w:p>
    <w:p w14:paraId="230CDDFC" w14:textId="612E4BA4" w:rsidR="00283B2A" w:rsidRDefault="008871F4" w:rsidP="008871F4">
      <w:pPr>
        <w:pStyle w:val="ListParagraph"/>
        <w:numPr>
          <w:ilvl w:val="1"/>
          <w:numId w:val="1"/>
        </w:numPr>
        <w:rPr>
          <w:b/>
          <w:bCs/>
          <w:sz w:val="24"/>
          <w:szCs w:val="24"/>
        </w:rPr>
      </w:pPr>
      <w:r w:rsidRPr="008871F4">
        <w:rPr>
          <w:b/>
          <w:bCs/>
          <w:sz w:val="24"/>
          <w:szCs w:val="24"/>
        </w:rPr>
        <w:t>Struktura programa</w:t>
      </w:r>
    </w:p>
    <w:p w14:paraId="71E07F77" w14:textId="0B3DEB8D" w:rsidR="008871F4" w:rsidRDefault="008871F4" w:rsidP="008871F4">
      <w:pPr>
        <w:pStyle w:val="ListParagraph"/>
        <w:rPr>
          <w:sz w:val="24"/>
          <w:szCs w:val="24"/>
        </w:rPr>
      </w:pPr>
      <w:r w:rsidRPr="008871F4">
        <w:rPr>
          <w:sz w:val="24"/>
          <w:szCs w:val="24"/>
        </w:rPr>
        <w:t>Program je realizovan u programskom jeziku Python i podeljen je u logičke celine:</w:t>
      </w:r>
    </w:p>
    <w:p w14:paraId="35AF538D" w14:textId="77777777" w:rsidR="00BD32E7" w:rsidRDefault="00BD32E7" w:rsidP="008871F4">
      <w:pPr>
        <w:pStyle w:val="ListParagraph"/>
        <w:rPr>
          <w:sz w:val="24"/>
          <w:szCs w:val="24"/>
        </w:rPr>
      </w:pPr>
    </w:p>
    <w:tbl>
      <w:tblPr>
        <w:tblStyle w:val="TableGrid"/>
        <w:tblW w:w="11280" w:type="dxa"/>
        <w:tblInd w:w="-965" w:type="dxa"/>
        <w:tblLook w:val="04A0" w:firstRow="1" w:lastRow="0" w:firstColumn="1" w:lastColumn="0" w:noHBand="0" w:noVBand="1"/>
      </w:tblPr>
      <w:tblGrid>
        <w:gridCol w:w="6941"/>
        <w:gridCol w:w="4339"/>
      </w:tblGrid>
      <w:tr w:rsidR="008871F4" w:rsidRPr="008871F4" w14:paraId="7507D7BF" w14:textId="77777777" w:rsidTr="005271C8">
        <w:tc>
          <w:tcPr>
            <w:tcW w:w="6941" w:type="dxa"/>
            <w:hideMark/>
          </w:tcPr>
          <w:p w14:paraId="48935078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b/>
                <w:bCs/>
                <w:sz w:val="24"/>
                <w:szCs w:val="24"/>
                <w:lang w:val="en-US"/>
              </w:rPr>
            </w:pPr>
            <w:r w:rsidRPr="008871F4">
              <w:rPr>
                <w:b/>
                <w:bCs/>
                <w:sz w:val="24"/>
                <w:szCs w:val="24"/>
                <w:lang w:val="en-US"/>
              </w:rPr>
              <w:t>Funkcija</w:t>
            </w:r>
          </w:p>
        </w:tc>
        <w:tc>
          <w:tcPr>
            <w:tcW w:w="4339" w:type="dxa"/>
            <w:hideMark/>
          </w:tcPr>
          <w:p w14:paraId="5682DA91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b/>
                <w:bCs/>
                <w:sz w:val="24"/>
                <w:szCs w:val="24"/>
                <w:lang w:val="en-US"/>
              </w:rPr>
            </w:pPr>
            <w:r w:rsidRPr="008871F4">
              <w:rPr>
                <w:b/>
                <w:bCs/>
                <w:sz w:val="24"/>
                <w:szCs w:val="24"/>
                <w:lang w:val="en-US"/>
              </w:rPr>
              <w:t>Opis</w:t>
            </w:r>
          </w:p>
        </w:tc>
      </w:tr>
      <w:tr w:rsidR="008871F4" w:rsidRPr="008871F4" w14:paraId="77C74AD0" w14:textId="77777777" w:rsidTr="005271C8">
        <w:tc>
          <w:tcPr>
            <w:tcW w:w="6941" w:type="dxa"/>
            <w:hideMark/>
          </w:tcPr>
          <w:p w14:paraId="48ECA9E1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loadCities(filename)</w:t>
            </w:r>
          </w:p>
        </w:tc>
        <w:tc>
          <w:tcPr>
            <w:tcW w:w="4339" w:type="dxa"/>
            <w:hideMark/>
          </w:tcPr>
          <w:p w14:paraId="3A3E015E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Učitava gradove iz fajla</w:t>
            </w:r>
          </w:p>
        </w:tc>
      </w:tr>
      <w:tr w:rsidR="008871F4" w:rsidRPr="008871F4" w14:paraId="521C2E88" w14:textId="77777777" w:rsidTr="005271C8">
        <w:tc>
          <w:tcPr>
            <w:tcW w:w="6941" w:type="dxa"/>
            <w:hideMark/>
          </w:tcPr>
          <w:p w14:paraId="338DFB55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generateInitialPopulation(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citiesSize, populationSize)</w:t>
            </w:r>
          </w:p>
        </w:tc>
        <w:tc>
          <w:tcPr>
            <w:tcW w:w="4339" w:type="dxa"/>
            <w:hideMark/>
          </w:tcPr>
          <w:p w14:paraId="68EFC9C3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Generiše početnu populaciju</w:t>
            </w:r>
          </w:p>
        </w:tc>
      </w:tr>
      <w:tr w:rsidR="008871F4" w:rsidRPr="008871F4" w14:paraId="7D8F2FD7" w14:textId="77777777" w:rsidTr="005271C8">
        <w:tc>
          <w:tcPr>
            <w:tcW w:w="6941" w:type="dxa"/>
            <w:hideMark/>
          </w:tcPr>
          <w:p w14:paraId="1E31F871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totalDistance(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route, cities)</w:t>
            </w:r>
          </w:p>
        </w:tc>
        <w:tc>
          <w:tcPr>
            <w:tcW w:w="4339" w:type="dxa"/>
            <w:hideMark/>
          </w:tcPr>
          <w:p w14:paraId="7E14C324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Računa ukupnu dužinu rute</w:t>
            </w:r>
          </w:p>
        </w:tc>
      </w:tr>
      <w:tr w:rsidR="008871F4" w:rsidRPr="008871F4" w14:paraId="0B36F130" w14:textId="77777777" w:rsidTr="005271C8">
        <w:tc>
          <w:tcPr>
            <w:tcW w:w="6941" w:type="dxa"/>
            <w:hideMark/>
          </w:tcPr>
          <w:p w14:paraId="792B3D5E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tournamentSelection(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cities, population, chromosomes)</w:t>
            </w:r>
          </w:p>
        </w:tc>
        <w:tc>
          <w:tcPr>
            <w:tcW w:w="4339" w:type="dxa"/>
            <w:hideMark/>
          </w:tcPr>
          <w:p w14:paraId="0ADE3F81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Turnirska selekcija</w:t>
            </w:r>
          </w:p>
        </w:tc>
      </w:tr>
      <w:tr w:rsidR="008871F4" w:rsidRPr="008871F4" w14:paraId="04113C1E" w14:textId="77777777" w:rsidTr="005271C8">
        <w:tc>
          <w:tcPr>
            <w:tcW w:w="6941" w:type="dxa"/>
            <w:hideMark/>
          </w:tcPr>
          <w:p w14:paraId="55CF7030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orderCrossover(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stParent, ndParent)</w:t>
            </w:r>
          </w:p>
        </w:tc>
        <w:tc>
          <w:tcPr>
            <w:tcW w:w="4339" w:type="dxa"/>
            <w:hideMark/>
          </w:tcPr>
          <w:p w14:paraId="120FD2A8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Order crossover operator</w:t>
            </w:r>
          </w:p>
        </w:tc>
      </w:tr>
      <w:tr w:rsidR="008871F4" w:rsidRPr="008871F4" w14:paraId="7BEC3FC9" w14:textId="77777777" w:rsidTr="005271C8">
        <w:tc>
          <w:tcPr>
            <w:tcW w:w="6941" w:type="dxa"/>
            <w:hideMark/>
          </w:tcPr>
          <w:p w14:paraId="243C1082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swapMutation(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route, mutationRate)</w:t>
            </w:r>
          </w:p>
        </w:tc>
        <w:tc>
          <w:tcPr>
            <w:tcW w:w="4339" w:type="dxa"/>
            <w:hideMark/>
          </w:tcPr>
          <w:p w14:paraId="2F521B40" w14:textId="77777777" w:rsidR="008871F4" w:rsidRPr="008871F4" w:rsidRDefault="008871F4" w:rsidP="008871F4">
            <w:pPr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Mutacija zamenom mesta gradovima</w:t>
            </w:r>
          </w:p>
        </w:tc>
      </w:tr>
      <w:tr w:rsidR="008871F4" w:rsidRPr="008871F4" w14:paraId="2DA5F2FB" w14:textId="77777777" w:rsidTr="005271C8">
        <w:tc>
          <w:tcPr>
            <w:tcW w:w="6941" w:type="dxa"/>
            <w:hideMark/>
          </w:tcPr>
          <w:p w14:paraId="3158048C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elitis(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cities, population)</w:t>
            </w:r>
          </w:p>
        </w:tc>
        <w:tc>
          <w:tcPr>
            <w:tcW w:w="4339" w:type="dxa"/>
            <w:hideMark/>
          </w:tcPr>
          <w:p w14:paraId="18B33286" w14:textId="77777777" w:rsidR="008871F4" w:rsidRPr="008871F4" w:rsidRDefault="008871F4" w:rsidP="008871F4">
            <w:pPr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Vraća najbolju rutu u populaciji</w:t>
            </w:r>
          </w:p>
        </w:tc>
      </w:tr>
      <w:tr w:rsidR="008871F4" w:rsidRPr="008871F4" w14:paraId="7AD9A89C" w14:textId="77777777" w:rsidTr="005271C8">
        <w:tc>
          <w:tcPr>
            <w:tcW w:w="6941" w:type="dxa"/>
            <w:hideMark/>
          </w:tcPr>
          <w:p w14:paraId="526758C8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generateNewPopulation(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cities, population)</w:t>
            </w:r>
          </w:p>
        </w:tc>
        <w:tc>
          <w:tcPr>
            <w:tcW w:w="4339" w:type="dxa"/>
            <w:hideMark/>
          </w:tcPr>
          <w:p w14:paraId="61C5C313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Generiše novu generaciju</w:t>
            </w:r>
          </w:p>
        </w:tc>
      </w:tr>
      <w:tr w:rsidR="008871F4" w:rsidRPr="008871F4" w14:paraId="6E7A2F97" w14:textId="77777777" w:rsidTr="005271C8">
        <w:tc>
          <w:tcPr>
            <w:tcW w:w="6941" w:type="dxa"/>
            <w:hideMark/>
          </w:tcPr>
          <w:p w14:paraId="0B265A6B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generateGenerations(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numGenerations, cities)</w:t>
            </w:r>
          </w:p>
        </w:tc>
        <w:tc>
          <w:tcPr>
            <w:tcW w:w="4339" w:type="dxa"/>
            <w:hideMark/>
          </w:tcPr>
          <w:p w14:paraId="59676428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Glavni algoritamski ciklus</w:t>
            </w:r>
          </w:p>
        </w:tc>
      </w:tr>
    </w:tbl>
    <w:p w14:paraId="0CC4D019" w14:textId="77777777" w:rsidR="00BD32E7" w:rsidRDefault="00BD32E7" w:rsidP="00B375E4">
      <w:pPr>
        <w:pStyle w:val="ListParagraph"/>
        <w:ind w:left="0"/>
        <w:rPr>
          <w:b/>
          <w:bCs/>
          <w:sz w:val="24"/>
          <w:szCs w:val="24"/>
          <w:lang w:val="en-US"/>
        </w:rPr>
      </w:pPr>
    </w:p>
    <w:p w14:paraId="24E37421" w14:textId="213DA800" w:rsidR="00B375E4" w:rsidRDefault="00B375E4" w:rsidP="00BD32E7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Detaljan opis funkcija</w:t>
      </w:r>
    </w:p>
    <w:p w14:paraId="6732C1B2" w14:textId="77777777" w:rsidR="00BD32E7" w:rsidRPr="00B375E4" w:rsidRDefault="00BD32E7" w:rsidP="00BD32E7">
      <w:pPr>
        <w:pStyle w:val="ListParagraph"/>
        <w:rPr>
          <w:b/>
          <w:bCs/>
          <w:sz w:val="24"/>
          <w:szCs w:val="24"/>
          <w:lang w:val="en-US"/>
        </w:rPr>
      </w:pPr>
    </w:p>
    <w:p w14:paraId="44EAD680" w14:textId="77777777" w:rsidR="00B375E4" w:rsidRPr="00B375E4" w:rsidRDefault="00B375E4" w:rsidP="00B375E4">
      <w:pPr>
        <w:pStyle w:val="ListParagraph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3.2.1. Učitavanje podataka</w:t>
      </w:r>
    </w:p>
    <w:p w14:paraId="0033D567" w14:textId="7D06619A" w:rsidR="00B375E4" w:rsidRDefault="00B375E4" w:rsidP="00B375E4">
      <w:pPr>
        <w:pStyle w:val="ListParagraph"/>
        <w:ind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Funkcija loadCities parsira fajl sa koordinatama i smešta ih u rečnik čiji su ključevi</w:t>
      </w:r>
      <w:r>
        <w:rPr>
          <w:sz w:val="24"/>
          <w:szCs w:val="24"/>
          <w:lang w:val="en-US"/>
        </w:rPr>
        <w:t xml:space="preserve"> </w:t>
      </w:r>
      <w:r w:rsidRPr="00B375E4">
        <w:rPr>
          <w:sz w:val="24"/>
          <w:szCs w:val="24"/>
          <w:lang w:val="en-US"/>
        </w:rPr>
        <w:t>redni brojevi gradova, a vrednosti uređeni parovi (x, y) koordinata.</w:t>
      </w:r>
    </w:p>
    <w:p w14:paraId="4BAFFB99" w14:textId="77777777" w:rsidR="00BD32E7" w:rsidRPr="00B375E4" w:rsidRDefault="00BD32E7" w:rsidP="00B375E4">
      <w:pPr>
        <w:pStyle w:val="ListParagraph"/>
        <w:ind w:firstLine="720"/>
        <w:rPr>
          <w:sz w:val="24"/>
          <w:szCs w:val="24"/>
          <w:lang w:val="en-US"/>
        </w:rPr>
      </w:pPr>
    </w:p>
    <w:p w14:paraId="5F8E8F48" w14:textId="77777777" w:rsidR="00B375E4" w:rsidRPr="00B375E4" w:rsidRDefault="00B375E4" w:rsidP="00B375E4">
      <w:pPr>
        <w:pStyle w:val="ListParagraph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3.2.2. Inicijalizacija populacije</w:t>
      </w:r>
    </w:p>
    <w:p w14:paraId="7B1BA634" w14:textId="77777777" w:rsidR="00B375E4" w:rsidRDefault="00B375E4" w:rsidP="00B375E4">
      <w:pPr>
        <w:pStyle w:val="ListParagraph"/>
        <w:ind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Početna populacija se generiše nasumičnim permutacijama svih gradova. Veličina populacije je zadati parametar (podrazumevano 100).</w:t>
      </w:r>
    </w:p>
    <w:p w14:paraId="66C22C27" w14:textId="77777777" w:rsidR="00BD32E7" w:rsidRDefault="00BD32E7" w:rsidP="00B375E4">
      <w:pPr>
        <w:pStyle w:val="ListParagraph"/>
        <w:ind w:firstLine="720"/>
        <w:rPr>
          <w:sz w:val="24"/>
          <w:szCs w:val="24"/>
          <w:lang w:val="en-US"/>
        </w:rPr>
      </w:pPr>
    </w:p>
    <w:p w14:paraId="44360E83" w14:textId="77777777" w:rsidR="00B375E4" w:rsidRPr="00B375E4" w:rsidRDefault="00B375E4" w:rsidP="00B375E4">
      <w:pPr>
        <w:ind w:left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3.2.3. Funkcija cilja (fitness)</w:t>
      </w:r>
    </w:p>
    <w:p w14:paraId="5C1C70C6" w14:textId="2C4F38C2" w:rsidR="00B375E4" w:rsidRDefault="00B375E4" w:rsidP="005271C8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Fitness funkcija je zapravo funkcija troška: totalDistance. Ona računa Euklidsko rastojanje između svih susednih gradova u ruti, uključujući i povratak u početni grad.</w:t>
      </w:r>
    </w:p>
    <w:p w14:paraId="1692D91D" w14:textId="77777777" w:rsidR="00BD32E7" w:rsidRPr="00B375E4" w:rsidRDefault="00BD32E7" w:rsidP="005271C8">
      <w:pPr>
        <w:ind w:left="720" w:firstLine="720"/>
        <w:rPr>
          <w:sz w:val="24"/>
          <w:szCs w:val="24"/>
          <w:lang w:val="en-US"/>
        </w:rPr>
      </w:pPr>
    </w:p>
    <w:p w14:paraId="3268A9D2" w14:textId="77777777" w:rsidR="00B375E4" w:rsidRPr="00B375E4" w:rsidRDefault="00B375E4" w:rsidP="00B375E4">
      <w:pPr>
        <w:ind w:left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3.2.4. Turnirska selekcija</w:t>
      </w:r>
    </w:p>
    <w:p w14:paraId="7447B806" w14:textId="77777777" w:rsidR="00B375E4" w:rsidRDefault="00B375E4" w:rsidP="00B375E4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Turnirska selekcija se vrši tako što se iz populacije nasumično bira k jedinki (podrazumevano 10), a zatim se bira ona sa najmanjom distancom. Ovaj postupak se ponavlja za oba roditelja.</w:t>
      </w:r>
    </w:p>
    <w:p w14:paraId="04624C6D" w14:textId="77777777" w:rsidR="00BD32E7" w:rsidRPr="00B375E4" w:rsidRDefault="00BD32E7" w:rsidP="00B375E4">
      <w:pPr>
        <w:ind w:left="720" w:firstLine="720"/>
        <w:rPr>
          <w:sz w:val="24"/>
          <w:szCs w:val="24"/>
          <w:lang w:val="en-US"/>
        </w:rPr>
      </w:pPr>
    </w:p>
    <w:p w14:paraId="70309137" w14:textId="77777777" w:rsidR="00B375E4" w:rsidRPr="00B375E4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ab/>
      </w:r>
      <w:r w:rsidRPr="00B375E4">
        <w:rPr>
          <w:b/>
          <w:bCs/>
          <w:sz w:val="24"/>
          <w:szCs w:val="24"/>
          <w:lang w:val="en-US"/>
        </w:rPr>
        <w:t>3.2.5. Order crossover (OX)</w:t>
      </w:r>
    </w:p>
    <w:p w14:paraId="5FEE0708" w14:textId="0DACCC15" w:rsidR="00BD32E7" w:rsidRPr="00B375E4" w:rsidRDefault="00B375E4" w:rsidP="00BD32E7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Order crossover je specifičan operator za permutacije. Prvo se odabere podinterval iz prvog roditelja i kopira u dete. Zatim se preostale pozicije popunjavaju redom iz drugog roditelja, preskačući gradove koji su već prisutni. Ovim se garantuje da dete predstavlja validnu rutu</w:t>
      </w:r>
      <w:r w:rsidR="00BD32E7">
        <w:rPr>
          <w:sz w:val="24"/>
          <w:szCs w:val="24"/>
          <w:lang w:val="en-US"/>
        </w:rPr>
        <w:t>.</w:t>
      </w:r>
    </w:p>
    <w:p w14:paraId="35DB621A" w14:textId="77777777" w:rsidR="00B375E4" w:rsidRPr="00B375E4" w:rsidRDefault="00B375E4" w:rsidP="00B375E4">
      <w:pPr>
        <w:ind w:firstLine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3.2.6. Swap mutacija</w:t>
      </w:r>
    </w:p>
    <w:p w14:paraId="4B314B06" w14:textId="3D1803F7" w:rsidR="00BD32E7" w:rsidRPr="00B375E4" w:rsidRDefault="00B375E4" w:rsidP="00BD32E7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Mutacija se primenjuje na svako dete sa verovatnoćom mutationRate (podrazumevano 0.2). Ako dođe do mutacije, dva grada u ruti nasumično zamene mesta.</w:t>
      </w:r>
    </w:p>
    <w:p w14:paraId="586BCAB1" w14:textId="77777777" w:rsidR="00B375E4" w:rsidRPr="00B375E4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Pr="00B375E4">
        <w:rPr>
          <w:b/>
          <w:bCs/>
          <w:sz w:val="24"/>
          <w:szCs w:val="24"/>
          <w:lang w:val="en-US"/>
        </w:rPr>
        <w:t>3.2.7. Elitizam</w:t>
      </w:r>
    </w:p>
    <w:p w14:paraId="3A4BD6E5" w14:textId="77777777" w:rsidR="00B375E4" w:rsidRPr="00B375E4" w:rsidRDefault="00B375E4" w:rsidP="00B375E4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Najbolja jedinka iz trenutne populacije (elita) automatski prelazi u sledeću generaciju. Time se osigurava da se najbolje rešenje ne izgubi tokom evolucije.</w:t>
      </w:r>
    </w:p>
    <w:p w14:paraId="0A7FECEE" w14:textId="77777777" w:rsidR="00B375E4" w:rsidRPr="00B375E4" w:rsidRDefault="00B375E4" w:rsidP="00B375E4">
      <w:pPr>
        <w:ind w:firstLine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3.2.8. Generisanje nove populacije</w:t>
      </w:r>
    </w:p>
    <w:p w14:paraId="68B122DA" w14:textId="77777777" w:rsidR="00B375E4" w:rsidRPr="00B375E4" w:rsidRDefault="00B375E4" w:rsidP="00B375E4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Postupak kreiranja nove populacije:</w:t>
      </w:r>
    </w:p>
    <w:p w14:paraId="6E92EE78" w14:textId="77777777" w:rsidR="00B375E4" w:rsidRPr="00B375E4" w:rsidRDefault="00B375E4" w:rsidP="00B375E4">
      <w:pPr>
        <w:numPr>
          <w:ilvl w:val="0"/>
          <w:numId w:val="4"/>
        </w:numPr>
        <w:tabs>
          <w:tab w:val="num" w:pos="72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Dodaj elitnu jedinku</w:t>
      </w:r>
    </w:p>
    <w:p w14:paraId="15D3534E" w14:textId="77777777" w:rsidR="00B375E4" w:rsidRPr="00B375E4" w:rsidRDefault="00B375E4" w:rsidP="00B375E4">
      <w:pPr>
        <w:numPr>
          <w:ilvl w:val="0"/>
          <w:numId w:val="4"/>
        </w:numPr>
        <w:tabs>
          <w:tab w:val="num" w:pos="72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Dok ne popunimo populaciju:</w:t>
      </w:r>
    </w:p>
    <w:p w14:paraId="672F856A" w14:textId="77777777" w:rsidR="00B375E4" w:rsidRPr="00B375E4" w:rsidRDefault="00B375E4" w:rsidP="00B375E4">
      <w:pPr>
        <w:numPr>
          <w:ilvl w:val="1"/>
          <w:numId w:val="4"/>
        </w:numPr>
        <w:tabs>
          <w:tab w:val="num" w:pos="144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Odaberi dva roditelja</w:t>
      </w:r>
    </w:p>
    <w:p w14:paraId="251E288C" w14:textId="77777777" w:rsidR="00B375E4" w:rsidRPr="00B375E4" w:rsidRDefault="00B375E4" w:rsidP="00B375E4">
      <w:pPr>
        <w:numPr>
          <w:ilvl w:val="1"/>
          <w:numId w:val="4"/>
        </w:numPr>
        <w:tabs>
          <w:tab w:val="num" w:pos="144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Primeni order crossover</w:t>
      </w:r>
    </w:p>
    <w:p w14:paraId="11065210" w14:textId="77777777" w:rsidR="00B375E4" w:rsidRPr="00B375E4" w:rsidRDefault="00B375E4" w:rsidP="00B375E4">
      <w:pPr>
        <w:numPr>
          <w:ilvl w:val="1"/>
          <w:numId w:val="4"/>
        </w:numPr>
        <w:tabs>
          <w:tab w:val="num" w:pos="144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Primeni swap mutaciju</w:t>
      </w:r>
    </w:p>
    <w:p w14:paraId="3A86E310" w14:textId="77777777" w:rsidR="00B375E4" w:rsidRPr="00B375E4" w:rsidRDefault="00B375E4" w:rsidP="00B375E4">
      <w:pPr>
        <w:numPr>
          <w:ilvl w:val="1"/>
          <w:numId w:val="4"/>
        </w:numPr>
        <w:tabs>
          <w:tab w:val="num" w:pos="144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Dodaj dete u novu populaciju</w:t>
      </w:r>
    </w:p>
    <w:p w14:paraId="07BAC305" w14:textId="77777777" w:rsidR="00B375E4" w:rsidRPr="00B375E4" w:rsidRDefault="00B375E4" w:rsidP="00B375E4">
      <w:pPr>
        <w:pStyle w:val="Heading3"/>
        <w:shd w:val="clear" w:color="auto" w:fill="FFFFFF"/>
        <w:spacing w:before="480" w:after="240"/>
        <w:rPr>
          <w:rFonts w:ascii="Times New Roman" w:hAnsi="Times New Roman" w:cs="Times New Roman"/>
          <w:b/>
          <w:bCs/>
          <w:color w:val="0F1115"/>
          <w:lang w:val="en-US"/>
        </w:rPr>
      </w:pPr>
      <w:r w:rsidRPr="00B375E4">
        <w:rPr>
          <w:rFonts w:ascii="Times New Roman" w:hAnsi="Times New Roman" w:cs="Times New Roman"/>
          <w:b/>
          <w:bCs/>
          <w:color w:val="0F1115"/>
        </w:rPr>
        <w:t>3.3. Parametri algoritma</w:t>
      </w:r>
    </w:p>
    <w:tbl>
      <w:tblPr>
        <w:tblStyle w:val="TableGrid"/>
        <w:tblW w:w="10016" w:type="dxa"/>
        <w:tblLook w:val="04A0" w:firstRow="1" w:lastRow="0" w:firstColumn="1" w:lastColumn="0" w:noHBand="0" w:noVBand="1"/>
      </w:tblPr>
      <w:tblGrid>
        <w:gridCol w:w="2858"/>
        <w:gridCol w:w="1439"/>
        <w:gridCol w:w="5719"/>
      </w:tblGrid>
      <w:tr w:rsidR="00B375E4" w14:paraId="32263D68" w14:textId="77777777" w:rsidTr="005271C8">
        <w:trPr>
          <w:trHeight w:val="379"/>
        </w:trPr>
        <w:tc>
          <w:tcPr>
            <w:tcW w:w="0" w:type="auto"/>
            <w:hideMark/>
          </w:tcPr>
          <w:p w14:paraId="22D85E60" w14:textId="77777777" w:rsidR="00B375E4" w:rsidRDefault="00B375E4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Parametar</w:t>
            </w:r>
          </w:p>
        </w:tc>
        <w:tc>
          <w:tcPr>
            <w:tcW w:w="0" w:type="auto"/>
            <w:hideMark/>
          </w:tcPr>
          <w:p w14:paraId="61A94E42" w14:textId="77777777" w:rsidR="00B375E4" w:rsidRDefault="00B375E4">
            <w:pPr>
              <w:rPr>
                <w:b/>
                <w:bCs/>
              </w:rPr>
            </w:pPr>
            <w:r>
              <w:rPr>
                <w:b/>
                <w:bCs/>
              </w:rPr>
              <w:t>Vrednost</w:t>
            </w:r>
          </w:p>
        </w:tc>
        <w:tc>
          <w:tcPr>
            <w:tcW w:w="0" w:type="auto"/>
            <w:hideMark/>
          </w:tcPr>
          <w:p w14:paraId="372C1B76" w14:textId="77777777" w:rsidR="00B375E4" w:rsidRDefault="00B375E4">
            <w:pPr>
              <w:rPr>
                <w:b/>
                <w:bCs/>
              </w:rPr>
            </w:pPr>
            <w:r>
              <w:rPr>
                <w:b/>
                <w:bCs/>
              </w:rPr>
              <w:t>Objašnjenje</w:t>
            </w:r>
          </w:p>
        </w:tc>
      </w:tr>
      <w:tr w:rsidR="00B375E4" w14:paraId="31847F97" w14:textId="77777777" w:rsidTr="005271C8">
        <w:trPr>
          <w:trHeight w:val="379"/>
        </w:trPr>
        <w:tc>
          <w:tcPr>
            <w:tcW w:w="0" w:type="auto"/>
            <w:hideMark/>
          </w:tcPr>
          <w:p w14:paraId="000E99D3" w14:textId="77777777" w:rsidR="00B375E4" w:rsidRDefault="00B375E4">
            <w:r>
              <w:t>Veličina populacije</w:t>
            </w:r>
          </w:p>
        </w:tc>
        <w:tc>
          <w:tcPr>
            <w:tcW w:w="0" w:type="auto"/>
            <w:hideMark/>
          </w:tcPr>
          <w:p w14:paraId="4B2FDB5D" w14:textId="77777777" w:rsidR="00B375E4" w:rsidRDefault="00B375E4">
            <w:r>
              <w:t>100</w:t>
            </w:r>
          </w:p>
        </w:tc>
        <w:tc>
          <w:tcPr>
            <w:tcW w:w="0" w:type="auto"/>
            <w:hideMark/>
          </w:tcPr>
          <w:p w14:paraId="05FF62F8" w14:textId="77777777" w:rsidR="00B375E4" w:rsidRDefault="00B375E4">
            <w:r>
              <w:t>Dovoljno velika za genetski diverzitet</w:t>
            </w:r>
          </w:p>
        </w:tc>
      </w:tr>
      <w:tr w:rsidR="00B375E4" w14:paraId="0A0FAF61" w14:textId="77777777" w:rsidTr="005271C8">
        <w:trPr>
          <w:trHeight w:val="379"/>
        </w:trPr>
        <w:tc>
          <w:tcPr>
            <w:tcW w:w="0" w:type="auto"/>
            <w:hideMark/>
          </w:tcPr>
          <w:p w14:paraId="431F7FE0" w14:textId="77777777" w:rsidR="00B375E4" w:rsidRDefault="00B375E4">
            <w:r>
              <w:t>Broj generacija</w:t>
            </w:r>
          </w:p>
        </w:tc>
        <w:tc>
          <w:tcPr>
            <w:tcW w:w="0" w:type="auto"/>
            <w:hideMark/>
          </w:tcPr>
          <w:p w14:paraId="2A797ACF" w14:textId="77777777" w:rsidR="00B375E4" w:rsidRDefault="00B375E4">
            <w:r>
              <w:t>500</w:t>
            </w:r>
          </w:p>
        </w:tc>
        <w:tc>
          <w:tcPr>
            <w:tcW w:w="0" w:type="auto"/>
            <w:hideMark/>
          </w:tcPr>
          <w:p w14:paraId="11692727" w14:textId="77777777" w:rsidR="00B375E4" w:rsidRDefault="00B375E4">
            <w:r>
              <w:t>Omogućava konvergenciju ka dobrom rešenju</w:t>
            </w:r>
          </w:p>
        </w:tc>
      </w:tr>
      <w:tr w:rsidR="00B375E4" w14:paraId="45D3339D" w14:textId="77777777" w:rsidTr="005271C8">
        <w:trPr>
          <w:trHeight w:val="379"/>
        </w:trPr>
        <w:tc>
          <w:tcPr>
            <w:tcW w:w="0" w:type="auto"/>
            <w:hideMark/>
          </w:tcPr>
          <w:p w14:paraId="16C7D629" w14:textId="77777777" w:rsidR="00B375E4" w:rsidRDefault="00B375E4">
            <w:r>
              <w:t>Verovatnoća mutacije</w:t>
            </w:r>
          </w:p>
        </w:tc>
        <w:tc>
          <w:tcPr>
            <w:tcW w:w="0" w:type="auto"/>
            <w:hideMark/>
          </w:tcPr>
          <w:p w14:paraId="0B6FA609" w14:textId="77777777" w:rsidR="00B375E4" w:rsidRDefault="00B375E4">
            <w:r>
              <w:t>0.2</w:t>
            </w:r>
          </w:p>
        </w:tc>
        <w:tc>
          <w:tcPr>
            <w:tcW w:w="0" w:type="auto"/>
            <w:hideMark/>
          </w:tcPr>
          <w:p w14:paraId="55415127" w14:textId="77777777" w:rsidR="00B375E4" w:rsidRDefault="00B375E4">
            <w:r>
              <w:t>Održava diverzitet bez prevelikog narušavanja</w:t>
            </w:r>
          </w:p>
        </w:tc>
      </w:tr>
      <w:tr w:rsidR="00B375E4" w14:paraId="4331C7CE" w14:textId="77777777" w:rsidTr="005271C8">
        <w:trPr>
          <w:trHeight w:val="379"/>
        </w:trPr>
        <w:tc>
          <w:tcPr>
            <w:tcW w:w="0" w:type="auto"/>
            <w:hideMark/>
          </w:tcPr>
          <w:p w14:paraId="526FDDD5" w14:textId="77777777" w:rsidR="00B375E4" w:rsidRDefault="00B375E4">
            <w:r>
              <w:t>Veličina turnira</w:t>
            </w:r>
          </w:p>
        </w:tc>
        <w:tc>
          <w:tcPr>
            <w:tcW w:w="0" w:type="auto"/>
            <w:hideMark/>
          </w:tcPr>
          <w:p w14:paraId="289E1F61" w14:textId="77777777" w:rsidR="00B375E4" w:rsidRDefault="00B375E4">
            <w:r>
              <w:t>10</w:t>
            </w:r>
          </w:p>
        </w:tc>
        <w:tc>
          <w:tcPr>
            <w:tcW w:w="0" w:type="auto"/>
            <w:hideMark/>
          </w:tcPr>
          <w:p w14:paraId="55268E66" w14:textId="77777777" w:rsidR="00B375E4" w:rsidRDefault="00B375E4">
            <w:r>
              <w:t>Balans između pritiska selekcije i slučajnosti</w:t>
            </w:r>
          </w:p>
        </w:tc>
      </w:tr>
      <w:tr w:rsidR="00B375E4" w14:paraId="2B77CF29" w14:textId="77777777" w:rsidTr="005271C8">
        <w:trPr>
          <w:trHeight w:val="361"/>
        </w:trPr>
        <w:tc>
          <w:tcPr>
            <w:tcW w:w="0" w:type="auto"/>
            <w:hideMark/>
          </w:tcPr>
          <w:p w14:paraId="67CB0120" w14:textId="77777777" w:rsidR="00B375E4" w:rsidRDefault="00B375E4">
            <w:r>
              <w:t>Elitizam</w:t>
            </w:r>
          </w:p>
        </w:tc>
        <w:tc>
          <w:tcPr>
            <w:tcW w:w="0" w:type="auto"/>
            <w:hideMark/>
          </w:tcPr>
          <w:p w14:paraId="71F719EA" w14:textId="77777777" w:rsidR="00B375E4" w:rsidRDefault="00B375E4">
            <w:r>
              <w:t>1 jedinka</w:t>
            </w:r>
          </w:p>
        </w:tc>
        <w:tc>
          <w:tcPr>
            <w:tcW w:w="0" w:type="auto"/>
            <w:hideMark/>
          </w:tcPr>
          <w:p w14:paraId="2FAA186D" w14:textId="77777777" w:rsidR="00B375E4" w:rsidRDefault="00B375E4">
            <w:r>
              <w:t>Čuva najbolje rešenje</w:t>
            </w:r>
          </w:p>
        </w:tc>
      </w:tr>
    </w:tbl>
    <w:p w14:paraId="509DF875" w14:textId="77777777" w:rsidR="00BD32E7" w:rsidRDefault="00BD32E7" w:rsidP="00B375E4">
      <w:pPr>
        <w:rPr>
          <w:b/>
          <w:bCs/>
          <w:sz w:val="24"/>
          <w:szCs w:val="24"/>
          <w:lang w:val="en-US"/>
        </w:rPr>
      </w:pPr>
    </w:p>
    <w:p w14:paraId="747CA5C1" w14:textId="391E0B22" w:rsidR="00B375E4" w:rsidRPr="00B375E4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</w:t>
      </w:r>
      <w:r w:rsidRPr="00B375E4">
        <w:rPr>
          <w:b/>
          <w:bCs/>
          <w:sz w:val="24"/>
          <w:szCs w:val="24"/>
          <w:lang w:val="en-US"/>
        </w:rPr>
        <w:t>.1. Testiranje na manjem skupu podataka</w:t>
      </w:r>
    </w:p>
    <w:p w14:paraId="6CEFDD8A" w14:textId="77777777" w:rsidR="00B375E4" w:rsidRPr="00B375E4" w:rsidRDefault="00B375E4" w:rsidP="003608AD">
      <w:pPr>
        <w:ind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Prilikom testiranja na manjem broju gradova (npr. 10), algoritam brzo konvergira ka optimalnom ili blisko optimalnom rešenju.</w:t>
      </w:r>
    </w:p>
    <w:p w14:paraId="4912DDDC" w14:textId="31974540" w:rsidR="00B375E4" w:rsidRPr="00B375E4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3</w:t>
      </w:r>
      <w:r w:rsidRPr="00B375E4">
        <w:rPr>
          <w:b/>
          <w:bCs/>
          <w:sz w:val="24"/>
          <w:szCs w:val="24"/>
          <w:lang w:val="en-US"/>
        </w:rPr>
        <w:t>.2. Prikaz najboljeg rešenja po generaciji</w:t>
      </w:r>
    </w:p>
    <w:p w14:paraId="73D61BF5" w14:textId="77777777" w:rsidR="00B375E4" w:rsidRPr="00B375E4" w:rsidRDefault="00B375E4" w:rsidP="003608AD">
      <w:pPr>
        <w:ind w:firstLine="36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Program tokom izvršavanja ispisuje:</w:t>
      </w:r>
    </w:p>
    <w:p w14:paraId="77FB7A70" w14:textId="77777777" w:rsidR="00B375E4" w:rsidRPr="00B375E4" w:rsidRDefault="00B375E4" w:rsidP="00B375E4">
      <w:pPr>
        <w:numPr>
          <w:ilvl w:val="0"/>
          <w:numId w:val="5"/>
        </w:numPr>
        <w:tabs>
          <w:tab w:val="num" w:pos="72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Redni broj generacije</w:t>
      </w:r>
    </w:p>
    <w:p w14:paraId="05952562" w14:textId="77777777" w:rsidR="00B375E4" w:rsidRPr="00B375E4" w:rsidRDefault="00B375E4" w:rsidP="00B375E4">
      <w:pPr>
        <w:numPr>
          <w:ilvl w:val="0"/>
          <w:numId w:val="5"/>
        </w:numPr>
        <w:tabs>
          <w:tab w:val="num" w:pos="72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Najbolju rutu u toj generaciji</w:t>
      </w:r>
    </w:p>
    <w:p w14:paraId="45C7DC78" w14:textId="77777777" w:rsidR="00B375E4" w:rsidRDefault="00B375E4" w:rsidP="00B375E4">
      <w:pPr>
        <w:numPr>
          <w:ilvl w:val="0"/>
          <w:numId w:val="5"/>
        </w:numPr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Ukupnu distancu te rute</w:t>
      </w:r>
    </w:p>
    <w:p w14:paraId="10E65FF0" w14:textId="3FEC1425" w:rsidR="003608AD" w:rsidRDefault="003608AD" w:rsidP="003608AD">
      <w:pPr>
        <w:ind w:left="3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Primer ispisa:</w:t>
      </w:r>
    </w:p>
    <w:p w14:paraId="05DB82B0" w14:textId="77777777" w:rsidR="003608AD" w:rsidRPr="003608AD" w:rsidRDefault="003608AD" w:rsidP="003608AD">
      <w:pPr>
        <w:ind w:left="360"/>
        <w:rPr>
          <w:sz w:val="24"/>
          <w:szCs w:val="24"/>
          <w:lang w:val="en-US"/>
        </w:rPr>
      </w:pPr>
      <w:r w:rsidRPr="003608AD">
        <w:rPr>
          <w:sz w:val="24"/>
          <w:szCs w:val="24"/>
          <w:lang w:val="en-US"/>
        </w:rPr>
        <w:t>Generation 42: 1 -&gt; 5 -&gt; 3 -&gt; 7 -&gt; 2 -&gt; 4 -&gt; 6 -&gt; 1</w:t>
      </w:r>
    </w:p>
    <w:p w14:paraId="1023C084" w14:textId="51314D1D" w:rsidR="003608AD" w:rsidRDefault="003608AD" w:rsidP="003608AD">
      <w:pPr>
        <w:ind w:left="360"/>
        <w:rPr>
          <w:sz w:val="24"/>
          <w:szCs w:val="24"/>
          <w:lang w:val="en-US"/>
        </w:rPr>
      </w:pPr>
      <w:r w:rsidRPr="003608AD">
        <w:rPr>
          <w:sz w:val="24"/>
          <w:szCs w:val="24"/>
          <w:lang w:val="en-US"/>
        </w:rPr>
        <w:t>Distance: 24.67</w:t>
      </w:r>
    </w:p>
    <w:p w14:paraId="5F5CEE59" w14:textId="2D538C78" w:rsidR="008871F4" w:rsidRPr="008871F4" w:rsidRDefault="003608AD" w:rsidP="003608AD">
      <w:pPr>
        <w:ind w:left="360"/>
        <w:rPr>
          <w:sz w:val="24"/>
          <w:szCs w:val="24"/>
        </w:rPr>
      </w:pPr>
      <w:r w:rsidRPr="003608AD">
        <w:rPr>
          <w:sz w:val="24"/>
          <w:szCs w:val="24"/>
        </w:rPr>
        <w:t>Uočava se da algoritam najbrže napreduje u prvih 100 generacija, nakon čega se poboljšanja usporavaju. Elitizam obezbeđuje da najbolje rešenje nikada ne bude izgubljeno.</w:t>
      </w:r>
    </w:p>
    <w:p w14:paraId="0D6DA30F" w14:textId="20C23661" w:rsidR="00283B2A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t>Zaključak</w:t>
      </w:r>
    </w:p>
    <w:p w14:paraId="769C51A1" w14:textId="77777777" w:rsidR="00124E20" w:rsidRDefault="00124E20" w:rsidP="00124E20">
      <w:pPr>
        <w:ind w:firstLine="720"/>
        <w:rPr>
          <w:lang w:val="en-US"/>
        </w:rPr>
      </w:pPr>
      <w:r w:rsidRPr="00124E20">
        <w:rPr>
          <w:lang w:val="en-US"/>
        </w:rPr>
        <w:t>U okviru ovog projekta uspešno je implementiran genetski algoritam za rešavanje problema putujućeg trgovca. Kroz primenu operatora specifičnih za problemski domen – order crossover i swap mutaciju – obezbeđeno je očuvanje validnosti ruta tokom evolucije.</w:t>
      </w:r>
    </w:p>
    <w:p w14:paraId="3A388840" w14:textId="4AE476C7" w:rsidR="00124E20" w:rsidRPr="00124E20" w:rsidRDefault="00124E20" w:rsidP="00124E20">
      <w:pPr>
        <w:ind w:firstLine="720"/>
        <w:rPr>
          <w:lang w:val="en-US"/>
        </w:rPr>
      </w:pPr>
      <w:r w:rsidRPr="00124E20">
        <w:t>Genetski algoritam predstavlja robustan i prilagodljiv metod za rešavanje TSP-a. Iako ne garantuje pronalaženje globalno optimalnog rešenja, uz dobro podešene parametre daje zadovoljavajuće rezultate u prihvatljivom vremenu.</w:t>
      </w:r>
    </w:p>
    <w:p w14:paraId="65F489CB" w14:textId="3C22FBC5" w:rsidR="00124E20" w:rsidRPr="00124E20" w:rsidRDefault="00124E20" w:rsidP="00124E20">
      <w:pPr>
        <w:pStyle w:val="ListParagraph"/>
        <w:numPr>
          <w:ilvl w:val="0"/>
          <w:numId w:val="7"/>
        </w:numPr>
        <w:rPr>
          <w:b/>
          <w:bCs/>
          <w:lang w:val="en-US"/>
        </w:rPr>
      </w:pPr>
      <w:r w:rsidRPr="00124E20">
        <w:rPr>
          <w:b/>
          <w:bCs/>
          <w:lang w:val="en-US"/>
        </w:rPr>
        <w:t>Prednosti implementacije</w:t>
      </w:r>
    </w:p>
    <w:p w14:paraId="715717C5" w14:textId="77777777" w:rsidR="00124E20" w:rsidRPr="00124E20" w:rsidRDefault="00124E20" w:rsidP="00124E20">
      <w:pPr>
        <w:numPr>
          <w:ilvl w:val="0"/>
          <w:numId w:val="6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Modularan i čitljiv kod</w:t>
      </w:r>
    </w:p>
    <w:p w14:paraId="3537D767" w14:textId="77777777" w:rsidR="00124E20" w:rsidRPr="00124E20" w:rsidRDefault="00124E20" w:rsidP="00124E20">
      <w:pPr>
        <w:numPr>
          <w:ilvl w:val="0"/>
          <w:numId w:val="6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Fleksibilnost u podešavanju parametara</w:t>
      </w:r>
    </w:p>
    <w:p w14:paraId="3A4F678E" w14:textId="77777777" w:rsidR="00124E20" w:rsidRPr="00124E20" w:rsidRDefault="00124E20" w:rsidP="00124E20">
      <w:pPr>
        <w:numPr>
          <w:ilvl w:val="0"/>
          <w:numId w:val="6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Očuvanje najboljih rešenja kroz elitizam</w:t>
      </w:r>
    </w:p>
    <w:p w14:paraId="3547E491" w14:textId="115D1A8F" w:rsidR="00124E20" w:rsidRPr="00124E20" w:rsidRDefault="00124E20" w:rsidP="00124E20">
      <w:pPr>
        <w:pStyle w:val="ListParagraph"/>
        <w:numPr>
          <w:ilvl w:val="0"/>
          <w:numId w:val="7"/>
        </w:numPr>
        <w:rPr>
          <w:b/>
          <w:bCs/>
          <w:lang w:val="en-US"/>
        </w:rPr>
      </w:pPr>
      <w:r w:rsidRPr="00124E20">
        <w:rPr>
          <w:b/>
          <w:bCs/>
          <w:lang w:val="en-US"/>
        </w:rPr>
        <w:t>Moguća unapređenja</w:t>
      </w:r>
    </w:p>
    <w:p w14:paraId="221867B1" w14:textId="77777777" w:rsidR="00124E20" w:rsidRPr="00124E20" w:rsidRDefault="00124E20" w:rsidP="00124E20">
      <w:pPr>
        <w:numPr>
          <w:ilvl w:val="0"/>
          <w:numId w:val="8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Uvođenje dodatnih operatora (npr. inverzija, PMX crossover)</w:t>
      </w:r>
    </w:p>
    <w:p w14:paraId="1D4EC30D" w14:textId="77777777" w:rsidR="00124E20" w:rsidRPr="00124E20" w:rsidRDefault="00124E20" w:rsidP="00124E20">
      <w:pPr>
        <w:numPr>
          <w:ilvl w:val="0"/>
          <w:numId w:val="8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Prilagođavanje veličine turnira i mutacije tokom rada algoritma</w:t>
      </w:r>
    </w:p>
    <w:p w14:paraId="719D83B7" w14:textId="77777777" w:rsidR="00124E20" w:rsidRPr="00124E20" w:rsidRDefault="00124E20" w:rsidP="00124E20">
      <w:pPr>
        <w:numPr>
          <w:ilvl w:val="0"/>
          <w:numId w:val="8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Paralelizacija evaluacije fitnesa</w:t>
      </w:r>
    </w:p>
    <w:p w14:paraId="42D2F3F3" w14:textId="77777777" w:rsidR="00124E20" w:rsidRPr="00124E20" w:rsidRDefault="00124E20" w:rsidP="00124E20">
      <w:pPr>
        <w:numPr>
          <w:ilvl w:val="0"/>
          <w:numId w:val="8"/>
        </w:numPr>
        <w:tabs>
          <w:tab w:val="num" w:pos="720"/>
        </w:tabs>
        <w:rPr>
          <w:lang w:val="en-US"/>
        </w:rPr>
      </w:pPr>
      <w:r w:rsidRPr="00124E20">
        <w:rPr>
          <w:lang w:val="en-US"/>
        </w:rPr>
        <w:t>Vizuelizacija ruta i konvergencije</w:t>
      </w:r>
    </w:p>
    <w:p w14:paraId="1D602F53" w14:textId="518ECE41" w:rsidR="00283B2A" w:rsidRDefault="00283B2A" w:rsidP="00124E20"/>
    <w:p w14:paraId="461F31FD" w14:textId="0416CFF1" w:rsidR="00283B2A" w:rsidRPr="00283B2A" w:rsidRDefault="00283B2A" w:rsidP="00283B2A"/>
    <w:sectPr w:rsidR="00283B2A" w:rsidRPr="00283B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5D17"/>
    <w:multiLevelType w:val="multilevel"/>
    <w:tmpl w:val="FEF6C5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02D70"/>
    <w:multiLevelType w:val="multilevel"/>
    <w:tmpl w:val="DD7ED3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" w15:restartNumberingAfterBreak="0">
    <w:nsid w:val="0A9E7316"/>
    <w:multiLevelType w:val="multilevel"/>
    <w:tmpl w:val="D34824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4435F"/>
    <w:multiLevelType w:val="multilevel"/>
    <w:tmpl w:val="D5B049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B78624C"/>
    <w:multiLevelType w:val="hybridMultilevel"/>
    <w:tmpl w:val="0A1AC816"/>
    <w:lvl w:ilvl="0" w:tplc="736A0BC6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A60AA"/>
    <w:multiLevelType w:val="multilevel"/>
    <w:tmpl w:val="3F0AB49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D645B0"/>
    <w:multiLevelType w:val="multilevel"/>
    <w:tmpl w:val="797C31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F064C2"/>
    <w:multiLevelType w:val="multilevel"/>
    <w:tmpl w:val="4DF4F51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25660711">
    <w:abstractNumId w:val="3"/>
  </w:num>
  <w:num w:numId="2" w16cid:durableId="853495680">
    <w:abstractNumId w:val="0"/>
  </w:num>
  <w:num w:numId="3" w16cid:durableId="944077559">
    <w:abstractNumId w:val="6"/>
  </w:num>
  <w:num w:numId="4" w16cid:durableId="283390690">
    <w:abstractNumId w:val="1"/>
  </w:num>
  <w:num w:numId="5" w16cid:durableId="992871157">
    <w:abstractNumId w:val="2"/>
  </w:num>
  <w:num w:numId="6" w16cid:durableId="922839536">
    <w:abstractNumId w:val="5"/>
  </w:num>
  <w:num w:numId="7" w16cid:durableId="298609515">
    <w:abstractNumId w:val="4"/>
  </w:num>
  <w:num w:numId="8" w16cid:durableId="6465450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5D3"/>
    <w:rsid w:val="000944F7"/>
    <w:rsid w:val="000C7D02"/>
    <w:rsid w:val="00124E20"/>
    <w:rsid w:val="0019177B"/>
    <w:rsid w:val="00283B2A"/>
    <w:rsid w:val="002E2208"/>
    <w:rsid w:val="003265CE"/>
    <w:rsid w:val="003608AD"/>
    <w:rsid w:val="00484FDC"/>
    <w:rsid w:val="005271C8"/>
    <w:rsid w:val="006541B8"/>
    <w:rsid w:val="006932E9"/>
    <w:rsid w:val="006C75D3"/>
    <w:rsid w:val="007E5B2E"/>
    <w:rsid w:val="00840864"/>
    <w:rsid w:val="008871F4"/>
    <w:rsid w:val="008C69D5"/>
    <w:rsid w:val="008D269E"/>
    <w:rsid w:val="00963FAF"/>
    <w:rsid w:val="00A1734A"/>
    <w:rsid w:val="00B375E4"/>
    <w:rsid w:val="00B4056F"/>
    <w:rsid w:val="00BD32E7"/>
    <w:rsid w:val="00CF7C01"/>
    <w:rsid w:val="00DA39DD"/>
    <w:rsid w:val="00DD6AB6"/>
    <w:rsid w:val="00F465D2"/>
    <w:rsid w:val="00FB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C613E"/>
  <w15:chartTrackingRefBased/>
  <w15:docId w15:val="{0CD37919-E89B-4DA3-A142-A97ACF85B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B2A"/>
    <w:pPr>
      <w:jc w:val="both"/>
    </w:pPr>
    <w:rPr>
      <w:rFonts w:ascii="Times New Roman" w:hAnsi="Times New Roman"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864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0864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5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5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C75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40864"/>
    <w:rPr>
      <w:rFonts w:ascii="Times New Roman" w:eastAsiaTheme="majorEastAsia" w:hAnsi="Times New Roman" w:cstheme="majorBidi"/>
      <w:color w:val="000000" w:themeColor="text1"/>
      <w:sz w:val="32"/>
      <w:szCs w:val="32"/>
      <w:lang w:val="sr-Latn-R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0864"/>
    <w:rPr>
      <w:rFonts w:ascii="Times New Roman" w:eastAsiaTheme="majorEastAsia" w:hAnsi="Times New Roman" w:cstheme="majorBidi"/>
      <w:color w:val="000000" w:themeColor="text1"/>
      <w:sz w:val="26"/>
      <w:szCs w:val="26"/>
      <w:lang w:val="sr-Latn-RS"/>
    </w:rPr>
  </w:style>
  <w:style w:type="character" w:styleId="Hyperlink">
    <w:name w:val="Hyperlink"/>
    <w:basedOn w:val="DefaultParagraphFont"/>
    <w:uiPriority w:val="99"/>
    <w:unhideWhenUsed/>
    <w:rsid w:val="000C7D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D0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69D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3FAF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5E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sr-Latn-R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5E4"/>
    <w:rPr>
      <w:rFonts w:asciiTheme="majorHAnsi" w:eastAsiaTheme="majorEastAsia" w:hAnsiTheme="majorHAnsi" w:cstheme="majorBidi"/>
      <w:i/>
      <w:iCs/>
      <w:color w:val="2F5496" w:themeColor="accent1" w:themeShade="BF"/>
      <w:lang w:val="sr-Latn-R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931</Words>
  <Characters>5307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Vukan Turkulov</dc:creator>
  <cp:keywords/>
  <dc:description/>
  <cp:lastModifiedBy>Milica Corilic</cp:lastModifiedBy>
  <cp:revision>21</cp:revision>
  <dcterms:created xsi:type="dcterms:W3CDTF">2018-11-15T10:08:00Z</dcterms:created>
  <dcterms:modified xsi:type="dcterms:W3CDTF">2026-02-15T11:28:00Z</dcterms:modified>
</cp:coreProperties>
</file>