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FindContactInFile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* This is a function where you can search a name by user number.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* And also what a user wants to do with the value that found after a search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findContactInFile(Map&lt;String, List&lt;String&gt;&gt; contacts, Scanner input)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System.out.println("Enter a number to see to whom does it belong:");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number = input.nextLine().trim();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 (!number.matches("^\\+?[0-9 ]{3,25}$"))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System.out.println("Invalid number! May contain only digits, spaces and '+'. Min length 3, max length 25.");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System.out.println("Please enter the number again:");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number = input.nextLine().trim();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(Map.Entry&lt;String, List&lt;String&gt;&gt; entry : contacts.entrySet())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(entry.getValue().contains(number))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System.out.println("For  number " + number + " was found contact name " + entry.getKey() + " in the phone book");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System.out.println("Type a command or 'exit' to quit. For a list of valid commands use 'help':");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