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final String PatchToFile = "C:/Jira/contacts.csv"; //Please write here the correct path to contact file in you computer.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* This is a main class.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* It also includes the path where a file with all the data is saved.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* Here we're calling to other classes, where each class activates a different 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MainMenu mainMenu = new MainMenu();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LoadContactsFromFile loadContactsFromFile = new LoadContactsFromFile();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ListContactsInFile listContactsInFile = new ListContactsInFile();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ShowContactInFile showContactInFile = new ShowContactInFile();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FindContactInFile findContactInFile = new FindContactInFile();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AddContactToFile addContactToFile = new AddContactToFile();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EditContactByName editContactByName = new EditContactByName();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DeleteContactFromFile deleteContactFromFile = new DeleteContactFromFile();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       The Phone Book main menu:");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System.out.println("================================================");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   Please type a command or 'exit' to quit:");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mainMenu.MainMenu();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System.out.print("&gt;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Map&lt;String, List&lt;String&gt;&gt; contacts = new TreeMap&lt;&gt;();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loadContactsFromFile.loadContactsFromFile(contacts);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line = input.nextLine().trim();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while (!line.equals("exit"))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switch (line)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case "list":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listContactsInFile.listContactsInFile(contacts);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case "show":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showContactInFile.showContactInFile(contacts, input);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case "find":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FindContactInFile.findContactInFile(contacts, input);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case "add":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AddContactToFile.addContactToFile(contacts, input);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case "edit":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EditContactByName.editContactByName(contacts, input);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case "delete":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DeleteContactFromFile.deleteContactFromFile(contacts, input);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case "help":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mainMenu.MainMenu();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System.out.println("Invalid command!");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System.out.print("\n&gt;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line = input.nextLine().trim();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System.out.println("Good bay, Phone Book is terminated now.");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