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7" w:rightFromText="187" w:topFromText="0" w:bottomFromText="0" w:vertAnchor="page" w:horzAnchor="margin" w:tblpXSpec="center" w:tblpY="2881"/>
        <w:tblW w:w="7209.0" w:type="dxa"/>
        <w:jc w:val="left"/>
        <w:tblBorders>
          <w:left w:color="156082" w:space="0" w:sz="12" w:val="single"/>
        </w:tblBorders>
        <w:tblLayout w:type="fixed"/>
        <w:tblLook w:val="0400"/>
      </w:tblPr>
      <w:tblGrid>
        <w:gridCol w:w="7209"/>
        <w:tblGridChange w:id="0">
          <w:tblGrid>
            <w:gridCol w:w="7209"/>
          </w:tblGrid>
        </w:tblGridChange>
      </w:tblGrid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Stručni kurs Razvoj bezbednog softvera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156082"/>
                <w:sz w:val="88"/>
                <w:szCs w:val="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0"/>
                <w:i w:val="0"/>
                <w:smallCaps w:val="0"/>
                <w:strike w:val="0"/>
                <w:color w:val="156082"/>
                <w:sz w:val="88"/>
                <w:szCs w:val="88"/>
                <w:u w:val="none"/>
                <w:shd w:fill="auto" w:val="clear"/>
                <w:vertAlign w:val="baseline"/>
                <w:rtl w:val="0"/>
              </w:rPr>
              <w:t xml:space="preserve">Izveštaj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f476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Pronađene ranjivosti u projektu “RealBookStore”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156082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56082"/>
                <w:sz w:val="28"/>
                <w:szCs w:val="28"/>
                <w:rtl w:val="0"/>
              </w:rPr>
              <w:t xml:space="preserve">Igor Kandic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156082"/>
                <w:sz w:val="28"/>
                <w:szCs w:val="28"/>
              </w:rPr>
            </w:pPr>
            <w:r w:rsidDel="00000000" w:rsidR="00000000" w:rsidRPr="00000000">
              <w:rPr>
                <w:color w:val="156082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color w:val="156082"/>
                <w:sz w:val="28"/>
                <w:szCs w:val="28"/>
                <w:rtl w:val="0"/>
              </w:rPr>
              <w:t xml:space="preserve">.4.2024</w:t>
            </w:r>
          </w:p>
          <w:p w:rsidR="00000000" w:rsidDel="00000000" w:rsidP="00000000" w:rsidRDefault="00000000" w:rsidRPr="00000000" w14:paraId="00000007">
            <w:pPr>
              <w:rPr>
                <w:color w:val="15608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Istorija izmena</w:t>
      </w:r>
    </w:p>
    <w:tbl>
      <w:tblPr>
        <w:tblStyle w:val="Table2"/>
        <w:tblW w:w="9016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Izmenio/la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Komentar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12.4.2024.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Igor Kandic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Kreiran izveštaj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40"/>
          <w:szCs w:val="40"/>
          <w:u w:val="none"/>
          <w:shd w:fill="auto" w:val="clear"/>
          <w:vertAlign w:val="baseline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Istorija izmena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veb aplikaciji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Kratak pregled rezultata testiranja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injection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Napad: Ubacivanje novog usera u tabelu “persons” (SQL injection)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 napada: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Predlog odbrane: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Cross-site scripting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Napad: Ubacivanje novog usera u tabelu “persons”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 napada: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2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Predlog odbrane: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78.0000000000000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Zaključak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Ovaj izveštaj se bavi ranjivostima pronađenim u dole opisanoj veb aplikaciji.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 veb aplikaciji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RealBookStore je veb aplikacija koja pruža mogućnosti pretrage, ocenjivanja i komentarisanja knjiga.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Aplikacija RealBookStore omogućava sledeće: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Pregled i pretragu knjiga.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Dodavanje nove knjige.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Detaljan pregleda knjige kao i komentarisanje i ocenjivanje knjige.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Pregled korisnika aplikacije.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Detaljan pregled podataka korisnika.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Kratak pregled rezultata testiranja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Ovde idu kratko opisani rezultati testiranja: pronađene ranjivosti i nivo opasnosti.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45b0e1" w:space="0" w:sz="4" w:val="single"/>
          <w:left w:color="45b0e1" w:space="0" w:sz="4" w:val="single"/>
          <w:bottom w:color="45b0e1" w:space="0" w:sz="4" w:val="single"/>
          <w:right w:color="45b0e1" w:space="0" w:sz="4" w:val="single"/>
          <w:insideH w:color="45b0e1" w:space="0" w:sz="4" w:val="single"/>
          <w:insideV w:color="45b0e1" w:space="0" w:sz="4" w:val="single"/>
        </w:tblBorders>
        <w:tblLayout w:type="fixed"/>
        <w:tblLook w:val="04A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Nivo opasnosti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Broj ranjivosti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0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b w:val="0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Napad: Ubacivanje novog usera u tabelu “persons” (SQL injection)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Metod napada: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 stranici Book Details aplikacije, uneti sledeci kod u input polje “Comment”: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aa'); insert into persons(firstName, lastName, email) values('book', 'details','SQLI');--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&lt;img src=x onerror="console.log(document.cookie);"&gt;</w:t>
      </w:r>
    </w:p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Predlog odbrane: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Zameniti SQL upit za dobavljanje komentara sa prepared statement-om.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Cross-site scripting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Napad: Ubacivanje novog usera u tabelu “persons”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Metod napada: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 stranici Book Details aplikacije, uneti sledeci kod u input polje “Comment”: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&lt;img src=x onerror="console.log(document.cookie);"&gt;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Predlog odbrane: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Sanitajzovati input na serverskoj strani pre nego sto se renderuje.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47wqzxrx1kkr" w:id="12"/>
      <w:bookmarkEnd w:id="12"/>
      <w:r w:rsidDel="00000000" w:rsidR="00000000" w:rsidRPr="00000000">
        <w:rPr>
          <w:rtl w:val="0"/>
        </w:rPr>
        <w:t xml:space="preserve">Cross-Site request forgery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mgtp7mqpqj10" w:id="13"/>
      <w:bookmarkEnd w:id="13"/>
      <w:r w:rsidDel="00000000" w:rsidR="00000000" w:rsidRPr="00000000">
        <w:rPr>
          <w:rtl w:val="0"/>
        </w:rPr>
        <w:t xml:space="preserve">Napad: Menjanje podataka usera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vs7ekm66hj27" w:id="14"/>
      <w:bookmarkEnd w:id="14"/>
      <w:r w:rsidDel="00000000" w:rsidR="00000000" w:rsidRPr="00000000">
        <w:rPr>
          <w:rtl w:val="0"/>
        </w:rPr>
        <w:t xml:space="preserve">Metod napada: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Poslati maliciozan link useru koji kada se otvori pokrece javascript kod koji salje zahtev serveru u ime usera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fetch("http://localhost:8080/update-person",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"credentials": "include",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"headers":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"Accept": "text/html,application/xhtml+xml,application/xml;q=0.9,image/avif,image/webp,*/*;q=0.8",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"Content-Type": "application/x-www-form-urlencoded",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"body": "firstName=Batman&amp;lastName=Dark%20Knight&amp;email=notBatman%40gmail.com&amp;id=1",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"method": "POST"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3uwpwsvnvrp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wn7r9185zu3s" w:id="16"/>
      <w:bookmarkEnd w:id="16"/>
      <w:r w:rsidDel="00000000" w:rsidR="00000000" w:rsidRPr="00000000">
        <w:rPr>
          <w:rtl w:val="0"/>
        </w:rPr>
        <w:t xml:space="preserve">Predlog odbrane: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Implementirati csrf token pri slanju zahteva.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26in1rg" w:id="17"/>
      <w:bookmarkEnd w:id="17"/>
      <w:r w:rsidDel="00000000" w:rsidR="00000000" w:rsidRPr="00000000">
        <w:rPr>
          <w:rtl w:val="0"/>
        </w:rPr>
        <w:t xml:space="preserve">Zaključak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Popravljeni su bagovi koji se odnose na SQLi, XSS, CSRF. Jos bi bilo potrebno popraviti ispis greske(da se ne ispisuje) i hesirati podatke korisnika u bazi.</w:t>
      </w:r>
    </w:p>
    <w:sectPr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1e4f5" w:val="clear"/>
      </w:tcPr>
    </w:tblStylePr>
    <w:tblStylePr w:type="band1Vert">
      <w:tcPr>
        <w:shd w:fill="c1e4f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156082" w:space="0" w:sz="4" w:val="single"/>
          <w:left w:color="156082" w:space="0" w:sz="4" w:val="single"/>
          <w:bottom w:color="156082" w:space="0" w:sz="4" w:val="single"/>
          <w:right w:color="156082" w:space="0" w:sz="4" w:val="single"/>
          <w:insideH w:color="000000" w:space="0" w:sz="0" w:val="nil"/>
          <w:insideV w:color="000000" w:space="0" w:sz="0" w:val="nil"/>
        </w:tcBorders>
        <w:shd w:fill="156082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156082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