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357BF7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5704BB">
        <w:rPr>
          <w:rFonts w:ascii="Cambria" w:hAnsi="Cambria"/>
          <w:sz w:val="40"/>
          <w:szCs w:val="40"/>
        </w:rPr>
        <w:t>1</w:t>
      </w:r>
    </w:p>
    <w:p w:rsidR="003E2E10" w:rsidRDefault="00C7321E" w:rsidP="005704BB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5704BB" w:rsidRPr="005704BB">
        <w:rPr>
          <w:rFonts w:ascii="Cambria" w:hAnsi="Cambria"/>
        </w:rPr>
        <w:t xml:space="preserve">Исследование методов построения графических моделей средствами </w:t>
      </w:r>
      <w:proofErr w:type="spellStart"/>
      <w:r w:rsidR="005704BB" w:rsidRPr="005704BB">
        <w:rPr>
          <w:rFonts w:ascii="Cambria" w:hAnsi="Cambria"/>
        </w:rPr>
        <w:t>Visual</w:t>
      </w:r>
      <w:proofErr w:type="spellEnd"/>
      <w:r w:rsidR="005704BB" w:rsidRPr="005704BB">
        <w:rPr>
          <w:rFonts w:ascii="Cambria" w:hAnsi="Cambria"/>
        </w:rPr>
        <w:t xml:space="preserve"> </w:t>
      </w:r>
      <w:proofErr w:type="spellStart"/>
      <w:r w:rsidR="005704BB" w:rsidRPr="005704BB">
        <w:rPr>
          <w:rFonts w:ascii="Cambria" w:hAnsi="Cambria"/>
        </w:rPr>
        <w:t>Studio</w:t>
      </w:r>
      <w:proofErr w:type="spellEnd"/>
      <w:r w:rsidRPr="00FD2566">
        <w:rPr>
          <w:rFonts w:ascii="Cambria" w:hAnsi="Cambria"/>
        </w:rPr>
        <w:t>»</w:t>
      </w:r>
    </w:p>
    <w:p w:rsidR="00151805" w:rsidRPr="00151805" w:rsidRDefault="0090223C" w:rsidP="00151805">
      <w:pPr>
        <w:pStyle w:val="NoSpacing"/>
      </w:pPr>
      <w:r w:rsidRPr="0090223C">
        <w:rPr>
          <w:b/>
          <w:sz w:val="40"/>
        </w:rPr>
        <w:t>Программное обеспечение Мини-АТС</w:t>
      </w:r>
    </w:p>
    <w:p w:rsidR="00B23F46" w:rsidRPr="00C73FA1" w:rsidRDefault="00B23F46" w:rsidP="00B23F46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90223C" w:rsidRPr="0090223C">
        <w:rPr>
          <w:rFonts w:ascii="Cambria" w:eastAsia="Calibri" w:hAnsi="Cambria"/>
          <w:b/>
        </w:rPr>
        <w:t>Кислюк И. В</w:t>
      </w:r>
      <w:r w:rsidR="00D171D5">
        <w:rPr>
          <w:rFonts w:ascii="Cambria" w:eastAsia="Calibri" w:hAnsi="Cambria"/>
          <w:b/>
        </w:rPr>
        <w:t>.</w:t>
      </w:r>
      <w:r w:rsidRPr="00FD2566">
        <w:rPr>
          <w:rFonts w:ascii="Cambria" w:eastAsia="Calibri" w:hAnsi="Cambria"/>
          <w:b/>
        </w:rPr>
        <w:t xml:space="preserve">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151805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NoSpacing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D171D5">
        <w:rPr>
          <w:rFonts w:ascii="Cambria" w:hAnsi="Cambria"/>
          <w:sz w:val="24"/>
          <w:szCs w:val="24"/>
        </w:rPr>
        <w:t>8</w:t>
      </w:r>
      <w:r w:rsidR="003E2E10">
        <w:br w:type="page"/>
      </w:r>
    </w:p>
    <w:p w:rsidR="000B1AE0" w:rsidRDefault="000B1AE0" w:rsidP="00A41565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5704BB" w:rsidP="00400214">
      <w:r w:rsidRPr="005704BB">
        <w:t xml:space="preserve">Исследование методов построения графических моделей средствами </w:t>
      </w:r>
      <w:proofErr w:type="spellStart"/>
      <w:r w:rsidRPr="005704BB">
        <w:t>Visual</w:t>
      </w:r>
      <w:proofErr w:type="spellEnd"/>
      <w:r w:rsidRPr="005704BB">
        <w:t xml:space="preserve"> </w:t>
      </w:r>
      <w:proofErr w:type="spellStart"/>
      <w:r w:rsidRPr="005704BB">
        <w:t>Studio</w:t>
      </w:r>
      <w:proofErr w:type="spellEnd"/>
      <w:r w:rsidR="00A41565">
        <w:t>.</w:t>
      </w:r>
    </w:p>
    <w:p w:rsidR="000B1AE0" w:rsidRPr="000B1AE0" w:rsidRDefault="000B1AE0" w:rsidP="00A41565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Heading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Heading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Heading2"/>
      </w:pPr>
      <w:r w:rsidRPr="000B1AE0">
        <w:t>Объект исследования.</w:t>
      </w:r>
    </w:p>
    <w:p w:rsidR="000B1AE0" w:rsidRPr="000B1AE0" w:rsidRDefault="005704BB" w:rsidP="00237BD9">
      <w:r w:rsidRPr="005704BB">
        <w:t xml:space="preserve">Средства </w:t>
      </w:r>
      <w:proofErr w:type="spellStart"/>
      <w:r w:rsidRPr="005704BB">
        <w:t>Visual</w:t>
      </w:r>
      <w:proofErr w:type="spellEnd"/>
      <w:r w:rsidRPr="005704BB">
        <w:t xml:space="preserve"> </w:t>
      </w:r>
      <w:proofErr w:type="spellStart"/>
      <w:r w:rsidRPr="005704BB">
        <w:t>Studio</w:t>
      </w:r>
      <w:proofErr w:type="spellEnd"/>
      <w:r w:rsidRPr="005704BB">
        <w:t xml:space="preserve"> </w:t>
      </w:r>
      <w:proofErr w:type="spellStart"/>
      <w:r w:rsidRPr="005704BB">
        <w:t>Ultimate</w:t>
      </w:r>
      <w:proofErr w:type="spellEnd"/>
      <w:r w:rsidRPr="005704BB">
        <w:t xml:space="preserve">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Heading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Heading2"/>
      </w:pPr>
      <w:r w:rsidRPr="000B1AE0">
        <w:t>Рабочие формулы и исходные данные.</w:t>
      </w:r>
    </w:p>
    <w:p w:rsidR="005704BB" w:rsidRDefault="005704BB" w:rsidP="005704B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>предоставляет шаблоны для пяти часто используемых UML-</w:t>
      </w:r>
      <w:r>
        <w:t>диаграмм</w:t>
      </w:r>
      <w:r w:rsidRPr="0050690C">
        <w:t>:</w:t>
      </w:r>
    </w:p>
    <w:p w:rsidR="005704BB" w:rsidRDefault="005704BB" w:rsidP="005704BB">
      <w:pPr>
        <w:pStyle w:val="a"/>
      </w:pPr>
      <w:r>
        <w:t>вариантов использования,</w:t>
      </w:r>
    </w:p>
    <w:p w:rsidR="005704BB" w:rsidRDefault="005704BB" w:rsidP="005704BB">
      <w:pPr>
        <w:pStyle w:val="a"/>
      </w:pPr>
      <w:r w:rsidRPr="0050690C">
        <w:t xml:space="preserve">активности, </w:t>
      </w:r>
    </w:p>
    <w:p w:rsidR="005704BB" w:rsidRDefault="005704BB" w:rsidP="005704BB">
      <w:pPr>
        <w:pStyle w:val="a"/>
      </w:pPr>
      <w:r w:rsidRPr="0050690C">
        <w:t xml:space="preserve">классов, </w:t>
      </w:r>
    </w:p>
    <w:p w:rsidR="005704BB" w:rsidRDefault="005704BB" w:rsidP="005704BB">
      <w:pPr>
        <w:pStyle w:val="a"/>
      </w:pPr>
      <w:r w:rsidRPr="0050690C">
        <w:t xml:space="preserve">компонентов, </w:t>
      </w:r>
    </w:p>
    <w:p w:rsidR="005704BB" w:rsidRDefault="005704BB" w:rsidP="005704BB">
      <w:pPr>
        <w:pStyle w:val="a"/>
      </w:pPr>
      <w:r w:rsidRPr="0050690C">
        <w:t>последовательностей</w:t>
      </w:r>
      <w:r>
        <w:t>.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Heading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Heading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Heading2"/>
      </w:pPr>
      <w:r>
        <w:t>Окончательные результаты</w:t>
      </w:r>
      <w:r w:rsidR="000B1AE0" w:rsidRPr="007A579E">
        <w:t>.</w:t>
      </w:r>
    </w:p>
    <w:p w:rsidR="000B1AE0" w:rsidRDefault="00DD4FDC" w:rsidP="000F571E">
      <w:pPr>
        <w:pStyle w:val="Heading3"/>
      </w:pPr>
      <w:r w:rsidRPr="00DD4FDC">
        <w:lastRenderedPageBreak/>
        <w:t>Разработ</w:t>
      </w:r>
      <w:r>
        <w:t>ка</w:t>
      </w:r>
      <w:r w:rsidRPr="00DD4FDC">
        <w:t xml:space="preserve"> </w:t>
      </w:r>
      <w:r w:rsidR="000F571E">
        <w:t>с</w:t>
      </w:r>
      <w:r w:rsidR="000F571E" w:rsidRPr="000F571E">
        <w:t>хем</w:t>
      </w:r>
      <w:r w:rsidR="000F571E">
        <w:t>ы</w:t>
      </w:r>
      <w:r w:rsidR="000F571E" w:rsidRPr="000F571E">
        <w:t xml:space="preserve"> вариантов использования</w:t>
      </w:r>
      <w:r w:rsidR="0063387D">
        <w:t>.</w:t>
      </w:r>
    </w:p>
    <w:p w:rsidR="000F571E" w:rsidRPr="0032326E" w:rsidRDefault="000F571E" w:rsidP="000F571E">
      <w:r w:rsidRPr="0032326E">
        <w:t>Схема вариантов использования является основным инструментом, используемым для описания пользовательских требований. Она описывает отношения между требованиями, пользователями и основными компонентами. Однако схема вариантов использования не описывает требования подробно</w:t>
      </w:r>
      <w:r>
        <w:t>,</w:t>
      </w:r>
      <w:r w:rsidRPr="0032326E">
        <w:t xml:space="preserve"> их можно представить на отдельных схемах или в документах, которые можно связать с каждым вариантом использования.</w:t>
      </w:r>
    </w:p>
    <w:p w:rsidR="000F571E" w:rsidRPr="0032326E" w:rsidRDefault="000F571E" w:rsidP="000F571E">
      <w:pPr>
        <w:pStyle w:val="Heading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 w:rsidR="009E4857">
        <w:fldChar w:fldCharType="begin"/>
      </w:r>
      <w:r w:rsidR="009E4857">
        <w:instrText xml:space="preserve"> INCLUDEPICTURE  "http://i.msdn.microsoft.com/Hash/030c41d9079671d09a62d8e2c1db6973.gif"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"http://i.msdn.microsoft.com/Hash/030c41d9079671d09a62d8e2c1db6973.gif"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"http://i.msdn.microsoft.com/Hash/030c41d9079671d09a62d8e2c1db6973.gif"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"http://i.msdn.microsoft.com/Hash/030c41d9079671d09a62d8e2c1db6973.gif" \* MERGEFORMATINET </w:instrText>
      </w:r>
      <w:r w:rsidR="0090223C">
        <w:fldChar w:fldCharType="separate"/>
      </w:r>
      <w:r w:rsidR="00D15E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9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32326E">
        <w:fldChar w:fldCharType="end"/>
      </w:r>
      <w:r w:rsidRPr="0032326E">
        <w:t>Чтение схем вариантов использования</w:t>
      </w:r>
    </w:p>
    <w:p w:rsidR="000F571E" w:rsidRPr="0032326E" w:rsidRDefault="000F571E" w:rsidP="000F571E">
      <w:r w:rsidRPr="0032326E">
        <w:t xml:space="preserve">В </w:t>
      </w:r>
      <w:r>
        <w:t xml:space="preserve">следующих </w:t>
      </w:r>
      <w:r w:rsidRPr="0032326E">
        <w:t>таблицах описаны элементы, которые можно использовать на схеме вариантов использования, и их основные свойства.</w:t>
      </w:r>
    </w:p>
    <w:p w:rsidR="000F571E" w:rsidRPr="0032326E" w:rsidRDefault="00765C57" w:rsidP="000F571E">
      <w:pPr>
        <w:pStyle w:val="a0"/>
      </w:pPr>
      <w:r w:rsidRPr="00C27BB1">
        <w:rPr>
          <w:noProof/>
          <w:sz w:val="24"/>
          <w:szCs w:val="24"/>
        </w:rPr>
        <w:drawing>
          <wp:inline distT="0" distB="0" distL="0" distR="0" wp14:anchorId="1F3FDFDD" wp14:editId="707BD402">
            <wp:extent cx="4781550" cy="438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30"/>
        <w:gridCol w:w="6506"/>
      </w:tblGrid>
      <w:tr w:rsidR="000F571E" w:rsidRPr="0032326E" w:rsidTr="00765C57">
        <w:trPr>
          <w:trHeight w:val="315"/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Фигура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Элемент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326E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1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Субъект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Представляет пользователя, организацию или внешнюю систему, взаимодействующую с используемым приложением или системой.</w:t>
            </w:r>
          </w:p>
        </w:tc>
      </w:tr>
      <w:tr w:rsidR="000F571E" w:rsidRPr="0032326E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2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Вариант использования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Представляет действия, выполненные одним или несколькими субъектами для достижения конкретной цели.</w:t>
            </w:r>
          </w:p>
        </w:tc>
      </w:tr>
      <w:tr w:rsidR="000F571E" w:rsidRPr="0032326E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lastRenderedPageBreak/>
              <w:t>3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Ассоциация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Указывает, что субъект принимает участие в варианте использования.</w:t>
            </w:r>
          </w:p>
        </w:tc>
      </w:tr>
      <w:tr w:rsidR="000F571E" w:rsidRPr="0032326E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4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Подсистема или компонент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Система или приложение, с которым ведется работа, либо часть системы или приложения. Может представлять собой что угодно — от крупной сети до одного класса в приложении.</w:t>
            </w:r>
          </w:p>
          <w:p w:rsidR="000F571E" w:rsidRPr="0032326E" w:rsidRDefault="000F571E" w:rsidP="00765C57">
            <w:pPr>
              <w:ind w:firstLine="0"/>
            </w:pPr>
            <w:r w:rsidRPr="0032326E">
              <w:t>Варианты использования, поддерживаемые системой или компонентом, отображаются внутри прямоугольника. Чтобы более ясно очертить область действия системы, рекомендуется показать некоторые варианты использования за пределами прямоугольника.</w:t>
            </w:r>
          </w:p>
        </w:tc>
      </w:tr>
    </w:tbl>
    <w:p w:rsidR="000F571E" w:rsidRPr="0032326E" w:rsidRDefault="000F571E" w:rsidP="000F571E">
      <w:pPr>
        <w:pStyle w:val="Heading4"/>
      </w:pPr>
      <w:r w:rsidRPr="0032326E">
        <w:t>Структурирование вариантов использования</w:t>
      </w:r>
    </w:p>
    <w:p w:rsidR="000F571E" w:rsidRPr="0032326E" w:rsidRDefault="00F85046" w:rsidP="000F571E">
      <w:pPr>
        <w:pStyle w:val="a0"/>
      </w:pPr>
      <w:r>
        <w:rPr>
          <w:noProof/>
        </w:rPr>
        <w:drawing>
          <wp:inline distT="0" distB="0" distL="0" distR="0" wp14:anchorId="368905B9" wp14:editId="7F9AD64D">
            <wp:extent cx="6119495" cy="3782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904"/>
        <w:gridCol w:w="6444"/>
      </w:tblGrid>
      <w:tr w:rsidR="000F571E" w:rsidRPr="0032326E" w:rsidTr="00765C57">
        <w:trPr>
          <w:trHeight w:val="315"/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Фигура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Элемент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Описание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5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Включение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 xml:space="preserve">Включающий вариант использования вызывает включенный. Включение используется, чтобы показать, как разбить вариант использования </w:t>
            </w:r>
            <w:proofErr w:type="gramStart"/>
            <w:r w:rsidRPr="0032326E">
              <w:t>на несколько более мелких шагов</w:t>
            </w:r>
            <w:proofErr w:type="gramEnd"/>
            <w:r w:rsidRPr="0032326E">
              <w:t>. Включенный вариант использования находится на окончании с наконечником стрелки.</w:t>
            </w:r>
          </w:p>
          <w:p w:rsidR="000F571E" w:rsidRPr="0032326E" w:rsidRDefault="000F571E" w:rsidP="00765C57">
            <w:pPr>
              <w:ind w:firstLine="0"/>
            </w:pPr>
            <w:r w:rsidRPr="0032326E">
              <w:lastRenderedPageBreak/>
              <w:t>Обратите внимание, что на схеме не показана последовательность шагов. Для подробного описания этих шагов можно воспользоваться схем</w:t>
            </w:r>
            <w:r>
              <w:t>ами</w:t>
            </w:r>
            <w:r w:rsidRPr="0032326E">
              <w:t xml:space="preserve"> деятельности</w:t>
            </w:r>
            <w:r>
              <w:t xml:space="preserve"> или</w:t>
            </w:r>
            <w:r w:rsidRPr="0032326E">
              <w:t xml:space="preserve"> последовательностей.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lastRenderedPageBreak/>
              <w:t>6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Расширение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Расширяющий вариант использования добавляет цели и шаги в расширяемый вариант использования. Расширения работают только при определенных условиях. Расширенный вариант использования находится на окончании с наконечником стрелки.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7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Наследование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Устанавливает отношение между специализированным и обобщенным элементом. Обобщенный элемент находится на окончании с наконечником стрелки.</w:t>
            </w:r>
          </w:p>
          <w:p w:rsidR="000F571E" w:rsidRPr="0032326E" w:rsidRDefault="000F571E" w:rsidP="00765C57">
            <w:pPr>
              <w:ind w:firstLine="0"/>
            </w:pPr>
            <w:r w:rsidRPr="0032326E">
              <w:t>Специализированный вариант использования наследует цели и субъекты своего обобщения и может добавлять более конкретные цели и шаги для их достижения.</w:t>
            </w:r>
          </w:p>
          <w:p w:rsidR="000F571E" w:rsidRPr="0032326E" w:rsidRDefault="000F571E" w:rsidP="00765C57">
            <w:pPr>
              <w:ind w:firstLine="0"/>
            </w:pPr>
            <w:r w:rsidRPr="0032326E">
              <w:t>Специализированный субъект наследует варианты использования, атрибуты и ассоциации своего обобщения и может добавлять дополнительные объекты.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8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Зависимость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Указывает, что конструкция источника зависит от конструкции целевого объекта.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9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Комментарий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Используется для добавления общих примечаний на схеме.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10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Артефакт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Артефакт предоставляет ссылку на другую схему или документ</w:t>
            </w:r>
            <w:r>
              <w:t>.</w:t>
            </w:r>
            <w:r w:rsidRPr="0032326E">
              <w:t> С помощью инструмента "Зависимость" артефакт можно связать с любым другим элементом на схеме.</w:t>
            </w:r>
          </w:p>
        </w:tc>
      </w:tr>
      <w:tr w:rsidR="000F571E" w:rsidRPr="0032326E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11 (не показана)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rPr>
                <w:b/>
                <w:bCs/>
              </w:rPr>
              <w:t>Пакеты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765C57">
            <w:pPr>
              <w:ind w:firstLine="0"/>
            </w:pPr>
            <w:r w:rsidRPr="0032326E">
              <w:t>Варианты использования, субъекты и подсистемы могут содержаться внутри пакетов.  Элементы, которые впоследствии будут созданы на схеме, помещаются в этот пакет.</w:t>
            </w:r>
          </w:p>
        </w:tc>
      </w:tr>
    </w:tbl>
    <w:p w:rsidR="000F571E" w:rsidRPr="00F26724" w:rsidRDefault="000F571E" w:rsidP="000F571E">
      <w:pPr>
        <w:pStyle w:val="Heading3"/>
      </w:pPr>
      <w:r>
        <w:t>Диаграмма последовательностей</w:t>
      </w:r>
    </w:p>
    <w:p w:rsidR="000F571E" w:rsidRPr="00F26724" w:rsidRDefault="000F571E" w:rsidP="000F571E">
      <w:r w:rsidRPr="00F26724">
        <w:lastRenderedPageBreak/>
        <w:t xml:space="preserve">В </w:t>
      </w:r>
      <w:r>
        <w:rPr>
          <w:lang w:val="en-US"/>
        </w:rPr>
        <w:t>Visual</w:t>
      </w:r>
      <w:r w:rsidRPr="00EB7F5B">
        <w:t xml:space="preserve"> </w:t>
      </w:r>
      <w:r>
        <w:rPr>
          <w:lang w:val="en-US"/>
        </w:rPr>
        <w:t>Studio</w:t>
      </w:r>
      <w:r w:rsidRPr="00EB7F5B">
        <w:t xml:space="preserve"> </w:t>
      </w:r>
      <w:r>
        <w:rPr>
          <w:lang w:val="en-US"/>
        </w:rPr>
        <w:t>Ultimate</w:t>
      </w:r>
      <w:r>
        <w:t xml:space="preserve"> </w:t>
      </w:r>
      <w:r w:rsidRPr="00F26724">
        <w:rPr>
          <w:i/>
          <w:iCs/>
        </w:rPr>
        <w:t>схема последовательностей</w:t>
      </w:r>
      <w:r>
        <w:t xml:space="preserve"> </w:t>
      </w:r>
      <w:r w:rsidRPr="00F26724">
        <w:t>показывает взаимодействие, которое представляет последовательность сообщений между экземплярами классов, компонентами, подсистемами и субъектами. Время увеличивается вниз по диаграмме, на которой показывается переход управления от одного участника к дру</w:t>
      </w:r>
      <w:r>
        <w:t>гому.</w:t>
      </w:r>
    </w:p>
    <w:p w:rsidR="000F571E" w:rsidRPr="00F26724" w:rsidRDefault="000F571E" w:rsidP="000F571E">
      <w:r w:rsidRPr="00F26724">
        <w:t xml:space="preserve">На рисунке </w:t>
      </w:r>
      <w:r>
        <w:t xml:space="preserve">ниже </w:t>
      </w:r>
      <w:r w:rsidRPr="00F26724">
        <w:t>показан пример экземпляров и событий вместо классов и методов. На рисунке могут появляться несколько экземпляров одного и того же типа, а также несколько вхождений одного сообщения.</w:t>
      </w:r>
    </w:p>
    <w:p w:rsidR="000F571E" w:rsidRPr="00F26724" w:rsidRDefault="000F571E" w:rsidP="000F571E">
      <w:r w:rsidRPr="00F26724">
        <w:t>Существует два вида схем последовательностей: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 xml:space="preserve">Схемы последовательностей, основанные </w:t>
      </w:r>
      <w:proofErr w:type="gramStart"/>
      <w:r w:rsidRPr="00EB7F5B">
        <w:rPr>
          <w:bCs/>
        </w:rPr>
        <w:t>на коде</w:t>
      </w:r>
      <w:proofErr w:type="gramEnd"/>
      <w:r w:rsidRPr="00EB7F5B">
        <w:t> могут быть созданы из</w:t>
      </w:r>
      <w:r w:rsidRPr="00F26724">
        <w:t xml:space="preserve"> кода программы .NET и помещены в любой проект. 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 UML</w:t>
      </w:r>
      <w:r w:rsidRPr="00EB7F5B">
        <w:t> образуют часть модели UML и</w:t>
      </w:r>
      <w:r w:rsidRPr="00F26724">
        <w:t xml:space="preserve"> существуют только в пределах UML-проекта моделирования. </w:t>
      </w:r>
    </w:p>
    <w:p w:rsidR="000F571E" w:rsidRPr="00F26724" w:rsidRDefault="000F571E" w:rsidP="000F571E">
      <w:r w:rsidRPr="00F26724">
        <w:t>Два вида схем последовательностей похожи, хотя некоторые из свойств их элементов различаются.</w:t>
      </w:r>
    </w:p>
    <w:p w:rsidR="000F571E" w:rsidRPr="00F26724" w:rsidRDefault="000F571E" w:rsidP="000F571E">
      <w:pPr>
        <w:pStyle w:val="Heading4"/>
      </w:pPr>
      <w:r w:rsidRPr="00EB7F5B">
        <w:fldChar w:fldCharType="begin"/>
      </w:r>
      <w:r w:rsidRPr="00EB7F5B">
        <w:instrText xml:space="preserve"> INCLUDEPICTURE "http://i.msdn.microsoft.com/Hash/030c41d9079671d09a62d8e2c1db6973.gif" \* MERGEFORMATINET </w:instrText>
      </w:r>
      <w:r w:rsidRPr="00EB7F5B">
        <w:fldChar w:fldCharType="separate"/>
      </w:r>
      <w:r w:rsidR="009E4857">
        <w:fldChar w:fldCharType="begin"/>
      </w:r>
      <w:r w:rsidR="009E4857">
        <w:instrText xml:space="preserve"> INCLUDEPICTURE  "http://i.msdn.microsoft.com/Hash/030c41d9079671d09a62d8e2c1db6973.gif"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"http://i.msdn.microsoft.com/Hash/030c41d9079671d09a62d8e2c1db6973.gif"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"http://i.msdn.microsoft.com/Hash/030c41d9079671d09a62d8e2c1db6973.gif"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"http://i.msdn.microsoft.com/Hash/030c41d9079671d09a62d8e2c1db6973.gif" \* MERGEFORMATINET </w:instrText>
      </w:r>
      <w:r w:rsidR="0090223C">
        <w:fldChar w:fldCharType="separate"/>
      </w:r>
      <w:r w:rsidR="00D15E6D">
        <w:rPr>
          <w:noProof/>
        </w:rPr>
        <w:pict>
          <v:shape id="_x0000_i1031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2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EB7F5B">
        <w:fldChar w:fldCharType="end"/>
      </w:r>
      <w:r w:rsidRPr="00EB7F5B">
        <w:t>Чтение схем последовательностей</w:t>
      </w:r>
    </w:p>
    <w:p w:rsidR="000F571E" w:rsidRPr="00F26724" w:rsidRDefault="000F571E" w:rsidP="000F571E">
      <w:r w:rsidRPr="00F26724">
        <w:t>В следующей таблице описаны элементы, которые можно видеть на схеме последовательностей. </w:t>
      </w:r>
    </w:p>
    <w:p w:rsidR="000F571E" w:rsidRDefault="00765C57" w:rsidP="000F571E">
      <w:pPr>
        <w:pStyle w:val="a0"/>
      </w:pPr>
      <w:r>
        <w:rPr>
          <w:noProof/>
        </w:rPr>
        <w:drawing>
          <wp:inline distT="0" distB="0" distL="0" distR="0" wp14:anchorId="099473F7" wp14:editId="1F31706C">
            <wp:extent cx="3607651" cy="4962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5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E" w:rsidRPr="00F26724" w:rsidRDefault="000F571E" w:rsidP="000F571E"/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50"/>
        <w:gridCol w:w="5786"/>
      </w:tblGrid>
      <w:tr w:rsidR="000F571E" w:rsidRPr="00F26724" w:rsidTr="00765C57">
        <w:trPr>
          <w:trHeight w:val="315"/>
          <w:tblHeader/>
        </w:trPr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Фигура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Элемент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Описание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Линия жизни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Вертикальная линия, которая представляет последовательность событий, происходящих в участнике во время взаимодействия, когда время направлено вниз по этой линии. 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Субъект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Участник, являющийся внешним по отношению к разрабатываемой системе.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Отправитель ожидает ответа на синхронное сообщение перед тем, как продолжить. На рисунке показан вызов и возврат. Синхронные сообщения используются для представления обычных вызовов функций внутри программы, а также других видов сообщений, которые применяются аналогичным образом.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Асинхронное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Сообщение, не требующее ответа перед продолжением работы отправителя. Асинхронное сообщение показывает только вызов от отправителя. Используется для представления связи между отдельными потоками или создания нового потока.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5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Вхождение выполнения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Вертикальный затененный прямоугольник, который появляется на линии жизни участника и представляет период, когда участник выполняет операцию.</w:t>
            </w:r>
          </w:p>
          <w:p w:rsidR="000F571E" w:rsidRPr="00F26724" w:rsidRDefault="000F571E" w:rsidP="00765C57">
            <w:pPr>
              <w:ind w:firstLine="0"/>
              <w:jc w:val="left"/>
            </w:pPr>
            <w:r w:rsidRPr="00F26724">
              <w:t>Выполнение начинается, когда участник получает сообщение. Если инициируемое сообщение было синхронным сообщением, выполнение заканчивается стрелкой возврата к отправителю.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6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Сообщение обратного вызова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Сообщение, возвращающееся обратно участнику, который ожидает возврата из предыдущего вызова.</w:t>
            </w:r>
            <w:r>
              <w:t xml:space="preserve"> </w:t>
            </w:r>
            <w:r w:rsidRPr="00F26724">
              <w:t>Результирующее вхождение выполнения отображается поверх существующего.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7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Исходное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 xml:space="preserve">Сообщение от участника самому себе. Результирующее вхождение выполнения </w:t>
            </w:r>
            <w:r w:rsidRPr="00F26724">
              <w:lastRenderedPageBreak/>
              <w:t>отображается поверх отправляющего выполнения.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lastRenderedPageBreak/>
              <w:t>8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Создайте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Сообщение, создающее участника. Если участник получает сообщение о создании, он должен быть первым, кто его получает.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9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Найти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Асинхронное сообщение от неизвестного или не указанного участника.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10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Потерянное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Асинхронное сообщение неизвестному или не указанному участнику.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11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Комментарий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Примечание можно подключить к любой точке линии жизни.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12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Использование взаимодействия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Заключает последовательность сообщений, которые определены в другой схеме.</w:t>
            </w:r>
          </w:p>
          <w:p w:rsidR="000F571E" w:rsidRPr="00F26724" w:rsidRDefault="000F571E" w:rsidP="00765C57">
            <w:pPr>
              <w:ind w:firstLine="0"/>
              <w:jc w:val="left"/>
            </w:pPr>
            <w:r w:rsidRPr="00F26724">
              <w:t>Чтобы создать </w:t>
            </w:r>
            <w:r w:rsidRPr="00F26724">
              <w:rPr>
                <w:b/>
                <w:bCs/>
              </w:rPr>
              <w:t>использование взаимодействия</w:t>
            </w:r>
            <w:r w:rsidRPr="00F26724">
              <w:t>, щелкните инструмент и выполните перетаскивание поверх линий жизни, которые требуется включить.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13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Объединенный фрагмент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Коллекция фрагментов. Каждый фрагмент может включать одно или несколько сообщений. Существует несколько видов объединенных фрагментов.</w:t>
            </w:r>
          </w:p>
          <w:p w:rsidR="000F571E" w:rsidRPr="00F26724" w:rsidRDefault="000F571E" w:rsidP="00765C57">
            <w:pPr>
              <w:ind w:firstLine="0"/>
              <w:jc w:val="left"/>
            </w:pPr>
            <w:r w:rsidRPr="00F26724">
              <w:t>Чтобы создать фрагмент, щелкните сообщение правой кнопкой мыши, наведите указатель на пункт </w:t>
            </w:r>
            <w:r w:rsidRPr="00F26724">
              <w:rPr>
                <w:b/>
                <w:bCs/>
              </w:rPr>
              <w:t>Разместить во фрагменте</w:t>
            </w:r>
            <w:r w:rsidRPr="00F26724">
              <w:t>, после чего выберите тип фрагмента.</w:t>
            </w:r>
          </w:p>
        </w:tc>
      </w:tr>
      <w:tr w:rsidR="000F571E" w:rsidRPr="00F26724" w:rsidTr="00765C57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14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rPr>
                <w:b/>
                <w:bCs/>
              </w:rPr>
              <w:t>Фрагмент условия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765C57">
            <w:pPr>
              <w:ind w:firstLine="0"/>
              <w:jc w:val="left"/>
            </w:pPr>
            <w:r w:rsidRPr="00F26724">
              <w:t>Может использоваться для установки условия, зависящего от того, будет ли найден фрагмент.</w:t>
            </w:r>
          </w:p>
          <w:p w:rsidR="000F571E" w:rsidRPr="00F26724" w:rsidRDefault="000F571E" w:rsidP="00765C57">
            <w:pPr>
              <w:ind w:firstLine="0"/>
              <w:jc w:val="left"/>
            </w:pPr>
            <w:r w:rsidRPr="00F26724">
              <w:t>Чтобы задать условие, выберите фрагмент, выберите условие и введите значение.</w:t>
            </w:r>
          </w:p>
        </w:tc>
      </w:tr>
    </w:tbl>
    <w:p w:rsidR="000F571E" w:rsidRPr="00A002AB" w:rsidRDefault="000F571E" w:rsidP="000F571E">
      <w:pPr>
        <w:pStyle w:val="Heading3"/>
      </w:pPr>
      <w:r>
        <w:t>Диаграмма</w:t>
      </w:r>
      <w:r w:rsidRPr="00A002AB">
        <w:t xml:space="preserve"> классов</w:t>
      </w:r>
    </w:p>
    <w:p w:rsidR="000F571E" w:rsidRPr="00A002AB" w:rsidRDefault="000F571E" w:rsidP="000F571E">
      <w:r w:rsidRPr="00A002AB">
        <w:t xml:space="preserve">UML-схема классов описывает структуры объектов и сведений, используемые для внутренней организации приложения и для взаимодействия с пользователями. Кроме того, схема предоставляет сведения об этих структурах безотносительно какой-либо конкретной реализации. Ее классы и отношения </w:t>
      </w:r>
      <w:r w:rsidRPr="00A002AB">
        <w:lastRenderedPageBreak/>
        <w:t>могут реализовываться несколькими способами, например, в таблицах базы данных, XML-узлах или сочетаниях программных объектов.</w:t>
      </w:r>
    </w:p>
    <w:p w:rsidR="000F571E" w:rsidRPr="00A002AB" w:rsidRDefault="000F571E" w:rsidP="000F571E">
      <w:pPr>
        <w:pStyle w:val="Heading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9E4857">
        <w:fldChar w:fldCharType="begin"/>
      </w:r>
      <w:r w:rsidR="009E4857">
        <w:instrText xml:space="preserve"> INCLUDEPICTURE  "http://i.msdn.microsoft.com/Hash/030c41d9079671d09a62d8e2c1db6973.gif"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"http://i.msdn.microsoft.com/Hash/030c41d9079671d09a62d8e2c1db6973.gif"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"http://i.msdn.microsoft.com/Hash/030c41d9079671d09a62d8e2c1db6973.gif"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"http://i.msdn.microsoft.com/Hash/030c41d9079671d09a62d8e2c1db6973.gif" \* MERGEFORMATINET </w:instrText>
      </w:r>
      <w:r w:rsidR="0090223C">
        <w:fldChar w:fldCharType="separate"/>
      </w:r>
      <w:r w:rsidR="00D15E6D">
        <w:rPr>
          <w:noProof/>
        </w:rPr>
        <w:pict>
          <v:shape id="_x0000_i1030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4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CD5A3F">
        <w:fldChar w:fldCharType="end"/>
      </w:r>
      <w:r w:rsidRPr="00CD5A3F">
        <w:t>Чтение схем классов</w:t>
      </w:r>
    </w:p>
    <w:p w:rsidR="000F571E" w:rsidRPr="00A002AB" w:rsidRDefault="000F571E" w:rsidP="000F571E">
      <w:r w:rsidRPr="00A002AB">
        <w:t xml:space="preserve">В этом разделе в таблице описаны элементы, которые можно увидеть на UML-схеме классов.  </w:t>
      </w:r>
    </w:p>
    <w:p w:rsidR="000F571E" w:rsidRPr="006E49F1" w:rsidRDefault="00765C57" w:rsidP="000F571E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260E1515" wp14:editId="054B83B3">
            <wp:extent cx="5301142" cy="278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42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079"/>
        <w:gridCol w:w="5457"/>
      </w:tblGrid>
      <w:tr w:rsidR="000F571E" w:rsidRPr="00A002AB" w:rsidTr="00D2029F">
        <w:trPr>
          <w:trHeight w:val="315"/>
          <w:tblHeader/>
        </w:trPr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Фигура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Описание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765C57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  <w:bCs/>
              </w:rPr>
              <w:t>Класс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Определение объектов, совместно обладающих данными характеристиками структуры и поведения.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765C57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Классификатор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Общее имя для класса, интерфейса или перечисления. Компоненты, варианты использования и субъекты также являются классификаторами.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2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765C57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Элемент управления "свернуть/развернуть"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>
              <w:t>Используется для просмотра подробностей классификатора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3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Атрибут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Типизированное значение, прикрепленное к каждому экземпляру классификатора.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4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Операция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Метод или функция, которую можно выполнить с помощью экземпляров классификатора. Чтобы добавить операцию, щелкните раздел </w:t>
            </w:r>
            <w:r w:rsidRPr="00A002AB">
              <w:rPr>
                <w:b/>
                <w:bCs/>
              </w:rPr>
              <w:t>Операции</w:t>
            </w:r>
            <w:r>
              <w:t xml:space="preserve"> и нажмите </w:t>
            </w:r>
            <w:r w:rsidRPr="00A002AB">
              <w:rPr>
                <w:b/>
                <w:bCs/>
              </w:rPr>
              <w:t>ВВОД</w:t>
            </w:r>
            <w:r w:rsidRPr="00A002AB">
              <w:t>. Введите сигнатуру операции. 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lastRenderedPageBreak/>
              <w:t>5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Ассоциация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Отношение между членами двух классификаторов. 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5a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Агрегат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Ассоциация, представляющая отношение совместного вл</w:t>
            </w:r>
            <w:r>
              <w:t xml:space="preserve">адения. Свойству </w:t>
            </w:r>
            <w:r w:rsidRPr="00A002AB">
              <w:rPr>
                <w:b/>
                <w:bCs/>
              </w:rPr>
              <w:t>Агрегат</w:t>
            </w:r>
            <w:r>
              <w:rPr>
                <w:b/>
                <w:bCs/>
              </w:rPr>
              <w:t xml:space="preserve"> </w:t>
            </w:r>
            <w:r w:rsidRPr="00A002AB">
              <w:t>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Сделано общим</w:t>
            </w:r>
            <w:r w:rsidRPr="00A002AB">
              <w:t>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5б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Композиция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Ассоциация, представляющая отношение целого и части. Свойству </w:t>
            </w:r>
            <w:r w:rsidRPr="00A002AB">
              <w:rPr>
                <w:b/>
                <w:bCs/>
              </w:rPr>
              <w:t>Агрегат</w:t>
            </w:r>
            <w:r w:rsidRPr="00A002AB">
              <w:t> 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Составной</w:t>
            </w:r>
            <w:r w:rsidRPr="00A002AB">
              <w:t>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6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Имя ассоциации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Имя ассоциации. Имя может оставаться пустым.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7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Имя роли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Имя роли, т. е. одного из окончаний ассоциации. Может использоваться для ссылки на связанный объект.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8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Количество элементов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Указывает, сколько объектов на этом окончании можно связать с объектами на другом окончании. </w:t>
            </w:r>
          </w:p>
        </w:tc>
      </w:tr>
      <w:tr w:rsidR="000F571E" w:rsidRPr="00A002AB" w:rsidTr="00D2029F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t>9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b/>
                <w:bCs/>
              </w:rPr>
              <w:t>Обобщение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  <w:jc w:val="left"/>
            </w:pPr>
            <w:r w:rsidRPr="00A002AB">
              <w:rPr>
                <w:i/>
                <w:iCs/>
              </w:rPr>
              <w:t>Конкретный</w:t>
            </w:r>
            <w:r w:rsidRPr="00A002AB">
              <w:t> классификатор наслед</w:t>
            </w:r>
            <w:r>
              <w:t xml:space="preserve">ует часть своего определения от </w:t>
            </w:r>
            <w:r w:rsidRPr="00A002AB">
              <w:rPr>
                <w:i/>
                <w:iCs/>
              </w:rPr>
              <w:t>общего</w:t>
            </w:r>
            <w:r>
              <w:rPr>
                <w:i/>
                <w:iCs/>
              </w:rPr>
              <w:t xml:space="preserve"> </w:t>
            </w:r>
            <w:r>
              <w:t xml:space="preserve">классификатора. </w:t>
            </w:r>
            <w:r w:rsidRPr="00A002AB">
              <w:t>Общий классификатор находится на окончании соединителя с указателем стрелки. Атрибуты, ассоциации и операции наследуются конкретным классификатором.</w:t>
            </w:r>
            <w:r>
              <w:t xml:space="preserve"> Используется инструмент</w:t>
            </w:r>
            <w:r w:rsidRPr="00A002AB">
              <w:t> 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 xml:space="preserve">, </w:t>
            </w:r>
            <w:r>
              <w:t>для</w:t>
            </w:r>
            <w:r w:rsidRPr="00A002AB">
              <w:t xml:space="preserve"> созда</w:t>
            </w:r>
            <w:r>
              <w:t>ния обобщения</w:t>
            </w:r>
            <w:r w:rsidRPr="00A002AB">
              <w:t xml:space="preserve"> между двумя классификаторами.</w:t>
            </w:r>
          </w:p>
        </w:tc>
      </w:tr>
    </w:tbl>
    <w:p w:rsidR="000F571E" w:rsidRPr="00D2029F" w:rsidRDefault="00D2029F" w:rsidP="000F571E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0A8F14" wp14:editId="21738130">
            <wp:extent cx="493220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14"/>
        <w:gridCol w:w="6696"/>
      </w:tblGrid>
      <w:tr w:rsidR="000F571E" w:rsidRPr="00A002AB" w:rsidTr="00D2029F">
        <w:trPr>
          <w:trHeight w:val="315"/>
          <w:tblHeader/>
        </w:trPr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Фигура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Элемент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10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rPr>
                <w:b/>
                <w:bCs/>
              </w:rPr>
              <w:t>Интерфейс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Определение части внешне видимого поведения объекта</w:t>
            </w:r>
          </w:p>
        </w:tc>
      </w:tr>
      <w:tr w:rsidR="000F571E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11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rPr>
                <w:b/>
                <w:bCs/>
              </w:rPr>
              <w:t>Перечисление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Классификатор, состоящий из набора строковых литералов.</w:t>
            </w:r>
          </w:p>
        </w:tc>
      </w:tr>
      <w:tr w:rsidR="000F571E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12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rPr>
                <w:b/>
                <w:bCs/>
              </w:rPr>
              <w:t>Пакет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Группа классификаторов, ассоциаций, действий, линий жизни, компонентов и пакетов. Логическая схема классов показывает, что членами данного пакета являются классификаторы и пакеты.</w:t>
            </w:r>
          </w:p>
        </w:tc>
      </w:tr>
      <w:tr w:rsidR="000F571E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13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rPr>
                <w:b/>
                <w:bCs/>
              </w:rPr>
              <w:t>Импорт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Отношение между пакетами, указывающее, что один пакет включает все определения другого.</w:t>
            </w:r>
          </w:p>
        </w:tc>
      </w:tr>
      <w:tr w:rsidR="000F571E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14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rPr>
                <w:b/>
                <w:bCs/>
              </w:rPr>
              <w:t>Зависимость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765C57">
            <w:pPr>
              <w:ind w:firstLine="0"/>
            </w:pPr>
            <w:r w:rsidRPr="00A002AB">
              <w:t>Определение или реализация зависимого классификатора может измениться, если изменяется классификатор на окончании с наконечником стрелки.</w:t>
            </w:r>
          </w:p>
        </w:tc>
      </w:tr>
      <w:tr w:rsidR="008003FC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8003FC" w:rsidRPr="00A002AB" w:rsidRDefault="008003FC" w:rsidP="008003FC">
            <w:pPr>
              <w:ind w:firstLine="0"/>
            </w:pPr>
            <w:r w:rsidRPr="00A002AB">
              <w:t>15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8003FC" w:rsidRPr="00A002AB" w:rsidRDefault="008003FC" w:rsidP="008003FC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8003FC" w:rsidRPr="00A002AB" w:rsidRDefault="008003FC" w:rsidP="008003FC">
            <w:pPr>
              <w:ind w:firstLine="0"/>
            </w:pPr>
            <w:r w:rsidRPr="00A002AB">
              <w:t>Класс реализует операции и атрибуты, определенные интерфейсом.</w:t>
            </w:r>
            <w:r>
              <w:t xml:space="preserve"> </w:t>
            </w:r>
            <w:r w:rsidRPr="00A002AB">
              <w:t>Воспользуйтесь инстр</w:t>
            </w:r>
            <w:r>
              <w:t xml:space="preserve">ументом 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>, чтобы создать реализацию между классом и интерфейсом.</w:t>
            </w:r>
          </w:p>
        </w:tc>
      </w:tr>
      <w:tr w:rsidR="008003FC" w:rsidRPr="00A002AB" w:rsidTr="00D2029F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8003FC" w:rsidRPr="00A002AB" w:rsidRDefault="008003FC" w:rsidP="008003FC">
            <w:pPr>
              <w:ind w:firstLine="0"/>
            </w:pPr>
            <w:r w:rsidRPr="00A002AB">
              <w:lastRenderedPageBreak/>
              <w:t>16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8003FC" w:rsidRPr="00A002AB" w:rsidRDefault="008003FC" w:rsidP="008003FC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8003FC" w:rsidRPr="00A002AB" w:rsidRDefault="008003FC" w:rsidP="008003FC">
            <w:pPr>
              <w:ind w:firstLine="0"/>
            </w:pPr>
            <w:r w:rsidRPr="00A002AB">
              <w:t>Альтернативное представление того же отношения. Метка на символе обозначения указывает на интерфейс.</w:t>
            </w:r>
          </w:p>
          <w:p w:rsidR="008003FC" w:rsidRPr="00A002AB" w:rsidRDefault="008003FC" w:rsidP="008003FC">
            <w:pPr>
              <w:ind w:firstLine="0"/>
            </w:pPr>
            <w:r w:rsidRPr="00A002AB">
              <w:t>Чтобы создать эту презентацию, выделите существующее отношение реализации. Рядом с ассоциацией появляется тег действия.</w:t>
            </w:r>
            <w:r>
              <w:t xml:space="preserve"> </w:t>
            </w:r>
            <w:r w:rsidRPr="00A002AB">
              <w:t>Щ</w:t>
            </w:r>
            <w:r>
              <w:t xml:space="preserve">елкните тег действия и </w:t>
            </w:r>
            <w:proofErr w:type="gramStart"/>
            <w:r>
              <w:t xml:space="preserve">выберите </w:t>
            </w:r>
            <w:r w:rsidRPr="00A002AB">
              <w:rPr>
                <w:b/>
                <w:bCs/>
              </w:rPr>
              <w:t>Показывать</w:t>
            </w:r>
            <w:proofErr w:type="gramEnd"/>
            <w:r w:rsidRPr="00A002AB">
              <w:rPr>
                <w:b/>
                <w:bCs/>
              </w:rPr>
              <w:t xml:space="preserve"> без описания операций</w:t>
            </w:r>
            <w:r w:rsidRPr="00A002AB">
              <w:t>.</w:t>
            </w:r>
          </w:p>
        </w:tc>
      </w:tr>
    </w:tbl>
    <w:p w:rsidR="000F571E" w:rsidRPr="00A002AB" w:rsidRDefault="000F571E" w:rsidP="008003FC">
      <w:pPr>
        <w:pStyle w:val="a0"/>
        <w:jc w:val="both"/>
      </w:pPr>
    </w:p>
    <w:p w:rsidR="000F571E" w:rsidRPr="003151C1" w:rsidRDefault="000F571E" w:rsidP="000F571E">
      <w:pPr>
        <w:pStyle w:val="Heading3"/>
      </w:pPr>
      <w:r>
        <w:t>Диаграмма деятельности</w:t>
      </w:r>
    </w:p>
    <w:p w:rsidR="000F571E" w:rsidRPr="003151C1" w:rsidRDefault="000F571E" w:rsidP="000F571E">
      <w:r w:rsidRPr="003151C1">
        <w:t>На </w:t>
      </w:r>
      <w:r w:rsidRPr="003151C1">
        <w:rPr>
          <w:i/>
          <w:iCs/>
        </w:rPr>
        <w:t>схеме активности</w:t>
      </w:r>
      <w:r w:rsidRPr="003151C1">
        <w:t> бизнес-процесс или программный процесс показан как рабочий процесс, состоящий из ряда действий. Эти действия могут выполняться людьми, программными компонентами или компьютерами.</w:t>
      </w:r>
    </w:p>
    <w:p w:rsidR="000F571E" w:rsidRPr="003151C1" w:rsidRDefault="000F571E" w:rsidP="000F571E">
      <w:r w:rsidRPr="003151C1">
        <w:t>Схему активности можно использовать для описания процессов нескольких типов, таких как в следующих примерах.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Бизнес-процесс или рабочий процесс, в котором участвуют пользователи и система. 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Шаги в тестовом случае</w:t>
      </w:r>
      <w:r>
        <w:t>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протокол, т. е. разрешенная последовательность взаимодействий между компонентами.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алгоритм.</w:t>
      </w:r>
    </w:p>
    <w:p w:rsidR="000F571E" w:rsidRPr="003151C1" w:rsidRDefault="000F571E" w:rsidP="000F571E">
      <w:pPr>
        <w:pStyle w:val="Heading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9E4857">
        <w:fldChar w:fldCharType="begin"/>
      </w:r>
      <w:r w:rsidR="009E4857">
        <w:instrText xml:space="preserve"> INCLUDEPICTURE  "http://i.msdn.microsoft.com/Hash/030c41d9079671d09a62d8e2c1db6973.gif"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"http://i.msdn.microsoft.com/Hash/030c41d9079671d09a62d8e2c1db6973.gif"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"http://i.msdn.microsoft.com/Hash/030c41d9079671d09a62d8e2c1db6973.gif"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"http://i.msdn.microsoft.com/Hash/030c41d9079671d09a62d8e2c1db6973.gif" \* MERGEFORMATINET </w:instrText>
      </w:r>
      <w:r w:rsidR="0090223C">
        <w:fldChar w:fldCharType="separate"/>
      </w:r>
      <w:r w:rsidR="00D15E6D">
        <w:rPr>
          <w:noProof/>
        </w:rPr>
        <w:pict>
          <v:shape id="_x0000_i1029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7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CD5A3F">
        <w:fldChar w:fldCharType="end"/>
      </w:r>
      <w:r w:rsidRPr="00CD5A3F">
        <w:t>Чтение схем активности</w:t>
      </w:r>
    </w:p>
    <w:p w:rsidR="000F571E" w:rsidRPr="003151C1" w:rsidRDefault="000F571E" w:rsidP="000F571E">
      <w:r w:rsidRPr="003151C1">
        <w:t>Действия и другие элементы, отображаемые на схеме активности, представляют собой одно действие. Эти действия можно просмотреть в обозревателе моделей UML. Он создается при добавлении первого элемента в схему.</w:t>
      </w:r>
    </w:p>
    <w:p w:rsidR="000F571E" w:rsidRPr="003151C1" w:rsidRDefault="000F571E" w:rsidP="000F571E">
      <w:r w:rsidRPr="003151C1">
        <w:t>Чтобы прочитать схему, представьте, что поток управления проходит вдоль соединителей от одного действия к другому.</w:t>
      </w:r>
    </w:p>
    <w:p w:rsidR="000F571E" w:rsidRPr="003151C1" w:rsidRDefault="000F571E" w:rsidP="000F571E">
      <w:pPr>
        <w:pStyle w:val="Heading4"/>
      </w:pPr>
      <w:r w:rsidRPr="003151C1">
        <w:t>Простые потоки управления</w:t>
      </w:r>
    </w:p>
    <w:p w:rsidR="000F571E" w:rsidRPr="003151C1" w:rsidRDefault="000F571E" w:rsidP="000F571E">
      <w:r w:rsidRPr="003151C1">
        <w:t>Последовательность действий можно показать с помощью ветвей и циклов. </w:t>
      </w:r>
    </w:p>
    <w:p w:rsidR="000F571E" w:rsidRPr="003151C1" w:rsidRDefault="00BA19AB" w:rsidP="000F571E">
      <w:pPr>
        <w:pStyle w:val="a0"/>
      </w:pPr>
      <w:r>
        <w:rPr>
          <w:noProof/>
        </w:rPr>
        <w:lastRenderedPageBreak/>
        <w:drawing>
          <wp:inline distT="0" distB="0" distL="0" distR="0" wp14:anchorId="1604DDBB" wp14:editId="4A665026">
            <wp:extent cx="5353050" cy="30777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86"/>
        <w:gridCol w:w="6462"/>
      </w:tblGrid>
      <w:tr w:rsidR="000F571E" w:rsidRPr="003151C1" w:rsidTr="00765C57">
        <w:trPr>
          <w:tblHeader/>
        </w:trPr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1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Шаг в действии, в котором пользователи программы выполняют какие-либо задачи.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2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Поток управления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Соединитель, который показывает поток управления между действиями.  Чтобы создать поток управления, используйте средство </w:t>
            </w:r>
            <w:r w:rsidRPr="003151C1">
              <w:rPr>
                <w:b/>
                <w:bCs/>
              </w:rPr>
              <w:t>Соединитель</w:t>
            </w:r>
            <w:r w:rsidRPr="003151C1">
              <w:t>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3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Начальный узел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Указывает первый шаг или шаги в действии. 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4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Конечный узел 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Окончание действия. 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5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Узел решений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Условная ветвь в потоке. Имеет один вход и два или более выходов. 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6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Условие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Условие, которое задает, может ли токен проходить вдоль соединителя. Чаще всего используются на исходящих потоках узла решений.</w:t>
            </w:r>
          </w:p>
          <w:p w:rsidR="000F571E" w:rsidRPr="003151C1" w:rsidRDefault="000F571E" w:rsidP="00765C57">
            <w:pPr>
              <w:ind w:firstLine="0"/>
              <w:jc w:val="left"/>
            </w:pPr>
            <w:r w:rsidRPr="003151C1">
              <w:t>Чтобы задать условие, щелкните поток правой кнопкой мыши, выберите </w:t>
            </w:r>
            <w:r w:rsidRPr="003151C1">
              <w:rPr>
                <w:b/>
                <w:bCs/>
              </w:rPr>
              <w:t>Свойства</w:t>
            </w:r>
            <w:r w:rsidRPr="003151C1">
              <w:t> и задайте свойство </w:t>
            </w:r>
            <w:r w:rsidRPr="003151C1">
              <w:rPr>
                <w:b/>
                <w:bCs/>
              </w:rPr>
              <w:t>Условие</w:t>
            </w:r>
            <w:r w:rsidRPr="003151C1">
              <w:t>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7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Узел слияния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 xml:space="preserve">Требуется для слияния потоков, разделенных узлом решений. Имеет два или более входов и один </w:t>
            </w:r>
            <w:r w:rsidRPr="003151C1">
              <w:lastRenderedPageBreak/>
              <w:t>выход. Токен на любом входе отображается на выходе.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lastRenderedPageBreak/>
              <w:t>8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Комментарий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Предоставляет дополнительные сведения об элементах, с которыми связан.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9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поведения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Действие, которое определяется более подробно на другой схеме активности.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(не показана)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операции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Действие, которое вызывает операцию для экземпляра класса.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Поток работ, описываемый схемой активности. Чтобы просмотреть свойства действия, необходимо выбрать его в</w:t>
            </w:r>
            <w:r>
              <w:t xml:space="preserve"> </w:t>
            </w:r>
            <w:r w:rsidRPr="003151C1">
              <w:rPr>
                <w:b/>
                <w:bCs/>
              </w:rPr>
              <w:t>Обозревателе моделей UML</w:t>
            </w:r>
            <w:r w:rsidRPr="003151C1">
              <w:t>.</w:t>
            </w:r>
          </w:p>
        </w:tc>
      </w:tr>
      <w:tr w:rsidR="000F571E" w:rsidRPr="003151C1" w:rsidTr="00765C57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rPr>
                <w:b/>
                <w:bCs/>
              </w:rPr>
              <w:t>UML-схема активности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  <w:jc w:val="left"/>
            </w:pPr>
            <w:r w:rsidRPr="003151C1">
              <w:t>Эта схема отображает действие. Чтобы просмотреть ее свойства, щелкните пустую область схемы.</w:t>
            </w:r>
            <w:r w:rsidRPr="003151C1">
              <w:fldChar w:fldCharType="begin"/>
            </w:r>
            <w:r w:rsidRPr="003151C1">
              <w:instrText xml:space="preserve"> INCLUDEPICTURE "http://i.msdn.microsoft.com/Hash/030c41d9079671d09a62d8e2c1db6973.gif" \* MERGEFORMATINET </w:instrText>
            </w:r>
            <w:r w:rsidRPr="003151C1">
              <w:fldChar w:fldCharType="separate"/>
            </w:r>
            <w:r w:rsidR="009E4857">
              <w:fldChar w:fldCharType="begin"/>
            </w:r>
            <w:r w:rsidR="009E4857">
              <w:instrText xml:space="preserve"> INCLUDEPICTURE  "http://i.msdn.microsoft.com/Hash/030c41d9079671d09a62d8e2c1db6973.gif" \* MERGEFORMATINET </w:instrText>
            </w:r>
            <w:r w:rsidR="009E4857">
              <w:fldChar w:fldCharType="separate"/>
            </w:r>
            <w:r w:rsidR="00765C57">
              <w:fldChar w:fldCharType="begin"/>
            </w:r>
            <w:r w:rsidR="00765C57">
              <w:instrText xml:space="preserve"> INCLUDEPICTURE  "http://i.msdn.microsoft.com/Hash/030c41d9079671d09a62d8e2c1db6973.gif" \* MERGEFORMATINET </w:instrText>
            </w:r>
            <w:r w:rsidR="00765C57">
              <w:fldChar w:fldCharType="separate"/>
            </w:r>
            <w:r w:rsidR="00A41DA5">
              <w:fldChar w:fldCharType="begin"/>
            </w:r>
            <w:r w:rsidR="00A41DA5">
              <w:instrText xml:space="preserve"> INCLUDEPICTURE  "http://i.msdn.microsoft.com/Hash/030c41d9079671d09a62d8e2c1db6973.gif" \* MERGEFORMATINET </w:instrText>
            </w:r>
            <w:r w:rsidR="00A41DA5">
              <w:fldChar w:fldCharType="separate"/>
            </w:r>
            <w:r w:rsidR="0090223C">
              <w:fldChar w:fldCharType="begin"/>
            </w:r>
            <w:r w:rsidR="0090223C">
              <w:instrText xml:space="preserve"> INCLUDEPICTURE  "http://i.msdn.microsoft.com/Hash/030c41d9079671d09a62d8e2c1db6973.gif" \* MERGEFORMATINET </w:instrText>
            </w:r>
            <w:r w:rsidR="0090223C">
              <w:fldChar w:fldCharType="separate"/>
            </w:r>
            <w:r w:rsidR="00D15E6D">
              <w:rPr>
                <w:noProof/>
              </w:rPr>
              <w:pict>
                <v:shape id="alert_note" o:spid="_x0000_i1028" type="#_x0000_t75" alt="Примечание" style="width:.8pt;height:.8pt;mso-width-percent:0;mso-height-percent:0;mso-width-percent:0;mso-height-percent:0">
                  <v:imagedata r:id="rId8" r:href="rId19"/>
                </v:shape>
              </w:pict>
            </w:r>
            <w:r w:rsidR="0090223C">
              <w:fldChar w:fldCharType="end"/>
            </w:r>
            <w:r w:rsidR="00A41DA5">
              <w:fldChar w:fldCharType="end"/>
            </w:r>
            <w:r w:rsidR="00765C57">
              <w:fldChar w:fldCharType="end"/>
            </w:r>
            <w:r w:rsidR="009E4857">
              <w:fldChar w:fldCharType="end"/>
            </w:r>
            <w:r w:rsidRPr="003151C1">
              <w:fldChar w:fldCharType="end"/>
            </w:r>
          </w:p>
        </w:tc>
      </w:tr>
    </w:tbl>
    <w:p w:rsidR="000F571E" w:rsidRPr="003151C1" w:rsidRDefault="000F571E" w:rsidP="000F571E">
      <w:pPr>
        <w:pStyle w:val="Heading4"/>
      </w:pPr>
      <w:r w:rsidRPr="003151C1">
        <w:t>Параллельные потоки</w:t>
      </w:r>
    </w:p>
    <w:p w:rsidR="000F571E" w:rsidRPr="003151C1" w:rsidRDefault="000F571E" w:rsidP="000F571E">
      <w:r w:rsidRPr="003151C1">
        <w:t>Можно описать последовательности действий, выполняемых одновременно. </w:t>
      </w:r>
    </w:p>
    <w:p w:rsidR="000F571E" w:rsidRPr="003151C1" w:rsidRDefault="000F571E" w:rsidP="000F571E">
      <w:pPr>
        <w:pStyle w:val="a0"/>
      </w:pPr>
      <w:r w:rsidRPr="003151C1">
        <w:fldChar w:fldCharType="begin"/>
      </w:r>
      <w:r w:rsidRPr="003151C1">
        <w:instrText xml:space="preserve"> INCLUDEPICTURE "http://i.msdn.microsoft.com/dynimg/IC387957.png" \* MERGEFORMATINET </w:instrText>
      </w:r>
      <w:r w:rsidRPr="003151C1">
        <w:fldChar w:fldCharType="separate"/>
      </w:r>
      <w:r w:rsidR="009E4857">
        <w:fldChar w:fldCharType="begin"/>
      </w:r>
      <w:r w:rsidR="009E4857">
        <w:instrText xml:space="preserve"> INCLUDEPICTURE  "http://i.msdn.microsoft.com/dynimg/IC387957.png"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"http://i.msdn.microsoft.com/dynimg/IC387957.png"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"http://i.msdn.microsoft.com/dynimg/IC387957.png"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"http://i.msdn.microsoft.com/dynimg/IC387957.png" \* MERGEFORMATINET </w:instrText>
      </w:r>
      <w:r w:rsidR="0090223C">
        <w:fldChar w:fldCharType="separate"/>
      </w:r>
      <w:r w:rsidR="00D15E6D">
        <w:rPr>
          <w:noProof/>
        </w:rPr>
        <w:pict>
          <v:shape id="UML_ActovConcurrent" o:spid="_x0000_i1027" type="#_x0000_t75" alt="Схема деятельности, показывающая параллельный поток" style="width:176pt;height:224pt;mso-width-percent:0;mso-height-percent:0;mso-width-percent:0;mso-height-percent:0">
            <v:imagedata r:id="rId20" r:href="rId21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0"/>
        <w:gridCol w:w="6486"/>
      </w:tblGrid>
      <w:tr w:rsidR="000F571E" w:rsidRPr="003151C1" w:rsidTr="00765C57">
        <w:trPr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11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Вилочный узел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Разделяет единый поток на параллельные потоки. Каждый входящий токен создает токен на каждом исходящем соединителе.</w:t>
            </w:r>
          </w:p>
        </w:tc>
      </w:tr>
      <w:tr w:rsidR="000F571E" w:rsidRPr="003151C1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12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Узел присоединения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Объединяет параллельные потоки в один поток. Если каждый входящий поток имеет ожидающий токен, создается токен на выходе.</w:t>
            </w:r>
          </w:p>
        </w:tc>
      </w:tr>
      <w:tr w:rsidR="000F571E" w:rsidRPr="003151C1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13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Действие отправки сигнала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Действие, которое отправляет сообщение или сигнал другому действию или параллельному потоку того же действия. Тип и содержимое сообщения видны из названия действия или задаются в дополнительных комментариях.</w:t>
            </w:r>
          </w:p>
        </w:tc>
      </w:tr>
      <w:tr w:rsidR="000F571E" w:rsidRPr="003151C1" w:rsidTr="00765C57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14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Действие события принятия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Действие, которое ожидает сообщения или сигнала, чтобы продолжиться. Тип сообщения, которое может быть получено действием, виден из названия или задается в дополнительных комментариях.</w:t>
            </w:r>
          </w:p>
          <w:p w:rsidR="000F571E" w:rsidRPr="003151C1" w:rsidRDefault="000F571E" w:rsidP="00765C57">
            <w:pPr>
              <w:ind w:firstLine="0"/>
            </w:pPr>
            <w:r w:rsidRPr="003151C1">
              <w:t>Если действие не имеет входящего потока управления, оно создает токен всякий раз при получении сообщения.</w:t>
            </w:r>
          </w:p>
        </w:tc>
      </w:tr>
    </w:tbl>
    <w:p w:rsidR="000F571E" w:rsidRPr="003151C1" w:rsidRDefault="000F571E" w:rsidP="000F571E">
      <w:pPr>
        <w:pStyle w:val="Heading4"/>
      </w:pPr>
      <w:r w:rsidRPr="003151C1">
        <w:t>Потоки данных</w:t>
      </w:r>
    </w:p>
    <w:p w:rsidR="000F571E" w:rsidRPr="003151C1" w:rsidRDefault="000F571E" w:rsidP="000F571E">
      <w:r w:rsidRPr="003151C1">
        <w:t>Можно описать поток данн</w:t>
      </w:r>
      <w:r>
        <w:t>ых из одного действия в другое.</w:t>
      </w:r>
    </w:p>
    <w:p w:rsidR="000F571E" w:rsidRPr="003151C1" w:rsidRDefault="000F571E" w:rsidP="000F571E">
      <w:pPr>
        <w:pStyle w:val="a0"/>
      </w:pPr>
      <w:r w:rsidRPr="003151C1">
        <w:fldChar w:fldCharType="begin"/>
      </w:r>
      <w:r w:rsidRPr="003151C1">
        <w:instrText xml:space="preserve"> INCLUDEPICTURE "http://i.msdn.microsoft.com/dynimg/IC387958.png" \* MERGEFORMATINET </w:instrText>
      </w:r>
      <w:r w:rsidRPr="003151C1">
        <w:fldChar w:fldCharType="separate"/>
      </w:r>
      <w:r w:rsidR="009E4857">
        <w:fldChar w:fldCharType="begin"/>
      </w:r>
      <w:r w:rsidR="009E4857">
        <w:instrText xml:space="preserve"> INCLUDEPICTURE  "http://i.msdn.microsoft.com/dynimg/IC387958.png"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"http://i.msdn.microsoft.com/dynimg/IC387958.png"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"http://i.msdn.microsoft.com/dynimg/IC387958.png"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"http://i.msdn.microsoft.com/dynimg/IC387958.png" \* MERGEFORMATINET </w:instrText>
      </w:r>
      <w:r w:rsidR="0090223C">
        <w:fldChar w:fldCharType="separate"/>
      </w:r>
      <w:r w:rsidR="00D15E6D">
        <w:rPr>
          <w:noProof/>
        </w:rPr>
        <w:pict>
          <v:shape id="UML_ActOvData" o:spid="_x0000_i1026" type="#_x0000_t75" alt="Схема деятельности, показывающая поток данных" style="width:309.6pt;height:234.4pt;mso-width-percent:0;mso-height-percent:0;mso-width-percent:0;mso-height-percent:0">
            <v:imagedata r:id="rId22" r:href="rId23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739"/>
        <w:gridCol w:w="6650"/>
      </w:tblGrid>
      <w:tr w:rsidR="000F571E" w:rsidRPr="003151C1" w:rsidTr="00765C57">
        <w:trPr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15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Узел объекта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Представляет данные, передаваемые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proofErr w:type="spellStart"/>
            <w:r w:rsidRPr="003151C1">
              <w:rPr>
                <w:b/>
                <w:bCs/>
              </w:rPr>
              <w:t>Ordering</w:t>
            </w:r>
            <w:proofErr w:type="spellEnd"/>
            <w:r w:rsidRPr="003151C1">
              <w:t> — способ хранения нескольких токенов.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proofErr w:type="spellStart"/>
            <w:r w:rsidRPr="003151C1">
              <w:rPr>
                <w:b/>
                <w:bCs/>
              </w:rPr>
              <w:t>Selection</w:t>
            </w:r>
            <w:proofErr w:type="spellEnd"/>
            <w:r w:rsidRPr="003151C1">
              <w:t> — вызывает процесс фильтрации данных, который можно определить на другой схеме.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proofErr w:type="spellStart"/>
            <w:r w:rsidRPr="003151C1">
              <w:rPr>
                <w:b/>
                <w:bCs/>
              </w:rPr>
              <w:t>Upper</w:t>
            </w:r>
            <w:proofErr w:type="spellEnd"/>
            <w:r w:rsidRPr="003151C1">
              <w:rPr>
                <w:b/>
                <w:bCs/>
              </w:rPr>
              <w:t xml:space="preserve"> </w:t>
            </w:r>
            <w:proofErr w:type="spellStart"/>
            <w:r w:rsidRPr="003151C1">
              <w:rPr>
                <w:b/>
                <w:bCs/>
              </w:rPr>
              <w:t>Bound</w:t>
            </w:r>
            <w:proofErr w:type="spellEnd"/>
            <w:r w:rsidRPr="003151C1">
              <w:t> — 0 означает, что данные должны передаваться в потоке напрямую; * означает, что данные можно хранить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proofErr w:type="spellStart"/>
            <w:r w:rsidRPr="003151C1">
              <w:rPr>
                <w:b/>
                <w:bCs/>
              </w:rPr>
              <w:t>Type</w:t>
            </w:r>
            <w:proofErr w:type="spellEnd"/>
            <w:r w:rsidRPr="003151C1">
              <w:t> — тип хранимых и передаваемых объектов.</w:t>
            </w:r>
          </w:p>
        </w:tc>
      </w:tr>
      <w:tr w:rsidR="000F571E" w:rsidRPr="003151C1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16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Закрепление ввода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Представляет данные, которые действие может получать при выполнении.</w:t>
            </w:r>
          </w:p>
        </w:tc>
      </w:tr>
      <w:tr w:rsidR="000F571E" w:rsidRPr="003151C1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17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>Закрепление вывода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Представляет данные, которые действие создает при выполнении.</w:t>
            </w:r>
          </w:p>
        </w:tc>
      </w:tr>
      <w:tr w:rsidR="000F571E" w:rsidRPr="003151C1" w:rsidTr="00765C57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18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rPr>
                <w:b/>
                <w:bCs/>
              </w:rPr>
              <w:t xml:space="preserve">Узел </w:t>
            </w:r>
            <w:bookmarkStart w:id="0" w:name="_GoBack"/>
            <w:bookmarkEnd w:id="0"/>
            <w:r w:rsidRPr="003151C1">
              <w:rPr>
                <w:b/>
                <w:bCs/>
              </w:rPr>
              <w:t>параметра действия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765C57">
            <w:pPr>
              <w:ind w:firstLine="0"/>
            </w:pPr>
            <w:r w:rsidRPr="003151C1">
              <w:t>Узел объекта, через который действие может получать или создавать данные.</w:t>
            </w:r>
          </w:p>
          <w:p w:rsidR="000F571E" w:rsidRPr="003151C1" w:rsidRDefault="000F571E" w:rsidP="00765C57">
            <w:pPr>
              <w:ind w:firstLine="0"/>
            </w:pPr>
            <w:r w:rsidRPr="003151C1">
              <w:t>Используется, если представленное схемой действие вызывается из другого действия, либо если схема описывает операцию или функцию.</w:t>
            </w:r>
          </w:p>
        </w:tc>
      </w:tr>
    </w:tbl>
    <w:p w:rsidR="000F571E" w:rsidRPr="00571816" w:rsidRDefault="000F571E" w:rsidP="000F571E">
      <w:pPr>
        <w:pStyle w:val="Heading3"/>
      </w:pPr>
      <w:r>
        <w:t>Диаграмма</w:t>
      </w:r>
      <w:r w:rsidRPr="00320CC9">
        <w:t xml:space="preserve"> компонентов</w:t>
      </w:r>
    </w:p>
    <w:p w:rsidR="000F571E" w:rsidRDefault="000F571E" w:rsidP="000F571E">
      <w:r w:rsidRPr="00320CC9">
        <w:t xml:space="preserve">В </w:t>
      </w:r>
      <w:r w:rsidRPr="00A415D5">
        <w:rPr>
          <w:lang w:val="en-US"/>
        </w:rPr>
        <w:t>Visual</w:t>
      </w:r>
      <w:r w:rsidRPr="000F571E">
        <w:t xml:space="preserve"> </w:t>
      </w:r>
      <w:r w:rsidRPr="00A415D5">
        <w:rPr>
          <w:lang w:val="en-US"/>
        </w:rPr>
        <w:t>Studio</w:t>
      </w:r>
      <w:r w:rsidRPr="000F571E">
        <w:t xml:space="preserve"> </w:t>
      </w:r>
      <w:r w:rsidRPr="00A415D5">
        <w:rPr>
          <w:lang w:val="en-US"/>
        </w:rPr>
        <w:t>Ultimate</w:t>
      </w:r>
      <w:r w:rsidRPr="000F571E">
        <w:t xml:space="preserve"> </w:t>
      </w:r>
      <w:r w:rsidRPr="00320CC9">
        <w:t>на</w:t>
      </w:r>
      <w:r>
        <w:t xml:space="preserve"> </w:t>
      </w:r>
      <w:r w:rsidRPr="00320CC9">
        <w:rPr>
          <w:i/>
          <w:iCs/>
        </w:rPr>
        <w:t>схеме компонентов</w:t>
      </w:r>
      <w:r w:rsidRPr="00320CC9">
        <w:t> показаны части конструкции программной системы. Схема компонентов помогает визуализировать высокоуровневую структуру системы и поведение служб, предоставляемых и потребляемых этими элементами через интерфейсы. </w:t>
      </w:r>
    </w:p>
    <w:p w:rsidR="000F571E" w:rsidRPr="00320CC9" w:rsidRDefault="000F571E" w:rsidP="000F571E">
      <w:r w:rsidRPr="00320CC9">
        <w:t xml:space="preserve"> Схему компонентов можно использовать, чтобы описать конструкцию системы, реализуемую на любом языке и в любом стиле. Нужно только определить части конструкции, взаимодействующие с другими частями через ограниченный набор входных и выходных каналов. Можно использовать компоненты любого масштаба, взаимосвязанные любым способом.</w:t>
      </w:r>
    </w:p>
    <w:p w:rsidR="000F571E" w:rsidRPr="00320CC9" w:rsidRDefault="000F571E" w:rsidP="000F571E">
      <w:pPr>
        <w:pStyle w:val="Heading4"/>
      </w:pPr>
      <w:r w:rsidRPr="00A415D5">
        <w:fldChar w:fldCharType="begin"/>
      </w:r>
      <w:r w:rsidRPr="00A415D5">
        <w:instrText xml:space="preserve"> INCLUDEPICTURE "http://i.msdn.microsoft.com/Hash/030c41d9079671d09a62d8e2c1db6973.gif" \* MERGEFORMATINET </w:instrText>
      </w:r>
      <w:r w:rsidRPr="00A415D5">
        <w:fldChar w:fldCharType="separate"/>
      </w:r>
      <w:r w:rsidR="009E4857">
        <w:fldChar w:fldCharType="begin"/>
      </w:r>
      <w:r w:rsidR="009E4857">
        <w:instrText xml:space="preserve"> INCLUDEPICTURE  "http://i.msdn.microsoft.com/Hash/030c41d9079671d09a62d8e2c1db6973.gif" \* MERGEFORMATINET </w:instrText>
      </w:r>
      <w:r w:rsidR="009E4857">
        <w:fldChar w:fldCharType="separate"/>
      </w:r>
      <w:r w:rsidR="00765C57">
        <w:fldChar w:fldCharType="begin"/>
      </w:r>
      <w:r w:rsidR="00765C57">
        <w:instrText xml:space="preserve"> INCLUDEPICTURE  "http://i.msdn.microsoft.com/Hash/030c41d9079671d09a62d8e2c1db6973.gif" \* MERGEFORMATINET </w:instrText>
      </w:r>
      <w:r w:rsidR="00765C57">
        <w:fldChar w:fldCharType="separate"/>
      </w:r>
      <w:r w:rsidR="00A41DA5">
        <w:fldChar w:fldCharType="begin"/>
      </w:r>
      <w:r w:rsidR="00A41DA5">
        <w:instrText xml:space="preserve"> INCLUDEPICTURE  "http://i.msdn.microsoft.com/Hash/030c41d9079671d09a62d8e2c1db6973.gif" \* MERGEFORMATINET </w:instrText>
      </w:r>
      <w:r w:rsidR="00A41DA5">
        <w:fldChar w:fldCharType="separate"/>
      </w:r>
      <w:r w:rsidR="0090223C">
        <w:fldChar w:fldCharType="begin"/>
      </w:r>
      <w:r w:rsidR="0090223C">
        <w:instrText xml:space="preserve"> INCLUDEPICTURE  "http://i.msdn.microsoft.com/Hash/030c41d9079671d09a62d8e2c1db6973.gif" \* MERGEFORMATINET </w:instrText>
      </w:r>
      <w:r w:rsidR="0090223C">
        <w:fldChar w:fldCharType="separate"/>
      </w:r>
      <w:r w:rsidR="00D15E6D">
        <w:rPr>
          <w:noProof/>
        </w:rPr>
        <w:pict>
          <v:shape id="_x0000_i1025" type="#_x0000_t75" alt="http://i.msdn.microsoft.com/Hash/030c41d9079671d09a62d8e2c1db6973.gif" title="&quot;Свернуть&quot;" style="width:.8pt;height:.8pt;mso-width-percent:0;mso-height-percent:0;mso-width-percent:0;mso-height-percent:0" o:button="t">
            <v:imagedata r:id="rId8" r:href="rId24"/>
          </v:shape>
        </w:pict>
      </w:r>
      <w:r w:rsidR="0090223C">
        <w:fldChar w:fldCharType="end"/>
      </w:r>
      <w:r w:rsidR="00A41DA5">
        <w:fldChar w:fldCharType="end"/>
      </w:r>
      <w:r w:rsidR="00765C57">
        <w:fldChar w:fldCharType="end"/>
      </w:r>
      <w:r w:rsidR="009E4857">
        <w:fldChar w:fldCharType="end"/>
      </w:r>
      <w:r w:rsidRPr="00A415D5">
        <w:fldChar w:fldCharType="end"/>
      </w:r>
      <w:r w:rsidRPr="00A415D5">
        <w:t>Чтение схем компонентов</w:t>
      </w:r>
    </w:p>
    <w:p w:rsidR="000F571E" w:rsidRPr="00320CC9" w:rsidRDefault="000F571E" w:rsidP="000F571E">
      <w:r>
        <w:t>Ниже в</w:t>
      </w:r>
      <w:r w:rsidRPr="00320CC9">
        <w:t xml:space="preserve"> таблице описаны элементы, которые можно использовать на схеме компонентов, и их основные свойства. </w:t>
      </w:r>
    </w:p>
    <w:p w:rsidR="000F571E" w:rsidRPr="00320CC9" w:rsidRDefault="004B2BF2" w:rsidP="000F571E">
      <w:r>
        <w:rPr>
          <w:noProof/>
        </w:rPr>
        <w:lastRenderedPageBreak/>
        <w:drawing>
          <wp:inline distT="0" distB="0" distL="0" distR="0" wp14:anchorId="1E982CFD" wp14:editId="161B5E38">
            <wp:extent cx="6119495" cy="34798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384"/>
        <w:gridCol w:w="6065"/>
      </w:tblGrid>
      <w:tr w:rsidR="000F571E" w:rsidRPr="00320CC9" w:rsidTr="00765C57">
        <w:trPr>
          <w:trHeight w:val="315"/>
          <w:tblHeader/>
        </w:trPr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Фигура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Элемент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1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Компонент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Допускающий повторное использование функциональный элемент системы. Компонент предоставляет и потребляет поведение через интерфейсы и может использовать другие компоненты.</w:t>
            </w:r>
          </w:p>
          <w:p w:rsidR="000F571E" w:rsidRPr="00320CC9" w:rsidRDefault="000F571E" w:rsidP="00765C57">
            <w:pPr>
              <w:ind w:firstLine="0"/>
              <w:jc w:val="left"/>
            </w:pPr>
            <w:r w:rsidRPr="00320CC9">
              <w:t>Можно скрывать или отображать внутренние части компонента с помощью элемента управления "развернуть/свернуть" (9).</w:t>
            </w:r>
          </w:p>
          <w:p w:rsidR="000F571E" w:rsidRPr="00320CC9" w:rsidRDefault="000F571E" w:rsidP="00765C57">
            <w:pPr>
              <w:ind w:firstLine="0"/>
              <w:jc w:val="left"/>
            </w:pPr>
            <w:r w:rsidRPr="00320CC9">
              <w:t>Компонент — это вид класса.</w:t>
            </w:r>
          </w:p>
          <w:p w:rsidR="000F571E" w:rsidRPr="00320CC9" w:rsidRDefault="000F571E" w:rsidP="000F571E">
            <w:pPr>
              <w:numPr>
                <w:ilvl w:val="0"/>
                <w:numId w:val="25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Является неявно создаваемым экземпляром</w:t>
            </w:r>
            <w:r w:rsidRPr="00320CC9">
              <w:t xml:space="preserve">. Если значение </w:t>
            </w:r>
            <w:proofErr w:type="spellStart"/>
            <w:r w:rsidRPr="00320CC9">
              <w:t>true</w:t>
            </w:r>
            <w:proofErr w:type="spellEnd"/>
            <w:r w:rsidRPr="00320CC9">
              <w:t xml:space="preserve"> (по умолчанию), компонент существует только как артефакт конструкции. Во время выполнения существует только ее часть.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2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Предоставленный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Представляет группу сообщений или вызовов, реализуемых компонентом и доступных для использования другими компонентами или внешними системами. Порт — это свойство компонента, имеющее в качестве типа интерфейс.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3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Требуемый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Представляет группу сообщений или вызовов, отправляемых компонентом другим компонентам или внешним системам.</w:t>
            </w:r>
            <w:r>
              <w:t xml:space="preserve"> </w:t>
            </w:r>
            <w:r w:rsidRPr="00320CC9">
              <w:t xml:space="preserve">Компонент </w:t>
            </w:r>
            <w:r w:rsidRPr="00320CC9">
              <w:lastRenderedPageBreak/>
              <w:t>предназначен для соединения с компонентами, которые предоставляют хотя бы эти операции. Порт имеет в качестве типа интерфейс.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lastRenderedPageBreak/>
              <w:t>4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Зависимость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Может использоваться для указания, что требуемый интерфейс одного компонента может соответствовать предоставленному интерфейсу другого компонента.</w:t>
            </w:r>
          </w:p>
          <w:p w:rsidR="000F571E" w:rsidRPr="00320CC9" w:rsidRDefault="000F571E" w:rsidP="00765C57">
            <w:pPr>
              <w:ind w:firstLine="0"/>
              <w:jc w:val="left"/>
            </w:pPr>
            <w:r w:rsidRPr="00320CC9">
              <w:t>Зависимости также можно использовать в более общем случае при работе с элементами модели, чтобы показать, что конструкция одного зависит от конструкции другого.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5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Часть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Атрибут компонента, тип которого, как правило, является другим компонентом. Часть используется при внутреннем проектировании ее родительского компонента. Графически части изображаются вложенными в родительский компонент.</w:t>
            </w:r>
          </w:p>
          <w:p w:rsidR="000F571E" w:rsidRPr="00320CC9" w:rsidRDefault="000F571E" w:rsidP="00765C57">
            <w:pPr>
              <w:ind w:firstLine="0"/>
              <w:jc w:val="left"/>
            </w:pPr>
            <w:r w:rsidRPr="00320CC9">
              <w:t>Чтобы создать часть существующего типа компонента, перетащите компонент из Проводника по моделям UML в компонент-владелец.</w:t>
            </w:r>
          </w:p>
          <w:p w:rsidR="000F571E" w:rsidRPr="00320CC9" w:rsidRDefault="000F571E" w:rsidP="00765C57">
            <w:pPr>
              <w:ind w:firstLine="0"/>
              <w:jc w:val="left"/>
              <w:rPr>
                <w:lang w:val="en-US"/>
              </w:rPr>
            </w:pPr>
            <w:r w:rsidRPr="00320CC9">
              <w:t>Чтобы создать часть нового типа, выберите инструмент </w:t>
            </w:r>
            <w:r w:rsidRPr="00320CC9">
              <w:rPr>
                <w:b/>
                <w:bCs/>
              </w:rPr>
              <w:t>Компонент</w:t>
            </w:r>
            <w:r w:rsidRPr="00320CC9">
              <w:t> и щелкните компонент-владелец.</w:t>
            </w:r>
            <w:r>
              <w:t xml:space="preserve"> </w:t>
            </w:r>
            <w:r w:rsidRPr="00320CC9">
              <w:t>Например</w:t>
            </w:r>
            <w:r w:rsidRPr="00320CC9">
              <w:rPr>
                <w:lang w:val="en-US"/>
              </w:rPr>
              <w:t xml:space="preserve">, </w:t>
            </w:r>
            <w:r w:rsidRPr="00320CC9">
              <w:t>компонент</w:t>
            </w:r>
            <w:r w:rsidRPr="00320CC9">
              <w:rPr>
                <w:lang w:val="en-US"/>
              </w:rPr>
              <w:t> Car </w:t>
            </w:r>
            <w:r w:rsidRPr="00320CC9">
              <w:t>имеет</w:t>
            </w:r>
            <w:r w:rsidRPr="00320CC9">
              <w:rPr>
                <w:lang w:val="en-US"/>
              </w:rPr>
              <w:t xml:space="preserve"> </w:t>
            </w:r>
            <w:r w:rsidRPr="00320CC9">
              <w:t>части</w:t>
            </w:r>
            <w:r w:rsidRPr="00320CC9">
              <w:rPr>
                <w:lang w:val="en-US"/>
              </w:rPr>
              <w:t> </w:t>
            </w:r>
            <w:proofErr w:type="spellStart"/>
            <w:proofErr w:type="gramStart"/>
            <w:r w:rsidRPr="00320CC9">
              <w:rPr>
                <w:lang w:val="en-US"/>
              </w:rPr>
              <w:t>engine:CarEngine</w:t>
            </w:r>
            <w:proofErr w:type="spellEnd"/>
            <w:proofErr w:type="gramEnd"/>
            <w:r w:rsidRPr="00320CC9">
              <w:rPr>
                <w:lang w:val="en-US"/>
              </w:rPr>
              <w:t>, </w:t>
            </w:r>
            <w:proofErr w:type="spellStart"/>
            <w:r w:rsidRPr="00320CC9">
              <w:rPr>
                <w:lang w:val="en-US"/>
              </w:rPr>
              <w:t>backLeft:Wheel</w:t>
            </w:r>
            <w:proofErr w:type="spellEnd"/>
            <w:r w:rsidRPr="00320CC9">
              <w:rPr>
                <w:lang w:val="en-US"/>
              </w:rPr>
              <w:t>, </w:t>
            </w:r>
            <w:proofErr w:type="spellStart"/>
            <w:r w:rsidRPr="00320CC9">
              <w:rPr>
                <w:lang w:val="en-US"/>
              </w:rPr>
              <w:t>frontRight:Wheel</w:t>
            </w:r>
            <w:proofErr w:type="spellEnd"/>
            <w:r w:rsidRPr="00320CC9">
              <w:rPr>
                <w:lang w:val="en-US"/>
              </w:rPr>
              <w:t> </w:t>
            </w:r>
            <w:r w:rsidRPr="00320CC9">
              <w:t>и</w:t>
            </w:r>
            <w:r w:rsidRPr="00320CC9">
              <w:rPr>
                <w:lang w:val="en-US"/>
              </w:rPr>
              <w:t xml:space="preserve"> </w:t>
            </w:r>
            <w:r w:rsidRPr="00320CC9">
              <w:t>т</w:t>
            </w:r>
            <w:r w:rsidRPr="00320CC9">
              <w:rPr>
                <w:lang w:val="en-US"/>
              </w:rPr>
              <w:t xml:space="preserve">. </w:t>
            </w:r>
            <w:r w:rsidRPr="00320CC9">
              <w:t>д</w:t>
            </w:r>
            <w:r w:rsidRPr="00320CC9">
              <w:rPr>
                <w:lang w:val="en-US"/>
              </w:rPr>
              <w:t>.</w:t>
            </w:r>
          </w:p>
          <w:p w:rsidR="000F571E" w:rsidRPr="00320CC9" w:rsidRDefault="000F571E" w:rsidP="00765C57">
            <w:pPr>
              <w:ind w:firstLine="0"/>
              <w:jc w:val="left"/>
            </w:pPr>
            <w:r w:rsidRPr="00320CC9">
              <w:t>Несколько частей могут иметь один и тот же тип, и разные компоненты могут иметь части одного типа.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Тип</w:t>
            </w:r>
            <w:r w:rsidRPr="00320CC9">
              <w:t>. Тип части, определяемый в другом месте модели. Как правило, типом является другой компонент.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Количество элементов</w:t>
            </w:r>
            <w:r w:rsidRPr="00320CC9">
              <w:t>. По умолчанию используется значение 1. Можно задать значение </w:t>
            </w:r>
            <w:proofErr w:type="gramStart"/>
            <w:r w:rsidRPr="00320CC9">
              <w:rPr>
                <w:b/>
                <w:bCs/>
              </w:rPr>
              <w:t>0..</w:t>
            </w:r>
            <w:proofErr w:type="gramEnd"/>
            <w:r w:rsidRPr="00320CC9">
              <w:rPr>
                <w:b/>
                <w:bCs/>
              </w:rPr>
              <w:t>1</w:t>
            </w:r>
            <w:r w:rsidRPr="00320CC9">
              <w:t>, чтобы указать, что часть может иметь значение </w:t>
            </w:r>
            <w:proofErr w:type="spellStart"/>
            <w:r w:rsidRPr="00320CC9">
              <w:rPr>
                <w:b/>
                <w:bCs/>
              </w:rPr>
              <w:t>null</w:t>
            </w:r>
            <w:proofErr w:type="spellEnd"/>
            <w:r w:rsidRPr="00320CC9">
              <w:t>, или задать значение </w:t>
            </w:r>
            <w:r w:rsidRPr="00320CC9">
              <w:rPr>
                <w:b/>
                <w:bCs/>
              </w:rPr>
              <w:t>*</w:t>
            </w:r>
            <w:r w:rsidRPr="00320CC9">
              <w:t xml:space="preserve">, чтобы указать, что часть является коллекцией экземпляров данного типа. Также в качестве </w:t>
            </w:r>
            <w:r w:rsidRPr="00320CC9">
              <w:lastRenderedPageBreak/>
              <w:t>значения можно задать любое выражение, которое можно оценить в числовом диапазоне.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lastRenderedPageBreak/>
              <w:t>6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Сборка части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Соединение между требуемыми портами интерфейса одной части и предоставленными портами интерфейса другой.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7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Делегирование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Связывает порт с интерфейсом одной из частей компонента. Указывает, что сообщения, отправленные компоненту, обрабатываются этой частью, или что сообщения, отправленные этой частью, отсылаются из родительского компонента.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8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rPr>
                <w:b/>
                <w:bCs/>
              </w:rPr>
              <w:t>Обобщение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Указывает, что один компонент наследуется от другого. Части и интерфейсы наследуются.</w:t>
            </w:r>
          </w:p>
        </w:tc>
      </w:tr>
      <w:tr w:rsidR="000F571E" w:rsidRPr="00320CC9" w:rsidTr="00765C57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9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415D5" w:rsidRDefault="000F571E" w:rsidP="00765C57">
            <w:pPr>
              <w:ind w:firstLine="0"/>
              <w:jc w:val="left"/>
              <w:rPr>
                <w:b/>
              </w:rPr>
            </w:pPr>
            <w:r w:rsidRPr="00A415D5">
              <w:rPr>
                <w:b/>
              </w:rPr>
              <w:t>Элемент управления "</w:t>
            </w:r>
            <w:r w:rsidRPr="00A415D5">
              <w:t>развернуть/свернуть</w:t>
            </w:r>
            <w:r w:rsidRPr="00A415D5">
              <w:rPr>
                <w:b/>
              </w:rPr>
              <w:t>"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765C57">
            <w:pPr>
              <w:ind w:firstLine="0"/>
              <w:jc w:val="left"/>
            </w:pPr>
            <w:r w:rsidRPr="00320CC9">
              <w:t>Позволяет скрывать или отображать внутренние части компонента.</w:t>
            </w:r>
          </w:p>
        </w:tc>
      </w:tr>
    </w:tbl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Heading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 xml:space="preserve">систем и исследование </w:t>
      </w:r>
      <w:r w:rsidR="00A317B0">
        <w:t>диаграмм</w:t>
      </w:r>
      <w:r w:rsidRPr="00DB70B1">
        <w:t xml:space="preserve"> </w:t>
      </w:r>
      <w:r w:rsidR="003C50E9">
        <w:t xml:space="preserve">с применением </w:t>
      </w:r>
      <w:r w:rsidR="001D3B75">
        <w:t>среды</w:t>
      </w:r>
      <w:r w:rsidR="003C50E9" w:rsidRPr="00DB70B1">
        <w:t xml:space="preserve"> </w:t>
      </w:r>
      <w:r w:rsidR="00A317B0" w:rsidRPr="00A317B0">
        <w:rPr>
          <w:lang w:val="en-US"/>
        </w:rPr>
        <w:t>Visual</w:t>
      </w:r>
      <w:r w:rsidR="00A317B0" w:rsidRPr="00A317B0">
        <w:t xml:space="preserve"> </w:t>
      </w:r>
      <w:r w:rsidR="00A317B0" w:rsidRPr="00A317B0">
        <w:rPr>
          <w:lang w:val="en-US"/>
        </w:rPr>
        <w:t>Studio</w:t>
      </w:r>
      <w:r w:rsidR="00A317B0" w:rsidRPr="00A317B0">
        <w:t xml:space="preserve"> </w:t>
      </w:r>
      <w:r w:rsidR="00A317B0" w:rsidRPr="00A317B0">
        <w:rPr>
          <w:lang w:val="en-US"/>
        </w:rPr>
        <w:t>Ultimate</w:t>
      </w:r>
      <w:r w:rsidR="00A317B0" w:rsidRPr="00A317B0">
        <w:t xml:space="preserve"> </w:t>
      </w:r>
      <w:r>
        <w:t xml:space="preserve">на примере моделирования </w:t>
      </w:r>
      <w:r w:rsidR="001D3B75">
        <w:t>системы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1D3B75" w:rsidRPr="000B1AE0" w:rsidRDefault="00A317B0" w:rsidP="00A317B0">
      <w:r>
        <w:t>Все проекты моделирования содержат общую UML-модель и несколько UML-диаграмм. Каждая диаграмма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1D3B75">
        <w:t>.</w:t>
      </w:r>
    </w:p>
    <w:sectPr w:rsidR="001D3B75" w:rsidRPr="000B1AE0" w:rsidSect="000B1AE0">
      <w:footerReference w:type="even" r:id="rId26"/>
      <w:footerReference w:type="default" r:id="rId27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E6D" w:rsidRDefault="00D15E6D" w:rsidP="00237BD9">
      <w:r>
        <w:separator/>
      </w:r>
    </w:p>
    <w:p w:rsidR="00D15E6D" w:rsidRDefault="00D15E6D" w:rsidP="00237BD9"/>
  </w:endnote>
  <w:endnote w:type="continuationSeparator" w:id="0">
    <w:p w:rsidR="00D15E6D" w:rsidRDefault="00D15E6D" w:rsidP="00237BD9">
      <w:r>
        <w:continuationSeparator/>
      </w:r>
    </w:p>
    <w:p w:rsidR="00D15E6D" w:rsidRDefault="00D15E6D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23C" w:rsidRDefault="0090223C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23C" w:rsidRDefault="0090223C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A41DA5" w:rsidRDefault="00A41DA5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0223C" w:rsidRDefault="0090223C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Content>
      <w:p w:rsidR="0090223C" w:rsidRDefault="0090223C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E6D" w:rsidRDefault="00D15E6D" w:rsidP="00237BD9">
      <w:r>
        <w:separator/>
      </w:r>
    </w:p>
    <w:p w:rsidR="00D15E6D" w:rsidRDefault="00D15E6D" w:rsidP="00237BD9"/>
  </w:footnote>
  <w:footnote w:type="continuationSeparator" w:id="0">
    <w:p w:rsidR="00D15E6D" w:rsidRDefault="00D15E6D" w:rsidP="00237BD9">
      <w:r>
        <w:continuationSeparator/>
      </w:r>
    </w:p>
    <w:p w:rsidR="00D15E6D" w:rsidRDefault="00D15E6D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 w15:restartNumberingAfterBreak="0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5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2"/>
  </w:num>
  <w:num w:numId="5">
    <w:abstractNumId w:val="17"/>
  </w:num>
  <w:num w:numId="6">
    <w:abstractNumId w:val="20"/>
  </w:num>
  <w:num w:numId="7">
    <w:abstractNumId w:val="19"/>
  </w:num>
  <w:num w:numId="8">
    <w:abstractNumId w:val="16"/>
  </w:num>
  <w:num w:numId="9">
    <w:abstractNumId w:val="10"/>
  </w:num>
  <w:num w:numId="10">
    <w:abstractNumId w:val="21"/>
  </w:num>
  <w:num w:numId="11">
    <w:abstractNumId w:val="13"/>
  </w:num>
  <w:num w:numId="12">
    <w:abstractNumId w:val="15"/>
  </w:num>
  <w:num w:numId="13">
    <w:abstractNumId w:val="21"/>
    <w:lvlOverride w:ilvl="0">
      <w:lvl w:ilvl="0">
        <w:start w:val="1"/>
        <w:numFmt w:val="none"/>
        <w:pStyle w:val="Heading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Heading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4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8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51805"/>
    <w:rsid w:val="001B1791"/>
    <w:rsid w:val="001C59B0"/>
    <w:rsid w:val="001D3B75"/>
    <w:rsid w:val="001F41D1"/>
    <w:rsid w:val="00237BD9"/>
    <w:rsid w:val="002C5585"/>
    <w:rsid w:val="002D48FC"/>
    <w:rsid w:val="002F4BB6"/>
    <w:rsid w:val="00312ECF"/>
    <w:rsid w:val="00357BF7"/>
    <w:rsid w:val="003C50E9"/>
    <w:rsid w:val="003E2E10"/>
    <w:rsid w:val="003F2386"/>
    <w:rsid w:val="00400214"/>
    <w:rsid w:val="004110DB"/>
    <w:rsid w:val="0045752A"/>
    <w:rsid w:val="004909A0"/>
    <w:rsid w:val="004B2BF2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6E49F1"/>
    <w:rsid w:val="00733E85"/>
    <w:rsid w:val="007506D0"/>
    <w:rsid w:val="00765C57"/>
    <w:rsid w:val="007A579E"/>
    <w:rsid w:val="007D7830"/>
    <w:rsid w:val="008003FC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0223C"/>
    <w:rsid w:val="00916183"/>
    <w:rsid w:val="009E4857"/>
    <w:rsid w:val="00A317B0"/>
    <w:rsid w:val="00A41565"/>
    <w:rsid w:val="00A41DA5"/>
    <w:rsid w:val="00A527ED"/>
    <w:rsid w:val="00AE6AF4"/>
    <w:rsid w:val="00B23F46"/>
    <w:rsid w:val="00B27B6D"/>
    <w:rsid w:val="00B41659"/>
    <w:rsid w:val="00B466AD"/>
    <w:rsid w:val="00B62849"/>
    <w:rsid w:val="00BA19AB"/>
    <w:rsid w:val="00BD4034"/>
    <w:rsid w:val="00C63001"/>
    <w:rsid w:val="00C72DED"/>
    <w:rsid w:val="00C7321E"/>
    <w:rsid w:val="00C96AE1"/>
    <w:rsid w:val="00CA4B60"/>
    <w:rsid w:val="00CD5B6A"/>
    <w:rsid w:val="00D15E6D"/>
    <w:rsid w:val="00D171D5"/>
    <w:rsid w:val="00D2029F"/>
    <w:rsid w:val="00D63423"/>
    <w:rsid w:val="00DB70B1"/>
    <w:rsid w:val="00DC0D23"/>
    <w:rsid w:val="00DD4FDC"/>
    <w:rsid w:val="00E40184"/>
    <w:rsid w:val="00E45653"/>
    <w:rsid w:val="00EC365B"/>
    <w:rsid w:val="00F337F0"/>
    <w:rsid w:val="00F37366"/>
    <w:rsid w:val="00F60CA2"/>
    <w:rsid w:val="00F70574"/>
    <w:rsid w:val="00F85046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3EB182A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7BF7"/>
    <w:pPr>
      <w:ind w:left="720"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B1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1AE0"/>
  </w:style>
  <w:style w:type="paragraph" w:styleId="Header">
    <w:name w:val="header"/>
    <w:basedOn w:val="Normal"/>
    <w:link w:val="Head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E0"/>
  </w:style>
  <w:style w:type="paragraph" w:styleId="Footer">
    <w:name w:val="footer"/>
    <w:basedOn w:val="Normal"/>
    <w:link w:val="Foot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E0"/>
  </w:style>
  <w:style w:type="paragraph" w:styleId="NoSpacing">
    <w:name w:val="No Spacing"/>
    <w:link w:val="NoSpacingChar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441E"/>
    <w:rPr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0441E"/>
    <w:rPr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0441E"/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EC3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21E"/>
    <w:rPr>
      <w:color w:val="6B9F25" w:themeColor="hyperlink"/>
      <w:u w:val="single"/>
    </w:rPr>
  </w:style>
  <w:style w:type="table" w:styleId="GridTable1Light">
    <w:name w:val="Grid Table 1 Light"/>
    <w:basedOn w:val="TableNormal"/>
    <w:uiPriority w:val="46"/>
    <w:rsid w:val="00C72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ListParagraph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0">
    <w:name w:val="дляРис"/>
    <w:basedOn w:val="Normal"/>
    <w:link w:val="a1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1">
    <w:name w:val="дляРис Знак"/>
    <w:link w:val="a0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http://i.msdn.microsoft.com/dynimg/IC387957.png" TargetMode="External"/><Relationship Id="rId7" Type="http://schemas.openxmlformats.org/officeDocument/2006/relationships/endnotes" Target="endnotes.xml"/><Relationship Id="rId12" Type="http://schemas.openxmlformats.org/officeDocument/2006/relationships/image" Target="http://i.msdn.microsoft.com/Hash/030c41d9079671d09a62d8e2c1db6973.gif" TargetMode="External"/><Relationship Id="rId17" Type="http://schemas.openxmlformats.org/officeDocument/2006/relationships/image" Target="http://i.msdn.microsoft.com/Hash/030c41d9079671d09a62d8e2c1db6973.gif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http://i.msdn.microsoft.com/Hash/030c41d9079671d09a62d8e2c1db6973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http://i.msdn.microsoft.com/dynimg/IC387958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http://i.msdn.microsoft.com/Hash/030c41d9079671d09a62d8e2c1db6973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http://i.msdn.microsoft.com/Hash/030c41d9079671d09a62d8e2c1db6973.gif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3A33-531A-0940-85A3-8C9F9909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19</Pages>
  <Words>3701</Words>
  <Characters>21096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33</cp:revision>
  <cp:lastPrinted>2017-09-07T17:37:00Z</cp:lastPrinted>
  <dcterms:created xsi:type="dcterms:W3CDTF">2017-09-05T16:10:00Z</dcterms:created>
  <dcterms:modified xsi:type="dcterms:W3CDTF">2018-11-03T20:40:00Z</dcterms:modified>
</cp:coreProperties>
</file>