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20529" w:rsidRPr="00C20529" w:rsidRDefault="00C20529" w:rsidP="00C20529">
      <w:pPr>
        <w:shd w:val="clear" w:color="auto" w:fill="FFFFFF"/>
        <w:ind w:firstLine="709"/>
        <w:jc w:val="both"/>
        <w:rPr>
          <w:b/>
          <w:sz w:val="28"/>
          <w:szCs w:val="28"/>
        </w:rPr>
      </w:pPr>
      <w:r w:rsidRPr="00C20529">
        <w:rPr>
          <w:b/>
          <w:sz w:val="28"/>
          <w:szCs w:val="28"/>
        </w:rPr>
        <w:t xml:space="preserve">2. </w:t>
      </w:r>
      <w:r>
        <w:rPr>
          <w:b/>
          <w:sz w:val="28"/>
          <w:szCs w:val="28"/>
        </w:rPr>
        <w:t>Виды загрязнений оптических деталей и их характеристика</w:t>
      </w:r>
    </w:p>
    <w:p w:rsidR="00C20529" w:rsidRDefault="00C20529" w:rsidP="00C20529">
      <w:pPr>
        <w:shd w:val="clear" w:color="auto" w:fill="FFFFFF"/>
        <w:jc w:val="center"/>
        <w:rPr>
          <w:sz w:val="28"/>
          <w:szCs w:val="28"/>
        </w:rPr>
      </w:pPr>
    </w:p>
    <w:p w:rsidR="00C20529" w:rsidRPr="0000042C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Уменьшение</w:t>
      </w:r>
      <w:r w:rsidRPr="0000042C">
        <w:rPr>
          <w:sz w:val="28"/>
          <w:szCs w:val="28"/>
        </w:rPr>
        <w:t xml:space="preserve"> прозрачности оптически</w:t>
      </w:r>
      <w:r>
        <w:rPr>
          <w:sz w:val="28"/>
          <w:szCs w:val="28"/>
        </w:rPr>
        <w:t>х деталей прибора вследствие за</w:t>
      </w:r>
      <w:r w:rsidRPr="0000042C">
        <w:rPr>
          <w:sz w:val="28"/>
          <w:szCs w:val="28"/>
        </w:rPr>
        <w:t>грязнения их поверхностей ослабляет световой поток, снижает видимость, утомляет глаз наблюдателя, мешает набл</w:t>
      </w:r>
      <w:r>
        <w:rPr>
          <w:sz w:val="28"/>
          <w:szCs w:val="28"/>
        </w:rPr>
        <w:t>юдению и с течением времени при</w:t>
      </w:r>
      <w:r w:rsidRPr="0000042C">
        <w:rPr>
          <w:sz w:val="28"/>
          <w:szCs w:val="28"/>
        </w:rPr>
        <w:t>водит прибор в состояние, непригодное для эксплуатации.</w:t>
      </w:r>
    </w:p>
    <w:p w:rsidR="00C20529" w:rsidRPr="0000042C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00042C">
        <w:rPr>
          <w:sz w:val="28"/>
          <w:szCs w:val="28"/>
        </w:rPr>
        <w:t>Основными видами загрязнений оптических деталей являются осыпка, налеты различного происхождения и зажиривание поверхностей деталей.</w:t>
      </w:r>
      <w:r w:rsidRPr="0000042C">
        <w:rPr>
          <w:rFonts w:ascii="Arial"/>
          <w:sz w:val="28"/>
          <w:szCs w:val="28"/>
        </w:rPr>
        <w:tab/>
      </w:r>
    </w:p>
    <w:p w:rsidR="00C20529" w:rsidRPr="0000042C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00042C">
        <w:rPr>
          <w:b/>
          <w:sz w:val="28"/>
          <w:szCs w:val="28"/>
        </w:rPr>
        <w:t xml:space="preserve">Осыпкой </w:t>
      </w:r>
      <w:r w:rsidRPr="0000042C">
        <w:rPr>
          <w:sz w:val="28"/>
          <w:szCs w:val="28"/>
        </w:rPr>
        <w:t>принято называть осевшие на поверхности оптических деталей посторонние частицы в виде пылинок, частиц краски, смазки, замазки и металлических стружек.</w:t>
      </w:r>
    </w:p>
    <w:p w:rsidR="00C20529" w:rsidRPr="0000042C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00042C">
        <w:rPr>
          <w:sz w:val="28"/>
          <w:szCs w:val="28"/>
        </w:rPr>
        <w:t>Причинами появления осыпки на оптических деталях являются некачест</w:t>
      </w:r>
      <w:r w:rsidRPr="0000042C">
        <w:rPr>
          <w:sz w:val="28"/>
          <w:szCs w:val="28"/>
        </w:rPr>
        <w:softHyphen/>
        <w:t>венная промывка деталей механической части прибора, некачественная сборка прибора, нарушение герметичности его и недостаточная чистота помещений, в которых производятся чистка оптических деталей и сборка прибора.</w:t>
      </w:r>
    </w:p>
    <w:p w:rsidR="00C20529" w:rsidRPr="0000042C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00042C">
        <w:rPr>
          <w:sz w:val="28"/>
          <w:szCs w:val="28"/>
        </w:rPr>
        <w:t>Осыпка, не допускаемая техническ</w:t>
      </w:r>
      <w:r>
        <w:rPr>
          <w:sz w:val="28"/>
          <w:szCs w:val="28"/>
        </w:rPr>
        <w:t>ими условиями, удаляется в выше</w:t>
      </w:r>
      <w:r w:rsidRPr="0000042C">
        <w:rPr>
          <w:sz w:val="28"/>
          <w:szCs w:val="28"/>
        </w:rPr>
        <w:t>стоящем ремонтном органе, если для ее удаления требуется больший объем разборки и юстировки прибора, чем предусмотрено в ТО и ИЭ.</w:t>
      </w:r>
    </w:p>
    <w:p w:rsidR="00C20529" w:rsidRPr="0000042C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00042C">
        <w:rPr>
          <w:b/>
          <w:sz w:val="28"/>
          <w:szCs w:val="28"/>
        </w:rPr>
        <w:t>Гигроскопический налет</w:t>
      </w:r>
      <w:r w:rsidRPr="0000042C">
        <w:rPr>
          <w:sz w:val="28"/>
          <w:szCs w:val="28"/>
        </w:rPr>
        <w:t xml:space="preserve"> образуется на деталях, изготовляемых из сте</w:t>
      </w:r>
      <w:r w:rsidRPr="0000042C">
        <w:rPr>
          <w:sz w:val="28"/>
          <w:szCs w:val="28"/>
        </w:rPr>
        <w:softHyphen/>
        <w:t>кол многощелочных марок. Такие стекла гигроскопичны и активно собирают влагу из окружающей атмосферы; образование налета не зависит от степени герметичности прибора.</w:t>
      </w:r>
    </w:p>
    <w:p w:rsidR="00C20529" w:rsidRPr="0000042C" w:rsidRDefault="00C20529" w:rsidP="00C20529">
      <w:pPr>
        <w:shd w:val="clear" w:color="auto" w:fill="FFFFFF"/>
        <w:tabs>
          <w:tab w:val="left" w:pos="3435"/>
        </w:tabs>
        <w:ind w:firstLine="709"/>
        <w:jc w:val="both"/>
        <w:rPr>
          <w:sz w:val="28"/>
          <w:szCs w:val="28"/>
        </w:rPr>
      </w:pPr>
      <w:r w:rsidRPr="0000042C">
        <w:rPr>
          <w:sz w:val="28"/>
          <w:szCs w:val="28"/>
        </w:rPr>
        <w:t>Собранная стеклом влага образует на по</w:t>
      </w:r>
      <w:r>
        <w:rPr>
          <w:sz w:val="28"/>
          <w:szCs w:val="28"/>
        </w:rPr>
        <w:t>верхности детали капельки, рав</w:t>
      </w:r>
      <w:r>
        <w:rPr>
          <w:sz w:val="28"/>
          <w:szCs w:val="28"/>
        </w:rPr>
        <w:softHyphen/>
      </w:r>
      <w:r w:rsidRPr="0000042C">
        <w:rPr>
          <w:sz w:val="28"/>
          <w:szCs w:val="28"/>
        </w:rPr>
        <w:t>номерно расположенные по всей поверхнос</w:t>
      </w:r>
      <w:r>
        <w:rPr>
          <w:sz w:val="28"/>
          <w:szCs w:val="28"/>
        </w:rPr>
        <w:t xml:space="preserve">ти. Капельки представляют собой </w:t>
      </w:r>
      <w:r w:rsidRPr="0000042C">
        <w:rPr>
          <w:sz w:val="28"/>
          <w:szCs w:val="28"/>
        </w:rPr>
        <w:t>продукты разрушения стекла водой, которые с</w:t>
      </w:r>
      <w:r>
        <w:rPr>
          <w:sz w:val="28"/>
          <w:szCs w:val="28"/>
        </w:rPr>
        <w:t xml:space="preserve"> течением времени кристалли</w:t>
      </w:r>
      <w:r w:rsidRPr="0000042C">
        <w:rPr>
          <w:sz w:val="28"/>
          <w:szCs w:val="28"/>
        </w:rPr>
        <w:t>зуются.</w:t>
      </w:r>
    </w:p>
    <w:p w:rsidR="00C20529" w:rsidRPr="0000042C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00042C">
        <w:rPr>
          <w:sz w:val="28"/>
          <w:szCs w:val="28"/>
        </w:rPr>
        <w:t>Гигроскопическим налетом поражаю</w:t>
      </w:r>
      <w:r>
        <w:rPr>
          <w:sz w:val="28"/>
          <w:szCs w:val="28"/>
        </w:rPr>
        <w:t>тся обычно вес полированные сто</w:t>
      </w:r>
      <w:r w:rsidRPr="0000042C">
        <w:rPr>
          <w:sz w:val="28"/>
          <w:szCs w:val="28"/>
        </w:rPr>
        <w:t>роны детали.</w:t>
      </w:r>
    </w:p>
    <w:p w:rsidR="00C20529" w:rsidRPr="0000042C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00042C">
        <w:rPr>
          <w:sz w:val="28"/>
          <w:szCs w:val="28"/>
        </w:rPr>
        <w:t>Гигроскопический налет нельзя смешивать со встречающимся сильным запотеванием поверхности оптических деталей.</w:t>
      </w:r>
    </w:p>
    <w:p w:rsidR="00C20529" w:rsidRPr="0000042C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00042C">
        <w:rPr>
          <w:sz w:val="28"/>
          <w:szCs w:val="28"/>
        </w:rPr>
        <w:t>Сильное запотевание детали происхо</w:t>
      </w:r>
      <w:r>
        <w:rPr>
          <w:sz w:val="28"/>
          <w:szCs w:val="28"/>
        </w:rPr>
        <w:t>дит в результате конденсации па</w:t>
      </w:r>
      <w:r w:rsidRPr="0000042C">
        <w:rPr>
          <w:sz w:val="28"/>
          <w:szCs w:val="28"/>
        </w:rPr>
        <w:t>ров влаги, проникшей в прибор в процессе с</w:t>
      </w:r>
      <w:r>
        <w:rPr>
          <w:sz w:val="28"/>
          <w:szCs w:val="28"/>
        </w:rPr>
        <w:t>борки, при хранении или эксплуа</w:t>
      </w:r>
      <w:r w:rsidRPr="0000042C">
        <w:rPr>
          <w:sz w:val="28"/>
          <w:szCs w:val="28"/>
        </w:rPr>
        <w:t>тации прибора в условиях повышенной влажности.</w:t>
      </w:r>
    </w:p>
    <w:p w:rsidR="00C20529" w:rsidRPr="0000042C" w:rsidRDefault="00C20529" w:rsidP="00C20529">
      <w:pPr>
        <w:shd w:val="clear" w:color="auto" w:fill="FFFFFF"/>
        <w:tabs>
          <w:tab w:val="left" w:pos="4965"/>
        </w:tabs>
        <w:ind w:firstLine="709"/>
        <w:jc w:val="both"/>
        <w:rPr>
          <w:sz w:val="28"/>
          <w:szCs w:val="28"/>
        </w:rPr>
      </w:pPr>
      <w:r w:rsidRPr="0000042C">
        <w:rPr>
          <w:sz w:val="28"/>
          <w:szCs w:val="28"/>
        </w:rPr>
        <w:t>Гигроскопический налет, не допускаемый техническими условиями,</w:t>
      </w:r>
      <w:r w:rsidRPr="0000042C">
        <w:rPr>
          <w:sz w:val="28"/>
          <w:szCs w:val="28"/>
        </w:rPr>
        <w:br/>
        <w:t>удаляется в вышестоящем ремонтном органе.</w:t>
      </w:r>
    </w:p>
    <w:p w:rsidR="00C20529" w:rsidRPr="0000042C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00042C">
        <w:rPr>
          <w:b/>
          <w:sz w:val="28"/>
          <w:szCs w:val="28"/>
        </w:rPr>
        <w:t>Околоштриховой налет</w:t>
      </w:r>
      <w:r w:rsidRPr="0000042C">
        <w:rPr>
          <w:sz w:val="28"/>
          <w:szCs w:val="28"/>
        </w:rPr>
        <w:t xml:space="preserve"> является разновидностью гигроскопического налета и встречается исключительно на сетках и стеклянных шкалах приборов </w:t>
      </w:r>
      <w:r>
        <w:rPr>
          <w:sz w:val="28"/>
          <w:szCs w:val="28"/>
        </w:rPr>
        <w:t>в виде капелек или кристаллов,</w:t>
      </w:r>
      <w:r w:rsidRPr="0000042C">
        <w:rPr>
          <w:sz w:val="28"/>
          <w:szCs w:val="28"/>
        </w:rPr>
        <w:t xml:space="preserve"> расположенных у штрихов.</w:t>
      </w:r>
    </w:p>
    <w:p w:rsidR="00C20529" w:rsidRPr="0000042C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00042C">
        <w:rPr>
          <w:sz w:val="28"/>
          <w:szCs w:val="28"/>
        </w:rPr>
        <w:t>Околоштриховой налет может быть на стеклах любой марки и является дефектом изготовления детали. Он возникает вследствие неудовлетворитель</w:t>
      </w:r>
      <w:r w:rsidRPr="0000042C">
        <w:rPr>
          <w:sz w:val="28"/>
          <w:szCs w:val="28"/>
        </w:rPr>
        <w:softHyphen/>
        <w:t>ной промывки штрихов от продуктов травления стекла плавиковой кислотой или в результате неполного удаления следов жидкого стекла, применяемого при заполнении штрихов.</w:t>
      </w:r>
    </w:p>
    <w:p w:rsidR="00C20529" w:rsidRPr="00E061D2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E061D2">
        <w:rPr>
          <w:sz w:val="28"/>
          <w:szCs w:val="28"/>
        </w:rPr>
        <w:lastRenderedPageBreak/>
        <w:t>Околоштриховой налет, не допускаемый техническими требованиями Общего перечня проверок, удаляется в вышестоящем ремонтном органе.</w:t>
      </w:r>
    </w:p>
    <w:p w:rsidR="00C20529" w:rsidRPr="00E061D2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5D148C">
        <w:rPr>
          <w:b/>
          <w:sz w:val="28"/>
          <w:szCs w:val="28"/>
        </w:rPr>
        <w:t>Жировой налет</w:t>
      </w:r>
      <w:r w:rsidRPr="00E061D2">
        <w:rPr>
          <w:sz w:val="28"/>
          <w:szCs w:val="28"/>
        </w:rPr>
        <w:t xml:space="preserve"> появляется на поверхности оптических деталей вследст</w:t>
      </w:r>
      <w:r w:rsidRPr="00E061D2">
        <w:rPr>
          <w:sz w:val="28"/>
          <w:szCs w:val="28"/>
        </w:rPr>
        <w:softHyphen/>
        <w:t>вие неудовлетворительной чистки оптических деталей, применения недоста</w:t>
      </w:r>
      <w:r w:rsidRPr="00E061D2">
        <w:rPr>
          <w:sz w:val="28"/>
          <w:szCs w:val="28"/>
        </w:rPr>
        <w:softHyphen/>
        <w:t xml:space="preserve">точно обезжиренных материалов, употребляемых при чистке, или </w:t>
      </w:r>
      <w:r>
        <w:rPr>
          <w:sz w:val="28"/>
          <w:szCs w:val="28"/>
        </w:rPr>
        <w:t xml:space="preserve">  </w:t>
      </w:r>
      <w:r w:rsidRPr="00E061D2">
        <w:rPr>
          <w:sz w:val="28"/>
          <w:szCs w:val="28"/>
        </w:rPr>
        <w:t>из-за кон</w:t>
      </w:r>
      <w:r w:rsidRPr="00E061D2">
        <w:rPr>
          <w:sz w:val="28"/>
          <w:szCs w:val="28"/>
        </w:rPr>
        <w:softHyphen/>
        <w:t>денсации паров летучих составных компонентов смазки. Жировые вещества образуют на поверхности деталей пленку, которая в дальнейшем под влияни</w:t>
      </w:r>
      <w:r w:rsidRPr="00E061D2">
        <w:rPr>
          <w:sz w:val="28"/>
          <w:szCs w:val="28"/>
        </w:rPr>
        <w:softHyphen/>
        <w:t>ем паров влаги, имеющихся внутри прибора, собирается в капельки. Чаще всего эти капельки располагаются на поверхности детали неравномерно, пре</w:t>
      </w:r>
      <w:r w:rsidRPr="00E061D2">
        <w:rPr>
          <w:sz w:val="28"/>
          <w:szCs w:val="28"/>
        </w:rPr>
        <w:softHyphen/>
        <w:t>имущественно около оправы, а также по следам, оставшимся в результате чи</w:t>
      </w:r>
      <w:r w:rsidRPr="00E061D2">
        <w:rPr>
          <w:sz w:val="28"/>
          <w:szCs w:val="28"/>
        </w:rPr>
        <w:softHyphen/>
        <w:t>стки тампонами ваты или салфеткой. В этом случае при рассматривании нале</w:t>
      </w:r>
      <w:r w:rsidRPr="00E061D2">
        <w:rPr>
          <w:sz w:val="28"/>
          <w:szCs w:val="28"/>
        </w:rPr>
        <w:softHyphen/>
        <w:t>та в отраженном свете будут заметны мазки, концентрические круги, следы чистки с неравномерно расположенными капельками. Жировой налет может покрывать отдельные, а не все полированные стороны (поверхности) детали.</w:t>
      </w:r>
    </w:p>
    <w:p w:rsidR="00C20529" w:rsidRPr="00E061D2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E061D2">
        <w:rPr>
          <w:sz w:val="28"/>
          <w:szCs w:val="28"/>
        </w:rPr>
        <w:t>Более точно природа жирового налета определяется следующим образом.</w:t>
      </w:r>
    </w:p>
    <w:p w:rsidR="00C20529" w:rsidRPr="00E061D2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E061D2">
        <w:rPr>
          <w:sz w:val="28"/>
          <w:szCs w:val="28"/>
        </w:rPr>
        <w:t>На пораженную налетом поверхность детали осторожно наносится с помощью пипетки капля петролейного или этилового (наркозного) эфира. Ес</w:t>
      </w:r>
      <w:r w:rsidRPr="00E061D2">
        <w:rPr>
          <w:sz w:val="28"/>
          <w:szCs w:val="28"/>
        </w:rPr>
        <w:softHyphen/>
        <w:t>ли налет жировой, то после испарения эфира покрываемая им поверхность оказывается чистой, а ж</w:t>
      </w:r>
      <w:r>
        <w:rPr>
          <w:sz w:val="28"/>
          <w:szCs w:val="28"/>
        </w:rPr>
        <w:t>ир –</w:t>
      </w:r>
      <w:r w:rsidRPr="00E061D2">
        <w:rPr>
          <w:sz w:val="28"/>
          <w:szCs w:val="28"/>
        </w:rPr>
        <w:t xml:space="preserve"> отнесенным к краю в виде цепочки капель.</w:t>
      </w:r>
    </w:p>
    <w:p w:rsidR="00C20529" w:rsidRPr="00E061D2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E061D2">
        <w:rPr>
          <w:sz w:val="28"/>
          <w:szCs w:val="28"/>
        </w:rPr>
        <w:t>Встречается также комбинированны</w:t>
      </w:r>
      <w:r>
        <w:rPr>
          <w:sz w:val="28"/>
          <w:szCs w:val="28"/>
        </w:rPr>
        <w:t>й вид налета, представляющий со</w:t>
      </w:r>
      <w:r w:rsidRPr="00E061D2">
        <w:rPr>
          <w:sz w:val="28"/>
          <w:szCs w:val="28"/>
        </w:rPr>
        <w:t>бой капельки влаги, окруженные пленкой жира. Внешне комбинированный налет не отличается от гигроскопического и жирового.</w:t>
      </w:r>
    </w:p>
    <w:p w:rsidR="00C20529" w:rsidRPr="00E061D2" w:rsidRDefault="00C20529" w:rsidP="00C20529">
      <w:pPr>
        <w:shd w:val="clear" w:color="auto" w:fill="FFFFFF"/>
        <w:tabs>
          <w:tab w:val="left" w:pos="5506"/>
        </w:tabs>
        <w:ind w:firstLine="709"/>
        <w:jc w:val="both"/>
        <w:rPr>
          <w:sz w:val="28"/>
          <w:szCs w:val="28"/>
        </w:rPr>
      </w:pPr>
      <w:r w:rsidRPr="005D148C">
        <w:rPr>
          <w:b/>
          <w:sz w:val="28"/>
          <w:szCs w:val="28"/>
        </w:rPr>
        <w:t>Налет в виде пятен</w:t>
      </w:r>
      <w:r w:rsidRPr="00E061D2">
        <w:rPr>
          <w:sz w:val="28"/>
          <w:szCs w:val="28"/>
        </w:rPr>
        <w:t xml:space="preserve"> образуется на дета</w:t>
      </w:r>
      <w:r>
        <w:rPr>
          <w:sz w:val="28"/>
          <w:szCs w:val="28"/>
        </w:rPr>
        <w:t xml:space="preserve">лях, изготовленных из химически </w:t>
      </w:r>
      <w:r w:rsidRPr="00E061D2">
        <w:rPr>
          <w:sz w:val="28"/>
          <w:szCs w:val="28"/>
        </w:rPr>
        <w:t>нестойких стекол, в основном из группы флинтовых.</w:t>
      </w:r>
    </w:p>
    <w:p w:rsidR="00C20529" w:rsidRPr="00E061D2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E061D2">
        <w:rPr>
          <w:sz w:val="28"/>
          <w:szCs w:val="28"/>
        </w:rPr>
        <w:t xml:space="preserve">При рассматривании поверхности детали в отраженном свете участки поверхности, пораженные налетом, имеют </w:t>
      </w:r>
      <w:r>
        <w:rPr>
          <w:sz w:val="28"/>
          <w:szCs w:val="28"/>
        </w:rPr>
        <w:t>серый оттенок или отливают цве</w:t>
      </w:r>
      <w:r w:rsidRPr="00E061D2">
        <w:rPr>
          <w:sz w:val="28"/>
          <w:szCs w:val="28"/>
        </w:rPr>
        <w:t>тами радуги.</w:t>
      </w:r>
    </w:p>
    <w:p w:rsidR="00C20529" w:rsidRPr="00E061D2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E061D2">
        <w:rPr>
          <w:sz w:val="28"/>
          <w:szCs w:val="28"/>
        </w:rPr>
        <w:t>Пятна на поверхности деталей, видим</w:t>
      </w:r>
      <w:r>
        <w:rPr>
          <w:sz w:val="28"/>
          <w:szCs w:val="28"/>
        </w:rPr>
        <w:t>ые в отраженном свете, не допус</w:t>
      </w:r>
      <w:r w:rsidRPr="00E061D2">
        <w:rPr>
          <w:sz w:val="28"/>
          <w:szCs w:val="28"/>
        </w:rPr>
        <w:t>каются. Детали с пятнами, видимыми в прямом свете, подлежат полировке крокусом, нанесенным на салфетку, или тампон ваты.</w:t>
      </w:r>
    </w:p>
    <w:p w:rsidR="00C20529" w:rsidRPr="00E061D2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5D148C">
        <w:rPr>
          <w:b/>
          <w:sz w:val="28"/>
          <w:szCs w:val="28"/>
        </w:rPr>
        <w:t>Биологический налет</w:t>
      </w:r>
      <w:r w:rsidRPr="00E061D2">
        <w:rPr>
          <w:sz w:val="28"/>
          <w:szCs w:val="28"/>
        </w:rPr>
        <w:t xml:space="preserve"> представляет соб</w:t>
      </w:r>
      <w:r>
        <w:rPr>
          <w:sz w:val="28"/>
          <w:szCs w:val="28"/>
        </w:rPr>
        <w:t>ой паутинообразную плесень, раз</w:t>
      </w:r>
      <w:r w:rsidRPr="00E061D2">
        <w:rPr>
          <w:sz w:val="28"/>
          <w:szCs w:val="28"/>
        </w:rPr>
        <w:t>растающуюся из спор, попавших в прибор во время его сборки или в процессе эксплуатации. Источником плесени могут б</w:t>
      </w:r>
      <w:r>
        <w:rPr>
          <w:sz w:val="28"/>
          <w:szCs w:val="28"/>
        </w:rPr>
        <w:t>ыть недостаточно продезинфициро</w:t>
      </w:r>
      <w:r w:rsidRPr="00E061D2">
        <w:rPr>
          <w:sz w:val="28"/>
          <w:szCs w:val="28"/>
        </w:rPr>
        <w:t>ванные прокладки из пробки, бумаги, картона, а также органические вещества, случайно занесенные в прибор. Разрастанию плесени благоприятствуют высо</w:t>
      </w:r>
      <w:r w:rsidRPr="00E061D2">
        <w:rPr>
          <w:sz w:val="28"/>
          <w:szCs w:val="28"/>
        </w:rPr>
        <w:softHyphen/>
        <w:t>кая относительная влажность воздуха в приборе и колебания температуры ок</w:t>
      </w:r>
      <w:r w:rsidRPr="00E061D2">
        <w:rPr>
          <w:sz w:val="28"/>
          <w:szCs w:val="28"/>
        </w:rPr>
        <w:softHyphen/>
        <w:t>ружающей атмосферы, вызывающие конденсацию влаги на стекле.</w:t>
      </w:r>
    </w:p>
    <w:p w:rsidR="00C20529" w:rsidRPr="00E061D2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E061D2">
        <w:rPr>
          <w:sz w:val="28"/>
          <w:szCs w:val="28"/>
        </w:rPr>
        <w:t>Выделяемые плесенью продукты имеют кислую реакцию, поэтому стек</w:t>
      </w:r>
      <w:r w:rsidRPr="00E061D2">
        <w:rPr>
          <w:sz w:val="28"/>
          <w:szCs w:val="28"/>
        </w:rPr>
        <w:softHyphen/>
      </w:r>
      <w:r>
        <w:rPr>
          <w:sz w:val="28"/>
          <w:szCs w:val="28"/>
        </w:rPr>
        <w:t>ло п</w:t>
      </w:r>
      <w:r w:rsidRPr="00E061D2">
        <w:rPr>
          <w:sz w:val="28"/>
          <w:szCs w:val="28"/>
        </w:rPr>
        <w:t>од плесенью разрушается.</w:t>
      </w:r>
    </w:p>
    <w:p w:rsidR="00C20529" w:rsidRPr="00E061D2" w:rsidRDefault="00C20529" w:rsidP="00C20529">
      <w:pPr>
        <w:shd w:val="clear" w:color="auto" w:fill="FFFFFF"/>
        <w:tabs>
          <w:tab w:val="left" w:pos="5630"/>
        </w:tabs>
        <w:ind w:firstLine="709"/>
        <w:jc w:val="both"/>
        <w:rPr>
          <w:sz w:val="28"/>
          <w:szCs w:val="28"/>
        </w:rPr>
      </w:pPr>
      <w:r w:rsidRPr="00E061D2">
        <w:rPr>
          <w:sz w:val="28"/>
          <w:szCs w:val="28"/>
        </w:rPr>
        <w:t>Детали, пораженные биологическим налетом, подвергать полировке</w:t>
      </w:r>
      <w:r w:rsidRPr="00E061D2">
        <w:rPr>
          <w:sz w:val="28"/>
          <w:szCs w:val="28"/>
        </w:rPr>
        <w:br/>
        <w:t>крокусом, нанесенным на салфетку или тампон ваты.</w:t>
      </w:r>
      <w:r w:rsidRPr="00E061D2">
        <w:rPr>
          <w:rFonts w:ascii="Arial"/>
          <w:sz w:val="28"/>
          <w:szCs w:val="28"/>
        </w:rPr>
        <w:tab/>
      </w:r>
    </w:p>
    <w:p w:rsidR="00C20529" w:rsidRPr="00E061D2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5D148C">
        <w:rPr>
          <w:b/>
          <w:sz w:val="28"/>
          <w:szCs w:val="28"/>
        </w:rPr>
        <w:lastRenderedPageBreak/>
        <w:t>Зажиривание</w:t>
      </w:r>
      <w:r w:rsidRPr="00E061D2">
        <w:rPr>
          <w:sz w:val="28"/>
          <w:szCs w:val="28"/>
        </w:rPr>
        <w:t xml:space="preserve"> поверхности оптических деталей происходит вследствие затекания смазки на отдельные участки поверхности детали или вследствие неаккуратного обращения с деталями в процессе сборки прибора.</w:t>
      </w:r>
    </w:p>
    <w:p w:rsidR="00C20529" w:rsidRPr="00E061D2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E061D2">
        <w:rPr>
          <w:sz w:val="28"/>
          <w:szCs w:val="28"/>
        </w:rPr>
        <w:t>Затекание смазки на поверхность опт</w:t>
      </w:r>
      <w:r>
        <w:rPr>
          <w:sz w:val="28"/>
          <w:szCs w:val="28"/>
        </w:rPr>
        <w:t>ической детали происходит в слу</w:t>
      </w:r>
      <w:r w:rsidRPr="00E061D2">
        <w:rPr>
          <w:sz w:val="28"/>
          <w:szCs w:val="28"/>
        </w:rPr>
        <w:t>чае обильного нанесения смазки на оправу детали; постепенно растекаясь по оправе, смазка покрывает отдельные участки поверхности оптической детали.</w:t>
      </w:r>
    </w:p>
    <w:p w:rsidR="00C20529" w:rsidRPr="00E061D2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E061D2">
        <w:rPr>
          <w:sz w:val="28"/>
          <w:szCs w:val="28"/>
        </w:rPr>
        <w:t>При неаккуратном обращении с деталями в процессе сборки прибора на поверхности деталей остаются следы от прикосновения пальцев, которые в процессе чистки полностью не удаляются и с течением времени становятся</w:t>
      </w:r>
      <w:r>
        <w:rPr>
          <w:sz w:val="28"/>
          <w:szCs w:val="28"/>
        </w:rPr>
        <w:t xml:space="preserve"> видимыми</w:t>
      </w:r>
      <w:r w:rsidRPr="00E061D2">
        <w:rPr>
          <w:sz w:val="28"/>
          <w:szCs w:val="28"/>
        </w:rPr>
        <w:t>.</w:t>
      </w:r>
    </w:p>
    <w:p w:rsidR="00C20529" w:rsidRPr="005D148C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E061D2">
        <w:rPr>
          <w:sz w:val="28"/>
          <w:szCs w:val="28"/>
        </w:rPr>
        <w:t>Зажиривание поверхностей оптических деталей может происходить так</w:t>
      </w:r>
      <w:r w:rsidRPr="00E061D2">
        <w:rPr>
          <w:sz w:val="28"/>
          <w:szCs w:val="28"/>
        </w:rPr>
        <w:softHyphen/>
        <w:t>же в результате затекания растворителя под оправу при чистке детали; в этом случае растворитель, постепенно испаряясь, расслаивает смазку, в результате чего пары растворителя и летучих компонентов смазки оседают на поверх</w:t>
      </w:r>
      <w:r w:rsidRPr="00E061D2">
        <w:rPr>
          <w:sz w:val="28"/>
          <w:szCs w:val="28"/>
        </w:rPr>
        <w:softHyphen/>
        <w:t>ность деталей и конденсируются в отдельные капли преимущественно светло-желтого цвета. Зажиренные детали подлежат чистке.</w:t>
      </w:r>
    </w:p>
    <w:p w:rsidR="00C20529" w:rsidRDefault="00C20529">
      <w:pPr>
        <w:spacing w:after="200" w:line="276" w:lineRule="auto"/>
      </w:pPr>
      <w:r>
        <w:br w:type="page"/>
      </w:r>
    </w:p>
    <w:p w:rsidR="00C20529" w:rsidRPr="00200CDA" w:rsidRDefault="00C20529" w:rsidP="00C20529">
      <w:pPr>
        <w:shd w:val="clear" w:color="auto" w:fill="FFFFFF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4. Материалы и приспособления, применяемые при чистке оптических деталей. Оборудование рабочего места</w:t>
      </w:r>
    </w:p>
    <w:p w:rsidR="00C20529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</w:p>
    <w:p w:rsidR="00C20529" w:rsidRPr="00200CDA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200CDA">
        <w:rPr>
          <w:sz w:val="28"/>
          <w:szCs w:val="28"/>
        </w:rPr>
        <w:t>Чистка оптических деталей заключается в удалении с поверхности деталей жира, налетов, пыли и других загрязнений.</w:t>
      </w:r>
    </w:p>
    <w:p w:rsidR="00C20529" w:rsidRPr="00200CDA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200CDA">
        <w:rPr>
          <w:sz w:val="28"/>
          <w:szCs w:val="28"/>
        </w:rPr>
        <w:t>Перед тем как приступить к чистке оптических деталей, необходимо подготовить рабочее место, вымыть руки теплой водой с мылом и обезжирить инструмент и приспособления эфиром или спиртом.</w:t>
      </w:r>
    </w:p>
    <w:p w:rsidR="00C20529" w:rsidRPr="00200CDA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200CDA">
        <w:rPr>
          <w:sz w:val="28"/>
          <w:szCs w:val="28"/>
        </w:rPr>
        <w:t>При чистке оптические детали, не закрепленные в оправах, брать только пинцетом, оправками или резиновыми наконечниками; брать детали руками запрещается.</w:t>
      </w:r>
    </w:p>
    <w:p w:rsidR="00C20529" w:rsidRPr="00200CDA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200CDA">
        <w:rPr>
          <w:sz w:val="28"/>
          <w:szCs w:val="28"/>
        </w:rPr>
        <w:t xml:space="preserve">Навертывать вату на палочку следует на подставке, предварительно </w:t>
      </w:r>
      <w:r>
        <w:rPr>
          <w:sz w:val="28"/>
          <w:szCs w:val="28"/>
        </w:rPr>
        <w:t>смочив конец п</w:t>
      </w:r>
      <w:r w:rsidRPr="00200CDA">
        <w:rPr>
          <w:sz w:val="28"/>
          <w:szCs w:val="28"/>
        </w:rPr>
        <w:t>алочки в спирте; смачивать конец палочки слюной, а также на</w:t>
      </w:r>
      <w:r w:rsidRPr="00200CDA">
        <w:rPr>
          <w:sz w:val="28"/>
          <w:szCs w:val="28"/>
        </w:rPr>
        <w:softHyphen/>
        <w:t>вертывать вату на руке ка</w:t>
      </w:r>
      <w:r>
        <w:rPr>
          <w:sz w:val="28"/>
          <w:szCs w:val="28"/>
        </w:rPr>
        <w:t>тегорически запрещается, т.к. это может привес</w:t>
      </w:r>
      <w:r w:rsidRPr="00200CDA">
        <w:rPr>
          <w:sz w:val="28"/>
          <w:szCs w:val="28"/>
        </w:rPr>
        <w:t>ти к появлению налетов на деталях.</w:t>
      </w:r>
    </w:p>
    <w:p w:rsidR="00C20529" w:rsidRPr="00200CDA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200CDA">
        <w:rPr>
          <w:sz w:val="28"/>
          <w:szCs w:val="28"/>
        </w:rPr>
        <w:t>Не следует обильно смачивать тампо</w:t>
      </w:r>
      <w:r>
        <w:rPr>
          <w:sz w:val="28"/>
          <w:szCs w:val="28"/>
        </w:rPr>
        <w:t>ны ваты в растворителях во избе</w:t>
      </w:r>
      <w:r w:rsidRPr="00200CDA">
        <w:rPr>
          <w:sz w:val="28"/>
          <w:szCs w:val="28"/>
        </w:rPr>
        <w:t>жание размывания клеящего слоя деталей и затека</w:t>
      </w:r>
      <w:r>
        <w:rPr>
          <w:sz w:val="28"/>
          <w:szCs w:val="28"/>
        </w:rPr>
        <w:t>ния растворителей под оп</w:t>
      </w:r>
      <w:r>
        <w:rPr>
          <w:sz w:val="28"/>
          <w:szCs w:val="28"/>
        </w:rPr>
        <w:softHyphen/>
        <w:t xml:space="preserve">равы. </w:t>
      </w:r>
      <w:r w:rsidRPr="00200CDA">
        <w:rPr>
          <w:sz w:val="28"/>
          <w:szCs w:val="28"/>
        </w:rPr>
        <w:t>Пользоваться при чистке дважды одним и тем же тампоном ваты кате</w:t>
      </w:r>
      <w:r w:rsidRPr="00200CDA">
        <w:rPr>
          <w:sz w:val="28"/>
          <w:szCs w:val="28"/>
        </w:rPr>
        <w:softHyphen/>
        <w:t>горически запрещается.</w:t>
      </w:r>
    </w:p>
    <w:p w:rsidR="00C20529" w:rsidRPr="00200CDA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200CDA">
        <w:rPr>
          <w:sz w:val="28"/>
          <w:szCs w:val="28"/>
        </w:rPr>
        <w:t>При протирке поверхностей оптических деталей салфеткой не касаться руками рабочей стороны салфетки; хранить салфетку сложенной пополам, ра</w:t>
      </w:r>
      <w:r w:rsidRPr="00200CDA">
        <w:rPr>
          <w:sz w:val="28"/>
          <w:szCs w:val="28"/>
        </w:rPr>
        <w:softHyphen/>
        <w:t>бочей стороной внутрь. Сильно загрязненные поверхности деталей протереть салфеткой, пропитанной крокусом или полиритом.</w:t>
      </w:r>
    </w:p>
    <w:p w:rsidR="00C20529" w:rsidRPr="00200CDA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200CDA">
        <w:rPr>
          <w:sz w:val="28"/>
          <w:szCs w:val="28"/>
        </w:rPr>
        <w:t>Перед сборкой узлов, содержащих оптические детали, наносить на ме</w:t>
      </w:r>
      <w:r w:rsidRPr="00200CDA">
        <w:rPr>
          <w:sz w:val="28"/>
          <w:szCs w:val="28"/>
        </w:rPr>
        <w:softHyphen/>
        <w:t>ханические детали (оправы) смазку так, чтобы исключалась возможность загрязнения смазкой инструмента для чистки деталей. Пользоваться одними и теми же палочками для смазывания и чистки деталей запрещается.</w:t>
      </w:r>
    </w:p>
    <w:p w:rsidR="00C20529" w:rsidRPr="00200CDA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200CDA">
        <w:rPr>
          <w:sz w:val="28"/>
          <w:szCs w:val="28"/>
        </w:rPr>
        <w:t>Перед установкой вычищенной оптической детали в оправу участки по</w:t>
      </w:r>
      <w:r w:rsidRPr="00200CDA">
        <w:rPr>
          <w:sz w:val="28"/>
          <w:szCs w:val="28"/>
        </w:rPr>
        <w:softHyphen/>
        <w:t>верхности оправы, соприкасающиеся с оптической деталью, обезжирить эфи</w:t>
      </w:r>
      <w:r w:rsidRPr="00200CDA">
        <w:rPr>
          <w:sz w:val="28"/>
          <w:szCs w:val="28"/>
        </w:rPr>
        <w:softHyphen/>
        <w:t>ром или спиртом.</w:t>
      </w:r>
    </w:p>
    <w:p w:rsidR="00C20529" w:rsidRPr="00200CDA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200CDA">
        <w:rPr>
          <w:sz w:val="28"/>
          <w:szCs w:val="28"/>
        </w:rPr>
        <w:t>При чистке оптических деталей след</w:t>
      </w:r>
      <w:r>
        <w:rPr>
          <w:sz w:val="28"/>
          <w:szCs w:val="28"/>
        </w:rPr>
        <w:t>ует пользоваться следующим инст</w:t>
      </w:r>
      <w:r w:rsidRPr="00200CDA">
        <w:rPr>
          <w:sz w:val="28"/>
          <w:szCs w:val="28"/>
        </w:rPr>
        <w:t>рументом и приспособлениями:</w:t>
      </w:r>
    </w:p>
    <w:p w:rsidR="00C20529" w:rsidRPr="00413EB4" w:rsidRDefault="00C20529" w:rsidP="00C20529">
      <w:pPr>
        <w:numPr>
          <w:ilvl w:val="0"/>
          <w:numId w:val="1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палочки для накрутки тампонов ваты и последующей чистки оптиче</w:t>
      </w:r>
      <w:r w:rsidRPr="00413EB4">
        <w:rPr>
          <w:sz w:val="28"/>
          <w:szCs w:val="28"/>
        </w:rPr>
        <w:softHyphen/>
        <w:t>ских деталей. Изготовляются из дерева, не содержащего смолу (например, бе</w:t>
      </w:r>
      <w:r w:rsidRPr="00413EB4">
        <w:rPr>
          <w:sz w:val="28"/>
          <w:szCs w:val="28"/>
        </w:rPr>
        <w:softHyphen/>
        <w:t>резы, дуба, бамбука), или из металла (например, латуни, алюминия). Диаметр палочек 3...5 мм, длина – 150...200 мм; концы палочек должны быть заост</w:t>
      </w:r>
      <w:r w:rsidRPr="00413EB4">
        <w:rPr>
          <w:sz w:val="28"/>
          <w:szCs w:val="28"/>
        </w:rPr>
        <w:softHyphen/>
        <w:t>рены;</w:t>
      </w:r>
    </w:p>
    <w:p w:rsidR="00C20529" w:rsidRPr="00413EB4" w:rsidRDefault="00C20529" w:rsidP="00C20529">
      <w:pPr>
        <w:numPr>
          <w:ilvl w:val="0"/>
          <w:numId w:val="1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иголки для выяснения природы точек (выкол, осыпка) на поверхности оптических деталей, а также для удаления отдельных ворсинок и пылинок. Изготовляются из медной проволоки;</w:t>
      </w:r>
    </w:p>
    <w:p w:rsidR="00C20529" w:rsidRPr="00413EB4" w:rsidRDefault="00C20529" w:rsidP="00C20529">
      <w:pPr>
        <w:numPr>
          <w:ilvl w:val="0"/>
          <w:numId w:val="1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пинцеты различной формы. В пинцетах удерживаются оптические дета</w:t>
      </w:r>
      <w:r w:rsidRPr="00413EB4">
        <w:rPr>
          <w:sz w:val="28"/>
          <w:szCs w:val="28"/>
        </w:rPr>
        <w:softHyphen/>
        <w:t>ли при чистке, осмотре и установке в оправы. Разрешается применять также резиновые напальчники;</w:t>
      </w:r>
    </w:p>
    <w:p w:rsidR="00C20529" w:rsidRPr="00413EB4" w:rsidRDefault="00C20529" w:rsidP="00C20529">
      <w:pPr>
        <w:numPr>
          <w:ilvl w:val="0"/>
          <w:numId w:val="1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отвертки и специальные ключи для ввинчивания и вывинчивания винтов и прижимных колец при установке оптических деталей в оправы;</w:t>
      </w:r>
    </w:p>
    <w:p w:rsidR="00C20529" w:rsidRPr="00413EB4" w:rsidRDefault="00C20529" w:rsidP="00C20529">
      <w:pPr>
        <w:numPr>
          <w:ilvl w:val="0"/>
          <w:numId w:val="1"/>
        </w:numPr>
        <w:shd w:val="clear" w:color="auto" w:fill="FFFFFF"/>
        <w:tabs>
          <w:tab w:val="left" w:pos="1080"/>
          <w:tab w:val="left" w:pos="4046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lastRenderedPageBreak/>
        <w:t>кисточки мягкие (беличьи) для удален</w:t>
      </w:r>
      <w:r>
        <w:rPr>
          <w:sz w:val="28"/>
          <w:szCs w:val="28"/>
        </w:rPr>
        <w:t>ия ворсинок и пылинок с очищен</w:t>
      </w:r>
      <w:r>
        <w:rPr>
          <w:sz w:val="28"/>
          <w:szCs w:val="28"/>
        </w:rPr>
        <w:softHyphen/>
      </w:r>
      <w:r w:rsidRPr="00413EB4">
        <w:rPr>
          <w:sz w:val="28"/>
          <w:szCs w:val="28"/>
        </w:rPr>
        <w:t>ной поверхности деталей. Кисточки не до</w:t>
      </w:r>
      <w:r>
        <w:rPr>
          <w:sz w:val="28"/>
          <w:szCs w:val="28"/>
        </w:rPr>
        <w:t>лжны иметь проклеенного основа</w:t>
      </w:r>
      <w:r>
        <w:rPr>
          <w:sz w:val="28"/>
          <w:szCs w:val="28"/>
        </w:rPr>
        <w:softHyphen/>
        <w:t>ния, зажатого оправой, т.к.</w:t>
      </w:r>
      <w:r w:rsidRPr="00413EB4">
        <w:rPr>
          <w:sz w:val="28"/>
          <w:szCs w:val="28"/>
        </w:rPr>
        <w:t xml:space="preserve"> при обезж</w:t>
      </w:r>
      <w:r>
        <w:rPr>
          <w:sz w:val="28"/>
          <w:szCs w:val="28"/>
        </w:rPr>
        <w:t xml:space="preserve">иривании кисточки растворителем </w:t>
      </w:r>
      <w:r w:rsidRPr="00413EB4">
        <w:rPr>
          <w:sz w:val="28"/>
          <w:szCs w:val="28"/>
        </w:rPr>
        <w:t>растворившийся клей загрязняет волос;</w:t>
      </w:r>
      <w:r w:rsidRPr="00413EB4">
        <w:rPr>
          <w:rFonts w:ascii="Arial"/>
          <w:sz w:val="28"/>
          <w:szCs w:val="28"/>
        </w:rPr>
        <w:tab/>
      </w:r>
    </w:p>
    <w:p w:rsidR="00C20529" w:rsidRPr="00413EB4" w:rsidRDefault="00C20529" w:rsidP="00C20529">
      <w:pPr>
        <w:numPr>
          <w:ilvl w:val="0"/>
          <w:numId w:val="1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резиновая груша для сдувания с поверхности оптических деталей и оп</w:t>
      </w:r>
      <w:r w:rsidRPr="00413EB4">
        <w:rPr>
          <w:sz w:val="28"/>
          <w:szCs w:val="28"/>
        </w:rPr>
        <w:softHyphen/>
        <w:t>рав ворсинок и пылинок. Вмест</w:t>
      </w:r>
      <w:r>
        <w:rPr>
          <w:sz w:val="28"/>
          <w:szCs w:val="28"/>
        </w:rPr>
        <w:t>имость груши должна быть 150…360 см</w:t>
      </w:r>
      <w:r w:rsidRPr="00413EB4">
        <w:rPr>
          <w:sz w:val="28"/>
          <w:szCs w:val="28"/>
        </w:rPr>
        <w:t>;</w:t>
      </w:r>
    </w:p>
    <w:p w:rsidR="00C20529" w:rsidRPr="00413EB4" w:rsidRDefault="00C20529" w:rsidP="00C20529">
      <w:pPr>
        <w:numPr>
          <w:ilvl w:val="0"/>
          <w:numId w:val="1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лупа 3...8-кратного увеличения для контроля чистоты поверхности оп</w:t>
      </w:r>
      <w:r w:rsidRPr="00413EB4">
        <w:rPr>
          <w:sz w:val="28"/>
          <w:szCs w:val="28"/>
        </w:rPr>
        <w:softHyphen/>
        <w:t>тических деталей;</w:t>
      </w:r>
    </w:p>
    <w:p w:rsidR="00C20529" w:rsidRPr="00413EB4" w:rsidRDefault="00C20529" w:rsidP="00C20529">
      <w:pPr>
        <w:numPr>
          <w:ilvl w:val="0"/>
          <w:numId w:val="1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набор для чистки оптических деталей, состоящий из ватосбрасывателя</w:t>
      </w:r>
      <w:r>
        <w:rPr>
          <w:sz w:val="28"/>
          <w:szCs w:val="28"/>
        </w:rPr>
        <w:t xml:space="preserve"> (</w:t>
      </w:r>
      <w:r w:rsidRPr="00413EB4">
        <w:rPr>
          <w:sz w:val="28"/>
          <w:szCs w:val="28"/>
        </w:rPr>
        <w:t>с накруткой, обтянутой замшей или бязью) для накрутки тампонов ваты на</w:t>
      </w:r>
      <w:r>
        <w:rPr>
          <w:sz w:val="28"/>
          <w:szCs w:val="28"/>
        </w:rPr>
        <w:t xml:space="preserve"> </w:t>
      </w:r>
      <w:r w:rsidRPr="00413EB4">
        <w:rPr>
          <w:sz w:val="28"/>
          <w:szCs w:val="28"/>
        </w:rPr>
        <w:t>палочку и сбрасывания их после использования, стеклянных флакончиков с</w:t>
      </w:r>
      <w:r>
        <w:rPr>
          <w:sz w:val="28"/>
          <w:szCs w:val="28"/>
        </w:rPr>
        <w:t xml:space="preserve"> </w:t>
      </w:r>
      <w:r w:rsidRPr="00413EB4">
        <w:rPr>
          <w:sz w:val="28"/>
          <w:szCs w:val="28"/>
        </w:rPr>
        <w:t>притерт</w:t>
      </w:r>
      <w:r>
        <w:rPr>
          <w:sz w:val="28"/>
          <w:szCs w:val="28"/>
        </w:rPr>
        <w:t>ыми пробками вместимостью 25...</w:t>
      </w:r>
      <w:r w:rsidRPr="00413EB4">
        <w:rPr>
          <w:sz w:val="28"/>
          <w:szCs w:val="28"/>
        </w:rPr>
        <w:t>150 см</w:t>
      </w:r>
      <w:r w:rsidRPr="00413EB4">
        <w:rPr>
          <w:sz w:val="28"/>
          <w:szCs w:val="28"/>
          <w:vertAlign w:val="superscript"/>
        </w:rPr>
        <w:t>3</w:t>
      </w:r>
      <w:r w:rsidRPr="00413EB4">
        <w:rPr>
          <w:sz w:val="28"/>
          <w:szCs w:val="28"/>
        </w:rPr>
        <w:t xml:space="preserve"> для хранения растворителей на рабочем месте;</w:t>
      </w:r>
    </w:p>
    <w:p w:rsidR="00C20529" w:rsidRPr="00413EB4" w:rsidRDefault="00C20529" w:rsidP="00C20529">
      <w:pPr>
        <w:numPr>
          <w:ilvl w:val="0"/>
          <w:numId w:val="1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подставка с гнездами для хранения инструмента (палочек, кисточек, пинцетов). Устройство подставки должно быть таким, чтобы обезжиренные палочки, кисточки, пинцеты не соприкасались своими рабочими частями с ка</w:t>
      </w:r>
      <w:r w:rsidRPr="00413EB4">
        <w:rPr>
          <w:sz w:val="28"/>
          <w:szCs w:val="28"/>
        </w:rPr>
        <w:softHyphen/>
        <w:t>кими-либо предметами и не загрязнялись;</w:t>
      </w:r>
    </w:p>
    <w:p w:rsidR="00C20529" w:rsidRPr="00413EB4" w:rsidRDefault="00C20529" w:rsidP="00C20529">
      <w:pPr>
        <w:numPr>
          <w:ilvl w:val="0"/>
          <w:numId w:val="1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набор для смазки механизмов прибора;</w:t>
      </w:r>
    </w:p>
    <w:p w:rsidR="00C20529" w:rsidRPr="00413EB4" w:rsidRDefault="00C20529" w:rsidP="00C20529">
      <w:pPr>
        <w:numPr>
          <w:ilvl w:val="0"/>
          <w:numId w:val="1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стеклянные колпаки для защиты вычищенных деталей от запыления.</w:t>
      </w:r>
    </w:p>
    <w:p w:rsidR="00C20529" w:rsidRPr="00413EB4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413EB4">
        <w:rPr>
          <w:sz w:val="28"/>
          <w:szCs w:val="28"/>
        </w:rPr>
        <w:t>При чистке оптических деталей при</w:t>
      </w:r>
      <w:r>
        <w:rPr>
          <w:sz w:val="28"/>
          <w:szCs w:val="28"/>
        </w:rPr>
        <w:t>меняются спирт этиловый ректифи</w:t>
      </w:r>
      <w:r w:rsidRPr="00413EB4">
        <w:rPr>
          <w:sz w:val="28"/>
          <w:szCs w:val="28"/>
        </w:rPr>
        <w:t xml:space="preserve">кованный технический, спирт этиловый </w:t>
      </w:r>
      <w:r>
        <w:rPr>
          <w:sz w:val="28"/>
          <w:szCs w:val="28"/>
        </w:rPr>
        <w:t>ректификованный и эфир петролей</w:t>
      </w:r>
      <w:r w:rsidRPr="00413EB4">
        <w:rPr>
          <w:sz w:val="28"/>
          <w:szCs w:val="28"/>
        </w:rPr>
        <w:t>ный (перегнанный бензин) для обезжиривания оптических деталей и оправ.</w:t>
      </w:r>
    </w:p>
    <w:p w:rsidR="00C20529" w:rsidRPr="00413EB4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413EB4">
        <w:rPr>
          <w:sz w:val="28"/>
          <w:szCs w:val="28"/>
        </w:rPr>
        <w:t>Эфир поступает в стандартной упаковке – в склянках оранжевого цвета вместимостью около 150 см</w:t>
      </w:r>
      <w:r w:rsidRPr="00413EB4">
        <w:rPr>
          <w:sz w:val="28"/>
          <w:szCs w:val="28"/>
          <w:vertAlign w:val="superscript"/>
        </w:rPr>
        <w:t>3</w:t>
      </w:r>
      <w:r w:rsidRPr="00413EB4">
        <w:rPr>
          <w:sz w:val="28"/>
          <w:szCs w:val="28"/>
        </w:rPr>
        <w:t>.</w:t>
      </w:r>
    </w:p>
    <w:p w:rsidR="00C20529" w:rsidRPr="00413EB4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413EB4">
        <w:rPr>
          <w:sz w:val="28"/>
          <w:szCs w:val="28"/>
        </w:rPr>
        <w:t xml:space="preserve">Для чистки оптических деталей применяется смесь: эфир петролейный – 85...90 объемных частей; спирт этиловый ректификованный технический </w:t>
      </w:r>
      <w:r>
        <w:rPr>
          <w:sz w:val="28"/>
          <w:szCs w:val="28"/>
        </w:rPr>
        <w:t>обезвоженный – 15...</w:t>
      </w:r>
      <w:r w:rsidRPr="00413EB4">
        <w:rPr>
          <w:sz w:val="28"/>
          <w:szCs w:val="28"/>
        </w:rPr>
        <w:t>10 объемных частей.</w:t>
      </w:r>
    </w:p>
    <w:p w:rsidR="00C20529" w:rsidRPr="00413EB4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413EB4">
        <w:rPr>
          <w:sz w:val="28"/>
          <w:szCs w:val="28"/>
        </w:rPr>
        <w:t>Соотношение объемных частей раств</w:t>
      </w:r>
      <w:r>
        <w:rPr>
          <w:sz w:val="28"/>
          <w:szCs w:val="28"/>
        </w:rPr>
        <w:t>орителей, входящих в состав сме</w:t>
      </w:r>
      <w:r w:rsidRPr="00413EB4">
        <w:rPr>
          <w:sz w:val="28"/>
          <w:szCs w:val="28"/>
        </w:rPr>
        <w:t>си, подбирать на рабочем месте; чем выше температура воздуха в помещении, тем больше должно быть спирта в составе смеси.</w:t>
      </w:r>
    </w:p>
    <w:p w:rsidR="00C20529" w:rsidRPr="00413EB4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413EB4">
        <w:rPr>
          <w:sz w:val="28"/>
          <w:szCs w:val="28"/>
        </w:rPr>
        <w:t>Для протирки оптических деталей в процессе чистки используется вата хлопчатобумажная для оптической промышленности или медицинская гигроскопическая вата, дополнительно обезжиренная, а также сал</w:t>
      </w:r>
      <w:r w:rsidRPr="00413EB4">
        <w:rPr>
          <w:sz w:val="28"/>
          <w:szCs w:val="28"/>
        </w:rPr>
        <w:softHyphen/>
        <w:t>фетки, обезжиренные для предварительной протирки оптических деталей, не установленных в оправы. Салфетки</w:t>
      </w:r>
      <w:r>
        <w:rPr>
          <w:sz w:val="28"/>
          <w:szCs w:val="28"/>
        </w:rPr>
        <w:t xml:space="preserve"> изготовляются из белой фланели</w:t>
      </w:r>
      <w:r w:rsidRPr="00413EB4">
        <w:rPr>
          <w:sz w:val="28"/>
          <w:szCs w:val="28"/>
        </w:rPr>
        <w:t>.</w:t>
      </w:r>
    </w:p>
    <w:p w:rsidR="00C20529" w:rsidRPr="00413EB4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413EB4">
        <w:rPr>
          <w:sz w:val="28"/>
          <w:szCs w:val="28"/>
        </w:rPr>
        <w:t>Чистку линз и призм, не закрепленн</w:t>
      </w:r>
      <w:r>
        <w:rPr>
          <w:sz w:val="28"/>
          <w:szCs w:val="28"/>
        </w:rPr>
        <w:t>ых в оправы, производить следую</w:t>
      </w:r>
      <w:r w:rsidRPr="00413EB4">
        <w:rPr>
          <w:sz w:val="28"/>
          <w:szCs w:val="28"/>
        </w:rPr>
        <w:t>щим образом:</w:t>
      </w:r>
    </w:p>
    <w:p w:rsidR="00C20529" w:rsidRPr="00413EB4" w:rsidRDefault="00C20529" w:rsidP="00C20529">
      <w:pPr>
        <w:numPr>
          <w:ilvl w:val="0"/>
          <w:numId w:val="2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протереть поверхность детали тремя-четырьмя тампонами ваты, смо</w:t>
      </w:r>
      <w:r w:rsidRPr="00413EB4">
        <w:rPr>
          <w:sz w:val="28"/>
          <w:szCs w:val="28"/>
        </w:rPr>
        <w:softHyphen/>
        <w:t>ченными спиртом или петролейным эфиром; особенно тщательно протереть фаски и неполированные участки поверхности, предохраняя клеящий слой де</w:t>
      </w:r>
      <w:r w:rsidRPr="00413EB4">
        <w:rPr>
          <w:sz w:val="28"/>
          <w:szCs w:val="28"/>
        </w:rPr>
        <w:softHyphen/>
        <w:t>тали от размывания растворителем. Если неполированные участки поверхно</w:t>
      </w:r>
      <w:r w:rsidRPr="00413EB4">
        <w:rPr>
          <w:sz w:val="28"/>
          <w:szCs w:val="28"/>
        </w:rPr>
        <w:softHyphen/>
        <w:t>сти детали покрыты лаком, протирку производить без нажима во избежание разрушения слоя лака;</w:t>
      </w:r>
    </w:p>
    <w:p w:rsidR="00C20529" w:rsidRPr="00413EB4" w:rsidRDefault="00C20529" w:rsidP="00C20529">
      <w:pPr>
        <w:numPr>
          <w:ilvl w:val="0"/>
          <w:numId w:val="2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lastRenderedPageBreak/>
        <w:t>смочить салфетку смесью, вложить в нее деталь и протереть полирован</w:t>
      </w:r>
      <w:r w:rsidRPr="00413EB4">
        <w:rPr>
          <w:sz w:val="28"/>
          <w:szCs w:val="28"/>
        </w:rPr>
        <w:softHyphen/>
        <w:t>ные участки поверхности. Вынуть деталь из салфетки;</w:t>
      </w:r>
    </w:p>
    <w:p w:rsidR="00C20529" w:rsidRPr="00413EB4" w:rsidRDefault="00C20529" w:rsidP="00C20529">
      <w:pPr>
        <w:numPr>
          <w:ilvl w:val="0"/>
          <w:numId w:val="2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протереть полированные участки поверхности детали тремя-четырьмя тампонами ваты, смоченными смесью. Сдуть с помощью резиновой груши ворсинки ваты и пылинки и почистить деталь кисточкой. Проверить качество чистки; при необходимости повторить операцию.</w:t>
      </w:r>
    </w:p>
    <w:p w:rsidR="00C20529" w:rsidRPr="00413EB4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413EB4">
        <w:rPr>
          <w:sz w:val="28"/>
          <w:szCs w:val="28"/>
        </w:rPr>
        <w:t>При чистке линз тампон перемещать от центра к краю линзы (по спирали).</w:t>
      </w:r>
    </w:p>
    <w:p w:rsidR="00C20529" w:rsidRPr="00413EB4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413EB4">
        <w:rPr>
          <w:sz w:val="28"/>
          <w:szCs w:val="28"/>
        </w:rPr>
        <w:t>Посеребренные и покрытые лаком призмы чистить осторожно, следя, чтобы растворители не попадали на слой лака.</w:t>
      </w:r>
    </w:p>
    <w:p w:rsidR="00C20529" w:rsidRPr="00413EB4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413EB4">
        <w:rPr>
          <w:sz w:val="28"/>
          <w:szCs w:val="28"/>
        </w:rPr>
        <w:t>Чистку линз и призм, закрепленных в оправы, производить следующим образом:</w:t>
      </w:r>
    </w:p>
    <w:p w:rsidR="00C20529" w:rsidRPr="00413EB4" w:rsidRDefault="00C20529" w:rsidP="00C20529">
      <w:pPr>
        <w:numPr>
          <w:ilvl w:val="0"/>
          <w:numId w:val="3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протереть поверхность детали тре</w:t>
      </w:r>
      <w:r>
        <w:rPr>
          <w:sz w:val="28"/>
          <w:szCs w:val="28"/>
        </w:rPr>
        <w:t>мя-четырьмя тампонами ваты, смо</w:t>
      </w:r>
      <w:r w:rsidRPr="00413EB4">
        <w:rPr>
          <w:sz w:val="28"/>
          <w:szCs w:val="28"/>
        </w:rPr>
        <w:t>ченными спиртом или петролейн</w:t>
      </w:r>
      <w:r>
        <w:rPr>
          <w:sz w:val="28"/>
          <w:szCs w:val="28"/>
        </w:rPr>
        <w:t xml:space="preserve">ым эфиром, не допуская при этом </w:t>
      </w:r>
      <w:r w:rsidRPr="00413EB4">
        <w:rPr>
          <w:sz w:val="28"/>
          <w:szCs w:val="28"/>
        </w:rPr>
        <w:t>затекания растворителя под оправу;</w:t>
      </w:r>
    </w:p>
    <w:p w:rsidR="00C20529" w:rsidRPr="00413EB4" w:rsidRDefault="00C20529" w:rsidP="00C20529">
      <w:pPr>
        <w:numPr>
          <w:ilvl w:val="0"/>
          <w:numId w:val="3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протереть полированные участки поверхности детали тремя-четырьмя тампонами ваты, смоченными смесью. Сдуть с помощью резиновой груши ворсинки ваты и пылинки. Проверить качество чистки; при необходимости повторить операцию.</w:t>
      </w:r>
    </w:p>
    <w:p w:rsidR="00C20529" w:rsidRPr="00413EB4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413EB4">
        <w:rPr>
          <w:sz w:val="28"/>
          <w:szCs w:val="28"/>
        </w:rPr>
        <w:t>При чистке линз ватный тампон водить от края линзы к. центру, выводя грязь на середину детали. Детали, закрепленные в оправах на уплотнительной замазке, предохранять от размывания замазки растворителями.</w:t>
      </w:r>
    </w:p>
    <w:p w:rsidR="00C20529" w:rsidRPr="00413EB4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413EB4">
        <w:rPr>
          <w:sz w:val="28"/>
          <w:szCs w:val="28"/>
        </w:rPr>
        <w:t>Чистку сеток производить следующим образом:</w:t>
      </w:r>
    </w:p>
    <w:p w:rsidR="00C20529" w:rsidRPr="00413EB4" w:rsidRDefault="00C20529" w:rsidP="00C20529">
      <w:pPr>
        <w:numPr>
          <w:ilvl w:val="0"/>
          <w:numId w:val="4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протереть поверхность сетки тремя-четырьмя тампонами ваты, смочен</w:t>
      </w:r>
      <w:r w:rsidRPr="00413EB4">
        <w:rPr>
          <w:sz w:val="28"/>
          <w:szCs w:val="28"/>
        </w:rPr>
        <w:softHyphen/>
        <w:t>ными спиртом;</w:t>
      </w:r>
    </w:p>
    <w:p w:rsidR="00C20529" w:rsidRPr="00413EB4" w:rsidRDefault="00C20529" w:rsidP="00C20529">
      <w:pPr>
        <w:numPr>
          <w:ilvl w:val="0"/>
          <w:numId w:val="4"/>
        </w:numPr>
        <w:shd w:val="clear" w:color="auto" w:fill="FFFFFF"/>
        <w:tabs>
          <w:tab w:val="left" w:pos="1080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протереть поверхность сетки тремя-четырьмя тампонами ваты, смочен</w:t>
      </w:r>
      <w:r w:rsidRPr="00413EB4">
        <w:rPr>
          <w:sz w:val="28"/>
          <w:szCs w:val="28"/>
        </w:rPr>
        <w:softHyphen/>
        <w:t>ными смесью. Сдуть с помощью резиновой груши ворсинки ваты и пылинки;</w:t>
      </w:r>
    </w:p>
    <w:p w:rsidR="00C20529" w:rsidRPr="00413EB4" w:rsidRDefault="00C20529" w:rsidP="00C20529">
      <w:pPr>
        <w:numPr>
          <w:ilvl w:val="0"/>
          <w:numId w:val="4"/>
        </w:numPr>
        <w:shd w:val="clear" w:color="auto" w:fill="FFFFFF"/>
        <w:tabs>
          <w:tab w:val="left" w:pos="1080"/>
          <w:tab w:val="left" w:pos="5287"/>
        </w:tabs>
        <w:jc w:val="both"/>
        <w:rPr>
          <w:sz w:val="28"/>
          <w:szCs w:val="28"/>
        </w:rPr>
      </w:pPr>
      <w:r w:rsidRPr="00413EB4">
        <w:rPr>
          <w:sz w:val="28"/>
          <w:szCs w:val="28"/>
        </w:rPr>
        <w:t>проверить с помощью лупы качество ч</w:t>
      </w:r>
      <w:r>
        <w:rPr>
          <w:sz w:val="28"/>
          <w:szCs w:val="28"/>
        </w:rPr>
        <w:t>истки; при необходимости повто</w:t>
      </w:r>
      <w:r>
        <w:rPr>
          <w:sz w:val="28"/>
          <w:szCs w:val="28"/>
        </w:rPr>
        <w:softHyphen/>
      </w:r>
      <w:r w:rsidRPr="00413EB4">
        <w:rPr>
          <w:sz w:val="28"/>
          <w:szCs w:val="28"/>
        </w:rPr>
        <w:t>рить операцию чистки.</w:t>
      </w:r>
      <w:r w:rsidRPr="00413EB4">
        <w:rPr>
          <w:rFonts w:ascii="Arial"/>
          <w:sz w:val="28"/>
          <w:szCs w:val="28"/>
        </w:rPr>
        <w:tab/>
      </w:r>
    </w:p>
    <w:p w:rsidR="00C20529" w:rsidRPr="00413EB4" w:rsidRDefault="00C20529" w:rsidP="00C20529">
      <w:pPr>
        <w:shd w:val="clear" w:color="auto" w:fill="FFFFFF"/>
        <w:ind w:firstLine="709"/>
        <w:jc w:val="both"/>
        <w:rPr>
          <w:sz w:val="28"/>
          <w:szCs w:val="28"/>
        </w:rPr>
      </w:pPr>
      <w:r w:rsidRPr="00413EB4">
        <w:rPr>
          <w:sz w:val="28"/>
          <w:szCs w:val="28"/>
        </w:rPr>
        <w:t>В процессе чистки для сохранения заполнения штрихов от вымывания касаться штрихов тампоном ваты без нажима, легко скользя по поверхности.</w:t>
      </w:r>
    </w:p>
    <w:p w:rsidR="00C20529" w:rsidRPr="00413EB4" w:rsidRDefault="00C20529" w:rsidP="00C20529">
      <w:pPr>
        <w:shd w:val="clear" w:color="auto" w:fill="FFFFFF"/>
        <w:tabs>
          <w:tab w:val="left" w:pos="3902"/>
        </w:tabs>
        <w:ind w:firstLine="709"/>
        <w:jc w:val="both"/>
        <w:rPr>
          <w:sz w:val="28"/>
          <w:szCs w:val="28"/>
        </w:rPr>
      </w:pPr>
      <w:r w:rsidRPr="00413EB4">
        <w:rPr>
          <w:sz w:val="28"/>
          <w:szCs w:val="28"/>
        </w:rPr>
        <w:t>Процесс чистки алюминированных дет</w:t>
      </w:r>
      <w:r>
        <w:rPr>
          <w:sz w:val="28"/>
          <w:szCs w:val="28"/>
        </w:rPr>
        <w:t xml:space="preserve">алей аналогичен процессу чистки </w:t>
      </w:r>
      <w:r w:rsidRPr="00413EB4">
        <w:rPr>
          <w:sz w:val="28"/>
          <w:szCs w:val="28"/>
        </w:rPr>
        <w:t>сеток.</w:t>
      </w:r>
      <w:r w:rsidRPr="00413EB4">
        <w:rPr>
          <w:rFonts w:ascii="Arial"/>
          <w:sz w:val="28"/>
          <w:szCs w:val="28"/>
        </w:rPr>
        <w:tab/>
      </w:r>
    </w:p>
    <w:p w:rsidR="00C20529" w:rsidRPr="00EA6BC4" w:rsidRDefault="00C20529" w:rsidP="00C20529">
      <w:pPr>
        <w:shd w:val="clear" w:color="auto" w:fill="FFFFFF"/>
        <w:ind w:firstLine="709"/>
        <w:jc w:val="both"/>
      </w:pPr>
      <w:r w:rsidRPr="00413EB4">
        <w:rPr>
          <w:sz w:val="28"/>
          <w:szCs w:val="28"/>
        </w:rPr>
        <w:t>При чистке алюминиевого фильма следить, чтобы тампон ваты, не цара</w:t>
      </w:r>
      <w:r w:rsidRPr="00413EB4">
        <w:rPr>
          <w:sz w:val="28"/>
          <w:szCs w:val="28"/>
        </w:rPr>
        <w:softHyphen/>
        <w:t>пал фильма. Чистить алюминиевый фильм сухим тампоном запрещается.</w:t>
      </w:r>
    </w:p>
    <w:p w:rsidR="00E247DB" w:rsidRDefault="00E247DB">
      <w:pPr>
        <w:spacing w:after="200" w:line="276" w:lineRule="auto"/>
      </w:pPr>
      <w:r>
        <w:br w:type="page"/>
      </w:r>
    </w:p>
    <w:p w:rsidR="00E247DB" w:rsidRPr="00E247DB" w:rsidRDefault="00E247DB" w:rsidP="00E247DB">
      <w:pPr>
        <w:pStyle w:val="NormalWeb"/>
        <w:jc w:val="center"/>
        <w:rPr>
          <w:b/>
          <w:color w:val="000000"/>
          <w:sz w:val="28"/>
          <w:szCs w:val="28"/>
        </w:rPr>
      </w:pPr>
      <w:r w:rsidRPr="00E247DB">
        <w:rPr>
          <w:b/>
          <w:color w:val="000000"/>
          <w:sz w:val="28"/>
          <w:szCs w:val="28"/>
        </w:rPr>
        <w:lastRenderedPageBreak/>
        <w:t>19. Планирование и организация выполнения принятого решения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Конкретное и реальное планирование является важнейшим условием ритмичной работы коллектива.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Основная роль в планировании принадлежит начальнику штаба. Он устанавливает объем, сроки и исполнителей работы, определяет, в каком виде отразить результаты планирования, какие документы и к какому сроку разработать, согласовывает и направляет работу всех органов управления. При этом особое внимание он уделяет своевременному доведению до исполнителей данных, необходимых подчиненным командирам и штабам.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ПЛАНИРОВАНИЕ ВЫПОЛНЕНИЯ РЕШЕНИЯ включает в себя:</w:t>
      </w:r>
    </w:p>
    <w:p w:rsidR="00E247DB" w:rsidRDefault="00E247DB" w:rsidP="00793E83">
      <w:pPr>
        <w:pStyle w:val="NormalWeb"/>
        <w:numPr>
          <w:ilvl w:val="0"/>
          <w:numId w:val="15"/>
        </w:numPr>
        <w:spacing w:before="0" w:beforeAutospacing="0" w:after="24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определение работ и мероприятий;</w:t>
      </w:r>
    </w:p>
    <w:p w:rsidR="00E247DB" w:rsidRDefault="00E247DB" w:rsidP="00793E83">
      <w:pPr>
        <w:pStyle w:val="NormalWeb"/>
        <w:numPr>
          <w:ilvl w:val="0"/>
          <w:numId w:val="15"/>
        </w:numPr>
        <w:spacing w:before="0" w:beforeAutospacing="0" w:after="24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определение сроков выполнения работ и мероприятий;</w:t>
      </w:r>
    </w:p>
    <w:p w:rsidR="00E247DB" w:rsidRDefault="00E247DB" w:rsidP="00793E83">
      <w:pPr>
        <w:pStyle w:val="NormalWeb"/>
        <w:numPr>
          <w:ilvl w:val="0"/>
          <w:numId w:val="15"/>
        </w:numPr>
        <w:spacing w:before="0" w:beforeAutospacing="0" w:after="24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подбор и расстановку исполнителей;</w:t>
      </w:r>
    </w:p>
    <w:p w:rsidR="00E247DB" w:rsidRDefault="00E247DB" w:rsidP="00793E83">
      <w:pPr>
        <w:pStyle w:val="NormalWeb"/>
        <w:numPr>
          <w:ilvl w:val="0"/>
          <w:numId w:val="15"/>
        </w:numPr>
        <w:spacing w:before="0" w:beforeAutospacing="0" w:after="24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оформление плана.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определения работ определяются мероприятия, проведение которых обеспечит своевременность и качество выполнения работ.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Подбор исполнителей необходимо осуществлять в каждом отдельном случае, исходя из наличия времени, содержания и объема вопросов, подлежащих решению, а также личной подготовленности офицера и его специализации.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подборе исполнителей - руководителей необходимо пользоваться требованиями:</w:t>
      </w:r>
    </w:p>
    <w:p w:rsidR="00E247DB" w:rsidRDefault="00E247DB" w:rsidP="00793E83">
      <w:pPr>
        <w:pStyle w:val="NormalWeb"/>
        <w:numPr>
          <w:ilvl w:val="0"/>
          <w:numId w:val="13"/>
        </w:numPr>
        <w:spacing w:before="0" w:beforeAutospacing="0" w:after="24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высокая компетентность в вопросах, решениями которых они руководят;</w:t>
      </w:r>
    </w:p>
    <w:p w:rsidR="00E247DB" w:rsidRDefault="00E247DB" w:rsidP="00793E83">
      <w:pPr>
        <w:pStyle w:val="NormalWeb"/>
        <w:numPr>
          <w:ilvl w:val="0"/>
          <w:numId w:val="13"/>
        </w:numPr>
        <w:spacing w:before="0" w:beforeAutospacing="0" w:after="24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правомочность, т. е. наделённость необходимыми правами, которые руководитель передает лицам, осуществляющим от его имени руководство ходом реализации решения;</w:t>
      </w:r>
    </w:p>
    <w:p w:rsidR="00E247DB" w:rsidRDefault="00E247DB" w:rsidP="00793E83">
      <w:pPr>
        <w:pStyle w:val="NormalWeb"/>
        <w:numPr>
          <w:ilvl w:val="0"/>
          <w:numId w:val="13"/>
        </w:numPr>
        <w:spacing w:before="0" w:beforeAutospacing="0" w:after="24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способность осуществлять контроль.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подборе непосредственных исполнителей работ необходимо руководствоваться следующими основными принципами:</w:t>
      </w:r>
    </w:p>
    <w:p w:rsidR="00E247DB" w:rsidRDefault="00E247DB" w:rsidP="00793E83">
      <w:pPr>
        <w:pStyle w:val="NormalWeb"/>
        <w:numPr>
          <w:ilvl w:val="0"/>
          <w:numId w:val="10"/>
        </w:numPr>
        <w:spacing w:before="0" w:beforeAutospacing="0" w:after="24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соответствие места концентрации ресурсов, информации и исполнителя;</w:t>
      </w:r>
    </w:p>
    <w:p w:rsidR="00E247DB" w:rsidRDefault="00E247DB" w:rsidP="00793E83">
      <w:pPr>
        <w:pStyle w:val="NormalWeb"/>
        <w:numPr>
          <w:ilvl w:val="0"/>
          <w:numId w:val="10"/>
        </w:numPr>
        <w:spacing w:before="0" w:beforeAutospacing="0" w:after="24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соответствие характера выполнения работ квалификации исполнителей;</w:t>
      </w:r>
    </w:p>
    <w:p w:rsidR="00E247DB" w:rsidRDefault="00E247DB" w:rsidP="00793E83">
      <w:pPr>
        <w:pStyle w:val="NormalWeb"/>
        <w:numPr>
          <w:ilvl w:val="0"/>
          <w:numId w:val="10"/>
        </w:numPr>
        <w:spacing w:before="0" w:beforeAutospacing="0" w:after="24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соответствие имеющихся средств стимулирования личности исполнителя.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определения работ, мероприятий, сроков исполнения и исполнителей необходимо оформить план.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Разрабатываемый план целесообразно оформлять в виде графика, позволяющего контролировать ход работ во времени и содержащего сведения об ответственных исполнителях.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После разработки плана реализации решения и определения состава и функций исполнителей, решение должно быть доведено до них.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ДОВЕДЕНИЕ РЕШЕНИЙ до исполнителей осуществляется путем постановки задач.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Основные методы постановки задач следующие:</w:t>
      </w:r>
    </w:p>
    <w:p w:rsidR="00E247DB" w:rsidRDefault="00E247DB" w:rsidP="00793E83">
      <w:pPr>
        <w:pStyle w:val="NormalWeb"/>
        <w:numPr>
          <w:ilvl w:val="0"/>
          <w:numId w:val="7"/>
        </w:numPr>
        <w:spacing w:before="0" w:beforeAutospacing="0" w:after="240" w:afterAutospacing="0"/>
        <w:ind w:left="709" w:firstLine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устная постановка задачи путем личного общения или с применением средств связи;</w:t>
      </w:r>
    </w:p>
    <w:p w:rsidR="00E247DB" w:rsidRDefault="00E247DB" w:rsidP="00793E83">
      <w:pPr>
        <w:pStyle w:val="NormalWeb"/>
        <w:numPr>
          <w:ilvl w:val="0"/>
          <w:numId w:val="7"/>
        </w:numPr>
        <w:spacing w:before="0" w:beforeAutospacing="0" w:after="240" w:afterAutospacing="0"/>
        <w:ind w:left="709" w:firstLine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постановка задачи посредством письменных текстовых или графических документов;</w:t>
      </w:r>
    </w:p>
    <w:p w:rsidR="00E247DB" w:rsidRDefault="00E247DB" w:rsidP="00793E83">
      <w:pPr>
        <w:pStyle w:val="NormalWeb"/>
        <w:numPr>
          <w:ilvl w:val="0"/>
          <w:numId w:val="7"/>
        </w:numPr>
        <w:spacing w:before="0" w:beforeAutospacing="0" w:after="240" w:afterAutospacing="0"/>
        <w:ind w:left="709" w:firstLine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постановка задач передачей установленных сигналов и формализованных команд;</w:t>
      </w:r>
    </w:p>
    <w:p w:rsidR="00E247DB" w:rsidRDefault="00E247DB" w:rsidP="00793E83">
      <w:pPr>
        <w:pStyle w:val="NormalWeb"/>
        <w:numPr>
          <w:ilvl w:val="0"/>
          <w:numId w:val="7"/>
        </w:numPr>
        <w:spacing w:before="0" w:beforeAutospacing="0" w:after="240" w:afterAutospacing="0"/>
        <w:ind w:left="709" w:firstLine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комбинированным способом.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Устная постановка задачи может осуществляться самим командиром или по его поручению другими должностными лицами при личном общении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подчинёнными или при помощи технических средств связи. Личное общение с подчинёнными обязательно, проводится при первой возможности, так как позволяет не только довести задачи, но и убедиться в правильности их понимания, а также разъяснить все детали. Вместе с тем, задачи, поставленные устно, обязательно подтверждаются официальными документами.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Важным направлением в повышении оперативности доведения задач до частей и подразделений является постановка задачи по техническим средствам связи, а также прием докладов о её получении и выполнении.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этом необходимо помнить, что подчиненным должно быть предоставлено как можно больше времени для подготовки к выполнению поставленной задачи.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Доведение задач до подчиненных (исполнителей) осуществляется по форме и методом, которые зависят от характера самих задач - являются ли они </w:t>
      </w:r>
      <w:r>
        <w:rPr>
          <w:color w:val="000000"/>
          <w:sz w:val="27"/>
          <w:szCs w:val="27"/>
        </w:rPr>
        <w:lastRenderedPageBreak/>
        <w:t>постоянно действующими, ставятся на определенный период времени или текущими.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Так, постоянно действующие в повседневной деятельности задачи по поддержанию боевой готовности доводятся до исполнителей в приказах, директивах и в других документах, в резолюциях на текущих документах, излагаются устно на специальных занятиях, на подведениях итогов, доводятся индивидуально (по средствам связи или при личном общении).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 примеру, задачи по организации боевой подготовки на определенный период времени (год, период обучения, месяц, неделю), как правило, ставятся:</w:t>
      </w:r>
    </w:p>
    <w:p w:rsidR="00E247DB" w:rsidRDefault="00E247DB" w:rsidP="00793E83">
      <w:pPr>
        <w:pStyle w:val="NormalWeb"/>
        <w:numPr>
          <w:ilvl w:val="0"/>
          <w:numId w:val="17"/>
        </w:numPr>
        <w:spacing w:before="0" w:beforeAutospacing="0" w:after="24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КОМАНДИРОМ ВОИНСКОЙ ЧАСТИ - управлению и каждому батальону (дивизиону) - на период обучения письменно, отдельным документом, а другим непосредственно подчиненным подразделениям - на месяц, устно с последующим письменным оформлением (в Журнале учета подготовки);</w:t>
      </w:r>
    </w:p>
    <w:p w:rsidR="00E247DB" w:rsidRDefault="00E247DB" w:rsidP="00793E83">
      <w:pPr>
        <w:pStyle w:val="NormalWeb"/>
        <w:numPr>
          <w:ilvl w:val="0"/>
          <w:numId w:val="17"/>
        </w:numPr>
        <w:spacing w:before="0" w:beforeAutospacing="0" w:after="24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командиром дивизиона (батальона) - каждому подразделению на месяц, устно с последующим оформлением в журналах боевой подготовки;</w:t>
      </w:r>
    </w:p>
    <w:p w:rsidR="00E247DB" w:rsidRDefault="00E247DB" w:rsidP="00793E83">
      <w:pPr>
        <w:pStyle w:val="NormalWeb"/>
        <w:numPr>
          <w:ilvl w:val="0"/>
          <w:numId w:val="17"/>
        </w:numPr>
        <w:spacing w:before="0" w:beforeAutospacing="0" w:after="240" w:afterAutospacing="0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командиром батареи, роты – своим подчиненным подразделениям - на неделю в устной форме с последующим оформлением в рабочей тетради.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Командиры взводов и отделений задачи ставят в устной форме: первые - на неделю и день каждому отделению, вторые - на день каждому военнослужащему или группе военнослужащих.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Конкретные задачи подразделениям на период обучения, порядок их выполнения, как правило, доводятся и разъясняются командирами на специальных занятиях, с которых и начинается учебный год или период обучения.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Задачи должны быть четко сформулированы и конкретизированы как качественными, так и количественными показателями: к примеру, в боевой подготовке - количественными показателями достижения временных нормативов; в эксплуатации вооружения и военной техники - коэффициентом технической готовности образцов вооружения, автомобилей и т.п.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Доведение задач в приказах может осуществляться в случаях подготовки и проведения отдельных конкретных мероприятий поддержания боевой готовности или обеспечения жизнедеятельности воинских частей и подразделений: подготовки проведения регламентированного технического обслуживания, совершения марша, приема нового пополнения, заготовки овощей на зиму, проведения опасных работ и т.п.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Особое внимание командиры и начальники должны уделять разъяснению задач на специальных занятиях или при подведении итогов. Содержание занятия и рассматриваемые вопросы должны в этом случае соответствовать категории присутствующих на занятиях военнослужащих и специалистов.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Командир подразделения перед постановкой задач, как правило, вначале доводит общую (в части) и частную (в подразделении) обстановку, а затем ставит сами задачи и дает указания на проведение конкретных мероприятий. Одновременно характеризуются условия выполнения задач (прогнозы метеорологических, эпидемиологических и других условий), напоминаются (доводятся) требования основных приказов и директив старших начальников соответствующего направления.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При этом он выделяет главное в работе каждого конкретного периода времени (недели, месяца и т.д.) и главное в работе каждого из подчинённых.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Текущие задачи командир подразделения обычно доводит до подчиненных или исполнителей на еженедельных или специальных совещаниях, или на служебных встречах.</w:t>
      </w:r>
    </w:p>
    <w:p w:rsidR="00E247DB" w:rsidRDefault="00E247DB" w:rsidP="00793E83">
      <w:pPr>
        <w:pStyle w:val="NormalWeb"/>
        <w:spacing w:before="0" w:beforeAutospacing="0" w:after="240" w:afterAutospacing="0"/>
        <w:ind w:firstLine="709"/>
        <w:jc w:val="both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Таким образом, организуя выполнение принятого решения, важно качественно спланировать его выполнение, поставить задачи исполнителям и обеспечить своевременное выполнение спланированных работ.</w:t>
      </w:r>
    </w:p>
    <w:p w:rsidR="007A4AFD" w:rsidRDefault="007A4AFD" w:rsidP="00793E83">
      <w:pPr>
        <w:spacing w:after="240"/>
        <w:ind w:firstLine="709"/>
        <w:jc w:val="both"/>
      </w:pPr>
    </w:p>
    <w:sectPr w:rsidR="007A4AFD" w:rsidSect="007A4AF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9066CD"/>
    <w:multiLevelType w:val="hybridMultilevel"/>
    <w:tmpl w:val="24B8F028"/>
    <w:lvl w:ilvl="0" w:tplc="3BDA9980">
      <w:start w:val="1"/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88E6EBA"/>
    <w:multiLevelType w:val="hybridMultilevel"/>
    <w:tmpl w:val="4CF026D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>
    <w:nsid w:val="0CC04504"/>
    <w:multiLevelType w:val="hybridMultilevel"/>
    <w:tmpl w:val="F664EAE0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3">
    <w:nsid w:val="10C20874"/>
    <w:multiLevelType w:val="hybridMultilevel"/>
    <w:tmpl w:val="0DEA4BA8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269D0903"/>
    <w:multiLevelType w:val="hybridMultilevel"/>
    <w:tmpl w:val="D0387E5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5">
    <w:nsid w:val="26D45AC4"/>
    <w:multiLevelType w:val="hybridMultilevel"/>
    <w:tmpl w:val="C3D2C93A"/>
    <w:lvl w:ilvl="0" w:tplc="3BDA9980">
      <w:start w:val="1"/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292B1F17"/>
    <w:multiLevelType w:val="hybridMultilevel"/>
    <w:tmpl w:val="1B7E2598"/>
    <w:lvl w:ilvl="0" w:tplc="D24C2E56">
      <w:numFmt w:val="bullet"/>
      <w:lvlText w:val="·"/>
      <w:lvlJc w:val="left"/>
      <w:pPr>
        <w:ind w:left="1609" w:hanging="90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>
    <w:nsid w:val="2AEE230C"/>
    <w:multiLevelType w:val="hybridMultilevel"/>
    <w:tmpl w:val="8D36D5B8"/>
    <w:lvl w:ilvl="0" w:tplc="80D87F84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8">
    <w:nsid w:val="2B6913C6"/>
    <w:multiLevelType w:val="hybridMultilevel"/>
    <w:tmpl w:val="A09AA9E2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1">
      <w:start w:val="1"/>
      <w:numFmt w:val="bullet"/>
      <w:lvlText w:val=""/>
      <w:lvlJc w:val="left"/>
      <w:pPr>
        <w:ind w:left="2449" w:hanging="102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2C0C00D4"/>
    <w:multiLevelType w:val="hybridMultilevel"/>
    <w:tmpl w:val="0BB476C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0">
    <w:nsid w:val="3D192AAB"/>
    <w:multiLevelType w:val="hybridMultilevel"/>
    <w:tmpl w:val="35E872F2"/>
    <w:lvl w:ilvl="0" w:tplc="04190001">
      <w:start w:val="1"/>
      <w:numFmt w:val="bullet"/>
      <w:lvlText w:val=""/>
      <w:lvlJc w:val="left"/>
      <w:pPr>
        <w:ind w:left="1609" w:hanging="90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1">
    <w:nsid w:val="45690736"/>
    <w:multiLevelType w:val="hybridMultilevel"/>
    <w:tmpl w:val="9DE8714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2">
    <w:nsid w:val="4F1B7701"/>
    <w:multiLevelType w:val="hybridMultilevel"/>
    <w:tmpl w:val="C9A8E346"/>
    <w:lvl w:ilvl="0" w:tplc="80D62E7C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3">
    <w:nsid w:val="577E41B7"/>
    <w:multiLevelType w:val="hybridMultilevel"/>
    <w:tmpl w:val="85407944"/>
    <w:lvl w:ilvl="0" w:tplc="3BDA9980">
      <w:start w:val="1"/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659435DB"/>
    <w:multiLevelType w:val="hybridMultilevel"/>
    <w:tmpl w:val="0EA8AD88"/>
    <w:lvl w:ilvl="0" w:tplc="3F1096F8">
      <w:numFmt w:val="bullet"/>
      <w:lvlText w:val="·"/>
      <w:lvlJc w:val="left"/>
      <w:pPr>
        <w:ind w:left="1069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>
    <w:nsid w:val="69967D1A"/>
    <w:multiLevelType w:val="hybridMultilevel"/>
    <w:tmpl w:val="85F6A42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2F96E8A4">
      <w:start w:val="4"/>
      <w:numFmt w:val="bullet"/>
      <w:lvlText w:val="·"/>
      <w:lvlJc w:val="left"/>
      <w:pPr>
        <w:ind w:left="2449" w:hanging="1020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>
    <w:nsid w:val="7BA950DD"/>
    <w:multiLevelType w:val="hybridMultilevel"/>
    <w:tmpl w:val="D6AAF87E"/>
    <w:lvl w:ilvl="0" w:tplc="3BDA9980">
      <w:start w:val="1"/>
      <w:numFmt w:val="bullet"/>
      <w:lvlText w:val="–"/>
      <w:lvlJc w:val="left"/>
      <w:pPr>
        <w:tabs>
          <w:tab w:val="num" w:pos="0"/>
        </w:tabs>
        <w:ind w:left="0" w:firstLine="709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16"/>
  </w:num>
  <w:num w:numId="4">
    <w:abstractNumId w:val="13"/>
  </w:num>
  <w:num w:numId="5">
    <w:abstractNumId w:val="1"/>
  </w:num>
  <w:num w:numId="6">
    <w:abstractNumId w:val="6"/>
  </w:num>
  <w:num w:numId="7">
    <w:abstractNumId w:val="10"/>
  </w:num>
  <w:num w:numId="8">
    <w:abstractNumId w:val="4"/>
  </w:num>
  <w:num w:numId="9">
    <w:abstractNumId w:val="7"/>
  </w:num>
  <w:num w:numId="10">
    <w:abstractNumId w:val="2"/>
  </w:num>
  <w:num w:numId="11">
    <w:abstractNumId w:val="3"/>
  </w:num>
  <w:num w:numId="12">
    <w:abstractNumId w:val="14"/>
  </w:num>
  <w:num w:numId="13">
    <w:abstractNumId w:val="15"/>
  </w:num>
  <w:num w:numId="14">
    <w:abstractNumId w:val="9"/>
  </w:num>
  <w:num w:numId="15">
    <w:abstractNumId w:val="12"/>
  </w:num>
  <w:num w:numId="16">
    <w:abstractNumId w:val="11"/>
  </w:num>
  <w:num w:numId="17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C20529"/>
    <w:rsid w:val="00793E83"/>
    <w:rsid w:val="007A4AFD"/>
    <w:rsid w:val="00C20529"/>
    <w:rsid w:val="00E247D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0529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247DB"/>
    <w:pPr>
      <w:spacing w:before="100" w:beforeAutospacing="1" w:after="100" w:afterAutospacing="1"/>
    </w:pPr>
    <w:rPr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06759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1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10</Pages>
  <Words>2998</Words>
  <Characters>17090</Characters>
  <Application>Microsoft Office Word</Application>
  <DocSecurity>0</DocSecurity>
  <Lines>142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20048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Kuriy Vladimir Yaroslavovich</dc:creator>
  <cp:lastModifiedBy>Kuriy Vladimir Yaroslavovich</cp:lastModifiedBy>
  <cp:revision>2</cp:revision>
  <dcterms:created xsi:type="dcterms:W3CDTF">2017-12-26T08:44:00Z</dcterms:created>
  <dcterms:modified xsi:type="dcterms:W3CDTF">2017-12-26T08:56:00Z</dcterms:modified>
</cp:coreProperties>
</file>