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0996" w14:textId="77777777" w:rsidR="00F83F7E" w:rsidRPr="00F83F7E" w:rsidRDefault="00F83F7E" w:rsidP="00F83F7E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74E38612" w14:textId="77777777" w:rsidR="00F83F7E" w:rsidRPr="00F83F7E" w:rsidRDefault="00F83F7E" w:rsidP="00F83F7E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579B64C9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14:paraId="7F7663C8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7BDEFE04" w14:textId="77777777" w:rsidR="00F83F7E" w:rsidRPr="00F83F7E" w:rsidRDefault="00F83F7E" w:rsidP="00F83F7E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34C3E427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47A04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9E117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505D0FF0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94933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14:paraId="39B9E94B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2C37ABD4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6EC7A5BA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7C2DB5DF" w14:textId="77777777" w:rsidR="00F83F7E" w:rsidRPr="00F83F7E" w:rsidRDefault="00F83F7E" w:rsidP="00F83F7E">
      <w:pPr>
        <w:ind w:left="-567"/>
        <w:rPr>
          <w:rFonts w:ascii="Times New Roman" w:hAnsi="Times New Roman" w:cs="Times New Roman"/>
          <w:lang w:val="ru-RU"/>
        </w:rPr>
      </w:pPr>
    </w:p>
    <w:p w14:paraId="00A71C09" w14:textId="77777777" w:rsidR="00F83F7E" w:rsidRPr="004D53DD" w:rsidRDefault="00F83F7E" w:rsidP="00F83F7E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25EB27AA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495D668C" w14:textId="77777777" w:rsidR="00F83F7E" w:rsidRDefault="00F83F7E" w:rsidP="00F83F7E">
      <w:pPr>
        <w:pStyle w:val="Heading2"/>
        <w:jc w:val="center"/>
      </w:pPr>
      <w:bookmarkStart w:id="0" w:name="_Toc366144399"/>
      <w:bookmarkStart w:id="1" w:name="_Toc366144401"/>
      <w:r>
        <w:t xml:space="preserve">Практическая работа №1. </w:t>
      </w:r>
      <w:bookmarkEnd w:id="0"/>
      <w:bookmarkEnd w:id="1"/>
      <w:r w:rsidR="00763681" w:rsidRPr="00763681">
        <w:t>Определение сущностей логической модели.</w:t>
      </w:r>
    </w:p>
    <w:p w14:paraId="1F33DA45" w14:textId="77777777" w:rsidR="00F83F7E" w:rsidRPr="00F83F7E" w:rsidRDefault="00F83F7E" w:rsidP="00F83F7E">
      <w:pPr>
        <w:jc w:val="center"/>
        <w:rPr>
          <w:rFonts w:ascii="Times New Roman" w:hAnsi="Times New Roman" w:cs="Times New Roman"/>
          <w:lang w:val="ru-RU"/>
        </w:rPr>
      </w:pPr>
    </w:p>
    <w:p w14:paraId="23495D4A" w14:textId="77777777" w:rsid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508C99A7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3CEF773B" w14:textId="3D245DCA"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63740D">
        <w:rPr>
          <w:rFonts w:ascii="Times New Roman" w:hAnsi="Times New Roman" w:cs="Times New Roman"/>
          <w:sz w:val="24"/>
          <w:lang w:val="ru-RU"/>
        </w:rPr>
        <w:t>Кислюк И.</w:t>
      </w:r>
      <w:r w:rsidR="00380A0D">
        <w:rPr>
          <w:rFonts w:ascii="Times New Roman" w:hAnsi="Times New Roman" w:cs="Times New Roman"/>
          <w:sz w:val="24"/>
          <w:lang w:val="ru-RU"/>
        </w:rPr>
        <w:t xml:space="preserve"> </w:t>
      </w:r>
      <w:bookmarkStart w:id="2" w:name="_GoBack"/>
      <w:bookmarkEnd w:id="2"/>
      <w:r w:rsidR="0063740D">
        <w:rPr>
          <w:rFonts w:ascii="Times New Roman" w:hAnsi="Times New Roman" w:cs="Times New Roman"/>
          <w:sz w:val="24"/>
          <w:lang w:val="ru-RU"/>
        </w:rPr>
        <w:t>В</w:t>
      </w:r>
      <w:r w:rsidRPr="004D53DD">
        <w:rPr>
          <w:rFonts w:ascii="Times New Roman" w:hAnsi="Times New Roman" w:cs="Times New Roman"/>
          <w:sz w:val="24"/>
          <w:lang w:val="ru-RU"/>
        </w:rPr>
        <w:t>.</w:t>
      </w:r>
    </w:p>
    <w:p w14:paraId="49BDEAEC" w14:textId="77777777" w:rsidR="00F83F7E" w:rsidRPr="004D53DD" w:rsidRDefault="00F83F7E" w:rsidP="00F83F7E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15EA4D6F" w14:textId="77777777"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14:paraId="58A94BCD" w14:textId="77777777" w:rsidR="00F83F7E" w:rsidRPr="00F83F7E" w:rsidRDefault="00F83F7E" w:rsidP="00F83F7E">
      <w:pPr>
        <w:rPr>
          <w:rFonts w:ascii="Times New Roman" w:hAnsi="Times New Roman" w:cs="Times New Roman"/>
          <w:lang w:val="ru-RU"/>
        </w:rPr>
      </w:pPr>
    </w:p>
    <w:p w14:paraId="71CDE551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02E33935" w14:textId="77777777" w:rsidR="00F83F7E" w:rsidRPr="004D53DD" w:rsidRDefault="00F83F7E" w:rsidP="00F83F7E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62166591" w14:textId="77777777" w:rsidR="00F83F7E" w:rsidRPr="00F83F7E" w:rsidRDefault="00F83F7E" w:rsidP="00F83F7E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1043582D" w14:textId="77777777" w:rsidR="004E0AA7" w:rsidRPr="00870B76" w:rsidRDefault="00D31C84" w:rsidP="00870B76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lastRenderedPageBreak/>
        <w:t>Задачи работы:</w:t>
      </w:r>
    </w:p>
    <w:p w14:paraId="029A816E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существительные, которые используются при описании бизнес-процесса. </w:t>
      </w:r>
    </w:p>
    <w:p w14:paraId="7C640C95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B28">
        <w:rPr>
          <w:rFonts w:ascii="Times New Roman" w:eastAsia="Times New Roman" w:hAnsi="Times New Roman" w:cs="Times New Roman"/>
          <w:sz w:val="28"/>
          <w:szCs w:val="28"/>
        </w:rPr>
        <w:t>Ответить на вопрос: все ли существительные имеют значение для построения логической модели?</w:t>
      </w:r>
    </w:p>
    <w:p w14:paraId="2543B61B" w14:textId="77777777" w:rsidR="00D31C84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сущность для каждого существительного, информация о котором имеет значение. </w:t>
      </w:r>
    </w:p>
    <w:p w14:paraId="31ADEBAC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Задать имя для каждой сущности.</w:t>
      </w:r>
    </w:p>
    <w:p w14:paraId="7836F25C" w14:textId="77777777" w:rsidR="00D31C84" w:rsidRPr="00481B28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к описанию сущности необходимую информацию, представляющую важность для бизнес-процесса.</w:t>
      </w:r>
    </w:p>
    <w:p w14:paraId="6EFC9B32" w14:textId="77777777" w:rsidR="00D31C84" w:rsidRDefault="00D31C84" w:rsidP="00870B7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Схематично представить сущности</w:t>
      </w:r>
      <w:r w:rsidRPr="00605B0C">
        <w:rPr>
          <w:rFonts w:ascii="Times New Roman" w:eastAsia="Times New Roman" w:hAnsi="Times New Roman" w:cs="Times New Roman"/>
          <w:sz w:val="28"/>
          <w:szCs w:val="28"/>
        </w:rPr>
        <w:t>, добавив в них необходимые атрибуты. Атрибуты соответствуют дополнительной информации о сущности, определенной в пункте 5.</w:t>
      </w:r>
    </w:p>
    <w:p w14:paraId="6BDABD08" w14:textId="77777777"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2BD17" w14:textId="77777777" w:rsidR="00D31C84" w:rsidRPr="00870B76" w:rsidRDefault="00D31C84" w:rsidP="00870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14:paraId="356CE576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описания бизнес-процесса используются следующие существительные: банковская система, банк-эмитент, клиент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юридического лица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, служба инкассации, дневная выручка, купюры, сумма размена и им подобные.</w:t>
      </w:r>
    </w:p>
    <w:p w14:paraId="2DABABFF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логической модели необязательно использовать абсолютно все существительные. Определим сущность для каждого существительного, который будет участвовать в нашей логической модели. </w:t>
      </w:r>
    </w:p>
    <w:p w14:paraId="2DF21E18" w14:textId="77777777" w:rsidR="0063740D" w:rsidRPr="00B4136E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 сущностью для системы инкассации будет административный объект, в котором будет проводиться инкассация. Назовем этот объект – Object.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 будет обладать следующими характеристиками, такими как,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описание, адрес, тип данного объекта (например, пользовательский или банкомат), уникальным кодом и прочими характеристиками. Определим следующие сущности.</w:t>
      </w:r>
    </w:p>
    <w:p w14:paraId="3C794AFF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Сущность заявки на плановую инкассацию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Order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В бизнес-процессе пользователи могут создавать заявки на инкассацию, в которых указывают необходимый адрес и время, количество размена или доставку каких-либо ценных ресурсов. Например, доставка золота в магазин ювелирных украшений.</w:t>
      </w:r>
    </w:p>
    <w:p w14:paraId="143EEF08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Сущность пол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ьзователя для инкассации – User. Представляет наиболее важную часть бизнес-процесса. Пользователями являются абсолютно все участники процесса: непосредственно пользователи, менеджеры, инкассаторы.</w:t>
      </w:r>
    </w:p>
    <w:p w14:paraId="4D64C9F1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Сущность отзыва о приложении – Appeal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проведения инкассации или в случае поломки, любой пользователь может оставить жалобу или предложение, а также оценить работу системы.</w:t>
      </w:r>
    </w:p>
    <w:p w14:paraId="2EA3F9B2" w14:textId="77777777" w:rsidR="00B4136E" w:rsidRDefault="0063740D" w:rsidP="00B413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Сущность адреса 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Address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>. Представление адреса, которое содержит регион, город, улицу, и прочие необходимые атрибуты для адреса.</w:t>
      </w:r>
    </w:p>
    <w:p w14:paraId="63AEDEA7" w14:textId="77777777" w:rsidR="0063740D" w:rsidRPr="00AF2836" w:rsidRDefault="0063740D" w:rsidP="00B413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Остальные сущности будут представлены в логической модели</w:t>
      </w:r>
      <w:r w:rsidR="00B413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B4136E">
        <w:rPr>
          <w:rFonts w:ascii="Times New Roman" w:eastAsia="Times New Roman" w:hAnsi="Times New Roman" w:cs="Times New Roman"/>
          <w:sz w:val="28"/>
          <w:szCs w:val="28"/>
        </w:rPr>
        <w:t>DataModeler</w:t>
      </w:r>
      <w:r w:rsidR="00B4136E" w:rsidRPr="00AF28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A0A753" w14:textId="77777777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400242" w14:textId="58F9046C" w:rsidR="0063740D" w:rsidRPr="0063740D" w:rsidRDefault="0063740D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 бизнес-процесса следующий – пользователь регистрируется в приложении, после его до и пытается оформить заявку на инкассацию в свою фирму. Предположим, что этой фирмой будет магазин. Далее ему необходимо иметь номер договора с банком, который будет проводить инкассацию. Вместе с договором банка пользователь получает номер своего объекта. После этого пользователь, авторизовавшись в приложении может добавить свой объект в список объектов и подать заявку на плановую инкассацию этого объекта. Также может подать заявку на временный отказ от плановой инкассации. После этого пользователь может оставить 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оценку о работе приложения</w:t>
      </w:r>
      <w:r w:rsidRPr="006374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Схематичное описание </w:t>
      </w:r>
      <w:r w:rsidR="00C362B6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AF28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в таблице 1.</w:t>
      </w:r>
    </w:p>
    <w:p w14:paraId="5EA34F0E" w14:textId="77777777" w:rsidR="00F41322" w:rsidRDefault="00F41322" w:rsidP="006374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1CA4F4" w14:textId="77777777" w:rsid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F0E873" w14:textId="77777777" w:rsidR="00763681" w:rsidRPr="001C773F" w:rsidRDefault="001C773F" w:rsidP="00F4132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Сущности, их атрибуты и описание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887"/>
        <w:gridCol w:w="2508"/>
        <w:gridCol w:w="4320"/>
      </w:tblGrid>
      <w:tr w:rsidR="00293C72" w:rsidRPr="00C362B6" w14:paraId="7AA31780" w14:textId="77777777" w:rsidTr="00C362B6">
        <w:trPr>
          <w:jc w:val="center"/>
        </w:trPr>
        <w:tc>
          <w:tcPr>
            <w:tcW w:w="2887" w:type="dxa"/>
            <w:vAlign w:val="center"/>
          </w:tcPr>
          <w:p w14:paraId="70126C60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</w:t>
            </w:r>
          </w:p>
        </w:tc>
        <w:tc>
          <w:tcPr>
            <w:tcW w:w="2508" w:type="dxa"/>
            <w:vAlign w:val="center"/>
          </w:tcPr>
          <w:p w14:paraId="0DD48E99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Атрибуты</w:t>
            </w:r>
          </w:p>
        </w:tc>
        <w:tc>
          <w:tcPr>
            <w:tcW w:w="4320" w:type="dxa"/>
            <w:vAlign w:val="center"/>
          </w:tcPr>
          <w:p w14:paraId="2E6F3077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93C72" w:rsidRPr="00380A0D" w14:paraId="3CF78F1A" w14:textId="77777777" w:rsidTr="00C362B6">
        <w:trPr>
          <w:jc w:val="center"/>
        </w:trPr>
        <w:tc>
          <w:tcPr>
            <w:tcW w:w="2887" w:type="dxa"/>
            <w:vAlign w:val="center"/>
          </w:tcPr>
          <w:p w14:paraId="5DC97445" w14:textId="18E3865A" w:rsidR="00293C72" w:rsidRPr="00C362B6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  <w:p w14:paraId="147E7521" w14:textId="77777777" w:rsidR="00293C72" w:rsidRPr="00C362B6" w:rsidRDefault="00293C72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08" w:type="dxa"/>
            <w:vAlign w:val="center"/>
          </w:tcPr>
          <w:p w14:paraId="6960FE62" w14:textId="5FB122F5" w:rsidR="00293C72" w:rsidRDefault="00293C72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2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  <w:p w14:paraId="10A75F6A" w14:textId="1EE8AFE8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state</w:t>
            </w:r>
          </w:p>
          <w:p w14:paraId="3B2D99D5" w14:textId="24064097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object_type</w:t>
            </w:r>
          </w:p>
          <w:p w14:paraId="67863BC8" w14:textId="24672514" w:rsidR="006F2A6B" w:rsidRDefault="006F2A6B" w:rsidP="006F2A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249CD1A9" w14:textId="5507B993" w:rsidR="00293C72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address_id</w:t>
            </w:r>
          </w:p>
          <w:p w14:paraId="490BD6A2" w14:textId="53C55982" w:rsidR="006F2A6B" w:rsidRPr="00C362B6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</w:t>
            </w:r>
          </w:p>
        </w:tc>
        <w:tc>
          <w:tcPr>
            <w:tcW w:w="4320" w:type="dxa"/>
            <w:vAlign w:val="center"/>
          </w:tcPr>
          <w:p w14:paraId="6635E74E" w14:textId="59EEA667" w:rsidR="00293C72" w:rsidRP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объекта, в котором будет проводиться инкассация</w:t>
            </w:r>
          </w:p>
        </w:tc>
      </w:tr>
      <w:tr w:rsidR="00293C72" w:rsidRPr="00380A0D" w14:paraId="6003377E" w14:textId="77777777" w:rsidTr="00C362B6">
        <w:trPr>
          <w:jc w:val="center"/>
        </w:trPr>
        <w:tc>
          <w:tcPr>
            <w:tcW w:w="2887" w:type="dxa"/>
            <w:vAlign w:val="center"/>
          </w:tcPr>
          <w:p w14:paraId="0039A447" w14:textId="2F240C00" w:rsidR="00293C72" w:rsidRPr="00C362B6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508" w:type="dxa"/>
            <w:vAlign w:val="center"/>
          </w:tcPr>
          <w:p w14:paraId="705C37E5" w14:textId="1CD934A5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id</w:t>
            </w:r>
          </w:p>
          <w:p w14:paraId="2996FC61" w14:textId="3DB0D878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433941">
              <w:rPr>
                <w:rFonts w:ascii="Times New Roman" w:eastAsia="Times New Roman" w:hAnsi="Times New Roman" w:cs="Times New Roman"/>
                <w:sz w:val="24"/>
                <w:szCs w:val="24"/>
              </w:rPr>
              <w:t>object_code</w:t>
            </w:r>
          </w:p>
          <w:p w14:paraId="205CD3E1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4161E144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phone_number</w:t>
            </w:r>
          </w:p>
          <w:p w14:paraId="56D32714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date</w:t>
            </w:r>
          </w:p>
          <w:p w14:paraId="761E2921" w14:textId="77777777" w:rsid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description</w:t>
            </w:r>
          </w:p>
          <w:p w14:paraId="3075E735" w14:textId="446D450A" w:rsidR="006F2A6B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user_id</w:t>
            </w:r>
          </w:p>
          <w:p w14:paraId="2EFE7B7B" w14:textId="25E8600F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delivery_attributes_id</w:t>
            </w:r>
          </w:p>
          <w:p w14:paraId="3E5FE460" w14:textId="3565D904" w:rsidR="006F2A6B" w:rsidRPr="006F2A6B" w:rsidRDefault="006F2A6B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FC913A2" w14:textId="1B6DBDF0" w:rsidR="00293C72" w:rsidRP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заказа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себе важную информацию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времени и месте, также о необходимом количестве размена, если таковое потребуется</w:t>
            </w:r>
          </w:p>
        </w:tc>
      </w:tr>
      <w:tr w:rsidR="00293C72" w:rsidRPr="00380A0D" w14:paraId="29AADAE6" w14:textId="77777777" w:rsidTr="00C362B6">
        <w:trPr>
          <w:jc w:val="center"/>
        </w:trPr>
        <w:tc>
          <w:tcPr>
            <w:tcW w:w="2887" w:type="dxa"/>
            <w:vAlign w:val="center"/>
          </w:tcPr>
          <w:p w14:paraId="7674D089" w14:textId="73D3F845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User</w:t>
            </w:r>
          </w:p>
        </w:tc>
        <w:tc>
          <w:tcPr>
            <w:tcW w:w="2508" w:type="dxa"/>
            <w:vAlign w:val="center"/>
          </w:tcPr>
          <w:p w14:paraId="607A8FAF" w14:textId="77777777" w:rsidR="00293C72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34048A20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name</w:t>
            </w:r>
          </w:p>
          <w:p w14:paraId="36837163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surname</w:t>
            </w:r>
          </w:p>
          <w:p w14:paraId="344B59BD" w14:textId="77777777" w:rsid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passport</w:t>
            </w:r>
          </w:p>
          <w:p w14:paraId="7A7109F5" w14:textId="007BF6DD" w:rsidR="00433941" w:rsidRPr="00433941" w:rsidRDefault="00433941" w:rsidP="0043394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320" w:type="dxa"/>
            <w:vAlign w:val="center"/>
          </w:tcPr>
          <w:p w14:paraId="5D97F550" w14:textId="1A4E1641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пользователя, которая описывает его тип по отношению к системе и прочие характеристики, необходимые для работы системы инкассации</w:t>
            </w:r>
          </w:p>
        </w:tc>
      </w:tr>
      <w:tr w:rsidR="00293C72" w:rsidRPr="00380A0D" w14:paraId="68F844B7" w14:textId="77777777" w:rsidTr="00C362B6">
        <w:trPr>
          <w:jc w:val="center"/>
        </w:trPr>
        <w:tc>
          <w:tcPr>
            <w:tcW w:w="2887" w:type="dxa"/>
            <w:vAlign w:val="center"/>
          </w:tcPr>
          <w:p w14:paraId="1A9C856B" w14:textId="49BE6553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t>Appeal</w:t>
            </w:r>
          </w:p>
        </w:tc>
        <w:tc>
          <w:tcPr>
            <w:tcW w:w="2508" w:type="dxa"/>
            <w:vAlign w:val="center"/>
          </w:tcPr>
          <w:p w14:paraId="2EBA3575" w14:textId="77777777" w:rsidR="00293C72" w:rsidRPr="00380A0D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</w:p>
          <w:p w14:paraId="29AB7F2C" w14:textId="77777777" w:rsidR="00433941" w:rsidRPr="00380A0D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user</w:t>
            </w: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_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</w:p>
          <w:p w14:paraId="75BC2561" w14:textId="77777777" w:rsidR="00433941" w:rsidRPr="00380A0D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type</w:t>
            </w:r>
          </w:p>
          <w:p w14:paraId="7AB5B2DE" w14:textId="77777777" w:rsidR="00433941" w:rsidRPr="00380A0D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description</w:t>
            </w:r>
          </w:p>
          <w:p w14:paraId="23101F90" w14:textId="77777777" w:rsidR="00433941" w:rsidRPr="00380A0D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80A0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rating</w:t>
            </w:r>
          </w:p>
          <w:p w14:paraId="6FA30A49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created</w:t>
            </w: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date</w:t>
            </w:r>
          </w:p>
          <w:p w14:paraId="1D100520" w14:textId="79503270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 object_code</w:t>
            </w:r>
          </w:p>
        </w:tc>
        <w:tc>
          <w:tcPr>
            <w:tcW w:w="4320" w:type="dxa"/>
            <w:vAlign w:val="center"/>
          </w:tcPr>
          <w:p w14:paraId="0AA14C49" w14:textId="0AE7C503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33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обращения пользователя в жалобой или отзывом в систему</w:t>
            </w:r>
          </w:p>
        </w:tc>
      </w:tr>
      <w:tr w:rsidR="00293C72" w:rsidRPr="00380A0D" w14:paraId="69AAEF2F" w14:textId="77777777" w:rsidTr="00C362B6">
        <w:trPr>
          <w:jc w:val="center"/>
        </w:trPr>
        <w:tc>
          <w:tcPr>
            <w:tcW w:w="2887" w:type="dxa"/>
            <w:vAlign w:val="center"/>
          </w:tcPr>
          <w:p w14:paraId="1771032A" w14:textId="5CCE81A3" w:rsidR="00293C72" w:rsidRPr="00433941" w:rsidRDefault="00C362B6" w:rsidP="00C362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62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508" w:type="dxa"/>
            <w:vAlign w:val="center"/>
          </w:tcPr>
          <w:p w14:paraId="14ABE5EE" w14:textId="29B4C68C" w:rsidR="00293C72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id </w:t>
            </w:r>
          </w:p>
          <w:p w14:paraId="1731BAC2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postcode</w:t>
            </w:r>
          </w:p>
          <w:p w14:paraId="6209BA01" w14:textId="77777777" w:rsid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city</w:t>
            </w:r>
          </w:p>
          <w:p w14:paraId="57FA705B" w14:textId="3247EB5B" w:rsidR="00433941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4320" w:type="dxa"/>
            <w:vAlign w:val="center"/>
          </w:tcPr>
          <w:p w14:paraId="3DB52721" w14:textId="36703D2D" w:rsidR="00293C72" w:rsidRPr="00433941" w:rsidRDefault="00433941" w:rsidP="00C362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Сущность адреса, которая предоставляет всю информацию по заданному объекту</w:t>
            </w:r>
          </w:p>
        </w:tc>
      </w:tr>
    </w:tbl>
    <w:p w14:paraId="66FC09FD" w14:textId="2A31AB9B" w:rsidR="00BD326E" w:rsidRPr="00433941" w:rsidRDefault="00BD326E" w:rsidP="00C36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8157C" w14:textId="77777777" w:rsidR="009C0B11" w:rsidRPr="00433941" w:rsidRDefault="009C0B11" w:rsidP="00C362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C0B11" w:rsidRPr="004339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87382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34047"/>
    <w:multiLevelType w:val="hybridMultilevel"/>
    <w:tmpl w:val="F22ACD6E"/>
    <w:lvl w:ilvl="0" w:tplc="71F065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4"/>
    <w:rsid w:val="000535BC"/>
    <w:rsid w:val="001C773F"/>
    <w:rsid w:val="00293C72"/>
    <w:rsid w:val="00380A0D"/>
    <w:rsid w:val="004277CB"/>
    <w:rsid w:val="00433941"/>
    <w:rsid w:val="004D53DD"/>
    <w:rsid w:val="006014CA"/>
    <w:rsid w:val="0063740D"/>
    <w:rsid w:val="006561B2"/>
    <w:rsid w:val="00671FB2"/>
    <w:rsid w:val="006F2A6B"/>
    <w:rsid w:val="00763681"/>
    <w:rsid w:val="007A622C"/>
    <w:rsid w:val="00836115"/>
    <w:rsid w:val="00852D83"/>
    <w:rsid w:val="00870B76"/>
    <w:rsid w:val="009C0B11"/>
    <w:rsid w:val="00A65A7D"/>
    <w:rsid w:val="00AE521D"/>
    <w:rsid w:val="00AF2836"/>
    <w:rsid w:val="00B40861"/>
    <w:rsid w:val="00B4136E"/>
    <w:rsid w:val="00B55453"/>
    <w:rsid w:val="00BD326E"/>
    <w:rsid w:val="00C362B6"/>
    <w:rsid w:val="00CD3803"/>
    <w:rsid w:val="00D31C84"/>
    <w:rsid w:val="00D55603"/>
    <w:rsid w:val="00F41322"/>
    <w:rsid w:val="00F70657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DECE"/>
  <w15:chartTrackingRefBased/>
  <w15:docId w15:val="{8A4B470D-93C7-4CE0-A838-1B051C4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5B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1C84"/>
    <w:pPr>
      <w:spacing w:after="200" w:line="276" w:lineRule="auto"/>
      <w:ind w:left="720"/>
      <w:contextualSpacing/>
    </w:pPr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535BC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706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3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9</cp:revision>
  <dcterms:created xsi:type="dcterms:W3CDTF">2017-09-16T12:55:00Z</dcterms:created>
  <dcterms:modified xsi:type="dcterms:W3CDTF">2017-10-12T15:17:00Z</dcterms:modified>
</cp:coreProperties>
</file>