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30EB" w:rsidRDefault="008C30EB">
      <w:pPr>
        <w:pStyle w:val="ConsPlusTitlePage"/>
      </w:pPr>
      <w:r>
        <w:t xml:space="preserve">Документ предоставлен </w:t>
      </w:r>
      <w:hyperlink r:id="rId4">
        <w:r>
          <w:rPr>
            <w:color w:val="0000FF"/>
          </w:rPr>
          <w:t>КонсультантПлюс</w:t>
        </w:r>
      </w:hyperlink>
      <w:r>
        <w:br/>
      </w:r>
    </w:p>
    <w:p w:rsidR="008C30EB" w:rsidRDefault="008C30EB">
      <w:pPr>
        <w:pStyle w:val="ConsPlusNormal"/>
        <w:jc w:val="both"/>
        <w:outlineLvl w:val="0"/>
      </w:pPr>
    </w:p>
    <w:p w:rsidR="008C30EB" w:rsidRDefault="008C30EB">
      <w:pPr>
        <w:pStyle w:val="ConsPlusTitle"/>
        <w:jc w:val="center"/>
        <w:outlineLvl w:val="0"/>
      </w:pPr>
      <w:r>
        <w:t>ХАБАРОВСКАЯ ГОРОДСКАЯ ДУМА</w:t>
      </w:r>
    </w:p>
    <w:p w:rsidR="008C30EB" w:rsidRDefault="008C30EB">
      <w:pPr>
        <w:pStyle w:val="ConsPlusTitle"/>
        <w:jc w:val="center"/>
      </w:pPr>
    </w:p>
    <w:p w:rsidR="008C30EB" w:rsidRDefault="008C30EB">
      <w:pPr>
        <w:pStyle w:val="ConsPlusTitle"/>
        <w:jc w:val="center"/>
      </w:pPr>
      <w:r>
        <w:t>РЕШЕНИЕ</w:t>
      </w:r>
    </w:p>
    <w:p w:rsidR="008C30EB" w:rsidRDefault="008C30EB">
      <w:pPr>
        <w:pStyle w:val="ConsPlusTitle"/>
        <w:jc w:val="center"/>
      </w:pPr>
      <w:r>
        <w:t>от 31 января 2017 г. N 488</w:t>
      </w:r>
    </w:p>
    <w:p w:rsidR="008C30EB" w:rsidRDefault="008C30EB">
      <w:pPr>
        <w:pStyle w:val="ConsPlusTitle"/>
        <w:jc w:val="center"/>
      </w:pPr>
    </w:p>
    <w:p w:rsidR="008C30EB" w:rsidRDefault="008C30EB">
      <w:pPr>
        <w:pStyle w:val="ConsPlusTitle"/>
        <w:jc w:val="center"/>
      </w:pPr>
      <w:r>
        <w:t>ОБ УТВЕРЖДЕНИИ СТРАТЕГИИ СОЦИАЛЬНО-ЭКОНОМИЧЕСКОГО РАЗВИТИЯ</w:t>
      </w:r>
    </w:p>
    <w:p w:rsidR="008C30EB" w:rsidRDefault="008C30EB">
      <w:pPr>
        <w:pStyle w:val="ConsPlusTitle"/>
        <w:jc w:val="center"/>
      </w:pPr>
      <w:r>
        <w:t>ГОРОДСКОГО ОКРУГА "ГОРОД ХАБАРОВСК" НА ПЕРИОД ДО 2030 ГОДА</w:t>
      </w:r>
    </w:p>
    <w:p w:rsidR="008C30EB" w:rsidRDefault="008C30EB">
      <w:pPr>
        <w:pStyle w:val="ConsPlusNormal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/>
      </w:tblPr>
      <w:tblGrid>
        <w:gridCol w:w="60"/>
        <w:gridCol w:w="113"/>
        <w:gridCol w:w="9069"/>
        <w:gridCol w:w="113"/>
      </w:tblGrid>
      <w:tr w:rsidR="008C30EB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8C30EB" w:rsidRDefault="008C30EB">
            <w:pPr>
              <w:pStyle w:val="ConsPlusNormal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8C30EB" w:rsidRDefault="008C30EB">
            <w:pPr>
              <w:pStyle w:val="ConsPlusNormal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8C30EB" w:rsidRDefault="008C30EB">
            <w:pPr>
              <w:pStyle w:val="ConsPlusNormal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8C30EB" w:rsidRDefault="008C30EB">
            <w:pPr>
              <w:pStyle w:val="ConsPlusNormal"/>
              <w:jc w:val="center"/>
            </w:pPr>
            <w:r>
              <w:rPr>
                <w:color w:val="392C69"/>
              </w:rPr>
              <w:t xml:space="preserve">(в ред. </w:t>
            </w:r>
            <w:hyperlink r:id="rId5">
              <w:r>
                <w:rPr>
                  <w:color w:val="0000FF"/>
                </w:rPr>
                <w:t>решения</w:t>
              </w:r>
            </w:hyperlink>
            <w:r>
              <w:rPr>
                <w:color w:val="392C69"/>
              </w:rPr>
              <w:t xml:space="preserve"> Хабаровской городской Думы от 26.11.2024 N 92)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8C30EB" w:rsidRDefault="008C30EB">
            <w:pPr>
              <w:pStyle w:val="ConsPlusNormal"/>
            </w:pPr>
          </w:p>
        </w:tc>
      </w:tr>
    </w:tbl>
    <w:p w:rsidR="008C30EB" w:rsidRDefault="008C30EB">
      <w:pPr>
        <w:pStyle w:val="ConsPlusNormal"/>
        <w:jc w:val="both"/>
      </w:pPr>
    </w:p>
    <w:p w:rsidR="008C30EB" w:rsidRDefault="008C30EB">
      <w:pPr>
        <w:pStyle w:val="ConsPlusNormal"/>
        <w:ind w:firstLine="540"/>
        <w:jc w:val="both"/>
      </w:pPr>
      <w:r>
        <w:t xml:space="preserve">На основании Федерального </w:t>
      </w:r>
      <w:hyperlink r:id="rId6">
        <w:r>
          <w:rPr>
            <w:color w:val="0000FF"/>
          </w:rPr>
          <w:t>закона</w:t>
        </w:r>
      </w:hyperlink>
      <w:r>
        <w:t xml:space="preserve"> от 28.06.2014 N 172-ФЗ "О стратегическом планировании в Российской Федерации", Федерального </w:t>
      </w:r>
      <w:hyperlink r:id="rId7">
        <w:r>
          <w:rPr>
            <w:color w:val="0000FF"/>
          </w:rPr>
          <w:t>закона</w:t>
        </w:r>
      </w:hyperlink>
      <w:r>
        <w:t xml:space="preserve"> от 06.10.2003 N 131-ФЗ "Об общих принципах организации местного самоуправления в Российской Федерации", </w:t>
      </w:r>
      <w:hyperlink r:id="rId8">
        <w:r>
          <w:rPr>
            <w:color w:val="0000FF"/>
          </w:rPr>
          <w:t>Устава</w:t>
        </w:r>
      </w:hyperlink>
      <w:r>
        <w:t xml:space="preserve"> городского округа "Город Хабаровск" Хабаровская городская Дума решила: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 xml:space="preserve">1. Утвердить </w:t>
      </w:r>
      <w:hyperlink w:anchor="P34">
        <w:r>
          <w:rPr>
            <w:color w:val="0000FF"/>
          </w:rPr>
          <w:t>Стратегию</w:t>
        </w:r>
      </w:hyperlink>
      <w:r>
        <w:t xml:space="preserve"> социально-экономического развития городского округа "Город Хабаровск" на период до 2030 года согласно приложению к настоящему решению.</w:t>
      </w:r>
    </w:p>
    <w:p w:rsidR="008C30EB" w:rsidRDefault="008C30EB">
      <w:pPr>
        <w:pStyle w:val="ConsPlusNormal"/>
        <w:jc w:val="both"/>
      </w:pPr>
      <w:r>
        <w:t xml:space="preserve">(в ред. </w:t>
      </w:r>
      <w:hyperlink r:id="rId9">
        <w:r>
          <w:rPr>
            <w:color w:val="0000FF"/>
          </w:rPr>
          <w:t>решения</w:t>
        </w:r>
      </w:hyperlink>
      <w:r>
        <w:t xml:space="preserve"> Хабаровской городской Думы от 26.11.2024 N 92)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 xml:space="preserve">2. Признать утратившим силу </w:t>
      </w:r>
      <w:hyperlink r:id="rId10">
        <w:r>
          <w:rPr>
            <w:color w:val="0000FF"/>
          </w:rPr>
          <w:t>решение</w:t>
        </w:r>
      </w:hyperlink>
      <w:r>
        <w:t xml:space="preserve"> Хабаровской городской Думы от 22.05.2012 N 593 "Об утверждении Стратегического плана устойчивого развития города Хабаровска до 2020 года".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3. Настоящее решение подлежит официальному опубликованию.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4. Контроль за выполнением настоящего решения возложить на постоянный комитет Хабаровской городской Думы по бюджету, финансам и экономическому развитию (Кабузенко Д.Е.) и вице-мэра города, первого заместителя мэра города по экономическим вопросам администрации города Хабаровска Митрофанова Д.В.</w:t>
      </w:r>
    </w:p>
    <w:p w:rsidR="008C30EB" w:rsidRDefault="008C30EB">
      <w:pPr>
        <w:pStyle w:val="ConsPlusNormal"/>
        <w:jc w:val="both"/>
      </w:pPr>
      <w:r>
        <w:t xml:space="preserve">(п. 4 в ред. </w:t>
      </w:r>
      <w:hyperlink r:id="rId11">
        <w:r>
          <w:rPr>
            <w:color w:val="0000FF"/>
          </w:rPr>
          <w:t>решения</w:t>
        </w:r>
      </w:hyperlink>
      <w:r>
        <w:t xml:space="preserve"> Хабаровской городской Думы от 26.11.2024 N 92)</w:t>
      </w:r>
    </w:p>
    <w:p w:rsidR="008C30EB" w:rsidRDefault="008C30EB">
      <w:pPr>
        <w:pStyle w:val="ConsPlusNormal"/>
        <w:jc w:val="both"/>
      </w:pPr>
    </w:p>
    <w:p w:rsidR="008C30EB" w:rsidRDefault="008C30EB">
      <w:pPr>
        <w:pStyle w:val="ConsPlusNormal"/>
        <w:jc w:val="right"/>
      </w:pPr>
      <w:r>
        <w:t>Председатель городской Думы</w:t>
      </w:r>
    </w:p>
    <w:p w:rsidR="008C30EB" w:rsidRDefault="008C30EB">
      <w:pPr>
        <w:pStyle w:val="ConsPlusNormal"/>
        <w:jc w:val="right"/>
      </w:pPr>
      <w:r>
        <w:t>С.Н.Савков</w:t>
      </w:r>
    </w:p>
    <w:p w:rsidR="008C30EB" w:rsidRDefault="008C30EB">
      <w:pPr>
        <w:pStyle w:val="ConsPlusNormal"/>
        <w:jc w:val="both"/>
      </w:pPr>
    </w:p>
    <w:p w:rsidR="008C30EB" w:rsidRDefault="008C30EB">
      <w:pPr>
        <w:pStyle w:val="ConsPlusNormal"/>
        <w:jc w:val="right"/>
      </w:pPr>
      <w:r>
        <w:t>Мэр города</w:t>
      </w:r>
    </w:p>
    <w:p w:rsidR="008C30EB" w:rsidRDefault="008C30EB">
      <w:pPr>
        <w:pStyle w:val="ConsPlusNormal"/>
        <w:jc w:val="right"/>
      </w:pPr>
      <w:r>
        <w:t>А.Н.Соколов</w:t>
      </w:r>
    </w:p>
    <w:p w:rsidR="008C30EB" w:rsidRDefault="008C30EB">
      <w:pPr>
        <w:pStyle w:val="ConsPlusNormal"/>
        <w:jc w:val="both"/>
      </w:pPr>
    </w:p>
    <w:p w:rsidR="008C30EB" w:rsidRDefault="008C30EB">
      <w:pPr>
        <w:pStyle w:val="ConsPlusNormal"/>
        <w:jc w:val="both"/>
      </w:pPr>
    </w:p>
    <w:p w:rsidR="008C30EB" w:rsidRDefault="008C30EB">
      <w:pPr>
        <w:pStyle w:val="ConsPlusNormal"/>
        <w:jc w:val="both"/>
      </w:pPr>
    </w:p>
    <w:p w:rsidR="008C30EB" w:rsidRDefault="008C30EB">
      <w:pPr>
        <w:pStyle w:val="ConsPlusNormal"/>
        <w:jc w:val="both"/>
      </w:pPr>
    </w:p>
    <w:p w:rsidR="008C30EB" w:rsidRDefault="008C30EB">
      <w:pPr>
        <w:pStyle w:val="ConsPlusNormal"/>
        <w:jc w:val="both"/>
      </w:pPr>
    </w:p>
    <w:p w:rsidR="008C30EB" w:rsidRDefault="008C30EB">
      <w:pPr>
        <w:pStyle w:val="ConsPlusNormal"/>
        <w:jc w:val="right"/>
        <w:outlineLvl w:val="0"/>
      </w:pPr>
      <w:r>
        <w:t>Приложение</w:t>
      </w:r>
    </w:p>
    <w:p w:rsidR="008C30EB" w:rsidRDefault="008C30EB">
      <w:pPr>
        <w:pStyle w:val="ConsPlusNormal"/>
        <w:jc w:val="right"/>
      </w:pPr>
      <w:r>
        <w:t>к решению</w:t>
      </w:r>
    </w:p>
    <w:p w:rsidR="008C30EB" w:rsidRDefault="008C30EB">
      <w:pPr>
        <w:pStyle w:val="ConsPlusNormal"/>
        <w:jc w:val="right"/>
      </w:pPr>
      <w:r>
        <w:t>Хабаровской городской Думы</w:t>
      </w:r>
    </w:p>
    <w:p w:rsidR="008C30EB" w:rsidRDefault="008C30EB">
      <w:pPr>
        <w:pStyle w:val="ConsPlusNormal"/>
        <w:jc w:val="right"/>
      </w:pPr>
      <w:r>
        <w:t>от 31 января 2017 г. N 488</w:t>
      </w:r>
    </w:p>
    <w:p w:rsidR="008C30EB" w:rsidRDefault="008C30EB">
      <w:pPr>
        <w:pStyle w:val="ConsPlusNormal"/>
        <w:jc w:val="both"/>
      </w:pPr>
    </w:p>
    <w:p w:rsidR="008C30EB" w:rsidRDefault="008C30EB">
      <w:pPr>
        <w:pStyle w:val="ConsPlusTitle"/>
        <w:jc w:val="center"/>
      </w:pPr>
      <w:bookmarkStart w:id="0" w:name="P34"/>
      <w:bookmarkEnd w:id="0"/>
      <w:r>
        <w:t>СТРАТЕГИЯ</w:t>
      </w:r>
    </w:p>
    <w:p w:rsidR="008C30EB" w:rsidRDefault="008C30EB">
      <w:pPr>
        <w:pStyle w:val="ConsPlusTitle"/>
        <w:jc w:val="center"/>
      </w:pPr>
      <w:r>
        <w:t>СОЦИАЛЬНО-ЭКОНОМИЧЕСКОГО РАЗВИТИЯ ГОРОДСКОГО ОКРУГА</w:t>
      </w:r>
    </w:p>
    <w:p w:rsidR="008C30EB" w:rsidRDefault="008C30EB">
      <w:pPr>
        <w:pStyle w:val="ConsPlusTitle"/>
        <w:jc w:val="center"/>
      </w:pPr>
      <w:r>
        <w:t>"ГОРОД ХАБАРОВСК" НА ПЕРИОД ДО 2030 ГОДА</w:t>
      </w:r>
    </w:p>
    <w:p w:rsidR="008C30EB" w:rsidRDefault="008C30EB">
      <w:pPr>
        <w:pStyle w:val="ConsPlusNormal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/>
      </w:tblPr>
      <w:tblGrid>
        <w:gridCol w:w="60"/>
        <w:gridCol w:w="113"/>
        <w:gridCol w:w="9069"/>
        <w:gridCol w:w="113"/>
      </w:tblGrid>
      <w:tr w:rsidR="008C30EB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8C30EB" w:rsidRDefault="008C30EB">
            <w:pPr>
              <w:pStyle w:val="ConsPlusNormal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8C30EB" w:rsidRDefault="008C30EB">
            <w:pPr>
              <w:pStyle w:val="ConsPlusNormal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8C30EB" w:rsidRDefault="008C30EB">
            <w:pPr>
              <w:pStyle w:val="ConsPlusNormal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8C30EB" w:rsidRDefault="008C30EB">
            <w:pPr>
              <w:pStyle w:val="ConsPlusNormal"/>
              <w:jc w:val="center"/>
            </w:pPr>
            <w:r>
              <w:rPr>
                <w:color w:val="392C69"/>
              </w:rPr>
              <w:t xml:space="preserve">(в ред. </w:t>
            </w:r>
            <w:hyperlink r:id="rId12">
              <w:r>
                <w:rPr>
                  <w:color w:val="0000FF"/>
                </w:rPr>
                <w:t>решения</w:t>
              </w:r>
            </w:hyperlink>
            <w:r>
              <w:rPr>
                <w:color w:val="392C69"/>
              </w:rPr>
              <w:t xml:space="preserve"> Хабаровской городской Думы от 26.11.2024 N 92)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8C30EB" w:rsidRDefault="008C30EB">
            <w:pPr>
              <w:pStyle w:val="ConsPlusNormal"/>
            </w:pPr>
          </w:p>
        </w:tc>
      </w:tr>
    </w:tbl>
    <w:p w:rsidR="008C30EB" w:rsidRDefault="008C30EB">
      <w:pPr>
        <w:pStyle w:val="ConsPlusNormal"/>
        <w:jc w:val="both"/>
      </w:pPr>
    </w:p>
    <w:p w:rsidR="008C30EB" w:rsidRDefault="008C30EB">
      <w:pPr>
        <w:pStyle w:val="ConsPlusTitle"/>
        <w:jc w:val="center"/>
        <w:outlineLvl w:val="1"/>
      </w:pPr>
      <w:r>
        <w:t>ВВЕДЕНИЕ</w:t>
      </w:r>
    </w:p>
    <w:p w:rsidR="008C30EB" w:rsidRDefault="008C30EB">
      <w:pPr>
        <w:pStyle w:val="ConsPlusNormal"/>
        <w:jc w:val="center"/>
      </w:pPr>
    </w:p>
    <w:p w:rsidR="008C30EB" w:rsidRDefault="008C30EB">
      <w:pPr>
        <w:pStyle w:val="ConsPlusNormal"/>
        <w:jc w:val="center"/>
      </w:pPr>
      <w:r>
        <w:t xml:space="preserve">(в ред. </w:t>
      </w:r>
      <w:hyperlink r:id="rId13">
        <w:r>
          <w:rPr>
            <w:color w:val="0000FF"/>
          </w:rPr>
          <w:t>решения</w:t>
        </w:r>
      </w:hyperlink>
      <w:r>
        <w:t xml:space="preserve"> Хабаровской городской Думы</w:t>
      </w:r>
    </w:p>
    <w:p w:rsidR="008C30EB" w:rsidRDefault="008C30EB">
      <w:pPr>
        <w:pStyle w:val="ConsPlusNormal"/>
        <w:jc w:val="center"/>
      </w:pPr>
      <w:r>
        <w:t>от 26.11.2024 N 92)</w:t>
      </w:r>
    </w:p>
    <w:p w:rsidR="008C30EB" w:rsidRDefault="008C30EB">
      <w:pPr>
        <w:pStyle w:val="ConsPlusNormal"/>
        <w:jc w:val="both"/>
      </w:pPr>
    </w:p>
    <w:p w:rsidR="008C30EB" w:rsidRDefault="008C30EB">
      <w:pPr>
        <w:pStyle w:val="ConsPlusNormal"/>
        <w:ind w:firstLine="540"/>
        <w:jc w:val="both"/>
      </w:pPr>
      <w:r>
        <w:t xml:space="preserve">Стратегия социально-экономического развития городского округа "Город Хабаровск" на период до 2030 года (далее - Стратегия) разработана в соответствии с Федеральным </w:t>
      </w:r>
      <w:hyperlink r:id="rId14">
        <w:r>
          <w:rPr>
            <w:color w:val="0000FF"/>
          </w:rPr>
          <w:t>законом</w:t>
        </w:r>
      </w:hyperlink>
      <w:r>
        <w:t xml:space="preserve"> от 28.06.2014 N 172-ФЗ "О стратегическом планировании в Российской Федерации".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Стратегия является документом стратегического планирования, определяющим цели и задачи муниципального управления и социально-экономического развития городского округа "Город Хабаровск" (далее - город Хабаровск) на долгосрочный период.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Положения Стратегии в дальнейшем развиваются и конкретизируются в документах стратегического планирования. На ее основе разрабатываются план мероприятий по реализации Стратегии, муниципальные программы, а также с учетом Стратегии осуществляется подготовка схемы территориального планирования города Хабаровска.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Стратегия определяет приоритеты, долгосрочные цели и задачи, согласованные с майскими указами и ежегодными посланиями Президента Российской Федерации Федеральному Собранию Российской Федерации, а также основными положениями стратегий и программ развития отдельных сфер и направлений, принятых на федеральном и региональном уровне.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При разработке Стратегии учтены федеральные, региональные и муниципальные нормативно-правовые акты и иные документы стратегического планирования: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 xml:space="preserve">- указы Президента Российской Федерации от 07.05.2018 </w:t>
      </w:r>
      <w:hyperlink r:id="rId15">
        <w:r>
          <w:rPr>
            <w:color w:val="0000FF"/>
          </w:rPr>
          <w:t>N 204</w:t>
        </w:r>
      </w:hyperlink>
      <w:r>
        <w:t xml:space="preserve"> "О национальных целях и стратегических задачах развития Российской Федерации на период до 2024 года", от 07.05.2024 </w:t>
      </w:r>
      <w:hyperlink r:id="rId16">
        <w:r>
          <w:rPr>
            <w:color w:val="0000FF"/>
          </w:rPr>
          <w:t>N 309</w:t>
        </w:r>
      </w:hyperlink>
      <w:r>
        <w:t xml:space="preserve"> "О национальных целях развития Российской Федерации на период до 2030 года и на перспективу до 2036 года", от 26.06.2020 </w:t>
      </w:r>
      <w:hyperlink r:id="rId17">
        <w:r>
          <w:rPr>
            <w:color w:val="0000FF"/>
          </w:rPr>
          <w:t>N 427</w:t>
        </w:r>
      </w:hyperlink>
      <w:r>
        <w:t xml:space="preserve"> "О мерах по социально-экономическому развитию Дальнего Востока", от 08.11.2021 </w:t>
      </w:r>
      <w:hyperlink r:id="rId18">
        <w:r>
          <w:rPr>
            <w:color w:val="0000FF"/>
          </w:rPr>
          <w:t>N 633</w:t>
        </w:r>
      </w:hyperlink>
      <w:r>
        <w:t xml:space="preserve"> "Об утверждении Основ государственной политики в сфере стратегического планирования в Российской Федерации", от 02.07.2021 </w:t>
      </w:r>
      <w:hyperlink r:id="rId19">
        <w:r>
          <w:rPr>
            <w:color w:val="0000FF"/>
          </w:rPr>
          <w:t>N 400</w:t>
        </w:r>
      </w:hyperlink>
      <w:r>
        <w:t xml:space="preserve"> "О Стратегии национальной безопасности Российской Федерации";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 xml:space="preserve">- распоряжения Правительства Российской Федерации от 13.02.2019 </w:t>
      </w:r>
      <w:hyperlink r:id="rId20">
        <w:r>
          <w:rPr>
            <w:color w:val="0000FF"/>
          </w:rPr>
          <w:t>N 207-р</w:t>
        </w:r>
      </w:hyperlink>
      <w:r>
        <w:t xml:space="preserve"> "Об утверждении Стратегии пространственного развития Российской Федерации на период до 2025 года" (далее - Стратегия пространственного развития РФ), от 28.12.2009 </w:t>
      </w:r>
      <w:hyperlink r:id="rId21">
        <w:r>
          <w:rPr>
            <w:color w:val="0000FF"/>
          </w:rPr>
          <w:t>N 2094-р</w:t>
        </w:r>
      </w:hyperlink>
      <w:r>
        <w:t xml:space="preserve"> "Об утверждении Стратегии социально-экономического развития Дальнего Востока и Байкальского региона на период до 2025 года", от 24.09.2020 </w:t>
      </w:r>
      <w:hyperlink r:id="rId22">
        <w:r>
          <w:rPr>
            <w:color w:val="0000FF"/>
          </w:rPr>
          <w:t>N 2464-р</w:t>
        </w:r>
      </w:hyperlink>
      <w:r>
        <w:t xml:space="preserve"> "Об утверждении Национальной программы социально-экономического развития Дальнего Востока на период до 2024 года и на перспективу до 2035 года", от 01.10.2021 </w:t>
      </w:r>
      <w:hyperlink r:id="rId23">
        <w:r>
          <w:rPr>
            <w:color w:val="0000FF"/>
          </w:rPr>
          <w:t>N 2765-р</w:t>
        </w:r>
      </w:hyperlink>
      <w:r>
        <w:t xml:space="preserve"> "Об утверждении единого плана по достижению национальных целей развития Российской Федерации на период 2024 года и на плановый период до 2030 года", от 31.07.2023 </w:t>
      </w:r>
      <w:hyperlink r:id="rId24">
        <w:r>
          <w:rPr>
            <w:color w:val="0000FF"/>
          </w:rPr>
          <w:t>N 2058-р</w:t>
        </w:r>
      </w:hyperlink>
      <w:r>
        <w:t xml:space="preserve"> "Об утверждении долгосрочных планов комплексного социально-экономического развития ряда агломераций на период до 2030 года" (далее - долгосрочный план развития), а также другие федеральные документы стратегического планирования, разработанные в рамках целеполагания, в том числе по отраслевому принципу;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 xml:space="preserve">- </w:t>
      </w:r>
      <w:hyperlink r:id="rId25">
        <w:r>
          <w:rPr>
            <w:color w:val="0000FF"/>
          </w:rPr>
          <w:t>постановление</w:t>
        </w:r>
      </w:hyperlink>
      <w:r>
        <w:t xml:space="preserve"> Правительства Хабаровского края от 13.06.2018 N 215-пр "Об утверждении Стратегии социально-экономического развития Хабаровского края на период до 2030 года".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 xml:space="preserve">В Стратегии использованы материалы исследований ООО "КБ Стрелка", которые являются </w:t>
      </w:r>
      <w:r>
        <w:lastRenderedPageBreak/>
        <w:t>разработчиками мастер-плана города Хабаровска, представленного Президенту Российской Федерации на Восточном экономическом форуме в сентябре 2023 года.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Стратегия заключается в превращении города Хабаровска в крупнейший экономический центр Дальнего Востока с экономикой постиндустриального типа, ориентированной на производство и использование инноваций как в промышленности, так и в сфере услуг, заметный центр науки, культуры и искусства в Азиатско-Тихоокеанском регионе, город, привлекательный для туристов, горожан, новых инвесторов, функционирующих предпринимателей. Именно это обеспечит становление его в качестве полюса роста дальневосточного и национального значения.</w:t>
      </w:r>
    </w:p>
    <w:p w:rsidR="008C30EB" w:rsidRDefault="008C30EB">
      <w:pPr>
        <w:pStyle w:val="ConsPlusNormal"/>
        <w:spacing w:before="220"/>
        <w:ind w:firstLine="540"/>
        <w:jc w:val="both"/>
      </w:pPr>
      <w:hyperlink r:id="rId26">
        <w:r>
          <w:rPr>
            <w:color w:val="0000FF"/>
          </w:rPr>
          <w:t>Стратегией</w:t>
        </w:r>
      </w:hyperlink>
      <w:r>
        <w:t xml:space="preserve"> пространственного развития РФ город Хабаровск определен как перспективный центр экономического роста субъекта Российской Федерации, который обеспечит вклад в экономический рост Российской Федерации от 0,2 до 1 процента ежегодно.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Стратегия отражает специфику региона и направлена на реализацию основных конкурентных преимуществ города Хабаровска. В ходе ее разработки ключевые принципы и положения рассматривались при проведении круглых столов, рабочих совещаний с представителями экспертного сообщества, бизнеса, общественных советов.</w:t>
      </w:r>
    </w:p>
    <w:p w:rsidR="008C30EB" w:rsidRDefault="008C30EB">
      <w:pPr>
        <w:pStyle w:val="ConsPlusNormal"/>
        <w:jc w:val="both"/>
      </w:pPr>
    </w:p>
    <w:p w:rsidR="008C30EB" w:rsidRDefault="008C30EB">
      <w:pPr>
        <w:pStyle w:val="ConsPlusTitle"/>
        <w:jc w:val="center"/>
        <w:outlineLvl w:val="1"/>
      </w:pPr>
      <w:r>
        <w:t>1. АНАЛИЗ СОЦИАЛЬНО-ЭКОНОМИЧЕСКОГО РАЗВИТИЯ</w:t>
      </w:r>
    </w:p>
    <w:p w:rsidR="008C30EB" w:rsidRDefault="008C30EB">
      <w:pPr>
        <w:pStyle w:val="ConsPlusTitle"/>
        <w:jc w:val="center"/>
      </w:pPr>
      <w:r>
        <w:t>ГОРОДА ХАБАРОВСКА</w:t>
      </w:r>
    </w:p>
    <w:p w:rsidR="008C30EB" w:rsidRDefault="008C30EB">
      <w:pPr>
        <w:pStyle w:val="ConsPlusNormal"/>
        <w:jc w:val="both"/>
      </w:pPr>
    </w:p>
    <w:p w:rsidR="008C30EB" w:rsidRDefault="008C30EB">
      <w:pPr>
        <w:pStyle w:val="ConsPlusNormal"/>
        <w:ind w:firstLine="540"/>
        <w:jc w:val="both"/>
      </w:pPr>
      <w:r>
        <w:t>Целью анализа является выявление тенденций социально-экономического развития, сильных и слабых сторон, возможностей и угроз, а также проблемных вопросов, присущих городскому округу "Город Хабаровск" в решении вопросов местного значения, отнесенных к полномочиям органов местного самоуправления.</w:t>
      </w:r>
    </w:p>
    <w:p w:rsidR="008C30EB" w:rsidRDefault="008C30EB">
      <w:pPr>
        <w:pStyle w:val="ConsPlusNormal"/>
        <w:jc w:val="both"/>
      </w:pPr>
    </w:p>
    <w:p w:rsidR="008C30EB" w:rsidRDefault="008C30EB">
      <w:pPr>
        <w:pStyle w:val="ConsPlusTitle"/>
        <w:ind w:firstLine="540"/>
        <w:jc w:val="both"/>
        <w:outlineLvl w:val="2"/>
      </w:pPr>
      <w:r>
        <w:t>1.1. Общая характеристика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Город Хабаровск является административным центром Хабаровского края, важнейшим экономическим, научным, образовательным и транспортным центром Дальневосточного федерального округа (далее - ДФО).</w:t>
      </w:r>
    </w:p>
    <w:p w:rsidR="008C30EB" w:rsidRDefault="008C30EB">
      <w:pPr>
        <w:pStyle w:val="ConsPlusNormal"/>
        <w:jc w:val="both"/>
      </w:pPr>
      <w:r>
        <w:t xml:space="preserve">(в ред. </w:t>
      </w:r>
      <w:hyperlink r:id="rId27">
        <w:r>
          <w:rPr>
            <w:color w:val="0000FF"/>
          </w:rPr>
          <w:t>решения</w:t>
        </w:r>
      </w:hyperlink>
      <w:r>
        <w:t xml:space="preserve"> Хабаровской городской Думы от 26.11.2024 N 92)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Город расположен в центре наиболее освоенной части Дальнего Востока, в которой сосредоточены крупнейшие предприятия промышленных видов экономической деятельности и сельского хозяйства. Стратегическое положение Хабаровска обусловлено географической близостью экономически развитых стран Азиатско-Тихоокеанского региона (далее - АТР).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Стратегическая роль Хабаровска усиливается в связи с признанием геополитической значимости развития Дальнего Востока в качестве абсолютного приоритета в реализации государственной политики Российской Федерации.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Важнейшим преимуществом города является его уникальное расположение с точки зрения транспортной логистики как в масштабах страны, так и АТР. Хабаровск является промышленно-транспортным узлом Дальнего Востока России. По его территории проходят крупнейшие федеральные железнодорожные, авиационные и автомобильные трассы. Расположение города вдоль р. Амур создает уникальные условия для развития речного и морского водного транспорта.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Площадь территории города составляет 389 км</w:t>
      </w:r>
      <w:r>
        <w:rPr>
          <w:vertAlign w:val="superscript"/>
        </w:rPr>
        <w:t>2</w:t>
      </w:r>
      <w:r>
        <w:t>, в том числе зеркало р. Амур - 77,0 км</w:t>
      </w:r>
      <w:r>
        <w:rPr>
          <w:vertAlign w:val="superscript"/>
        </w:rPr>
        <w:t>2</w:t>
      </w:r>
      <w:r>
        <w:t>, линейная протяженность - более 40 километров.</w:t>
      </w:r>
    </w:p>
    <w:p w:rsidR="008C30EB" w:rsidRDefault="008C30EB">
      <w:pPr>
        <w:pStyle w:val="ConsPlusNormal"/>
        <w:jc w:val="both"/>
      </w:pPr>
      <w:r>
        <w:t xml:space="preserve">(в ред. </w:t>
      </w:r>
      <w:hyperlink r:id="rId28">
        <w:r>
          <w:rPr>
            <w:color w:val="0000FF"/>
          </w:rPr>
          <w:t>решения</w:t>
        </w:r>
      </w:hyperlink>
      <w:r>
        <w:t xml:space="preserve"> Хабаровской городской Думы от 26.11.2024 N 92)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 xml:space="preserve">В Генеральном плане города предусмотрено формирование "открытой планировочной структуры", предоставляющей вариантные возможности развития основных функциональных зон </w:t>
      </w:r>
      <w:r>
        <w:lastRenderedPageBreak/>
        <w:t>города (жилых, общественно-деловых, производственных зон, транспортной и инженерной инфраструктуры, рекреационного назначения и др.) по главным планировочным осям (природным и транспортным) с сохранением относительно упорядоченных взаимосвязей между основными элементами города в процессе его территориального роста. Новая городская застройка формируется в целях обеспечения компактного развития города Хабаровска.</w:t>
      </w:r>
    </w:p>
    <w:p w:rsidR="008C30EB" w:rsidRDefault="008C30EB">
      <w:pPr>
        <w:pStyle w:val="ConsPlusNormal"/>
        <w:jc w:val="both"/>
      </w:pPr>
      <w:r>
        <w:t xml:space="preserve">(в ред. </w:t>
      </w:r>
      <w:hyperlink r:id="rId29">
        <w:r>
          <w:rPr>
            <w:color w:val="0000FF"/>
          </w:rPr>
          <w:t>решения</w:t>
        </w:r>
      </w:hyperlink>
      <w:r>
        <w:t xml:space="preserve"> Хабаровской городской Думы от 26.11.2024 N 92)</w:t>
      </w:r>
    </w:p>
    <w:p w:rsidR="008C30EB" w:rsidRDefault="008C30EB">
      <w:pPr>
        <w:pStyle w:val="ConsPlusNormal"/>
        <w:spacing w:before="220"/>
        <w:ind w:firstLine="540"/>
        <w:jc w:val="both"/>
      </w:pPr>
      <w:hyperlink r:id="rId30">
        <w:r>
          <w:rPr>
            <w:color w:val="0000FF"/>
          </w:rPr>
          <w:t>Стратегией</w:t>
        </w:r>
      </w:hyperlink>
      <w:r>
        <w:t xml:space="preserve"> социально-экономического развития Хабаровского края на период до 2030 года, утвержденной постановлением Правительства Хабаровского края от 13.06.2018 N 215-пр, определена роль города Хабаровска в качестве города-ориентира как центра сбережения и приумножения ключевых ценностей Востока России, успешного, удобного, узнаваемого города. Реализуется долгосрочный план развития).</w:t>
      </w:r>
    </w:p>
    <w:p w:rsidR="008C30EB" w:rsidRDefault="008C30EB">
      <w:pPr>
        <w:pStyle w:val="ConsPlusNormal"/>
        <w:jc w:val="both"/>
      </w:pPr>
      <w:r>
        <w:t xml:space="preserve">(в ред. </w:t>
      </w:r>
      <w:hyperlink r:id="rId31">
        <w:r>
          <w:rPr>
            <w:color w:val="0000FF"/>
          </w:rPr>
          <w:t>решения</w:t>
        </w:r>
      </w:hyperlink>
      <w:r>
        <w:t xml:space="preserve"> Хабаровской городской Думы от 26.11.2024 N 92)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Хабаровск является экономическим центром Хабаровского края, играет ведущую роль в его социально-экономическом развитии.</w:t>
      </w:r>
    </w:p>
    <w:p w:rsidR="008C30EB" w:rsidRDefault="008C30EB">
      <w:pPr>
        <w:pStyle w:val="ConsPlusNormal"/>
        <w:jc w:val="both"/>
      </w:pPr>
      <w:r>
        <w:t xml:space="preserve">(в ред. </w:t>
      </w:r>
      <w:hyperlink r:id="rId32">
        <w:r>
          <w:rPr>
            <w:color w:val="0000FF"/>
          </w:rPr>
          <w:t>решения</w:t>
        </w:r>
      </w:hyperlink>
      <w:r>
        <w:t xml:space="preserve"> Хабаровской городской Думы от 26.11.2024 N 92)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В 2015 году в городе Хабаровске было сосредоточено почти 46% демографического и более 50% трудового потенциала Хабаровского края, на территории города осуществляли деятельность 68% организаций от их общего числа в крае, более 55% основных фондов экономики и социальной сферы края (в стоимостной оценке) размещено в городе Хабаровске. Экономика города Хабаровска обеспечивала 30% выпуска товаров и услуг промышленности края, 47% - строительства, 66% - розничной торговли и 72% - общественного питания.</w:t>
      </w:r>
    </w:p>
    <w:p w:rsidR="008C30EB" w:rsidRDefault="008C30EB">
      <w:pPr>
        <w:pStyle w:val="ConsPlusNormal"/>
        <w:jc w:val="both"/>
      </w:pPr>
      <w:r>
        <w:t xml:space="preserve">(в ред. </w:t>
      </w:r>
      <w:hyperlink r:id="rId33">
        <w:r>
          <w:rPr>
            <w:color w:val="0000FF"/>
          </w:rPr>
          <w:t>решения</w:t>
        </w:r>
      </w:hyperlink>
      <w:r>
        <w:t xml:space="preserve"> Хабаровской городской Думы от 26.11.2024 N 92)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За восемь лет Хабаровск достиг значительных результатов в развитии экономики и социальной сферы, совершенствовании городской среды и росте уровня жизни населения.</w:t>
      </w:r>
    </w:p>
    <w:p w:rsidR="008C30EB" w:rsidRDefault="008C30EB">
      <w:pPr>
        <w:pStyle w:val="ConsPlusNormal"/>
        <w:jc w:val="both"/>
      </w:pPr>
      <w:r>
        <w:t xml:space="preserve">(абзац введен </w:t>
      </w:r>
      <w:hyperlink r:id="rId34">
        <w:r>
          <w:rPr>
            <w:color w:val="0000FF"/>
          </w:rPr>
          <w:t>решением</w:t>
        </w:r>
      </w:hyperlink>
      <w:r>
        <w:t xml:space="preserve"> Хабаровской городской Думы от 26.11.2024 N 92)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По состоянию на 1 января 2024 года в городе Хабаровске сосредоточено 48% демографического и 50% трудового потенциала Хабаровского края, более 55% основных фондов экономики и социальной сферы региона. На территории города Хабаровска осуществляют деятельность 68% организаций от их общего числа в Хабаровском крае.</w:t>
      </w:r>
    </w:p>
    <w:p w:rsidR="008C30EB" w:rsidRDefault="008C30EB">
      <w:pPr>
        <w:pStyle w:val="ConsPlusNormal"/>
        <w:jc w:val="both"/>
      </w:pPr>
      <w:r>
        <w:t xml:space="preserve">(абзац введен </w:t>
      </w:r>
      <w:hyperlink r:id="rId35">
        <w:r>
          <w:rPr>
            <w:color w:val="0000FF"/>
          </w:rPr>
          <w:t>решением</w:t>
        </w:r>
      </w:hyperlink>
      <w:r>
        <w:t xml:space="preserve"> Хабаровской городской Думы от 26.11.2024 N 92)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Экономика города Хабаровска в 2023 году обеспечивала 69% строительства, 70% - розничной торговли и 68% - общественного питания, 54% от общего объема инвестиций по краю.</w:t>
      </w:r>
    </w:p>
    <w:p w:rsidR="008C30EB" w:rsidRDefault="008C30EB">
      <w:pPr>
        <w:pStyle w:val="ConsPlusNormal"/>
        <w:jc w:val="both"/>
      </w:pPr>
      <w:r>
        <w:t xml:space="preserve">(абзац введен </w:t>
      </w:r>
      <w:hyperlink r:id="rId36">
        <w:r>
          <w:rPr>
            <w:color w:val="0000FF"/>
          </w:rPr>
          <w:t>решением</w:t>
        </w:r>
      </w:hyperlink>
      <w:r>
        <w:t xml:space="preserve"> Хабаровской городской Думы от 26.11.2024 N 92)</w:t>
      </w:r>
    </w:p>
    <w:p w:rsidR="008C30EB" w:rsidRDefault="008C30EB">
      <w:pPr>
        <w:pStyle w:val="ConsPlusNormal"/>
        <w:jc w:val="both"/>
      </w:pPr>
    </w:p>
    <w:p w:rsidR="008C30EB" w:rsidRDefault="008C30EB">
      <w:pPr>
        <w:pStyle w:val="ConsPlusTitle"/>
        <w:ind w:firstLine="540"/>
        <w:jc w:val="both"/>
        <w:outlineLvl w:val="2"/>
      </w:pPr>
      <w:r>
        <w:t>1.2. Тенденции развития</w:t>
      </w:r>
    </w:p>
    <w:p w:rsidR="008C30EB" w:rsidRDefault="008C30EB">
      <w:pPr>
        <w:pStyle w:val="ConsPlusNormal"/>
        <w:ind w:firstLine="540"/>
        <w:jc w:val="both"/>
      </w:pPr>
    </w:p>
    <w:p w:rsidR="008C30EB" w:rsidRDefault="008C30EB">
      <w:pPr>
        <w:pStyle w:val="ConsPlusNormal"/>
        <w:ind w:firstLine="540"/>
        <w:jc w:val="both"/>
      </w:pPr>
      <w:r>
        <w:t xml:space="preserve">(в ред. </w:t>
      </w:r>
      <w:hyperlink r:id="rId37">
        <w:r>
          <w:rPr>
            <w:color w:val="0000FF"/>
          </w:rPr>
          <w:t>решения</w:t>
        </w:r>
      </w:hyperlink>
      <w:r>
        <w:t xml:space="preserve"> Хабаровской городской Думы от 26.11.2024 N 92)</w:t>
      </w:r>
    </w:p>
    <w:p w:rsidR="008C30EB" w:rsidRDefault="008C30EB">
      <w:pPr>
        <w:pStyle w:val="ConsPlusNormal"/>
        <w:jc w:val="both"/>
      </w:pPr>
    </w:p>
    <w:p w:rsidR="008C30EB" w:rsidRDefault="008C30EB">
      <w:pPr>
        <w:pStyle w:val="ConsPlusNormal"/>
        <w:ind w:firstLine="540"/>
        <w:jc w:val="both"/>
      </w:pPr>
      <w:r>
        <w:t>Главным источником повышения качества жизни населения выступает экономическое развитие города Хабаровска.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В городе Хабаровске сформировался многопрофильный хозяйственный комплекс, основу которого составляют организации промышленных видов экономической деятельности (с долей 24,7% в общем обороте организаций в 2015 г.); оптовой и розничной торговли, ремонта автотранспортных средств, мотоциклов, бытовых изделий и предметов личного пользования (35,9%); транспорта и связи (23,6%).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 xml:space="preserve">В 2011 - 2015 годы среднегодовые темпы роста оборота средних и крупных организаций составили (в фактически действовавших ценах) 108,3%, объема отгруженных товаров и услуг по </w:t>
      </w:r>
      <w:r>
        <w:lastRenderedPageBreak/>
        <w:t>промышленным видам экономической деятельности - 108,9%, в том числе по виду экономической деятельности "Обрабатывающие производства" - 115,3%, "Производство и распределение электроэнергии, газа и воды" - 106,6%.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 xml:space="preserve">Несмотря на сложности, связанные с пандемией коронавируса и введением антироссийских санкций, город Хабаровск демонстрирует положительный темп роста по основным </w:t>
      </w:r>
      <w:hyperlink w:anchor="P1922">
        <w:r>
          <w:rPr>
            <w:color w:val="0000FF"/>
          </w:rPr>
          <w:t>показателям</w:t>
        </w:r>
      </w:hyperlink>
      <w:r>
        <w:t xml:space="preserve"> социально-экономического развития (Приложение N 1 к Стратегии).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Сегодня ключевые отрасли экономики города Хабаровска показывают стабильные темпы роста, развивается инфраструктура, улучшается качество и доступность услуг, строятся и ремонтируются дороги, обновляется общественный транспорт, городские парки и скверы приобретают благоустроенный вид. Результаты основных макроэкономических показателей лучше ожидаемых ранее, выше прогнозных.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В 2016 - 2023 годы среднегодовые темпы роста оборота крупных и средних организаций составили (в фактических ценах) 110,2%, объема отгруженных товаров и услуг по промышленным видам экономической деятельности - 107%.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Наибольший удельный вес в обороте организаций города Хабаровска приходится на оптовую и розничную торговлю, ремонт автотранспортных средств, транспортировку и хранение, обрабатывающие производства.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Основным драйвером развития экономики являются инвестиции. В период с 2011 по 2015 годы среднегодовой объем инвестиций в основной капитал (без субъектов малого предпринимательства) составил 58,5 млрд руб. (наибольший объем был в 2013 году - 65,5 млрд руб., наименьший в 2011 г. - 51,3 млрд руб.).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В 2016 году была преломлена негативная тенденция по снижению инвестиционной активности: в экономику и социальную сферу направлено 67,5 млрд рублей, что на 7% больше уровня 2015 года.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Тенденция роста инвестиций в основной капитал сохранена на протяжении всего анализируемого периода (2016 - 2023 гг.), увеличившись за 8 лет в 3 раза. Среднегодовой темп роста составил 119,6%.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Важную роль в улучшении инвестиционного климата и повышении инвестиционной привлекательности города Хабаровска имеет реализация крупных инвестиционных проектов, в том числе локализованных на территориях опережающего развития (далее - ТОР).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С 2015 года в границах города Хабаровска и Хабаровской городской агломерации создана специализированная территория с государственными преференциями, режим которой способствует развитию малого и среднего предпринимательства и размещению новых производств.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ТОР "Хабаровск" включает 7 площадок: "Авангард", "Аэропорт", "Ракитное", "РЖД Марубени", "ДВ Сеньхе", "ДСК Прогресс", "Вектор", общей площадью 4,4 тыс. га.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В рамках ТОР "Хабаровск" сегодня реализуется 107 инвестиционных проектов. Общий объем заявленных инвестиций оценивается в 340,22 млрд рублей, планируется создать свыше 13,9 тысяч новых рабочих мест.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 xml:space="preserve">Ключевыми направлениями специализации площадок ТОР "Хабаровск" являются: логистика, авиационные услуги, гостиничный бизнес, услуги бизнес-центра, медицинские услуги, комплексное жилищное строительство, обрабатывающие производства (включая производство строительных материалов, машиностроение, целлюлозно-бумажное производство, производство пищевой продукции и кормов для животных), производство сельскохозяйственной продукции и </w:t>
      </w:r>
      <w:r>
        <w:lastRenderedPageBreak/>
        <w:t>другие виды экономической деятельности.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В 2024 году статус резидента ТОР "Хабаровск" получили 7 компаний с заявленным объемом инвестиций в размере 15,7 млрд рублей и 500 новых рабочих мест. В их числе знаковый проект строительства гостиничного комплекса "Три звезды" вблизи действующего международного аэровокзального комплекса, который реализует дочерняя структура якорного резидента ТОР "Хабаровск" - АО "Хабаровский аэропорт".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Среди крупных проектов в городе Хабаровске успешно реализуются инвестиционные проекты в различных сферах: идет строительство ТЭЦ-4, газонаполнительных станций, территорий для отдыха и развлечений; ведется реконструкция тепломагистралей.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Также значительное влияние на рост инвестиций в основной капитал оказали организации ОАО "РЖД", а именно Хабаровская группа заказчика ДКРС, Дальневосточная дирекция по капитальному строительству ДКРС, структурное подразделение Дальневосточная дирекция тяги. Суммарный объем инвестиций этих организаций в общем объеме инвестиций в 2023 году составил 62%.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Масштабным инвестиционным проектом в 2023 году, стал горнолыжный комплекс "Хехцир". На реализацию первого этапа инвестором АО "Центр инновационных технологий города Хабаровска" было направлено более 1 млрд рублей. На территории 20,4 га были построены: канатная дорога с подогревом сидений, верхняя и нижняя приводная станция канатной дороги, гараж парковки кресел, модульное здание проката, новая линия ЛЭП, установлен пруд-накопитель системы искусственного оснежения для обеспечения более качественного и безопасного спуска. Горнолыжные трассы расширены до 50 метров, пропускная способность подъемника - 1400 человек в час. Лыжную трассу протестировали именитые спортсмены, лучшие воспитанники школы олимпийского резерва города Хабаровска, участники первенств России и всероссийских соревнований. До 2028 года объем вложений в проект планируется увеличить до 17 млрд рублей. Общая площадь территории комплекса будет расширена и составит 360 гектаров. Для отдыхающих будут построены гостиницы, кафе и ресторан.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В городе Хабаровске заканчивается строительство грандиозного комплекса "Броско Волна", который включает в себя отель, рестораны, спа-центр и многое другое. Открытие комплекса запланировано в 2024 году.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Значимая роль в инфраструктурном развитии города Хабаровска отводится муниципально-частному партнерству. Используя механизм концессии, за счет средств инвесторов реконструированы городской дворец культуры, 3 школьных бассейна, отремонтирован спортивно-оздоровительный комплекс, проведена реконструкция имущественного комплекса по обеспечению населения твердым топливом.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В настоящее время в городе Хабаровске реализуется 11 концессионных соглашений. Благодаря совместной работе с концессионерами в городе Хабаровске в ближайшее время появится новый оздоровительный комплекс (ул. Бийская), парковая территория, предназначенная для организации отдыха граждан и туризма, расположенная в ООПТ "Дельфин" и другие объекты.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Впервые за 10 лет рост инвестиций в основной капитал составил 164% - это рекордные цифры для сегодняшнего времени. В экономику и социальную сферу города Хабаровска в 2023 году направлено 212,1 млрд руб.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Катализатором роста инвестиционной активности в городе Хабаровске стали, в том числе государственные инфраструктурные проекты.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 xml:space="preserve">Город Хабаровск шестой год подряд участвует в реализации национальных проектов, инициированных Президентом Российской Федерации В.В.Путиным. За весь период реализовано более 50 мероприятий в различных сферах деятельности. Расходы из всех уровней бюджета </w:t>
      </w:r>
      <w:r>
        <w:lastRenderedPageBreak/>
        <w:t>составили более 10 млрд рублей.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 xml:space="preserve">Значимый вклад в совершенствование дорожной деятельности вносит реализация национального проекта "Безопасные качественные дороги" в рамках государственной </w:t>
      </w:r>
      <w:hyperlink r:id="rId38">
        <w:r>
          <w:rPr>
            <w:color w:val="0000FF"/>
          </w:rPr>
          <w:t>программы</w:t>
        </w:r>
      </w:hyperlink>
      <w:r>
        <w:t xml:space="preserve"> Хабаровского края "Развитие транспортной системы Хабаровского края", утвержденной постановлением Правительства Хабаровского края от 05.05.2012 N 146-пр. За период 2019 - 2024 годы по данному национальному проекту отремонтировано 242 км городских дорог. В результате проводимых мероприятий аварийность на дорогах города Хабаровска снизилась на 46 мест концентрации ДТП (2019 год - 72 места, 2023 год - 26 мест).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Одной из задач администрации города Хабаровска является строительство социально значимых объектов. Благодаря участию в национальном проекте "Образование" в городе Хабаровске появился современный лицей на восемьсот учащихся. Стадион из пяти корпусов общеобразовательного учреждения оснащен футбольным полем, беговыми дорожками, трибунами, баскетбольными площадками и теннисными кортами. Также за два последних года в школы поставлено более 900 единиц цифрового оборудования.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Участие в национальном проекте "Демография" позволило организовать мероприятия по совершенствованию результатов перспективных спортсменов - закупить спортивное оборудование и инвентарь, организовать спортивные сборы, тренировки, соревнования. На двух стадионах города Хабаровска реконструированы поля для занятий футболом и оборудованы легкоатлетические беговые дорожки. Построен новый спортивный стадион с возможностью посещения и получения услуг для всех категорий и групп населения. Заниматься физической культурой и спортом могут более 10 тысяч человек в месяц.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В 2023 году на территории школы N 52 открылся новый спортивный комплекс, который оснащен тренажерами с QR-кодами - это "умная" площадка открытого типа, где пользователи могут посмотреть видео занятий с применением нового инвентаря.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В результате численность горожан, систематически занимающихся физической культурой и спортом, в городе Хабаровске постоянно растет. Сегодня - это около 315 тысяч жителей, рост за последние 10 лет составил 30%.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Благодаря участию в национальных проектах за последние 5 лет введены в эксплуатацию 3 новых детских сада на 650 мест, появились 2 современные модельные библиотеки для обслуживания более 14 тысяч горожан всех возрастов.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"Жилье и городская среда" - один из ключевых национальных проектов Российской Федерации, направленный на достижение национальной цели развития "Комфортная и безопасная среда для жизни". Благодаря ему в городе Хабаровске за пятилетний период с учетом мнения более 100 тысяч хабаровчан благоустроено 28 общественных территорий на сумму 384 млн рублей. В результате, практически 300 тысяч горожан имеют возможность пешей доступности к многофункциональным современным пространствам.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Участие в национальных проектах позволило городу Хабаровску стать самым комфортным городом среди городов административных центров ДФО, о чем свидетельствует ежегодное увеличение показателя "Индекс качества городской среды".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 xml:space="preserve">Важным направлением социально-экономического развития города Хабаровска является повышение доступности и комфортности жилья. В период с 2011 по 2015 г. в городе Хабаровске в среднем за год вводилось в действие 282,2 тыс. кв. м общей площади жилья (наибольший объем ввода жилья был в 2011 г. - 348,7 тыс. кв. м, наименьший в 2013 г. - 213,3 тыс. кв. м). В результате общая площадь жилых помещений, приходящаяся в среднем на одного жителя, увеличилась с 21,8 кв. м в 2011 г. до 22,7 кв. м в 2015 г. Объем ввода жилья на 1 000 чел. населения в 2015 г. в городе Хабаровске составил 468,6 кв. м, что значительно ниже среднего показателя РФ (583), но </w:t>
      </w:r>
      <w:r>
        <w:lastRenderedPageBreak/>
        <w:t>выше среднего показателя ДФО (358).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Тенденция снижения ввода жилья сохранялась до 2020 года. В период с 2016 по 2023 г. в городе Хабаровске в среднем за год вводилось в действие 227,65 тыс. кв. м общей площади жилья (наибольший объем ввода жилья был в 2023 г. - 399,5 тыс. кв. м, наименьший в 2020 г. - 144,8 тыс. кв. м).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Снижение показателей строительной отрасли в 2020 году связано со снижением уровня потребительской способности предприятий отрасли, объемов производства стройматериалов, дефицитом рабочей силы, традиционно привлекаемой из-за рубежа (КНР, КНДР, республик Ближнего зарубежья). С введением ограничительных мер, вызванных эпидемиологической ситуацией, в 2020 году ряд застройщиков перенесли ввод объектов в эксплуатацию на следующие периоды.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В результате общая площадь жилых помещений, приходящаяся в среднем на одного жителя, увеличилась с 23,0 кв. м в 2016 г. до 25,3 кв. м в 2023 г. Объем ввода жилья на 1000 человек населения в 2023 г. в городе Хабаровске составил 648 кв. м, что ниже среднего показателя Российской Федерации (755 кв. м), но выше среднего показателя ДФО (568 кв. м).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Весомый вклад в развитие экономики города Хабаровска вносят субъекты малого предпринимательства. Количество субъектов малых предприятий, микропредприятий и индивидуальных предпринимателей в городе Хабаровске выросло с 24,5 тысяч единиц в 2012 году до 26,4 тысяч единиц 2015 году. Оборот организаций малых предприятий (включая микропредприятия) по всем видам экономической деятельности достиг в 2015 г. 299,6 млрд рублей, или 132% к 2012 г. Численность занятых в сфере малого бизнеса увеличилась с 116,8 тысяч человек в 2012 г. до 119,2 тысяч человек в 2015 г., а их доля в общей численности занятых в экономике города Хабаровска - с 32,1 до 32,6%.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Количество субъектов малого и среднего предпринимательства в городе Хабаровске выросло с 30,3 тысяч единиц в 2015 году до 33,4 тысяч единиц в 2023 году. Оборот малых и средних предприятий по всем видам экономической деятельности в 2023 году увеличился в 1,5 раза к 2015 году и составляет 504,9 млрд рублей. Субъекты малого и среднего предпринимательства обеспечивают занятость более 92,0 тысяч человек трудоспособного населения города Хабаровска.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С 01 июля 2020 года на территории Хабаровского края применяется специальный налоговый режим для самозанятых (налог на профессиональный доход). В городе Хабаровске, по оценке, трудятся более 29.4 тыс. человек самозанятых граждан (по состоянию на 01.01.2024).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Важным направлением социального развития Хабаровска является рост уровня жизни населения (</w:t>
      </w:r>
      <w:hyperlink w:anchor="P2085">
        <w:r>
          <w:rPr>
            <w:color w:val="0000FF"/>
          </w:rPr>
          <w:t>Приложение N 2</w:t>
        </w:r>
      </w:hyperlink>
      <w:r>
        <w:t xml:space="preserve"> к Стратегии).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Среднемесячная заработная плата одного работника увеличилась в городе Хабаровске с 34,4 тыс. рублей в 2011 году до 46,5 тыс. рублей в 2015 году, в 3,25 раза превысив установленный прожиточный минимум для трудоспособного населения по Хабаровскому краю. Средний размер назначенных пенсий за этот же период вырос с 9,2 тыс. рублей до 13.5 тыс. рублей.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Реальный размер назначенных пенсий увеличился в 2015 году на 8% к уровню 2011 года, тогда как реальная заработная плата (с учетом инфляции) уменьшилась на 2%. На снижение реальной заработной платы существенное влияние оказало замедление ее номинального роста в 2014 и 2015 годы в связи с ухудшением макроэкономической конъюнктуры, а также инфляционный шок 2014 года.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 xml:space="preserve">По итогам 2023 года среднемесячная заработная плата по крупным и средним организациям составила 90,3 тыс. рублей, что на 3,8% выше прогнозной оценки (87 тыс. рублей) и на 13,9% выше уровня 2022 года. Рост среднемесячной заработной платы объясняется условием </w:t>
      </w:r>
      <w:r>
        <w:lastRenderedPageBreak/>
        <w:t>дефицита кадров на рынке труда. Крупные компании стали платить больше ряду востребованных специалистов. Это объясняет тот факт, что темп роста реальной заработной платы в 2023 году увеличился до 109,4%, что выше значения показателя за 2016 год на 12%.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В 2023 году значение показателя в 4,2 раза превышало установленный прожиточный минимум для трудоспособного населения (21,7 тыс. рублей) и в 4,5 раза превышало установленный прожиточный минимум в среднем на душу населения (19,9 тыс. рублей) по Хабаровскому краю.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По итогам 2023 года средний размер назначенных пенсий составил 23,2 тыс. рублей, что на 3,6% выше прогнозной оценки и на 8,4% больше уровня 2022 года. Темп роста показателя к 2016 году составил 166,9%.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Среди городов, расположенных на юге Дальнего Востока, город Хабаровск остается самым дорогим для жизни городом, высокий уровень цен на потребительские товары и услуги негативно сказывается на конкурентоспособности и привлекательности города Хабаровска для жизни.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Индекс стоимости жизни (измеряющий уровень цен на потребительском рынке в отдельном городе в процентах от среднего их уровня по стране) в 2016 году в городе Хабаровске составил 129%, в то время как во Владивостоке - 124%, Комсомольске-на-Амуре - 118%, Благовещенске - 105%. В период с 2016 по 2023 гг. данный показатель по всем четырем городам имел тенденцию к снижению, однако, в городе Хабаровске по состоянию на 2023 год он остается сравнительно высоким 118%.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Индекс потребительских цен в городе Хабаровске (далее - ИПЦ) в период с 2016 по 2023 гг. имел небольшие колебания как в сторону увеличения, так и в сторону снижения, однако, в 2021 году ускорился рост цен из-за последствий пандемии коронавируса (ИПЦ составил 105,4%, ИПЦ в РФ - 108,39%). Уровень инфляции в стране увеличился с 4,91% в 2020 году до 8,39% в 2021 году. 2022 год также ознаменовался резким всплеском инфляции в стране (до 11,92%), высокой волатильностью доллара, кроме того, произошли кардинальные изменения внутренних и внешних экономических условий, которые, в том числе, дестабилизировали потребительские настроения, создавая ажиотажный спрос из-за опасений приостановки поставок и возникновения товарного дефицита в сегментах рынка, зависимых от импорта, совокупность данных факторов впоследствии также оказала влияние на еще больший рост ИПЦ до 111,8%, что практически равно по значению ИПЦ по РФ - 111,9%.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Антикризисные меры, предпринятые Центральным Банком Российской Федерации в 2022 - 2023 гг., Правительством Российской Федерации, а также дополнительные меры поддержки, реализованные на региональном и муниципальном уровнях, способствовали снижению остроты экономических и финансовых шоков в городской экономике в связи с небывалым ростом антироссийских санкций. Были реализованы масштабные государственные программы, связанные с льготным кредитованием, валютными ограничениями, инвестиционными проектами, что позволило снизить годовую инфляцию до 7,42% в 2023 году. ИПЦ в городе Хабаровске в 2023 году отметился снижением и составил 107,3%, что чуть ниже значений 2016 года, ИПЦ по России также снизился до 107,4%. Таким образом, экономика полностью восстановилась и значения показателей приблизились к допандемийному уровню.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В связи с ростом цен, прожиточный минимум в городе Хабаровске в период с 2016 года по 2023 год увеличивался ежегодно и составил в 2023 году в среднем на душу населения - 19,9 тыс. рублей (что на 54,3% больше по сравнению с 2016 годом), для трудоспособного населения - 21,7 тыс. рублей (что на 57,2% больше по сравнению с 2016 годом).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 xml:space="preserve">Стоимость минимального набора продуктов питания в городе Хабаровске с 2016 года увеличилась на 56,9% по сравнению с 2023 годом и составила в денежном выражении 8,0 тыс. рублей, в РФ - 5,890 тыс. рублей, Владивосток - 8,2 тыс. рублей, Благовещенск - 6,9 тыс. рублей, </w:t>
      </w:r>
      <w:r>
        <w:lastRenderedPageBreak/>
        <w:t>Комсомольск-на-Амуре - 8 тыс. рублей.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Город Хабаровск имеет емкий и сравнительно устойчивый рынок труда. Численность занятых в экономике города Хабаровска выросла с 358,3 тыс. человек в 2011 г. до 365,3 тыс. человек в 2015 г.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Объем безработицы на регулируемом рынке труда после пика 2011 года (1,7 тыс. безработных) в последующие годы неуклонно сокращался, достигнув в 2015 году 1,1 тыс. человек, или 0,31% от численности экономически активного населения. Такое значительное снижение безработицы является достаточно редким явлением на рынках труда муниципальных образований Российской Федерации.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С 2016 года уровень безработицы в городе Хабаровске имел тенденцию к снижению. 2020 год нарушил эту тенденцию и регистрируемая безработица составила 1,6% (выше на 1,31 п.п. относительно предыдущего года (0,29%), количество безработных возросло до 5,3 тыс. человек, что связано с достаточно сложной ситуацией на рынке труда из-за распространения коронавирусной инфекции (COVID-19) и введения ограничительных мер.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После снятия значительных ограничений для населения из-за коронавирусной инфекции (COVID-19), а также в связи с предоставленными государственными мерами поддержки для обеспечения занятости населения в 2021 году количество безработных снизилось до 1300 человек.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По итогам 2023 года количество безработных составило 600 человек, а уровень регистрируемой безработицы - 0,19%.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В городе Хабаровске стабильно большую занятость населения обеспечивают такие виды экономической деятельности как государственное управление и обеспечение военной безопасности, транспорт и связь, промышленность, здравоохранение, образование, операции с недвижимым имуществом, в данных отраслях занято две трети всего работающего населения. &lt;1&gt;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--------------------------------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&lt;1&gt; на основе данных о среднесписочной численности работников организаций по видам экономической деятельности (без субъектов малого предпринимательства)</w:t>
      </w:r>
    </w:p>
    <w:p w:rsidR="008C30EB" w:rsidRDefault="008C30EB">
      <w:pPr>
        <w:pStyle w:val="ConsPlusNormal"/>
        <w:jc w:val="both"/>
      </w:pPr>
    </w:p>
    <w:p w:rsidR="008C30EB" w:rsidRDefault="008C30EB">
      <w:pPr>
        <w:pStyle w:val="ConsPlusNormal"/>
        <w:ind w:firstLine="540"/>
        <w:jc w:val="both"/>
      </w:pPr>
      <w:r>
        <w:t>Следует отметить, что, несмотря на крайне низкий уровень безработицы, как в городе Хабаровске, так и в целом по Хабаровскому краю, существует проблема дефицита кадров, так, на конец 2023 года заявленная работодателями потребность в работниках составляла 13981 человек. Особо острую нехватку кадров испытывают отрасли: строительство, торговля и общественное питание, транспорт, электроэнергетика, жилищно-коммунальное хозяйство, здравоохранение, образование. &lt;2&gt;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--------------------------------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&lt;2&gt; по предоставленной экспресс-информации КГКУ "Центр занятости населения города Хабаровска и Хабаровского района"</w:t>
      </w:r>
    </w:p>
    <w:p w:rsidR="008C30EB" w:rsidRDefault="008C30EB">
      <w:pPr>
        <w:pStyle w:val="ConsPlusNormal"/>
        <w:jc w:val="both"/>
      </w:pPr>
    </w:p>
    <w:p w:rsidR="008C30EB" w:rsidRDefault="008C30EB">
      <w:pPr>
        <w:pStyle w:val="ConsPlusNormal"/>
        <w:ind w:firstLine="540"/>
        <w:jc w:val="both"/>
      </w:pPr>
      <w:r>
        <w:t>Основная причина дефицита кадров связана с продолжающимся оттоком трудоспособного населения и снижением уровня рождаемости.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Важную роль в развитии города Хабаровска играет демографическая обстановка. Численность постоянного населения города Хабаровска в начале 2016 г. составила 611,2 тыс. человек. За 2011 - 2015 годы она увеличилась на 33,4 тыс. человек, или 5,8%, из них: естественный прирост - 3,6 тыс. чел., миграционный прирост - 29,8 тыс. человек.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lastRenderedPageBreak/>
        <w:t>По состоянию на 01.01.2024 численность постоянного населения города Хабаровска составила 615,6 тыс. человек (</w:t>
      </w:r>
      <w:hyperlink w:anchor="P2277">
        <w:r>
          <w:rPr>
            <w:color w:val="0000FF"/>
          </w:rPr>
          <w:t>Приложение N 3</w:t>
        </w:r>
      </w:hyperlink>
      <w:r>
        <w:t xml:space="preserve"> к Стратегии). В сравнении с 2016 годом численность снизилась на 672 человека, в том числе: естественная убыль составила 8,4 тыс. человек, миграционный прирост - 7,8 тыс. человек.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В период с 2016 до 2019 гг. наблюдался рост численности населения. С 2020 по 2023 гг. - снижение, которое напрямую связано с последствиями пандемии коронавируса и проведением специальной военной операции.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Необходимо отметить, что в 2021 году Росстатом проводилась Всероссийская перепись населения, по результатам которой было выявлено, что город Хабаровск оказался самым крупным городом на Дальнем Востоке.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За период между двумя всероссийскими переписями - с 2010 по 2021 гг. население города Хабаровска выросло на 40 тыс. человек, или на 7%.</w:t>
      </w:r>
    </w:p>
    <w:p w:rsidR="008C30EB" w:rsidRDefault="008C30EB">
      <w:pPr>
        <w:pStyle w:val="ConsPlusNormal"/>
        <w:jc w:val="both"/>
      </w:pPr>
    </w:p>
    <w:p w:rsidR="008C30EB" w:rsidRDefault="008C30EB">
      <w:pPr>
        <w:pStyle w:val="ConsPlusTitle"/>
        <w:ind w:firstLine="540"/>
        <w:jc w:val="both"/>
        <w:outlineLvl w:val="2"/>
      </w:pPr>
      <w:r>
        <w:t>1.3. Сильные и слабые стороны, возможности и угрозы развития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Город Хабаровск является активно развивающимся, благоустроенным, выполняющим функции административного центра Хабаровского края, с исторически сложившейся функцией транспортно-логистической базы Дальнего Востока.</w:t>
      </w:r>
    </w:p>
    <w:p w:rsidR="008C30EB" w:rsidRDefault="008C30EB">
      <w:pPr>
        <w:pStyle w:val="ConsPlusNormal"/>
        <w:jc w:val="both"/>
      </w:pPr>
      <w:r>
        <w:t xml:space="preserve">(в ред. </w:t>
      </w:r>
      <w:hyperlink r:id="rId39">
        <w:r>
          <w:rPr>
            <w:color w:val="0000FF"/>
          </w:rPr>
          <w:t>решения</w:t>
        </w:r>
      </w:hyperlink>
      <w:r>
        <w:t xml:space="preserve"> Хабаровской городской Думы от 26.11.2024 N 92)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Для выявления конкурентных преимуществ, проблем и ограничений в долгосрочной перспективе развития города Хабаровска был проведен сравнительный анализ социально-экономического развития г. Хабаровска и референтных городов Российской Федерации и были проанализированы 200 факторов по 13 укрупненным группам (экономико-географическое и социально-экономические положение, демография, рынок труда, городское хозяйство, социальная сфера, экология и др.), в том числе 55 факторов, характеризующих преимущества, 47 - возможности, 55 - слабые стороны и 43 - угрозы.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 xml:space="preserve">Основные из рассмотренных факторов приведены в </w:t>
      </w:r>
      <w:hyperlink w:anchor="P171">
        <w:r>
          <w:rPr>
            <w:color w:val="0000FF"/>
          </w:rPr>
          <w:t>таблице 1</w:t>
        </w:r>
      </w:hyperlink>
      <w:r>
        <w:t>.</w:t>
      </w:r>
    </w:p>
    <w:p w:rsidR="008C30EB" w:rsidRDefault="008C30EB">
      <w:pPr>
        <w:pStyle w:val="ConsPlusNormal"/>
        <w:jc w:val="both"/>
      </w:pPr>
      <w:r>
        <w:t xml:space="preserve">(в ред. </w:t>
      </w:r>
      <w:hyperlink r:id="rId40">
        <w:r>
          <w:rPr>
            <w:color w:val="0000FF"/>
          </w:rPr>
          <w:t>решения</w:t>
        </w:r>
      </w:hyperlink>
      <w:r>
        <w:t xml:space="preserve"> Хабаровской городской Думы от 26.11.2024 N 92)</w:t>
      </w:r>
    </w:p>
    <w:p w:rsidR="008C30EB" w:rsidRDefault="008C30EB">
      <w:pPr>
        <w:pStyle w:val="ConsPlusNormal"/>
        <w:jc w:val="both"/>
      </w:pPr>
    </w:p>
    <w:p w:rsidR="008C30EB" w:rsidRDefault="008C30EB">
      <w:pPr>
        <w:pStyle w:val="ConsPlusNormal"/>
        <w:jc w:val="right"/>
      </w:pPr>
      <w:r>
        <w:t>Таблица 1</w:t>
      </w:r>
    </w:p>
    <w:p w:rsidR="008C30EB" w:rsidRDefault="008C30EB">
      <w:pPr>
        <w:pStyle w:val="ConsPlusNormal"/>
        <w:jc w:val="both"/>
      </w:pPr>
    </w:p>
    <w:p w:rsidR="008C30EB" w:rsidRDefault="008C30EB">
      <w:pPr>
        <w:pStyle w:val="ConsPlusNormal"/>
        <w:jc w:val="center"/>
      </w:pPr>
      <w:bookmarkStart w:id="1" w:name="P171"/>
      <w:bookmarkEnd w:id="1"/>
      <w:r>
        <w:t>Сильные и слабые стороны, возможности</w:t>
      </w:r>
    </w:p>
    <w:p w:rsidR="008C30EB" w:rsidRDefault="008C30EB">
      <w:pPr>
        <w:pStyle w:val="ConsPlusNormal"/>
        <w:jc w:val="center"/>
      </w:pPr>
      <w:r>
        <w:t>и угрозы развития города Хабаровска</w:t>
      </w:r>
    </w:p>
    <w:p w:rsidR="008C30EB" w:rsidRDefault="008C30EB">
      <w:pPr>
        <w:pStyle w:val="ConsPlusNormal"/>
        <w:jc w:val="center"/>
      </w:pPr>
    </w:p>
    <w:p w:rsidR="008C30EB" w:rsidRDefault="008C30EB">
      <w:pPr>
        <w:pStyle w:val="ConsPlusNormal"/>
        <w:jc w:val="center"/>
      </w:pPr>
      <w:r>
        <w:t xml:space="preserve">(в ред. </w:t>
      </w:r>
      <w:hyperlink r:id="rId41">
        <w:r>
          <w:rPr>
            <w:color w:val="0000FF"/>
          </w:rPr>
          <w:t>решения</w:t>
        </w:r>
      </w:hyperlink>
      <w:r>
        <w:t xml:space="preserve"> Хабаровской городской Думы</w:t>
      </w:r>
    </w:p>
    <w:p w:rsidR="008C30EB" w:rsidRDefault="008C30EB">
      <w:pPr>
        <w:pStyle w:val="ConsPlusNormal"/>
        <w:jc w:val="center"/>
      </w:pPr>
      <w:r>
        <w:t>от 26.11.2024 N 92)</w:t>
      </w:r>
    </w:p>
    <w:p w:rsidR="008C30EB" w:rsidRDefault="008C30EB">
      <w:pPr>
        <w:pStyle w:val="ConsPlusNormal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/>
      </w:tblPr>
      <w:tblGrid>
        <w:gridCol w:w="4592"/>
        <w:gridCol w:w="4479"/>
      </w:tblGrid>
      <w:tr w:rsidR="008C30EB">
        <w:tc>
          <w:tcPr>
            <w:tcW w:w="4592" w:type="dxa"/>
            <w:tcBorders>
              <w:top w:val="single" w:sz="4" w:space="0" w:color="auto"/>
              <w:bottom w:val="nil"/>
            </w:tcBorders>
          </w:tcPr>
          <w:p w:rsidR="008C30EB" w:rsidRDefault="008C30EB">
            <w:pPr>
              <w:pStyle w:val="ConsPlusNormal"/>
              <w:jc w:val="center"/>
            </w:pPr>
            <w:r>
              <w:t>Сильные стороны</w:t>
            </w:r>
          </w:p>
        </w:tc>
        <w:tc>
          <w:tcPr>
            <w:tcW w:w="4479" w:type="dxa"/>
            <w:tcBorders>
              <w:top w:val="single" w:sz="4" w:space="0" w:color="auto"/>
              <w:bottom w:val="nil"/>
            </w:tcBorders>
          </w:tcPr>
          <w:p w:rsidR="008C30EB" w:rsidRDefault="008C30EB">
            <w:pPr>
              <w:pStyle w:val="ConsPlusNormal"/>
              <w:jc w:val="center"/>
            </w:pPr>
            <w:r>
              <w:t>Возможности</w:t>
            </w:r>
          </w:p>
        </w:tc>
      </w:tr>
      <w:tr w:rsidR="008C30EB">
        <w:tc>
          <w:tcPr>
            <w:tcW w:w="4592" w:type="dxa"/>
            <w:tcBorders>
              <w:top w:val="nil"/>
              <w:bottom w:val="single" w:sz="4" w:space="0" w:color="auto"/>
            </w:tcBorders>
          </w:tcPr>
          <w:p w:rsidR="008C30EB" w:rsidRDefault="008C30EB">
            <w:pPr>
              <w:pStyle w:val="ConsPlusNormal"/>
            </w:pPr>
            <w:r>
              <w:t>- Выгодное географическое положение с развитой транспортной инфраструктурой.</w:t>
            </w:r>
          </w:p>
          <w:p w:rsidR="008C30EB" w:rsidRDefault="008C30EB">
            <w:pPr>
              <w:pStyle w:val="ConsPlusNormal"/>
            </w:pPr>
            <w:r>
              <w:t>- Близость к крупнейшим экономикам Азиатско-Тихоокеанского региона.</w:t>
            </w:r>
          </w:p>
          <w:p w:rsidR="008C30EB" w:rsidRDefault="008C30EB">
            <w:pPr>
              <w:pStyle w:val="ConsPlusNormal"/>
            </w:pPr>
            <w:r>
              <w:t>- Исторически сложившаяся административно-политическая роль в регионе.</w:t>
            </w:r>
          </w:p>
          <w:p w:rsidR="008C30EB" w:rsidRDefault="008C30EB">
            <w:pPr>
              <w:pStyle w:val="ConsPlusNormal"/>
            </w:pPr>
            <w:r>
              <w:t>- Высокий культурно-образовательный уровень населения.</w:t>
            </w:r>
          </w:p>
          <w:p w:rsidR="008C30EB" w:rsidRDefault="008C30EB">
            <w:pPr>
              <w:pStyle w:val="ConsPlusNormal"/>
            </w:pPr>
            <w:r>
              <w:t>- Активная политика России на Дальнем Востоке.</w:t>
            </w:r>
          </w:p>
          <w:p w:rsidR="008C30EB" w:rsidRDefault="008C30EB">
            <w:pPr>
              <w:pStyle w:val="ConsPlusNormal"/>
            </w:pPr>
            <w:r>
              <w:lastRenderedPageBreak/>
              <w:t>- Эффективное местное самоуправление.</w:t>
            </w:r>
          </w:p>
          <w:p w:rsidR="008C30EB" w:rsidRDefault="008C30EB">
            <w:pPr>
              <w:pStyle w:val="ConsPlusNormal"/>
            </w:pPr>
            <w:r>
              <w:t>- Конкурентные преимущества бизнеса с учетом преференций режимов ТОР и свободного порта</w:t>
            </w:r>
          </w:p>
          <w:p w:rsidR="008C30EB" w:rsidRDefault="008C30EB">
            <w:pPr>
              <w:pStyle w:val="ConsPlusNormal"/>
            </w:pPr>
            <w:r>
              <w:t>- Эксплуатация автодороги "Обход Хабаровска".</w:t>
            </w:r>
          </w:p>
          <w:p w:rsidR="008C30EB" w:rsidRDefault="008C30EB">
            <w:pPr>
              <w:pStyle w:val="ConsPlusNormal"/>
            </w:pPr>
            <w:r>
              <w:t>- Создание "Хабаровской городской агломерации".</w:t>
            </w:r>
          </w:p>
          <w:p w:rsidR="008C30EB" w:rsidRDefault="008C30EB">
            <w:pPr>
              <w:pStyle w:val="ConsPlusNormal"/>
            </w:pPr>
            <w:r>
              <w:t>- Цифровые сервисы вовлечения граждан в решение вопросов городского развития.</w:t>
            </w:r>
          </w:p>
        </w:tc>
        <w:tc>
          <w:tcPr>
            <w:tcW w:w="4479" w:type="dxa"/>
            <w:tcBorders>
              <w:top w:val="nil"/>
              <w:bottom w:val="single" w:sz="4" w:space="0" w:color="auto"/>
            </w:tcBorders>
          </w:tcPr>
          <w:p w:rsidR="008C30EB" w:rsidRDefault="008C30EB">
            <w:pPr>
              <w:pStyle w:val="ConsPlusNormal"/>
            </w:pPr>
            <w:r>
              <w:lastRenderedPageBreak/>
              <w:t>- Перспективное освоение острова Б. Уссурийский российской и китайской сторонами.</w:t>
            </w:r>
          </w:p>
          <w:p w:rsidR="008C30EB" w:rsidRDefault="008C30EB">
            <w:pPr>
              <w:pStyle w:val="ConsPlusNormal"/>
            </w:pPr>
            <w:r>
              <w:t>- Улучшение делового предпринимательского климата.</w:t>
            </w:r>
          </w:p>
          <w:p w:rsidR="008C30EB" w:rsidRDefault="008C30EB">
            <w:pPr>
              <w:pStyle w:val="ConsPlusNormal"/>
            </w:pPr>
            <w:r>
              <w:t>- Создание транспортно-логистических центров.</w:t>
            </w:r>
          </w:p>
          <w:p w:rsidR="008C30EB" w:rsidRDefault="008C30EB">
            <w:pPr>
              <w:pStyle w:val="ConsPlusNormal"/>
            </w:pPr>
            <w:r>
              <w:t xml:space="preserve">- Строительство и организация экспозиционных площадей международного уровня с современной выставочной </w:t>
            </w:r>
            <w:r>
              <w:lastRenderedPageBreak/>
              <w:t>инфраструктурой.</w:t>
            </w:r>
          </w:p>
          <w:p w:rsidR="008C30EB" w:rsidRDefault="008C30EB">
            <w:pPr>
              <w:pStyle w:val="ConsPlusNormal"/>
            </w:pPr>
            <w:r>
              <w:t>- Развитие базовых и национальных видов спорта.</w:t>
            </w:r>
          </w:p>
          <w:p w:rsidR="008C30EB" w:rsidRDefault="008C30EB">
            <w:pPr>
              <w:pStyle w:val="ConsPlusNormal"/>
            </w:pPr>
            <w:r>
              <w:t>- Расширение экономической специализации города за счет развития перспективных отраслей (строительство и производство строительных материалов, транспорт и логистика, машиностроение и др.).</w:t>
            </w:r>
          </w:p>
          <w:p w:rsidR="008C30EB" w:rsidRDefault="008C30EB">
            <w:pPr>
              <w:pStyle w:val="ConsPlusNormal"/>
            </w:pPr>
            <w:r>
              <w:t>- Рост спроса на продукты ИКТ и импортозамещения в сфере высоких технологий.</w:t>
            </w:r>
          </w:p>
          <w:p w:rsidR="008C30EB" w:rsidRDefault="008C30EB">
            <w:pPr>
              <w:pStyle w:val="ConsPlusNormal"/>
            </w:pPr>
            <w:r>
              <w:t>- Расширение российско-китайского сотрудничества.</w:t>
            </w:r>
          </w:p>
          <w:p w:rsidR="008C30EB" w:rsidRDefault="008C30EB">
            <w:pPr>
              <w:pStyle w:val="ConsPlusNormal"/>
            </w:pPr>
            <w:r>
              <w:t>- Развитие отдаленных районов города, путем использования механизма комплексного развития территорий.</w:t>
            </w:r>
          </w:p>
          <w:p w:rsidR="008C30EB" w:rsidRDefault="008C30EB">
            <w:pPr>
              <w:pStyle w:val="ConsPlusNormal"/>
            </w:pPr>
            <w:r>
              <w:t>- Развитие горнолыжного комплекса "Хехцир".</w:t>
            </w:r>
          </w:p>
        </w:tc>
      </w:tr>
      <w:tr w:rsidR="008C30EB">
        <w:tc>
          <w:tcPr>
            <w:tcW w:w="4592" w:type="dxa"/>
            <w:tcBorders>
              <w:top w:val="single" w:sz="4" w:space="0" w:color="auto"/>
              <w:bottom w:val="nil"/>
            </w:tcBorders>
          </w:tcPr>
          <w:p w:rsidR="008C30EB" w:rsidRDefault="008C30EB">
            <w:pPr>
              <w:pStyle w:val="ConsPlusNormal"/>
              <w:jc w:val="center"/>
            </w:pPr>
            <w:r>
              <w:lastRenderedPageBreak/>
              <w:t>Слабые стороны</w:t>
            </w:r>
          </w:p>
        </w:tc>
        <w:tc>
          <w:tcPr>
            <w:tcW w:w="4479" w:type="dxa"/>
            <w:tcBorders>
              <w:top w:val="single" w:sz="4" w:space="0" w:color="auto"/>
              <w:bottom w:val="nil"/>
            </w:tcBorders>
          </w:tcPr>
          <w:p w:rsidR="008C30EB" w:rsidRDefault="008C30EB">
            <w:pPr>
              <w:pStyle w:val="ConsPlusNormal"/>
              <w:jc w:val="center"/>
            </w:pPr>
            <w:r>
              <w:t>Угрозы</w:t>
            </w:r>
          </w:p>
        </w:tc>
      </w:tr>
      <w:tr w:rsidR="008C30EB">
        <w:tc>
          <w:tcPr>
            <w:tcW w:w="4592" w:type="dxa"/>
            <w:tcBorders>
              <w:top w:val="nil"/>
              <w:bottom w:val="single" w:sz="4" w:space="0" w:color="auto"/>
            </w:tcBorders>
          </w:tcPr>
          <w:p w:rsidR="008C30EB" w:rsidRDefault="008C30EB">
            <w:pPr>
              <w:pStyle w:val="ConsPlusNormal"/>
            </w:pPr>
            <w:r>
              <w:t>- Удаленность от федерального центра.</w:t>
            </w:r>
          </w:p>
          <w:p w:rsidR="008C30EB" w:rsidRDefault="008C30EB">
            <w:pPr>
              <w:pStyle w:val="ConsPlusNormal"/>
            </w:pPr>
            <w:r>
              <w:t>- Сложные климатические условия.</w:t>
            </w:r>
          </w:p>
          <w:p w:rsidR="008C30EB" w:rsidRDefault="008C30EB">
            <w:pPr>
              <w:pStyle w:val="ConsPlusNormal"/>
            </w:pPr>
            <w:r>
              <w:t>- Высокая стоимость жилья.</w:t>
            </w:r>
          </w:p>
          <w:p w:rsidR="008C30EB" w:rsidRDefault="008C30EB">
            <w:pPr>
              <w:pStyle w:val="ConsPlusNormal"/>
            </w:pPr>
            <w:r>
              <w:t>- Высокий уровень тарифов ЖКХ.</w:t>
            </w:r>
          </w:p>
          <w:p w:rsidR="008C30EB" w:rsidRDefault="008C30EB">
            <w:pPr>
              <w:pStyle w:val="ConsPlusNormal"/>
            </w:pPr>
            <w:r>
              <w:t>- Нехватка высококвалифицированных специалистов и рабочих кадров.</w:t>
            </w:r>
          </w:p>
          <w:p w:rsidR="008C30EB" w:rsidRDefault="008C30EB">
            <w:pPr>
              <w:pStyle w:val="ConsPlusNormal"/>
            </w:pPr>
            <w:r>
              <w:t>- Высокая степень износа сетей и инженерных коммуникаций.</w:t>
            </w:r>
          </w:p>
          <w:p w:rsidR="008C30EB" w:rsidRDefault="008C30EB">
            <w:pPr>
              <w:pStyle w:val="ConsPlusNormal"/>
            </w:pPr>
            <w:r>
              <w:t>- Перегруженность уличной дорожной сети города.</w:t>
            </w:r>
          </w:p>
          <w:p w:rsidR="008C30EB" w:rsidRDefault="008C30EB">
            <w:pPr>
              <w:pStyle w:val="ConsPlusNormal"/>
            </w:pPr>
            <w:r>
              <w:t>- Линейная структура расположения города.</w:t>
            </w:r>
          </w:p>
          <w:p w:rsidR="008C30EB" w:rsidRDefault="008C30EB">
            <w:pPr>
              <w:pStyle w:val="ConsPlusNormal"/>
            </w:pPr>
            <w:r>
              <w:t>- Наличие жилого фонда с высокой степенью износа.</w:t>
            </w:r>
          </w:p>
          <w:p w:rsidR="008C30EB" w:rsidRDefault="008C30EB">
            <w:pPr>
              <w:pStyle w:val="ConsPlusNormal"/>
            </w:pPr>
            <w:r>
              <w:t>- Не урегулирован вопрос обращения с животными без владельцев.</w:t>
            </w:r>
          </w:p>
          <w:p w:rsidR="008C30EB" w:rsidRDefault="008C30EB">
            <w:pPr>
              <w:pStyle w:val="ConsPlusNormal"/>
            </w:pPr>
            <w:r>
              <w:t>- Отсутствие выстроенных связей научного и промышленного сектора.</w:t>
            </w:r>
          </w:p>
          <w:p w:rsidR="008C30EB" w:rsidRDefault="008C30EB">
            <w:pPr>
              <w:pStyle w:val="ConsPlusNormal"/>
            </w:pPr>
            <w:r>
              <w:t>- Сокращение рождаемости из-за изменения репродуктивного поведения молодых людей (рождение первого ребенка смещается на более поздний возраст).</w:t>
            </w:r>
          </w:p>
        </w:tc>
        <w:tc>
          <w:tcPr>
            <w:tcW w:w="4479" w:type="dxa"/>
            <w:tcBorders>
              <w:top w:val="nil"/>
              <w:bottom w:val="single" w:sz="4" w:space="0" w:color="auto"/>
            </w:tcBorders>
          </w:tcPr>
          <w:p w:rsidR="008C30EB" w:rsidRDefault="008C30EB">
            <w:pPr>
              <w:pStyle w:val="ConsPlusNormal"/>
            </w:pPr>
            <w:r>
              <w:t>- Ослабление финансово-имущественных основ местного самоуправления.</w:t>
            </w:r>
          </w:p>
          <w:p w:rsidR="008C30EB" w:rsidRDefault="008C30EB">
            <w:pPr>
              <w:pStyle w:val="ConsPlusNormal"/>
            </w:pPr>
            <w:r>
              <w:t>- Растущие риски разрушения инженерных коммуникаций, городских дорог.</w:t>
            </w:r>
          </w:p>
          <w:p w:rsidR="008C30EB" w:rsidRDefault="008C30EB">
            <w:pPr>
              <w:pStyle w:val="ConsPlusNormal"/>
            </w:pPr>
            <w:r>
              <w:t>- Увеличение стоимости жизни.</w:t>
            </w:r>
          </w:p>
          <w:p w:rsidR="008C30EB" w:rsidRDefault="008C30EB">
            <w:pPr>
              <w:pStyle w:val="ConsPlusNormal"/>
            </w:pPr>
            <w:r>
              <w:t>- Увеличение дифференциации доходов населения.</w:t>
            </w:r>
          </w:p>
          <w:p w:rsidR="008C30EB" w:rsidRDefault="008C30EB">
            <w:pPr>
              <w:pStyle w:val="ConsPlusNormal"/>
            </w:pPr>
            <w:r>
              <w:t>- Отток трудоспособного населения.</w:t>
            </w:r>
          </w:p>
          <w:p w:rsidR="008C30EB" w:rsidRDefault="008C30EB">
            <w:pPr>
              <w:pStyle w:val="ConsPlusNormal"/>
            </w:pPr>
            <w:r>
              <w:t>- Нахождение территории города в зоне подтопления.</w:t>
            </w:r>
          </w:p>
        </w:tc>
      </w:tr>
    </w:tbl>
    <w:p w:rsidR="008C30EB" w:rsidRDefault="008C30EB">
      <w:pPr>
        <w:pStyle w:val="ConsPlusNormal"/>
        <w:jc w:val="both"/>
      </w:pPr>
    </w:p>
    <w:p w:rsidR="008C30EB" w:rsidRDefault="008C30EB">
      <w:pPr>
        <w:pStyle w:val="ConsPlusTitle"/>
        <w:ind w:firstLine="540"/>
        <w:jc w:val="both"/>
        <w:outlineLvl w:val="2"/>
      </w:pPr>
      <w:r>
        <w:t>1.4. Основные проблемы при решении вопросов местного значения</w:t>
      </w:r>
    </w:p>
    <w:p w:rsidR="008C30EB" w:rsidRDefault="008C30EB">
      <w:pPr>
        <w:pStyle w:val="ConsPlusNormal"/>
        <w:ind w:firstLine="540"/>
        <w:jc w:val="both"/>
      </w:pPr>
    </w:p>
    <w:p w:rsidR="008C30EB" w:rsidRDefault="008C30EB">
      <w:pPr>
        <w:pStyle w:val="ConsPlusNormal"/>
        <w:ind w:firstLine="540"/>
        <w:jc w:val="both"/>
      </w:pPr>
      <w:r>
        <w:t xml:space="preserve">(в ред. </w:t>
      </w:r>
      <w:hyperlink r:id="rId42">
        <w:r>
          <w:rPr>
            <w:color w:val="0000FF"/>
          </w:rPr>
          <w:t>решения</w:t>
        </w:r>
      </w:hyperlink>
      <w:r>
        <w:t xml:space="preserve"> Хабаровской городской Думы от 26.11.2024 N 92)</w:t>
      </w:r>
    </w:p>
    <w:p w:rsidR="008C30EB" w:rsidRDefault="008C30EB">
      <w:pPr>
        <w:pStyle w:val="ConsPlusNormal"/>
        <w:jc w:val="both"/>
      </w:pPr>
    </w:p>
    <w:p w:rsidR="008C30EB" w:rsidRDefault="008C30EB">
      <w:pPr>
        <w:pStyle w:val="ConsPlusNormal"/>
        <w:ind w:firstLine="540"/>
        <w:jc w:val="both"/>
      </w:pPr>
      <w:r>
        <w:t>Основные проблемы сформированы на основании анализа проблем, выявленных при работе с обращениями граждан, отраслевыми материалами, предложений, поступивших в ходе работы над проектом Стратегии.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1. Несбалансированные межбюджетные отношения, нормативно сокращающие собственные источники доходов при одновременном увеличении доли трансфертной части в общем объеме доходов.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2. Передача государственных полномочий на исполнение органам местного самоуправления без согласования и с недостаточным объемом финансирования.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3. Передача в муниципальную собственность имущества федеральных ведомств без согласования и необходимых финансовых ресурсов.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4. Недостаточность контрольно-надзорных функций органов местного самоуправления в отраслях строительства, городского хозяйства, торговли.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5. Отсутствие государственной программы по сносу жилого фонда с высокой степенью износа.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6. Участившиеся случаи нападения животных без владельцев на граждан города Хабаровска.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7. Высокий уровень изношенности дорог.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8. Отсутствие достаточного софинансирования из вышестоящих бюджетов на ремонт дворовых территорий многоквартирных домов, проездов к дворовым территориям многоквартирных домов.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9. Отсутствие единой автоматизированной системы управления инвестиционными проектами, позволяющей работать с инвесторами и предпринимателями в режиме реального времени, а также сопровождать инвестиционные проекты муниципальных образований края.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10. Отсутствие финансовой возможности исполнения в полном объеме расходных обязательств по приведению зданий образовательных учреждений в соответствие с требованиями комплексной безопасности.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11. Отсутствие законодательно установленной возможности изъятия земельных участков и расположенных на них иных объектов недвижимости для размещения объектов социальной инфраструктуры.</w:t>
      </w:r>
    </w:p>
    <w:p w:rsidR="008C30EB" w:rsidRDefault="008C30EB">
      <w:pPr>
        <w:pStyle w:val="ConsPlusNormal"/>
        <w:jc w:val="both"/>
      </w:pPr>
    </w:p>
    <w:p w:rsidR="008C30EB" w:rsidRDefault="008C30EB">
      <w:pPr>
        <w:pStyle w:val="ConsPlusTitle"/>
        <w:ind w:firstLine="540"/>
        <w:jc w:val="both"/>
        <w:outlineLvl w:val="2"/>
      </w:pPr>
      <w:r>
        <w:t>1.5. Оценка эффективности деятельности органов местного самоуправления по решению вопросов местного значения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 xml:space="preserve">Мониторинг выполнения показателей по оценке эффективности деятельности органов местного самоуправления, установленных </w:t>
      </w:r>
      <w:hyperlink r:id="rId43">
        <w:r>
          <w:rPr>
            <w:color w:val="0000FF"/>
          </w:rPr>
          <w:t>Указом</w:t>
        </w:r>
      </w:hyperlink>
      <w:r>
        <w:t xml:space="preserve"> Президента России от 28.04.2008 N 607 "Об оценке эффективности деятельности органов местного самоуправления городских округов и муниципальных районов" и </w:t>
      </w:r>
      <w:hyperlink r:id="rId44">
        <w:r>
          <w:rPr>
            <w:color w:val="0000FF"/>
          </w:rPr>
          <w:t>Распоряжением</w:t>
        </w:r>
      </w:hyperlink>
      <w:r>
        <w:t xml:space="preserve"> Правительства Российской Федерации от 11.09.2008 N 1313-р, по решению вопросов местного значения показывает высокую результативность.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Сравнительная оценка проводилась в 2012 - 2015 годы по 15 городам - административным центрам Дальневосточного и Сибирского федеральных округов.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 xml:space="preserve">Наиболее сильные стороны управления в городе Хабаровске выражены в сфере общего, дополнительного и дошкольного образования </w:t>
      </w:r>
      <w:hyperlink w:anchor="P244">
        <w:r>
          <w:rPr>
            <w:color w:val="0000FF"/>
          </w:rPr>
          <w:t>(табл. 5)</w:t>
        </w:r>
      </w:hyperlink>
      <w:r>
        <w:t>. За 2012 - 2015 годы интегральная оценка повысилась в целом в сферах деятельности "Организация муниципального управления" (с 8-го до 4-го места) и "Жилищное строительство и обеспечение граждан жильем" (с 7-го до 6-го места).</w:t>
      </w:r>
    </w:p>
    <w:p w:rsidR="008C30EB" w:rsidRDefault="008C30EB">
      <w:pPr>
        <w:pStyle w:val="ConsPlusNormal"/>
        <w:jc w:val="both"/>
      </w:pPr>
    </w:p>
    <w:p w:rsidR="008C30EB" w:rsidRDefault="008C30EB">
      <w:pPr>
        <w:pStyle w:val="ConsPlusNormal"/>
        <w:jc w:val="right"/>
      </w:pPr>
      <w:r>
        <w:t>Таблица 2</w:t>
      </w:r>
    </w:p>
    <w:p w:rsidR="008C30EB" w:rsidRDefault="008C30EB">
      <w:pPr>
        <w:pStyle w:val="ConsPlusNormal"/>
        <w:jc w:val="both"/>
      </w:pPr>
    </w:p>
    <w:p w:rsidR="008C30EB" w:rsidRDefault="008C30EB">
      <w:pPr>
        <w:pStyle w:val="ConsPlusNormal"/>
        <w:jc w:val="center"/>
      </w:pPr>
      <w:bookmarkStart w:id="2" w:name="P244"/>
      <w:bookmarkEnd w:id="2"/>
      <w:r>
        <w:t>Результаты рейтинга</w:t>
      </w:r>
    </w:p>
    <w:p w:rsidR="008C30EB" w:rsidRDefault="008C30EB">
      <w:pPr>
        <w:pStyle w:val="ConsPlusNormal"/>
        <w:jc w:val="center"/>
      </w:pPr>
      <w:r>
        <w:t>эффективности деятельности органов местного</w:t>
      </w:r>
    </w:p>
    <w:p w:rsidR="008C30EB" w:rsidRDefault="008C30EB">
      <w:pPr>
        <w:pStyle w:val="ConsPlusNormal"/>
        <w:jc w:val="center"/>
      </w:pPr>
      <w:r>
        <w:t>самоуправления по решению вопросов местного значения</w:t>
      </w:r>
    </w:p>
    <w:p w:rsidR="008C30EB" w:rsidRDefault="008C30EB">
      <w:pPr>
        <w:pStyle w:val="ConsPlusNormal"/>
        <w:jc w:val="center"/>
      </w:pPr>
    </w:p>
    <w:p w:rsidR="008C30EB" w:rsidRDefault="008C30EB">
      <w:pPr>
        <w:pStyle w:val="ConsPlusNormal"/>
        <w:jc w:val="center"/>
      </w:pPr>
      <w:r>
        <w:t xml:space="preserve">(в ред. </w:t>
      </w:r>
      <w:hyperlink r:id="rId45">
        <w:r>
          <w:rPr>
            <w:color w:val="0000FF"/>
          </w:rPr>
          <w:t>решения</w:t>
        </w:r>
      </w:hyperlink>
      <w:r>
        <w:t xml:space="preserve"> Хабаровской городской Думы</w:t>
      </w:r>
    </w:p>
    <w:p w:rsidR="008C30EB" w:rsidRDefault="008C30EB">
      <w:pPr>
        <w:pStyle w:val="ConsPlusNormal"/>
        <w:jc w:val="center"/>
      </w:pPr>
      <w:r>
        <w:t>от 26.11.2024 N 92)</w:t>
      </w:r>
    </w:p>
    <w:p w:rsidR="008C30EB" w:rsidRDefault="008C30EB">
      <w:pPr>
        <w:pStyle w:val="ConsPlusNormal"/>
        <w:jc w:val="both"/>
      </w:pPr>
    </w:p>
    <w:p w:rsidR="008C30EB" w:rsidRDefault="008C30EB">
      <w:pPr>
        <w:pStyle w:val="ConsPlusNormal"/>
        <w:sectPr w:rsidR="008C30EB" w:rsidSect="004825E9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/>
      </w:tblPr>
      <w:tblGrid>
        <w:gridCol w:w="454"/>
        <w:gridCol w:w="2059"/>
        <w:gridCol w:w="604"/>
        <w:gridCol w:w="604"/>
        <w:gridCol w:w="604"/>
        <w:gridCol w:w="604"/>
        <w:gridCol w:w="604"/>
        <w:gridCol w:w="604"/>
        <w:gridCol w:w="604"/>
        <w:gridCol w:w="604"/>
        <w:gridCol w:w="604"/>
        <w:gridCol w:w="604"/>
        <w:gridCol w:w="604"/>
        <w:gridCol w:w="604"/>
      </w:tblGrid>
      <w:tr w:rsidR="008C30EB">
        <w:tc>
          <w:tcPr>
            <w:tcW w:w="454" w:type="dxa"/>
            <w:vMerge w:val="restart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N п/п</w:t>
            </w:r>
          </w:p>
        </w:tc>
        <w:tc>
          <w:tcPr>
            <w:tcW w:w="2059" w:type="dxa"/>
            <w:vMerge w:val="restart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Сферы деятельности</w:t>
            </w:r>
          </w:p>
        </w:tc>
        <w:tc>
          <w:tcPr>
            <w:tcW w:w="7248" w:type="dxa"/>
            <w:gridSpan w:val="12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Место города Хабаровска в рейтинге</w:t>
            </w:r>
          </w:p>
        </w:tc>
      </w:tr>
      <w:tr w:rsidR="008C30EB">
        <w:tc>
          <w:tcPr>
            <w:tcW w:w="454" w:type="dxa"/>
            <w:vMerge/>
          </w:tcPr>
          <w:p w:rsidR="008C30EB" w:rsidRDefault="008C30EB">
            <w:pPr>
              <w:pStyle w:val="ConsPlusNormal"/>
            </w:pPr>
          </w:p>
        </w:tc>
        <w:tc>
          <w:tcPr>
            <w:tcW w:w="2059" w:type="dxa"/>
            <w:vMerge/>
          </w:tcPr>
          <w:p w:rsidR="008C30EB" w:rsidRDefault="008C30EB">
            <w:pPr>
              <w:pStyle w:val="ConsPlusNormal"/>
            </w:pP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2012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2013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2014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2015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2016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2017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2018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2019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2020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2021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2022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2023</w:t>
            </w:r>
          </w:p>
        </w:tc>
      </w:tr>
      <w:tr w:rsidR="008C30EB">
        <w:tc>
          <w:tcPr>
            <w:tcW w:w="45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1.</w:t>
            </w:r>
          </w:p>
        </w:tc>
        <w:tc>
          <w:tcPr>
            <w:tcW w:w="205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Общее и дополнительное образование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</w:t>
            </w:r>
          </w:p>
        </w:tc>
      </w:tr>
      <w:tr w:rsidR="008C30EB">
        <w:tc>
          <w:tcPr>
            <w:tcW w:w="45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2.</w:t>
            </w:r>
          </w:p>
        </w:tc>
        <w:tc>
          <w:tcPr>
            <w:tcW w:w="205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Дошкольное образование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2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2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2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2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2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2</w:t>
            </w:r>
          </w:p>
        </w:tc>
      </w:tr>
      <w:tr w:rsidR="008C30EB">
        <w:tc>
          <w:tcPr>
            <w:tcW w:w="45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3.</w:t>
            </w:r>
          </w:p>
        </w:tc>
        <w:tc>
          <w:tcPr>
            <w:tcW w:w="205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Физическая культура и спорт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3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3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6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4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3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5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5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3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4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3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5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5</w:t>
            </w:r>
          </w:p>
        </w:tc>
      </w:tr>
      <w:tr w:rsidR="008C30EB">
        <w:tc>
          <w:tcPr>
            <w:tcW w:w="45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4.</w:t>
            </w:r>
          </w:p>
        </w:tc>
        <w:tc>
          <w:tcPr>
            <w:tcW w:w="205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Организация муниципального управления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8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8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5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4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8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8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9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7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8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3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6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4</w:t>
            </w:r>
          </w:p>
        </w:tc>
      </w:tr>
      <w:tr w:rsidR="008C30EB">
        <w:tc>
          <w:tcPr>
            <w:tcW w:w="45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5.</w:t>
            </w:r>
          </w:p>
        </w:tc>
        <w:tc>
          <w:tcPr>
            <w:tcW w:w="205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ЖКХ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2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2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4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5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4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3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2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2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4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3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5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3</w:t>
            </w:r>
          </w:p>
        </w:tc>
      </w:tr>
      <w:tr w:rsidR="008C30EB">
        <w:tc>
          <w:tcPr>
            <w:tcW w:w="45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6.</w:t>
            </w:r>
          </w:p>
        </w:tc>
        <w:tc>
          <w:tcPr>
            <w:tcW w:w="205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Жилищное строительство и обеспечение граждан жильем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7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9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5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6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6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9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6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6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5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5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6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2</w:t>
            </w:r>
          </w:p>
        </w:tc>
      </w:tr>
      <w:tr w:rsidR="008C30EB">
        <w:tc>
          <w:tcPr>
            <w:tcW w:w="45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7.</w:t>
            </w:r>
          </w:p>
        </w:tc>
        <w:tc>
          <w:tcPr>
            <w:tcW w:w="205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Культура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6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6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6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7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5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7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7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9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7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6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4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5</w:t>
            </w:r>
          </w:p>
        </w:tc>
      </w:tr>
      <w:tr w:rsidR="008C30EB">
        <w:tc>
          <w:tcPr>
            <w:tcW w:w="45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8.</w:t>
            </w:r>
          </w:p>
        </w:tc>
        <w:tc>
          <w:tcPr>
            <w:tcW w:w="205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Экономическое развитие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6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5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6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7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10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9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10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12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8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9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9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7</w:t>
            </w:r>
          </w:p>
        </w:tc>
      </w:tr>
      <w:tr w:rsidR="008C30EB">
        <w:tc>
          <w:tcPr>
            <w:tcW w:w="45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9.</w:t>
            </w:r>
          </w:p>
        </w:tc>
        <w:tc>
          <w:tcPr>
            <w:tcW w:w="205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Энергосбережение и повышение энергетической эффективности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3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5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6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7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7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11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7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5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7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5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5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5</w:t>
            </w:r>
          </w:p>
        </w:tc>
      </w:tr>
      <w:tr w:rsidR="008C30EB">
        <w:tc>
          <w:tcPr>
            <w:tcW w:w="454" w:type="dxa"/>
            <w:vAlign w:val="center"/>
          </w:tcPr>
          <w:p w:rsidR="008C30EB" w:rsidRDefault="008C30EB">
            <w:pPr>
              <w:pStyle w:val="ConsPlusNormal"/>
            </w:pPr>
          </w:p>
        </w:tc>
        <w:tc>
          <w:tcPr>
            <w:tcW w:w="205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ИТОГОВОЕ МЕСТО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2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2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4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6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4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3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3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3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3</w:t>
            </w:r>
          </w:p>
        </w:tc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2</w:t>
            </w:r>
          </w:p>
        </w:tc>
      </w:tr>
    </w:tbl>
    <w:p w:rsidR="008C30EB" w:rsidRDefault="008C30EB">
      <w:pPr>
        <w:pStyle w:val="ConsPlusNormal"/>
        <w:sectPr w:rsidR="008C30EB">
          <w:pgSz w:w="16838" w:h="11905" w:orient="landscape"/>
          <w:pgMar w:top="1701" w:right="1134" w:bottom="850" w:left="1134" w:header="0" w:footer="0" w:gutter="0"/>
          <w:cols w:space="720"/>
          <w:titlePg/>
        </w:sectPr>
      </w:pPr>
    </w:p>
    <w:p w:rsidR="008C30EB" w:rsidRDefault="008C30EB">
      <w:pPr>
        <w:pStyle w:val="ConsPlusNormal"/>
        <w:jc w:val="both"/>
      </w:pPr>
    </w:p>
    <w:p w:rsidR="008C30EB" w:rsidRDefault="008C30EB">
      <w:pPr>
        <w:pStyle w:val="ConsPlusNormal"/>
        <w:ind w:firstLine="540"/>
        <w:jc w:val="both"/>
      </w:pPr>
      <w:r>
        <w:t>За анализируемый период город Хабаровск ухудшил рейтинг по доле площади земельных участков, являющихся объектами налогообложения (с 7-го до 12-го места), обеспеченности библиотеками (с 11-го до 13-го места), доле частных компаний коммунального комплекса (с 5-го до 10-го места), доле населения, систематически занимающегося физической культурой (с 3-го до 4-го места), расходам бюджета на общее образование (с 7-го до 8-го места), показателю кадастрового учета земельных участков (с 5-го до 6-го места).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В целом в сравнении с 2012 годом улучшены показатели и повысился рейтинг по показателям: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- соотношение заработной платы в социальной сфере к заработной плате в экономике (с 55,5% до 65,9%, с 13-го до 10-го места);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- доля выпускников, не получивших аттестат о среднем (полном) образовании (с 2% до 0%, с 5-го до 1-го места);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- доля детей первой и второй групп здоровья в общей численности обучающихся (с 83,6% до 86%, с 4-го до 2-го места);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- доля обучающихся, занимающихся во вторую (третью) смену (с 21,4% до 17,1%, с 5-го до 2-го места);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- обеспеченность парками культуры и отдыха (с 40% до 66,6%, с 8-го до 5-го места);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- площадь земельных участков, предоставленных для жилищного строительства в расчете на 10 тыс. населения (с 1,09 га до 1,60 га, с 7-го до 6-го места);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- доля населения, получившего жилые помещения и улучшившего жилищные условия (с 4,0% до 5,23%, с 9-го до 6-го места);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- доля налоговых и неналоговых доходов местного бюджета (с 54,6% до 91%, с 9-го до 1-го места).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С 2012 года в действующую систему оценки эффективности деятельности органов местного самоуправления включена оценка населением эффективности деятельности.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По итогам социологических опросов, проводимых органами исполнительной власти субъекта, удовлетворенность населения города Хабаровска деятельностью органов местного самоуправления выросла с 45,9% в 2012 году до 64,7% в 2015 году.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Согласно рейтингу за период с 2016 по 2023 гг. из 9-ти направлений город Хабаровск сохранил лидирующие позиции по общему и дополнительному образованию, по 5-ти направлениям улучшил свои позиции, в том числе: по экономическому развитию (с 10-го до 7-го места), по жилищному строительству и по обеспечению граждан жильем (с 6-го до 2-го места), по жилищно-коммунальному хозяйству (с 4-го до 3-го места), по организации муниципального управления (с 8-го до 4-го места), по энергосбережению (с 7-го до 5-го места). Город Хабаровск сохранил свои позиции в сфере культуры (5 место) и ухудшил по физической культуре и спорту (с 3-го до 5-го места).</w:t>
      </w:r>
    </w:p>
    <w:p w:rsidR="008C30EB" w:rsidRDefault="008C30EB">
      <w:pPr>
        <w:pStyle w:val="ConsPlusNormal"/>
        <w:jc w:val="both"/>
      </w:pPr>
      <w:r>
        <w:t xml:space="preserve">(абзац введен </w:t>
      </w:r>
      <w:hyperlink r:id="rId46">
        <w:r>
          <w:rPr>
            <w:color w:val="0000FF"/>
          </w:rPr>
          <w:t>решением</w:t>
        </w:r>
      </w:hyperlink>
      <w:r>
        <w:t xml:space="preserve"> Хабаровской городской Думы от 26.11.2024 N 92)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Несмотря на увеличение доли населения, систематически занимающегося физической культурой и спортом (с 36,5% в 2016 году до 56,5% в 2023 году), рейтинг среди анализируемых административных центров снизился с 4-го до 5-го места.</w:t>
      </w:r>
    </w:p>
    <w:p w:rsidR="008C30EB" w:rsidRDefault="008C30EB">
      <w:pPr>
        <w:pStyle w:val="ConsPlusNormal"/>
        <w:jc w:val="both"/>
      </w:pPr>
      <w:r>
        <w:t xml:space="preserve">(абзац введен </w:t>
      </w:r>
      <w:hyperlink r:id="rId47">
        <w:r>
          <w:rPr>
            <w:color w:val="0000FF"/>
          </w:rPr>
          <w:t>решением</w:t>
        </w:r>
      </w:hyperlink>
      <w:r>
        <w:t xml:space="preserve"> Хабаровской городской Думы от 26.11.2024 N 92)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На региональном уровне оценка результативности органов местного самоуправления осуществляется через достижение ежегодно заданных параметров показателей развития и их мониторинг. Все показатели выполняются.</w:t>
      </w:r>
    </w:p>
    <w:p w:rsidR="008C30EB" w:rsidRDefault="008C30EB">
      <w:pPr>
        <w:pStyle w:val="ConsPlusNormal"/>
        <w:jc w:val="both"/>
      </w:pPr>
      <w:r>
        <w:t xml:space="preserve">(абзац введен </w:t>
      </w:r>
      <w:hyperlink r:id="rId48">
        <w:r>
          <w:rPr>
            <w:color w:val="0000FF"/>
          </w:rPr>
          <w:t>решением</w:t>
        </w:r>
      </w:hyperlink>
      <w:r>
        <w:t xml:space="preserve"> Хабаровской городской Думы от 26.11.2024 N 92)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Система оценки эффективности деятельности органов местного самоуправления как необходимый элемент управления сегодня охватывает все сферы жизнедеятельности и способствует повышению ответственности власти перед населением за комплексное социально-экономическое развитие территории и качественно более высокому уровню развития местного самоуправления.</w:t>
      </w:r>
    </w:p>
    <w:p w:rsidR="008C30EB" w:rsidRDefault="008C30EB">
      <w:pPr>
        <w:pStyle w:val="ConsPlusNormal"/>
        <w:jc w:val="both"/>
      </w:pPr>
      <w:r>
        <w:t xml:space="preserve">(абзац введен </w:t>
      </w:r>
      <w:hyperlink r:id="rId49">
        <w:r>
          <w:rPr>
            <w:color w:val="0000FF"/>
          </w:rPr>
          <w:t>решением</w:t>
        </w:r>
      </w:hyperlink>
      <w:r>
        <w:t xml:space="preserve"> Хабаровской городской Думы от 26.11.2024 N 92)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На региональном уровне оценка результативности органов местного самоуправления осуществляется через достижение ежегодно заданных параметров показателей развития и их мониторинг. Все показатели выполняются.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Система оценки эффективности деятельности местных органов власти как необходимый элемент управления сегодня охватывает все сферы жизнедеятельности и способствует повышению ответственности власти перед населением за комплексное социально-экономическое развитие территории и качественно более высокому уровню развития местного самоуправления.</w:t>
      </w:r>
    </w:p>
    <w:p w:rsidR="008C30EB" w:rsidRDefault="008C30EB">
      <w:pPr>
        <w:pStyle w:val="ConsPlusNormal"/>
        <w:jc w:val="both"/>
      </w:pPr>
    </w:p>
    <w:p w:rsidR="008C30EB" w:rsidRDefault="008C30EB">
      <w:pPr>
        <w:pStyle w:val="ConsPlusTitle"/>
        <w:jc w:val="center"/>
        <w:outlineLvl w:val="1"/>
      </w:pPr>
      <w:r>
        <w:t>2. ЦЕЛИ И ЗАДАЧИ МУНИЦИПАЛЬНОГО УПРАВЛЕНИЯ ГОРОДА ХАБАРОВСКА</w:t>
      </w:r>
    </w:p>
    <w:p w:rsidR="008C30EB" w:rsidRDefault="008C30EB">
      <w:pPr>
        <w:pStyle w:val="ConsPlusNormal"/>
        <w:jc w:val="both"/>
      </w:pPr>
    </w:p>
    <w:p w:rsidR="008C30EB" w:rsidRDefault="008C30EB">
      <w:pPr>
        <w:pStyle w:val="ConsPlusTitle"/>
        <w:ind w:firstLine="540"/>
        <w:jc w:val="both"/>
        <w:outlineLvl w:val="2"/>
      </w:pPr>
      <w:r>
        <w:t>2.1. Миссия</w:t>
      </w:r>
    </w:p>
    <w:p w:rsidR="008C30EB" w:rsidRDefault="008C30EB">
      <w:pPr>
        <w:pStyle w:val="ConsPlusNormal"/>
        <w:ind w:firstLine="540"/>
        <w:jc w:val="both"/>
      </w:pPr>
    </w:p>
    <w:p w:rsidR="008C30EB" w:rsidRDefault="008C30EB">
      <w:pPr>
        <w:pStyle w:val="ConsPlusNormal"/>
        <w:ind w:firstLine="540"/>
        <w:jc w:val="both"/>
      </w:pPr>
      <w:r>
        <w:t xml:space="preserve">(в ред. </w:t>
      </w:r>
      <w:hyperlink r:id="rId50">
        <w:r>
          <w:rPr>
            <w:color w:val="0000FF"/>
          </w:rPr>
          <w:t>решения</w:t>
        </w:r>
      </w:hyperlink>
      <w:r>
        <w:t xml:space="preserve"> Хабаровской городской Думы от 26.11.2024 N 92)</w:t>
      </w:r>
    </w:p>
    <w:p w:rsidR="008C30EB" w:rsidRDefault="008C30EB">
      <w:pPr>
        <w:pStyle w:val="ConsPlusNormal"/>
        <w:jc w:val="both"/>
      </w:pPr>
    </w:p>
    <w:p w:rsidR="008C30EB" w:rsidRDefault="008C30EB">
      <w:pPr>
        <w:pStyle w:val="ConsPlusNormal"/>
        <w:ind w:firstLine="540"/>
        <w:jc w:val="both"/>
      </w:pPr>
      <w:r>
        <w:t>Миссия города Хабаровска - центр сбережения и приумножения ключевых ценностей Востока России, успешный, удобный, узнаваемый город.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Компоненты миссии города Хабаровска: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- успешный город - это город, который сам зарабатывает и дает зарабатывать всем. Для него характерны технологичная экономика и разнообразное предложение на рынке труда, создание высокопроизводительных рабочих мест, реализация мер по снижению стоимости жилья;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- удобный город - это город, где хорошо всем. Организация обеспеченных услугами районных центров и доступных природных пространств. Повышение качества работы общественного транспорта (новый подвижной состав, удобная смена видов транспорта, удобная система оплаты, соблюдение расписания, безопасность на дорогах);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- узнаваемый город - это город, где люди живут яркой, насыщенной жизнью, он привлекает молодежь, туристов и инвесторов. Запуск проектов национального и международного масштабов. Организация крупных событий на протяжении всего года.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Миссия является интегрирующей основой городского сообщества, объединяющей потребности власти, бизнеса, населения, является визитной карточкой города, призванной сообщить главное о городе его гостям и внешним партнерам.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В миссии документально зафиксирована идея, ориентирующая в едином направлении интересы и ожидания тех, кто воспринимает город изнутри и извне.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Информация, заложенная в трактовке миссии, обеспечивает возможность притока в город финансовых, материально-товарных, информационных, интеллектуально-трудовых и других ресурсов.</w:t>
      </w:r>
    </w:p>
    <w:p w:rsidR="008C30EB" w:rsidRDefault="008C30EB">
      <w:pPr>
        <w:pStyle w:val="ConsPlusNormal"/>
        <w:jc w:val="both"/>
      </w:pPr>
    </w:p>
    <w:p w:rsidR="008C30EB" w:rsidRDefault="008C30EB">
      <w:pPr>
        <w:pStyle w:val="ConsPlusTitle"/>
        <w:ind w:firstLine="540"/>
        <w:jc w:val="both"/>
        <w:outlineLvl w:val="2"/>
      </w:pPr>
      <w:r>
        <w:t>2.2. Главная и стратегическая цели</w:t>
      </w:r>
    </w:p>
    <w:p w:rsidR="008C30EB" w:rsidRDefault="008C30EB">
      <w:pPr>
        <w:pStyle w:val="ConsPlusNormal"/>
        <w:ind w:firstLine="540"/>
        <w:jc w:val="both"/>
      </w:pPr>
    </w:p>
    <w:p w:rsidR="008C30EB" w:rsidRDefault="008C30EB">
      <w:pPr>
        <w:pStyle w:val="ConsPlusNormal"/>
        <w:ind w:firstLine="540"/>
        <w:jc w:val="both"/>
      </w:pPr>
      <w:r>
        <w:t xml:space="preserve">(в ред. </w:t>
      </w:r>
      <w:hyperlink r:id="rId51">
        <w:r>
          <w:rPr>
            <w:color w:val="0000FF"/>
          </w:rPr>
          <w:t>решения</w:t>
        </w:r>
      </w:hyperlink>
      <w:r>
        <w:t xml:space="preserve"> Хабаровской городской Думы от 26.11.2024 N 92)</w:t>
      </w:r>
    </w:p>
    <w:p w:rsidR="008C30EB" w:rsidRDefault="008C30EB">
      <w:pPr>
        <w:pStyle w:val="ConsPlusNormal"/>
        <w:jc w:val="both"/>
      </w:pPr>
    </w:p>
    <w:p w:rsidR="008C30EB" w:rsidRDefault="008C30EB">
      <w:pPr>
        <w:pStyle w:val="ConsPlusNormal"/>
        <w:ind w:firstLine="540"/>
        <w:jc w:val="both"/>
      </w:pPr>
      <w:r>
        <w:t>Главная цель муниципального управления заключается в создании условий для стабильного повышения качества жизни населения.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Ключевым понятием главной цели является "качество жизни населения", что полностью соответствует задачам социально-экономического развития Российской Федерации, ее национальным интересам и стратегическим национальным приоритетам.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 xml:space="preserve">Для достижения главной цели определены 5 стратегических целей </w:t>
      </w:r>
      <w:hyperlink w:anchor="P475">
        <w:r>
          <w:rPr>
            <w:color w:val="0000FF"/>
          </w:rPr>
          <w:t>(рисунок 1)</w:t>
        </w:r>
      </w:hyperlink>
      <w:r>
        <w:t>.</w:t>
      </w:r>
    </w:p>
    <w:p w:rsidR="008C30EB" w:rsidRDefault="008C30EB">
      <w:pPr>
        <w:pStyle w:val="ConsPlusNormal"/>
        <w:jc w:val="both"/>
      </w:pPr>
    </w:p>
    <w:p w:rsidR="008C30EB" w:rsidRDefault="008C30EB">
      <w:pPr>
        <w:pStyle w:val="ConsPlusNonformat"/>
        <w:jc w:val="both"/>
      </w:pPr>
      <w:r>
        <w:t xml:space="preserve">                    ┌──────────────────────────────────┐</w:t>
      </w:r>
    </w:p>
    <w:p w:rsidR="008C30EB" w:rsidRDefault="008C30EB">
      <w:pPr>
        <w:pStyle w:val="ConsPlusNonformat"/>
        <w:jc w:val="both"/>
      </w:pPr>
      <w:r>
        <w:t xml:space="preserve">                    │           Главная цель           │</w:t>
      </w:r>
    </w:p>
    <w:p w:rsidR="008C30EB" w:rsidRDefault="008C30EB">
      <w:pPr>
        <w:pStyle w:val="ConsPlusNonformat"/>
        <w:jc w:val="both"/>
      </w:pPr>
      <w:r>
        <w:t xml:space="preserve">                    └────────────────┬─────────────────┘</w:t>
      </w:r>
    </w:p>
    <w:p w:rsidR="008C30EB" w:rsidRDefault="008C30EB">
      <w:pPr>
        <w:pStyle w:val="ConsPlusNonformat"/>
        <w:jc w:val="both"/>
      </w:pPr>
      <w:r>
        <w:t xml:space="preserve">                                     v</w:t>
      </w:r>
    </w:p>
    <w:p w:rsidR="008C30EB" w:rsidRDefault="008C30EB">
      <w:pPr>
        <w:pStyle w:val="ConsPlusNonformat"/>
        <w:jc w:val="both"/>
      </w:pPr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:rsidR="008C30EB" w:rsidRDefault="008C30EB">
      <w:pPr>
        <w:pStyle w:val="ConsPlusNonformat"/>
        <w:jc w:val="both"/>
      </w:pPr>
      <w:r>
        <w:t>│           Создание условий для стабильного повышения качества           │</w:t>
      </w:r>
    </w:p>
    <w:p w:rsidR="008C30EB" w:rsidRDefault="008C30EB">
      <w:pPr>
        <w:pStyle w:val="ConsPlusNonformat"/>
        <w:jc w:val="both"/>
      </w:pPr>
      <w:r>
        <w:t>│                             жизни населения                             │</w:t>
      </w:r>
    </w:p>
    <w:p w:rsidR="008C30EB" w:rsidRDefault="008C30EB">
      <w:pPr>
        <w:pStyle w:val="ConsPlusNonformat"/>
        <w:jc w:val="both"/>
      </w:pPr>
      <w:r>
        <w:t>└────────────────────────────────────┬────────────────────────────────────┘</w:t>
      </w:r>
    </w:p>
    <w:p w:rsidR="008C30EB" w:rsidRDefault="008C30EB">
      <w:pPr>
        <w:pStyle w:val="ConsPlusNonformat"/>
        <w:jc w:val="both"/>
      </w:pPr>
      <w:r>
        <w:t xml:space="preserve">                                     v</w:t>
      </w:r>
    </w:p>
    <w:p w:rsidR="008C30EB" w:rsidRDefault="008C30EB">
      <w:pPr>
        <w:pStyle w:val="ConsPlusNonformat"/>
        <w:jc w:val="both"/>
      </w:pPr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:rsidR="008C30EB" w:rsidRDefault="008C30EB">
      <w:pPr>
        <w:pStyle w:val="ConsPlusNonformat"/>
        <w:jc w:val="both"/>
      </w:pPr>
      <w:r>
        <w:t>│                           Стратегические цели                           │</w:t>
      </w:r>
    </w:p>
    <w:p w:rsidR="008C30EB" w:rsidRDefault="008C30EB">
      <w:pPr>
        <w:pStyle w:val="ConsPlusNonformat"/>
        <w:jc w:val="both"/>
      </w:pPr>
      <w:r>
        <w:t>└────┬─────────────┬───────────────┬──────────────┬───────────────┬───────┘</w:t>
      </w:r>
    </w:p>
    <w:p w:rsidR="008C30EB" w:rsidRDefault="008C30EB">
      <w:pPr>
        <w:pStyle w:val="ConsPlusNonformat"/>
        <w:jc w:val="both"/>
      </w:pPr>
      <w:r>
        <w:t xml:space="preserve">     v             v               v              v               v</w:t>
      </w:r>
    </w:p>
    <w:p w:rsidR="008C30EB" w:rsidRDefault="008C30EB">
      <w:pPr>
        <w:pStyle w:val="ConsPlusNonformat"/>
        <w:jc w:val="both"/>
      </w:pPr>
      <w:r>
        <w:t>┌─────────┐ ┌─────────────┐ ┌─────────────┐ ┌────────────┐ ┌──────────────┐</w:t>
      </w:r>
    </w:p>
    <w:p w:rsidR="008C30EB" w:rsidRDefault="008C30EB">
      <w:pPr>
        <w:pStyle w:val="ConsPlusNonformat"/>
        <w:jc w:val="both"/>
      </w:pPr>
      <w:r>
        <w:t>│Улучшение│ │Формирование │ │  Создание   │ │ Укрепление │ │  Повышение   │</w:t>
      </w:r>
    </w:p>
    <w:p w:rsidR="008C30EB" w:rsidRDefault="008C30EB">
      <w:pPr>
        <w:pStyle w:val="ConsPlusNonformat"/>
        <w:jc w:val="both"/>
      </w:pPr>
      <w:r>
        <w:t>│качества │ │благоприятных│ │ условий для │ │ социальной │ │эффективности │</w:t>
      </w:r>
    </w:p>
    <w:p w:rsidR="008C30EB" w:rsidRDefault="008C30EB">
      <w:pPr>
        <w:pStyle w:val="ConsPlusNonformat"/>
        <w:jc w:val="both"/>
      </w:pPr>
      <w:r>
        <w:t>│городской│ │ условий для │ │  повышения  │ │стабильности│ │муниципального│</w:t>
      </w:r>
    </w:p>
    <w:p w:rsidR="008C30EB" w:rsidRDefault="008C30EB">
      <w:pPr>
        <w:pStyle w:val="ConsPlusNonformat"/>
        <w:jc w:val="both"/>
      </w:pPr>
      <w:r>
        <w:t>│  среды  │ │ привлечения │ │   уровня    │ │ и развитие │ │  управления  │</w:t>
      </w:r>
    </w:p>
    <w:p w:rsidR="008C30EB" w:rsidRDefault="008C30EB">
      <w:pPr>
        <w:pStyle w:val="ConsPlusNonformat"/>
        <w:jc w:val="both"/>
      </w:pPr>
      <w:r>
        <w:t>│         │ │ инвестиций  │ │экономической│ │социального │ │              │</w:t>
      </w:r>
    </w:p>
    <w:p w:rsidR="008C30EB" w:rsidRDefault="008C30EB">
      <w:pPr>
        <w:pStyle w:val="ConsPlusNonformat"/>
        <w:jc w:val="both"/>
      </w:pPr>
      <w:r>
        <w:t>│         │ │             │ │ активности  │ │партнерства │ │              │</w:t>
      </w:r>
    </w:p>
    <w:p w:rsidR="008C30EB" w:rsidRDefault="008C30EB">
      <w:pPr>
        <w:pStyle w:val="ConsPlusNonformat"/>
        <w:jc w:val="both"/>
      </w:pPr>
      <w:r>
        <w:t>└─────────┘ └─────────────┘ └─────────────┘ └────────────┘ └──────────────┘</w:t>
      </w:r>
    </w:p>
    <w:p w:rsidR="008C30EB" w:rsidRDefault="008C30EB">
      <w:pPr>
        <w:pStyle w:val="ConsPlusNormal"/>
        <w:jc w:val="both"/>
      </w:pPr>
    </w:p>
    <w:p w:rsidR="008C30EB" w:rsidRDefault="008C30EB">
      <w:pPr>
        <w:pStyle w:val="ConsPlusNormal"/>
        <w:jc w:val="center"/>
      </w:pPr>
      <w:bookmarkStart w:id="3" w:name="P475"/>
      <w:bookmarkEnd w:id="3"/>
      <w:r>
        <w:t>Рисунок 1 - Целеполагание муниципального управления</w:t>
      </w:r>
    </w:p>
    <w:p w:rsidR="008C30EB" w:rsidRDefault="008C30EB">
      <w:pPr>
        <w:pStyle w:val="ConsPlusNormal"/>
        <w:jc w:val="both"/>
      </w:pPr>
    </w:p>
    <w:p w:rsidR="008C30EB" w:rsidRDefault="008C30EB">
      <w:pPr>
        <w:pStyle w:val="ConsPlusNormal"/>
        <w:ind w:firstLine="540"/>
        <w:jc w:val="both"/>
      </w:pPr>
      <w:r>
        <w:t>1) "Улучшение качества городской среды" - включает сложнейший комплекс целей: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- развитие знаковых территорий. К знаковым территориям относятся исторический центр и объединенная набережная. Их развитие определит обновленный облик города Хабаровска, усилит его роль у границы с Китаем, сделает его еще более привлекательным для жизни и туризма;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- создание интегрированных районов. В ходе реализации долгосрочного плана развития жилые районы станут интегрированными: из преимущественно спальных они превратятся в самодостаточные территории со всем многообразием видов использования, присущим городам;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- обновление городской инфраструктуры. Благодаря современному и эффективному общественному транспорту снизится число поездок на личном автомобиле и, как следствие, загруженность дорог и уровень загрязнения воздуха. Рядом с жилыми домами появятся благоустроенные парки и скверы.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Особое значение придается улучшению жилищных условий населения, созданию доступной среды для маломобильных групп населения, развитию энергетической и инженерной инфраструктуры, достижению сбалансированного градостроительного развития города Хабаровска, уровню безопасности жизнедеятельности, оздоровлению экологической обстановки.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Система стратегического воздействия на этот процесс реализуется по следующим основным этапам. Прежде всего решается задача по ликвидации пространственных дисбалансов, которые сформировались в предшествующие периоды.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Следующим этапом является установление оптимального направления развития городского пространства, определяющего уровень качества городской среды. На заключительном этапе реализации мероприятий, обеспечивающих достижение сбалансированного градостроительного развития, стратегическое воздействие заключается в создании новой структуры городского пространства от реализации проектов по формированию делового центра города (Хабаровск-сити) до возникновения Хабаровской городской агломерации.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2) "Формирование благоприятных условий для привлечения инвестиций" определяет содержание, структуру, направленность и условия развития инвестиционной деятельности на территории города. В том числе создание экономических зон, развитие острова Большой Уссурийский.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Система целевых показателей позволяет определить как общие объемы инвестиций в основной капитал, так и структуру источников их формирования; сформировать достаточно точные характеристики появления новых экономических точек роста и установить контроль над процессом реализации крупных инвестиционных проектов на территории города Хабаровска; разрабатывать мероприятия по содействию инвесторам в получении финансовых ресурсов, в том числе за счет муниципальной поддержки; отслеживать уровень эффективности инвестиций; оценить эффективность мероприятий по формированию инвестиционного имиджа города Хабаровска.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3) "Создание условий для повышения уровня экономической активности" предусмотрено создание условий для повышения уровня экономической активности на территории города Хабаровска, прежде всего в сфере промышленности и информационных телекоммуникационных технологий.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В процессе создания этих условий задействованы как мероприятия органов местного самоуправления города Хабаровска в пределах их полномочий, предусматривающие совершенствование механизмов финансовой и информационной поддержки субъектов деятельности в сфере промышленности, информационных технологий, обеспечения роста экономической активности субъектов малого и среднего предпринимательства, так и мероприятия, связанные с координацией действий органов государственной власти, муниципальных учреждений и организаций, а также хозяйствующих субъектов в решении вопросов развития экономики города Хабаровска.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Результатом объединения действий органов местного самоуправления города Хабаровска, органов государственной власти Хабаровского края, представителей бизнеса на территории города будет обеспечено достижение таких целей, как стимулирование деятельности в сфере промышленности для создания и развития современной промышленной инфраструктуры, повышение конкурентоспособности экономики, развитие предпринимательства и совершенствование внедрения информационных телекоммуникационных технологий.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4) Содержание, структура стратегической цели "Укрепление социальной стабильности и развитие социального партнерства (создание комфортной социальной среды)" определяют основные векторы социального развития города Хабаровска - от улучшения демографической ситуации до совершенствования деятельности органов местного самоуправления города Хабаровска по каждой из отраслей социальной сферы.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Реализация данной цели имеет достаточно прочные стратегические соответствия, которые заключаются в реализации социально значимых муниципальных программ, социальной поддержки граждан, обеспечения качества и доступности образования, сохранения и укрепления здоровья населения города Хабаровска, развития культуры, а также физической культуры и спорта.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В рамках данного направления будет реализована стратегическая инициатива по формированию достаточных условий для развития туризма, а также повышения уровня гражданственности и развития городского патриотизма.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5) "Повышение эффективности муниципального управления" определяет задачи по повышению эффективности управления муниципальным имуществом, устойчивости бюджета города Хабаровска, развитию кадрового обеспечения муниципального управления, совершенствованию деятельности органов местного самоуправления города Хабаровска.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Реализация данной стратегической цели обеспечивает формирование эффективных ресурсных условий реализации Стратегии.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Повышение качества распоряжения муниципальным имуществом, являющимся материальной основой для развития социально значимых отраслей городского хозяйства, будет способствовать оптимальному их использованию для целей развития экономики в целом.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В сфере финансов будут использоваться программно-целевое планирование и прогнозирование, обеспечивая устойчивость бюджета города Хабаровска.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Эффективность деятельности местного самоуправления будет определяться формированием высококвалифицированного кадрового состава и характеризоваться развитием межбюджетных отношений, повышением качества предоставляемых муниципальных услуг с использованием информационно-коммуникационных технологий.</w:t>
      </w:r>
    </w:p>
    <w:p w:rsidR="008C30EB" w:rsidRDefault="008C30EB">
      <w:pPr>
        <w:pStyle w:val="ConsPlusNormal"/>
        <w:jc w:val="both"/>
      </w:pPr>
    </w:p>
    <w:p w:rsidR="008C30EB" w:rsidRDefault="008C30EB">
      <w:pPr>
        <w:pStyle w:val="ConsPlusTitle"/>
        <w:ind w:firstLine="540"/>
        <w:jc w:val="both"/>
        <w:outlineLvl w:val="2"/>
      </w:pPr>
      <w:r>
        <w:t>2.3. Задачи муниципального управления</w:t>
      </w:r>
    </w:p>
    <w:p w:rsidR="008C30EB" w:rsidRDefault="008C30EB">
      <w:pPr>
        <w:pStyle w:val="ConsPlusNormal"/>
        <w:ind w:firstLine="540"/>
        <w:jc w:val="both"/>
      </w:pPr>
    </w:p>
    <w:p w:rsidR="008C30EB" w:rsidRDefault="008C30EB">
      <w:pPr>
        <w:pStyle w:val="ConsPlusNormal"/>
        <w:ind w:firstLine="540"/>
        <w:jc w:val="both"/>
      </w:pPr>
      <w:r>
        <w:t xml:space="preserve">(в ред. </w:t>
      </w:r>
      <w:hyperlink r:id="rId52">
        <w:r>
          <w:rPr>
            <w:color w:val="0000FF"/>
          </w:rPr>
          <w:t>решения</w:t>
        </w:r>
      </w:hyperlink>
      <w:r>
        <w:t xml:space="preserve"> Хабаровской городской Думы от 26.11.2024 N 92)</w:t>
      </w:r>
    </w:p>
    <w:p w:rsidR="008C30EB" w:rsidRDefault="008C30EB">
      <w:pPr>
        <w:pStyle w:val="ConsPlusNormal"/>
        <w:jc w:val="both"/>
      </w:pPr>
    </w:p>
    <w:p w:rsidR="008C30EB" w:rsidRDefault="008C30EB">
      <w:pPr>
        <w:pStyle w:val="ConsPlusNormal"/>
        <w:ind w:firstLine="540"/>
        <w:jc w:val="both"/>
      </w:pPr>
      <w:r>
        <w:t xml:space="preserve">Для достижения стратегических целей муниципального управления, намеченных как наиболее значимых для повышения качества жизни населения, сформулировано 30 задач, которые раскрывают возможность их практической реализации в наиболее перспективных сферах социально-экономического развития города Хабаровска и соотнесена с имеющимися полномочиями города Хабаровска </w:t>
      </w:r>
      <w:hyperlink w:anchor="P558">
        <w:r>
          <w:rPr>
            <w:color w:val="0000FF"/>
          </w:rPr>
          <w:t>(рисунок 2)</w:t>
        </w:r>
      </w:hyperlink>
      <w:r>
        <w:t>.</w:t>
      </w:r>
    </w:p>
    <w:p w:rsidR="008C30EB" w:rsidRDefault="008C30EB">
      <w:pPr>
        <w:pStyle w:val="ConsPlusNormal"/>
        <w:jc w:val="both"/>
      </w:pPr>
    </w:p>
    <w:p w:rsidR="008C30EB" w:rsidRDefault="008C30EB">
      <w:pPr>
        <w:pStyle w:val="ConsPlusNonformat"/>
        <w:jc w:val="both"/>
      </w:pPr>
      <w:r>
        <w:rPr>
          <w:sz w:val="12"/>
        </w:rPr>
        <w:t>┌────────────────────┐┌─────────────────────────────┐┌─────────────────────┐┌────────────────────┐┌─────────────────┐</w:t>
      </w:r>
    </w:p>
    <w:p w:rsidR="008C30EB" w:rsidRDefault="008C30EB">
      <w:pPr>
        <w:pStyle w:val="ConsPlusNonformat"/>
        <w:jc w:val="both"/>
      </w:pPr>
      <w:r>
        <w:rPr>
          <w:sz w:val="12"/>
        </w:rPr>
        <w:t>│ Улучшение качества ││ Формирование благоприятных  ││Создание условий для ││     Укрепление     ││    Повышение    │</w:t>
      </w:r>
    </w:p>
    <w:p w:rsidR="008C30EB" w:rsidRDefault="008C30EB">
      <w:pPr>
        <w:pStyle w:val="ConsPlusNonformat"/>
        <w:jc w:val="both"/>
      </w:pPr>
      <w:r>
        <w:rPr>
          <w:sz w:val="12"/>
        </w:rPr>
        <w:t>│  городской среды   ││   условий для привлечения   ││  повышения уровня   ││     социальной     ││  эффективности  │</w:t>
      </w:r>
    </w:p>
    <w:p w:rsidR="008C30EB" w:rsidRDefault="008C30EB">
      <w:pPr>
        <w:pStyle w:val="ConsPlusNonformat"/>
        <w:jc w:val="both"/>
      </w:pPr>
      <w:r>
        <w:rPr>
          <w:sz w:val="12"/>
        </w:rPr>
        <w:t>│                    ││         инвестиций          ││    экономической    ││   стабильности и   ││ муниципального  │</w:t>
      </w:r>
    </w:p>
    <w:p w:rsidR="008C30EB" w:rsidRDefault="008C30EB">
      <w:pPr>
        <w:pStyle w:val="ConsPlusNonformat"/>
        <w:jc w:val="both"/>
      </w:pPr>
      <w:r>
        <w:rPr>
          <w:sz w:val="12"/>
        </w:rPr>
        <w:t>│                    ││                             ││     активности      ││развитие социального││   управления    │</w:t>
      </w:r>
    </w:p>
    <w:p w:rsidR="008C30EB" w:rsidRDefault="008C30EB">
      <w:pPr>
        <w:pStyle w:val="ConsPlusNonformat"/>
        <w:jc w:val="both"/>
      </w:pPr>
      <w:r>
        <w:rPr>
          <w:sz w:val="12"/>
        </w:rPr>
        <w:t>│                    ││                             ││                     ││    партнерства     ││                 │</w:t>
      </w:r>
    </w:p>
    <w:p w:rsidR="008C30EB" w:rsidRDefault="008C30EB">
      <w:pPr>
        <w:pStyle w:val="ConsPlusNonformat"/>
        <w:jc w:val="both"/>
      </w:pPr>
      <w:r>
        <w:rPr>
          <w:sz w:val="12"/>
        </w:rPr>
        <w:t>└─────────┬──────────┘└──────────────┬──────────────┘└──────────┬──────────┘└──────────┬─────────┘└────────┬────────┘</w:t>
      </w:r>
    </w:p>
    <w:p w:rsidR="008C30EB" w:rsidRDefault="008C30EB">
      <w:pPr>
        <w:pStyle w:val="ConsPlusNonformat"/>
        <w:jc w:val="both"/>
      </w:pPr>
      <w:r>
        <w:rPr>
          <w:sz w:val="12"/>
        </w:rPr>
        <w:t xml:space="preserve">          v                          v                          v                      v                   v</w:t>
      </w:r>
    </w:p>
    <w:p w:rsidR="008C30EB" w:rsidRDefault="008C30EB">
      <w:pPr>
        <w:pStyle w:val="ConsPlusNonformat"/>
        <w:jc w:val="both"/>
      </w:pPr>
      <w:r>
        <w:rPr>
          <w:sz w:val="12"/>
        </w:rPr>
        <w:t>┌────────────────────┐┌─────────────────────────────┐┌─────────────────────┐┌────────────────────┐┌─────────────────┐</w:t>
      </w:r>
    </w:p>
    <w:p w:rsidR="008C30EB" w:rsidRDefault="008C30EB">
      <w:pPr>
        <w:pStyle w:val="ConsPlusNonformat"/>
        <w:jc w:val="both"/>
      </w:pPr>
      <w:r>
        <w:rPr>
          <w:sz w:val="12"/>
        </w:rPr>
        <w:t>│  Сбалансированное  ││ Формирование и развитие ТОР ││   Стимулирование    ││      Развитие      ││   Эффективное   │</w:t>
      </w:r>
    </w:p>
    <w:p w:rsidR="008C30EB" w:rsidRDefault="008C30EB">
      <w:pPr>
        <w:pStyle w:val="ConsPlusNonformat"/>
        <w:jc w:val="both"/>
      </w:pPr>
      <w:r>
        <w:rPr>
          <w:sz w:val="12"/>
        </w:rPr>
        <w:t>│ градостроительное  │├─────────────────────────────┤│деятельности в сфере ││   человеческого    ││  использование  │</w:t>
      </w:r>
    </w:p>
    <w:p w:rsidR="008C30EB" w:rsidRDefault="008C30EB">
      <w:pPr>
        <w:pStyle w:val="ConsPlusNonformat"/>
        <w:jc w:val="both"/>
      </w:pPr>
      <w:r>
        <w:rPr>
          <w:sz w:val="12"/>
        </w:rPr>
        <w:t>│      развитие      ││  Расширение международных   ││   промышленности    ││      капитала      ││ муниципального  │</w:t>
      </w:r>
    </w:p>
    <w:p w:rsidR="008C30EB" w:rsidRDefault="008C30EB">
      <w:pPr>
        <w:pStyle w:val="ConsPlusNonformat"/>
        <w:jc w:val="both"/>
      </w:pPr>
      <w:r>
        <w:rPr>
          <w:sz w:val="12"/>
        </w:rPr>
        <w:t>├────────────────────┤│связей и внешнеэкономической │├─────────────────────┤├────────────────────┤│    имущества    │</w:t>
      </w:r>
    </w:p>
    <w:p w:rsidR="008C30EB" w:rsidRDefault="008C30EB">
      <w:pPr>
        <w:pStyle w:val="ConsPlusNonformat"/>
        <w:jc w:val="both"/>
      </w:pPr>
      <w:r>
        <w:rPr>
          <w:sz w:val="12"/>
        </w:rPr>
        <w:t>│ Улучшение жилищных ││        деятельности         ││      Повышение      ││ Повышение качества │├─────────────────┤</w:t>
      </w:r>
    </w:p>
    <w:p w:rsidR="008C30EB" w:rsidRDefault="008C30EB">
      <w:pPr>
        <w:pStyle w:val="ConsPlusNonformat"/>
        <w:jc w:val="both"/>
      </w:pPr>
      <w:r>
        <w:rPr>
          <w:sz w:val="12"/>
        </w:rPr>
        <w:t>│  условий горожан   │├─────────────────────────────┤│конкурентоспособности││предоставления услуг││    Повышение    │</w:t>
      </w:r>
    </w:p>
    <w:p w:rsidR="008C30EB" w:rsidRDefault="008C30EB">
      <w:pPr>
        <w:pStyle w:val="ConsPlusNonformat"/>
        <w:jc w:val="both"/>
      </w:pPr>
      <w:r>
        <w:rPr>
          <w:sz w:val="12"/>
        </w:rPr>
        <w:t>│                    ││  Обеспечение конкурентных   ││  экономики города   ││ в социальной сфере ││    бюджетной    │</w:t>
      </w:r>
    </w:p>
    <w:p w:rsidR="008C30EB" w:rsidRDefault="008C30EB">
      <w:pPr>
        <w:pStyle w:val="ConsPlusNonformat"/>
        <w:jc w:val="both"/>
      </w:pPr>
      <w:r>
        <w:rPr>
          <w:sz w:val="12"/>
        </w:rPr>
        <w:t>├────────────────────┤│условий для участия бизнеса в│├─────────────────────┤├────────────────────┤│  устойчивости   │</w:t>
      </w:r>
    </w:p>
    <w:p w:rsidR="008C30EB" w:rsidRDefault="008C30EB">
      <w:pPr>
        <w:pStyle w:val="ConsPlusNonformat"/>
        <w:jc w:val="both"/>
      </w:pPr>
      <w:r>
        <w:rPr>
          <w:sz w:val="12"/>
        </w:rPr>
        <w:t>│      Развитие      ││   инвестиционных проектах   ││      Развитие       ││Создание условий для│├─────────────────┤</w:t>
      </w:r>
    </w:p>
    <w:p w:rsidR="008C30EB" w:rsidRDefault="008C30EB">
      <w:pPr>
        <w:pStyle w:val="ConsPlusNonformat"/>
        <w:jc w:val="both"/>
      </w:pPr>
      <w:r>
        <w:rPr>
          <w:sz w:val="12"/>
        </w:rPr>
        <w:t>│  энергетической и  │├─────────────────────────────┤│ предпринимательства ││  самореализации и  ││    Развитие     │</w:t>
      </w:r>
    </w:p>
    <w:p w:rsidR="008C30EB" w:rsidRDefault="008C30EB">
      <w:pPr>
        <w:pStyle w:val="ConsPlusNonformat"/>
        <w:jc w:val="both"/>
      </w:pPr>
      <w:r>
        <w:rPr>
          <w:sz w:val="12"/>
        </w:rPr>
        <w:t>│     инженерной     ││ Формирование инфраструктуры ││                     ││     социальной     ││    кадрового    │</w:t>
      </w:r>
    </w:p>
    <w:p w:rsidR="008C30EB" w:rsidRDefault="008C30EB">
      <w:pPr>
        <w:pStyle w:val="ConsPlusNonformat"/>
        <w:jc w:val="both"/>
      </w:pPr>
      <w:r>
        <w:rPr>
          <w:sz w:val="12"/>
        </w:rPr>
        <w:t>│   инфраструктуры   ││сопровождения инвестиционных │├─────────────────────┤│ инициативы граждан ││   обеспечения   │</w:t>
      </w:r>
    </w:p>
    <w:p w:rsidR="008C30EB" w:rsidRDefault="008C30EB">
      <w:pPr>
        <w:pStyle w:val="ConsPlusNonformat"/>
        <w:jc w:val="both"/>
      </w:pPr>
      <w:r>
        <w:rPr>
          <w:sz w:val="12"/>
        </w:rPr>
        <w:t>├────────────────────┤│          проектов           ││  Совершенствование  │├────────────────────┤│ муниципального  │</w:t>
      </w:r>
    </w:p>
    <w:p w:rsidR="008C30EB" w:rsidRDefault="008C30EB">
      <w:pPr>
        <w:pStyle w:val="ConsPlusNonformat"/>
        <w:jc w:val="both"/>
      </w:pPr>
      <w:r>
        <w:rPr>
          <w:sz w:val="12"/>
        </w:rPr>
        <w:t>│ Улучшение качества │├─────────────────────────────┤│      внедрения      ││  Повышение уровня  ││   управления    │</w:t>
      </w:r>
    </w:p>
    <w:p w:rsidR="008C30EB" w:rsidRDefault="008C30EB">
      <w:pPr>
        <w:pStyle w:val="ConsPlusNonformat"/>
        <w:jc w:val="both"/>
      </w:pPr>
      <w:r>
        <w:rPr>
          <w:sz w:val="12"/>
        </w:rPr>
        <w:t>│   предоставления   ││  Укрепление имиджа активно  ││   информационных    ││  жизни населения   │├─────────────────┤</w:t>
      </w:r>
    </w:p>
    <w:p w:rsidR="008C30EB" w:rsidRDefault="008C30EB">
      <w:pPr>
        <w:pStyle w:val="ConsPlusNonformat"/>
        <w:jc w:val="both"/>
      </w:pPr>
      <w:r>
        <w:rPr>
          <w:sz w:val="12"/>
        </w:rPr>
        <w:t>│жилищно-коммунальных││       развивающегося        ││телекоммуникационных │├────────────────────┤│Совершенствование│</w:t>
      </w:r>
    </w:p>
    <w:p w:rsidR="008C30EB" w:rsidRDefault="008C30EB">
      <w:pPr>
        <w:pStyle w:val="ConsPlusNonformat"/>
        <w:jc w:val="both"/>
      </w:pPr>
      <w:r>
        <w:rPr>
          <w:sz w:val="12"/>
        </w:rPr>
        <w:t>│       услуг        ││административно-политического││     технологий      ││Духовно-нравственное││  деятельности   │</w:t>
      </w:r>
    </w:p>
    <w:p w:rsidR="008C30EB" w:rsidRDefault="008C30EB">
      <w:pPr>
        <w:pStyle w:val="ConsPlusNonformat"/>
        <w:jc w:val="both"/>
      </w:pPr>
      <w:r>
        <w:rPr>
          <w:sz w:val="12"/>
        </w:rPr>
        <w:t>├────────────────────┤│  центра России на Дальнем   │└─────────────────────┘│     развитие и     ││органов местного │</w:t>
      </w:r>
    </w:p>
    <w:p w:rsidR="008C30EB" w:rsidRDefault="008C30EB">
      <w:pPr>
        <w:pStyle w:val="ConsPlusNonformat"/>
        <w:jc w:val="both"/>
      </w:pPr>
      <w:r>
        <w:rPr>
          <w:sz w:val="12"/>
        </w:rPr>
        <w:t>│     Улучшение      ││           Востоке           │                       │   патриотическое   ││ самоуправления  │</w:t>
      </w:r>
    </w:p>
    <w:p w:rsidR="008C30EB" w:rsidRDefault="008C30EB">
      <w:pPr>
        <w:pStyle w:val="ConsPlusNonformat"/>
        <w:jc w:val="both"/>
      </w:pPr>
      <w:r>
        <w:rPr>
          <w:sz w:val="12"/>
        </w:rPr>
        <w:t>│   транспортного    │├─────────────────────────────┤                       │     воспитание     │└─────────────────┘</w:t>
      </w:r>
    </w:p>
    <w:p w:rsidR="008C30EB" w:rsidRDefault="008C30EB">
      <w:pPr>
        <w:pStyle w:val="ConsPlusNonformat"/>
        <w:jc w:val="both"/>
      </w:pPr>
      <w:r>
        <w:rPr>
          <w:sz w:val="12"/>
        </w:rPr>
        <w:t>│    обслуживания    ││  Эффективное использование  │                       ├────────────────────┤</w:t>
      </w:r>
    </w:p>
    <w:p w:rsidR="008C30EB" w:rsidRDefault="008C30EB">
      <w:pPr>
        <w:pStyle w:val="ConsPlusNonformat"/>
        <w:jc w:val="both"/>
      </w:pPr>
      <w:r>
        <w:rPr>
          <w:sz w:val="12"/>
        </w:rPr>
        <w:t>│     населения      ││  потенциала инвестиционных  │                       │    Формирование    │</w:t>
      </w:r>
    </w:p>
    <w:p w:rsidR="008C30EB" w:rsidRDefault="008C30EB">
      <w:pPr>
        <w:pStyle w:val="ConsPlusNonformat"/>
        <w:jc w:val="both"/>
      </w:pPr>
      <w:r>
        <w:rPr>
          <w:sz w:val="12"/>
        </w:rPr>
        <w:t>├────────────────────┤│          ресурсов           │                       │мотивации здорового │</w:t>
      </w:r>
    </w:p>
    <w:p w:rsidR="008C30EB" w:rsidRDefault="008C30EB">
      <w:pPr>
        <w:pStyle w:val="ConsPlusNonformat"/>
        <w:jc w:val="both"/>
      </w:pPr>
      <w:r>
        <w:rPr>
          <w:sz w:val="12"/>
        </w:rPr>
        <w:t>│    Обеспечение     │└─────────────────────────────┘                       │   образа жизни и   │</w:t>
      </w:r>
    </w:p>
    <w:p w:rsidR="008C30EB" w:rsidRDefault="008C30EB">
      <w:pPr>
        <w:pStyle w:val="ConsPlusNonformat"/>
        <w:jc w:val="both"/>
      </w:pPr>
      <w:r>
        <w:rPr>
          <w:sz w:val="12"/>
        </w:rPr>
        <w:t>│надежности электро-,│                                                      │развитие физической │</w:t>
      </w:r>
    </w:p>
    <w:p w:rsidR="008C30EB" w:rsidRDefault="008C30EB">
      <w:pPr>
        <w:pStyle w:val="ConsPlusNonformat"/>
        <w:jc w:val="both"/>
      </w:pPr>
      <w:r>
        <w:rPr>
          <w:sz w:val="12"/>
        </w:rPr>
        <w:t>│   тепло-, водо-,   │                                                      │ культуры и спорта  │</w:t>
      </w:r>
    </w:p>
    <w:p w:rsidR="008C30EB" w:rsidRDefault="008C30EB">
      <w:pPr>
        <w:pStyle w:val="ConsPlusNonformat"/>
        <w:jc w:val="both"/>
      </w:pPr>
      <w:r>
        <w:rPr>
          <w:sz w:val="12"/>
        </w:rPr>
        <w:t>│  газоснабжения и   │                                                      ├────────────────────┤</w:t>
      </w:r>
    </w:p>
    <w:p w:rsidR="008C30EB" w:rsidRDefault="008C30EB">
      <w:pPr>
        <w:pStyle w:val="ConsPlusNonformat"/>
        <w:jc w:val="both"/>
      </w:pPr>
      <w:r>
        <w:rPr>
          <w:sz w:val="12"/>
        </w:rPr>
        <w:t>│   водоотведения    │                                                      │Создание условий для│</w:t>
      </w:r>
    </w:p>
    <w:p w:rsidR="008C30EB" w:rsidRDefault="008C30EB">
      <w:pPr>
        <w:pStyle w:val="ConsPlusNonformat"/>
        <w:jc w:val="both"/>
      </w:pPr>
      <w:r>
        <w:rPr>
          <w:sz w:val="12"/>
        </w:rPr>
        <w:t>├────────────────────┤                                                      │     реализации     │</w:t>
      </w:r>
    </w:p>
    <w:p w:rsidR="008C30EB" w:rsidRDefault="008C30EB">
      <w:pPr>
        <w:pStyle w:val="ConsPlusNonformat"/>
        <w:jc w:val="both"/>
      </w:pPr>
      <w:r>
        <w:rPr>
          <w:sz w:val="12"/>
        </w:rPr>
        <w:t>│ Совершенствование  │                                                      │    творческого     │</w:t>
      </w:r>
    </w:p>
    <w:p w:rsidR="008C30EB" w:rsidRDefault="008C30EB">
      <w:pPr>
        <w:pStyle w:val="ConsPlusNonformat"/>
        <w:jc w:val="both"/>
      </w:pPr>
      <w:r>
        <w:rPr>
          <w:sz w:val="12"/>
        </w:rPr>
        <w:t>│      дорожной      │                                                      │потенциала молодежи │</w:t>
      </w:r>
    </w:p>
    <w:p w:rsidR="008C30EB" w:rsidRDefault="008C30EB">
      <w:pPr>
        <w:pStyle w:val="ConsPlusNonformat"/>
        <w:jc w:val="both"/>
      </w:pPr>
      <w:r>
        <w:rPr>
          <w:sz w:val="12"/>
        </w:rPr>
        <w:t>│   деятельности,    │                                                      └────────────────────┘</w:t>
      </w:r>
    </w:p>
    <w:p w:rsidR="008C30EB" w:rsidRDefault="008C30EB">
      <w:pPr>
        <w:pStyle w:val="ConsPlusNonformat"/>
        <w:jc w:val="both"/>
      </w:pPr>
      <w:r>
        <w:rPr>
          <w:sz w:val="12"/>
        </w:rPr>
        <w:t>│ благоустройства и  │</w:t>
      </w:r>
    </w:p>
    <w:p w:rsidR="008C30EB" w:rsidRDefault="008C30EB">
      <w:pPr>
        <w:pStyle w:val="ConsPlusNonformat"/>
        <w:jc w:val="both"/>
      </w:pPr>
      <w:r>
        <w:rPr>
          <w:sz w:val="12"/>
        </w:rPr>
        <w:t>│     озеленения     │</w:t>
      </w:r>
    </w:p>
    <w:p w:rsidR="008C30EB" w:rsidRDefault="008C30EB">
      <w:pPr>
        <w:pStyle w:val="ConsPlusNonformat"/>
        <w:jc w:val="both"/>
      </w:pPr>
      <w:r>
        <w:rPr>
          <w:sz w:val="12"/>
        </w:rPr>
        <w:t>├────────────────────┤</w:t>
      </w:r>
    </w:p>
    <w:p w:rsidR="008C30EB" w:rsidRDefault="008C30EB">
      <w:pPr>
        <w:pStyle w:val="ConsPlusNonformat"/>
        <w:jc w:val="both"/>
      </w:pPr>
      <w:r>
        <w:rPr>
          <w:sz w:val="12"/>
        </w:rPr>
        <w:t>│  Повышение уровня  │</w:t>
      </w:r>
    </w:p>
    <w:p w:rsidR="008C30EB" w:rsidRDefault="008C30EB">
      <w:pPr>
        <w:pStyle w:val="ConsPlusNonformat"/>
        <w:jc w:val="both"/>
      </w:pPr>
      <w:r>
        <w:rPr>
          <w:sz w:val="12"/>
        </w:rPr>
        <w:t>│    безопасности    │</w:t>
      </w:r>
    </w:p>
    <w:p w:rsidR="008C30EB" w:rsidRDefault="008C30EB">
      <w:pPr>
        <w:pStyle w:val="ConsPlusNonformat"/>
        <w:jc w:val="both"/>
      </w:pPr>
      <w:r>
        <w:rPr>
          <w:sz w:val="12"/>
        </w:rPr>
        <w:t>│     проживания     │</w:t>
      </w:r>
    </w:p>
    <w:p w:rsidR="008C30EB" w:rsidRDefault="008C30EB">
      <w:pPr>
        <w:pStyle w:val="ConsPlusNonformat"/>
        <w:jc w:val="both"/>
      </w:pPr>
      <w:r>
        <w:rPr>
          <w:sz w:val="12"/>
        </w:rPr>
        <w:t>├────────────────────┤</w:t>
      </w:r>
    </w:p>
    <w:p w:rsidR="008C30EB" w:rsidRDefault="008C30EB">
      <w:pPr>
        <w:pStyle w:val="ConsPlusNonformat"/>
        <w:jc w:val="both"/>
      </w:pPr>
      <w:r>
        <w:rPr>
          <w:sz w:val="12"/>
        </w:rPr>
        <w:t>│   Стабилизация и   │</w:t>
      </w:r>
    </w:p>
    <w:p w:rsidR="008C30EB" w:rsidRDefault="008C30EB">
      <w:pPr>
        <w:pStyle w:val="ConsPlusNonformat"/>
        <w:jc w:val="both"/>
      </w:pPr>
      <w:r>
        <w:rPr>
          <w:sz w:val="12"/>
        </w:rPr>
        <w:t>│    оздоровление    │</w:t>
      </w:r>
    </w:p>
    <w:p w:rsidR="008C30EB" w:rsidRDefault="008C30EB">
      <w:pPr>
        <w:pStyle w:val="ConsPlusNonformat"/>
        <w:jc w:val="both"/>
      </w:pPr>
      <w:r>
        <w:rPr>
          <w:sz w:val="12"/>
        </w:rPr>
        <w:t>│   экологической    │</w:t>
      </w:r>
    </w:p>
    <w:p w:rsidR="008C30EB" w:rsidRDefault="008C30EB">
      <w:pPr>
        <w:pStyle w:val="ConsPlusNonformat"/>
        <w:jc w:val="both"/>
      </w:pPr>
      <w:r>
        <w:rPr>
          <w:sz w:val="12"/>
        </w:rPr>
        <w:t>│     обстановки     │</w:t>
      </w:r>
    </w:p>
    <w:p w:rsidR="008C30EB" w:rsidRDefault="008C30EB">
      <w:pPr>
        <w:pStyle w:val="ConsPlusNonformat"/>
        <w:jc w:val="both"/>
      </w:pPr>
      <w:r>
        <w:rPr>
          <w:sz w:val="12"/>
        </w:rPr>
        <w:t>└────────────────────┘</w:t>
      </w:r>
    </w:p>
    <w:p w:rsidR="008C30EB" w:rsidRDefault="008C30EB">
      <w:pPr>
        <w:pStyle w:val="ConsPlusNormal"/>
        <w:jc w:val="both"/>
      </w:pPr>
    </w:p>
    <w:p w:rsidR="008C30EB" w:rsidRDefault="008C30EB">
      <w:pPr>
        <w:pStyle w:val="ConsPlusNormal"/>
        <w:jc w:val="center"/>
      </w:pPr>
      <w:bookmarkStart w:id="4" w:name="P558"/>
      <w:bookmarkEnd w:id="4"/>
      <w:r>
        <w:t>Рисунок 2 - Декомпозиция стратегических</w:t>
      </w:r>
    </w:p>
    <w:p w:rsidR="008C30EB" w:rsidRDefault="008C30EB">
      <w:pPr>
        <w:pStyle w:val="ConsPlusNormal"/>
        <w:jc w:val="center"/>
      </w:pPr>
      <w:r>
        <w:t>целей муниципального управления</w:t>
      </w:r>
    </w:p>
    <w:p w:rsidR="008C30EB" w:rsidRDefault="008C30EB">
      <w:pPr>
        <w:pStyle w:val="ConsPlusNormal"/>
        <w:jc w:val="both"/>
      </w:pPr>
    </w:p>
    <w:p w:rsidR="008C30EB" w:rsidRDefault="008C30EB">
      <w:pPr>
        <w:pStyle w:val="ConsPlusTitle"/>
        <w:ind w:firstLine="540"/>
        <w:jc w:val="both"/>
        <w:outlineLvl w:val="2"/>
      </w:pPr>
      <w:r>
        <w:t>2.4. Соответствие целей и задач развития города Хабаровска приоритетам, целям и задачам развития Российской Федерации и Хабаровского края</w:t>
      </w:r>
    </w:p>
    <w:p w:rsidR="008C30EB" w:rsidRDefault="008C30EB">
      <w:pPr>
        <w:pStyle w:val="ConsPlusNormal"/>
        <w:ind w:firstLine="540"/>
        <w:jc w:val="both"/>
      </w:pPr>
    </w:p>
    <w:p w:rsidR="008C30EB" w:rsidRDefault="008C30EB">
      <w:pPr>
        <w:pStyle w:val="ConsPlusNormal"/>
        <w:ind w:firstLine="540"/>
        <w:jc w:val="both"/>
      </w:pPr>
      <w:r>
        <w:t xml:space="preserve">(в ред. </w:t>
      </w:r>
      <w:hyperlink r:id="rId53">
        <w:r>
          <w:rPr>
            <w:color w:val="0000FF"/>
          </w:rPr>
          <w:t>решения</w:t>
        </w:r>
      </w:hyperlink>
      <w:r>
        <w:t xml:space="preserve"> Хабаровской городской Думы от 26.11.2024 N 92)</w:t>
      </w:r>
    </w:p>
    <w:p w:rsidR="008C30EB" w:rsidRDefault="008C30EB">
      <w:pPr>
        <w:pStyle w:val="ConsPlusNormal"/>
        <w:jc w:val="both"/>
      </w:pPr>
    </w:p>
    <w:p w:rsidR="008C30EB" w:rsidRDefault="008C30EB">
      <w:pPr>
        <w:pStyle w:val="ConsPlusNormal"/>
        <w:ind w:firstLine="540"/>
        <w:jc w:val="both"/>
      </w:pPr>
      <w:r>
        <w:t>С новым этапом развития стратегического планирования вопросы взаимодействия и выстраивания единой системы с государственными и муниципальными органами власти приобретают важное значение.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Законодательно сформировавшаяся вертикаль стратегического планирования от федерального до муниципального уровня заключается в четком разграничении права определения приоритетов, направлений, целей и задач между субъектами стратегического планирования.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При этом законодатель предоставил полномочия органам местного самоуправления только по определению долгосрочных целей и задач муниципального управления и социально-экономического развития муниципальных образований, согласованных с приоритетами и целями социально-экономического развития Российской Федерации и субъектов России.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Цели и задачи муниципального управления, определенные в Стратегии декомпозированные в цели и задачи социально-экономического развития города Хабаровска, органично вписаны в государственную систему планирования и развития.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Формирование взаимосвязанной системы стратегических приоритетов государственного и муниципального управления позволяет более эффективно распределять закрепленные за органами власти ресурсы и увязывать воедино установки хозяйствующих субъектов.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 xml:space="preserve">Ключевые приоритеты (цели) государственной политики развития Российской Федерации и Хабаровского края нашли свое отражение в Стратегии, сформулированные в пяти стратегических целях, что свидетельствует о синхронизации документов стратегического планирования на всех уровнях управления </w:t>
      </w:r>
      <w:hyperlink w:anchor="P574">
        <w:r>
          <w:rPr>
            <w:color w:val="0000FF"/>
          </w:rPr>
          <w:t>(таблица 3)</w:t>
        </w:r>
      </w:hyperlink>
      <w:r>
        <w:t>.</w:t>
      </w:r>
    </w:p>
    <w:p w:rsidR="008C30EB" w:rsidRDefault="008C30EB">
      <w:pPr>
        <w:pStyle w:val="ConsPlusNormal"/>
        <w:jc w:val="both"/>
      </w:pPr>
    </w:p>
    <w:p w:rsidR="008C30EB" w:rsidRDefault="008C30EB">
      <w:pPr>
        <w:pStyle w:val="ConsPlusNormal"/>
        <w:jc w:val="right"/>
      </w:pPr>
      <w:r>
        <w:t>Таблица 3</w:t>
      </w:r>
    </w:p>
    <w:p w:rsidR="008C30EB" w:rsidRDefault="008C30EB">
      <w:pPr>
        <w:pStyle w:val="ConsPlusNormal"/>
        <w:jc w:val="both"/>
      </w:pPr>
    </w:p>
    <w:p w:rsidR="008C30EB" w:rsidRDefault="008C30EB">
      <w:pPr>
        <w:pStyle w:val="ConsPlusNormal"/>
        <w:jc w:val="center"/>
      </w:pPr>
      <w:bookmarkStart w:id="5" w:name="P574"/>
      <w:bookmarkEnd w:id="5"/>
      <w:r>
        <w:t>Синхронизация целей и задач развития города</w:t>
      </w:r>
    </w:p>
    <w:p w:rsidR="008C30EB" w:rsidRDefault="008C30EB">
      <w:pPr>
        <w:pStyle w:val="ConsPlusNormal"/>
        <w:jc w:val="center"/>
      </w:pPr>
      <w:r>
        <w:t>Хабаровска с приоритетами, целями и задачами</w:t>
      </w:r>
    </w:p>
    <w:p w:rsidR="008C30EB" w:rsidRDefault="008C30EB">
      <w:pPr>
        <w:pStyle w:val="ConsPlusNormal"/>
        <w:jc w:val="center"/>
      </w:pPr>
      <w:r>
        <w:t>развития Российской Федерации и Хабаровского края</w:t>
      </w:r>
    </w:p>
    <w:p w:rsidR="008C30EB" w:rsidRDefault="008C30EB">
      <w:pPr>
        <w:pStyle w:val="ConsPlusNormal"/>
        <w:jc w:val="both"/>
      </w:pPr>
    </w:p>
    <w:p w:rsidR="008C30EB" w:rsidRDefault="008C30EB">
      <w:pPr>
        <w:pStyle w:val="ConsPlusNormal"/>
        <w:sectPr w:rsidR="008C30EB">
          <w:pgSz w:w="11905" w:h="16838"/>
          <w:pgMar w:top="1134" w:right="850" w:bottom="1134" w:left="1701" w:header="0" w:footer="0" w:gutter="0"/>
          <w:cols w:space="720"/>
          <w:titlePg/>
        </w:sect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/>
      </w:tblPr>
      <w:tblGrid>
        <w:gridCol w:w="4354"/>
        <w:gridCol w:w="2929"/>
        <w:gridCol w:w="2929"/>
      </w:tblGrid>
      <w:tr w:rsidR="008C30EB">
        <w:tc>
          <w:tcPr>
            <w:tcW w:w="435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Российская Федерация</w:t>
            </w:r>
          </w:p>
        </w:tc>
        <w:tc>
          <w:tcPr>
            <w:tcW w:w="292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Хабаровский край</w:t>
            </w:r>
          </w:p>
        </w:tc>
        <w:tc>
          <w:tcPr>
            <w:tcW w:w="292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Город Хабаровск</w:t>
            </w:r>
          </w:p>
        </w:tc>
      </w:tr>
      <w:tr w:rsidR="008C30EB">
        <w:tc>
          <w:tcPr>
            <w:tcW w:w="4354" w:type="dxa"/>
            <w:vAlign w:val="center"/>
          </w:tcPr>
          <w:p w:rsidR="008C30EB" w:rsidRDefault="008C30EB">
            <w:pPr>
              <w:pStyle w:val="ConsPlusNormal"/>
              <w:jc w:val="both"/>
            </w:pPr>
            <w:r>
              <w:t>Стратегия пространственного развития Российской Федерации на период до 2025 года</w:t>
            </w:r>
          </w:p>
        </w:tc>
        <w:tc>
          <w:tcPr>
            <w:tcW w:w="2929" w:type="dxa"/>
            <w:vAlign w:val="center"/>
          </w:tcPr>
          <w:p w:rsidR="008C30EB" w:rsidRDefault="008C30EB">
            <w:pPr>
              <w:pStyle w:val="ConsPlusNormal"/>
              <w:jc w:val="both"/>
            </w:pPr>
            <w:r>
              <w:t>Стратегия социально-экономического развития Хабаровского края на период до 2030 года</w:t>
            </w:r>
          </w:p>
        </w:tc>
        <w:tc>
          <w:tcPr>
            <w:tcW w:w="2929" w:type="dxa"/>
            <w:vAlign w:val="center"/>
          </w:tcPr>
          <w:p w:rsidR="008C30EB" w:rsidRDefault="008C30EB">
            <w:pPr>
              <w:pStyle w:val="ConsPlusNormal"/>
              <w:jc w:val="both"/>
            </w:pPr>
            <w:r>
              <w:t>Стратегия социально-экономического развития городского округа "Город Хабаровск" на период до 2030 года</w:t>
            </w:r>
          </w:p>
        </w:tc>
      </w:tr>
      <w:tr w:rsidR="008C30EB">
        <w:tc>
          <w:tcPr>
            <w:tcW w:w="10212" w:type="dxa"/>
            <w:gridSpan w:val="3"/>
            <w:vAlign w:val="center"/>
          </w:tcPr>
          <w:p w:rsidR="008C30EB" w:rsidRDefault="008C30EB">
            <w:pPr>
              <w:pStyle w:val="ConsPlusNormal"/>
              <w:jc w:val="both"/>
            </w:pPr>
            <w:r>
              <w:t>Главная цель</w:t>
            </w:r>
          </w:p>
        </w:tc>
      </w:tr>
      <w:tr w:rsidR="008C30EB">
        <w:tc>
          <w:tcPr>
            <w:tcW w:w="4354" w:type="dxa"/>
            <w:vAlign w:val="center"/>
          </w:tcPr>
          <w:p w:rsidR="008C30EB" w:rsidRDefault="008C30EB">
            <w:pPr>
              <w:pStyle w:val="ConsPlusNormal"/>
              <w:jc w:val="both"/>
            </w:pPr>
            <w:r>
              <w:t>Обеспечение устойчивого и сбалансированного пространственного развития Российской Федерации, направленного на сокращение межрегиональных различий в уровне и качестве жизни населения, ускорение темпов экономического роста и технологического развития, а также на обеспечение национальной безопасности страны</w:t>
            </w:r>
          </w:p>
        </w:tc>
        <w:tc>
          <w:tcPr>
            <w:tcW w:w="2929" w:type="dxa"/>
            <w:vAlign w:val="center"/>
          </w:tcPr>
          <w:p w:rsidR="008C30EB" w:rsidRDefault="008C30EB">
            <w:pPr>
              <w:pStyle w:val="ConsPlusNormal"/>
              <w:jc w:val="both"/>
            </w:pPr>
            <w:r>
              <w:t>Превращение Хабаровского края в центральный полюс роста Дальнего Востока, лидирующий в области взаимообусловленного роста человеческого капитала, инновационной экономики, пространственной организации и международной кооперации</w:t>
            </w:r>
          </w:p>
        </w:tc>
        <w:tc>
          <w:tcPr>
            <w:tcW w:w="2929" w:type="dxa"/>
            <w:vAlign w:val="center"/>
          </w:tcPr>
          <w:p w:rsidR="008C30EB" w:rsidRDefault="008C30EB">
            <w:pPr>
              <w:pStyle w:val="ConsPlusNormal"/>
              <w:jc w:val="both"/>
            </w:pPr>
            <w:r>
              <w:t>Создание условий для стабильного повышения качества жизни населения</w:t>
            </w:r>
          </w:p>
        </w:tc>
      </w:tr>
      <w:tr w:rsidR="008C30EB">
        <w:tc>
          <w:tcPr>
            <w:tcW w:w="10212" w:type="dxa"/>
            <w:gridSpan w:val="3"/>
            <w:vAlign w:val="center"/>
          </w:tcPr>
          <w:p w:rsidR="008C30EB" w:rsidRDefault="008C30EB">
            <w:pPr>
              <w:pStyle w:val="ConsPlusNormal"/>
              <w:jc w:val="both"/>
            </w:pPr>
            <w:r>
              <w:t>Приоритеты развития (цели)</w:t>
            </w:r>
          </w:p>
        </w:tc>
      </w:tr>
      <w:tr w:rsidR="008C30EB">
        <w:tc>
          <w:tcPr>
            <w:tcW w:w="4354" w:type="dxa"/>
            <w:vAlign w:val="center"/>
          </w:tcPr>
          <w:p w:rsidR="008C30EB" w:rsidRDefault="008C30EB">
            <w:pPr>
              <w:pStyle w:val="ConsPlusNormal"/>
              <w:jc w:val="both"/>
            </w:pPr>
            <w:r>
              <w:t>Преодоление инфраструктурных ограничений федерального значения и повышение доступности и качества магистральной транспортной, энергетической и информационно-телекоммуникационной инфраструктуры</w:t>
            </w:r>
          </w:p>
        </w:tc>
        <w:tc>
          <w:tcPr>
            <w:tcW w:w="2929" w:type="dxa"/>
            <w:vAlign w:val="center"/>
          </w:tcPr>
          <w:p w:rsidR="008C30EB" w:rsidRDefault="008C30EB">
            <w:pPr>
              <w:pStyle w:val="ConsPlusNormal"/>
              <w:jc w:val="both"/>
            </w:pPr>
            <w:r>
              <w:t>Создание комфортного пространства для жизни и экономической деятельности</w:t>
            </w:r>
          </w:p>
        </w:tc>
        <w:tc>
          <w:tcPr>
            <w:tcW w:w="2929" w:type="dxa"/>
            <w:vAlign w:val="center"/>
          </w:tcPr>
          <w:p w:rsidR="008C30EB" w:rsidRDefault="008C30EB">
            <w:pPr>
              <w:pStyle w:val="ConsPlusNormal"/>
              <w:jc w:val="both"/>
            </w:pPr>
            <w:r>
              <w:t>Улучшение качества городской среды</w:t>
            </w:r>
          </w:p>
        </w:tc>
      </w:tr>
      <w:tr w:rsidR="008C30EB">
        <w:tc>
          <w:tcPr>
            <w:tcW w:w="4354" w:type="dxa"/>
            <w:vAlign w:val="center"/>
          </w:tcPr>
          <w:p w:rsidR="008C30EB" w:rsidRDefault="008C30EB">
            <w:pPr>
              <w:pStyle w:val="ConsPlusNormal"/>
              <w:jc w:val="both"/>
            </w:pPr>
            <w:r>
              <w:t>Сокращение уровня межрегиональной дифференциации в социально-экономическом развитии субъектов Российской Федерации и снижение внутрирегиональных социально-экономических различий</w:t>
            </w:r>
          </w:p>
        </w:tc>
        <w:tc>
          <w:tcPr>
            <w:tcW w:w="2929" w:type="dxa"/>
            <w:vAlign w:val="center"/>
          </w:tcPr>
          <w:p w:rsidR="008C30EB" w:rsidRDefault="008C30EB">
            <w:pPr>
              <w:pStyle w:val="ConsPlusNormal"/>
              <w:jc w:val="both"/>
            </w:pPr>
            <w:r>
              <w:t>Накопление человеческого капитала на основе формирования нового качества жизни (комфортная социальная среда)</w:t>
            </w:r>
          </w:p>
        </w:tc>
        <w:tc>
          <w:tcPr>
            <w:tcW w:w="2929" w:type="dxa"/>
            <w:vAlign w:val="center"/>
          </w:tcPr>
          <w:p w:rsidR="008C30EB" w:rsidRDefault="008C30EB">
            <w:pPr>
              <w:pStyle w:val="ConsPlusNormal"/>
              <w:jc w:val="both"/>
            </w:pPr>
            <w:r>
              <w:t>Укрепление социальной стабильности и развитие социального партнерства (комфортная социальная среда)</w:t>
            </w:r>
          </w:p>
        </w:tc>
      </w:tr>
      <w:tr w:rsidR="008C30EB">
        <w:tc>
          <w:tcPr>
            <w:tcW w:w="4354" w:type="dxa"/>
            <w:vMerge w:val="restart"/>
            <w:vAlign w:val="center"/>
          </w:tcPr>
          <w:p w:rsidR="008C30EB" w:rsidRDefault="008C30EB">
            <w:pPr>
              <w:pStyle w:val="ConsPlusNormal"/>
              <w:jc w:val="both"/>
            </w:pPr>
            <w:r>
              <w:t>Обеспечение расширения географии и ускорения экономического роста, научно-технологического и инновационного развития Российской Федерации за счет социально-экономического развития перспективных крупных центров экономического роста Российской Федерации - крупных городских агломераций и крупнейших городских агломераций и сбалансированного пространственного развития за счет обеспечения социально-экономического развития городских агломераций, малых и средних городов, а также сельских территорий с целью снижения концентрации субъектов экономической деятельности и населения в столичных агломерациях</w:t>
            </w:r>
          </w:p>
        </w:tc>
        <w:tc>
          <w:tcPr>
            <w:tcW w:w="2929" w:type="dxa"/>
            <w:vAlign w:val="center"/>
          </w:tcPr>
          <w:p w:rsidR="008C30EB" w:rsidRDefault="008C30EB">
            <w:pPr>
              <w:pStyle w:val="ConsPlusNormal"/>
              <w:jc w:val="both"/>
            </w:pPr>
            <w:r>
              <w:t>Рост конкурентоспособности на основе новой индустриализации, модернизации и инноваций</w:t>
            </w:r>
          </w:p>
        </w:tc>
        <w:tc>
          <w:tcPr>
            <w:tcW w:w="2929" w:type="dxa"/>
            <w:vAlign w:val="center"/>
          </w:tcPr>
          <w:p w:rsidR="008C30EB" w:rsidRDefault="008C30EB">
            <w:pPr>
              <w:pStyle w:val="ConsPlusNormal"/>
              <w:jc w:val="both"/>
            </w:pPr>
            <w:r>
              <w:t>Создание условий для повышения уровня экономической активности</w:t>
            </w:r>
          </w:p>
        </w:tc>
      </w:tr>
      <w:tr w:rsidR="008C30EB">
        <w:tc>
          <w:tcPr>
            <w:tcW w:w="4354" w:type="dxa"/>
            <w:vMerge/>
          </w:tcPr>
          <w:p w:rsidR="008C30EB" w:rsidRDefault="008C30EB">
            <w:pPr>
              <w:pStyle w:val="ConsPlusNormal"/>
            </w:pPr>
          </w:p>
        </w:tc>
        <w:tc>
          <w:tcPr>
            <w:tcW w:w="2929" w:type="dxa"/>
            <w:vAlign w:val="center"/>
          </w:tcPr>
          <w:p w:rsidR="008C30EB" w:rsidRDefault="008C30EB">
            <w:pPr>
              <w:pStyle w:val="ConsPlusNormal"/>
              <w:jc w:val="both"/>
            </w:pPr>
            <w:r>
              <w:t>Создание и модернизация институтов, стимулирующих развитие инновационно емкой, инвестиционно активной экономики и предпринимательской среды</w:t>
            </w:r>
          </w:p>
        </w:tc>
        <w:tc>
          <w:tcPr>
            <w:tcW w:w="2929" w:type="dxa"/>
            <w:vAlign w:val="center"/>
          </w:tcPr>
          <w:p w:rsidR="008C30EB" w:rsidRDefault="008C30EB">
            <w:pPr>
              <w:pStyle w:val="ConsPlusNormal"/>
              <w:jc w:val="both"/>
            </w:pPr>
            <w:r>
              <w:t>Формирование благоприятных условий для привлечения инвестиций</w:t>
            </w:r>
          </w:p>
        </w:tc>
      </w:tr>
      <w:tr w:rsidR="008C30EB">
        <w:tc>
          <w:tcPr>
            <w:tcW w:w="4354" w:type="dxa"/>
            <w:vAlign w:val="center"/>
          </w:tcPr>
          <w:p w:rsidR="008C30EB" w:rsidRDefault="008C30EB">
            <w:pPr>
              <w:pStyle w:val="ConsPlusNormal"/>
              <w:jc w:val="both"/>
            </w:pPr>
            <w:r>
              <w:t>Обеспечение национальной безопасности Российской Федерации за счет социально-экономического развития геостратегических территорий Российской Федерации, а также приграничных муниципальных образований</w:t>
            </w:r>
          </w:p>
        </w:tc>
        <w:tc>
          <w:tcPr>
            <w:tcW w:w="2929" w:type="dxa"/>
            <w:vAlign w:val="center"/>
          </w:tcPr>
          <w:p w:rsidR="008C30EB" w:rsidRDefault="008C30EB">
            <w:pPr>
              <w:pStyle w:val="ConsPlusNormal"/>
              <w:jc w:val="both"/>
            </w:pPr>
            <w:r>
              <w:t>-</w:t>
            </w:r>
          </w:p>
        </w:tc>
        <w:tc>
          <w:tcPr>
            <w:tcW w:w="2929" w:type="dxa"/>
            <w:vAlign w:val="center"/>
          </w:tcPr>
          <w:p w:rsidR="008C30EB" w:rsidRDefault="008C30EB">
            <w:pPr>
              <w:pStyle w:val="ConsPlusNormal"/>
              <w:jc w:val="both"/>
            </w:pPr>
            <w:r>
              <w:t>Повышение эффективности муниципального управления</w:t>
            </w:r>
          </w:p>
        </w:tc>
      </w:tr>
    </w:tbl>
    <w:p w:rsidR="008C30EB" w:rsidRDefault="008C30EB">
      <w:pPr>
        <w:pStyle w:val="ConsPlusNormal"/>
        <w:sectPr w:rsidR="008C30EB">
          <w:pgSz w:w="16838" w:h="11905" w:orient="landscape"/>
          <w:pgMar w:top="1701" w:right="1134" w:bottom="850" w:left="1134" w:header="0" w:footer="0" w:gutter="0"/>
          <w:cols w:space="720"/>
          <w:titlePg/>
        </w:sectPr>
      </w:pPr>
    </w:p>
    <w:p w:rsidR="008C30EB" w:rsidRDefault="008C30EB">
      <w:pPr>
        <w:pStyle w:val="ConsPlusNormal"/>
        <w:jc w:val="both"/>
      </w:pPr>
    </w:p>
    <w:p w:rsidR="008C30EB" w:rsidRDefault="008C30EB">
      <w:pPr>
        <w:pStyle w:val="ConsPlusTitle"/>
        <w:jc w:val="center"/>
        <w:outlineLvl w:val="1"/>
      </w:pPr>
      <w:r>
        <w:t>3. ЦЕЛИ И ЗАДАЧИ СОЦИАЛЬНО-ЭКОНОМИЧЕСКОГО РАЗВИТИЯ</w:t>
      </w:r>
    </w:p>
    <w:p w:rsidR="008C30EB" w:rsidRDefault="008C30EB">
      <w:pPr>
        <w:pStyle w:val="ConsPlusTitle"/>
        <w:jc w:val="center"/>
      </w:pPr>
      <w:r>
        <w:t>ГОРОДА ХАБАРОВСКА</w:t>
      </w:r>
    </w:p>
    <w:p w:rsidR="008C30EB" w:rsidRDefault="008C30EB">
      <w:pPr>
        <w:pStyle w:val="ConsPlusNormal"/>
        <w:jc w:val="both"/>
      </w:pPr>
    </w:p>
    <w:p w:rsidR="008C30EB" w:rsidRDefault="008C30EB">
      <w:pPr>
        <w:pStyle w:val="ConsPlusTitle"/>
        <w:ind w:firstLine="540"/>
        <w:jc w:val="both"/>
        <w:outlineLvl w:val="2"/>
      </w:pPr>
      <w:r>
        <w:t>3.1. Цели социально-экономического развития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 xml:space="preserve">Исходя из принципа преемственности и непрерывности, регламентированного Федеральным </w:t>
      </w:r>
      <w:hyperlink r:id="rId54">
        <w:r>
          <w:rPr>
            <w:color w:val="0000FF"/>
          </w:rPr>
          <w:t>законом</w:t>
        </w:r>
      </w:hyperlink>
      <w:r>
        <w:t xml:space="preserve"> от 28.06.2014 N 172-ФЗ "О стратегическом планировании в Российской Федерации", цели социально-экономического развития были спрогнозированы по макроэкономическим показателям, отраженным в ранее принятом программном документе - Стратегическом плане устойчивого развития города Хабаровска до 2020 года.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Целевые ориентиры социально-экономического развития г. Хабаровска рассчитаны с учетом сложившихся тенденций развития социохозяйственной системы города и результатов стратегического анализа на двухвариантной основе - инерционном и умеренно-оптимистическом сценариях.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В соответствии с разработанными сценариями социально-экономического развития города Хабаровска до 2030 года были произведены расчеты параметров индикаторов, характеризующих уровень развития города по заданным стратегическим целям.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При прогнозировании параметров индикаторов учтены реальное состояние экономики и социальной сферы города, а также целевые установки, заложенные в основополагающих решениях Правительства Российской Федерации относительно развития Дальнего Востока и укоренения его жителей.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 xml:space="preserve">Абзацы пятый - шестой утратили силу. - </w:t>
      </w:r>
      <w:hyperlink r:id="rId55">
        <w:r>
          <w:rPr>
            <w:color w:val="0000FF"/>
          </w:rPr>
          <w:t>Решение</w:t>
        </w:r>
      </w:hyperlink>
      <w:r>
        <w:t xml:space="preserve"> Хабаровской городской Думы от 26.11.2024 N 92.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Основные гипотезы, заложенные в сценариях социально-экономического развития города и использованные при расчете основных индикаторов развития, включают также индексы потребительских цен, принятые на основе долгосрочного прогноза индексов-дефляторов и инфляции до 2030 года, разработанного Министерством экономического развития Российской Федерации.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Инерционный сценарий социально-экономического развития города Хабаровска основывается на сохранении существующих темпов роста экономики. Основные экономические процессы не будут подвергаться резким изменениям. Сценарий спрогнозирован по существующим статистическим трендам с учетом негативного воздействия всех внешних и внутренних факторов.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Умеренно оптимистический сценарий социально-экономического развития отражает повышение конкурентоспособности экономики города Хабаровска, улучшение делового и инвестиционного климата, основанное на деятельности, проводимой администрацией города в рамках муниципальных программ и дополнительного софинансирования, предусмотренного краевыми и федеральными программами.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 xml:space="preserve">В качестве базового сценария развития города Хабаровска на период до 2030 года принят умеренно оптимистический вариант </w:t>
      </w:r>
      <w:hyperlink w:anchor="P623">
        <w:r>
          <w:rPr>
            <w:color w:val="0000FF"/>
          </w:rPr>
          <w:t>(таблица 4)</w:t>
        </w:r>
      </w:hyperlink>
      <w:r>
        <w:t>.</w:t>
      </w:r>
    </w:p>
    <w:p w:rsidR="008C30EB" w:rsidRDefault="008C30EB">
      <w:pPr>
        <w:pStyle w:val="ConsPlusNormal"/>
        <w:jc w:val="both"/>
      </w:pPr>
      <w:r>
        <w:t xml:space="preserve">(в ред. </w:t>
      </w:r>
      <w:hyperlink r:id="rId56">
        <w:r>
          <w:rPr>
            <w:color w:val="0000FF"/>
          </w:rPr>
          <w:t>решения</w:t>
        </w:r>
      </w:hyperlink>
      <w:r>
        <w:t xml:space="preserve"> Хабаровской городской Думы от 26.11.2024 N 92)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Предполагается, что экономическая сфера будет развиваться по инновационному типу. Диверсификация экономики на основе инновационного технологического развития, развитие человеческого потенциала, стимулирование предпринимательской и инвестиционной активности в совокупности позволят достигать высоких темпов роста развития.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 xml:space="preserve">Абзацы двенадцатый - тринадцатый утратили силу. - </w:t>
      </w:r>
      <w:hyperlink r:id="rId57">
        <w:r>
          <w:rPr>
            <w:color w:val="0000FF"/>
          </w:rPr>
          <w:t>Решение</w:t>
        </w:r>
      </w:hyperlink>
      <w:r>
        <w:t xml:space="preserve"> Хабаровской городской Думы от 26.11.2024 N 92.</w:t>
      </w:r>
    </w:p>
    <w:p w:rsidR="008C30EB" w:rsidRDefault="008C30EB">
      <w:pPr>
        <w:pStyle w:val="ConsPlusNormal"/>
        <w:jc w:val="both"/>
      </w:pPr>
    </w:p>
    <w:p w:rsidR="008C30EB" w:rsidRDefault="008C30EB">
      <w:pPr>
        <w:pStyle w:val="ConsPlusNormal"/>
        <w:jc w:val="right"/>
      </w:pPr>
      <w:r>
        <w:t>Таблица 4</w:t>
      </w:r>
    </w:p>
    <w:p w:rsidR="008C30EB" w:rsidRDefault="008C30EB">
      <w:pPr>
        <w:pStyle w:val="ConsPlusNormal"/>
        <w:jc w:val="both"/>
      </w:pPr>
    </w:p>
    <w:p w:rsidR="008C30EB" w:rsidRDefault="008C30EB">
      <w:pPr>
        <w:pStyle w:val="ConsPlusNormal"/>
        <w:jc w:val="center"/>
      </w:pPr>
      <w:bookmarkStart w:id="6" w:name="P623"/>
      <w:bookmarkEnd w:id="6"/>
      <w:r>
        <w:t>ПРОГНОЗ</w:t>
      </w:r>
    </w:p>
    <w:p w:rsidR="008C30EB" w:rsidRDefault="008C30EB">
      <w:pPr>
        <w:pStyle w:val="ConsPlusNormal"/>
        <w:jc w:val="center"/>
      </w:pPr>
      <w:r>
        <w:t>социально-экономического развития городского округа</w:t>
      </w:r>
    </w:p>
    <w:p w:rsidR="008C30EB" w:rsidRDefault="008C30EB">
      <w:pPr>
        <w:pStyle w:val="ConsPlusNormal"/>
        <w:jc w:val="center"/>
      </w:pPr>
      <w:r>
        <w:t>"Город Хабаровск" на период до 2030 года</w:t>
      </w:r>
    </w:p>
    <w:p w:rsidR="008C30EB" w:rsidRDefault="008C30EB">
      <w:pPr>
        <w:pStyle w:val="ConsPlusNormal"/>
        <w:jc w:val="center"/>
      </w:pPr>
    </w:p>
    <w:p w:rsidR="008C30EB" w:rsidRDefault="008C30EB">
      <w:pPr>
        <w:pStyle w:val="ConsPlusNormal"/>
        <w:jc w:val="center"/>
      </w:pPr>
      <w:r>
        <w:t xml:space="preserve">(в ред. </w:t>
      </w:r>
      <w:hyperlink r:id="rId58">
        <w:r>
          <w:rPr>
            <w:color w:val="0000FF"/>
          </w:rPr>
          <w:t>решения</w:t>
        </w:r>
      </w:hyperlink>
      <w:r>
        <w:t xml:space="preserve"> Хабаровской городской Думы</w:t>
      </w:r>
    </w:p>
    <w:p w:rsidR="008C30EB" w:rsidRDefault="008C30EB">
      <w:pPr>
        <w:pStyle w:val="ConsPlusNormal"/>
        <w:jc w:val="center"/>
      </w:pPr>
      <w:r>
        <w:t>от 26.11.2024 N 92)</w:t>
      </w:r>
    </w:p>
    <w:p w:rsidR="008C30EB" w:rsidRDefault="008C30EB">
      <w:pPr>
        <w:pStyle w:val="ConsPlusNormal"/>
        <w:jc w:val="both"/>
      </w:pPr>
    </w:p>
    <w:p w:rsidR="008C30EB" w:rsidRDefault="008C30EB">
      <w:pPr>
        <w:pStyle w:val="ConsPlusNormal"/>
        <w:sectPr w:rsidR="008C30EB">
          <w:pgSz w:w="11905" w:h="16838"/>
          <w:pgMar w:top="1134" w:right="850" w:bottom="1134" w:left="1701" w:header="0" w:footer="0" w:gutter="0"/>
          <w:cols w:space="720"/>
          <w:titlePg/>
        </w:sect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/>
      </w:tblPr>
      <w:tblGrid>
        <w:gridCol w:w="2389"/>
        <w:gridCol w:w="724"/>
        <w:gridCol w:w="724"/>
        <w:gridCol w:w="1504"/>
        <w:gridCol w:w="1504"/>
        <w:gridCol w:w="679"/>
        <w:gridCol w:w="1264"/>
        <w:gridCol w:w="1264"/>
        <w:gridCol w:w="1264"/>
        <w:gridCol w:w="1384"/>
      </w:tblGrid>
      <w:tr w:rsidR="008C30EB">
        <w:tc>
          <w:tcPr>
            <w:tcW w:w="2389" w:type="dxa"/>
            <w:vMerge w:val="restart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Наименование показателя</w:t>
            </w:r>
          </w:p>
        </w:tc>
        <w:tc>
          <w:tcPr>
            <w:tcW w:w="724" w:type="dxa"/>
            <w:vMerge w:val="restart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2016 факт</w:t>
            </w:r>
          </w:p>
        </w:tc>
        <w:tc>
          <w:tcPr>
            <w:tcW w:w="724" w:type="dxa"/>
            <w:vMerge w:val="restart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2020 факт</w:t>
            </w:r>
          </w:p>
        </w:tc>
        <w:tc>
          <w:tcPr>
            <w:tcW w:w="1504" w:type="dxa"/>
            <w:vMerge w:val="restart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2025</w:t>
            </w:r>
          </w:p>
        </w:tc>
        <w:tc>
          <w:tcPr>
            <w:tcW w:w="1504" w:type="dxa"/>
            <w:vMerge w:val="restart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2030</w:t>
            </w:r>
          </w:p>
        </w:tc>
        <w:tc>
          <w:tcPr>
            <w:tcW w:w="4471" w:type="dxa"/>
            <w:gridSpan w:val="4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Среднегодовые темпы роста, %</w:t>
            </w:r>
          </w:p>
        </w:tc>
        <w:tc>
          <w:tcPr>
            <w:tcW w:w="1384" w:type="dxa"/>
            <w:vMerge w:val="restart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2030 г. к 2016 г., %</w:t>
            </w:r>
          </w:p>
        </w:tc>
      </w:tr>
      <w:tr w:rsidR="008C30EB">
        <w:tc>
          <w:tcPr>
            <w:tcW w:w="2389" w:type="dxa"/>
            <w:vMerge/>
          </w:tcPr>
          <w:p w:rsidR="008C30EB" w:rsidRDefault="008C30EB">
            <w:pPr>
              <w:pStyle w:val="ConsPlusNormal"/>
            </w:pPr>
          </w:p>
        </w:tc>
        <w:tc>
          <w:tcPr>
            <w:tcW w:w="724" w:type="dxa"/>
            <w:vMerge/>
          </w:tcPr>
          <w:p w:rsidR="008C30EB" w:rsidRDefault="008C30EB">
            <w:pPr>
              <w:pStyle w:val="ConsPlusNormal"/>
            </w:pPr>
          </w:p>
        </w:tc>
        <w:tc>
          <w:tcPr>
            <w:tcW w:w="724" w:type="dxa"/>
            <w:vMerge/>
          </w:tcPr>
          <w:p w:rsidR="008C30EB" w:rsidRDefault="008C30EB">
            <w:pPr>
              <w:pStyle w:val="ConsPlusNormal"/>
            </w:pPr>
          </w:p>
        </w:tc>
        <w:tc>
          <w:tcPr>
            <w:tcW w:w="1504" w:type="dxa"/>
            <w:vMerge/>
          </w:tcPr>
          <w:p w:rsidR="008C30EB" w:rsidRDefault="008C30EB">
            <w:pPr>
              <w:pStyle w:val="ConsPlusNormal"/>
            </w:pPr>
          </w:p>
        </w:tc>
        <w:tc>
          <w:tcPr>
            <w:tcW w:w="1504" w:type="dxa"/>
            <w:vMerge/>
          </w:tcPr>
          <w:p w:rsidR="008C30EB" w:rsidRDefault="008C30EB">
            <w:pPr>
              <w:pStyle w:val="ConsPlusNormal"/>
            </w:pPr>
          </w:p>
        </w:tc>
        <w:tc>
          <w:tcPr>
            <w:tcW w:w="67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2017 - 2020</w:t>
            </w:r>
          </w:p>
        </w:tc>
        <w:tc>
          <w:tcPr>
            <w:tcW w:w="12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2021 - 2025</w:t>
            </w:r>
          </w:p>
        </w:tc>
        <w:tc>
          <w:tcPr>
            <w:tcW w:w="12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2026 - 2030</w:t>
            </w:r>
          </w:p>
        </w:tc>
        <w:tc>
          <w:tcPr>
            <w:tcW w:w="12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2017 - 2030</w:t>
            </w:r>
          </w:p>
        </w:tc>
        <w:tc>
          <w:tcPr>
            <w:tcW w:w="1384" w:type="dxa"/>
            <w:vMerge/>
          </w:tcPr>
          <w:p w:rsidR="008C30EB" w:rsidRDefault="008C30EB">
            <w:pPr>
              <w:pStyle w:val="ConsPlusNormal"/>
            </w:pPr>
          </w:p>
        </w:tc>
      </w:tr>
      <w:tr w:rsidR="008C30EB">
        <w:tc>
          <w:tcPr>
            <w:tcW w:w="12700" w:type="dxa"/>
            <w:gridSpan w:val="10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Демография</w:t>
            </w:r>
          </w:p>
        </w:tc>
      </w:tr>
      <w:tr w:rsidR="008C30EB">
        <w:tc>
          <w:tcPr>
            <w:tcW w:w="2389" w:type="dxa"/>
            <w:vAlign w:val="center"/>
          </w:tcPr>
          <w:p w:rsidR="008C30EB" w:rsidRDefault="008C30EB">
            <w:pPr>
              <w:pStyle w:val="ConsPlusNormal"/>
            </w:pPr>
            <w:r>
              <w:t>1. Среднегодовая численность населения, тыс. чел.</w:t>
            </w:r>
          </w:p>
        </w:tc>
        <w:tc>
          <w:tcPr>
            <w:tcW w:w="72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613,7</w:t>
            </w:r>
          </w:p>
        </w:tc>
        <w:tc>
          <w:tcPr>
            <w:tcW w:w="72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613,3</w:t>
            </w:r>
          </w:p>
        </w:tc>
        <w:tc>
          <w:tcPr>
            <w:tcW w:w="15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614,7</w:t>
            </w:r>
          </w:p>
          <w:p w:rsidR="008C30EB" w:rsidRDefault="008C30EB">
            <w:pPr>
              <w:pStyle w:val="ConsPlusNormal"/>
              <w:jc w:val="center"/>
            </w:pPr>
            <w:r>
              <w:t>------</w:t>
            </w:r>
          </w:p>
          <w:p w:rsidR="008C30EB" w:rsidRDefault="008C30EB">
            <w:pPr>
              <w:pStyle w:val="ConsPlusNormal"/>
              <w:jc w:val="center"/>
            </w:pPr>
            <w:r>
              <w:t>617,2</w:t>
            </w:r>
          </w:p>
        </w:tc>
        <w:tc>
          <w:tcPr>
            <w:tcW w:w="15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602,2</w:t>
            </w:r>
          </w:p>
          <w:p w:rsidR="008C30EB" w:rsidRDefault="008C30EB">
            <w:pPr>
              <w:pStyle w:val="ConsPlusNormal"/>
              <w:jc w:val="center"/>
            </w:pPr>
            <w:r>
              <w:t>------</w:t>
            </w:r>
          </w:p>
          <w:p w:rsidR="008C30EB" w:rsidRDefault="008C30EB">
            <w:pPr>
              <w:pStyle w:val="ConsPlusNormal"/>
              <w:jc w:val="center"/>
            </w:pPr>
            <w:r>
              <w:t>619,0</w:t>
            </w:r>
          </w:p>
        </w:tc>
        <w:tc>
          <w:tcPr>
            <w:tcW w:w="67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100,0</w:t>
            </w:r>
          </w:p>
        </w:tc>
        <w:tc>
          <w:tcPr>
            <w:tcW w:w="12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100,1</w:t>
            </w:r>
          </w:p>
          <w:p w:rsidR="008C30EB" w:rsidRDefault="008C30EB">
            <w:pPr>
              <w:pStyle w:val="ConsPlusNormal"/>
              <w:jc w:val="center"/>
            </w:pPr>
            <w:r>
              <w:t>-----</w:t>
            </w:r>
          </w:p>
          <w:p w:rsidR="008C30EB" w:rsidRDefault="008C30EB">
            <w:pPr>
              <w:pStyle w:val="ConsPlusNormal"/>
              <w:jc w:val="center"/>
            </w:pPr>
            <w:r>
              <w:t>100,1</w:t>
            </w:r>
          </w:p>
        </w:tc>
        <w:tc>
          <w:tcPr>
            <w:tcW w:w="12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99,6</w:t>
            </w:r>
          </w:p>
          <w:p w:rsidR="008C30EB" w:rsidRDefault="008C30EB">
            <w:pPr>
              <w:pStyle w:val="ConsPlusNormal"/>
              <w:jc w:val="center"/>
            </w:pPr>
            <w:r>
              <w:t>-----</w:t>
            </w:r>
          </w:p>
          <w:p w:rsidR="008C30EB" w:rsidRDefault="008C30EB">
            <w:pPr>
              <w:pStyle w:val="ConsPlusNormal"/>
              <w:jc w:val="center"/>
            </w:pPr>
            <w:r>
              <w:t>100,1</w:t>
            </w:r>
          </w:p>
        </w:tc>
        <w:tc>
          <w:tcPr>
            <w:tcW w:w="12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99,8</w:t>
            </w:r>
          </w:p>
          <w:p w:rsidR="008C30EB" w:rsidRDefault="008C30EB">
            <w:pPr>
              <w:pStyle w:val="ConsPlusNormal"/>
              <w:jc w:val="center"/>
            </w:pPr>
            <w:r>
              <w:t>-----</w:t>
            </w:r>
          </w:p>
          <w:p w:rsidR="008C30EB" w:rsidRDefault="008C30EB">
            <w:pPr>
              <w:pStyle w:val="ConsPlusNormal"/>
              <w:jc w:val="center"/>
            </w:pPr>
            <w:r>
              <w:t>100,1</w:t>
            </w:r>
          </w:p>
        </w:tc>
        <w:tc>
          <w:tcPr>
            <w:tcW w:w="138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98,1</w:t>
            </w:r>
          </w:p>
          <w:p w:rsidR="008C30EB" w:rsidRDefault="008C30EB">
            <w:pPr>
              <w:pStyle w:val="ConsPlusNormal"/>
              <w:jc w:val="center"/>
            </w:pPr>
            <w:r>
              <w:t>-----</w:t>
            </w:r>
          </w:p>
          <w:p w:rsidR="008C30EB" w:rsidRDefault="008C30EB">
            <w:pPr>
              <w:pStyle w:val="ConsPlusNormal"/>
              <w:jc w:val="center"/>
            </w:pPr>
            <w:r>
              <w:t>101,1</w:t>
            </w:r>
          </w:p>
        </w:tc>
      </w:tr>
      <w:tr w:rsidR="008C30EB">
        <w:tc>
          <w:tcPr>
            <w:tcW w:w="2389" w:type="dxa"/>
            <w:vAlign w:val="center"/>
          </w:tcPr>
          <w:p w:rsidR="008C30EB" w:rsidRDefault="008C30EB">
            <w:pPr>
              <w:pStyle w:val="ConsPlusNormal"/>
            </w:pPr>
            <w:r>
              <w:t>2. Коэффициент естественного прироста населения, %</w:t>
            </w:r>
          </w:p>
        </w:tc>
        <w:tc>
          <w:tcPr>
            <w:tcW w:w="72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1,5</w:t>
            </w:r>
          </w:p>
        </w:tc>
        <w:tc>
          <w:tcPr>
            <w:tcW w:w="72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-3,8</w:t>
            </w:r>
          </w:p>
        </w:tc>
        <w:tc>
          <w:tcPr>
            <w:tcW w:w="15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-4,1</w:t>
            </w:r>
          </w:p>
          <w:p w:rsidR="008C30EB" w:rsidRDefault="008C30EB">
            <w:pPr>
              <w:pStyle w:val="ConsPlusNormal"/>
              <w:jc w:val="center"/>
            </w:pPr>
            <w:r>
              <w:t>-----</w:t>
            </w:r>
          </w:p>
          <w:p w:rsidR="008C30EB" w:rsidRDefault="008C30EB">
            <w:pPr>
              <w:pStyle w:val="ConsPlusNormal"/>
              <w:jc w:val="center"/>
            </w:pPr>
            <w:r>
              <w:t>-1,0</w:t>
            </w:r>
          </w:p>
        </w:tc>
        <w:tc>
          <w:tcPr>
            <w:tcW w:w="15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-4,2</w:t>
            </w:r>
          </w:p>
          <w:p w:rsidR="008C30EB" w:rsidRDefault="008C30EB">
            <w:pPr>
              <w:pStyle w:val="ConsPlusNormal"/>
              <w:jc w:val="center"/>
            </w:pPr>
            <w:r>
              <w:t>-----</w:t>
            </w:r>
          </w:p>
          <w:p w:rsidR="008C30EB" w:rsidRDefault="008C30EB">
            <w:pPr>
              <w:pStyle w:val="ConsPlusNormal"/>
              <w:jc w:val="center"/>
            </w:pPr>
            <w:r>
              <w:t>-1,6</w:t>
            </w:r>
          </w:p>
        </w:tc>
        <w:tc>
          <w:tcPr>
            <w:tcW w:w="67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x</w:t>
            </w:r>
          </w:p>
        </w:tc>
        <w:tc>
          <w:tcPr>
            <w:tcW w:w="12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112,8</w:t>
            </w:r>
          </w:p>
          <w:p w:rsidR="008C30EB" w:rsidRDefault="008C30EB">
            <w:pPr>
              <w:pStyle w:val="ConsPlusNormal"/>
              <w:jc w:val="center"/>
            </w:pPr>
            <w:r>
              <w:t>------</w:t>
            </w:r>
          </w:p>
          <w:p w:rsidR="008C30EB" w:rsidRDefault="008C30EB">
            <w:pPr>
              <w:pStyle w:val="ConsPlusNormal"/>
              <w:jc w:val="center"/>
            </w:pPr>
            <w:r>
              <w:t>71,3</w:t>
            </w:r>
          </w:p>
        </w:tc>
        <w:tc>
          <w:tcPr>
            <w:tcW w:w="12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100,4</w:t>
            </w:r>
          </w:p>
          <w:p w:rsidR="008C30EB" w:rsidRDefault="008C30EB">
            <w:pPr>
              <w:pStyle w:val="ConsPlusNormal"/>
              <w:jc w:val="center"/>
            </w:pPr>
            <w:r>
              <w:t>------</w:t>
            </w:r>
          </w:p>
          <w:p w:rsidR="008C30EB" w:rsidRDefault="008C30EB">
            <w:pPr>
              <w:pStyle w:val="ConsPlusNormal"/>
              <w:jc w:val="center"/>
            </w:pPr>
            <w:r>
              <w:t>111,4</w:t>
            </w:r>
          </w:p>
        </w:tc>
        <w:tc>
          <w:tcPr>
            <w:tcW w:w="12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x</w:t>
            </w:r>
          </w:p>
        </w:tc>
        <w:tc>
          <w:tcPr>
            <w:tcW w:w="138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110,5</w:t>
            </w:r>
          </w:p>
          <w:p w:rsidR="008C30EB" w:rsidRDefault="008C30EB">
            <w:pPr>
              <w:pStyle w:val="ConsPlusNormal"/>
              <w:jc w:val="center"/>
            </w:pPr>
            <w:r>
              <w:t>------</w:t>
            </w:r>
          </w:p>
          <w:p w:rsidR="008C30EB" w:rsidRDefault="008C30EB">
            <w:pPr>
              <w:pStyle w:val="ConsPlusNormal"/>
              <w:jc w:val="center"/>
            </w:pPr>
            <w:r>
              <w:t>42,1</w:t>
            </w:r>
          </w:p>
        </w:tc>
      </w:tr>
      <w:tr w:rsidR="008C30EB">
        <w:tc>
          <w:tcPr>
            <w:tcW w:w="2389" w:type="dxa"/>
            <w:vAlign w:val="center"/>
          </w:tcPr>
          <w:p w:rsidR="008C30EB" w:rsidRDefault="008C30EB">
            <w:pPr>
              <w:pStyle w:val="ConsPlusNormal"/>
            </w:pPr>
            <w:r>
              <w:t>3. Коэффициент миграционного прироста, %</w:t>
            </w:r>
          </w:p>
        </w:tc>
        <w:tc>
          <w:tcPr>
            <w:tcW w:w="72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6,7</w:t>
            </w:r>
          </w:p>
        </w:tc>
        <w:tc>
          <w:tcPr>
            <w:tcW w:w="72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-6,1</w:t>
            </w:r>
          </w:p>
        </w:tc>
        <w:tc>
          <w:tcPr>
            <w:tcW w:w="15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-0,2</w:t>
            </w:r>
          </w:p>
          <w:p w:rsidR="008C30EB" w:rsidRDefault="008C30EB">
            <w:pPr>
              <w:pStyle w:val="ConsPlusNormal"/>
              <w:jc w:val="center"/>
            </w:pPr>
            <w:r>
              <w:t>-----</w:t>
            </w:r>
          </w:p>
          <w:p w:rsidR="008C30EB" w:rsidRDefault="008C30EB">
            <w:pPr>
              <w:pStyle w:val="ConsPlusNormal"/>
              <w:jc w:val="center"/>
            </w:pPr>
            <w:r>
              <w:t>-1,9</w:t>
            </w:r>
          </w:p>
        </w:tc>
        <w:tc>
          <w:tcPr>
            <w:tcW w:w="15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0,2</w:t>
            </w:r>
          </w:p>
          <w:p w:rsidR="008C30EB" w:rsidRDefault="008C30EB">
            <w:pPr>
              <w:pStyle w:val="ConsPlusNormal"/>
              <w:jc w:val="center"/>
            </w:pPr>
            <w:r>
              <w:t>----</w:t>
            </w:r>
          </w:p>
          <w:p w:rsidR="008C30EB" w:rsidRDefault="008C30EB">
            <w:pPr>
              <w:pStyle w:val="ConsPlusNormal"/>
              <w:jc w:val="center"/>
            </w:pPr>
            <w:r>
              <w:t>2,6</w:t>
            </w:r>
          </w:p>
        </w:tc>
        <w:tc>
          <w:tcPr>
            <w:tcW w:w="67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x</w:t>
            </w:r>
          </w:p>
        </w:tc>
        <w:tc>
          <w:tcPr>
            <w:tcW w:w="12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x</w:t>
            </w:r>
          </w:p>
          <w:p w:rsidR="008C30EB" w:rsidRDefault="008C30EB">
            <w:pPr>
              <w:pStyle w:val="ConsPlusNormal"/>
              <w:jc w:val="center"/>
            </w:pPr>
            <w:r>
              <w:t>------</w:t>
            </w:r>
          </w:p>
          <w:p w:rsidR="008C30EB" w:rsidRDefault="008C30EB">
            <w:pPr>
              <w:pStyle w:val="ConsPlusNormal"/>
              <w:jc w:val="center"/>
            </w:pPr>
            <w:r>
              <w:t>x</w:t>
            </w:r>
          </w:p>
        </w:tc>
        <w:tc>
          <w:tcPr>
            <w:tcW w:w="12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100,0</w:t>
            </w:r>
          </w:p>
          <w:p w:rsidR="008C30EB" w:rsidRDefault="008C30EB">
            <w:pPr>
              <w:pStyle w:val="ConsPlusNormal"/>
              <w:jc w:val="center"/>
            </w:pPr>
            <w:r>
              <w:t>------</w:t>
            </w:r>
          </w:p>
          <w:p w:rsidR="008C30EB" w:rsidRDefault="008C30EB">
            <w:pPr>
              <w:pStyle w:val="ConsPlusNormal"/>
              <w:jc w:val="center"/>
            </w:pPr>
            <w:r>
              <w:t>80,0</w:t>
            </w:r>
          </w:p>
        </w:tc>
        <w:tc>
          <w:tcPr>
            <w:tcW w:w="12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x</w:t>
            </w:r>
          </w:p>
        </w:tc>
        <w:tc>
          <w:tcPr>
            <w:tcW w:w="138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3,0</w:t>
            </w:r>
          </w:p>
          <w:p w:rsidR="008C30EB" w:rsidRDefault="008C30EB">
            <w:pPr>
              <w:pStyle w:val="ConsPlusNormal"/>
              <w:jc w:val="center"/>
            </w:pPr>
            <w:r>
              <w:t>----</w:t>
            </w:r>
          </w:p>
          <w:p w:rsidR="008C30EB" w:rsidRDefault="008C30EB">
            <w:pPr>
              <w:pStyle w:val="ConsPlusNormal"/>
              <w:jc w:val="center"/>
            </w:pPr>
            <w:r>
              <w:t>38,8</w:t>
            </w:r>
          </w:p>
        </w:tc>
      </w:tr>
      <w:tr w:rsidR="008C30EB">
        <w:tc>
          <w:tcPr>
            <w:tcW w:w="12700" w:type="dxa"/>
            <w:gridSpan w:val="10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Занятость</w:t>
            </w:r>
          </w:p>
        </w:tc>
      </w:tr>
      <w:tr w:rsidR="008C30EB">
        <w:tc>
          <w:tcPr>
            <w:tcW w:w="2389" w:type="dxa"/>
            <w:vMerge w:val="restart"/>
            <w:vAlign w:val="center"/>
          </w:tcPr>
          <w:p w:rsidR="008C30EB" w:rsidRDefault="008C30EB">
            <w:pPr>
              <w:pStyle w:val="ConsPlusNormal"/>
            </w:pPr>
            <w:r>
              <w:t>4. Уровень регистрируемой безработицы, %</w:t>
            </w:r>
          </w:p>
        </w:tc>
        <w:tc>
          <w:tcPr>
            <w:tcW w:w="724" w:type="dxa"/>
            <w:vMerge w:val="restart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0,33</w:t>
            </w:r>
          </w:p>
        </w:tc>
        <w:tc>
          <w:tcPr>
            <w:tcW w:w="724" w:type="dxa"/>
            <w:vMerge w:val="restart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1,6</w:t>
            </w:r>
          </w:p>
        </w:tc>
        <w:tc>
          <w:tcPr>
            <w:tcW w:w="1504" w:type="dxa"/>
            <w:vMerge w:val="restart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0,15</w:t>
            </w:r>
          </w:p>
          <w:p w:rsidR="008C30EB" w:rsidRDefault="008C30EB">
            <w:pPr>
              <w:pStyle w:val="ConsPlusNormal"/>
              <w:jc w:val="center"/>
            </w:pPr>
            <w:r>
              <w:t>-----</w:t>
            </w:r>
          </w:p>
          <w:p w:rsidR="008C30EB" w:rsidRDefault="008C30EB">
            <w:pPr>
              <w:pStyle w:val="ConsPlusNormal"/>
              <w:jc w:val="center"/>
            </w:pPr>
            <w:r>
              <w:t>0,13</w:t>
            </w:r>
          </w:p>
        </w:tc>
        <w:tc>
          <w:tcPr>
            <w:tcW w:w="1504" w:type="dxa"/>
            <w:vMerge w:val="restart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0,18</w:t>
            </w:r>
          </w:p>
          <w:p w:rsidR="008C30EB" w:rsidRDefault="008C30EB">
            <w:pPr>
              <w:pStyle w:val="ConsPlusNormal"/>
              <w:jc w:val="center"/>
            </w:pPr>
            <w:r>
              <w:t>-----</w:t>
            </w:r>
          </w:p>
          <w:p w:rsidR="008C30EB" w:rsidRDefault="008C30EB">
            <w:pPr>
              <w:pStyle w:val="ConsPlusNormal"/>
              <w:jc w:val="center"/>
            </w:pPr>
            <w:r>
              <w:t>0,14</w:t>
            </w:r>
          </w:p>
        </w:tc>
        <w:tc>
          <w:tcPr>
            <w:tcW w:w="5855" w:type="dxa"/>
            <w:gridSpan w:val="5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в процентных пунктах</w:t>
            </w:r>
          </w:p>
        </w:tc>
      </w:tr>
      <w:tr w:rsidR="008C30EB">
        <w:tc>
          <w:tcPr>
            <w:tcW w:w="2389" w:type="dxa"/>
            <w:vMerge/>
          </w:tcPr>
          <w:p w:rsidR="008C30EB" w:rsidRDefault="008C30EB">
            <w:pPr>
              <w:pStyle w:val="ConsPlusNormal"/>
            </w:pPr>
          </w:p>
        </w:tc>
        <w:tc>
          <w:tcPr>
            <w:tcW w:w="724" w:type="dxa"/>
            <w:vMerge/>
          </w:tcPr>
          <w:p w:rsidR="008C30EB" w:rsidRDefault="008C30EB">
            <w:pPr>
              <w:pStyle w:val="ConsPlusNormal"/>
            </w:pPr>
          </w:p>
        </w:tc>
        <w:tc>
          <w:tcPr>
            <w:tcW w:w="724" w:type="dxa"/>
            <w:vMerge/>
          </w:tcPr>
          <w:p w:rsidR="008C30EB" w:rsidRDefault="008C30EB">
            <w:pPr>
              <w:pStyle w:val="ConsPlusNormal"/>
            </w:pPr>
          </w:p>
        </w:tc>
        <w:tc>
          <w:tcPr>
            <w:tcW w:w="1504" w:type="dxa"/>
            <w:vMerge/>
          </w:tcPr>
          <w:p w:rsidR="008C30EB" w:rsidRDefault="008C30EB">
            <w:pPr>
              <w:pStyle w:val="ConsPlusNormal"/>
            </w:pPr>
          </w:p>
        </w:tc>
        <w:tc>
          <w:tcPr>
            <w:tcW w:w="1504" w:type="dxa"/>
            <w:vMerge/>
          </w:tcPr>
          <w:p w:rsidR="008C30EB" w:rsidRDefault="008C30EB">
            <w:pPr>
              <w:pStyle w:val="ConsPlusNormal"/>
            </w:pPr>
          </w:p>
        </w:tc>
        <w:tc>
          <w:tcPr>
            <w:tcW w:w="67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+0,32</w:t>
            </w:r>
          </w:p>
        </w:tc>
        <w:tc>
          <w:tcPr>
            <w:tcW w:w="12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-0,29</w:t>
            </w:r>
          </w:p>
          <w:p w:rsidR="008C30EB" w:rsidRDefault="008C30EB">
            <w:pPr>
              <w:pStyle w:val="ConsPlusNormal"/>
              <w:jc w:val="center"/>
            </w:pPr>
            <w:r>
              <w:t>------</w:t>
            </w:r>
          </w:p>
          <w:p w:rsidR="008C30EB" w:rsidRDefault="008C30EB">
            <w:pPr>
              <w:pStyle w:val="ConsPlusNormal"/>
              <w:jc w:val="center"/>
            </w:pPr>
            <w:r>
              <w:t>-0,29</w:t>
            </w:r>
          </w:p>
        </w:tc>
        <w:tc>
          <w:tcPr>
            <w:tcW w:w="12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+0,01</w:t>
            </w:r>
          </w:p>
          <w:p w:rsidR="008C30EB" w:rsidRDefault="008C30EB">
            <w:pPr>
              <w:pStyle w:val="ConsPlusNormal"/>
              <w:jc w:val="center"/>
            </w:pPr>
            <w:r>
              <w:t>-------</w:t>
            </w:r>
          </w:p>
          <w:p w:rsidR="008C30EB" w:rsidRDefault="008C30EB">
            <w:pPr>
              <w:pStyle w:val="ConsPlusNormal"/>
              <w:jc w:val="center"/>
            </w:pPr>
            <w:r>
              <w:t>+0,002</w:t>
            </w:r>
          </w:p>
        </w:tc>
        <w:tc>
          <w:tcPr>
            <w:tcW w:w="12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-0,01</w:t>
            </w:r>
          </w:p>
          <w:p w:rsidR="008C30EB" w:rsidRDefault="008C30EB">
            <w:pPr>
              <w:pStyle w:val="ConsPlusNormal"/>
              <w:jc w:val="center"/>
            </w:pPr>
            <w:r>
              <w:t>------</w:t>
            </w:r>
          </w:p>
          <w:p w:rsidR="008C30EB" w:rsidRDefault="008C30EB">
            <w:pPr>
              <w:pStyle w:val="ConsPlusNormal"/>
              <w:jc w:val="center"/>
            </w:pPr>
            <w:r>
              <w:t>-0,01</w:t>
            </w:r>
          </w:p>
        </w:tc>
        <w:tc>
          <w:tcPr>
            <w:tcW w:w="138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- 0,15</w:t>
            </w:r>
          </w:p>
          <w:p w:rsidR="008C30EB" w:rsidRDefault="008C30EB">
            <w:pPr>
              <w:pStyle w:val="ConsPlusNormal"/>
              <w:jc w:val="center"/>
            </w:pPr>
            <w:r>
              <w:t>------</w:t>
            </w:r>
          </w:p>
          <w:p w:rsidR="008C30EB" w:rsidRDefault="008C30EB">
            <w:pPr>
              <w:pStyle w:val="ConsPlusNormal"/>
              <w:jc w:val="center"/>
            </w:pPr>
            <w:r>
              <w:t>-0,19</w:t>
            </w:r>
          </w:p>
        </w:tc>
      </w:tr>
      <w:tr w:rsidR="008C30EB">
        <w:tc>
          <w:tcPr>
            <w:tcW w:w="2389" w:type="dxa"/>
            <w:vAlign w:val="center"/>
          </w:tcPr>
          <w:p w:rsidR="008C30EB" w:rsidRDefault="008C30EB">
            <w:pPr>
              <w:pStyle w:val="ConsPlusNormal"/>
            </w:pPr>
            <w:r>
              <w:t>5. Численность экономически активного населения, тыс. чел.</w:t>
            </w:r>
          </w:p>
        </w:tc>
        <w:tc>
          <w:tcPr>
            <w:tcW w:w="72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337,0</w:t>
            </w:r>
          </w:p>
        </w:tc>
        <w:tc>
          <w:tcPr>
            <w:tcW w:w="72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332,1</w:t>
            </w:r>
          </w:p>
        </w:tc>
        <w:tc>
          <w:tcPr>
            <w:tcW w:w="15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330,5</w:t>
            </w:r>
          </w:p>
          <w:p w:rsidR="008C30EB" w:rsidRDefault="008C30EB">
            <w:pPr>
              <w:pStyle w:val="ConsPlusNormal"/>
              <w:jc w:val="center"/>
            </w:pPr>
            <w:r>
              <w:t>------</w:t>
            </w:r>
          </w:p>
          <w:p w:rsidR="008C30EB" w:rsidRDefault="008C30EB">
            <w:pPr>
              <w:pStyle w:val="ConsPlusNormal"/>
              <w:jc w:val="center"/>
            </w:pPr>
            <w:r>
              <w:t>338,8</w:t>
            </w:r>
          </w:p>
        </w:tc>
        <w:tc>
          <w:tcPr>
            <w:tcW w:w="15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325,6</w:t>
            </w:r>
          </w:p>
          <w:p w:rsidR="008C30EB" w:rsidRDefault="008C30EB">
            <w:pPr>
              <w:pStyle w:val="ConsPlusNormal"/>
              <w:jc w:val="center"/>
            </w:pPr>
            <w:r>
              <w:t>------</w:t>
            </w:r>
          </w:p>
          <w:p w:rsidR="008C30EB" w:rsidRDefault="008C30EB">
            <w:pPr>
              <w:pStyle w:val="ConsPlusNormal"/>
              <w:jc w:val="center"/>
            </w:pPr>
            <w:r>
              <w:t>346,3</w:t>
            </w:r>
          </w:p>
        </w:tc>
        <w:tc>
          <w:tcPr>
            <w:tcW w:w="67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98,1</w:t>
            </w:r>
          </w:p>
        </w:tc>
        <w:tc>
          <w:tcPr>
            <w:tcW w:w="12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99,9</w:t>
            </w:r>
          </w:p>
          <w:p w:rsidR="008C30EB" w:rsidRDefault="008C30EB">
            <w:pPr>
              <w:pStyle w:val="ConsPlusNormal"/>
              <w:jc w:val="center"/>
            </w:pPr>
            <w:r>
              <w:t>------</w:t>
            </w:r>
          </w:p>
          <w:p w:rsidR="008C30EB" w:rsidRDefault="008C30EB">
            <w:pPr>
              <w:pStyle w:val="ConsPlusNormal"/>
              <w:jc w:val="center"/>
            </w:pPr>
            <w:r>
              <w:t>100,4</w:t>
            </w:r>
          </w:p>
        </w:tc>
        <w:tc>
          <w:tcPr>
            <w:tcW w:w="12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99,7</w:t>
            </w:r>
          </w:p>
          <w:p w:rsidR="008C30EB" w:rsidRDefault="008C30EB">
            <w:pPr>
              <w:pStyle w:val="ConsPlusNormal"/>
              <w:jc w:val="center"/>
            </w:pPr>
            <w:r>
              <w:t>------</w:t>
            </w:r>
          </w:p>
          <w:p w:rsidR="008C30EB" w:rsidRDefault="008C30EB">
            <w:pPr>
              <w:pStyle w:val="ConsPlusNormal"/>
              <w:jc w:val="center"/>
            </w:pPr>
            <w:r>
              <w:t>100,4</w:t>
            </w:r>
          </w:p>
        </w:tc>
        <w:tc>
          <w:tcPr>
            <w:tcW w:w="12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99,7</w:t>
            </w:r>
          </w:p>
          <w:p w:rsidR="008C30EB" w:rsidRDefault="008C30EB">
            <w:pPr>
              <w:pStyle w:val="ConsPlusNormal"/>
              <w:jc w:val="center"/>
            </w:pPr>
            <w:r>
              <w:t>-----</w:t>
            </w:r>
          </w:p>
          <w:p w:rsidR="008C30EB" w:rsidRDefault="008C30EB">
            <w:pPr>
              <w:pStyle w:val="ConsPlusNormal"/>
              <w:jc w:val="center"/>
            </w:pPr>
            <w:r>
              <w:t>99,6</w:t>
            </w:r>
          </w:p>
        </w:tc>
        <w:tc>
          <w:tcPr>
            <w:tcW w:w="138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96,6</w:t>
            </w:r>
          </w:p>
          <w:p w:rsidR="008C30EB" w:rsidRDefault="008C30EB">
            <w:pPr>
              <w:pStyle w:val="ConsPlusNormal"/>
              <w:jc w:val="center"/>
            </w:pPr>
            <w:r>
              <w:t>-----</w:t>
            </w:r>
          </w:p>
          <w:p w:rsidR="008C30EB" w:rsidRDefault="008C30EB">
            <w:pPr>
              <w:pStyle w:val="ConsPlusNormal"/>
              <w:jc w:val="center"/>
            </w:pPr>
            <w:r>
              <w:t>98,5</w:t>
            </w:r>
          </w:p>
        </w:tc>
      </w:tr>
      <w:tr w:rsidR="008C30EB">
        <w:tc>
          <w:tcPr>
            <w:tcW w:w="2389" w:type="dxa"/>
            <w:vAlign w:val="center"/>
          </w:tcPr>
          <w:p w:rsidR="008C30EB" w:rsidRDefault="008C30EB">
            <w:pPr>
              <w:pStyle w:val="ConsPlusNormal"/>
            </w:pPr>
            <w:r>
              <w:t>в том числе:</w:t>
            </w:r>
          </w:p>
        </w:tc>
        <w:tc>
          <w:tcPr>
            <w:tcW w:w="724" w:type="dxa"/>
            <w:vAlign w:val="center"/>
          </w:tcPr>
          <w:p w:rsidR="008C30EB" w:rsidRDefault="008C30EB">
            <w:pPr>
              <w:pStyle w:val="ConsPlusNormal"/>
            </w:pPr>
          </w:p>
        </w:tc>
        <w:tc>
          <w:tcPr>
            <w:tcW w:w="724" w:type="dxa"/>
            <w:vAlign w:val="center"/>
          </w:tcPr>
          <w:p w:rsidR="008C30EB" w:rsidRDefault="008C30EB">
            <w:pPr>
              <w:pStyle w:val="ConsPlusNormal"/>
            </w:pPr>
          </w:p>
        </w:tc>
        <w:tc>
          <w:tcPr>
            <w:tcW w:w="1504" w:type="dxa"/>
            <w:vAlign w:val="center"/>
          </w:tcPr>
          <w:p w:rsidR="008C30EB" w:rsidRDefault="008C30EB">
            <w:pPr>
              <w:pStyle w:val="ConsPlusNormal"/>
            </w:pPr>
          </w:p>
        </w:tc>
        <w:tc>
          <w:tcPr>
            <w:tcW w:w="1504" w:type="dxa"/>
            <w:vAlign w:val="center"/>
          </w:tcPr>
          <w:p w:rsidR="008C30EB" w:rsidRDefault="008C30EB">
            <w:pPr>
              <w:pStyle w:val="ConsPlusNormal"/>
            </w:pPr>
          </w:p>
        </w:tc>
        <w:tc>
          <w:tcPr>
            <w:tcW w:w="679" w:type="dxa"/>
            <w:vAlign w:val="center"/>
          </w:tcPr>
          <w:p w:rsidR="008C30EB" w:rsidRDefault="008C30EB">
            <w:pPr>
              <w:pStyle w:val="ConsPlusNormal"/>
            </w:pPr>
          </w:p>
        </w:tc>
        <w:tc>
          <w:tcPr>
            <w:tcW w:w="1264" w:type="dxa"/>
            <w:vAlign w:val="center"/>
          </w:tcPr>
          <w:p w:rsidR="008C30EB" w:rsidRDefault="008C30EB">
            <w:pPr>
              <w:pStyle w:val="ConsPlusNormal"/>
            </w:pPr>
          </w:p>
        </w:tc>
        <w:tc>
          <w:tcPr>
            <w:tcW w:w="1264" w:type="dxa"/>
            <w:vAlign w:val="center"/>
          </w:tcPr>
          <w:p w:rsidR="008C30EB" w:rsidRDefault="008C30EB">
            <w:pPr>
              <w:pStyle w:val="ConsPlusNormal"/>
            </w:pPr>
          </w:p>
        </w:tc>
        <w:tc>
          <w:tcPr>
            <w:tcW w:w="1264" w:type="dxa"/>
            <w:vAlign w:val="center"/>
          </w:tcPr>
          <w:p w:rsidR="008C30EB" w:rsidRDefault="008C30EB">
            <w:pPr>
              <w:pStyle w:val="ConsPlusNormal"/>
            </w:pPr>
          </w:p>
        </w:tc>
        <w:tc>
          <w:tcPr>
            <w:tcW w:w="1384" w:type="dxa"/>
            <w:vAlign w:val="center"/>
          </w:tcPr>
          <w:p w:rsidR="008C30EB" w:rsidRDefault="008C30EB">
            <w:pPr>
              <w:pStyle w:val="ConsPlusNormal"/>
            </w:pPr>
          </w:p>
        </w:tc>
      </w:tr>
      <w:tr w:rsidR="008C30EB">
        <w:tc>
          <w:tcPr>
            <w:tcW w:w="2389" w:type="dxa"/>
            <w:vAlign w:val="center"/>
          </w:tcPr>
          <w:p w:rsidR="008C30EB" w:rsidRDefault="008C30EB">
            <w:pPr>
              <w:pStyle w:val="ConsPlusNormal"/>
            </w:pPr>
            <w:r>
              <w:t>в крупных и средних организациях</w:t>
            </w:r>
          </w:p>
        </w:tc>
        <w:tc>
          <w:tcPr>
            <w:tcW w:w="72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195,0</w:t>
            </w:r>
          </w:p>
        </w:tc>
        <w:tc>
          <w:tcPr>
            <w:tcW w:w="72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184,3</w:t>
            </w:r>
          </w:p>
        </w:tc>
        <w:tc>
          <w:tcPr>
            <w:tcW w:w="15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172,4</w:t>
            </w:r>
          </w:p>
          <w:p w:rsidR="008C30EB" w:rsidRDefault="008C30EB">
            <w:pPr>
              <w:pStyle w:val="ConsPlusNormal"/>
              <w:jc w:val="center"/>
            </w:pPr>
            <w:r>
              <w:t>------</w:t>
            </w:r>
          </w:p>
          <w:p w:rsidR="008C30EB" w:rsidRDefault="008C30EB">
            <w:pPr>
              <w:pStyle w:val="ConsPlusNormal"/>
              <w:jc w:val="center"/>
            </w:pPr>
            <w:r>
              <w:t>176,7</w:t>
            </w:r>
          </w:p>
        </w:tc>
        <w:tc>
          <w:tcPr>
            <w:tcW w:w="15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174,1</w:t>
            </w:r>
          </w:p>
          <w:p w:rsidR="008C30EB" w:rsidRDefault="008C30EB">
            <w:pPr>
              <w:pStyle w:val="ConsPlusNormal"/>
              <w:jc w:val="center"/>
            </w:pPr>
            <w:r>
              <w:t>------</w:t>
            </w:r>
          </w:p>
          <w:p w:rsidR="008C30EB" w:rsidRDefault="008C30EB">
            <w:pPr>
              <w:pStyle w:val="ConsPlusNormal"/>
              <w:jc w:val="center"/>
            </w:pPr>
            <w:r>
              <w:t>179,5</w:t>
            </w:r>
          </w:p>
        </w:tc>
        <w:tc>
          <w:tcPr>
            <w:tcW w:w="67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98,6</w:t>
            </w:r>
          </w:p>
        </w:tc>
        <w:tc>
          <w:tcPr>
            <w:tcW w:w="12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99,9</w:t>
            </w:r>
          </w:p>
          <w:p w:rsidR="008C30EB" w:rsidRDefault="008C30EB">
            <w:pPr>
              <w:pStyle w:val="ConsPlusNormal"/>
              <w:jc w:val="center"/>
            </w:pPr>
            <w:r>
              <w:t>-----</w:t>
            </w:r>
          </w:p>
          <w:p w:rsidR="008C30EB" w:rsidRDefault="008C30EB">
            <w:pPr>
              <w:pStyle w:val="ConsPlusNormal"/>
              <w:jc w:val="center"/>
            </w:pPr>
            <w:r>
              <w:t>99,4</w:t>
            </w:r>
          </w:p>
        </w:tc>
        <w:tc>
          <w:tcPr>
            <w:tcW w:w="12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99,9</w:t>
            </w:r>
          </w:p>
          <w:p w:rsidR="008C30EB" w:rsidRDefault="008C30EB">
            <w:pPr>
              <w:pStyle w:val="ConsPlusNormal"/>
              <w:jc w:val="center"/>
            </w:pPr>
            <w:r>
              <w:t>-----</w:t>
            </w:r>
          </w:p>
          <w:p w:rsidR="008C30EB" w:rsidRDefault="008C30EB">
            <w:pPr>
              <w:pStyle w:val="ConsPlusNormal"/>
              <w:jc w:val="center"/>
            </w:pPr>
            <w:r>
              <w:t>99,9</w:t>
            </w:r>
          </w:p>
        </w:tc>
        <w:tc>
          <w:tcPr>
            <w:tcW w:w="12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99,2</w:t>
            </w:r>
          </w:p>
          <w:p w:rsidR="008C30EB" w:rsidRDefault="008C30EB">
            <w:pPr>
              <w:pStyle w:val="ConsPlusNormal"/>
              <w:jc w:val="center"/>
            </w:pPr>
            <w:r>
              <w:t>-----</w:t>
            </w:r>
          </w:p>
          <w:p w:rsidR="008C30EB" w:rsidRDefault="008C30EB">
            <w:pPr>
              <w:pStyle w:val="ConsPlusNormal"/>
              <w:jc w:val="center"/>
            </w:pPr>
            <w:r>
              <w:t>99,4</w:t>
            </w:r>
          </w:p>
        </w:tc>
        <w:tc>
          <w:tcPr>
            <w:tcW w:w="138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89,3</w:t>
            </w:r>
          </w:p>
          <w:p w:rsidR="008C30EB" w:rsidRDefault="008C30EB">
            <w:pPr>
              <w:pStyle w:val="ConsPlusNormal"/>
              <w:jc w:val="center"/>
            </w:pPr>
            <w:r>
              <w:t>-----</w:t>
            </w:r>
          </w:p>
          <w:p w:rsidR="008C30EB" w:rsidRDefault="008C30EB">
            <w:pPr>
              <w:pStyle w:val="ConsPlusNormal"/>
              <w:jc w:val="center"/>
            </w:pPr>
            <w:r>
              <w:t>92,1</w:t>
            </w:r>
          </w:p>
        </w:tc>
      </w:tr>
      <w:tr w:rsidR="008C30EB">
        <w:tc>
          <w:tcPr>
            <w:tcW w:w="2389" w:type="dxa"/>
            <w:vAlign w:val="center"/>
          </w:tcPr>
          <w:p w:rsidR="008C30EB" w:rsidRDefault="008C30EB">
            <w:pPr>
              <w:pStyle w:val="ConsPlusNormal"/>
            </w:pPr>
            <w:r>
              <w:t>в секторе малого предпринимательства</w:t>
            </w:r>
          </w:p>
        </w:tc>
        <w:tc>
          <w:tcPr>
            <w:tcW w:w="72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118,0</w:t>
            </w:r>
          </w:p>
        </w:tc>
        <w:tc>
          <w:tcPr>
            <w:tcW w:w="72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100,8</w:t>
            </w:r>
          </w:p>
        </w:tc>
        <w:tc>
          <w:tcPr>
            <w:tcW w:w="15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136,4</w:t>
            </w:r>
          </w:p>
          <w:p w:rsidR="008C30EB" w:rsidRDefault="008C30EB">
            <w:pPr>
              <w:pStyle w:val="ConsPlusNormal"/>
              <w:jc w:val="center"/>
            </w:pPr>
            <w:r>
              <w:t>------</w:t>
            </w:r>
          </w:p>
          <w:p w:rsidR="008C30EB" w:rsidRDefault="008C30EB">
            <w:pPr>
              <w:pStyle w:val="ConsPlusNormal"/>
              <w:jc w:val="center"/>
            </w:pPr>
            <w:r>
              <w:t>144,0</w:t>
            </w:r>
          </w:p>
        </w:tc>
        <w:tc>
          <w:tcPr>
            <w:tcW w:w="15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135,6</w:t>
            </w:r>
          </w:p>
          <w:p w:rsidR="008C30EB" w:rsidRDefault="008C30EB">
            <w:pPr>
              <w:pStyle w:val="ConsPlusNormal"/>
              <w:jc w:val="center"/>
            </w:pPr>
            <w:r>
              <w:t>------</w:t>
            </w:r>
          </w:p>
          <w:p w:rsidR="008C30EB" w:rsidRDefault="008C30EB">
            <w:pPr>
              <w:pStyle w:val="ConsPlusNormal"/>
              <w:jc w:val="center"/>
            </w:pPr>
            <w:r>
              <w:t>165,9</w:t>
            </w:r>
          </w:p>
        </w:tc>
        <w:tc>
          <w:tcPr>
            <w:tcW w:w="67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96,5</w:t>
            </w:r>
          </w:p>
        </w:tc>
        <w:tc>
          <w:tcPr>
            <w:tcW w:w="12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106,3</w:t>
            </w:r>
          </w:p>
          <w:p w:rsidR="008C30EB" w:rsidRDefault="008C30EB">
            <w:pPr>
              <w:pStyle w:val="ConsPlusNormal"/>
              <w:jc w:val="center"/>
            </w:pPr>
            <w:r>
              <w:t>------</w:t>
            </w:r>
          </w:p>
          <w:p w:rsidR="008C30EB" w:rsidRDefault="008C30EB">
            <w:pPr>
              <w:pStyle w:val="ConsPlusNormal"/>
              <w:jc w:val="center"/>
            </w:pPr>
            <w:r>
              <w:t>107,4</w:t>
            </w:r>
          </w:p>
        </w:tc>
        <w:tc>
          <w:tcPr>
            <w:tcW w:w="12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99,8</w:t>
            </w:r>
          </w:p>
          <w:p w:rsidR="008C30EB" w:rsidRDefault="008C30EB">
            <w:pPr>
              <w:pStyle w:val="ConsPlusNormal"/>
              <w:jc w:val="center"/>
            </w:pPr>
            <w:r>
              <w:t>-----</w:t>
            </w:r>
          </w:p>
          <w:p w:rsidR="008C30EB" w:rsidRDefault="008C30EB">
            <w:pPr>
              <w:pStyle w:val="ConsPlusNormal"/>
              <w:jc w:val="center"/>
            </w:pPr>
            <w:r>
              <w:t>102,9</w:t>
            </w:r>
          </w:p>
        </w:tc>
        <w:tc>
          <w:tcPr>
            <w:tcW w:w="12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101,2</w:t>
            </w:r>
          </w:p>
          <w:p w:rsidR="008C30EB" w:rsidRDefault="008C30EB">
            <w:pPr>
              <w:pStyle w:val="ConsPlusNormal"/>
              <w:jc w:val="center"/>
            </w:pPr>
            <w:r>
              <w:t>------</w:t>
            </w:r>
          </w:p>
          <w:p w:rsidR="008C30EB" w:rsidRDefault="008C30EB">
            <w:pPr>
              <w:pStyle w:val="ConsPlusNormal"/>
              <w:jc w:val="center"/>
            </w:pPr>
            <w:r>
              <w:t>102,7</w:t>
            </w:r>
          </w:p>
        </w:tc>
        <w:tc>
          <w:tcPr>
            <w:tcW w:w="138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114,9</w:t>
            </w:r>
          </w:p>
          <w:p w:rsidR="008C30EB" w:rsidRDefault="008C30EB">
            <w:pPr>
              <w:pStyle w:val="ConsPlusNormal"/>
              <w:jc w:val="center"/>
            </w:pPr>
            <w:r>
              <w:t>------</w:t>
            </w:r>
          </w:p>
          <w:p w:rsidR="008C30EB" w:rsidRDefault="008C30EB">
            <w:pPr>
              <w:pStyle w:val="ConsPlusNormal"/>
              <w:jc w:val="center"/>
            </w:pPr>
            <w:r>
              <w:t>140,6</w:t>
            </w:r>
          </w:p>
        </w:tc>
      </w:tr>
      <w:tr w:rsidR="008C30EB">
        <w:tc>
          <w:tcPr>
            <w:tcW w:w="2389" w:type="dxa"/>
            <w:vAlign w:val="center"/>
          </w:tcPr>
          <w:p w:rsidR="008C30EB" w:rsidRDefault="008C30EB">
            <w:pPr>
              <w:pStyle w:val="ConsPlusNormal"/>
            </w:pPr>
            <w:r>
              <w:t>иные занятые лица</w:t>
            </w:r>
          </w:p>
          <w:p w:rsidR="008C30EB" w:rsidRDefault="008C30EB">
            <w:pPr>
              <w:pStyle w:val="ConsPlusNormal"/>
            </w:pPr>
            <w:r>
              <w:t>&lt;1&gt;</w:t>
            </w:r>
          </w:p>
        </w:tc>
        <w:tc>
          <w:tcPr>
            <w:tcW w:w="72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24,0</w:t>
            </w:r>
          </w:p>
        </w:tc>
        <w:tc>
          <w:tcPr>
            <w:tcW w:w="72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47,0</w:t>
            </w:r>
          </w:p>
        </w:tc>
        <w:tc>
          <w:tcPr>
            <w:tcW w:w="15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21,7</w:t>
            </w:r>
          </w:p>
          <w:p w:rsidR="008C30EB" w:rsidRDefault="008C30EB">
            <w:pPr>
              <w:pStyle w:val="ConsPlusNormal"/>
              <w:jc w:val="center"/>
            </w:pPr>
            <w:r>
              <w:t>-----</w:t>
            </w:r>
          </w:p>
          <w:p w:rsidR="008C30EB" w:rsidRDefault="008C30EB">
            <w:pPr>
              <w:pStyle w:val="ConsPlusNormal"/>
              <w:jc w:val="center"/>
            </w:pPr>
            <w:r>
              <w:t>18,1</w:t>
            </w:r>
          </w:p>
        </w:tc>
        <w:tc>
          <w:tcPr>
            <w:tcW w:w="15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35,4</w:t>
            </w:r>
          </w:p>
          <w:p w:rsidR="008C30EB" w:rsidRDefault="008C30EB">
            <w:pPr>
              <w:pStyle w:val="ConsPlusNormal"/>
              <w:jc w:val="center"/>
            </w:pPr>
            <w:r>
              <w:t>-----</w:t>
            </w:r>
          </w:p>
          <w:p w:rsidR="008C30EB" w:rsidRDefault="008C30EB">
            <w:pPr>
              <w:pStyle w:val="ConsPlusNormal"/>
              <w:jc w:val="center"/>
            </w:pPr>
            <w:r>
              <w:t>19,6</w:t>
            </w:r>
          </w:p>
        </w:tc>
        <w:tc>
          <w:tcPr>
            <w:tcW w:w="67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118,6</w:t>
            </w:r>
          </w:p>
        </w:tc>
        <w:tc>
          <w:tcPr>
            <w:tcW w:w="12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96,8</w:t>
            </w:r>
          </w:p>
          <w:p w:rsidR="008C30EB" w:rsidRDefault="008C30EB">
            <w:pPr>
              <w:pStyle w:val="ConsPlusNormal"/>
              <w:jc w:val="center"/>
            </w:pPr>
            <w:r>
              <w:t>-----</w:t>
            </w:r>
          </w:p>
          <w:p w:rsidR="008C30EB" w:rsidRDefault="008C30EB">
            <w:pPr>
              <w:pStyle w:val="ConsPlusNormal"/>
              <w:jc w:val="center"/>
            </w:pPr>
            <w:r>
              <w:t>90,1</w:t>
            </w:r>
          </w:p>
        </w:tc>
        <w:tc>
          <w:tcPr>
            <w:tcW w:w="12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106,9</w:t>
            </w:r>
          </w:p>
          <w:p w:rsidR="008C30EB" w:rsidRDefault="008C30EB">
            <w:pPr>
              <w:pStyle w:val="ConsPlusNormal"/>
              <w:jc w:val="center"/>
            </w:pPr>
            <w:r>
              <w:t>------</w:t>
            </w:r>
          </w:p>
          <w:p w:rsidR="008C30EB" w:rsidRDefault="008C30EB">
            <w:pPr>
              <w:pStyle w:val="ConsPlusNormal"/>
              <w:jc w:val="center"/>
            </w:pPr>
            <w:r>
              <w:t>101,7</w:t>
            </w:r>
          </w:p>
        </w:tc>
        <w:tc>
          <w:tcPr>
            <w:tcW w:w="12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106,7</w:t>
            </w:r>
          </w:p>
          <w:p w:rsidR="008C30EB" w:rsidRDefault="008C30EB">
            <w:pPr>
              <w:pStyle w:val="ConsPlusNormal"/>
              <w:jc w:val="center"/>
            </w:pPr>
            <w:r>
              <w:t>------</w:t>
            </w:r>
          </w:p>
          <w:p w:rsidR="008C30EB" w:rsidRDefault="008C30EB">
            <w:pPr>
              <w:pStyle w:val="ConsPlusNormal"/>
              <w:jc w:val="center"/>
            </w:pPr>
            <w:r>
              <w:t>102,4</w:t>
            </w:r>
          </w:p>
        </w:tc>
        <w:tc>
          <w:tcPr>
            <w:tcW w:w="138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147,5</w:t>
            </w:r>
          </w:p>
          <w:p w:rsidR="008C30EB" w:rsidRDefault="008C30EB">
            <w:pPr>
              <w:pStyle w:val="ConsPlusNormal"/>
              <w:jc w:val="center"/>
            </w:pPr>
            <w:r>
              <w:t>------</w:t>
            </w:r>
          </w:p>
          <w:p w:rsidR="008C30EB" w:rsidRDefault="008C30EB">
            <w:pPr>
              <w:pStyle w:val="ConsPlusNormal"/>
              <w:jc w:val="center"/>
            </w:pPr>
            <w:r>
              <w:t>81,7</w:t>
            </w:r>
          </w:p>
        </w:tc>
      </w:tr>
      <w:tr w:rsidR="008C30EB">
        <w:tc>
          <w:tcPr>
            <w:tcW w:w="2389" w:type="dxa"/>
            <w:vAlign w:val="center"/>
          </w:tcPr>
          <w:p w:rsidR="008C30EB" w:rsidRDefault="008C30EB">
            <w:pPr>
              <w:pStyle w:val="ConsPlusNormal"/>
            </w:pPr>
            <w:r>
              <w:t>6. Число субъектов малого и среднего предпринимательства, ед.</w:t>
            </w:r>
          </w:p>
        </w:tc>
        <w:tc>
          <w:tcPr>
            <w:tcW w:w="72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35258</w:t>
            </w:r>
          </w:p>
        </w:tc>
        <w:tc>
          <w:tcPr>
            <w:tcW w:w="72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32489</w:t>
            </w:r>
          </w:p>
        </w:tc>
        <w:tc>
          <w:tcPr>
            <w:tcW w:w="15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33663</w:t>
            </w:r>
          </w:p>
          <w:p w:rsidR="008C30EB" w:rsidRDefault="008C30EB">
            <w:pPr>
              <w:pStyle w:val="ConsPlusNormal"/>
              <w:jc w:val="center"/>
            </w:pPr>
            <w:r>
              <w:t>-------</w:t>
            </w:r>
          </w:p>
          <w:p w:rsidR="008C30EB" w:rsidRDefault="008C30EB">
            <w:pPr>
              <w:pStyle w:val="ConsPlusNormal"/>
              <w:jc w:val="center"/>
            </w:pPr>
            <w:r>
              <w:t>34277</w:t>
            </w:r>
          </w:p>
        </w:tc>
        <w:tc>
          <w:tcPr>
            <w:tcW w:w="15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32995</w:t>
            </w:r>
          </w:p>
          <w:p w:rsidR="008C30EB" w:rsidRDefault="008C30EB">
            <w:pPr>
              <w:pStyle w:val="ConsPlusNormal"/>
              <w:jc w:val="center"/>
            </w:pPr>
            <w:r>
              <w:t>-------</w:t>
            </w:r>
          </w:p>
          <w:p w:rsidR="008C30EB" w:rsidRDefault="008C30EB">
            <w:pPr>
              <w:pStyle w:val="ConsPlusNormal"/>
              <w:jc w:val="center"/>
            </w:pPr>
            <w:r>
              <w:t>35003</w:t>
            </w:r>
          </w:p>
        </w:tc>
        <w:tc>
          <w:tcPr>
            <w:tcW w:w="67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98,0</w:t>
            </w:r>
          </w:p>
        </w:tc>
        <w:tc>
          <w:tcPr>
            <w:tcW w:w="12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100,7</w:t>
            </w:r>
          </w:p>
          <w:p w:rsidR="008C30EB" w:rsidRDefault="008C30EB">
            <w:pPr>
              <w:pStyle w:val="ConsPlusNormal"/>
              <w:jc w:val="center"/>
            </w:pPr>
            <w:r>
              <w:t>------</w:t>
            </w:r>
          </w:p>
          <w:p w:rsidR="008C30EB" w:rsidRDefault="008C30EB">
            <w:pPr>
              <w:pStyle w:val="ConsPlusNormal"/>
              <w:jc w:val="center"/>
            </w:pPr>
            <w:r>
              <w:t>101,1</w:t>
            </w:r>
          </w:p>
        </w:tc>
        <w:tc>
          <w:tcPr>
            <w:tcW w:w="12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99,6</w:t>
            </w:r>
          </w:p>
          <w:p w:rsidR="008C30EB" w:rsidRDefault="008C30EB">
            <w:pPr>
              <w:pStyle w:val="ConsPlusNormal"/>
              <w:jc w:val="center"/>
            </w:pPr>
            <w:r>
              <w:t>-----</w:t>
            </w:r>
          </w:p>
          <w:p w:rsidR="008C30EB" w:rsidRDefault="008C30EB">
            <w:pPr>
              <w:pStyle w:val="ConsPlusNormal"/>
              <w:jc w:val="center"/>
            </w:pPr>
            <w:r>
              <w:t>100,4</w:t>
            </w:r>
          </w:p>
        </w:tc>
        <w:tc>
          <w:tcPr>
            <w:tcW w:w="12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99,5</w:t>
            </w:r>
          </w:p>
          <w:p w:rsidR="008C30EB" w:rsidRDefault="008C30EB">
            <w:pPr>
              <w:pStyle w:val="ConsPlusNormal"/>
              <w:jc w:val="center"/>
            </w:pPr>
            <w:r>
              <w:t>-----</w:t>
            </w:r>
          </w:p>
          <w:p w:rsidR="008C30EB" w:rsidRDefault="008C30EB">
            <w:pPr>
              <w:pStyle w:val="ConsPlusNormal"/>
              <w:jc w:val="center"/>
            </w:pPr>
            <w:r>
              <w:t>100,0</w:t>
            </w:r>
          </w:p>
        </w:tc>
        <w:tc>
          <w:tcPr>
            <w:tcW w:w="138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93,6</w:t>
            </w:r>
          </w:p>
          <w:p w:rsidR="008C30EB" w:rsidRDefault="008C30EB">
            <w:pPr>
              <w:pStyle w:val="ConsPlusNormal"/>
              <w:jc w:val="center"/>
            </w:pPr>
            <w:r>
              <w:t>-----</w:t>
            </w:r>
          </w:p>
          <w:p w:rsidR="008C30EB" w:rsidRDefault="008C30EB">
            <w:pPr>
              <w:pStyle w:val="ConsPlusNormal"/>
              <w:jc w:val="center"/>
            </w:pPr>
            <w:r>
              <w:t>99,3</w:t>
            </w:r>
          </w:p>
        </w:tc>
      </w:tr>
      <w:tr w:rsidR="008C30EB">
        <w:tc>
          <w:tcPr>
            <w:tcW w:w="12700" w:type="dxa"/>
            <w:gridSpan w:val="10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Производство</w:t>
            </w:r>
          </w:p>
        </w:tc>
      </w:tr>
      <w:tr w:rsidR="008C30EB">
        <w:tc>
          <w:tcPr>
            <w:tcW w:w="2389" w:type="dxa"/>
            <w:vAlign w:val="center"/>
          </w:tcPr>
          <w:p w:rsidR="008C30EB" w:rsidRDefault="008C30EB">
            <w:pPr>
              <w:pStyle w:val="ConsPlusNormal"/>
            </w:pPr>
            <w:r>
              <w:t>7. Оборот крупных и средних организаций по видам экономической деятельности, млрд руб.</w:t>
            </w:r>
          </w:p>
        </w:tc>
        <w:tc>
          <w:tcPr>
            <w:tcW w:w="72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456,0</w:t>
            </w:r>
          </w:p>
        </w:tc>
        <w:tc>
          <w:tcPr>
            <w:tcW w:w="72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591,3</w:t>
            </w:r>
          </w:p>
        </w:tc>
        <w:tc>
          <w:tcPr>
            <w:tcW w:w="15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1028,2</w:t>
            </w:r>
          </w:p>
          <w:p w:rsidR="008C30EB" w:rsidRDefault="008C30EB">
            <w:pPr>
              <w:pStyle w:val="ConsPlusNormal"/>
              <w:jc w:val="center"/>
            </w:pPr>
            <w:r>
              <w:t>-------</w:t>
            </w:r>
          </w:p>
          <w:p w:rsidR="008C30EB" w:rsidRDefault="008C30EB">
            <w:pPr>
              <w:pStyle w:val="ConsPlusNormal"/>
              <w:jc w:val="center"/>
            </w:pPr>
            <w:r>
              <w:t>1136,7</w:t>
            </w:r>
          </w:p>
        </w:tc>
        <w:tc>
          <w:tcPr>
            <w:tcW w:w="15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1308,6</w:t>
            </w:r>
          </w:p>
          <w:p w:rsidR="008C30EB" w:rsidRDefault="008C30EB">
            <w:pPr>
              <w:pStyle w:val="ConsPlusNormal"/>
              <w:jc w:val="center"/>
            </w:pPr>
            <w:r>
              <w:t>-------</w:t>
            </w:r>
          </w:p>
          <w:p w:rsidR="008C30EB" w:rsidRDefault="008C30EB">
            <w:pPr>
              <w:pStyle w:val="ConsPlusNormal"/>
              <w:jc w:val="center"/>
            </w:pPr>
            <w:r>
              <w:t>1697,8</w:t>
            </w:r>
          </w:p>
        </w:tc>
        <w:tc>
          <w:tcPr>
            <w:tcW w:w="67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106,8</w:t>
            </w:r>
          </w:p>
        </w:tc>
        <w:tc>
          <w:tcPr>
            <w:tcW w:w="12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112,0</w:t>
            </w:r>
          </w:p>
          <w:p w:rsidR="008C30EB" w:rsidRDefault="008C30EB">
            <w:pPr>
              <w:pStyle w:val="ConsPlusNormal"/>
              <w:jc w:val="center"/>
            </w:pPr>
            <w:r>
              <w:t>------</w:t>
            </w:r>
          </w:p>
          <w:p w:rsidR="008C30EB" w:rsidRDefault="008C30EB">
            <w:pPr>
              <w:pStyle w:val="ConsPlusNormal"/>
              <w:jc w:val="center"/>
            </w:pPr>
            <w:r>
              <w:t>114,1</w:t>
            </w:r>
          </w:p>
        </w:tc>
        <w:tc>
          <w:tcPr>
            <w:tcW w:w="12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104,9</w:t>
            </w:r>
          </w:p>
          <w:p w:rsidR="008C30EB" w:rsidRDefault="008C30EB">
            <w:pPr>
              <w:pStyle w:val="ConsPlusNormal"/>
              <w:jc w:val="center"/>
            </w:pPr>
            <w:r>
              <w:t>------</w:t>
            </w:r>
          </w:p>
          <w:p w:rsidR="008C30EB" w:rsidRDefault="008C30EB">
            <w:pPr>
              <w:pStyle w:val="ConsPlusNormal"/>
              <w:jc w:val="center"/>
            </w:pPr>
            <w:r>
              <w:t>110,8</w:t>
            </w:r>
          </w:p>
        </w:tc>
        <w:tc>
          <w:tcPr>
            <w:tcW w:w="12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108,0</w:t>
            </w:r>
          </w:p>
          <w:p w:rsidR="008C30EB" w:rsidRDefault="008C30EB">
            <w:pPr>
              <w:pStyle w:val="ConsPlusNormal"/>
              <w:jc w:val="center"/>
            </w:pPr>
            <w:r>
              <w:t>------</w:t>
            </w:r>
          </w:p>
          <w:p w:rsidR="008C30EB" w:rsidRDefault="008C30EB">
            <w:pPr>
              <w:pStyle w:val="ConsPlusNormal"/>
              <w:jc w:val="center"/>
            </w:pPr>
            <w:r>
              <w:t>110,0</w:t>
            </w:r>
          </w:p>
        </w:tc>
        <w:tc>
          <w:tcPr>
            <w:tcW w:w="138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287,0</w:t>
            </w:r>
          </w:p>
          <w:p w:rsidR="008C30EB" w:rsidRDefault="008C30EB">
            <w:pPr>
              <w:pStyle w:val="ConsPlusNormal"/>
              <w:jc w:val="center"/>
            </w:pPr>
            <w:r>
              <w:t>------</w:t>
            </w:r>
          </w:p>
          <w:p w:rsidR="008C30EB" w:rsidRDefault="008C30EB">
            <w:pPr>
              <w:pStyle w:val="ConsPlusNormal"/>
              <w:jc w:val="center"/>
            </w:pPr>
            <w:r>
              <w:t>416,2</w:t>
            </w:r>
          </w:p>
        </w:tc>
      </w:tr>
      <w:tr w:rsidR="008C30EB">
        <w:tc>
          <w:tcPr>
            <w:tcW w:w="2389" w:type="dxa"/>
            <w:vAlign w:val="center"/>
          </w:tcPr>
          <w:p w:rsidR="008C30EB" w:rsidRDefault="008C30EB">
            <w:pPr>
              <w:pStyle w:val="ConsPlusNormal"/>
            </w:pPr>
            <w:r>
              <w:t>8. Объем отгруженных товаров по промышленным видам экономической деятельности, млрд руб.</w:t>
            </w:r>
          </w:p>
        </w:tc>
        <w:tc>
          <w:tcPr>
            <w:tcW w:w="72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99,8</w:t>
            </w:r>
          </w:p>
        </w:tc>
        <w:tc>
          <w:tcPr>
            <w:tcW w:w="72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103,4</w:t>
            </w:r>
          </w:p>
        </w:tc>
        <w:tc>
          <w:tcPr>
            <w:tcW w:w="15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181,7</w:t>
            </w:r>
          </w:p>
          <w:p w:rsidR="008C30EB" w:rsidRDefault="008C30EB">
            <w:pPr>
              <w:pStyle w:val="ConsPlusNormal"/>
              <w:jc w:val="center"/>
            </w:pPr>
            <w:r>
              <w:t>------</w:t>
            </w:r>
          </w:p>
          <w:p w:rsidR="008C30EB" w:rsidRDefault="008C30EB">
            <w:pPr>
              <w:pStyle w:val="ConsPlusNormal"/>
              <w:jc w:val="center"/>
            </w:pPr>
            <w:r>
              <w:t>193,5</w:t>
            </w:r>
          </w:p>
        </w:tc>
        <w:tc>
          <w:tcPr>
            <w:tcW w:w="15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270,5</w:t>
            </w:r>
          </w:p>
          <w:p w:rsidR="008C30EB" w:rsidRDefault="008C30EB">
            <w:pPr>
              <w:pStyle w:val="ConsPlusNormal"/>
              <w:jc w:val="center"/>
            </w:pPr>
            <w:r>
              <w:t>------</w:t>
            </w:r>
          </w:p>
          <w:p w:rsidR="008C30EB" w:rsidRDefault="008C30EB">
            <w:pPr>
              <w:pStyle w:val="ConsPlusNormal"/>
              <w:jc w:val="center"/>
            </w:pPr>
            <w:r>
              <w:t>300,2</w:t>
            </w:r>
          </w:p>
        </w:tc>
        <w:tc>
          <w:tcPr>
            <w:tcW w:w="67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101,4</w:t>
            </w:r>
          </w:p>
        </w:tc>
        <w:tc>
          <w:tcPr>
            <w:tcW w:w="12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112,5</w:t>
            </w:r>
          </w:p>
          <w:p w:rsidR="008C30EB" w:rsidRDefault="008C30EB">
            <w:pPr>
              <w:pStyle w:val="ConsPlusNormal"/>
              <w:jc w:val="center"/>
            </w:pPr>
            <w:r>
              <w:t>------</w:t>
            </w:r>
          </w:p>
          <w:p w:rsidR="008C30EB" w:rsidRDefault="008C30EB">
            <w:pPr>
              <w:pStyle w:val="ConsPlusNormal"/>
              <w:jc w:val="center"/>
            </w:pPr>
            <w:r>
              <w:t>113,8</w:t>
            </w:r>
          </w:p>
        </w:tc>
        <w:tc>
          <w:tcPr>
            <w:tcW w:w="12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108,3</w:t>
            </w:r>
          </w:p>
          <w:p w:rsidR="008C30EB" w:rsidRDefault="008C30EB">
            <w:pPr>
              <w:pStyle w:val="ConsPlusNormal"/>
              <w:jc w:val="center"/>
            </w:pPr>
            <w:r>
              <w:t>------</w:t>
            </w:r>
          </w:p>
          <w:p w:rsidR="008C30EB" w:rsidRDefault="008C30EB">
            <w:pPr>
              <w:pStyle w:val="ConsPlusNormal"/>
              <w:jc w:val="center"/>
            </w:pPr>
            <w:r>
              <w:t>109,2</w:t>
            </w:r>
          </w:p>
        </w:tc>
        <w:tc>
          <w:tcPr>
            <w:tcW w:w="12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107,8</w:t>
            </w:r>
          </w:p>
          <w:p w:rsidR="008C30EB" w:rsidRDefault="008C30EB">
            <w:pPr>
              <w:pStyle w:val="ConsPlusNormal"/>
              <w:jc w:val="center"/>
            </w:pPr>
            <w:r>
              <w:t>------</w:t>
            </w:r>
          </w:p>
          <w:p w:rsidR="008C30EB" w:rsidRDefault="008C30EB">
            <w:pPr>
              <w:pStyle w:val="ConsPlusNormal"/>
              <w:jc w:val="center"/>
            </w:pPr>
            <w:r>
              <w:t>108,6</w:t>
            </w:r>
          </w:p>
        </w:tc>
        <w:tc>
          <w:tcPr>
            <w:tcW w:w="138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271</w:t>
            </w:r>
          </w:p>
          <w:p w:rsidR="008C30EB" w:rsidRDefault="008C30EB">
            <w:pPr>
              <w:pStyle w:val="ConsPlusNormal"/>
              <w:jc w:val="center"/>
            </w:pPr>
            <w:r>
              <w:t>-----</w:t>
            </w:r>
          </w:p>
          <w:p w:rsidR="008C30EB" w:rsidRDefault="008C30EB">
            <w:pPr>
              <w:pStyle w:val="ConsPlusNormal"/>
              <w:jc w:val="center"/>
            </w:pPr>
            <w:r>
              <w:t>300,8</w:t>
            </w:r>
          </w:p>
        </w:tc>
      </w:tr>
      <w:tr w:rsidR="008C30EB">
        <w:tc>
          <w:tcPr>
            <w:tcW w:w="2389" w:type="dxa"/>
            <w:vAlign w:val="center"/>
          </w:tcPr>
          <w:p w:rsidR="008C30EB" w:rsidRDefault="008C30EB">
            <w:pPr>
              <w:pStyle w:val="ConsPlusNormal"/>
            </w:pPr>
            <w:r>
              <w:t>9. Объем инвестиций в основной капитал по крупным и средним организациям, млрд руб.</w:t>
            </w:r>
          </w:p>
        </w:tc>
        <w:tc>
          <w:tcPr>
            <w:tcW w:w="72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67,5</w:t>
            </w:r>
          </w:p>
        </w:tc>
        <w:tc>
          <w:tcPr>
            <w:tcW w:w="72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124,9</w:t>
            </w:r>
          </w:p>
        </w:tc>
        <w:tc>
          <w:tcPr>
            <w:tcW w:w="15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221,6</w:t>
            </w:r>
          </w:p>
          <w:p w:rsidR="008C30EB" w:rsidRDefault="008C30EB">
            <w:pPr>
              <w:pStyle w:val="ConsPlusNormal"/>
              <w:jc w:val="center"/>
            </w:pPr>
            <w:r>
              <w:t>------</w:t>
            </w:r>
          </w:p>
          <w:p w:rsidR="008C30EB" w:rsidRDefault="008C30EB">
            <w:pPr>
              <w:pStyle w:val="ConsPlusNormal"/>
              <w:jc w:val="center"/>
            </w:pPr>
            <w:r>
              <w:t>249,9</w:t>
            </w:r>
          </w:p>
        </w:tc>
        <w:tc>
          <w:tcPr>
            <w:tcW w:w="15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274,1</w:t>
            </w:r>
          </w:p>
          <w:p w:rsidR="008C30EB" w:rsidRDefault="008C30EB">
            <w:pPr>
              <w:pStyle w:val="ConsPlusNormal"/>
              <w:jc w:val="center"/>
            </w:pPr>
            <w:r>
              <w:t>------</w:t>
            </w:r>
          </w:p>
          <w:p w:rsidR="008C30EB" w:rsidRDefault="008C30EB">
            <w:pPr>
              <w:pStyle w:val="ConsPlusNormal"/>
              <w:jc w:val="center"/>
            </w:pPr>
            <w:r>
              <w:t>341,9</w:t>
            </w:r>
          </w:p>
        </w:tc>
        <w:tc>
          <w:tcPr>
            <w:tcW w:w="67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129,2</w:t>
            </w:r>
          </w:p>
        </w:tc>
        <w:tc>
          <w:tcPr>
            <w:tcW w:w="12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115,0</w:t>
            </w:r>
          </w:p>
          <w:p w:rsidR="008C30EB" w:rsidRDefault="008C30EB">
            <w:pPr>
              <w:pStyle w:val="ConsPlusNormal"/>
              <w:jc w:val="center"/>
            </w:pPr>
            <w:r>
              <w:t>------</w:t>
            </w:r>
          </w:p>
          <w:p w:rsidR="008C30EB" w:rsidRDefault="008C30EB">
            <w:pPr>
              <w:pStyle w:val="ConsPlusNormal"/>
              <w:jc w:val="center"/>
            </w:pPr>
            <w:r>
              <w:t>117,6</w:t>
            </w:r>
          </w:p>
        </w:tc>
        <w:tc>
          <w:tcPr>
            <w:tcW w:w="12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104,3</w:t>
            </w:r>
          </w:p>
          <w:p w:rsidR="008C30EB" w:rsidRDefault="008C30EB">
            <w:pPr>
              <w:pStyle w:val="ConsPlusNormal"/>
              <w:jc w:val="center"/>
            </w:pPr>
            <w:r>
              <w:t>------</w:t>
            </w:r>
          </w:p>
          <w:p w:rsidR="008C30EB" w:rsidRDefault="008C30EB">
            <w:pPr>
              <w:pStyle w:val="ConsPlusNormal"/>
              <w:jc w:val="center"/>
            </w:pPr>
            <w:r>
              <w:t>106,3</w:t>
            </w:r>
          </w:p>
        </w:tc>
        <w:tc>
          <w:tcPr>
            <w:tcW w:w="12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115,2</w:t>
            </w:r>
          </w:p>
          <w:p w:rsidR="008C30EB" w:rsidRDefault="008C30EB">
            <w:pPr>
              <w:pStyle w:val="ConsPlusNormal"/>
              <w:jc w:val="center"/>
            </w:pPr>
            <w:r>
              <w:t>------</w:t>
            </w:r>
          </w:p>
          <w:p w:rsidR="008C30EB" w:rsidRDefault="008C30EB">
            <w:pPr>
              <w:pStyle w:val="ConsPlusNormal"/>
              <w:jc w:val="center"/>
            </w:pPr>
            <w:r>
              <w:t>116,9</w:t>
            </w:r>
          </w:p>
        </w:tc>
        <w:tc>
          <w:tcPr>
            <w:tcW w:w="138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577,1</w:t>
            </w:r>
          </w:p>
          <w:p w:rsidR="008C30EB" w:rsidRDefault="008C30EB">
            <w:pPr>
              <w:pStyle w:val="ConsPlusNormal"/>
              <w:jc w:val="center"/>
            </w:pPr>
            <w:r>
              <w:t>------</w:t>
            </w:r>
          </w:p>
          <w:p w:rsidR="008C30EB" w:rsidRDefault="008C30EB">
            <w:pPr>
              <w:pStyle w:val="ConsPlusNormal"/>
              <w:jc w:val="center"/>
            </w:pPr>
            <w:r>
              <w:t>719,8</w:t>
            </w:r>
          </w:p>
        </w:tc>
      </w:tr>
      <w:tr w:rsidR="008C30EB">
        <w:tc>
          <w:tcPr>
            <w:tcW w:w="12700" w:type="dxa"/>
            <w:gridSpan w:val="10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Потребительский рынок</w:t>
            </w:r>
          </w:p>
        </w:tc>
      </w:tr>
      <w:tr w:rsidR="008C30EB">
        <w:tc>
          <w:tcPr>
            <w:tcW w:w="2389" w:type="dxa"/>
            <w:vAlign w:val="center"/>
          </w:tcPr>
          <w:p w:rsidR="008C30EB" w:rsidRDefault="008C30EB">
            <w:pPr>
              <w:pStyle w:val="ConsPlusNormal"/>
            </w:pPr>
            <w:r>
              <w:t>10. Оборот розничной торговли по крупным и средним организациям, млрд руб.</w:t>
            </w:r>
          </w:p>
        </w:tc>
        <w:tc>
          <w:tcPr>
            <w:tcW w:w="72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62,0</w:t>
            </w:r>
          </w:p>
        </w:tc>
        <w:tc>
          <w:tcPr>
            <w:tcW w:w="72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80,1</w:t>
            </w:r>
          </w:p>
        </w:tc>
        <w:tc>
          <w:tcPr>
            <w:tcW w:w="15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133,2</w:t>
            </w:r>
          </w:p>
          <w:p w:rsidR="008C30EB" w:rsidRDefault="008C30EB">
            <w:pPr>
              <w:pStyle w:val="ConsPlusNormal"/>
              <w:jc w:val="center"/>
            </w:pPr>
            <w:r>
              <w:t>------</w:t>
            </w:r>
          </w:p>
          <w:p w:rsidR="008C30EB" w:rsidRDefault="008C30EB">
            <w:pPr>
              <w:pStyle w:val="ConsPlusNormal"/>
              <w:jc w:val="center"/>
            </w:pPr>
            <w:r>
              <w:t>142,6</w:t>
            </w:r>
          </w:p>
        </w:tc>
        <w:tc>
          <w:tcPr>
            <w:tcW w:w="15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148,5</w:t>
            </w:r>
          </w:p>
          <w:p w:rsidR="008C30EB" w:rsidRDefault="008C30EB">
            <w:pPr>
              <w:pStyle w:val="ConsPlusNormal"/>
              <w:jc w:val="center"/>
            </w:pPr>
            <w:r>
              <w:t>------</w:t>
            </w:r>
          </w:p>
          <w:p w:rsidR="008C30EB" w:rsidRDefault="008C30EB">
            <w:pPr>
              <w:pStyle w:val="ConsPlusNormal"/>
              <w:jc w:val="center"/>
            </w:pPr>
            <w:r>
              <w:t>181,9</w:t>
            </w:r>
          </w:p>
        </w:tc>
        <w:tc>
          <w:tcPr>
            <w:tcW w:w="67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109,5</w:t>
            </w:r>
          </w:p>
        </w:tc>
        <w:tc>
          <w:tcPr>
            <w:tcW w:w="12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112,4</w:t>
            </w:r>
          </w:p>
          <w:p w:rsidR="008C30EB" w:rsidRDefault="008C30EB">
            <w:pPr>
              <w:pStyle w:val="ConsPlusNormal"/>
              <w:jc w:val="center"/>
            </w:pPr>
            <w:r>
              <w:t>------</w:t>
            </w:r>
          </w:p>
          <w:p w:rsidR="008C30EB" w:rsidRDefault="008C30EB">
            <w:pPr>
              <w:pStyle w:val="ConsPlusNormal"/>
              <w:jc w:val="center"/>
            </w:pPr>
            <w:r>
              <w:t>113,8</w:t>
            </w:r>
          </w:p>
        </w:tc>
        <w:tc>
          <w:tcPr>
            <w:tcW w:w="12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102,2</w:t>
            </w:r>
          </w:p>
          <w:p w:rsidR="008C30EB" w:rsidRDefault="008C30EB">
            <w:pPr>
              <w:pStyle w:val="ConsPlusNormal"/>
              <w:jc w:val="center"/>
            </w:pPr>
            <w:r>
              <w:t>------</w:t>
            </w:r>
          </w:p>
          <w:p w:rsidR="008C30EB" w:rsidRDefault="008C30EB">
            <w:pPr>
              <w:pStyle w:val="ConsPlusNormal"/>
              <w:jc w:val="center"/>
            </w:pPr>
            <w:r>
              <w:t>105,0</w:t>
            </w:r>
          </w:p>
        </w:tc>
        <w:tc>
          <w:tcPr>
            <w:tcW w:w="12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107,9</w:t>
            </w:r>
          </w:p>
          <w:p w:rsidR="008C30EB" w:rsidRDefault="008C30EB">
            <w:pPr>
              <w:pStyle w:val="ConsPlusNormal"/>
              <w:jc w:val="center"/>
            </w:pPr>
            <w:r>
              <w:t>------</w:t>
            </w:r>
          </w:p>
          <w:p w:rsidR="008C30EB" w:rsidRDefault="008C30EB">
            <w:pPr>
              <w:pStyle w:val="ConsPlusNormal"/>
              <w:jc w:val="center"/>
            </w:pPr>
            <w:r>
              <w:t>109,4</w:t>
            </w:r>
          </w:p>
        </w:tc>
        <w:tc>
          <w:tcPr>
            <w:tcW w:w="138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239,5</w:t>
            </w:r>
          </w:p>
          <w:p w:rsidR="008C30EB" w:rsidRDefault="008C30EB">
            <w:pPr>
              <w:pStyle w:val="ConsPlusNormal"/>
              <w:jc w:val="center"/>
            </w:pPr>
            <w:r>
              <w:t>------</w:t>
            </w:r>
          </w:p>
          <w:p w:rsidR="008C30EB" w:rsidRDefault="008C30EB">
            <w:pPr>
              <w:pStyle w:val="ConsPlusNormal"/>
              <w:jc w:val="center"/>
            </w:pPr>
            <w:r>
              <w:t>293,4</w:t>
            </w:r>
          </w:p>
        </w:tc>
      </w:tr>
      <w:tr w:rsidR="008C30EB">
        <w:tc>
          <w:tcPr>
            <w:tcW w:w="2389" w:type="dxa"/>
            <w:vAlign w:val="center"/>
          </w:tcPr>
          <w:p w:rsidR="008C30EB" w:rsidRDefault="008C30EB">
            <w:pPr>
              <w:pStyle w:val="ConsPlusNormal"/>
            </w:pPr>
            <w:r>
              <w:t>11. Оборот общественного питания по крупным и средним организациям, млрд руб.</w:t>
            </w:r>
          </w:p>
        </w:tc>
        <w:tc>
          <w:tcPr>
            <w:tcW w:w="72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3,6</w:t>
            </w:r>
          </w:p>
        </w:tc>
        <w:tc>
          <w:tcPr>
            <w:tcW w:w="72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3,8</w:t>
            </w:r>
          </w:p>
        </w:tc>
        <w:tc>
          <w:tcPr>
            <w:tcW w:w="15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6,6</w:t>
            </w:r>
          </w:p>
          <w:p w:rsidR="008C30EB" w:rsidRDefault="008C30EB">
            <w:pPr>
              <w:pStyle w:val="ConsPlusNormal"/>
              <w:jc w:val="center"/>
            </w:pPr>
            <w:r>
              <w:t>---</w:t>
            </w:r>
          </w:p>
          <w:p w:rsidR="008C30EB" w:rsidRDefault="008C30EB">
            <w:pPr>
              <w:pStyle w:val="ConsPlusNormal"/>
              <w:jc w:val="center"/>
            </w:pPr>
            <w:r>
              <w:t>6,7</w:t>
            </w:r>
          </w:p>
        </w:tc>
        <w:tc>
          <w:tcPr>
            <w:tcW w:w="15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7,1</w:t>
            </w:r>
          </w:p>
          <w:p w:rsidR="008C30EB" w:rsidRDefault="008C30EB">
            <w:pPr>
              <w:pStyle w:val="ConsPlusNormal"/>
              <w:jc w:val="center"/>
            </w:pPr>
            <w:r>
              <w:t>---</w:t>
            </w:r>
          </w:p>
          <w:p w:rsidR="008C30EB" w:rsidRDefault="008C30EB">
            <w:pPr>
              <w:pStyle w:val="ConsPlusNormal"/>
              <w:jc w:val="center"/>
            </w:pPr>
            <w:r>
              <w:t>7,6</w:t>
            </w:r>
          </w:p>
        </w:tc>
        <w:tc>
          <w:tcPr>
            <w:tcW w:w="67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101,9</w:t>
            </w:r>
          </w:p>
        </w:tc>
        <w:tc>
          <w:tcPr>
            <w:tcW w:w="12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112,5</w:t>
            </w:r>
          </w:p>
          <w:p w:rsidR="008C30EB" w:rsidRDefault="008C30EB">
            <w:pPr>
              <w:pStyle w:val="ConsPlusNormal"/>
              <w:jc w:val="center"/>
            </w:pPr>
            <w:r>
              <w:t>------</w:t>
            </w:r>
          </w:p>
          <w:p w:rsidR="008C30EB" w:rsidRDefault="008C30EB">
            <w:pPr>
              <w:pStyle w:val="ConsPlusNormal"/>
              <w:jc w:val="center"/>
            </w:pPr>
            <w:r>
              <w:t>112,8</w:t>
            </w:r>
          </w:p>
        </w:tc>
        <w:tc>
          <w:tcPr>
            <w:tcW w:w="12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101,5</w:t>
            </w:r>
          </w:p>
          <w:p w:rsidR="008C30EB" w:rsidRDefault="008C30EB">
            <w:pPr>
              <w:pStyle w:val="ConsPlusNormal"/>
              <w:jc w:val="center"/>
            </w:pPr>
            <w:r>
              <w:t>------</w:t>
            </w:r>
          </w:p>
          <w:p w:rsidR="008C30EB" w:rsidRDefault="008C30EB">
            <w:pPr>
              <w:pStyle w:val="ConsPlusNormal"/>
              <w:jc w:val="center"/>
            </w:pPr>
            <w:r>
              <w:t>102,6</w:t>
            </w:r>
          </w:p>
        </w:tc>
        <w:tc>
          <w:tcPr>
            <w:tcW w:w="12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105,5</w:t>
            </w:r>
          </w:p>
          <w:p w:rsidR="008C30EB" w:rsidRDefault="008C30EB">
            <w:pPr>
              <w:pStyle w:val="ConsPlusNormal"/>
              <w:jc w:val="center"/>
            </w:pPr>
            <w:r>
              <w:t>------</w:t>
            </w:r>
          </w:p>
          <w:p w:rsidR="008C30EB" w:rsidRDefault="008C30EB">
            <w:pPr>
              <w:pStyle w:val="ConsPlusNormal"/>
              <w:jc w:val="center"/>
            </w:pPr>
            <w:r>
              <w:t>106,0</w:t>
            </w:r>
          </w:p>
        </w:tc>
        <w:tc>
          <w:tcPr>
            <w:tcW w:w="138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1977,2</w:t>
            </w:r>
          </w:p>
          <w:p w:rsidR="008C30EB" w:rsidRDefault="008C30EB">
            <w:pPr>
              <w:pStyle w:val="ConsPlusNormal"/>
              <w:jc w:val="center"/>
            </w:pPr>
            <w:r>
              <w:t>-------</w:t>
            </w:r>
          </w:p>
          <w:p w:rsidR="008C30EB" w:rsidRDefault="008C30EB">
            <w:pPr>
              <w:pStyle w:val="ConsPlusNormal"/>
              <w:jc w:val="center"/>
            </w:pPr>
            <w:r>
              <w:t>211,1</w:t>
            </w:r>
          </w:p>
        </w:tc>
      </w:tr>
      <w:tr w:rsidR="008C30EB">
        <w:tc>
          <w:tcPr>
            <w:tcW w:w="2389" w:type="dxa"/>
            <w:vMerge w:val="restart"/>
            <w:vAlign w:val="center"/>
          </w:tcPr>
          <w:p w:rsidR="008C30EB" w:rsidRDefault="008C30EB">
            <w:pPr>
              <w:pStyle w:val="ConsPlusNormal"/>
            </w:pPr>
            <w:r>
              <w:t>12. Индекс потребительских цен за период с начала года (за период с начала года, в % к предыдущему году) &lt;2&gt;</w:t>
            </w:r>
          </w:p>
        </w:tc>
        <w:tc>
          <w:tcPr>
            <w:tcW w:w="724" w:type="dxa"/>
            <w:vMerge w:val="restart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107,8</w:t>
            </w:r>
          </w:p>
        </w:tc>
        <w:tc>
          <w:tcPr>
            <w:tcW w:w="724" w:type="dxa"/>
            <w:vMerge w:val="restart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103,8</w:t>
            </w:r>
          </w:p>
        </w:tc>
        <w:tc>
          <w:tcPr>
            <w:tcW w:w="1504" w:type="dxa"/>
            <w:vMerge w:val="restart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108,1</w:t>
            </w:r>
          </w:p>
          <w:p w:rsidR="008C30EB" w:rsidRDefault="008C30EB">
            <w:pPr>
              <w:pStyle w:val="ConsPlusNormal"/>
              <w:jc w:val="center"/>
            </w:pPr>
            <w:r>
              <w:t>------</w:t>
            </w:r>
          </w:p>
          <w:p w:rsidR="008C30EB" w:rsidRDefault="008C30EB">
            <w:pPr>
              <w:pStyle w:val="ConsPlusNormal"/>
              <w:jc w:val="center"/>
            </w:pPr>
            <w:r>
              <w:t>106,6</w:t>
            </w:r>
          </w:p>
        </w:tc>
        <w:tc>
          <w:tcPr>
            <w:tcW w:w="1504" w:type="dxa"/>
            <w:vMerge w:val="restart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109,2</w:t>
            </w:r>
          </w:p>
          <w:p w:rsidR="008C30EB" w:rsidRDefault="008C30EB">
            <w:pPr>
              <w:pStyle w:val="ConsPlusNormal"/>
              <w:jc w:val="center"/>
            </w:pPr>
            <w:r>
              <w:t>------</w:t>
            </w:r>
          </w:p>
          <w:p w:rsidR="008C30EB" w:rsidRDefault="008C30EB">
            <w:pPr>
              <w:pStyle w:val="ConsPlusNormal"/>
              <w:jc w:val="center"/>
            </w:pPr>
            <w:r>
              <w:t>106,1</w:t>
            </w:r>
          </w:p>
        </w:tc>
        <w:tc>
          <w:tcPr>
            <w:tcW w:w="5855" w:type="dxa"/>
            <w:gridSpan w:val="5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в процентных пунктах</w:t>
            </w:r>
          </w:p>
        </w:tc>
      </w:tr>
      <w:tr w:rsidR="008C30EB">
        <w:tc>
          <w:tcPr>
            <w:tcW w:w="2389" w:type="dxa"/>
            <w:vMerge/>
          </w:tcPr>
          <w:p w:rsidR="008C30EB" w:rsidRDefault="008C30EB">
            <w:pPr>
              <w:pStyle w:val="ConsPlusNormal"/>
            </w:pPr>
          </w:p>
        </w:tc>
        <w:tc>
          <w:tcPr>
            <w:tcW w:w="724" w:type="dxa"/>
            <w:vMerge/>
          </w:tcPr>
          <w:p w:rsidR="008C30EB" w:rsidRDefault="008C30EB">
            <w:pPr>
              <w:pStyle w:val="ConsPlusNormal"/>
            </w:pPr>
          </w:p>
        </w:tc>
        <w:tc>
          <w:tcPr>
            <w:tcW w:w="724" w:type="dxa"/>
            <w:vMerge/>
          </w:tcPr>
          <w:p w:rsidR="008C30EB" w:rsidRDefault="008C30EB">
            <w:pPr>
              <w:pStyle w:val="ConsPlusNormal"/>
            </w:pPr>
          </w:p>
        </w:tc>
        <w:tc>
          <w:tcPr>
            <w:tcW w:w="1504" w:type="dxa"/>
            <w:vMerge/>
          </w:tcPr>
          <w:p w:rsidR="008C30EB" w:rsidRDefault="008C30EB">
            <w:pPr>
              <w:pStyle w:val="ConsPlusNormal"/>
            </w:pPr>
          </w:p>
        </w:tc>
        <w:tc>
          <w:tcPr>
            <w:tcW w:w="1504" w:type="dxa"/>
            <w:vMerge/>
          </w:tcPr>
          <w:p w:rsidR="008C30EB" w:rsidRDefault="008C30EB">
            <w:pPr>
              <w:pStyle w:val="ConsPlusNormal"/>
            </w:pPr>
          </w:p>
        </w:tc>
        <w:tc>
          <w:tcPr>
            <w:tcW w:w="67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&lt;*&gt;</w:t>
            </w:r>
          </w:p>
        </w:tc>
        <w:tc>
          <w:tcPr>
            <w:tcW w:w="12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&lt;*&gt;</w:t>
            </w:r>
          </w:p>
        </w:tc>
        <w:tc>
          <w:tcPr>
            <w:tcW w:w="12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&lt;*&gt;</w:t>
            </w:r>
          </w:p>
        </w:tc>
        <w:tc>
          <w:tcPr>
            <w:tcW w:w="12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&lt;*&gt;</w:t>
            </w:r>
          </w:p>
        </w:tc>
        <w:tc>
          <w:tcPr>
            <w:tcW w:w="138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1,4</w:t>
            </w:r>
          </w:p>
          <w:p w:rsidR="008C30EB" w:rsidRDefault="008C30EB">
            <w:pPr>
              <w:pStyle w:val="ConsPlusNormal"/>
              <w:jc w:val="center"/>
            </w:pPr>
            <w:r>
              <w:t>----</w:t>
            </w:r>
          </w:p>
          <w:p w:rsidR="008C30EB" w:rsidRDefault="008C30EB">
            <w:pPr>
              <w:pStyle w:val="ConsPlusNormal"/>
              <w:jc w:val="center"/>
            </w:pPr>
            <w:r>
              <w:t>-1,7</w:t>
            </w:r>
          </w:p>
        </w:tc>
      </w:tr>
      <w:tr w:rsidR="008C30EB">
        <w:tc>
          <w:tcPr>
            <w:tcW w:w="12700" w:type="dxa"/>
            <w:gridSpan w:val="10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Уровень жизни</w:t>
            </w:r>
          </w:p>
        </w:tc>
      </w:tr>
      <w:tr w:rsidR="008C30EB">
        <w:tc>
          <w:tcPr>
            <w:tcW w:w="2389" w:type="dxa"/>
            <w:vAlign w:val="center"/>
          </w:tcPr>
          <w:p w:rsidR="008C30EB" w:rsidRDefault="008C30EB">
            <w:pPr>
              <w:pStyle w:val="ConsPlusNormal"/>
            </w:pPr>
            <w:r>
              <w:t>13. Среднемесячная заработная плата, тыс. руб.:</w:t>
            </w:r>
          </w:p>
        </w:tc>
        <w:tc>
          <w:tcPr>
            <w:tcW w:w="724" w:type="dxa"/>
            <w:vAlign w:val="center"/>
          </w:tcPr>
          <w:p w:rsidR="008C30EB" w:rsidRDefault="008C30EB">
            <w:pPr>
              <w:pStyle w:val="ConsPlusNormal"/>
            </w:pPr>
          </w:p>
        </w:tc>
        <w:tc>
          <w:tcPr>
            <w:tcW w:w="724" w:type="dxa"/>
            <w:vAlign w:val="center"/>
          </w:tcPr>
          <w:p w:rsidR="008C30EB" w:rsidRDefault="008C30EB">
            <w:pPr>
              <w:pStyle w:val="ConsPlusNormal"/>
            </w:pPr>
          </w:p>
        </w:tc>
        <w:tc>
          <w:tcPr>
            <w:tcW w:w="1504" w:type="dxa"/>
            <w:vAlign w:val="center"/>
          </w:tcPr>
          <w:p w:rsidR="008C30EB" w:rsidRDefault="008C30EB">
            <w:pPr>
              <w:pStyle w:val="ConsPlusNormal"/>
            </w:pPr>
          </w:p>
        </w:tc>
        <w:tc>
          <w:tcPr>
            <w:tcW w:w="1504" w:type="dxa"/>
            <w:vAlign w:val="center"/>
          </w:tcPr>
          <w:p w:rsidR="008C30EB" w:rsidRDefault="008C30EB">
            <w:pPr>
              <w:pStyle w:val="ConsPlusNormal"/>
            </w:pPr>
          </w:p>
        </w:tc>
        <w:tc>
          <w:tcPr>
            <w:tcW w:w="679" w:type="dxa"/>
            <w:vAlign w:val="center"/>
          </w:tcPr>
          <w:p w:rsidR="008C30EB" w:rsidRDefault="008C30EB">
            <w:pPr>
              <w:pStyle w:val="ConsPlusNormal"/>
            </w:pPr>
          </w:p>
        </w:tc>
        <w:tc>
          <w:tcPr>
            <w:tcW w:w="1264" w:type="dxa"/>
            <w:vAlign w:val="center"/>
          </w:tcPr>
          <w:p w:rsidR="008C30EB" w:rsidRDefault="008C30EB">
            <w:pPr>
              <w:pStyle w:val="ConsPlusNormal"/>
            </w:pPr>
          </w:p>
        </w:tc>
        <w:tc>
          <w:tcPr>
            <w:tcW w:w="1264" w:type="dxa"/>
            <w:vAlign w:val="center"/>
          </w:tcPr>
          <w:p w:rsidR="008C30EB" w:rsidRDefault="008C30EB">
            <w:pPr>
              <w:pStyle w:val="ConsPlusNormal"/>
            </w:pPr>
          </w:p>
        </w:tc>
        <w:tc>
          <w:tcPr>
            <w:tcW w:w="1264" w:type="dxa"/>
            <w:vAlign w:val="center"/>
          </w:tcPr>
          <w:p w:rsidR="008C30EB" w:rsidRDefault="008C30EB">
            <w:pPr>
              <w:pStyle w:val="ConsPlusNormal"/>
            </w:pPr>
          </w:p>
        </w:tc>
        <w:tc>
          <w:tcPr>
            <w:tcW w:w="1384" w:type="dxa"/>
            <w:vAlign w:val="center"/>
          </w:tcPr>
          <w:p w:rsidR="008C30EB" w:rsidRDefault="008C30EB">
            <w:pPr>
              <w:pStyle w:val="ConsPlusNormal"/>
            </w:pPr>
          </w:p>
        </w:tc>
      </w:tr>
      <w:tr w:rsidR="008C30EB">
        <w:tc>
          <w:tcPr>
            <w:tcW w:w="2389" w:type="dxa"/>
            <w:vAlign w:val="center"/>
          </w:tcPr>
          <w:p w:rsidR="008C30EB" w:rsidRDefault="008C30EB">
            <w:pPr>
              <w:pStyle w:val="ConsPlusNormal"/>
            </w:pPr>
            <w:r>
              <w:t>работников крупных и средних организаций</w:t>
            </w:r>
          </w:p>
        </w:tc>
        <w:tc>
          <w:tcPr>
            <w:tcW w:w="72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49,0</w:t>
            </w:r>
          </w:p>
        </w:tc>
        <w:tc>
          <w:tcPr>
            <w:tcW w:w="72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65,9</w:t>
            </w:r>
          </w:p>
        </w:tc>
        <w:tc>
          <w:tcPr>
            <w:tcW w:w="15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100,6</w:t>
            </w:r>
          </w:p>
          <w:p w:rsidR="008C30EB" w:rsidRDefault="008C30EB">
            <w:pPr>
              <w:pStyle w:val="ConsPlusNormal"/>
              <w:jc w:val="center"/>
            </w:pPr>
            <w:r>
              <w:t>------</w:t>
            </w:r>
          </w:p>
          <w:p w:rsidR="008C30EB" w:rsidRDefault="008C30EB">
            <w:pPr>
              <w:pStyle w:val="ConsPlusNormal"/>
              <w:jc w:val="center"/>
            </w:pPr>
            <w:r>
              <w:t>107,8</w:t>
            </w:r>
          </w:p>
        </w:tc>
        <w:tc>
          <w:tcPr>
            <w:tcW w:w="15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130,4</w:t>
            </w:r>
          </w:p>
          <w:p w:rsidR="008C30EB" w:rsidRDefault="008C30EB">
            <w:pPr>
              <w:pStyle w:val="ConsPlusNormal"/>
              <w:jc w:val="center"/>
            </w:pPr>
            <w:r>
              <w:t>------</w:t>
            </w:r>
          </w:p>
          <w:p w:rsidR="008C30EB" w:rsidRDefault="008C30EB">
            <w:pPr>
              <w:pStyle w:val="ConsPlusNormal"/>
              <w:jc w:val="center"/>
            </w:pPr>
            <w:r>
              <w:t>156,0</w:t>
            </w:r>
          </w:p>
        </w:tc>
        <w:tc>
          <w:tcPr>
            <w:tcW w:w="67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107,7</w:t>
            </w:r>
          </w:p>
        </w:tc>
        <w:tc>
          <w:tcPr>
            <w:tcW w:w="12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108,9</w:t>
            </w:r>
          </w:p>
          <w:p w:rsidR="008C30EB" w:rsidRDefault="008C30EB">
            <w:pPr>
              <w:pStyle w:val="ConsPlusNormal"/>
              <w:jc w:val="center"/>
            </w:pPr>
            <w:r>
              <w:t>------</w:t>
            </w:r>
          </w:p>
          <w:p w:rsidR="008C30EB" w:rsidRDefault="008C30EB">
            <w:pPr>
              <w:pStyle w:val="ConsPlusNormal"/>
              <w:jc w:val="center"/>
            </w:pPr>
            <w:r>
              <w:t>110,4</w:t>
            </w:r>
          </w:p>
        </w:tc>
        <w:tc>
          <w:tcPr>
            <w:tcW w:w="12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105,3</w:t>
            </w:r>
          </w:p>
          <w:p w:rsidR="008C30EB" w:rsidRDefault="008C30EB">
            <w:pPr>
              <w:pStyle w:val="ConsPlusNormal"/>
              <w:jc w:val="center"/>
            </w:pPr>
            <w:r>
              <w:t>------</w:t>
            </w:r>
          </w:p>
          <w:p w:rsidR="008C30EB" w:rsidRDefault="008C30EB">
            <w:pPr>
              <w:pStyle w:val="ConsPlusNormal"/>
              <w:jc w:val="center"/>
            </w:pPr>
            <w:r>
              <w:t>107,7</w:t>
            </w:r>
          </w:p>
        </w:tc>
        <w:tc>
          <w:tcPr>
            <w:tcW w:w="12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107,3</w:t>
            </w:r>
          </w:p>
          <w:p w:rsidR="008C30EB" w:rsidRDefault="008C30EB">
            <w:pPr>
              <w:pStyle w:val="ConsPlusNormal"/>
              <w:jc w:val="center"/>
            </w:pPr>
            <w:r>
              <w:t>------</w:t>
            </w:r>
          </w:p>
          <w:p w:rsidR="008C30EB" w:rsidRDefault="008C30EB">
            <w:pPr>
              <w:pStyle w:val="ConsPlusNormal"/>
              <w:jc w:val="center"/>
            </w:pPr>
            <w:r>
              <w:t>108,6</w:t>
            </w:r>
          </w:p>
        </w:tc>
        <w:tc>
          <w:tcPr>
            <w:tcW w:w="138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266,1</w:t>
            </w:r>
          </w:p>
          <w:p w:rsidR="008C30EB" w:rsidRDefault="008C30EB">
            <w:pPr>
              <w:pStyle w:val="ConsPlusNormal"/>
              <w:jc w:val="center"/>
            </w:pPr>
            <w:r>
              <w:t>------</w:t>
            </w:r>
          </w:p>
          <w:p w:rsidR="008C30EB" w:rsidRDefault="008C30EB">
            <w:pPr>
              <w:pStyle w:val="ConsPlusNormal"/>
              <w:jc w:val="center"/>
            </w:pPr>
            <w:r>
              <w:t>318,4</w:t>
            </w:r>
          </w:p>
        </w:tc>
      </w:tr>
      <w:tr w:rsidR="008C30EB">
        <w:tc>
          <w:tcPr>
            <w:tcW w:w="2389" w:type="dxa"/>
          </w:tcPr>
          <w:p w:rsidR="008C30EB" w:rsidRDefault="008C30EB">
            <w:pPr>
              <w:pStyle w:val="ConsPlusNormal"/>
            </w:pPr>
            <w:r>
              <w:t>работников субъектов малого предпринимательства</w:t>
            </w:r>
          </w:p>
        </w:tc>
        <w:tc>
          <w:tcPr>
            <w:tcW w:w="72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14,7</w:t>
            </w:r>
          </w:p>
        </w:tc>
        <w:tc>
          <w:tcPr>
            <w:tcW w:w="72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19,0</w:t>
            </w:r>
          </w:p>
        </w:tc>
        <w:tc>
          <w:tcPr>
            <w:tcW w:w="15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21,2</w:t>
            </w:r>
          </w:p>
          <w:p w:rsidR="008C30EB" w:rsidRDefault="008C30EB">
            <w:pPr>
              <w:pStyle w:val="ConsPlusNormal"/>
              <w:jc w:val="center"/>
            </w:pPr>
            <w:r>
              <w:t>----</w:t>
            </w:r>
          </w:p>
          <w:p w:rsidR="008C30EB" w:rsidRDefault="008C30EB">
            <w:pPr>
              <w:pStyle w:val="ConsPlusNormal"/>
              <w:jc w:val="center"/>
            </w:pPr>
            <w:r>
              <w:t>23,0</w:t>
            </w:r>
          </w:p>
        </w:tc>
        <w:tc>
          <w:tcPr>
            <w:tcW w:w="15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37,2</w:t>
            </w:r>
          </w:p>
          <w:p w:rsidR="008C30EB" w:rsidRDefault="008C30EB">
            <w:pPr>
              <w:pStyle w:val="ConsPlusNormal"/>
              <w:jc w:val="center"/>
            </w:pPr>
            <w:r>
              <w:t>----</w:t>
            </w:r>
          </w:p>
          <w:p w:rsidR="008C30EB" w:rsidRDefault="008C30EB">
            <w:pPr>
              <w:pStyle w:val="ConsPlusNormal"/>
              <w:jc w:val="center"/>
            </w:pPr>
            <w:r>
              <w:t>41,8</w:t>
            </w:r>
          </w:p>
        </w:tc>
        <w:tc>
          <w:tcPr>
            <w:tcW w:w="67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106,7</w:t>
            </w:r>
          </w:p>
        </w:tc>
        <w:tc>
          <w:tcPr>
            <w:tcW w:w="12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102,3</w:t>
            </w:r>
          </w:p>
          <w:p w:rsidR="008C30EB" w:rsidRDefault="008C30EB">
            <w:pPr>
              <w:pStyle w:val="ConsPlusNormal"/>
              <w:jc w:val="center"/>
            </w:pPr>
            <w:r>
              <w:t>------</w:t>
            </w:r>
          </w:p>
          <w:p w:rsidR="008C30EB" w:rsidRDefault="008C30EB">
            <w:pPr>
              <w:pStyle w:val="ConsPlusNormal"/>
              <w:jc w:val="center"/>
            </w:pPr>
            <w:r>
              <w:t>104,0</w:t>
            </w:r>
          </w:p>
        </w:tc>
        <w:tc>
          <w:tcPr>
            <w:tcW w:w="12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112,0</w:t>
            </w:r>
          </w:p>
          <w:p w:rsidR="008C30EB" w:rsidRDefault="008C30EB">
            <w:pPr>
              <w:pStyle w:val="ConsPlusNormal"/>
              <w:jc w:val="center"/>
            </w:pPr>
            <w:r>
              <w:t>------</w:t>
            </w:r>
          </w:p>
          <w:p w:rsidR="008C30EB" w:rsidRDefault="008C30EB">
            <w:pPr>
              <w:pStyle w:val="ConsPlusNormal"/>
              <w:jc w:val="center"/>
            </w:pPr>
            <w:r>
              <w:t>112,7</w:t>
            </w:r>
          </w:p>
        </w:tc>
        <w:tc>
          <w:tcPr>
            <w:tcW w:w="12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107,0</w:t>
            </w:r>
          </w:p>
          <w:p w:rsidR="008C30EB" w:rsidRDefault="008C30EB">
            <w:pPr>
              <w:pStyle w:val="ConsPlusNormal"/>
              <w:jc w:val="center"/>
            </w:pPr>
            <w:r>
              <w:t>------</w:t>
            </w:r>
          </w:p>
          <w:p w:rsidR="008C30EB" w:rsidRDefault="008C30EB">
            <w:pPr>
              <w:pStyle w:val="ConsPlusNormal"/>
              <w:jc w:val="center"/>
            </w:pPr>
            <w:r>
              <w:t>107,9</w:t>
            </w:r>
          </w:p>
        </w:tc>
        <w:tc>
          <w:tcPr>
            <w:tcW w:w="138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253,1</w:t>
            </w:r>
          </w:p>
          <w:p w:rsidR="008C30EB" w:rsidRDefault="008C30EB">
            <w:pPr>
              <w:pStyle w:val="ConsPlusNormal"/>
              <w:jc w:val="center"/>
            </w:pPr>
            <w:r>
              <w:t>------</w:t>
            </w:r>
          </w:p>
          <w:p w:rsidR="008C30EB" w:rsidRDefault="008C30EB">
            <w:pPr>
              <w:pStyle w:val="ConsPlusNormal"/>
              <w:jc w:val="center"/>
            </w:pPr>
            <w:r>
              <w:t>284,4</w:t>
            </w:r>
          </w:p>
        </w:tc>
      </w:tr>
      <w:tr w:rsidR="008C30EB">
        <w:tc>
          <w:tcPr>
            <w:tcW w:w="2389" w:type="dxa"/>
            <w:vAlign w:val="center"/>
          </w:tcPr>
          <w:p w:rsidR="008C30EB" w:rsidRDefault="008C30EB">
            <w:pPr>
              <w:pStyle w:val="ConsPlusNormal"/>
            </w:pPr>
            <w:r>
              <w:t>иных занятых лиц &lt;1&gt;</w:t>
            </w:r>
          </w:p>
        </w:tc>
        <w:tc>
          <w:tcPr>
            <w:tcW w:w="72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11,5</w:t>
            </w:r>
          </w:p>
        </w:tc>
        <w:tc>
          <w:tcPr>
            <w:tcW w:w="72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10,5</w:t>
            </w:r>
          </w:p>
        </w:tc>
        <w:tc>
          <w:tcPr>
            <w:tcW w:w="15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17,8</w:t>
            </w:r>
          </w:p>
          <w:p w:rsidR="008C30EB" w:rsidRDefault="008C30EB">
            <w:pPr>
              <w:pStyle w:val="ConsPlusNormal"/>
              <w:jc w:val="center"/>
            </w:pPr>
            <w:r>
              <w:t>----</w:t>
            </w:r>
          </w:p>
          <w:p w:rsidR="008C30EB" w:rsidRDefault="008C30EB">
            <w:pPr>
              <w:pStyle w:val="ConsPlusNormal"/>
              <w:jc w:val="center"/>
            </w:pPr>
            <w:r>
              <w:t>18,5</w:t>
            </w:r>
          </w:p>
        </w:tc>
        <w:tc>
          <w:tcPr>
            <w:tcW w:w="15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21,0</w:t>
            </w:r>
          </w:p>
          <w:p w:rsidR="008C30EB" w:rsidRDefault="008C30EB">
            <w:pPr>
              <w:pStyle w:val="ConsPlusNormal"/>
              <w:jc w:val="center"/>
            </w:pPr>
            <w:r>
              <w:t>----</w:t>
            </w:r>
          </w:p>
          <w:p w:rsidR="008C30EB" w:rsidRDefault="008C30EB">
            <w:pPr>
              <w:pStyle w:val="ConsPlusNormal"/>
              <w:jc w:val="center"/>
            </w:pPr>
            <w:r>
              <w:t>22,0</w:t>
            </w:r>
          </w:p>
        </w:tc>
        <w:tc>
          <w:tcPr>
            <w:tcW w:w="67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99,3</w:t>
            </w:r>
          </w:p>
        </w:tc>
        <w:tc>
          <w:tcPr>
            <w:tcW w:w="12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111,6</w:t>
            </w:r>
          </w:p>
          <w:p w:rsidR="008C30EB" w:rsidRDefault="008C30EB">
            <w:pPr>
              <w:pStyle w:val="ConsPlusNormal"/>
              <w:jc w:val="center"/>
            </w:pPr>
            <w:r>
              <w:t>------</w:t>
            </w:r>
          </w:p>
          <w:p w:rsidR="008C30EB" w:rsidRDefault="008C30EB">
            <w:pPr>
              <w:pStyle w:val="ConsPlusNormal"/>
              <w:jc w:val="center"/>
            </w:pPr>
            <w:r>
              <w:t>112,6</w:t>
            </w:r>
          </w:p>
        </w:tc>
        <w:tc>
          <w:tcPr>
            <w:tcW w:w="12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111,7</w:t>
            </w:r>
          </w:p>
          <w:p w:rsidR="008C30EB" w:rsidRDefault="008C30EB">
            <w:pPr>
              <w:pStyle w:val="ConsPlusNormal"/>
              <w:jc w:val="center"/>
            </w:pPr>
            <w:r>
              <w:t>------</w:t>
            </w:r>
          </w:p>
          <w:p w:rsidR="008C30EB" w:rsidRDefault="008C30EB">
            <w:pPr>
              <w:pStyle w:val="ConsPlusNormal"/>
              <w:jc w:val="center"/>
            </w:pPr>
            <w:r>
              <w:t>114,3</w:t>
            </w:r>
          </w:p>
        </w:tc>
        <w:tc>
          <w:tcPr>
            <w:tcW w:w="12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108,1</w:t>
            </w:r>
          </w:p>
          <w:p w:rsidR="008C30EB" w:rsidRDefault="008C30EB">
            <w:pPr>
              <w:pStyle w:val="ConsPlusNormal"/>
              <w:jc w:val="center"/>
            </w:pPr>
            <w:r>
              <w:t>------</w:t>
            </w:r>
          </w:p>
          <w:p w:rsidR="008C30EB" w:rsidRDefault="008C30EB">
            <w:pPr>
              <w:pStyle w:val="ConsPlusNormal"/>
              <w:jc w:val="center"/>
            </w:pPr>
            <w:r>
              <w:t>109,4</w:t>
            </w:r>
          </w:p>
        </w:tc>
        <w:tc>
          <w:tcPr>
            <w:tcW w:w="138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267,8</w:t>
            </w:r>
          </w:p>
          <w:p w:rsidR="008C30EB" w:rsidRDefault="008C30EB">
            <w:pPr>
              <w:pStyle w:val="ConsPlusNormal"/>
              <w:jc w:val="center"/>
            </w:pPr>
            <w:r>
              <w:t>------</w:t>
            </w:r>
          </w:p>
          <w:p w:rsidR="008C30EB" w:rsidRDefault="008C30EB">
            <w:pPr>
              <w:pStyle w:val="ConsPlusNormal"/>
              <w:jc w:val="center"/>
            </w:pPr>
            <w:r>
              <w:t>308,7</w:t>
            </w:r>
          </w:p>
        </w:tc>
      </w:tr>
      <w:tr w:rsidR="008C30EB">
        <w:tc>
          <w:tcPr>
            <w:tcW w:w="2389" w:type="dxa"/>
            <w:vAlign w:val="center"/>
          </w:tcPr>
          <w:p w:rsidR="008C30EB" w:rsidRDefault="008C30EB">
            <w:pPr>
              <w:pStyle w:val="ConsPlusNormal"/>
            </w:pPr>
            <w:r>
              <w:t>14. Среднемесячный размер назначенных пенсий, тыс. руб.</w:t>
            </w:r>
          </w:p>
        </w:tc>
        <w:tc>
          <w:tcPr>
            <w:tcW w:w="72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13,9</w:t>
            </w:r>
          </w:p>
        </w:tc>
        <w:tc>
          <w:tcPr>
            <w:tcW w:w="72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17,5</w:t>
            </w:r>
          </w:p>
        </w:tc>
        <w:tc>
          <w:tcPr>
            <w:tcW w:w="15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24,7</w:t>
            </w:r>
          </w:p>
          <w:p w:rsidR="008C30EB" w:rsidRDefault="008C30EB">
            <w:pPr>
              <w:pStyle w:val="ConsPlusNormal"/>
              <w:jc w:val="center"/>
            </w:pPr>
            <w:r>
              <w:t>----</w:t>
            </w:r>
          </w:p>
          <w:p w:rsidR="008C30EB" w:rsidRDefault="008C30EB">
            <w:pPr>
              <w:pStyle w:val="ConsPlusNormal"/>
              <w:jc w:val="center"/>
            </w:pPr>
            <w:r>
              <w:t>28,0</w:t>
            </w:r>
          </w:p>
        </w:tc>
        <w:tc>
          <w:tcPr>
            <w:tcW w:w="15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31,0</w:t>
            </w:r>
          </w:p>
          <w:p w:rsidR="008C30EB" w:rsidRDefault="008C30EB">
            <w:pPr>
              <w:pStyle w:val="ConsPlusNormal"/>
              <w:jc w:val="center"/>
            </w:pPr>
            <w:r>
              <w:t>----</w:t>
            </w:r>
          </w:p>
          <w:p w:rsidR="008C30EB" w:rsidRDefault="008C30EB">
            <w:pPr>
              <w:pStyle w:val="ConsPlusNormal"/>
              <w:jc w:val="center"/>
            </w:pPr>
            <w:r>
              <w:t>42,5</w:t>
            </w:r>
          </w:p>
        </w:tc>
        <w:tc>
          <w:tcPr>
            <w:tcW w:w="67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106,0</w:t>
            </w:r>
          </w:p>
        </w:tc>
        <w:tc>
          <w:tcPr>
            <w:tcW w:w="12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107,2</w:t>
            </w:r>
          </w:p>
          <w:p w:rsidR="008C30EB" w:rsidRDefault="008C30EB">
            <w:pPr>
              <w:pStyle w:val="ConsPlusNormal"/>
              <w:jc w:val="center"/>
            </w:pPr>
            <w:r>
              <w:t>------</w:t>
            </w:r>
          </w:p>
          <w:p w:rsidR="008C30EB" w:rsidRDefault="008C30EB">
            <w:pPr>
              <w:pStyle w:val="ConsPlusNormal"/>
              <w:jc w:val="center"/>
            </w:pPr>
            <w:r>
              <w:t>109,3</w:t>
            </w:r>
          </w:p>
        </w:tc>
        <w:tc>
          <w:tcPr>
            <w:tcW w:w="12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104,2</w:t>
            </w:r>
          </w:p>
          <w:p w:rsidR="008C30EB" w:rsidRDefault="008C30EB">
            <w:pPr>
              <w:pStyle w:val="ConsPlusNormal"/>
              <w:jc w:val="center"/>
            </w:pPr>
            <w:r>
              <w:t>------</w:t>
            </w:r>
          </w:p>
          <w:p w:rsidR="008C30EB" w:rsidRDefault="008C30EB">
            <w:pPr>
              <w:pStyle w:val="ConsPlusNormal"/>
              <w:jc w:val="center"/>
            </w:pPr>
            <w:r>
              <w:t>108,8</w:t>
            </w:r>
          </w:p>
        </w:tc>
        <w:tc>
          <w:tcPr>
            <w:tcW w:w="12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106,0</w:t>
            </w:r>
          </w:p>
          <w:p w:rsidR="008C30EB" w:rsidRDefault="008C30EB">
            <w:pPr>
              <w:pStyle w:val="ConsPlusNormal"/>
              <w:jc w:val="center"/>
            </w:pPr>
            <w:r>
              <w:t>------</w:t>
            </w:r>
          </w:p>
          <w:p w:rsidR="008C30EB" w:rsidRDefault="008C30EB">
            <w:pPr>
              <w:pStyle w:val="ConsPlusNormal"/>
              <w:jc w:val="center"/>
            </w:pPr>
            <w:r>
              <w:t>108,2</w:t>
            </w:r>
          </w:p>
        </w:tc>
        <w:tc>
          <w:tcPr>
            <w:tcW w:w="138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223,0</w:t>
            </w:r>
          </w:p>
          <w:p w:rsidR="008C30EB" w:rsidRDefault="008C30EB">
            <w:pPr>
              <w:pStyle w:val="ConsPlusNormal"/>
              <w:jc w:val="center"/>
            </w:pPr>
            <w:r>
              <w:t>------</w:t>
            </w:r>
          </w:p>
          <w:p w:rsidR="008C30EB" w:rsidRDefault="008C30EB">
            <w:pPr>
              <w:pStyle w:val="ConsPlusNormal"/>
              <w:jc w:val="center"/>
            </w:pPr>
            <w:r>
              <w:t>298,6</w:t>
            </w:r>
          </w:p>
        </w:tc>
      </w:tr>
      <w:tr w:rsidR="008C30EB">
        <w:tc>
          <w:tcPr>
            <w:tcW w:w="2389" w:type="dxa"/>
            <w:vMerge w:val="restart"/>
            <w:vAlign w:val="center"/>
          </w:tcPr>
          <w:p w:rsidR="008C30EB" w:rsidRDefault="008C30EB">
            <w:pPr>
              <w:pStyle w:val="ConsPlusNormal"/>
            </w:pPr>
            <w:r>
              <w:t>15. Коэффициент замещения пенсии, %</w:t>
            </w:r>
          </w:p>
        </w:tc>
        <w:tc>
          <w:tcPr>
            <w:tcW w:w="724" w:type="dxa"/>
            <w:vMerge w:val="restart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28,4</w:t>
            </w:r>
          </w:p>
        </w:tc>
        <w:tc>
          <w:tcPr>
            <w:tcW w:w="724" w:type="dxa"/>
            <w:vMerge w:val="restart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26,6</w:t>
            </w:r>
          </w:p>
        </w:tc>
        <w:tc>
          <w:tcPr>
            <w:tcW w:w="1504" w:type="dxa"/>
            <w:vMerge w:val="restart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24,4</w:t>
            </w:r>
          </w:p>
          <w:p w:rsidR="008C30EB" w:rsidRDefault="008C30EB">
            <w:pPr>
              <w:pStyle w:val="ConsPlusNormal"/>
              <w:jc w:val="center"/>
            </w:pPr>
            <w:r>
              <w:t>-----</w:t>
            </w:r>
          </w:p>
          <w:p w:rsidR="008C30EB" w:rsidRDefault="008C30EB">
            <w:pPr>
              <w:pStyle w:val="ConsPlusNormal"/>
              <w:jc w:val="center"/>
            </w:pPr>
            <w:r>
              <w:t>25,0</w:t>
            </w:r>
          </w:p>
        </w:tc>
        <w:tc>
          <w:tcPr>
            <w:tcW w:w="1504" w:type="dxa"/>
            <w:vMerge w:val="restart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23,8</w:t>
            </w:r>
          </w:p>
          <w:p w:rsidR="008C30EB" w:rsidRDefault="008C30EB">
            <w:pPr>
              <w:pStyle w:val="ConsPlusNormal"/>
              <w:jc w:val="center"/>
            </w:pPr>
            <w:r>
              <w:t>-----</w:t>
            </w:r>
          </w:p>
          <w:p w:rsidR="008C30EB" w:rsidRDefault="008C30EB">
            <w:pPr>
              <w:pStyle w:val="ConsPlusNormal"/>
              <w:jc w:val="center"/>
            </w:pPr>
            <w:r>
              <w:t>26,6</w:t>
            </w:r>
          </w:p>
        </w:tc>
        <w:tc>
          <w:tcPr>
            <w:tcW w:w="5855" w:type="dxa"/>
            <w:gridSpan w:val="5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в процентных пунктах</w:t>
            </w:r>
          </w:p>
        </w:tc>
      </w:tr>
      <w:tr w:rsidR="008C30EB">
        <w:tc>
          <w:tcPr>
            <w:tcW w:w="2389" w:type="dxa"/>
            <w:vMerge/>
          </w:tcPr>
          <w:p w:rsidR="008C30EB" w:rsidRDefault="008C30EB">
            <w:pPr>
              <w:pStyle w:val="ConsPlusNormal"/>
            </w:pPr>
          </w:p>
        </w:tc>
        <w:tc>
          <w:tcPr>
            <w:tcW w:w="724" w:type="dxa"/>
            <w:vMerge/>
          </w:tcPr>
          <w:p w:rsidR="008C30EB" w:rsidRDefault="008C30EB">
            <w:pPr>
              <w:pStyle w:val="ConsPlusNormal"/>
            </w:pPr>
          </w:p>
        </w:tc>
        <w:tc>
          <w:tcPr>
            <w:tcW w:w="724" w:type="dxa"/>
            <w:vMerge/>
          </w:tcPr>
          <w:p w:rsidR="008C30EB" w:rsidRDefault="008C30EB">
            <w:pPr>
              <w:pStyle w:val="ConsPlusNormal"/>
            </w:pPr>
          </w:p>
        </w:tc>
        <w:tc>
          <w:tcPr>
            <w:tcW w:w="1504" w:type="dxa"/>
            <w:vMerge/>
          </w:tcPr>
          <w:p w:rsidR="008C30EB" w:rsidRDefault="008C30EB">
            <w:pPr>
              <w:pStyle w:val="ConsPlusNormal"/>
            </w:pPr>
          </w:p>
        </w:tc>
        <w:tc>
          <w:tcPr>
            <w:tcW w:w="1504" w:type="dxa"/>
            <w:vMerge/>
          </w:tcPr>
          <w:p w:rsidR="008C30EB" w:rsidRDefault="008C30EB">
            <w:pPr>
              <w:pStyle w:val="ConsPlusNormal"/>
            </w:pPr>
          </w:p>
        </w:tc>
        <w:tc>
          <w:tcPr>
            <w:tcW w:w="67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-0,6</w:t>
            </w:r>
          </w:p>
        </w:tc>
        <w:tc>
          <w:tcPr>
            <w:tcW w:w="12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-1,6</w:t>
            </w:r>
          </w:p>
          <w:p w:rsidR="008C30EB" w:rsidRDefault="008C30EB">
            <w:pPr>
              <w:pStyle w:val="ConsPlusNormal"/>
              <w:jc w:val="center"/>
            </w:pPr>
            <w:r>
              <w:t>----</w:t>
            </w:r>
          </w:p>
          <w:p w:rsidR="008C30EB" w:rsidRDefault="008C30EB">
            <w:pPr>
              <w:pStyle w:val="ConsPlusNormal"/>
              <w:jc w:val="center"/>
            </w:pPr>
            <w:r>
              <w:t>-1,5</w:t>
            </w:r>
          </w:p>
        </w:tc>
        <w:tc>
          <w:tcPr>
            <w:tcW w:w="12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-0,5</w:t>
            </w:r>
          </w:p>
          <w:p w:rsidR="008C30EB" w:rsidRDefault="008C30EB">
            <w:pPr>
              <w:pStyle w:val="ConsPlusNormal"/>
              <w:jc w:val="center"/>
            </w:pPr>
            <w:r>
              <w:t>----</w:t>
            </w:r>
          </w:p>
          <w:p w:rsidR="008C30EB" w:rsidRDefault="008C30EB">
            <w:pPr>
              <w:pStyle w:val="ConsPlusNormal"/>
              <w:jc w:val="center"/>
            </w:pPr>
            <w:r>
              <w:t>1,5</w:t>
            </w:r>
          </w:p>
        </w:tc>
        <w:tc>
          <w:tcPr>
            <w:tcW w:w="12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-3,4</w:t>
            </w:r>
          </w:p>
          <w:p w:rsidR="008C30EB" w:rsidRDefault="008C30EB">
            <w:pPr>
              <w:pStyle w:val="ConsPlusNormal"/>
              <w:jc w:val="center"/>
            </w:pPr>
            <w:r>
              <w:t>----</w:t>
            </w:r>
          </w:p>
          <w:p w:rsidR="008C30EB" w:rsidRDefault="008C30EB">
            <w:pPr>
              <w:pStyle w:val="ConsPlusNormal"/>
              <w:jc w:val="center"/>
            </w:pPr>
            <w:r>
              <w:t>0,6</w:t>
            </w:r>
          </w:p>
        </w:tc>
        <w:tc>
          <w:tcPr>
            <w:tcW w:w="138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-4,6</w:t>
            </w:r>
          </w:p>
          <w:p w:rsidR="008C30EB" w:rsidRDefault="008C30EB">
            <w:pPr>
              <w:pStyle w:val="ConsPlusNormal"/>
              <w:jc w:val="center"/>
            </w:pPr>
            <w:r>
              <w:t>----</w:t>
            </w:r>
          </w:p>
          <w:p w:rsidR="008C30EB" w:rsidRDefault="008C30EB">
            <w:pPr>
              <w:pStyle w:val="ConsPlusNormal"/>
              <w:jc w:val="center"/>
            </w:pPr>
            <w:r>
              <w:t>-1,8</w:t>
            </w:r>
          </w:p>
        </w:tc>
      </w:tr>
      <w:tr w:rsidR="008C30EB">
        <w:tc>
          <w:tcPr>
            <w:tcW w:w="2389" w:type="dxa"/>
            <w:vAlign w:val="center"/>
          </w:tcPr>
          <w:p w:rsidR="008C30EB" w:rsidRDefault="008C30EB">
            <w:pPr>
              <w:pStyle w:val="ConsPlusNormal"/>
            </w:pPr>
            <w:r>
              <w:t>16. Покупательская способность заработной платы, ед. прожиточного минимума</w:t>
            </w:r>
          </w:p>
        </w:tc>
        <w:tc>
          <w:tcPr>
            <w:tcW w:w="72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3,8</w:t>
            </w:r>
          </w:p>
        </w:tc>
        <w:tc>
          <w:tcPr>
            <w:tcW w:w="72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4,0</w:t>
            </w:r>
          </w:p>
        </w:tc>
        <w:tc>
          <w:tcPr>
            <w:tcW w:w="15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4,7</w:t>
            </w:r>
          </w:p>
          <w:p w:rsidR="008C30EB" w:rsidRDefault="008C30EB">
            <w:pPr>
              <w:pStyle w:val="ConsPlusNormal"/>
              <w:jc w:val="center"/>
            </w:pPr>
            <w:r>
              <w:t>---</w:t>
            </w:r>
          </w:p>
          <w:p w:rsidR="008C30EB" w:rsidRDefault="008C30EB">
            <w:pPr>
              <w:pStyle w:val="ConsPlusNormal"/>
              <w:jc w:val="center"/>
            </w:pPr>
            <w:r>
              <w:t>5,0</w:t>
            </w:r>
          </w:p>
        </w:tc>
        <w:tc>
          <w:tcPr>
            <w:tcW w:w="15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5,2</w:t>
            </w:r>
          </w:p>
          <w:p w:rsidR="008C30EB" w:rsidRDefault="008C30EB">
            <w:pPr>
              <w:pStyle w:val="ConsPlusNormal"/>
              <w:jc w:val="center"/>
            </w:pPr>
            <w:r>
              <w:t>---</w:t>
            </w:r>
          </w:p>
          <w:p w:rsidR="008C30EB" w:rsidRDefault="008C30EB">
            <w:pPr>
              <w:pStyle w:val="ConsPlusNormal"/>
              <w:jc w:val="center"/>
            </w:pPr>
            <w:r>
              <w:t>6,2</w:t>
            </w:r>
          </w:p>
        </w:tc>
        <w:tc>
          <w:tcPr>
            <w:tcW w:w="67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101,5</w:t>
            </w:r>
          </w:p>
        </w:tc>
        <w:tc>
          <w:tcPr>
            <w:tcW w:w="12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103,5</w:t>
            </w:r>
          </w:p>
          <w:p w:rsidR="008C30EB" w:rsidRDefault="008C30EB">
            <w:pPr>
              <w:pStyle w:val="ConsPlusNormal"/>
              <w:jc w:val="center"/>
            </w:pPr>
            <w:r>
              <w:t>------</w:t>
            </w:r>
          </w:p>
          <w:p w:rsidR="008C30EB" w:rsidRDefault="008C30EB">
            <w:pPr>
              <w:pStyle w:val="ConsPlusNormal"/>
              <w:jc w:val="center"/>
            </w:pPr>
            <w:r>
              <w:t>104,8</w:t>
            </w:r>
          </w:p>
        </w:tc>
        <w:tc>
          <w:tcPr>
            <w:tcW w:w="12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102,0</w:t>
            </w:r>
          </w:p>
          <w:p w:rsidR="008C30EB" w:rsidRDefault="008C30EB">
            <w:pPr>
              <w:pStyle w:val="ConsPlusNormal"/>
              <w:jc w:val="center"/>
            </w:pPr>
            <w:r>
              <w:t>------</w:t>
            </w:r>
          </w:p>
          <w:p w:rsidR="008C30EB" w:rsidRDefault="008C30EB">
            <w:pPr>
              <w:pStyle w:val="ConsPlusNormal"/>
              <w:jc w:val="center"/>
            </w:pPr>
            <w:r>
              <w:t>104,4</w:t>
            </w:r>
          </w:p>
        </w:tc>
        <w:tc>
          <w:tcPr>
            <w:tcW w:w="12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102,4</w:t>
            </w:r>
          </w:p>
          <w:p w:rsidR="008C30EB" w:rsidRDefault="008C30EB">
            <w:pPr>
              <w:pStyle w:val="ConsPlusNormal"/>
              <w:jc w:val="center"/>
            </w:pPr>
            <w:r>
              <w:t>------</w:t>
            </w:r>
          </w:p>
          <w:p w:rsidR="008C30EB" w:rsidRDefault="008C30EB">
            <w:pPr>
              <w:pStyle w:val="ConsPlusNormal"/>
              <w:jc w:val="center"/>
            </w:pPr>
            <w:r>
              <w:t>103,7</w:t>
            </w:r>
          </w:p>
        </w:tc>
        <w:tc>
          <w:tcPr>
            <w:tcW w:w="138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136,8</w:t>
            </w:r>
          </w:p>
          <w:p w:rsidR="008C30EB" w:rsidRDefault="008C30EB">
            <w:pPr>
              <w:pStyle w:val="ConsPlusNormal"/>
              <w:jc w:val="center"/>
            </w:pPr>
            <w:r>
              <w:t>------</w:t>
            </w:r>
          </w:p>
          <w:p w:rsidR="008C30EB" w:rsidRDefault="008C30EB">
            <w:pPr>
              <w:pStyle w:val="ConsPlusNormal"/>
              <w:jc w:val="center"/>
            </w:pPr>
            <w:r>
              <w:t>163,2</w:t>
            </w:r>
          </w:p>
        </w:tc>
      </w:tr>
      <w:tr w:rsidR="008C30EB">
        <w:tc>
          <w:tcPr>
            <w:tcW w:w="2389" w:type="dxa"/>
            <w:vAlign w:val="center"/>
          </w:tcPr>
          <w:p w:rsidR="008C30EB" w:rsidRDefault="008C30EB">
            <w:pPr>
              <w:pStyle w:val="ConsPlusNormal"/>
            </w:pPr>
            <w:r>
              <w:t>17. Покупательская способность пенсии, ед. прожиточного минимума</w:t>
            </w:r>
          </w:p>
        </w:tc>
        <w:tc>
          <w:tcPr>
            <w:tcW w:w="72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1,1</w:t>
            </w:r>
          </w:p>
        </w:tc>
        <w:tc>
          <w:tcPr>
            <w:tcW w:w="72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1,4</w:t>
            </w:r>
          </w:p>
        </w:tc>
        <w:tc>
          <w:tcPr>
            <w:tcW w:w="15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1,3</w:t>
            </w:r>
          </w:p>
          <w:p w:rsidR="008C30EB" w:rsidRDefault="008C30EB">
            <w:pPr>
              <w:pStyle w:val="ConsPlusNormal"/>
              <w:jc w:val="center"/>
            </w:pPr>
            <w:r>
              <w:t>---</w:t>
            </w:r>
          </w:p>
          <w:p w:rsidR="008C30EB" w:rsidRDefault="008C30EB">
            <w:pPr>
              <w:pStyle w:val="ConsPlusNormal"/>
              <w:jc w:val="center"/>
            </w:pPr>
            <w:r>
              <w:t>1,5</w:t>
            </w:r>
          </w:p>
        </w:tc>
        <w:tc>
          <w:tcPr>
            <w:tcW w:w="15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1,4</w:t>
            </w:r>
          </w:p>
          <w:p w:rsidR="008C30EB" w:rsidRDefault="008C30EB">
            <w:pPr>
              <w:pStyle w:val="ConsPlusNormal"/>
              <w:jc w:val="center"/>
            </w:pPr>
            <w:r>
              <w:t>---</w:t>
            </w:r>
          </w:p>
          <w:p w:rsidR="008C30EB" w:rsidRDefault="008C30EB">
            <w:pPr>
              <w:pStyle w:val="ConsPlusNormal"/>
              <w:jc w:val="center"/>
            </w:pPr>
            <w:r>
              <w:t>1,8</w:t>
            </w:r>
          </w:p>
        </w:tc>
        <w:tc>
          <w:tcPr>
            <w:tcW w:w="67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104,0</w:t>
            </w:r>
          </w:p>
        </w:tc>
        <w:tc>
          <w:tcPr>
            <w:tcW w:w="12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100,0</w:t>
            </w:r>
          </w:p>
          <w:p w:rsidR="008C30EB" w:rsidRDefault="008C30EB">
            <w:pPr>
              <w:pStyle w:val="ConsPlusNormal"/>
              <w:jc w:val="center"/>
            </w:pPr>
            <w:r>
              <w:t>-----</w:t>
            </w:r>
          </w:p>
          <w:p w:rsidR="008C30EB" w:rsidRDefault="008C30EB">
            <w:pPr>
              <w:pStyle w:val="ConsPlusNormal"/>
              <w:jc w:val="center"/>
            </w:pPr>
            <w:r>
              <w:t>101,1</w:t>
            </w:r>
          </w:p>
        </w:tc>
        <w:tc>
          <w:tcPr>
            <w:tcW w:w="12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100,6</w:t>
            </w:r>
          </w:p>
          <w:p w:rsidR="008C30EB" w:rsidRDefault="008C30EB">
            <w:pPr>
              <w:pStyle w:val="ConsPlusNormal"/>
              <w:jc w:val="center"/>
            </w:pPr>
            <w:r>
              <w:t>-----</w:t>
            </w:r>
          </w:p>
          <w:p w:rsidR="008C30EB" w:rsidRDefault="008C30EB">
            <w:pPr>
              <w:pStyle w:val="ConsPlusNormal"/>
              <w:jc w:val="center"/>
            </w:pPr>
            <w:r>
              <w:t>104,5</w:t>
            </w:r>
          </w:p>
        </w:tc>
        <w:tc>
          <w:tcPr>
            <w:tcW w:w="12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101,8</w:t>
            </w:r>
          </w:p>
          <w:p w:rsidR="008C30EB" w:rsidRDefault="008C30EB">
            <w:pPr>
              <w:pStyle w:val="ConsPlusNormal"/>
              <w:jc w:val="center"/>
            </w:pPr>
            <w:r>
              <w:t>------</w:t>
            </w:r>
          </w:p>
          <w:p w:rsidR="008C30EB" w:rsidRDefault="008C30EB">
            <w:pPr>
              <w:pStyle w:val="ConsPlusNormal"/>
              <w:jc w:val="center"/>
            </w:pPr>
            <w:r>
              <w:t>104,0</w:t>
            </w:r>
          </w:p>
        </w:tc>
        <w:tc>
          <w:tcPr>
            <w:tcW w:w="138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127,3</w:t>
            </w:r>
          </w:p>
          <w:p w:rsidR="008C30EB" w:rsidRDefault="008C30EB">
            <w:pPr>
              <w:pStyle w:val="ConsPlusNormal"/>
              <w:jc w:val="center"/>
            </w:pPr>
            <w:r>
              <w:t>------</w:t>
            </w:r>
          </w:p>
          <w:p w:rsidR="008C30EB" w:rsidRDefault="008C30EB">
            <w:pPr>
              <w:pStyle w:val="ConsPlusNormal"/>
              <w:jc w:val="center"/>
            </w:pPr>
            <w:r>
              <w:t>163,6</w:t>
            </w:r>
          </w:p>
        </w:tc>
      </w:tr>
      <w:tr w:rsidR="008C30EB">
        <w:tc>
          <w:tcPr>
            <w:tcW w:w="2389" w:type="dxa"/>
            <w:vAlign w:val="center"/>
          </w:tcPr>
          <w:p w:rsidR="008C30EB" w:rsidRDefault="008C30EB">
            <w:pPr>
              <w:pStyle w:val="ConsPlusNormal"/>
            </w:pPr>
            <w:r>
              <w:t>18. Ввод жилья в год, тыс. кв. м</w:t>
            </w:r>
          </w:p>
        </w:tc>
        <w:tc>
          <w:tcPr>
            <w:tcW w:w="72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220,5</w:t>
            </w:r>
          </w:p>
        </w:tc>
        <w:tc>
          <w:tcPr>
            <w:tcW w:w="72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144,8</w:t>
            </w:r>
          </w:p>
        </w:tc>
        <w:tc>
          <w:tcPr>
            <w:tcW w:w="15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285,6</w:t>
            </w:r>
          </w:p>
          <w:p w:rsidR="008C30EB" w:rsidRDefault="008C30EB">
            <w:pPr>
              <w:pStyle w:val="ConsPlusNormal"/>
              <w:jc w:val="center"/>
            </w:pPr>
            <w:r>
              <w:t>------</w:t>
            </w:r>
          </w:p>
          <w:p w:rsidR="008C30EB" w:rsidRDefault="008C30EB">
            <w:pPr>
              <w:pStyle w:val="ConsPlusNormal"/>
              <w:jc w:val="center"/>
            </w:pPr>
            <w:r>
              <w:t>403,5</w:t>
            </w:r>
          </w:p>
        </w:tc>
        <w:tc>
          <w:tcPr>
            <w:tcW w:w="15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285,6</w:t>
            </w:r>
          </w:p>
          <w:p w:rsidR="008C30EB" w:rsidRDefault="008C30EB">
            <w:pPr>
              <w:pStyle w:val="ConsPlusNormal"/>
              <w:jc w:val="center"/>
            </w:pPr>
            <w:r>
              <w:t>------</w:t>
            </w:r>
          </w:p>
          <w:p w:rsidR="008C30EB" w:rsidRDefault="008C30EB">
            <w:pPr>
              <w:pStyle w:val="ConsPlusNormal"/>
              <w:jc w:val="center"/>
            </w:pPr>
            <w:r>
              <w:t>450,0</w:t>
            </w:r>
          </w:p>
        </w:tc>
        <w:tc>
          <w:tcPr>
            <w:tcW w:w="67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92,0</w:t>
            </w:r>
          </w:p>
        </w:tc>
        <w:tc>
          <w:tcPr>
            <w:tcW w:w="12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122,2</w:t>
            </w:r>
          </w:p>
          <w:p w:rsidR="008C30EB" w:rsidRDefault="008C30EB">
            <w:pPr>
              <w:pStyle w:val="ConsPlusNormal"/>
              <w:jc w:val="center"/>
            </w:pPr>
            <w:r>
              <w:t>------</w:t>
            </w:r>
          </w:p>
          <w:p w:rsidR="008C30EB" w:rsidRDefault="008C30EB">
            <w:pPr>
              <w:pStyle w:val="ConsPlusNormal"/>
              <w:jc w:val="center"/>
            </w:pPr>
            <w:r>
              <w:t>128,1</w:t>
            </w:r>
          </w:p>
        </w:tc>
        <w:tc>
          <w:tcPr>
            <w:tcW w:w="12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100,0</w:t>
            </w:r>
          </w:p>
          <w:p w:rsidR="008C30EB" w:rsidRDefault="008C30EB">
            <w:pPr>
              <w:pStyle w:val="ConsPlusNormal"/>
              <w:jc w:val="center"/>
            </w:pPr>
            <w:r>
              <w:t>-----</w:t>
            </w:r>
          </w:p>
          <w:p w:rsidR="008C30EB" w:rsidRDefault="008C30EB">
            <w:pPr>
              <w:pStyle w:val="ConsPlusNormal"/>
              <w:jc w:val="center"/>
            </w:pPr>
            <w:r>
              <w:t>102,2</w:t>
            </w:r>
          </w:p>
        </w:tc>
        <w:tc>
          <w:tcPr>
            <w:tcW w:w="12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105,6</w:t>
            </w:r>
          </w:p>
          <w:p w:rsidR="008C30EB" w:rsidRDefault="008C30EB">
            <w:pPr>
              <w:pStyle w:val="ConsPlusNormal"/>
              <w:jc w:val="center"/>
            </w:pPr>
            <w:r>
              <w:t>------</w:t>
            </w:r>
          </w:p>
          <w:p w:rsidR="008C30EB" w:rsidRDefault="008C30EB">
            <w:pPr>
              <w:pStyle w:val="ConsPlusNormal"/>
              <w:jc w:val="center"/>
            </w:pPr>
            <w:r>
              <w:t>108,5</w:t>
            </w:r>
          </w:p>
        </w:tc>
        <w:tc>
          <w:tcPr>
            <w:tcW w:w="138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129,5</w:t>
            </w:r>
          </w:p>
          <w:p w:rsidR="008C30EB" w:rsidRDefault="008C30EB">
            <w:pPr>
              <w:pStyle w:val="ConsPlusNormal"/>
              <w:jc w:val="center"/>
            </w:pPr>
            <w:r>
              <w:t>------</w:t>
            </w:r>
          </w:p>
          <w:p w:rsidR="008C30EB" w:rsidRDefault="008C30EB">
            <w:pPr>
              <w:pStyle w:val="ConsPlusNormal"/>
              <w:jc w:val="center"/>
            </w:pPr>
            <w:r>
              <w:t>204,1</w:t>
            </w:r>
          </w:p>
        </w:tc>
      </w:tr>
      <w:tr w:rsidR="008C30EB">
        <w:tc>
          <w:tcPr>
            <w:tcW w:w="2389" w:type="dxa"/>
            <w:vAlign w:val="center"/>
          </w:tcPr>
          <w:p w:rsidR="008C30EB" w:rsidRDefault="008C30EB">
            <w:pPr>
              <w:pStyle w:val="ConsPlusNormal"/>
            </w:pPr>
            <w:r>
              <w:t>19. Жилищная обеспеченность на 1 чел., м</w:t>
            </w:r>
            <w:r>
              <w:rPr>
                <w:vertAlign w:val="superscript"/>
              </w:rPr>
              <w:t>2</w:t>
            </w:r>
          </w:p>
        </w:tc>
        <w:tc>
          <w:tcPr>
            <w:tcW w:w="72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23,0</w:t>
            </w:r>
          </w:p>
        </w:tc>
        <w:tc>
          <w:tcPr>
            <w:tcW w:w="72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24,0</w:t>
            </w:r>
          </w:p>
        </w:tc>
        <w:tc>
          <w:tcPr>
            <w:tcW w:w="15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26,0</w:t>
            </w:r>
          </w:p>
          <w:p w:rsidR="008C30EB" w:rsidRDefault="008C30EB">
            <w:pPr>
              <w:pStyle w:val="ConsPlusNormal"/>
              <w:jc w:val="center"/>
            </w:pPr>
            <w:r>
              <w:t>----</w:t>
            </w:r>
          </w:p>
          <w:p w:rsidR="008C30EB" w:rsidRDefault="008C30EB">
            <w:pPr>
              <w:pStyle w:val="ConsPlusNormal"/>
              <w:jc w:val="center"/>
            </w:pPr>
            <w:r>
              <w:t>26,2</w:t>
            </w:r>
          </w:p>
        </w:tc>
        <w:tc>
          <w:tcPr>
            <w:tcW w:w="15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28,9</w:t>
            </w:r>
          </w:p>
          <w:p w:rsidR="008C30EB" w:rsidRDefault="008C30EB">
            <w:pPr>
              <w:pStyle w:val="ConsPlusNormal"/>
              <w:jc w:val="center"/>
            </w:pPr>
            <w:r>
              <w:t>----</w:t>
            </w:r>
          </w:p>
          <w:p w:rsidR="008C30EB" w:rsidRDefault="008C30EB">
            <w:pPr>
              <w:pStyle w:val="ConsPlusNormal"/>
              <w:jc w:val="center"/>
            </w:pPr>
            <w:r>
              <w:t>29,5</w:t>
            </w:r>
          </w:p>
        </w:tc>
        <w:tc>
          <w:tcPr>
            <w:tcW w:w="67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101,1</w:t>
            </w:r>
          </w:p>
        </w:tc>
        <w:tc>
          <w:tcPr>
            <w:tcW w:w="12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101,6</w:t>
            </w:r>
          </w:p>
          <w:p w:rsidR="008C30EB" w:rsidRDefault="008C30EB">
            <w:pPr>
              <w:pStyle w:val="ConsPlusNormal"/>
              <w:jc w:val="center"/>
            </w:pPr>
            <w:r>
              <w:t>------</w:t>
            </w:r>
          </w:p>
          <w:p w:rsidR="008C30EB" w:rsidRDefault="008C30EB">
            <w:pPr>
              <w:pStyle w:val="ConsPlusNormal"/>
              <w:jc w:val="center"/>
            </w:pPr>
            <w:r>
              <w:t>101,8</w:t>
            </w:r>
          </w:p>
        </w:tc>
        <w:tc>
          <w:tcPr>
            <w:tcW w:w="12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102,2</w:t>
            </w:r>
          </w:p>
          <w:p w:rsidR="008C30EB" w:rsidRDefault="008C30EB">
            <w:pPr>
              <w:pStyle w:val="ConsPlusNormal"/>
              <w:jc w:val="center"/>
            </w:pPr>
            <w:r>
              <w:t>------</w:t>
            </w:r>
          </w:p>
          <w:p w:rsidR="008C30EB" w:rsidRDefault="008C30EB">
            <w:pPr>
              <w:pStyle w:val="ConsPlusNormal"/>
              <w:jc w:val="center"/>
            </w:pPr>
            <w:r>
              <w:t>102,4</w:t>
            </w:r>
          </w:p>
        </w:tc>
        <w:tc>
          <w:tcPr>
            <w:tcW w:w="12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101,6</w:t>
            </w:r>
          </w:p>
          <w:p w:rsidR="008C30EB" w:rsidRDefault="008C30EB">
            <w:pPr>
              <w:pStyle w:val="ConsPlusNormal"/>
              <w:jc w:val="center"/>
            </w:pPr>
            <w:r>
              <w:t>------</w:t>
            </w:r>
          </w:p>
          <w:p w:rsidR="008C30EB" w:rsidRDefault="008C30EB">
            <w:pPr>
              <w:pStyle w:val="ConsPlusNormal"/>
              <w:jc w:val="center"/>
            </w:pPr>
            <w:r>
              <w:t>101,8</w:t>
            </w:r>
          </w:p>
        </w:tc>
        <w:tc>
          <w:tcPr>
            <w:tcW w:w="138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125,5</w:t>
            </w:r>
          </w:p>
          <w:p w:rsidR="008C30EB" w:rsidRDefault="008C30EB">
            <w:pPr>
              <w:pStyle w:val="ConsPlusNormal"/>
              <w:jc w:val="center"/>
            </w:pPr>
            <w:r>
              <w:t>------</w:t>
            </w:r>
          </w:p>
          <w:p w:rsidR="008C30EB" w:rsidRDefault="008C30EB">
            <w:pPr>
              <w:pStyle w:val="ConsPlusNormal"/>
              <w:jc w:val="center"/>
            </w:pPr>
            <w:r>
              <w:t>128,3</w:t>
            </w:r>
          </w:p>
        </w:tc>
      </w:tr>
    </w:tbl>
    <w:p w:rsidR="008C30EB" w:rsidRDefault="008C30EB">
      <w:pPr>
        <w:pStyle w:val="ConsPlusNormal"/>
        <w:sectPr w:rsidR="008C30EB">
          <w:pgSz w:w="16838" w:h="11905" w:orient="landscape"/>
          <w:pgMar w:top="1701" w:right="1134" w:bottom="850" w:left="1134" w:header="0" w:footer="0" w:gutter="0"/>
          <w:cols w:space="720"/>
          <w:titlePg/>
        </w:sectPr>
      </w:pPr>
    </w:p>
    <w:p w:rsidR="008C30EB" w:rsidRDefault="008C30EB">
      <w:pPr>
        <w:pStyle w:val="ConsPlusNormal"/>
        <w:jc w:val="both"/>
      </w:pPr>
    </w:p>
    <w:p w:rsidR="008C30EB" w:rsidRDefault="008C30EB">
      <w:pPr>
        <w:pStyle w:val="ConsPlusNormal"/>
        <w:ind w:firstLine="540"/>
        <w:jc w:val="both"/>
      </w:pPr>
      <w:r>
        <w:t>Примечание: числитель - инерционный вариант, знаменатель - умеренно оптимистический вариант.</w:t>
      </w:r>
    </w:p>
    <w:p w:rsidR="008C30EB" w:rsidRDefault="008C30EB">
      <w:pPr>
        <w:pStyle w:val="ConsPlusNormal"/>
        <w:jc w:val="both"/>
      </w:pPr>
    </w:p>
    <w:p w:rsidR="008C30EB" w:rsidRDefault="008C30EB">
      <w:pPr>
        <w:pStyle w:val="ConsPlusNormal"/>
        <w:ind w:firstLine="540"/>
        <w:jc w:val="both"/>
      </w:pPr>
      <w:r>
        <w:t>--------------------------------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&lt;*&gt; нет данных с учетом итогов Всероссийской переписи населения 2020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&lt;1&gt; внешние совместители (</w:t>
      </w:r>
      <w:hyperlink r:id="rId59">
        <w:r>
          <w:rPr>
            <w:color w:val="0000FF"/>
          </w:rPr>
          <w:t>гл. 44</w:t>
        </w:r>
      </w:hyperlink>
      <w:r>
        <w:t xml:space="preserve"> Трудового кодекса Российской Федерации от 30.12.2001 N 197-ФЗ) и физические лица, заключившие гражданско-правовые договоры (</w:t>
      </w:r>
      <w:hyperlink r:id="rId60">
        <w:r>
          <w:rPr>
            <w:color w:val="0000FF"/>
          </w:rPr>
          <w:t>гл. 37</w:t>
        </w:r>
      </w:hyperlink>
      <w:r>
        <w:t xml:space="preserve"> и </w:t>
      </w:r>
      <w:hyperlink r:id="rId61">
        <w:r>
          <w:rPr>
            <w:color w:val="0000FF"/>
          </w:rPr>
          <w:t>39</w:t>
        </w:r>
      </w:hyperlink>
      <w:r>
        <w:t xml:space="preserve"> Гражданского кодекса Российской Федерации (часть вторая) от 26.01.1996 N 14-ФЗ), прогнозируется со значительной долей погрешности.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&lt;2&gt; в соответствии с проектом прогноза социально-экономического развития Хабаровского края на 2024 - 2026 годы и прогнозом социально-экономического развития Хабаровского края на долгосрочный период до 2036 года (числитель - консервативный сценарий, знаменатель - базовый сценарий).</w:t>
      </w:r>
    </w:p>
    <w:p w:rsidR="008C30EB" w:rsidRDefault="008C30EB">
      <w:pPr>
        <w:pStyle w:val="ConsPlusNormal"/>
        <w:jc w:val="both"/>
      </w:pPr>
    </w:p>
    <w:p w:rsidR="008C30EB" w:rsidRDefault="008C30EB">
      <w:pPr>
        <w:pStyle w:val="ConsPlusNormal"/>
        <w:ind w:firstLine="540"/>
        <w:jc w:val="both"/>
      </w:pPr>
      <w:r>
        <w:t>Главным ориентиром социально-экономического развития является рост численности населения и его закрепление в городе Хабаровске.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В предпрогнозном периоде (2011 - 2015 годы) годовые темпы роста населения города Хабаровска значительно превышали общероссийские темпы: в 2011 и 2012 годы превышение в темпах составляло 1,2 п.п., в 2015 году они снизились до 0,5 п.п.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Демографическая нагрузка имеет различное значение: положительное - когда нагрузка детьми превышает нагрузку пожилыми, и, наоборот, крайне отрицательное - в случае преобладания нагрузки пожилыми.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Демографическая нагрузка на трудоспособное население в Хабаровске ниже, чем в среднем по России, однако, как и в России, она имеет устойчивую тенденцию к росту.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Современная демографическая ситуация характеризуется не только снижением количества молодых женщин, на долю которых приходится основное число рождений, но и откладыванием рождений на более поздние годы и смещением структуры населения в сторону старших возрастных категорий.</w:t>
      </w:r>
    </w:p>
    <w:p w:rsidR="008C30EB" w:rsidRDefault="008C30EB">
      <w:pPr>
        <w:pStyle w:val="ConsPlusNormal"/>
        <w:jc w:val="both"/>
      </w:pPr>
      <w:r>
        <w:t xml:space="preserve">(в ред. </w:t>
      </w:r>
      <w:hyperlink r:id="rId62">
        <w:r>
          <w:rPr>
            <w:color w:val="0000FF"/>
          </w:rPr>
          <w:t>решения</w:t>
        </w:r>
      </w:hyperlink>
      <w:r>
        <w:t xml:space="preserve"> Хабаровской городской Думы от 26.11.2024 N 92)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Инерционный вариант развития предусматривает снижение численности населения города Хабаровска к 2030 году. По умеренно оптимистическому сценарию предполагается рост населения города Хабаровска в основном за счет миграционных потоков. В данном варианте учтены эффекты улучшения демографической ситуации в результате выполнения мер, предусмотренных в федеральных, региональных и муниципальных документах стратегического планирования, а также реализации мероприятий долгосрочного плана развития.</w:t>
      </w:r>
    </w:p>
    <w:p w:rsidR="008C30EB" w:rsidRDefault="008C30EB">
      <w:pPr>
        <w:pStyle w:val="ConsPlusNormal"/>
        <w:jc w:val="both"/>
      </w:pPr>
      <w:r>
        <w:t xml:space="preserve">(в ред. </w:t>
      </w:r>
      <w:hyperlink r:id="rId63">
        <w:r>
          <w:rPr>
            <w:color w:val="0000FF"/>
          </w:rPr>
          <w:t>решения</w:t>
        </w:r>
      </w:hyperlink>
      <w:r>
        <w:t xml:space="preserve"> Хабаровской городской Думы от 26.11.2024 N 92)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Повышение привлекательности города Хабаровска планируется достичь за счет обеспечения доступности жилья, диверсификации экономики и развития современной качественной социальной и транспортной инфраструктуры, ориентированных на улучшение качества жизни населения и воспроизводство человеческого капитала.</w:t>
      </w:r>
    </w:p>
    <w:p w:rsidR="008C30EB" w:rsidRDefault="008C30EB">
      <w:pPr>
        <w:pStyle w:val="ConsPlusNormal"/>
        <w:jc w:val="both"/>
      </w:pPr>
      <w:r>
        <w:t xml:space="preserve">(в ред. </w:t>
      </w:r>
      <w:hyperlink r:id="rId64">
        <w:r>
          <w:rPr>
            <w:color w:val="0000FF"/>
          </w:rPr>
          <w:t>решения</w:t>
        </w:r>
      </w:hyperlink>
      <w:r>
        <w:t xml:space="preserve"> Хабаровской городской Думы от 26.11.2024 N 92)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Строительство новых крупных жилых районов в северном и северо-восточном направлении - жилой район "Ореховая Сопка", мкрн. NN 6, 7, мкрн. "Живописный квартал" (по пер. Брянскому); в юго-восточном направлении мкрн. "ДВ-квартал"; в южном направлении - ЖК "Южный квартал" (по ул. Рокоссовского - Малиновского), ЖК "Маршал" (по ул. Рокоссовского - Ворошилова) позволит в 2025 году построить до 403,5 тыс. м</w:t>
      </w:r>
      <w:r>
        <w:rPr>
          <w:vertAlign w:val="superscript"/>
        </w:rPr>
        <w:t>2</w:t>
      </w:r>
      <w:r>
        <w:t xml:space="preserve"> жилья, а в 2030 году - 450,0 тыс. м</w:t>
      </w:r>
      <w:r>
        <w:rPr>
          <w:vertAlign w:val="superscript"/>
        </w:rPr>
        <w:t>2</w:t>
      </w:r>
      <w:r>
        <w:t>. Что позволит улучшить жилищные условия как для постоянного населения города Хабаровска, так и удовлетворить потребность в жилье переселенцев и обеспечит жилищную обеспеченность до 29,5 м</w:t>
      </w:r>
      <w:r>
        <w:rPr>
          <w:vertAlign w:val="superscript"/>
        </w:rPr>
        <w:t>2</w:t>
      </w:r>
      <w:r>
        <w:t xml:space="preserve"> на 1 жителя.</w:t>
      </w:r>
    </w:p>
    <w:p w:rsidR="008C30EB" w:rsidRDefault="008C30EB">
      <w:pPr>
        <w:pStyle w:val="ConsPlusNormal"/>
        <w:jc w:val="both"/>
      </w:pPr>
      <w:r>
        <w:t xml:space="preserve">(в ред. </w:t>
      </w:r>
      <w:hyperlink r:id="rId65">
        <w:r>
          <w:rPr>
            <w:color w:val="0000FF"/>
          </w:rPr>
          <w:t>решения</w:t>
        </w:r>
      </w:hyperlink>
      <w:r>
        <w:t xml:space="preserve"> Хабаровской городской Думы от 26.11.2024 N 92)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Оборот организаций будет ежегодно прирастать в среднем на 10% и к 2030 году достигнет 1 697,8 млрд руб. Примерно такими же темпами будет увеличиваться объем промышленного производства и составит к окончанию прогнозируемого периода 300,2 млрд руб.</w:t>
      </w:r>
    </w:p>
    <w:p w:rsidR="008C30EB" w:rsidRDefault="008C30EB">
      <w:pPr>
        <w:pStyle w:val="ConsPlusNormal"/>
        <w:jc w:val="both"/>
      </w:pPr>
      <w:r>
        <w:t xml:space="preserve">(в ред. </w:t>
      </w:r>
      <w:hyperlink r:id="rId66">
        <w:r>
          <w:rPr>
            <w:color w:val="0000FF"/>
          </w:rPr>
          <w:t>решения</w:t>
        </w:r>
      </w:hyperlink>
      <w:r>
        <w:t xml:space="preserve"> Хабаровской городской Думы от 26.11.2024 N 92)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Рост среднемесячной заработной платы в 2,8 раза и пенсий в 2,4 раза к 2030 году, реализация функций административно-политического и транспортно-логистического центра на Дальнем Востоке позволят повысить благосостояние и качество жизни горожан.</w:t>
      </w:r>
    </w:p>
    <w:p w:rsidR="008C30EB" w:rsidRDefault="008C30EB">
      <w:pPr>
        <w:pStyle w:val="ConsPlusNormal"/>
        <w:jc w:val="both"/>
      </w:pPr>
    </w:p>
    <w:p w:rsidR="008C30EB" w:rsidRDefault="008C30EB">
      <w:pPr>
        <w:pStyle w:val="ConsPlusTitle"/>
        <w:ind w:firstLine="540"/>
        <w:jc w:val="both"/>
        <w:outlineLvl w:val="2"/>
      </w:pPr>
      <w:r>
        <w:t>3.2. Задачи социально-экономического развития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Для решения 30 задач муниципального управления, являющихся ключевыми на период реализации Стратегии, определены 90 задач социально-экономического развития города Хабаровска, которые для удобства исполнения и контроля систематизированы на 5 блоков, по своему содержанию относящихся к 5 стратегическим целям муниципального управления (</w:t>
      </w:r>
      <w:hyperlink w:anchor="P1223">
        <w:r>
          <w:rPr>
            <w:color w:val="0000FF"/>
          </w:rPr>
          <w:t>таблицы 5</w:t>
        </w:r>
      </w:hyperlink>
      <w:r>
        <w:t xml:space="preserve"> - </w:t>
      </w:r>
      <w:hyperlink w:anchor="P1748">
        <w:r>
          <w:rPr>
            <w:color w:val="0000FF"/>
          </w:rPr>
          <w:t>9</w:t>
        </w:r>
      </w:hyperlink>
      <w:r>
        <w:t>).</w:t>
      </w:r>
    </w:p>
    <w:p w:rsidR="008C30EB" w:rsidRDefault="008C30EB">
      <w:pPr>
        <w:pStyle w:val="ConsPlusNormal"/>
        <w:jc w:val="both"/>
      </w:pPr>
      <w:r>
        <w:t xml:space="preserve">(в ред. </w:t>
      </w:r>
      <w:hyperlink r:id="rId67">
        <w:r>
          <w:rPr>
            <w:color w:val="0000FF"/>
          </w:rPr>
          <w:t>решения</w:t>
        </w:r>
      </w:hyperlink>
      <w:r>
        <w:t xml:space="preserve"> Хабаровской городской Думы от 26.11.2024 N 92)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Из них решение 26 задач будет направлено на улучшение качества городской среды, 19 задач - на привлечение инвестиций, 12 задач - для повышения экономической активности, 21 задача - на укрепление социальной стабильности, 12 задач - на повышение эффективности муниципального управления.</w:t>
      </w:r>
    </w:p>
    <w:p w:rsidR="008C30EB" w:rsidRDefault="008C30EB">
      <w:pPr>
        <w:pStyle w:val="ConsPlusNormal"/>
        <w:jc w:val="both"/>
      </w:pPr>
      <w:r>
        <w:t xml:space="preserve">(в ред. </w:t>
      </w:r>
      <w:hyperlink r:id="rId68">
        <w:r>
          <w:rPr>
            <w:color w:val="0000FF"/>
          </w:rPr>
          <w:t>решения</w:t>
        </w:r>
      </w:hyperlink>
      <w:r>
        <w:t xml:space="preserve"> Хабаровской городской Думы от 26.11.2024 N 92)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Для каждой из задач социально-экономического развития определен комплекс взаимоувязанных мероприятий, реализация которых обеспечит их решение, в том числе по 1-му блоку - 120 мероприятий, по 2-му 78 мероприятий, по 3-му - 56 мероприятий, по 4-му - 111 мероприятий, по 5-му - 60 мероприятий. Всего предполагается реализовать 425 мероприятий.</w:t>
      </w:r>
    </w:p>
    <w:p w:rsidR="008C30EB" w:rsidRDefault="008C30EB">
      <w:pPr>
        <w:pStyle w:val="ConsPlusNormal"/>
        <w:jc w:val="both"/>
      </w:pPr>
      <w:r>
        <w:t xml:space="preserve">(в ред. </w:t>
      </w:r>
      <w:hyperlink r:id="rId69">
        <w:r>
          <w:rPr>
            <w:color w:val="0000FF"/>
          </w:rPr>
          <w:t>решения</w:t>
        </w:r>
      </w:hyperlink>
      <w:r>
        <w:t xml:space="preserve"> Хабаровской городской Думы от 26.11.2024 N 92)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На дальнейших этапах планирования, прогнозирования и программирования мероприятия будут конкретизированы и детализированы, определены ресурсные возможности, сроки реализации, назначены ответственные исполнители за их реализацию и достижение намеченных целей.</w:t>
      </w:r>
    </w:p>
    <w:p w:rsidR="008C30EB" w:rsidRDefault="008C30EB">
      <w:pPr>
        <w:pStyle w:val="ConsPlusNormal"/>
        <w:jc w:val="both"/>
      </w:pPr>
    </w:p>
    <w:p w:rsidR="008C30EB" w:rsidRDefault="008C30EB">
      <w:pPr>
        <w:pStyle w:val="ConsPlusNormal"/>
        <w:jc w:val="right"/>
      </w:pPr>
      <w:r>
        <w:t>Таблица 5</w:t>
      </w:r>
    </w:p>
    <w:p w:rsidR="008C30EB" w:rsidRDefault="008C30EB">
      <w:pPr>
        <w:pStyle w:val="ConsPlusNormal"/>
        <w:jc w:val="both"/>
      </w:pPr>
    </w:p>
    <w:p w:rsidR="008C30EB" w:rsidRDefault="008C30EB">
      <w:pPr>
        <w:pStyle w:val="ConsPlusNormal"/>
        <w:jc w:val="center"/>
      </w:pPr>
      <w:bookmarkStart w:id="7" w:name="P1223"/>
      <w:bookmarkEnd w:id="7"/>
      <w:r>
        <w:t>ЗАДАЧИ</w:t>
      </w:r>
    </w:p>
    <w:p w:rsidR="008C30EB" w:rsidRDefault="008C30EB">
      <w:pPr>
        <w:pStyle w:val="ConsPlusNormal"/>
        <w:jc w:val="center"/>
      </w:pPr>
      <w:r>
        <w:t>социально-экономического развития для достижения</w:t>
      </w:r>
    </w:p>
    <w:p w:rsidR="008C30EB" w:rsidRDefault="008C30EB">
      <w:pPr>
        <w:pStyle w:val="ConsPlusNormal"/>
        <w:jc w:val="center"/>
      </w:pPr>
      <w:r>
        <w:t>стратегической цели муниципального управления</w:t>
      </w:r>
    </w:p>
    <w:p w:rsidR="008C30EB" w:rsidRDefault="008C30EB">
      <w:pPr>
        <w:pStyle w:val="ConsPlusNormal"/>
        <w:jc w:val="center"/>
      </w:pPr>
      <w:r>
        <w:t>"Улучшение качества городской среды"</w:t>
      </w:r>
    </w:p>
    <w:p w:rsidR="008C30EB" w:rsidRDefault="008C30EB">
      <w:pPr>
        <w:pStyle w:val="ConsPlusNormal"/>
        <w:jc w:val="center"/>
      </w:pPr>
    </w:p>
    <w:p w:rsidR="008C30EB" w:rsidRDefault="008C30EB">
      <w:pPr>
        <w:pStyle w:val="ConsPlusNormal"/>
        <w:jc w:val="center"/>
      </w:pPr>
      <w:r>
        <w:t xml:space="preserve">(в ред. </w:t>
      </w:r>
      <w:hyperlink r:id="rId70">
        <w:r>
          <w:rPr>
            <w:color w:val="0000FF"/>
          </w:rPr>
          <w:t>решения</w:t>
        </w:r>
      </w:hyperlink>
      <w:r>
        <w:t xml:space="preserve"> Хабаровской городской Думы</w:t>
      </w:r>
    </w:p>
    <w:p w:rsidR="008C30EB" w:rsidRDefault="008C30EB">
      <w:pPr>
        <w:pStyle w:val="ConsPlusNormal"/>
        <w:jc w:val="center"/>
      </w:pPr>
      <w:r>
        <w:t>от 26.11.2024 N 92)</w:t>
      </w:r>
    </w:p>
    <w:p w:rsidR="008C30EB" w:rsidRDefault="008C30EB">
      <w:pPr>
        <w:pStyle w:val="ConsPlusNormal"/>
        <w:jc w:val="both"/>
      </w:pPr>
    </w:p>
    <w:p w:rsidR="008C30EB" w:rsidRDefault="008C30EB">
      <w:pPr>
        <w:pStyle w:val="ConsPlusNormal"/>
        <w:sectPr w:rsidR="008C30EB">
          <w:pgSz w:w="11905" w:h="16838"/>
          <w:pgMar w:top="1134" w:right="850" w:bottom="1134" w:left="1701" w:header="0" w:footer="0" w:gutter="0"/>
          <w:cols w:space="720"/>
          <w:titlePg/>
        </w:sect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/>
      </w:tblPr>
      <w:tblGrid>
        <w:gridCol w:w="2209"/>
        <w:gridCol w:w="1193"/>
        <w:gridCol w:w="1091"/>
        <w:gridCol w:w="2254"/>
        <w:gridCol w:w="3094"/>
      </w:tblGrid>
      <w:tr w:rsidR="008C30EB">
        <w:tc>
          <w:tcPr>
            <w:tcW w:w="9841" w:type="dxa"/>
            <w:gridSpan w:val="5"/>
          </w:tcPr>
          <w:p w:rsidR="008C30EB" w:rsidRDefault="008C30EB">
            <w:pPr>
              <w:pStyle w:val="ConsPlusNormal"/>
              <w:jc w:val="center"/>
            </w:pPr>
            <w:r>
              <w:t>СБАЛАНСИРОВАННОЕ ГРАДОСТРОИТЕЛЬНОЕ РАЗВИТИЕ</w:t>
            </w:r>
          </w:p>
        </w:tc>
      </w:tr>
      <w:tr w:rsidR="008C30EB">
        <w:tc>
          <w:tcPr>
            <w:tcW w:w="2209" w:type="dxa"/>
          </w:tcPr>
          <w:p w:rsidR="008C30EB" w:rsidRDefault="008C30EB">
            <w:pPr>
              <w:pStyle w:val="ConsPlusNormal"/>
            </w:pPr>
            <w:r>
              <w:t>1. Совершенствование планирования градостроительной деятельности</w:t>
            </w:r>
          </w:p>
        </w:tc>
        <w:tc>
          <w:tcPr>
            <w:tcW w:w="2284" w:type="dxa"/>
            <w:gridSpan w:val="2"/>
          </w:tcPr>
          <w:p w:rsidR="008C30EB" w:rsidRDefault="008C30EB">
            <w:pPr>
              <w:pStyle w:val="ConsPlusNormal"/>
            </w:pPr>
            <w:r>
              <w:t>2. Развитие организационного, информационного и межведомственного взаимодействия в сфере градостроительной деятельности</w:t>
            </w:r>
          </w:p>
        </w:tc>
        <w:tc>
          <w:tcPr>
            <w:tcW w:w="2254" w:type="dxa"/>
          </w:tcPr>
          <w:p w:rsidR="008C30EB" w:rsidRDefault="008C30EB">
            <w:pPr>
              <w:pStyle w:val="ConsPlusNormal"/>
            </w:pPr>
            <w:r>
              <w:t>3. Совершенствование системы мониторинга и контроля в сфере строительства</w:t>
            </w:r>
          </w:p>
        </w:tc>
        <w:tc>
          <w:tcPr>
            <w:tcW w:w="3094" w:type="dxa"/>
          </w:tcPr>
          <w:p w:rsidR="008C30EB" w:rsidRDefault="008C30EB">
            <w:pPr>
              <w:pStyle w:val="ConsPlusNormal"/>
            </w:pPr>
            <w:r>
              <w:t>4. Координация притока инвестиций в объекты городской инфраструктуры</w:t>
            </w:r>
          </w:p>
        </w:tc>
      </w:tr>
      <w:tr w:rsidR="008C30EB">
        <w:tc>
          <w:tcPr>
            <w:tcW w:w="2209" w:type="dxa"/>
          </w:tcPr>
          <w:p w:rsidR="008C30EB" w:rsidRDefault="008C30EB">
            <w:pPr>
              <w:pStyle w:val="ConsPlusNormal"/>
            </w:pPr>
            <w:r>
              <w:t>Актуализация документов территориального планирования, местных нормативов градостроительного проектирования, правил землепользования и застройки территории города</w:t>
            </w:r>
          </w:p>
          <w:p w:rsidR="008C30EB" w:rsidRDefault="008C30EB">
            <w:pPr>
              <w:pStyle w:val="ConsPlusNormal"/>
            </w:pPr>
            <w:r>
              <w:t>Участие в актуализации программы комплексного развития систем коммунальной инфраструктуры в случае внесения изменений в документы территориального планирования</w:t>
            </w:r>
          </w:p>
          <w:p w:rsidR="008C30EB" w:rsidRDefault="008C30EB">
            <w:pPr>
              <w:pStyle w:val="ConsPlusNormal"/>
            </w:pPr>
            <w:r>
              <w:t>Участие в разработке</w:t>
            </w:r>
          </w:p>
          <w:p w:rsidR="008C30EB" w:rsidRDefault="008C30EB">
            <w:pPr>
              <w:pStyle w:val="ConsPlusNormal"/>
            </w:pPr>
            <w:r>
              <w:t>программы комплексного развития транспортной инфраструктуры</w:t>
            </w:r>
          </w:p>
          <w:p w:rsidR="008C30EB" w:rsidRDefault="008C30EB">
            <w:pPr>
              <w:pStyle w:val="ConsPlusNormal"/>
            </w:pPr>
            <w:r>
              <w:t>Участие в разработке программы комплексного развития социальной инфраструктуры</w:t>
            </w:r>
          </w:p>
          <w:p w:rsidR="008C30EB" w:rsidRDefault="008C30EB">
            <w:pPr>
              <w:pStyle w:val="ConsPlusNormal"/>
            </w:pPr>
            <w:r>
              <w:t>Содействие инвесторам при комплексном освоении и развитии застроенных территорий</w:t>
            </w:r>
          </w:p>
          <w:p w:rsidR="008C30EB" w:rsidRDefault="008C30EB">
            <w:pPr>
              <w:pStyle w:val="ConsPlusNormal"/>
            </w:pPr>
            <w:r>
              <w:t>Реализация механизма комплексного развития территорий</w:t>
            </w:r>
          </w:p>
          <w:p w:rsidR="008C30EB" w:rsidRDefault="008C30EB">
            <w:pPr>
              <w:pStyle w:val="ConsPlusNormal"/>
            </w:pPr>
            <w:r>
              <w:t>Создание условий для развития центров городской жизни с широким спектром сервисов и услуг, необходимых для качественной повседневной жизни</w:t>
            </w:r>
          </w:p>
        </w:tc>
        <w:tc>
          <w:tcPr>
            <w:tcW w:w="2284" w:type="dxa"/>
            <w:gridSpan w:val="2"/>
          </w:tcPr>
          <w:p w:rsidR="008C30EB" w:rsidRDefault="008C30EB">
            <w:pPr>
              <w:pStyle w:val="ConsPlusNormal"/>
            </w:pPr>
            <w:r>
              <w:t>Разработка электронной базы данных по существующему и перспективному размещению рекламных и информационных конструкций на фасадах зданий</w:t>
            </w:r>
          </w:p>
          <w:p w:rsidR="008C30EB" w:rsidRDefault="008C30EB">
            <w:pPr>
              <w:pStyle w:val="ConsPlusNormal"/>
            </w:pPr>
            <w:r>
              <w:t>Совершенствование механизмов выполнения, рассмотрения и согласования дизайн-проектов рекламных и информационных конструкций фасадов</w:t>
            </w:r>
          </w:p>
          <w:p w:rsidR="008C30EB" w:rsidRDefault="008C30EB">
            <w:pPr>
              <w:pStyle w:val="ConsPlusNormal"/>
            </w:pPr>
            <w:r>
              <w:t>Совершенствование комплексной автоматизированной информационной системы</w:t>
            </w:r>
          </w:p>
          <w:p w:rsidR="008C30EB" w:rsidRDefault="008C30EB">
            <w:pPr>
              <w:pStyle w:val="ConsPlusNormal"/>
            </w:pPr>
            <w:r>
              <w:t>Участие в создании единой муниципальной геоинформационной системы (МГИС)</w:t>
            </w:r>
          </w:p>
          <w:p w:rsidR="008C30EB" w:rsidRDefault="008C30EB">
            <w:pPr>
              <w:pStyle w:val="ConsPlusNormal"/>
            </w:pPr>
            <w:r>
              <w:t>Повышение качества проектной документации адресных инвестиционных проектов, финансируемых из бюджета города</w:t>
            </w:r>
          </w:p>
        </w:tc>
        <w:tc>
          <w:tcPr>
            <w:tcW w:w="2254" w:type="dxa"/>
          </w:tcPr>
          <w:p w:rsidR="008C30EB" w:rsidRDefault="008C30EB">
            <w:pPr>
              <w:pStyle w:val="ConsPlusNormal"/>
            </w:pPr>
            <w:r>
              <w:t>Совершенствование системы мониторинга строительства, реконструкции муниципальных объектов</w:t>
            </w:r>
          </w:p>
          <w:p w:rsidR="008C30EB" w:rsidRDefault="008C30EB">
            <w:pPr>
              <w:pStyle w:val="ConsPlusNormal"/>
            </w:pPr>
            <w:r>
              <w:t>Совершенствование системы мониторинга инвестиционных проектов</w:t>
            </w:r>
          </w:p>
          <w:p w:rsidR="008C30EB" w:rsidRDefault="008C30EB">
            <w:pPr>
              <w:pStyle w:val="ConsPlusNormal"/>
            </w:pPr>
            <w:r>
              <w:t>Улучшение технического обеспечения процессов актуализации цифровых топографических планов и мониторинга инженерных коммуникаций на основе программного комплекса "Клиент ГИС"</w:t>
            </w:r>
          </w:p>
          <w:p w:rsidR="008C30EB" w:rsidRDefault="008C30EB">
            <w:pPr>
              <w:pStyle w:val="ConsPlusNormal"/>
            </w:pPr>
            <w:r>
              <w:t>Создание и мониторинг ортофотопланов на всю территорию города</w:t>
            </w:r>
          </w:p>
        </w:tc>
        <w:tc>
          <w:tcPr>
            <w:tcW w:w="3094" w:type="dxa"/>
          </w:tcPr>
          <w:p w:rsidR="008C30EB" w:rsidRDefault="008C30EB">
            <w:pPr>
              <w:pStyle w:val="ConsPlusNormal"/>
            </w:pPr>
            <w:r>
              <w:t>Участие в реализации адресных инвестиционных проектов, финансируемых из бюджета города, в том числе участие в строительстве муниципального жилья для отдельных категорий граждан</w:t>
            </w:r>
          </w:p>
          <w:p w:rsidR="008C30EB" w:rsidRDefault="008C30EB">
            <w:pPr>
              <w:pStyle w:val="ConsPlusNormal"/>
            </w:pPr>
            <w:r>
              <w:t>Участие в реализации адресных инвестиционных проектов, финансируемых из бюджета города, в том числе участие в строительстве социальных объектов (детских садов, школ, спортивно-оздоровительных центров и т.д.)</w:t>
            </w:r>
          </w:p>
          <w:p w:rsidR="008C30EB" w:rsidRDefault="008C30EB">
            <w:pPr>
              <w:pStyle w:val="ConsPlusNormal"/>
            </w:pPr>
            <w:r>
              <w:t>Содействие в решении вопросов по обеспечению жильем отдельных категорий граждан, нуждающихся в социальной поддержке Участие в развитии знаковых городских территорий</w:t>
            </w:r>
          </w:p>
        </w:tc>
      </w:tr>
      <w:tr w:rsidR="008C30EB">
        <w:tc>
          <w:tcPr>
            <w:tcW w:w="9841" w:type="dxa"/>
            <w:gridSpan w:val="5"/>
          </w:tcPr>
          <w:p w:rsidR="008C30EB" w:rsidRDefault="008C30EB">
            <w:pPr>
              <w:pStyle w:val="ConsPlusNormal"/>
              <w:jc w:val="center"/>
            </w:pPr>
            <w:r>
              <w:t>УЛУЧШЕНИЕ ЖИЛИЩНЫХ УСЛОВИЙ ГОРОЖАН</w:t>
            </w:r>
          </w:p>
        </w:tc>
      </w:tr>
      <w:tr w:rsidR="008C30EB">
        <w:tc>
          <w:tcPr>
            <w:tcW w:w="4493" w:type="dxa"/>
            <w:gridSpan w:val="3"/>
          </w:tcPr>
          <w:p w:rsidR="008C30EB" w:rsidRDefault="008C30EB">
            <w:pPr>
              <w:pStyle w:val="ConsPlusNormal"/>
            </w:pPr>
            <w:r>
              <w:t>1. Повышение уровня жилищной обеспеченности</w:t>
            </w:r>
          </w:p>
        </w:tc>
        <w:tc>
          <w:tcPr>
            <w:tcW w:w="5348" w:type="dxa"/>
            <w:gridSpan w:val="2"/>
          </w:tcPr>
          <w:p w:rsidR="008C30EB" w:rsidRDefault="008C30EB">
            <w:pPr>
              <w:pStyle w:val="ConsPlusNormal"/>
            </w:pPr>
            <w:r>
              <w:t>2. Улучшение качества содержания жилищного фонда</w:t>
            </w:r>
          </w:p>
        </w:tc>
      </w:tr>
      <w:tr w:rsidR="008C30EB">
        <w:tc>
          <w:tcPr>
            <w:tcW w:w="4493" w:type="dxa"/>
            <w:gridSpan w:val="3"/>
          </w:tcPr>
          <w:p w:rsidR="008C30EB" w:rsidRDefault="008C30EB">
            <w:pPr>
              <w:pStyle w:val="ConsPlusNormal"/>
            </w:pPr>
            <w:r>
              <w:t>Ведение в установленном порядке учета граждан, нуждающихся в жилых помещениях, предоставляемых по договорам социального найма, признанных малоимущими</w:t>
            </w:r>
          </w:p>
          <w:p w:rsidR="008C30EB" w:rsidRDefault="008C30EB">
            <w:pPr>
              <w:pStyle w:val="ConsPlusNormal"/>
            </w:pPr>
            <w:r>
              <w:t>Предоставление малоимущим гражданам по договорам социального найма жилых помещений муниципального жилищного фонда</w:t>
            </w:r>
          </w:p>
          <w:p w:rsidR="008C30EB" w:rsidRDefault="008C30EB">
            <w:pPr>
              <w:pStyle w:val="ConsPlusNormal"/>
            </w:pPr>
            <w:r>
              <w:t>Участие в долевом строительстве муниципального жилья в г. Хабаровске для отдельных категорий граждан</w:t>
            </w:r>
          </w:p>
          <w:p w:rsidR="008C30EB" w:rsidRDefault="008C30EB">
            <w:pPr>
              <w:pStyle w:val="ConsPlusNormal"/>
            </w:pPr>
            <w:r>
              <w:t>Строительство муниципального жилья для отдельных категорий граждан</w:t>
            </w:r>
          </w:p>
          <w:p w:rsidR="008C30EB" w:rsidRDefault="008C30EB">
            <w:pPr>
              <w:pStyle w:val="ConsPlusNormal"/>
            </w:pPr>
            <w:r>
              <w:t>Обеспечение строительства наемных домов социального либо коммерческого использования</w:t>
            </w:r>
          </w:p>
        </w:tc>
        <w:tc>
          <w:tcPr>
            <w:tcW w:w="5348" w:type="dxa"/>
            <w:gridSpan w:val="2"/>
          </w:tcPr>
          <w:p w:rsidR="008C30EB" w:rsidRDefault="008C30EB">
            <w:pPr>
              <w:pStyle w:val="ConsPlusNormal"/>
            </w:pPr>
            <w:r>
              <w:t>Совершенствование системы управления жилищным фондом</w:t>
            </w:r>
          </w:p>
          <w:p w:rsidR="008C30EB" w:rsidRDefault="008C30EB">
            <w:pPr>
              <w:pStyle w:val="ConsPlusNormal"/>
            </w:pPr>
            <w:r>
              <w:t>Активизация выведения из эксплуатации аварийного жилищного фонда</w:t>
            </w:r>
          </w:p>
          <w:p w:rsidR="008C30EB" w:rsidRDefault="008C30EB">
            <w:pPr>
              <w:pStyle w:val="ConsPlusNormal"/>
            </w:pPr>
            <w:r>
              <w:t>Расширение ввода в эксплуатацию благоустроенного жилищного фонда</w:t>
            </w:r>
          </w:p>
          <w:p w:rsidR="008C30EB" w:rsidRDefault="008C30EB">
            <w:pPr>
              <w:pStyle w:val="ConsPlusNormal"/>
            </w:pPr>
            <w:r>
              <w:t>Газификация природным газом частных домовладений</w:t>
            </w:r>
          </w:p>
          <w:p w:rsidR="008C30EB" w:rsidRDefault="008C30EB">
            <w:pPr>
              <w:pStyle w:val="ConsPlusNormal"/>
            </w:pPr>
            <w:r>
              <w:t>Проведение капитального ремонта многоквартирных домов</w:t>
            </w:r>
          </w:p>
          <w:p w:rsidR="008C30EB" w:rsidRDefault="008C30EB">
            <w:pPr>
              <w:pStyle w:val="ConsPlusNormal"/>
            </w:pPr>
            <w:r>
              <w:t>Увеличение сроков эксплуатации муниципального жилищного фонда на основе капитального и текущего ремонтов</w:t>
            </w:r>
          </w:p>
          <w:p w:rsidR="008C30EB" w:rsidRDefault="008C30EB">
            <w:pPr>
              <w:pStyle w:val="ConsPlusNormal"/>
            </w:pPr>
            <w:r>
              <w:t>Развитие программ предоставления субсидий (муниципальных грантов) юридическим лицам на благоустройство дворовых территорий</w:t>
            </w:r>
          </w:p>
        </w:tc>
      </w:tr>
      <w:tr w:rsidR="008C30EB">
        <w:tc>
          <w:tcPr>
            <w:tcW w:w="9841" w:type="dxa"/>
            <w:gridSpan w:val="5"/>
          </w:tcPr>
          <w:p w:rsidR="008C30EB" w:rsidRDefault="008C30EB">
            <w:pPr>
              <w:pStyle w:val="ConsPlusNormal"/>
              <w:jc w:val="center"/>
            </w:pPr>
            <w:r>
              <w:t>РАЗВИТИЕ ЭНЕРГЕТИЧЕСКОЙ И ИНЖЕНЕРНОЙ ИНФРАСТРУКТУРЫ</w:t>
            </w:r>
          </w:p>
        </w:tc>
      </w:tr>
      <w:tr w:rsidR="008C30EB">
        <w:tc>
          <w:tcPr>
            <w:tcW w:w="4493" w:type="dxa"/>
            <w:gridSpan w:val="3"/>
          </w:tcPr>
          <w:p w:rsidR="008C30EB" w:rsidRDefault="008C30EB">
            <w:pPr>
              <w:pStyle w:val="ConsPlusNormal"/>
            </w:pPr>
            <w:r>
              <w:t>1. Участие в реализации стратегических и тактических направлений развития энергетической и инженерной инфраструктуры</w:t>
            </w:r>
          </w:p>
        </w:tc>
        <w:tc>
          <w:tcPr>
            <w:tcW w:w="5348" w:type="dxa"/>
            <w:gridSpan w:val="2"/>
          </w:tcPr>
          <w:p w:rsidR="008C30EB" w:rsidRDefault="008C30EB">
            <w:pPr>
              <w:pStyle w:val="ConsPlusNormal"/>
            </w:pPr>
            <w:r>
              <w:t>2. Содействие строительству и реконструкции объектов энергетики и инженерной инфраструктуры для обеспечения дополнительной мощностью объектов</w:t>
            </w:r>
          </w:p>
        </w:tc>
      </w:tr>
      <w:tr w:rsidR="008C30EB">
        <w:tc>
          <w:tcPr>
            <w:tcW w:w="4493" w:type="dxa"/>
            <w:gridSpan w:val="3"/>
          </w:tcPr>
          <w:p w:rsidR="008C30EB" w:rsidRDefault="008C30EB">
            <w:pPr>
              <w:pStyle w:val="ConsPlusNormal"/>
            </w:pPr>
            <w:r>
              <w:t>Актуализация схем теплогазоводоснабжения города</w:t>
            </w:r>
          </w:p>
          <w:p w:rsidR="008C30EB" w:rsidRDefault="008C30EB">
            <w:pPr>
              <w:pStyle w:val="ConsPlusNormal"/>
            </w:pPr>
            <w:r>
              <w:t>Разработка и актуализация инвестиционных программ организаций энергетической и инженерной инфраструктуры</w:t>
            </w:r>
          </w:p>
          <w:p w:rsidR="008C30EB" w:rsidRDefault="008C30EB">
            <w:pPr>
              <w:pStyle w:val="ConsPlusNormal"/>
            </w:pPr>
            <w:r>
              <w:t>Разработка и актуализация программ комплексного развития инженерной инфраструктуры города</w:t>
            </w:r>
          </w:p>
          <w:p w:rsidR="008C30EB" w:rsidRDefault="008C30EB">
            <w:pPr>
              <w:pStyle w:val="ConsPlusNormal"/>
            </w:pPr>
            <w:r>
              <w:t>Содействие расширению зоны охвата территории города Хабаровска газораспределительными сетями для подачи газа в перспективные районы застройки и для перевода на природный газ всех существующих негазифицированных потребителей</w:t>
            </w:r>
          </w:p>
        </w:tc>
        <w:tc>
          <w:tcPr>
            <w:tcW w:w="5348" w:type="dxa"/>
            <w:gridSpan w:val="2"/>
          </w:tcPr>
          <w:p w:rsidR="008C30EB" w:rsidRDefault="008C30EB">
            <w:pPr>
              <w:pStyle w:val="ConsPlusNormal"/>
            </w:pPr>
            <w:r>
              <w:t>Строительство ТЭЦ-4</w:t>
            </w:r>
          </w:p>
          <w:p w:rsidR="008C30EB" w:rsidRDefault="008C30EB">
            <w:pPr>
              <w:pStyle w:val="ConsPlusNormal"/>
            </w:pPr>
            <w:r>
              <w:t>Строительство ТМ-35</w:t>
            </w:r>
          </w:p>
          <w:p w:rsidR="008C30EB" w:rsidRDefault="008C30EB">
            <w:pPr>
              <w:pStyle w:val="ConsPlusNormal"/>
            </w:pPr>
            <w:r>
              <w:t>Строительство новых локальных источников теплоснабжения в районах, где технически невозможно или нерационально осуществление централизованного теплоснабжения потребителей</w:t>
            </w:r>
          </w:p>
          <w:p w:rsidR="008C30EB" w:rsidRDefault="008C30EB">
            <w:pPr>
              <w:pStyle w:val="ConsPlusNormal"/>
            </w:pPr>
            <w:r>
              <w:t>Проведение реконструкции электросетевых объектов:</w:t>
            </w:r>
          </w:p>
          <w:p w:rsidR="008C30EB" w:rsidRDefault="008C30EB">
            <w:pPr>
              <w:pStyle w:val="ConsPlusNormal"/>
            </w:pPr>
            <w:r>
              <w:t>- реконструкция ПС;</w:t>
            </w:r>
          </w:p>
          <w:p w:rsidR="008C30EB" w:rsidRDefault="008C30EB">
            <w:pPr>
              <w:pStyle w:val="ConsPlusNormal"/>
            </w:pPr>
            <w:r>
              <w:t>- реконструкция сетей 110 кВ;</w:t>
            </w:r>
          </w:p>
          <w:p w:rsidR="008C30EB" w:rsidRDefault="008C30EB">
            <w:pPr>
              <w:pStyle w:val="ConsPlusNormal"/>
            </w:pPr>
            <w:r>
              <w:t>- строительство новых центров электропитания</w:t>
            </w:r>
          </w:p>
          <w:p w:rsidR="008C30EB" w:rsidRDefault="008C30EB">
            <w:pPr>
              <w:pStyle w:val="ConsPlusNormal"/>
            </w:pPr>
            <w:r>
              <w:t>Строительство системы водоснабжения и водоотведения</w:t>
            </w:r>
          </w:p>
          <w:p w:rsidR="008C30EB" w:rsidRDefault="008C30EB">
            <w:pPr>
              <w:pStyle w:val="ConsPlusNormal"/>
            </w:pPr>
            <w:r>
              <w:t>Продолжение строительства объектов водоснабжения и водоотведения:</w:t>
            </w:r>
          </w:p>
          <w:p w:rsidR="008C30EB" w:rsidRDefault="008C30EB">
            <w:pPr>
              <w:pStyle w:val="ConsPlusNormal"/>
            </w:pPr>
            <w:r>
              <w:t>- "Водозаборные сооружения Тунгусского месторождения подземных вод";</w:t>
            </w:r>
          </w:p>
          <w:p w:rsidR="008C30EB" w:rsidRDefault="008C30EB">
            <w:pPr>
              <w:pStyle w:val="ConsPlusNormal"/>
            </w:pPr>
            <w:r>
              <w:t>- "Расширение и реконструкция водопровода в г. Хабаровске" производительностью 60 тыс. куб. м/сут.;</w:t>
            </w:r>
          </w:p>
          <w:p w:rsidR="008C30EB" w:rsidRDefault="008C30EB">
            <w:pPr>
              <w:pStyle w:val="ConsPlusNormal"/>
            </w:pPr>
            <w:r>
              <w:t>- "Расширение и реконструкция (2-я очередь) канализации в г. Хабаровске"</w:t>
            </w:r>
          </w:p>
          <w:p w:rsidR="008C30EB" w:rsidRDefault="008C30EB">
            <w:pPr>
              <w:pStyle w:val="ConsPlusNormal"/>
            </w:pPr>
            <w:r>
              <w:t>Проведение капитального ремонта муниципальных объектов водоснабжения и водоотведения</w:t>
            </w:r>
          </w:p>
          <w:p w:rsidR="008C30EB" w:rsidRDefault="008C30EB">
            <w:pPr>
              <w:pStyle w:val="ConsPlusNormal"/>
            </w:pPr>
            <w:r>
              <w:t>Продолжение в рамках действующих инвестиционных программ АО "ДГК" и МУП "Тепловые сети" капитального ремонта и реконструкции магистральных и внутриквартальных тепловых сетей</w:t>
            </w:r>
          </w:p>
        </w:tc>
      </w:tr>
      <w:tr w:rsidR="008C30EB">
        <w:tc>
          <w:tcPr>
            <w:tcW w:w="9841" w:type="dxa"/>
            <w:gridSpan w:val="5"/>
          </w:tcPr>
          <w:p w:rsidR="008C30EB" w:rsidRDefault="008C30EB">
            <w:pPr>
              <w:pStyle w:val="ConsPlusNormal"/>
              <w:jc w:val="center"/>
            </w:pPr>
            <w:r>
              <w:t>УЛУЧШЕНИЕ КАЧЕСТВА ПРЕДОСТАВЛЕНИЯ ЖИЛИЩНО-КОММУНАЛЬНЫХ УСЛУГ</w:t>
            </w:r>
          </w:p>
        </w:tc>
      </w:tr>
      <w:tr w:rsidR="008C30EB">
        <w:tc>
          <w:tcPr>
            <w:tcW w:w="4493" w:type="dxa"/>
            <w:gridSpan w:val="3"/>
          </w:tcPr>
          <w:p w:rsidR="008C30EB" w:rsidRDefault="008C30EB">
            <w:pPr>
              <w:pStyle w:val="ConsPlusNormal"/>
            </w:pPr>
            <w:r>
              <w:t>1. Повышение эффективности деятельности организаций жилищно-коммунального хозяйства</w:t>
            </w:r>
          </w:p>
        </w:tc>
        <w:tc>
          <w:tcPr>
            <w:tcW w:w="5348" w:type="dxa"/>
            <w:gridSpan w:val="2"/>
          </w:tcPr>
          <w:p w:rsidR="008C30EB" w:rsidRDefault="008C30EB">
            <w:pPr>
              <w:pStyle w:val="ConsPlusNormal"/>
            </w:pPr>
            <w:r>
              <w:t>2. Повышение уровня и качества предоставления жилищно-коммунальных услуг</w:t>
            </w:r>
          </w:p>
        </w:tc>
      </w:tr>
      <w:tr w:rsidR="008C30EB">
        <w:tc>
          <w:tcPr>
            <w:tcW w:w="4493" w:type="dxa"/>
            <w:gridSpan w:val="3"/>
          </w:tcPr>
          <w:p w:rsidR="008C30EB" w:rsidRDefault="008C30EB">
            <w:pPr>
              <w:pStyle w:val="ConsPlusNormal"/>
            </w:pPr>
            <w:r>
              <w:t>Обеспечение надежности функционирования организаций в сфере ЖКХ</w:t>
            </w:r>
          </w:p>
          <w:p w:rsidR="008C30EB" w:rsidRDefault="008C30EB">
            <w:pPr>
              <w:pStyle w:val="ConsPlusNormal"/>
            </w:pPr>
            <w:r>
              <w:t>Повышение экологической эффективности функционирования работы ЖКХ</w:t>
            </w:r>
          </w:p>
          <w:p w:rsidR="008C30EB" w:rsidRDefault="008C30EB">
            <w:pPr>
              <w:pStyle w:val="ConsPlusNormal"/>
            </w:pPr>
            <w:r>
              <w:t>Достижение финансовой устойчивости организаций</w:t>
            </w:r>
          </w:p>
          <w:p w:rsidR="008C30EB" w:rsidRDefault="008C30EB">
            <w:pPr>
              <w:pStyle w:val="ConsPlusNormal"/>
            </w:pPr>
            <w:r>
              <w:t>ЖКХ на основе роста производительности труда и уменьшения темпов роста затрат</w:t>
            </w:r>
          </w:p>
        </w:tc>
        <w:tc>
          <w:tcPr>
            <w:tcW w:w="5348" w:type="dxa"/>
            <w:gridSpan w:val="2"/>
          </w:tcPr>
          <w:p w:rsidR="008C30EB" w:rsidRDefault="008C30EB">
            <w:pPr>
              <w:pStyle w:val="ConsPlusNormal"/>
            </w:pPr>
            <w:r>
              <w:t>Организация обеспечения жилищно-коммунальными услугами потребителей города</w:t>
            </w:r>
          </w:p>
          <w:p w:rsidR="008C30EB" w:rsidRDefault="008C30EB">
            <w:pPr>
              <w:pStyle w:val="ConsPlusNormal"/>
            </w:pPr>
            <w:r>
              <w:t>Улучшение качества водоснабжения и водоотведения населения и объектов жизнеобеспечения</w:t>
            </w:r>
          </w:p>
          <w:p w:rsidR="008C30EB" w:rsidRDefault="008C30EB">
            <w:pPr>
              <w:pStyle w:val="ConsPlusNormal"/>
            </w:pPr>
            <w:r>
              <w:t>Повышение качества организации ритуальных услуг и содержания мест захоронения</w:t>
            </w:r>
          </w:p>
        </w:tc>
      </w:tr>
      <w:tr w:rsidR="008C30EB">
        <w:tc>
          <w:tcPr>
            <w:tcW w:w="9841" w:type="dxa"/>
            <w:gridSpan w:val="5"/>
          </w:tcPr>
          <w:p w:rsidR="008C30EB" w:rsidRDefault="008C30EB">
            <w:pPr>
              <w:pStyle w:val="ConsPlusNormal"/>
              <w:jc w:val="center"/>
            </w:pPr>
            <w:r>
              <w:t>УЛУЧШЕНИЕ ТРАНСПОРТНОГО ОБСЛУЖИВАНИЯ НАСЕЛЕНИЯ</w:t>
            </w:r>
          </w:p>
        </w:tc>
      </w:tr>
      <w:tr w:rsidR="008C30EB">
        <w:tc>
          <w:tcPr>
            <w:tcW w:w="2209" w:type="dxa"/>
          </w:tcPr>
          <w:p w:rsidR="008C30EB" w:rsidRDefault="008C30EB">
            <w:pPr>
              <w:pStyle w:val="ConsPlusNormal"/>
            </w:pPr>
            <w:r>
              <w:t>1. Развитие транспортной инфраструктуры города</w:t>
            </w:r>
          </w:p>
        </w:tc>
        <w:tc>
          <w:tcPr>
            <w:tcW w:w="2284" w:type="dxa"/>
            <w:gridSpan w:val="2"/>
          </w:tcPr>
          <w:p w:rsidR="008C30EB" w:rsidRDefault="008C30EB">
            <w:pPr>
              <w:pStyle w:val="ConsPlusNormal"/>
            </w:pPr>
            <w:r>
              <w:t>2. Оптимизация деятельности пассажирского автомобильного транспорта</w:t>
            </w:r>
          </w:p>
        </w:tc>
        <w:tc>
          <w:tcPr>
            <w:tcW w:w="2254" w:type="dxa"/>
          </w:tcPr>
          <w:p w:rsidR="008C30EB" w:rsidRDefault="008C30EB">
            <w:pPr>
              <w:pStyle w:val="ConsPlusNormal"/>
            </w:pPr>
            <w:r>
              <w:t>3. Развитие и поддержка городского наземного электрического транспорта</w:t>
            </w:r>
          </w:p>
        </w:tc>
        <w:tc>
          <w:tcPr>
            <w:tcW w:w="3094" w:type="dxa"/>
          </w:tcPr>
          <w:p w:rsidR="008C30EB" w:rsidRDefault="008C30EB">
            <w:pPr>
              <w:pStyle w:val="ConsPlusNormal"/>
            </w:pPr>
            <w:r>
              <w:t>4. Создание и развитие автоматизированной системы оплаты проезда в городском пассажирском транспорте</w:t>
            </w:r>
          </w:p>
        </w:tc>
      </w:tr>
      <w:tr w:rsidR="008C30EB">
        <w:tc>
          <w:tcPr>
            <w:tcW w:w="2209" w:type="dxa"/>
          </w:tcPr>
          <w:p w:rsidR="008C30EB" w:rsidRDefault="008C30EB">
            <w:pPr>
              <w:pStyle w:val="ConsPlusNormal"/>
            </w:pPr>
            <w:r>
              <w:t>Развитие маршрутной сети на основе радиально-лучевой системы транспортных магистралей, объединяющих центр, жилые районы, промышленные и транспортные узлы города</w:t>
            </w:r>
          </w:p>
          <w:p w:rsidR="008C30EB" w:rsidRDefault="008C30EB">
            <w:pPr>
              <w:pStyle w:val="ConsPlusNormal"/>
            </w:pPr>
            <w:r>
              <w:t>Развитие маршрутной сети по транспортным магистралям вдоль основных меридиональных осей</w:t>
            </w:r>
          </w:p>
          <w:p w:rsidR="008C30EB" w:rsidRDefault="008C30EB">
            <w:pPr>
              <w:pStyle w:val="ConsPlusNormal"/>
            </w:pPr>
            <w:r>
              <w:t>Развитие маршрутной сети по транспортным магистралям вдоль основных широтных планировочных осей</w:t>
            </w:r>
          </w:p>
          <w:p w:rsidR="008C30EB" w:rsidRDefault="008C30EB">
            <w:pPr>
              <w:pStyle w:val="ConsPlusNormal"/>
            </w:pPr>
            <w:r>
              <w:t>Создание основных планировочных композиционных узлов с учетом особенностей природного ландшафта г. Хабаровска</w:t>
            </w:r>
          </w:p>
          <w:p w:rsidR="008C30EB" w:rsidRDefault="008C30EB">
            <w:pPr>
              <w:pStyle w:val="ConsPlusNormal"/>
            </w:pPr>
            <w:r>
              <w:t>Развитие транспортного узла в районе железнодорожного вокзала города</w:t>
            </w:r>
          </w:p>
          <w:p w:rsidR="008C30EB" w:rsidRDefault="008C30EB">
            <w:pPr>
              <w:pStyle w:val="ConsPlusNormal"/>
            </w:pPr>
            <w:r>
              <w:t>Строительство нового автобусного вокзала с организацией площадей</w:t>
            </w:r>
          </w:p>
          <w:p w:rsidR="008C30EB" w:rsidRDefault="008C30EB">
            <w:pPr>
              <w:pStyle w:val="ConsPlusNormal"/>
            </w:pPr>
            <w:r>
              <w:t>Обновление подвижного состава общественного транспорта</w:t>
            </w:r>
          </w:p>
          <w:p w:rsidR="008C30EB" w:rsidRDefault="008C30EB">
            <w:pPr>
              <w:pStyle w:val="ConsPlusNormal"/>
            </w:pPr>
            <w:r>
              <w:t>Организация пассажирских перевозок речным транспортом</w:t>
            </w:r>
          </w:p>
        </w:tc>
        <w:tc>
          <w:tcPr>
            <w:tcW w:w="2284" w:type="dxa"/>
            <w:gridSpan w:val="2"/>
          </w:tcPr>
          <w:p w:rsidR="008C30EB" w:rsidRDefault="008C30EB">
            <w:pPr>
              <w:pStyle w:val="ConsPlusNormal"/>
            </w:pPr>
            <w:r>
              <w:t>Улучшение транспортной доступности на территории города</w:t>
            </w:r>
          </w:p>
          <w:p w:rsidR="008C30EB" w:rsidRDefault="008C30EB">
            <w:pPr>
              <w:pStyle w:val="ConsPlusNormal"/>
            </w:pPr>
            <w:r>
              <w:t>Модернизация системы пассажирских перевозок</w:t>
            </w:r>
          </w:p>
          <w:p w:rsidR="008C30EB" w:rsidRDefault="008C30EB">
            <w:pPr>
              <w:pStyle w:val="ConsPlusNormal"/>
            </w:pPr>
            <w:r>
              <w:t>Развитие диспетчеризации и управления транспортом и спецтехникой в режиме online с применением результатов космической деятельности</w:t>
            </w:r>
          </w:p>
        </w:tc>
        <w:tc>
          <w:tcPr>
            <w:tcW w:w="2254" w:type="dxa"/>
          </w:tcPr>
          <w:p w:rsidR="008C30EB" w:rsidRDefault="008C30EB">
            <w:pPr>
              <w:pStyle w:val="ConsPlusNormal"/>
            </w:pPr>
            <w:r>
              <w:t>Достижение финансовой устойчивости организаций наземного электрического транспорта на основе роста производительности труда и уменьшения темпов роста затрат</w:t>
            </w:r>
          </w:p>
          <w:p w:rsidR="008C30EB" w:rsidRDefault="008C30EB">
            <w:pPr>
              <w:pStyle w:val="ConsPlusNormal"/>
            </w:pPr>
            <w:r>
              <w:t>Оптимизация деятельности городского наземного электрического транспорта</w:t>
            </w:r>
          </w:p>
          <w:p w:rsidR="008C30EB" w:rsidRDefault="008C30EB">
            <w:pPr>
              <w:pStyle w:val="ConsPlusNormal"/>
            </w:pPr>
            <w:r>
              <w:t>Развитие диспетчерского управления городским наземным электрическим пассажирским транспортом</w:t>
            </w:r>
          </w:p>
          <w:p w:rsidR="008C30EB" w:rsidRDefault="008C30EB">
            <w:pPr>
              <w:pStyle w:val="ConsPlusNormal"/>
            </w:pPr>
            <w:r>
              <w:t>Модернизация инфраструктуры городского электрического транспорта</w:t>
            </w:r>
          </w:p>
          <w:p w:rsidR="008C30EB" w:rsidRDefault="008C30EB">
            <w:pPr>
              <w:pStyle w:val="ConsPlusNormal"/>
            </w:pPr>
            <w:r>
              <w:t>Участие в национальных и федеральных проектах Российской Федерации по транспорту с привлечением средств федерального и краевого бюджетов на развитие и поддержку городского электрического транспорта г. Хабаровска</w:t>
            </w:r>
          </w:p>
        </w:tc>
        <w:tc>
          <w:tcPr>
            <w:tcW w:w="3094" w:type="dxa"/>
          </w:tcPr>
          <w:p w:rsidR="008C30EB" w:rsidRDefault="008C30EB">
            <w:pPr>
              <w:pStyle w:val="ConsPlusNormal"/>
            </w:pPr>
            <w:r>
              <w:t>Мониторинг результатов использования транспортно-платежной системы на городском пассажирском транспорте</w:t>
            </w:r>
          </w:p>
          <w:p w:rsidR="008C30EB" w:rsidRDefault="008C30EB">
            <w:pPr>
              <w:pStyle w:val="ConsPlusNormal"/>
            </w:pPr>
            <w:r>
              <w:t>Совершенствование и внедрение современных технологий в транспортно-платежную систему на городском пассажирском транспорте</w:t>
            </w:r>
          </w:p>
        </w:tc>
      </w:tr>
      <w:tr w:rsidR="008C30EB">
        <w:tc>
          <w:tcPr>
            <w:tcW w:w="9841" w:type="dxa"/>
            <w:gridSpan w:val="5"/>
          </w:tcPr>
          <w:p w:rsidR="008C30EB" w:rsidRDefault="008C30EB">
            <w:pPr>
              <w:pStyle w:val="ConsPlusNormal"/>
              <w:jc w:val="center"/>
            </w:pPr>
            <w:r>
              <w:t>ОБЕСПЕЧЕНИЕ НАДЕЖНОСТИ ЭЛЕКТРО-, ТЕПЛО-, ВОДО-, ГАЗОСНАБЖЕНИЯ И ВОДООТВЕДЕНИЯ</w:t>
            </w:r>
          </w:p>
        </w:tc>
      </w:tr>
      <w:tr w:rsidR="008C30EB">
        <w:tc>
          <w:tcPr>
            <w:tcW w:w="3402" w:type="dxa"/>
            <w:gridSpan w:val="2"/>
          </w:tcPr>
          <w:p w:rsidR="008C30EB" w:rsidRDefault="008C30EB">
            <w:pPr>
              <w:pStyle w:val="ConsPlusNormal"/>
            </w:pPr>
            <w:r>
              <w:t>1. Повышение уровня технического состояния действующих источников и сетей энергоснабжения</w:t>
            </w:r>
          </w:p>
        </w:tc>
        <w:tc>
          <w:tcPr>
            <w:tcW w:w="3345" w:type="dxa"/>
            <w:gridSpan w:val="2"/>
          </w:tcPr>
          <w:p w:rsidR="008C30EB" w:rsidRDefault="008C30EB">
            <w:pPr>
              <w:pStyle w:val="ConsPlusNormal"/>
            </w:pPr>
            <w:r>
              <w:t>2. Обеспечение достаточного уровня эксплуатации действующих источников и сетей энергоснабжения</w:t>
            </w:r>
          </w:p>
        </w:tc>
        <w:tc>
          <w:tcPr>
            <w:tcW w:w="3094" w:type="dxa"/>
          </w:tcPr>
          <w:p w:rsidR="008C30EB" w:rsidRDefault="008C30EB">
            <w:pPr>
              <w:pStyle w:val="ConsPlusNormal"/>
            </w:pPr>
            <w:r>
              <w:t>3. Внедрение современных технологий в энергетике и инженерной инфраструктуре</w:t>
            </w:r>
          </w:p>
        </w:tc>
      </w:tr>
      <w:tr w:rsidR="008C30EB">
        <w:tc>
          <w:tcPr>
            <w:tcW w:w="3402" w:type="dxa"/>
            <w:gridSpan w:val="2"/>
          </w:tcPr>
          <w:p w:rsidR="008C30EB" w:rsidRDefault="008C30EB">
            <w:pPr>
              <w:pStyle w:val="ConsPlusNormal"/>
            </w:pPr>
            <w:r>
              <w:t>Ежегодное проведение капитального ремонта и реконструкции сетей тепло-, водо-, газо-, электроснабжения и водоотведения</w:t>
            </w:r>
          </w:p>
          <w:p w:rsidR="008C30EB" w:rsidRDefault="008C30EB">
            <w:pPr>
              <w:pStyle w:val="ConsPlusNormal"/>
            </w:pPr>
            <w:r>
              <w:t>Замена изношенного оборудования, автоматизация, диспетчеризация ЦТП</w:t>
            </w:r>
          </w:p>
          <w:p w:rsidR="008C30EB" w:rsidRDefault="008C30EB">
            <w:pPr>
              <w:pStyle w:val="ConsPlusNormal"/>
            </w:pPr>
            <w:r>
              <w:t>Оптимизация режимов потребления энергоресурсов (установка и ввод в работу дополнительных силовых трансформаторов на эксплуатируемых подстанциях, выравнивании нагрузок фаз в электросетях 0,4 кВ)</w:t>
            </w:r>
          </w:p>
        </w:tc>
        <w:tc>
          <w:tcPr>
            <w:tcW w:w="3345" w:type="dxa"/>
            <w:gridSpan w:val="2"/>
          </w:tcPr>
          <w:p w:rsidR="008C30EB" w:rsidRDefault="008C30EB">
            <w:pPr>
              <w:pStyle w:val="ConsPlusNormal"/>
            </w:pPr>
            <w:r>
              <w:t>Выполнение мероприятий по подготовке систем электро-, тепло-, водо-, газоснабжения и водоотведения к предстоящему отопительному сезону</w:t>
            </w:r>
          </w:p>
          <w:p w:rsidR="008C30EB" w:rsidRDefault="008C30EB">
            <w:pPr>
              <w:pStyle w:val="ConsPlusNormal"/>
            </w:pPr>
            <w:r>
              <w:t>Предотвращение возникновения аварийных ситуаций с применением электронного моделирования аварийных ситуаций</w:t>
            </w:r>
          </w:p>
        </w:tc>
        <w:tc>
          <w:tcPr>
            <w:tcW w:w="3094" w:type="dxa"/>
          </w:tcPr>
          <w:p w:rsidR="008C30EB" w:rsidRDefault="008C30EB">
            <w:pPr>
              <w:pStyle w:val="ConsPlusNormal"/>
            </w:pPr>
            <w:r>
              <w:t>Применение энергосберегающих технологий и материалов при строительстве, реконструкции сетей тепло-, водо-, газо-, электроснабжения и водоотведения</w:t>
            </w:r>
          </w:p>
          <w:p w:rsidR="008C30EB" w:rsidRDefault="008C30EB">
            <w:pPr>
              <w:pStyle w:val="ConsPlusNormal"/>
            </w:pPr>
            <w:r>
              <w:t>Восстановление разрушенной тепловой изоляции на магистральных и внутриквартальных теплотрассах</w:t>
            </w:r>
          </w:p>
          <w:p w:rsidR="008C30EB" w:rsidRDefault="008C30EB">
            <w:pPr>
              <w:pStyle w:val="ConsPlusNormal"/>
            </w:pPr>
            <w:r>
              <w:t>Применение двигателей с высоковольтными частотно-регулируемыми приводами</w:t>
            </w:r>
          </w:p>
        </w:tc>
      </w:tr>
      <w:tr w:rsidR="008C30EB">
        <w:tc>
          <w:tcPr>
            <w:tcW w:w="9841" w:type="dxa"/>
            <w:gridSpan w:val="5"/>
          </w:tcPr>
          <w:p w:rsidR="008C30EB" w:rsidRDefault="008C30EB">
            <w:pPr>
              <w:pStyle w:val="ConsPlusNormal"/>
              <w:jc w:val="center"/>
            </w:pPr>
            <w:r>
              <w:t>СОВЕРШЕНСТВОВАНИЕ ДОРОЖНОЙ ДЕЯТЕЛЬНОСТИ, БЛАГОУСТРОЙСТВА И ОЗЕЛЕНЕНИЯ</w:t>
            </w:r>
          </w:p>
        </w:tc>
      </w:tr>
      <w:tr w:rsidR="008C30EB">
        <w:tc>
          <w:tcPr>
            <w:tcW w:w="3402" w:type="dxa"/>
            <w:gridSpan w:val="2"/>
          </w:tcPr>
          <w:p w:rsidR="008C30EB" w:rsidRDefault="008C30EB">
            <w:pPr>
              <w:pStyle w:val="ConsPlusNormal"/>
            </w:pPr>
            <w:r>
              <w:t>1. Развитие городской дорожной сети и благоустройства города</w:t>
            </w:r>
          </w:p>
        </w:tc>
        <w:tc>
          <w:tcPr>
            <w:tcW w:w="3345" w:type="dxa"/>
            <w:gridSpan w:val="2"/>
          </w:tcPr>
          <w:p w:rsidR="008C30EB" w:rsidRDefault="008C30EB">
            <w:pPr>
              <w:pStyle w:val="ConsPlusNormal"/>
            </w:pPr>
            <w:r>
              <w:t>2. Совершенствование системы городского освещения</w:t>
            </w:r>
          </w:p>
        </w:tc>
        <w:tc>
          <w:tcPr>
            <w:tcW w:w="3094" w:type="dxa"/>
          </w:tcPr>
          <w:p w:rsidR="008C30EB" w:rsidRDefault="008C30EB">
            <w:pPr>
              <w:pStyle w:val="ConsPlusNormal"/>
            </w:pPr>
            <w:r>
              <w:t>3. Развитие городского озеленения и создание комфортных ландшафтных и рекреационных зон</w:t>
            </w:r>
          </w:p>
        </w:tc>
      </w:tr>
      <w:tr w:rsidR="008C30EB">
        <w:tc>
          <w:tcPr>
            <w:tcW w:w="3402" w:type="dxa"/>
            <w:gridSpan w:val="2"/>
          </w:tcPr>
          <w:p w:rsidR="008C30EB" w:rsidRDefault="008C30EB">
            <w:pPr>
              <w:pStyle w:val="ConsPlusNormal"/>
            </w:pPr>
            <w:r>
              <w:t>Реконструкция и строительство автомобильных дорог общего пользования местного значения, соответствующих нормативным требованиям к транспортно-эксплуатационным показателям</w:t>
            </w:r>
          </w:p>
          <w:p w:rsidR="008C30EB" w:rsidRDefault="008C30EB">
            <w:pPr>
              <w:pStyle w:val="ConsPlusNormal"/>
            </w:pPr>
            <w:r>
              <w:t>Расширение улично-дорожной сети с усовершенствованным покрытием</w:t>
            </w:r>
          </w:p>
          <w:p w:rsidR="008C30EB" w:rsidRDefault="008C30EB">
            <w:pPr>
              <w:pStyle w:val="ConsPlusNormal"/>
            </w:pPr>
            <w:r>
              <w:t>Поддержание надлежащего состояния автомобильных дорог и объектов дорожной инфраструктуры города</w:t>
            </w:r>
          </w:p>
          <w:p w:rsidR="008C30EB" w:rsidRDefault="008C30EB">
            <w:pPr>
              <w:pStyle w:val="ConsPlusNormal"/>
            </w:pPr>
            <w:r>
              <w:t>Выполнение ремонтов и капитальных ремонтов автомобильных дорог и объектов внешнего благоустройства города</w:t>
            </w:r>
          </w:p>
          <w:p w:rsidR="008C30EB" w:rsidRDefault="008C30EB">
            <w:pPr>
              <w:pStyle w:val="ConsPlusNormal"/>
            </w:pPr>
            <w:r>
              <w:t>Развитие системы оказания платных услуг населению</w:t>
            </w:r>
          </w:p>
          <w:p w:rsidR="008C30EB" w:rsidRDefault="008C30EB">
            <w:pPr>
              <w:pStyle w:val="ConsPlusNormal"/>
            </w:pPr>
            <w:r>
              <w:t>Поддержание экономического роста в сфере благоустройства</w:t>
            </w:r>
          </w:p>
          <w:p w:rsidR="008C30EB" w:rsidRDefault="008C30EB">
            <w:pPr>
              <w:pStyle w:val="ConsPlusNormal"/>
            </w:pPr>
            <w:r>
              <w:t>Достижение финансовой устойчивости предприятий, осуществляющих работы в сфере благоустройства и дорожной деятельности на основе роста производительности труда</w:t>
            </w:r>
          </w:p>
          <w:p w:rsidR="008C30EB" w:rsidRDefault="008C30EB">
            <w:pPr>
              <w:pStyle w:val="ConsPlusNormal"/>
            </w:pPr>
            <w:r>
              <w:t>Повышение экологической эффективности функционирования работы системы благоустройства</w:t>
            </w:r>
          </w:p>
          <w:p w:rsidR="008C30EB" w:rsidRDefault="008C30EB">
            <w:pPr>
              <w:pStyle w:val="ConsPlusNormal"/>
            </w:pPr>
            <w:r>
              <w:t>Участие в национальных и федеральных проектах Российской Федерации по созданию безопасных и качественных автомобильных дорог</w:t>
            </w:r>
          </w:p>
        </w:tc>
        <w:tc>
          <w:tcPr>
            <w:tcW w:w="3345" w:type="dxa"/>
            <w:gridSpan w:val="2"/>
          </w:tcPr>
          <w:p w:rsidR="008C30EB" w:rsidRDefault="008C30EB">
            <w:pPr>
              <w:pStyle w:val="ConsPlusNormal"/>
            </w:pPr>
            <w:r>
              <w:t>Обеспечение бесперебойного освещения дорог и улиц города, повышения надежности системы наружного освещения города</w:t>
            </w:r>
          </w:p>
          <w:p w:rsidR="008C30EB" w:rsidRDefault="008C30EB">
            <w:pPr>
              <w:pStyle w:val="ConsPlusNormal"/>
            </w:pPr>
            <w:r>
              <w:t>Предоставление субсидий на возмещение затрат по содержанию объектов наружного освещения</w:t>
            </w:r>
          </w:p>
          <w:p w:rsidR="008C30EB" w:rsidRDefault="008C30EB">
            <w:pPr>
              <w:pStyle w:val="ConsPlusNormal"/>
            </w:pPr>
            <w:r>
              <w:t>Предоставление субсидий на возмещение затрат по ремонту объектов наружного освещения</w:t>
            </w:r>
          </w:p>
          <w:p w:rsidR="008C30EB" w:rsidRDefault="008C30EB">
            <w:pPr>
              <w:pStyle w:val="ConsPlusNormal"/>
            </w:pPr>
            <w:r>
              <w:t>Строительство и капитальный ремонт линий наружного освещения в городе</w:t>
            </w:r>
          </w:p>
          <w:p w:rsidR="008C30EB" w:rsidRDefault="008C30EB">
            <w:pPr>
              <w:pStyle w:val="ConsPlusNormal"/>
            </w:pPr>
            <w:r>
              <w:t>Развитие архитектурно-художественного оформления вечернего освещения города</w:t>
            </w:r>
          </w:p>
        </w:tc>
        <w:tc>
          <w:tcPr>
            <w:tcW w:w="3094" w:type="dxa"/>
          </w:tcPr>
          <w:p w:rsidR="008C30EB" w:rsidRDefault="008C30EB">
            <w:pPr>
              <w:pStyle w:val="ConsPlusNormal"/>
            </w:pPr>
            <w:r>
              <w:t>Создание новых объектов озеленения, оформленных с учетом требований ландшафтного дизайна</w:t>
            </w:r>
          </w:p>
          <w:p w:rsidR="008C30EB" w:rsidRDefault="008C30EB">
            <w:pPr>
              <w:pStyle w:val="ConsPlusNormal"/>
            </w:pPr>
            <w:r>
              <w:t>Расширение организованных зеленых пространств города</w:t>
            </w:r>
          </w:p>
          <w:p w:rsidR="008C30EB" w:rsidRDefault="008C30EB">
            <w:pPr>
              <w:pStyle w:val="ConsPlusNormal"/>
            </w:pPr>
            <w:r>
              <w:t>Развитие ландшафтных зон с учетом системы акцентов и доминант города</w:t>
            </w:r>
          </w:p>
          <w:p w:rsidR="008C30EB" w:rsidRDefault="008C30EB">
            <w:pPr>
              <w:pStyle w:val="ConsPlusNormal"/>
            </w:pPr>
            <w:r>
              <w:t>Развитие рекреационных зон общего пользования</w:t>
            </w:r>
          </w:p>
          <w:p w:rsidR="008C30EB" w:rsidRDefault="008C30EB">
            <w:pPr>
              <w:pStyle w:val="ConsPlusNormal"/>
            </w:pPr>
            <w:r>
              <w:t>Развитие питомников и тепличного хозяйства города</w:t>
            </w:r>
          </w:p>
          <w:p w:rsidR="008C30EB" w:rsidRDefault="008C30EB">
            <w:pPr>
              <w:pStyle w:val="ConsPlusNormal"/>
            </w:pPr>
            <w:r>
              <w:t>Развитие системы обеспечения посадочным материалом и улучшение собственного стандартного посадочного материала</w:t>
            </w:r>
          </w:p>
          <w:p w:rsidR="008C30EB" w:rsidRDefault="008C30EB">
            <w:pPr>
              <w:pStyle w:val="ConsPlusNormal"/>
            </w:pPr>
            <w:r>
              <w:t>Расширение зеленой и благоустроенной территории города</w:t>
            </w:r>
          </w:p>
          <w:p w:rsidR="008C30EB" w:rsidRDefault="008C30EB">
            <w:pPr>
              <w:pStyle w:val="ConsPlusNormal"/>
            </w:pPr>
            <w:r>
              <w:t>Участие в национальных и федеральных проектах Российской Федерации по благоустройству общественных территорий города</w:t>
            </w:r>
          </w:p>
        </w:tc>
      </w:tr>
      <w:tr w:rsidR="008C30EB">
        <w:tc>
          <w:tcPr>
            <w:tcW w:w="9841" w:type="dxa"/>
            <w:gridSpan w:val="5"/>
          </w:tcPr>
          <w:p w:rsidR="008C30EB" w:rsidRDefault="008C30EB">
            <w:pPr>
              <w:pStyle w:val="ConsPlusNormal"/>
              <w:jc w:val="center"/>
            </w:pPr>
            <w:r>
              <w:t>ПОВЫШЕНИЕ УРОВНЯ БЕЗОПАСНОСТИ ПРОЖИВАНИЯ</w:t>
            </w:r>
          </w:p>
        </w:tc>
      </w:tr>
      <w:tr w:rsidR="008C30EB">
        <w:tc>
          <w:tcPr>
            <w:tcW w:w="3402" w:type="dxa"/>
            <w:gridSpan w:val="2"/>
          </w:tcPr>
          <w:p w:rsidR="008C30EB" w:rsidRDefault="008C30EB">
            <w:pPr>
              <w:pStyle w:val="ConsPlusNormal"/>
            </w:pPr>
            <w:r>
              <w:t>1. Создание благоприятных и безопасных условий проживания граждан</w:t>
            </w:r>
          </w:p>
        </w:tc>
        <w:tc>
          <w:tcPr>
            <w:tcW w:w="3345" w:type="dxa"/>
            <w:gridSpan w:val="2"/>
          </w:tcPr>
          <w:p w:rsidR="008C30EB" w:rsidRDefault="008C30EB">
            <w:pPr>
              <w:pStyle w:val="ConsPlusNormal"/>
            </w:pPr>
            <w:r>
              <w:t>2. Повышение безопасности населения в условиях чрезвычайных ситуаций</w:t>
            </w:r>
          </w:p>
        </w:tc>
        <w:tc>
          <w:tcPr>
            <w:tcW w:w="3094" w:type="dxa"/>
          </w:tcPr>
          <w:p w:rsidR="008C30EB" w:rsidRDefault="008C30EB">
            <w:pPr>
              <w:pStyle w:val="ConsPlusNormal"/>
            </w:pPr>
            <w:r>
              <w:t>3. Снижение уровня преступности на территории города</w:t>
            </w:r>
          </w:p>
        </w:tc>
      </w:tr>
      <w:tr w:rsidR="008C30EB">
        <w:tc>
          <w:tcPr>
            <w:tcW w:w="3402" w:type="dxa"/>
            <w:gridSpan w:val="2"/>
          </w:tcPr>
          <w:p w:rsidR="008C30EB" w:rsidRDefault="008C30EB">
            <w:pPr>
              <w:pStyle w:val="ConsPlusNormal"/>
            </w:pPr>
            <w:r>
              <w:t>Обеспечение безопасности дорожного движения</w:t>
            </w:r>
          </w:p>
          <w:p w:rsidR="008C30EB" w:rsidRDefault="008C30EB">
            <w:pPr>
              <w:pStyle w:val="ConsPlusNormal"/>
            </w:pPr>
            <w:r>
              <w:t>Обеспечение безопасности и комфортности передвижения транспортных средств и пешеходов на дорогах города</w:t>
            </w:r>
          </w:p>
          <w:p w:rsidR="008C30EB" w:rsidRDefault="008C30EB">
            <w:pPr>
              <w:pStyle w:val="ConsPlusNormal"/>
            </w:pPr>
            <w:r>
              <w:t>Повышение уровня комфортности и безопасности пассажирских перевозок на городском виде транспорта</w:t>
            </w:r>
          </w:p>
          <w:p w:rsidR="008C30EB" w:rsidRDefault="008C30EB">
            <w:pPr>
              <w:pStyle w:val="ConsPlusNormal"/>
            </w:pPr>
            <w:r>
              <w:t>Повышение эффективности мер пожарной безопасности на территории города</w:t>
            </w:r>
          </w:p>
          <w:p w:rsidR="008C30EB" w:rsidRDefault="008C30EB">
            <w:pPr>
              <w:pStyle w:val="ConsPlusNormal"/>
            </w:pPr>
            <w:r>
              <w:t>Приведение источников противопожарного водоснабжения в нормативное состояние</w:t>
            </w:r>
          </w:p>
          <w:p w:rsidR="008C30EB" w:rsidRDefault="008C30EB">
            <w:pPr>
              <w:pStyle w:val="ConsPlusNormal"/>
            </w:pPr>
            <w:r>
              <w:t>Регулирование численности безнадзорных собак и кошек на территории города</w:t>
            </w:r>
          </w:p>
          <w:p w:rsidR="008C30EB" w:rsidRDefault="008C30EB">
            <w:pPr>
              <w:pStyle w:val="ConsPlusNormal"/>
            </w:pPr>
            <w:r>
              <w:t>Развитие градостроительной деятельности с учетом местных нормативов градостроительного проектирования города</w:t>
            </w:r>
          </w:p>
          <w:p w:rsidR="008C30EB" w:rsidRDefault="008C30EB">
            <w:pPr>
              <w:pStyle w:val="ConsPlusNormal"/>
            </w:pPr>
            <w:r>
              <w:t>Планирование мер по уменьшению либо устранению разницы между значениями показателей, характеризующих текущую ситуацию, и значениями местных нормативов градостроительного проектирования города</w:t>
            </w:r>
          </w:p>
        </w:tc>
        <w:tc>
          <w:tcPr>
            <w:tcW w:w="3345" w:type="dxa"/>
            <w:gridSpan w:val="2"/>
          </w:tcPr>
          <w:p w:rsidR="008C30EB" w:rsidRDefault="008C30EB">
            <w:pPr>
              <w:pStyle w:val="ConsPlusNormal"/>
            </w:pPr>
            <w:r>
              <w:t>Обеспечение постоянной готовности органов управления, сил и средств Хабаровского городского звена РСЧС (единая государственная система предупреждения и ликвидации чрезвычайных ситуаций природного и техногенного характера) к проведению мероприятий по предупреждению и ликвидации чрезвычайных ситуаций природного и техногенного характера</w:t>
            </w:r>
          </w:p>
          <w:p w:rsidR="008C30EB" w:rsidRDefault="008C30EB">
            <w:pPr>
              <w:pStyle w:val="ConsPlusNormal"/>
            </w:pPr>
            <w:r>
              <w:t>Обучение населения действиям в условиях чрезвычайных ситуаций</w:t>
            </w:r>
          </w:p>
          <w:p w:rsidR="008C30EB" w:rsidRDefault="008C30EB">
            <w:pPr>
              <w:pStyle w:val="ConsPlusNormal"/>
            </w:pPr>
            <w:r>
              <w:t>Строительство муниципального жилищного фонда для отдельных категорий граждан</w:t>
            </w:r>
          </w:p>
          <w:p w:rsidR="008C30EB" w:rsidRDefault="008C30EB">
            <w:pPr>
              <w:pStyle w:val="ConsPlusNormal"/>
            </w:pPr>
            <w:r>
              <w:t>Выполнение работ по инженерной подготовке защиты территории города от затопления</w:t>
            </w:r>
          </w:p>
          <w:p w:rsidR="008C30EB" w:rsidRDefault="008C30EB">
            <w:pPr>
              <w:pStyle w:val="ConsPlusNormal"/>
            </w:pPr>
            <w:r>
              <w:t>Приведение муниципальных защитных сооружений в соответствие с требованиями нормативных документов</w:t>
            </w:r>
          </w:p>
          <w:p w:rsidR="008C30EB" w:rsidRDefault="008C30EB">
            <w:pPr>
              <w:pStyle w:val="ConsPlusNormal"/>
            </w:pPr>
            <w:r>
              <w:t>Развитие муниципальной системы оповещения и информирования населения города об опасностях, возникающих при военных конфликтах или вследствие этих конфликтов, а также об угрозе возникновения или о возникновении чрезвычайных ситуаций природного и техногенного характера</w:t>
            </w:r>
          </w:p>
        </w:tc>
        <w:tc>
          <w:tcPr>
            <w:tcW w:w="3094" w:type="dxa"/>
          </w:tcPr>
          <w:p w:rsidR="008C30EB" w:rsidRDefault="008C30EB">
            <w:pPr>
              <w:pStyle w:val="ConsPlusNormal"/>
            </w:pPr>
            <w:r>
              <w:t>Профилактика правонарушений, терроризма, экстремизма, межнациональных конфликтов и наркомании</w:t>
            </w:r>
          </w:p>
          <w:p w:rsidR="008C30EB" w:rsidRDefault="008C30EB">
            <w:pPr>
              <w:pStyle w:val="ConsPlusNormal"/>
            </w:pPr>
            <w:r>
              <w:t>Профилактика правонарушений среди несовершеннолетних граждан</w:t>
            </w:r>
          </w:p>
          <w:p w:rsidR="008C30EB" w:rsidRDefault="008C30EB">
            <w:pPr>
              <w:pStyle w:val="ConsPlusNormal"/>
            </w:pPr>
            <w:r>
              <w:t>Совершенствование системы первичной профилактики употребления психоактивных веществ</w:t>
            </w:r>
          </w:p>
          <w:p w:rsidR="008C30EB" w:rsidRDefault="008C30EB">
            <w:pPr>
              <w:pStyle w:val="ConsPlusNormal"/>
            </w:pPr>
            <w:r>
              <w:t>Организация профилактических мероприятий, направленных на снижение количества преступлений, совершенных в общественных местах, в том числе с применением технических средств</w:t>
            </w:r>
          </w:p>
          <w:p w:rsidR="008C30EB" w:rsidRDefault="008C30EB">
            <w:pPr>
              <w:pStyle w:val="ConsPlusNormal"/>
            </w:pPr>
            <w:r>
              <w:t>Организация отдыха и занятости молодежи города в общественных объединениях</w:t>
            </w:r>
          </w:p>
          <w:p w:rsidR="008C30EB" w:rsidRDefault="008C30EB">
            <w:pPr>
              <w:pStyle w:val="ConsPlusNormal"/>
            </w:pPr>
            <w:r>
              <w:t>Расширение участия граждан в охране общественного порядка на территории города</w:t>
            </w:r>
          </w:p>
        </w:tc>
      </w:tr>
      <w:tr w:rsidR="008C30EB">
        <w:tc>
          <w:tcPr>
            <w:tcW w:w="9841" w:type="dxa"/>
            <w:gridSpan w:val="5"/>
          </w:tcPr>
          <w:p w:rsidR="008C30EB" w:rsidRDefault="008C30EB">
            <w:pPr>
              <w:pStyle w:val="ConsPlusNormal"/>
              <w:jc w:val="center"/>
            </w:pPr>
            <w:r>
              <w:t>СТАБИЛИЗАЦИЯ И ОЗДОРОВЛЕНИЕ ЭКОЛОГИЧЕСКОЙ ОБСТАНОВКИ</w:t>
            </w:r>
          </w:p>
        </w:tc>
      </w:tr>
      <w:tr w:rsidR="008C30EB">
        <w:tc>
          <w:tcPr>
            <w:tcW w:w="3402" w:type="dxa"/>
            <w:gridSpan w:val="2"/>
          </w:tcPr>
          <w:p w:rsidR="008C30EB" w:rsidRDefault="008C30EB">
            <w:pPr>
              <w:pStyle w:val="ConsPlusNormal"/>
            </w:pPr>
            <w:r>
              <w:t>1. Повышение качества атмосферного воздуха</w:t>
            </w:r>
          </w:p>
        </w:tc>
        <w:tc>
          <w:tcPr>
            <w:tcW w:w="3345" w:type="dxa"/>
            <w:gridSpan w:val="2"/>
          </w:tcPr>
          <w:p w:rsidR="008C30EB" w:rsidRDefault="008C30EB">
            <w:pPr>
              <w:pStyle w:val="ConsPlusNormal"/>
            </w:pPr>
            <w:r>
              <w:t>2. Улучшение охраны и рационального использования водных ресурсов</w:t>
            </w:r>
          </w:p>
        </w:tc>
        <w:tc>
          <w:tcPr>
            <w:tcW w:w="3094" w:type="dxa"/>
          </w:tcPr>
          <w:p w:rsidR="008C30EB" w:rsidRDefault="008C30EB">
            <w:pPr>
              <w:pStyle w:val="ConsPlusNormal"/>
            </w:pPr>
            <w:r>
              <w:t>3. Совершенствование системы охраны земель и обращения с отходами</w:t>
            </w:r>
          </w:p>
        </w:tc>
      </w:tr>
      <w:tr w:rsidR="008C30EB">
        <w:tc>
          <w:tcPr>
            <w:tcW w:w="3402" w:type="dxa"/>
            <w:gridSpan w:val="2"/>
          </w:tcPr>
          <w:p w:rsidR="008C30EB" w:rsidRDefault="008C30EB">
            <w:pPr>
              <w:pStyle w:val="ConsPlusNormal"/>
            </w:pPr>
            <w:r>
              <w:t>Перевод котельных и городского автотранспорта города на газовое топливо</w:t>
            </w:r>
          </w:p>
        </w:tc>
        <w:tc>
          <w:tcPr>
            <w:tcW w:w="3345" w:type="dxa"/>
            <w:gridSpan w:val="2"/>
          </w:tcPr>
          <w:p w:rsidR="008C30EB" w:rsidRDefault="008C30EB">
            <w:pPr>
              <w:pStyle w:val="ConsPlusNormal"/>
            </w:pPr>
            <w:r>
              <w:t>Подключение системы канализации пос. Геофизиков к канализационной станции пос. Красная Речка (исключение сброса загрязненных сточных вод в р. Амур)</w:t>
            </w:r>
          </w:p>
        </w:tc>
        <w:tc>
          <w:tcPr>
            <w:tcW w:w="3094" w:type="dxa"/>
          </w:tcPr>
          <w:p w:rsidR="008C30EB" w:rsidRDefault="008C30EB">
            <w:pPr>
              <w:pStyle w:val="ConsPlusNormal"/>
            </w:pPr>
            <w:r>
              <w:t>Развитие системы раздельного сбора и утилизации твердых бытовых отходов Сохранение и развитие природного комплекса города, в том числе на базе особо охраняемых природных территорий</w:t>
            </w:r>
          </w:p>
        </w:tc>
      </w:tr>
    </w:tbl>
    <w:p w:rsidR="008C30EB" w:rsidRDefault="008C30EB">
      <w:pPr>
        <w:pStyle w:val="ConsPlusNormal"/>
        <w:jc w:val="both"/>
      </w:pPr>
    </w:p>
    <w:p w:rsidR="008C30EB" w:rsidRDefault="008C30EB">
      <w:pPr>
        <w:pStyle w:val="ConsPlusNormal"/>
        <w:jc w:val="right"/>
      </w:pPr>
      <w:r>
        <w:t>Таблица 6</w:t>
      </w:r>
    </w:p>
    <w:p w:rsidR="008C30EB" w:rsidRDefault="008C30EB">
      <w:pPr>
        <w:pStyle w:val="ConsPlusNormal"/>
        <w:jc w:val="both"/>
      </w:pPr>
    </w:p>
    <w:p w:rsidR="008C30EB" w:rsidRDefault="008C30EB">
      <w:pPr>
        <w:pStyle w:val="ConsPlusNormal"/>
        <w:jc w:val="center"/>
      </w:pPr>
      <w:r>
        <w:t>ЗАДАЧИ</w:t>
      </w:r>
    </w:p>
    <w:p w:rsidR="008C30EB" w:rsidRDefault="008C30EB">
      <w:pPr>
        <w:pStyle w:val="ConsPlusNormal"/>
        <w:jc w:val="center"/>
      </w:pPr>
      <w:r>
        <w:t>социально-экономического развития для достижения</w:t>
      </w:r>
    </w:p>
    <w:p w:rsidR="008C30EB" w:rsidRDefault="008C30EB">
      <w:pPr>
        <w:pStyle w:val="ConsPlusNormal"/>
        <w:jc w:val="center"/>
      </w:pPr>
      <w:r>
        <w:t>стратегической цели муниципального управления "Формирование</w:t>
      </w:r>
    </w:p>
    <w:p w:rsidR="008C30EB" w:rsidRDefault="008C30EB">
      <w:pPr>
        <w:pStyle w:val="ConsPlusNormal"/>
        <w:jc w:val="center"/>
      </w:pPr>
      <w:r>
        <w:t>благоприятных условий для привлечения инвестиций"</w:t>
      </w:r>
    </w:p>
    <w:p w:rsidR="008C30EB" w:rsidRDefault="008C30EB">
      <w:pPr>
        <w:pStyle w:val="ConsPlusNormal"/>
        <w:jc w:val="center"/>
      </w:pPr>
    </w:p>
    <w:p w:rsidR="008C30EB" w:rsidRDefault="008C30EB">
      <w:pPr>
        <w:pStyle w:val="ConsPlusNormal"/>
        <w:jc w:val="center"/>
      </w:pPr>
      <w:r>
        <w:t xml:space="preserve">(в ред. </w:t>
      </w:r>
      <w:hyperlink r:id="rId71">
        <w:r>
          <w:rPr>
            <w:color w:val="0000FF"/>
          </w:rPr>
          <w:t>решения</w:t>
        </w:r>
      </w:hyperlink>
      <w:r>
        <w:t xml:space="preserve"> Хабаровской городской Думы</w:t>
      </w:r>
    </w:p>
    <w:p w:rsidR="008C30EB" w:rsidRDefault="008C30EB">
      <w:pPr>
        <w:pStyle w:val="ConsPlusNormal"/>
        <w:jc w:val="center"/>
      </w:pPr>
      <w:r>
        <w:t>от 26.11.2024 N 92)</w:t>
      </w:r>
    </w:p>
    <w:p w:rsidR="008C30EB" w:rsidRDefault="008C30EB">
      <w:pPr>
        <w:pStyle w:val="ConsPlusNormal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/>
      </w:tblPr>
      <w:tblGrid>
        <w:gridCol w:w="2059"/>
        <w:gridCol w:w="2080"/>
        <w:gridCol w:w="894"/>
        <w:gridCol w:w="2629"/>
        <w:gridCol w:w="366"/>
        <w:gridCol w:w="3159"/>
      </w:tblGrid>
      <w:tr w:rsidR="008C30EB">
        <w:tc>
          <w:tcPr>
            <w:tcW w:w="11187" w:type="dxa"/>
            <w:gridSpan w:val="6"/>
          </w:tcPr>
          <w:p w:rsidR="008C30EB" w:rsidRDefault="008C30EB">
            <w:pPr>
              <w:pStyle w:val="ConsPlusNormal"/>
              <w:jc w:val="center"/>
            </w:pPr>
            <w:r>
              <w:t>ФОРМИРОВАНИЕ И РАЗВИТИЕ ТЕРРИТОРИИ ОПЕРЕЖАЮЩЕГО РАЗВИТИЯ</w:t>
            </w:r>
          </w:p>
        </w:tc>
      </w:tr>
      <w:tr w:rsidR="008C30EB">
        <w:tc>
          <w:tcPr>
            <w:tcW w:w="2059" w:type="dxa"/>
          </w:tcPr>
          <w:p w:rsidR="008C30EB" w:rsidRDefault="008C30EB">
            <w:pPr>
              <w:pStyle w:val="ConsPlusNormal"/>
            </w:pPr>
            <w:r>
              <w:t>1. Участие в развитии площадок ТОР</w:t>
            </w:r>
          </w:p>
        </w:tc>
        <w:tc>
          <w:tcPr>
            <w:tcW w:w="9128" w:type="dxa"/>
            <w:gridSpan w:val="5"/>
          </w:tcPr>
          <w:p w:rsidR="008C30EB" w:rsidRDefault="008C30EB">
            <w:pPr>
              <w:pStyle w:val="ConsPlusNormal"/>
            </w:pPr>
            <w:r>
              <w:t>2. Совершенствование муниципальной поддержки развития ТОР</w:t>
            </w:r>
          </w:p>
        </w:tc>
      </w:tr>
      <w:tr w:rsidR="008C30EB">
        <w:tc>
          <w:tcPr>
            <w:tcW w:w="2059" w:type="dxa"/>
          </w:tcPr>
          <w:p w:rsidR="008C30EB" w:rsidRDefault="008C30EB">
            <w:pPr>
              <w:pStyle w:val="ConsPlusNormal"/>
            </w:pPr>
            <w:r>
              <w:t>Создание условий для формирования экономических зон производства и консолидация на них производственных предприятий</w:t>
            </w:r>
          </w:p>
        </w:tc>
        <w:tc>
          <w:tcPr>
            <w:tcW w:w="9128" w:type="dxa"/>
            <w:gridSpan w:val="5"/>
          </w:tcPr>
          <w:p w:rsidR="008C30EB" w:rsidRDefault="008C30EB">
            <w:pPr>
              <w:pStyle w:val="ConsPlusNormal"/>
            </w:pPr>
            <w:r>
              <w:t>Применение льготных ставок арендной платы за пользование объектами недвижимого имущества, принадлежащими управляющей компании</w:t>
            </w:r>
          </w:p>
          <w:p w:rsidR="008C30EB" w:rsidRDefault="008C30EB">
            <w:pPr>
              <w:pStyle w:val="ConsPlusNormal"/>
            </w:pPr>
            <w:r>
              <w:t>Приоритетное подключение субъектов инновационной деятельности к объектам инфраструктуры территории опережающего социально-экономического развития</w:t>
            </w:r>
          </w:p>
          <w:p w:rsidR="008C30EB" w:rsidRDefault="008C30EB">
            <w:pPr>
              <w:pStyle w:val="ConsPlusNormal"/>
            </w:pPr>
            <w:r>
              <w:t>Ускоренные и облегченные административные процедуры, в т.ч. получение разрешения на строительство</w:t>
            </w:r>
          </w:p>
          <w:p w:rsidR="008C30EB" w:rsidRDefault="008C30EB">
            <w:pPr>
              <w:pStyle w:val="ConsPlusNormal"/>
            </w:pPr>
            <w:r>
              <w:t>Организация адресной работы по схеме B2G с организациями инфраструктуры поддержки инвестиционной деятельности, включая оказание финансовой поддержки</w:t>
            </w:r>
          </w:p>
          <w:p w:rsidR="008C30EB" w:rsidRDefault="008C30EB">
            <w:pPr>
              <w:pStyle w:val="ConsPlusNormal"/>
            </w:pPr>
            <w:r>
              <w:t>Содействие привлечению иностранных предпринимателей к участию в реализации проектов по развитию ТОР</w:t>
            </w:r>
          </w:p>
          <w:p w:rsidR="008C30EB" w:rsidRDefault="008C30EB">
            <w:pPr>
              <w:pStyle w:val="ConsPlusNormal"/>
            </w:pPr>
            <w:r>
              <w:t>Организация информационной поддержки резидентов площадок ТОР в печатных и электронных СМИ, включая ресурсы сети Интернет и официальный сайт администрации города</w:t>
            </w:r>
          </w:p>
        </w:tc>
      </w:tr>
      <w:tr w:rsidR="008C30EB">
        <w:tc>
          <w:tcPr>
            <w:tcW w:w="11187" w:type="dxa"/>
            <w:gridSpan w:val="6"/>
          </w:tcPr>
          <w:p w:rsidR="008C30EB" w:rsidRDefault="008C30EB">
            <w:pPr>
              <w:pStyle w:val="ConsPlusNormal"/>
              <w:jc w:val="center"/>
            </w:pPr>
            <w:r>
              <w:t>РАСШИРЕНИЕ МЕЖДУНАРОДНЫХ СВЯЗЕЙ И ВНЕШНЕЭКОНОМИЧЕСКОЙ ДЕЯТЕЛЬНОСТИ</w:t>
            </w:r>
          </w:p>
        </w:tc>
      </w:tr>
      <w:tr w:rsidR="008C30EB">
        <w:tc>
          <w:tcPr>
            <w:tcW w:w="4139" w:type="dxa"/>
            <w:gridSpan w:val="2"/>
          </w:tcPr>
          <w:p w:rsidR="008C30EB" w:rsidRDefault="008C30EB">
            <w:pPr>
              <w:pStyle w:val="ConsPlusNormal"/>
            </w:pPr>
            <w:r>
              <w:t>1. Содействие развитию внешнеэкономических связей</w:t>
            </w:r>
          </w:p>
        </w:tc>
        <w:tc>
          <w:tcPr>
            <w:tcW w:w="3889" w:type="dxa"/>
            <w:gridSpan w:val="3"/>
          </w:tcPr>
          <w:p w:rsidR="008C30EB" w:rsidRDefault="008C30EB">
            <w:pPr>
              <w:pStyle w:val="ConsPlusNormal"/>
            </w:pPr>
            <w:r>
              <w:t>2. Развитие международного сотрудничества</w:t>
            </w:r>
          </w:p>
        </w:tc>
        <w:tc>
          <w:tcPr>
            <w:tcW w:w="3159" w:type="dxa"/>
          </w:tcPr>
          <w:p w:rsidR="008C30EB" w:rsidRDefault="008C30EB">
            <w:pPr>
              <w:pStyle w:val="ConsPlusNormal"/>
            </w:pPr>
            <w:r>
              <w:t>3. Создание условий по развитию туризма</w:t>
            </w:r>
          </w:p>
        </w:tc>
      </w:tr>
      <w:tr w:rsidR="008C30EB">
        <w:tc>
          <w:tcPr>
            <w:tcW w:w="4139" w:type="dxa"/>
            <w:gridSpan w:val="2"/>
          </w:tcPr>
          <w:p w:rsidR="008C30EB" w:rsidRDefault="008C30EB">
            <w:pPr>
              <w:pStyle w:val="ConsPlusNormal"/>
            </w:pPr>
            <w:r>
              <w:t>Содействие организациям города в продвижении своей продукции и услуг на мировой рынок</w:t>
            </w:r>
          </w:p>
          <w:p w:rsidR="008C30EB" w:rsidRDefault="008C30EB">
            <w:pPr>
              <w:pStyle w:val="ConsPlusNormal"/>
            </w:pPr>
            <w:r>
              <w:t>Создание благоприятных условий организациям города для участия в между народных специализированных, туристских, торгово-промышленных выставках, ярмарках, презентациях и других мероприятиях</w:t>
            </w:r>
          </w:p>
          <w:p w:rsidR="008C30EB" w:rsidRDefault="008C30EB">
            <w:pPr>
              <w:pStyle w:val="ConsPlusNormal"/>
            </w:pPr>
            <w:r>
              <w:t>Содействие организациям города в установлении деловых контактов с зарубежными партнерами и развитии внешнеэкономического сотрудничества</w:t>
            </w:r>
          </w:p>
        </w:tc>
        <w:tc>
          <w:tcPr>
            <w:tcW w:w="3889" w:type="dxa"/>
            <w:gridSpan w:val="3"/>
          </w:tcPr>
          <w:p w:rsidR="008C30EB" w:rsidRDefault="008C30EB">
            <w:pPr>
              <w:pStyle w:val="ConsPlusNormal"/>
            </w:pPr>
            <w:r>
              <w:t>Развитие международных связей города Хабаровска с зарубежными городами-побратимами, дружественными городами</w:t>
            </w:r>
          </w:p>
          <w:p w:rsidR="008C30EB" w:rsidRDefault="008C30EB">
            <w:pPr>
              <w:pStyle w:val="ConsPlusNormal"/>
            </w:pPr>
            <w:r>
              <w:t>Развитие гуманитарных (культурных, образовательных, молодежных, спортивных) связей с зарубежными городами-побратимами и дружественными городами</w:t>
            </w:r>
          </w:p>
          <w:p w:rsidR="008C30EB" w:rsidRDefault="008C30EB">
            <w:pPr>
              <w:pStyle w:val="ConsPlusNormal"/>
            </w:pPr>
            <w:r>
              <w:t>Развитие международного сотрудничества города Хабаровска в области экологии и защиты окружающей среды</w:t>
            </w:r>
          </w:p>
        </w:tc>
        <w:tc>
          <w:tcPr>
            <w:tcW w:w="3159" w:type="dxa"/>
          </w:tcPr>
          <w:p w:rsidR="008C30EB" w:rsidRDefault="008C30EB">
            <w:pPr>
              <w:pStyle w:val="ConsPlusNormal"/>
            </w:pPr>
            <w:r>
              <w:t>Оказание содействия в продвижении туристических возможностей города</w:t>
            </w:r>
          </w:p>
          <w:p w:rsidR="008C30EB" w:rsidRDefault="008C30EB">
            <w:pPr>
              <w:pStyle w:val="ConsPlusNormal"/>
            </w:pPr>
            <w:r>
              <w:t>Содействие в повышении уровня обслуживания туристов в городе</w:t>
            </w:r>
          </w:p>
          <w:p w:rsidR="008C30EB" w:rsidRDefault="008C30EB">
            <w:pPr>
              <w:pStyle w:val="ConsPlusNormal"/>
            </w:pPr>
            <w:r>
              <w:t>Оказание консультационной поддержки организациям, оказывающим туристические услуги</w:t>
            </w:r>
          </w:p>
          <w:p w:rsidR="008C30EB" w:rsidRDefault="008C30EB">
            <w:pPr>
              <w:pStyle w:val="ConsPlusNormal"/>
            </w:pPr>
            <w:r>
              <w:t>Содействие в развитии рекламно-информационного обеспечения туристической деятельности</w:t>
            </w:r>
          </w:p>
        </w:tc>
      </w:tr>
      <w:tr w:rsidR="008C30EB">
        <w:tc>
          <w:tcPr>
            <w:tcW w:w="11187" w:type="dxa"/>
            <w:gridSpan w:val="6"/>
          </w:tcPr>
          <w:p w:rsidR="008C30EB" w:rsidRDefault="008C30EB">
            <w:pPr>
              <w:pStyle w:val="ConsPlusNormal"/>
              <w:jc w:val="center"/>
            </w:pPr>
            <w:r>
              <w:t>ОБЕСПЕЧЕНИЕ КОНКУРЕНТНЫХ УСЛОВИЙ ДЛЯ УЧАСТИЯ БИЗНЕСА В ИНВЕСТИЦИОННЫХ ПРОЕКТАХ</w:t>
            </w:r>
          </w:p>
        </w:tc>
      </w:tr>
      <w:tr w:rsidR="008C30EB">
        <w:tc>
          <w:tcPr>
            <w:tcW w:w="4139" w:type="dxa"/>
            <w:gridSpan w:val="2"/>
          </w:tcPr>
          <w:p w:rsidR="008C30EB" w:rsidRDefault="008C30EB">
            <w:pPr>
              <w:pStyle w:val="ConsPlusNormal"/>
            </w:pPr>
            <w:r>
              <w:t>1. Содействие инвесторам в получении финансовых ресурсов</w:t>
            </w:r>
          </w:p>
        </w:tc>
        <w:tc>
          <w:tcPr>
            <w:tcW w:w="3889" w:type="dxa"/>
            <w:gridSpan w:val="3"/>
          </w:tcPr>
          <w:p w:rsidR="008C30EB" w:rsidRDefault="008C30EB">
            <w:pPr>
              <w:pStyle w:val="ConsPlusNormal"/>
            </w:pPr>
            <w:r>
              <w:t>2. Формирование благоприятных условий для инвесторов</w:t>
            </w:r>
          </w:p>
        </w:tc>
        <w:tc>
          <w:tcPr>
            <w:tcW w:w="3159" w:type="dxa"/>
          </w:tcPr>
          <w:p w:rsidR="008C30EB" w:rsidRDefault="008C30EB">
            <w:pPr>
              <w:pStyle w:val="ConsPlusNormal"/>
            </w:pPr>
            <w:r>
              <w:t>3. Развитие муниципальной поддержки инвесторов</w:t>
            </w:r>
          </w:p>
        </w:tc>
      </w:tr>
      <w:tr w:rsidR="008C30EB">
        <w:tc>
          <w:tcPr>
            <w:tcW w:w="4139" w:type="dxa"/>
            <w:gridSpan w:val="2"/>
          </w:tcPr>
          <w:p w:rsidR="008C30EB" w:rsidRDefault="008C30EB">
            <w:pPr>
              <w:pStyle w:val="ConsPlusNormal"/>
            </w:pPr>
            <w:r>
              <w:t>Субсидирование на конкурсной основе инвестиционных проектов</w:t>
            </w:r>
          </w:p>
          <w:p w:rsidR="008C30EB" w:rsidRDefault="008C30EB">
            <w:pPr>
              <w:pStyle w:val="ConsPlusNormal"/>
            </w:pPr>
            <w:r>
              <w:t>Субсидирование на конкурсной основе затрат на создание и развитие частных промышленных (индустриальных) парков для размещения малых и средних производств</w:t>
            </w:r>
          </w:p>
          <w:p w:rsidR="008C30EB" w:rsidRDefault="008C30EB">
            <w:pPr>
              <w:pStyle w:val="ConsPlusNormal"/>
            </w:pPr>
            <w:r>
              <w:t>Предоставление на конкурсной основе субсидий организациям, образующим инфраструктуру поддержки субъектов инвестиционной деятельности</w:t>
            </w:r>
          </w:p>
        </w:tc>
        <w:tc>
          <w:tcPr>
            <w:tcW w:w="3889" w:type="dxa"/>
            <w:gridSpan w:val="3"/>
          </w:tcPr>
          <w:p w:rsidR="008C30EB" w:rsidRDefault="008C30EB">
            <w:pPr>
              <w:pStyle w:val="ConsPlusNormal"/>
            </w:pPr>
            <w:r>
              <w:t>Предоставление льготных условий аренды муниципальных земельных участков и земельных участков, государственная собственность на которые не разграничена, под размещение приоритетных объектов производственного, жилого, социального, культурного, спортивного и транспортно-торгового назначения, создаваемых в рамках реализации инвестиционных проектов</w:t>
            </w:r>
          </w:p>
        </w:tc>
        <w:tc>
          <w:tcPr>
            <w:tcW w:w="3159" w:type="dxa"/>
          </w:tcPr>
          <w:p w:rsidR="008C30EB" w:rsidRDefault="008C30EB">
            <w:pPr>
              <w:pStyle w:val="ConsPlusNormal"/>
            </w:pPr>
            <w:r>
              <w:t>Содействие организации и проведению презентаций инвестиционных проектов, городских выставок, ярмарок, конференций, конкурсов в области развития инвестиционной деятельности</w:t>
            </w:r>
          </w:p>
          <w:p w:rsidR="008C30EB" w:rsidRDefault="008C30EB">
            <w:pPr>
              <w:pStyle w:val="ConsPlusNormal"/>
            </w:pPr>
            <w:r>
              <w:t>Организация конкурсов субъектов инвестиционной деятельности на получение муниципальной финансовой поддержки</w:t>
            </w:r>
          </w:p>
          <w:p w:rsidR="008C30EB" w:rsidRDefault="008C30EB">
            <w:pPr>
              <w:pStyle w:val="ConsPlusNormal"/>
            </w:pPr>
            <w:r>
              <w:t>Совершенствование регламентов, обеспечивающих сокращение сроков предоставления инвесторам земельных участков в пользование/собственность, получения разрешения на строительство, подключения к объектам инфраструктуры</w:t>
            </w:r>
          </w:p>
        </w:tc>
      </w:tr>
      <w:tr w:rsidR="008C30EB">
        <w:tc>
          <w:tcPr>
            <w:tcW w:w="11187" w:type="dxa"/>
            <w:gridSpan w:val="6"/>
          </w:tcPr>
          <w:p w:rsidR="008C30EB" w:rsidRDefault="008C30EB">
            <w:pPr>
              <w:pStyle w:val="ConsPlusNormal"/>
              <w:jc w:val="center"/>
            </w:pPr>
            <w:r>
              <w:t>ФОРМИРОВАНИЕ ИНФРАСТРУКТУРЫ СОПРОВОЖДЕНИЯ ИНВЕСТИЦИОННЫХ ПРОЕКТОВ</w:t>
            </w:r>
          </w:p>
        </w:tc>
      </w:tr>
      <w:tr w:rsidR="008C30EB">
        <w:tc>
          <w:tcPr>
            <w:tcW w:w="4139" w:type="dxa"/>
            <w:gridSpan w:val="2"/>
          </w:tcPr>
          <w:p w:rsidR="008C30EB" w:rsidRDefault="008C30EB">
            <w:pPr>
              <w:pStyle w:val="ConsPlusNormal"/>
            </w:pPr>
            <w:r>
              <w:t>1. Совершенствование документации, регулирующей инвестиционную деятельность на территории города</w:t>
            </w:r>
          </w:p>
        </w:tc>
        <w:tc>
          <w:tcPr>
            <w:tcW w:w="3889" w:type="dxa"/>
            <w:gridSpan w:val="3"/>
          </w:tcPr>
          <w:p w:rsidR="008C30EB" w:rsidRDefault="008C30EB">
            <w:pPr>
              <w:pStyle w:val="ConsPlusNormal"/>
            </w:pPr>
            <w:r>
              <w:t>2. Развитие информационно-консультационного сопровождения инвестиционных проектов</w:t>
            </w:r>
          </w:p>
        </w:tc>
        <w:tc>
          <w:tcPr>
            <w:tcW w:w="3159" w:type="dxa"/>
          </w:tcPr>
          <w:p w:rsidR="008C30EB" w:rsidRDefault="008C30EB">
            <w:pPr>
              <w:pStyle w:val="ConsPlusNormal"/>
            </w:pPr>
            <w:r>
              <w:t>3. Разработка перспективных направлений инвестиций</w:t>
            </w:r>
          </w:p>
        </w:tc>
      </w:tr>
      <w:tr w:rsidR="008C30EB">
        <w:tc>
          <w:tcPr>
            <w:tcW w:w="4139" w:type="dxa"/>
            <w:gridSpan w:val="2"/>
          </w:tcPr>
          <w:p w:rsidR="008C30EB" w:rsidRDefault="008C30EB">
            <w:pPr>
              <w:pStyle w:val="ConsPlusNormal"/>
            </w:pPr>
            <w:r>
              <w:t>Разработка и совершенствование нормативных правовых актов администрации г. Хабаровска, регулирующих и стимулирующих инвестиционную деятельность в городе</w:t>
            </w:r>
          </w:p>
          <w:p w:rsidR="008C30EB" w:rsidRDefault="008C30EB">
            <w:pPr>
              <w:pStyle w:val="ConsPlusNormal"/>
            </w:pPr>
            <w:r>
              <w:t>Разработка и актуализация документов, определяющих реализацию мероприятий</w:t>
            </w:r>
          </w:p>
          <w:p w:rsidR="008C30EB" w:rsidRDefault="008C30EB">
            <w:pPr>
              <w:pStyle w:val="ConsPlusNormal"/>
            </w:pPr>
            <w:r>
              <w:t>Муниципального стандарта содействия инвестициям и развитию предпринимательства</w:t>
            </w:r>
          </w:p>
          <w:p w:rsidR="008C30EB" w:rsidRDefault="008C30EB">
            <w:pPr>
              <w:pStyle w:val="ConsPlusNormal"/>
            </w:pPr>
            <w:r>
              <w:t>Разработка нового варианта инвестиционного паспорта города, ежегодный выпуск и обновление его информации</w:t>
            </w:r>
          </w:p>
          <w:p w:rsidR="008C30EB" w:rsidRDefault="008C30EB">
            <w:pPr>
              <w:pStyle w:val="ConsPlusNormal"/>
            </w:pPr>
            <w:r>
              <w:t>Совершенствование деятельности структурных подразделений ОМСУ, обеспечивающих муниципальное содействие развитию инвестиционной деятельности</w:t>
            </w:r>
          </w:p>
          <w:p w:rsidR="008C30EB" w:rsidRDefault="008C30EB">
            <w:pPr>
              <w:pStyle w:val="ConsPlusNormal"/>
            </w:pPr>
            <w:r>
              <w:t>Создание информационно-технологических систем по автоматизации технологических процессов работы с документами, необходимыми для реализации инвестиционных проектов</w:t>
            </w:r>
          </w:p>
        </w:tc>
        <w:tc>
          <w:tcPr>
            <w:tcW w:w="3889" w:type="dxa"/>
            <w:gridSpan w:val="3"/>
          </w:tcPr>
          <w:p w:rsidR="008C30EB" w:rsidRDefault="008C30EB">
            <w:pPr>
              <w:pStyle w:val="ConsPlusNormal"/>
            </w:pPr>
            <w:r>
              <w:t>Ведение и регулярное обновление электронной базы данных свободных производственных площадей, непрофильных активов предприятий, земельных участков</w:t>
            </w:r>
          </w:p>
          <w:p w:rsidR="008C30EB" w:rsidRDefault="008C30EB">
            <w:pPr>
              <w:pStyle w:val="ConsPlusNormal"/>
            </w:pPr>
            <w:r>
              <w:t>Проведение обучающих семинаров по вопросам инвестиционной деятельности</w:t>
            </w:r>
          </w:p>
          <w:p w:rsidR="008C30EB" w:rsidRDefault="008C30EB">
            <w:pPr>
              <w:pStyle w:val="ConsPlusNormal"/>
            </w:pPr>
            <w:r>
              <w:t>Ведение и обновление электронного реестра инвестиционных проектов, реализуемых в городе (на официальном сайте администрации города)</w:t>
            </w:r>
          </w:p>
          <w:p w:rsidR="008C30EB" w:rsidRDefault="008C30EB">
            <w:pPr>
              <w:pStyle w:val="ConsPlusNormal"/>
            </w:pPr>
            <w:r>
              <w:t>Реализация PR-программы сопровождения инвестиционных проектов в СМИ, сети Интернет, объектах наружной рекламы</w:t>
            </w:r>
          </w:p>
        </w:tc>
        <w:tc>
          <w:tcPr>
            <w:tcW w:w="3159" w:type="dxa"/>
          </w:tcPr>
          <w:p w:rsidR="008C30EB" w:rsidRDefault="008C30EB">
            <w:pPr>
              <w:pStyle w:val="ConsPlusNormal"/>
            </w:pPr>
            <w:r>
              <w:t>Разработка, утверждение и реализация перечня адресных инвестиционных объектов на территории города</w:t>
            </w:r>
          </w:p>
          <w:p w:rsidR="008C30EB" w:rsidRDefault="008C30EB">
            <w:pPr>
              <w:pStyle w:val="ConsPlusNormal"/>
            </w:pPr>
            <w:r>
              <w:t>Разработка базы инвестиционных и инновационных предложений организации г. Хабаровска в электронной версии и размещение на официальном сайте администрации города (на русском, иностранных языках)</w:t>
            </w:r>
          </w:p>
          <w:p w:rsidR="008C30EB" w:rsidRDefault="008C30EB">
            <w:pPr>
              <w:pStyle w:val="ConsPlusNormal"/>
            </w:pPr>
            <w:r>
              <w:t>Совершенствование формирования перечня инвестиционных проектов на основе проектов планировки административных районов города</w:t>
            </w:r>
          </w:p>
          <w:p w:rsidR="008C30EB" w:rsidRDefault="008C30EB">
            <w:pPr>
              <w:pStyle w:val="ConsPlusNormal"/>
            </w:pPr>
            <w:r>
              <w:t>Формирование перечня приоритетных крупных муниципально-частных инвестиционных проектов, имеющих особую значимость для города</w:t>
            </w:r>
          </w:p>
        </w:tc>
      </w:tr>
      <w:tr w:rsidR="008C30EB">
        <w:tc>
          <w:tcPr>
            <w:tcW w:w="11187" w:type="dxa"/>
            <w:gridSpan w:val="6"/>
          </w:tcPr>
          <w:p w:rsidR="008C30EB" w:rsidRDefault="008C30EB">
            <w:pPr>
              <w:pStyle w:val="ConsPlusNormal"/>
              <w:jc w:val="center"/>
            </w:pPr>
            <w:r>
              <w:t>УКРЕПЛЕНИЕ ИМИДЖА АКТИВНО РАЗВИВАЮЩЕГОСЯ ЭКОНОМИЧЕСКОГО, НАУЧНОГО, ОБРАЗОВАТЕЛЬНОГО И ТРАНСПОРТНОГО ЦЕНТРА РОССИИ НА ДАЛЬНЕМ ВОСТОКЕ</w:t>
            </w:r>
          </w:p>
        </w:tc>
      </w:tr>
      <w:tr w:rsidR="008C30EB">
        <w:tc>
          <w:tcPr>
            <w:tcW w:w="2059" w:type="dxa"/>
          </w:tcPr>
          <w:p w:rsidR="008C30EB" w:rsidRDefault="008C30EB">
            <w:pPr>
              <w:pStyle w:val="ConsPlusNormal"/>
            </w:pPr>
            <w:r>
              <w:t>1. Развитие города как одного из ведущих в РФ по инвестиционной привлекательности и комфортности условий проживания</w:t>
            </w:r>
          </w:p>
        </w:tc>
        <w:tc>
          <w:tcPr>
            <w:tcW w:w="2974" w:type="dxa"/>
            <w:gridSpan w:val="2"/>
          </w:tcPr>
          <w:p w:rsidR="008C30EB" w:rsidRDefault="008C30EB">
            <w:pPr>
              <w:pStyle w:val="ConsPlusNormal"/>
            </w:pPr>
            <w:r>
              <w:t>2. Усиление роли города как устойчивого центра экономического роста Дальнего Востока и административного центра (столицы) Хабаровского края</w:t>
            </w:r>
          </w:p>
        </w:tc>
        <w:tc>
          <w:tcPr>
            <w:tcW w:w="2629" w:type="dxa"/>
          </w:tcPr>
          <w:p w:rsidR="008C30EB" w:rsidRDefault="008C30EB">
            <w:pPr>
              <w:pStyle w:val="ConsPlusNormal"/>
            </w:pPr>
            <w:r>
              <w:t>3. Продвижение инвестиционного имиджа города</w:t>
            </w:r>
          </w:p>
        </w:tc>
        <w:tc>
          <w:tcPr>
            <w:tcW w:w="3525" w:type="dxa"/>
            <w:gridSpan w:val="2"/>
          </w:tcPr>
          <w:p w:rsidR="008C30EB" w:rsidRDefault="008C30EB">
            <w:pPr>
              <w:pStyle w:val="ConsPlusNormal"/>
            </w:pPr>
            <w:r>
              <w:t>4. Развитие транспортной инфраструктуры, обеспечивающей высокий уровень межрегиональной интеграции экономики города и территориальной мобильности населения</w:t>
            </w:r>
          </w:p>
        </w:tc>
      </w:tr>
      <w:tr w:rsidR="008C30EB">
        <w:tc>
          <w:tcPr>
            <w:tcW w:w="2059" w:type="dxa"/>
          </w:tcPr>
          <w:p w:rsidR="008C30EB" w:rsidRDefault="008C30EB">
            <w:pPr>
              <w:pStyle w:val="ConsPlusNormal"/>
            </w:pPr>
            <w:r>
              <w:t>Участие города в конкурсах, обеспечивающих повышение его рейтингов среди городов России</w:t>
            </w:r>
          </w:p>
          <w:p w:rsidR="008C30EB" w:rsidRDefault="008C30EB">
            <w:pPr>
              <w:pStyle w:val="ConsPlusNormal"/>
            </w:pPr>
            <w:r>
              <w:t>Создание благоприятных и безопасных условий для проживания, отдыха, культурного досуга, здорового образа жизни хабаровчан и гостей города на основе реализации инвестиционной политики администрации города</w:t>
            </w:r>
          </w:p>
          <w:p w:rsidR="008C30EB" w:rsidRDefault="008C30EB">
            <w:pPr>
              <w:pStyle w:val="ConsPlusNormal"/>
            </w:pPr>
            <w:r>
              <w:t>Развитие социальной, промышленной, транспортной, образовательной и культурной инфраструктуры</w:t>
            </w:r>
          </w:p>
          <w:p w:rsidR="008C30EB" w:rsidRDefault="008C30EB">
            <w:pPr>
              <w:pStyle w:val="ConsPlusNormal"/>
            </w:pPr>
            <w:r>
              <w:t>Активизация участия в интеграционных процессах со странами АТР и содействие открытию представительств крупных производственных и торговых зарубежных компаний</w:t>
            </w:r>
          </w:p>
          <w:p w:rsidR="008C30EB" w:rsidRDefault="008C30EB">
            <w:pPr>
              <w:pStyle w:val="ConsPlusNormal"/>
            </w:pPr>
            <w:r>
              <w:t>Развитие положительного опыта сотрудничества администрации Хабаровска с иностранными инвесторами</w:t>
            </w:r>
          </w:p>
          <w:p w:rsidR="008C30EB" w:rsidRDefault="008C30EB">
            <w:pPr>
              <w:pStyle w:val="ConsPlusNormal"/>
            </w:pPr>
            <w:r>
              <w:t>Формирование городской среды, максимально удобной для миграционных процессов</w:t>
            </w:r>
          </w:p>
          <w:p w:rsidR="008C30EB" w:rsidRDefault="008C30EB">
            <w:pPr>
              <w:pStyle w:val="ConsPlusNormal"/>
            </w:pPr>
            <w:r>
              <w:t>Создание благоприятных условий для организации и развития туризма</w:t>
            </w:r>
          </w:p>
        </w:tc>
        <w:tc>
          <w:tcPr>
            <w:tcW w:w="2974" w:type="dxa"/>
            <w:gridSpan w:val="2"/>
          </w:tcPr>
          <w:p w:rsidR="008C30EB" w:rsidRDefault="008C30EB">
            <w:pPr>
              <w:pStyle w:val="ConsPlusNormal"/>
            </w:pPr>
            <w:r>
              <w:t>Актуализация сформировавшегося статуса города как исторического, культурного, научного центра Хабаровского края и ДФО, лидирующего в области накопления человеческого капитала, технологического развития, межрегиональной интеграции и международной кооперации, определяющего общественное и государственное развитие на Дальнем Востоке России</w:t>
            </w:r>
          </w:p>
          <w:p w:rsidR="008C30EB" w:rsidRDefault="008C30EB">
            <w:pPr>
              <w:pStyle w:val="ConsPlusNormal"/>
            </w:pPr>
            <w:r>
              <w:t>Обеспечение необходимыми условиями функционирования органов государственной власти Хабаровского края, представительств иностранных государств и субъектов РФ, международных и межведомственных организаций</w:t>
            </w:r>
          </w:p>
          <w:p w:rsidR="008C30EB" w:rsidRDefault="008C30EB">
            <w:pPr>
              <w:pStyle w:val="ConsPlusNormal"/>
            </w:pPr>
            <w:r>
              <w:t>Создание условий для роста числа международных, общероссийских, межрегиональных мероприятий и развития внешних связей</w:t>
            </w:r>
          </w:p>
          <w:p w:rsidR="008C30EB" w:rsidRDefault="008C30EB">
            <w:pPr>
              <w:pStyle w:val="ConsPlusNormal"/>
            </w:pPr>
            <w:r>
              <w:t>Повышение роли города в реализации государственных программ социально-экономического развития РФ, ДФО и Хабаровского края</w:t>
            </w:r>
          </w:p>
          <w:p w:rsidR="008C30EB" w:rsidRDefault="008C30EB">
            <w:pPr>
              <w:pStyle w:val="ConsPlusNormal"/>
            </w:pPr>
            <w:r>
              <w:t>Укрепление положительного имиджа Хабаровского края</w:t>
            </w:r>
          </w:p>
          <w:p w:rsidR="008C30EB" w:rsidRDefault="008C30EB">
            <w:pPr>
              <w:pStyle w:val="ConsPlusNormal"/>
            </w:pPr>
            <w:r>
              <w:t>Совершенствование реализации полномочий ОМСУ города в связи с осуществлением им функций административного центра (столицы) субъекта РФ</w:t>
            </w:r>
          </w:p>
        </w:tc>
        <w:tc>
          <w:tcPr>
            <w:tcW w:w="2629" w:type="dxa"/>
          </w:tcPr>
          <w:p w:rsidR="008C30EB" w:rsidRDefault="008C30EB">
            <w:pPr>
              <w:pStyle w:val="ConsPlusNormal"/>
            </w:pPr>
            <w:r>
              <w:t>Усиление инвестиционной открытости города для российских и иностранных инвесторов</w:t>
            </w:r>
          </w:p>
          <w:p w:rsidR="008C30EB" w:rsidRDefault="008C30EB">
            <w:pPr>
              <w:pStyle w:val="ConsPlusNormal"/>
            </w:pPr>
            <w:r>
              <w:t>Развитие правовой основы, механизмов залоговой поддержки и преференций, обеспечивающих эффективное взаимодействие с инвесторами</w:t>
            </w:r>
          </w:p>
          <w:p w:rsidR="008C30EB" w:rsidRDefault="008C30EB">
            <w:pPr>
              <w:pStyle w:val="ConsPlusNormal"/>
            </w:pPr>
            <w:r>
              <w:t>Содействие разработке инвестиционных и инновационных предложений по приоритетным направлениям развития экономики и социальной сферы</w:t>
            </w:r>
          </w:p>
          <w:p w:rsidR="008C30EB" w:rsidRDefault="008C30EB">
            <w:pPr>
              <w:pStyle w:val="ConsPlusNormal"/>
            </w:pPr>
            <w:r>
              <w:t>Подготовка и размещение в СМИ, на сайтах ведущих информационных агентств материалов об инвестиционных возможностях г. Хабаровска и предприятий города</w:t>
            </w:r>
          </w:p>
          <w:p w:rsidR="008C30EB" w:rsidRDefault="008C30EB">
            <w:pPr>
              <w:pStyle w:val="ConsPlusNormal"/>
            </w:pPr>
            <w:r>
              <w:t>Организация разработки и выпуска презентационных материалов</w:t>
            </w:r>
          </w:p>
          <w:p w:rsidR="008C30EB" w:rsidRDefault="008C30EB">
            <w:pPr>
              <w:pStyle w:val="ConsPlusNormal"/>
            </w:pPr>
            <w:r>
              <w:t>Распространение презентационных материалов, в т.ч. через консульские учреждения, представительства РФ за рубежом</w:t>
            </w:r>
          </w:p>
          <w:p w:rsidR="008C30EB" w:rsidRDefault="008C30EB">
            <w:pPr>
              <w:pStyle w:val="ConsPlusNormal"/>
            </w:pPr>
            <w:r>
              <w:t>Организация и проведение международных инвестиционных форумов с участием представителей зарубежных городов</w:t>
            </w:r>
          </w:p>
        </w:tc>
        <w:tc>
          <w:tcPr>
            <w:tcW w:w="3525" w:type="dxa"/>
            <w:gridSpan w:val="2"/>
          </w:tcPr>
          <w:p w:rsidR="008C30EB" w:rsidRDefault="008C30EB">
            <w:pPr>
              <w:pStyle w:val="ConsPlusNormal"/>
            </w:pPr>
            <w:r>
              <w:t>Реорганизация улично-дорожной сети</w:t>
            </w:r>
          </w:p>
          <w:p w:rsidR="008C30EB" w:rsidRDefault="008C30EB">
            <w:pPr>
              <w:pStyle w:val="ConsPlusNormal"/>
            </w:pPr>
            <w:r>
              <w:t>Реформа общественного транспорта</w:t>
            </w:r>
          </w:p>
          <w:p w:rsidR="008C30EB" w:rsidRDefault="008C30EB">
            <w:pPr>
              <w:pStyle w:val="ConsPlusNormal"/>
            </w:pPr>
            <w:r>
              <w:t>Реорганизация парковочных пространств</w:t>
            </w:r>
          </w:p>
          <w:p w:rsidR="008C30EB" w:rsidRDefault="008C30EB">
            <w:pPr>
              <w:pStyle w:val="ConsPlusNormal"/>
            </w:pPr>
            <w:r>
              <w:t>Повышение безопасности всех видов перемещений</w:t>
            </w:r>
          </w:p>
          <w:p w:rsidR="008C30EB" w:rsidRDefault="008C30EB">
            <w:pPr>
              <w:pStyle w:val="ConsPlusNormal"/>
            </w:pPr>
            <w:r>
              <w:t>Участие в развитии внешнего сообщения водным, железнодорожным, воздушным, автобусным транспортом</w:t>
            </w:r>
          </w:p>
        </w:tc>
      </w:tr>
      <w:tr w:rsidR="008C30EB">
        <w:tc>
          <w:tcPr>
            <w:tcW w:w="11187" w:type="dxa"/>
            <w:gridSpan w:val="6"/>
          </w:tcPr>
          <w:p w:rsidR="008C30EB" w:rsidRDefault="008C30EB">
            <w:pPr>
              <w:pStyle w:val="ConsPlusNormal"/>
              <w:jc w:val="center"/>
            </w:pPr>
            <w:r>
              <w:t>ЭФФЕКТИВНОЕ ИСПОЛЬЗОВАНИЕ ПОТЕНЦИАЛА ИНВЕСТИЦИОННЫХ РЕСУРСОВ</w:t>
            </w:r>
          </w:p>
        </w:tc>
      </w:tr>
      <w:tr w:rsidR="008C30EB">
        <w:tc>
          <w:tcPr>
            <w:tcW w:w="2059" w:type="dxa"/>
          </w:tcPr>
          <w:p w:rsidR="008C30EB" w:rsidRDefault="008C30EB">
            <w:pPr>
              <w:pStyle w:val="ConsPlusNormal"/>
            </w:pPr>
            <w:r>
              <w:t>1. Увеличение объемов инвестиций за смет средств бюджетной системы РФ</w:t>
            </w:r>
          </w:p>
        </w:tc>
        <w:tc>
          <w:tcPr>
            <w:tcW w:w="2974" w:type="dxa"/>
            <w:gridSpan w:val="2"/>
          </w:tcPr>
          <w:p w:rsidR="008C30EB" w:rsidRDefault="008C30EB">
            <w:pPr>
              <w:pStyle w:val="ConsPlusNormal"/>
            </w:pPr>
            <w:r>
              <w:t>2. Увеличение объемов инвестиций в основной капитал за счет средств крупных организаций</w:t>
            </w:r>
          </w:p>
        </w:tc>
        <w:tc>
          <w:tcPr>
            <w:tcW w:w="2629" w:type="dxa"/>
          </w:tcPr>
          <w:p w:rsidR="008C30EB" w:rsidRDefault="008C30EB">
            <w:pPr>
              <w:pStyle w:val="ConsPlusNormal"/>
            </w:pPr>
            <w:r>
              <w:t>3. Увеличение объемов инвестиций за счет субъектов малого, среднего предпринимательства и населения</w:t>
            </w:r>
          </w:p>
        </w:tc>
        <w:tc>
          <w:tcPr>
            <w:tcW w:w="3525" w:type="dxa"/>
            <w:gridSpan w:val="2"/>
          </w:tcPr>
          <w:p w:rsidR="008C30EB" w:rsidRDefault="008C30EB">
            <w:pPr>
              <w:pStyle w:val="ConsPlusNormal"/>
            </w:pPr>
            <w:r>
              <w:t>4. Активизация использования механизмов муниципально-частного партнерства</w:t>
            </w:r>
          </w:p>
        </w:tc>
      </w:tr>
      <w:tr w:rsidR="008C30EB">
        <w:tc>
          <w:tcPr>
            <w:tcW w:w="2059" w:type="dxa"/>
          </w:tcPr>
          <w:p w:rsidR="008C30EB" w:rsidRDefault="008C30EB">
            <w:pPr>
              <w:pStyle w:val="ConsPlusNormal"/>
            </w:pPr>
            <w:r>
              <w:t>Привлечение новых инвестиций за счет средств федерального бюджета на основе расширения участия г. Хабаровска в реализации национальных проектов и государственных программ</w:t>
            </w:r>
          </w:p>
          <w:p w:rsidR="008C30EB" w:rsidRDefault="008C30EB">
            <w:pPr>
              <w:pStyle w:val="ConsPlusNormal"/>
            </w:pPr>
            <w:r>
              <w:t>Развитие инвестиционной деятельности на основе привлечения средств бюджета Хабаровского края для реализации проектов государственных программ на территории города</w:t>
            </w:r>
          </w:p>
          <w:p w:rsidR="008C30EB" w:rsidRDefault="008C30EB">
            <w:pPr>
              <w:pStyle w:val="ConsPlusNormal"/>
            </w:pPr>
            <w:r>
              <w:t>Развитие инвестиционной деятельности на основе реализации муниципальных программ г. Хабаровска</w:t>
            </w:r>
          </w:p>
          <w:p w:rsidR="008C30EB" w:rsidRDefault="008C30EB">
            <w:pPr>
              <w:pStyle w:val="ConsPlusNormal"/>
            </w:pPr>
            <w:r>
              <w:t>Подготовка бюджетных заявок для включения инвестиционных проектов г. Хабаровска в перечень федеральных, краевых целевых и адресных программ</w:t>
            </w:r>
          </w:p>
        </w:tc>
        <w:tc>
          <w:tcPr>
            <w:tcW w:w="2974" w:type="dxa"/>
            <w:gridSpan w:val="2"/>
          </w:tcPr>
          <w:p w:rsidR="008C30EB" w:rsidRDefault="008C30EB">
            <w:pPr>
              <w:pStyle w:val="ConsPlusNormal"/>
            </w:pPr>
            <w:r>
              <w:t>Осуществление мониторинга за реализацией мероприятий по техническому перевооружению и модернизации производственных мощностей, а также освоению новых видов продукции на крупных предприятиях города</w:t>
            </w:r>
          </w:p>
          <w:p w:rsidR="008C30EB" w:rsidRDefault="008C30EB">
            <w:pPr>
              <w:pStyle w:val="ConsPlusNormal"/>
            </w:pPr>
            <w:r>
              <w:t>Содействие привлечению в город иностранных инвестиций</w:t>
            </w:r>
          </w:p>
          <w:p w:rsidR="008C30EB" w:rsidRDefault="008C30EB">
            <w:pPr>
              <w:pStyle w:val="ConsPlusNormal"/>
            </w:pPr>
            <w:r>
              <w:t>Стимулирование привлечения средств организаций на долевое строительство на территории города</w:t>
            </w:r>
          </w:p>
          <w:p w:rsidR="008C30EB" w:rsidRDefault="008C30EB">
            <w:pPr>
              <w:pStyle w:val="ConsPlusNormal"/>
            </w:pPr>
            <w:r>
              <w:t>Организация и проведение бизнес-презентаций инвестиционных проектов</w:t>
            </w:r>
          </w:p>
          <w:p w:rsidR="008C30EB" w:rsidRDefault="008C30EB">
            <w:pPr>
              <w:pStyle w:val="ConsPlusNormal"/>
            </w:pPr>
            <w:r>
              <w:t>Развитие инвестиционной деятельности согласно инвестиционной карте города</w:t>
            </w:r>
          </w:p>
        </w:tc>
        <w:tc>
          <w:tcPr>
            <w:tcW w:w="2629" w:type="dxa"/>
          </w:tcPr>
          <w:p w:rsidR="008C30EB" w:rsidRDefault="008C30EB">
            <w:pPr>
              <w:pStyle w:val="ConsPlusNormal"/>
            </w:pPr>
            <w:r>
              <w:t>Увеличение объема инвестиций в основной капитал на основе роста числа субъектов малого и среднего предпринимательства на территории города</w:t>
            </w:r>
          </w:p>
          <w:p w:rsidR="008C30EB" w:rsidRDefault="008C30EB">
            <w:pPr>
              <w:pStyle w:val="ConsPlusNormal"/>
            </w:pPr>
            <w:r>
              <w:t>Привлечение частных инвесторов в венчурное инвестирование высокотехнологичных проектов малого и среднего предпринимательства, имеющих значительный потенциал развития</w:t>
            </w:r>
          </w:p>
          <w:p w:rsidR="008C30EB" w:rsidRDefault="008C30EB">
            <w:pPr>
              <w:pStyle w:val="ConsPlusNormal"/>
            </w:pPr>
            <w:r>
              <w:t>Стимулирование привлечения средств населения на долевое строительство на территории города</w:t>
            </w:r>
          </w:p>
          <w:p w:rsidR="008C30EB" w:rsidRDefault="008C30EB">
            <w:pPr>
              <w:pStyle w:val="ConsPlusNormal"/>
            </w:pPr>
            <w:r>
              <w:t>Повышение эффективности контроля и учета объектов индивидуальной застройки населения</w:t>
            </w:r>
          </w:p>
          <w:p w:rsidR="008C30EB" w:rsidRDefault="008C30EB">
            <w:pPr>
              <w:pStyle w:val="ConsPlusNormal"/>
            </w:pPr>
            <w:r>
              <w:t>Стимулирование инвестиционной активности в рамках муниципально-частного партнерства</w:t>
            </w:r>
          </w:p>
        </w:tc>
        <w:tc>
          <w:tcPr>
            <w:tcW w:w="3525" w:type="dxa"/>
            <w:gridSpan w:val="2"/>
          </w:tcPr>
          <w:p w:rsidR="008C30EB" w:rsidRDefault="008C30EB">
            <w:pPr>
              <w:pStyle w:val="ConsPlusNormal"/>
            </w:pPr>
            <w:r>
              <w:t>Разработка и совершенствование нормативно - правового регулирования механизма муниципально-частного партнерства</w:t>
            </w:r>
          </w:p>
          <w:p w:rsidR="008C30EB" w:rsidRDefault="008C30EB">
            <w:pPr>
              <w:pStyle w:val="ConsPlusNormal"/>
            </w:pPr>
            <w:r>
              <w:t>Совершенствование организационно-экономического механизма муниципально-частного партнерства</w:t>
            </w:r>
          </w:p>
        </w:tc>
      </w:tr>
    </w:tbl>
    <w:p w:rsidR="008C30EB" w:rsidRDefault="008C30EB">
      <w:pPr>
        <w:pStyle w:val="ConsPlusNormal"/>
        <w:jc w:val="both"/>
      </w:pPr>
    </w:p>
    <w:p w:rsidR="008C30EB" w:rsidRDefault="008C30EB">
      <w:pPr>
        <w:pStyle w:val="ConsPlusNormal"/>
        <w:jc w:val="right"/>
      </w:pPr>
      <w:r>
        <w:t>Таблица 7</w:t>
      </w:r>
    </w:p>
    <w:p w:rsidR="008C30EB" w:rsidRDefault="008C30EB">
      <w:pPr>
        <w:pStyle w:val="ConsPlusNormal"/>
        <w:jc w:val="both"/>
      </w:pPr>
    </w:p>
    <w:p w:rsidR="008C30EB" w:rsidRDefault="008C30EB">
      <w:pPr>
        <w:pStyle w:val="ConsPlusNormal"/>
        <w:jc w:val="center"/>
      </w:pPr>
      <w:r>
        <w:t>ЗАДАЧИ</w:t>
      </w:r>
    </w:p>
    <w:p w:rsidR="008C30EB" w:rsidRDefault="008C30EB">
      <w:pPr>
        <w:pStyle w:val="ConsPlusNormal"/>
        <w:jc w:val="center"/>
      </w:pPr>
      <w:r>
        <w:t>социально-экономического развития для достижения</w:t>
      </w:r>
    </w:p>
    <w:p w:rsidR="008C30EB" w:rsidRDefault="008C30EB">
      <w:pPr>
        <w:pStyle w:val="ConsPlusNormal"/>
        <w:jc w:val="center"/>
      </w:pPr>
      <w:r>
        <w:t>стратегической цели муниципального управления "Укрепление</w:t>
      </w:r>
    </w:p>
    <w:p w:rsidR="008C30EB" w:rsidRDefault="008C30EB">
      <w:pPr>
        <w:pStyle w:val="ConsPlusNormal"/>
        <w:jc w:val="center"/>
      </w:pPr>
      <w:r>
        <w:t>социальной стабильности и развитие социального партнерства</w:t>
      </w:r>
    </w:p>
    <w:p w:rsidR="008C30EB" w:rsidRDefault="008C30EB">
      <w:pPr>
        <w:pStyle w:val="ConsPlusNormal"/>
        <w:jc w:val="center"/>
      </w:pPr>
      <w:r>
        <w:t>(Создание комфортной социальной среды)"</w:t>
      </w:r>
    </w:p>
    <w:p w:rsidR="008C30EB" w:rsidRDefault="008C30EB">
      <w:pPr>
        <w:pStyle w:val="ConsPlusNormal"/>
        <w:jc w:val="center"/>
      </w:pPr>
    </w:p>
    <w:p w:rsidR="008C30EB" w:rsidRDefault="008C30EB">
      <w:pPr>
        <w:pStyle w:val="ConsPlusNormal"/>
        <w:jc w:val="center"/>
      </w:pPr>
      <w:r>
        <w:t xml:space="preserve">(в ред. </w:t>
      </w:r>
      <w:hyperlink r:id="rId72">
        <w:r>
          <w:rPr>
            <w:color w:val="0000FF"/>
          </w:rPr>
          <w:t>решения</w:t>
        </w:r>
      </w:hyperlink>
      <w:r>
        <w:t xml:space="preserve"> Хабаровской городской Думы</w:t>
      </w:r>
    </w:p>
    <w:p w:rsidR="008C30EB" w:rsidRDefault="008C30EB">
      <w:pPr>
        <w:pStyle w:val="ConsPlusNormal"/>
        <w:jc w:val="center"/>
      </w:pPr>
      <w:r>
        <w:t>от 26.11.2024 N 92)</w:t>
      </w:r>
    </w:p>
    <w:p w:rsidR="008C30EB" w:rsidRDefault="008C30EB">
      <w:pPr>
        <w:pStyle w:val="ConsPlusNormal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/>
      </w:tblPr>
      <w:tblGrid>
        <w:gridCol w:w="2249"/>
        <w:gridCol w:w="804"/>
        <w:gridCol w:w="623"/>
        <w:gridCol w:w="623"/>
        <w:gridCol w:w="623"/>
        <w:gridCol w:w="623"/>
        <w:gridCol w:w="701"/>
        <w:gridCol w:w="525"/>
        <w:gridCol w:w="525"/>
        <w:gridCol w:w="525"/>
        <w:gridCol w:w="511"/>
        <w:gridCol w:w="1682"/>
      </w:tblGrid>
      <w:tr w:rsidR="008C30EB">
        <w:tc>
          <w:tcPr>
            <w:tcW w:w="10014" w:type="dxa"/>
            <w:gridSpan w:val="12"/>
          </w:tcPr>
          <w:p w:rsidR="008C30EB" w:rsidRDefault="008C30EB">
            <w:pPr>
              <w:pStyle w:val="ConsPlusNormal"/>
              <w:jc w:val="center"/>
            </w:pPr>
            <w:r>
              <w:t>РАЗВИТИЕ ЧЕЛОВЕЧЕСКОГО КАПИТАЛА</w:t>
            </w:r>
          </w:p>
        </w:tc>
      </w:tr>
      <w:tr w:rsidR="008C30EB">
        <w:tc>
          <w:tcPr>
            <w:tcW w:w="3676" w:type="dxa"/>
            <w:gridSpan w:val="3"/>
          </w:tcPr>
          <w:p w:rsidR="008C30EB" w:rsidRDefault="008C30EB">
            <w:pPr>
              <w:pStyle w:val="ConsPlusNormal"/>
            </w:pPr>
            <w:r>
              <w:t>1. Содействие улучшению демографической ситуации в городе</w:t>
            </w:r>
          </w:p>
        </w:tc>
        <w:tc>
          <w:tcPr>
            <w:tcW w:w="3095" w:type="dxa"/>
            <w:gridSpan w:val="5"/>
          </w:tcPr>
          <w:p w:rsidR="008C30EB" w:rsidRDefault="008C30EB">
            <w:pPr>
              <w:pStyle w:val="ConsPlusNormal"/>
            </w:pPr>
            <w:r>
              <w:t>2. Формирование нового качества образования</w:t>
            </w:r>
          </w:p>
        </w:tc>
        <w:tc>
          <w:tcPr>
            <w:tcW w:w="3243" w:type="dxa"/>
            <w:gridSpan w:val="4"/>
          </w:tcPr>
          <w:p w:rsidR="008C30EB" w:rsidRDefault="008C30EB">
            <w:pPr>
              <w:pStyle w:val="ConsPlusNormal"/>
            </w:pPr>
            <w:r>
              <w:t>3. Развитие культурной среды</w:t>
            </w:r>
          </w:p>
        </w:tc>
      </w:tr>
      <w:tr w:rsidR="008C30EB">
        <w:tc>
          <w:tcPr>
            <w:tcW w:w="3676" w:type="dxa"/>
            <w:gridSpan w:val="3"/>
          </w:tcPr>
          <w:p w:rsidR="008C30EB" w:rsidRDefault="008C30EB">
            <w:pPr>
              <w:pStyle w:val="ConsPlusNormal"/>
            </w:pPr>
            <w:r>
              <w:t>Содействие миграционному приросту численности населения города</w:t>
            </w:r>
          </w:p>
          <w:p w:rsidR="008C30EB" w:rsidRDefault="008C30EB">
            <w:pPr>
              <w:pStyle w:val="ConsPlusNormal"/>
            </w:pPr>
            <w:r>
              <w:t>Создание благоприятных условий для закрепления постоянного населения на территории города</w:t>
            </w:r>
          </w:p>
          <w:p w:rsidR="008C30EB" w:rsidRDefault="008C30EB">
            <w:pPr>
              <w:pStyle w:val="ConsPlusNormal"/>
            </w:pPr>
            <w:r>
              <w:t>Стимулирование роста рождаемости на территории города на основе развития системы поддержки семьи и детства</w:t>
            </w:r>
          </w:p>
          <w:p w:rsidR="008C30EB" w:rsidRDefault="008C30EB">
            <w:pPr>
              <w:pStyle w:val="ConsPlusNormal"/>
            </w:pPr>
            <w:r>
              <w:t>Содействие снижению смертности населения в трудоспособном возрасте на основе повышения уровня безопасности условий жизнедеятельности населения</w:t>
            </w:r>
          </w:p>
          <w:p w:rsidR="008C30EB" w:rsidRDefault="008C30EB">
            <w:pPr>
              <w:pStyle w:val="ConsPlusNormal"/>
            </w:pPr>
            <w:r>
              <w:t>Формирование здорового образа жизни населения города</w:t>
            </w:r>
          </w:p>
          <w:p w:rsidR="008C30EB" w:rsidRDefault="008C30EB">
            <w:pPr>
              <w:pStyle w:val="ConsPlusNormal"/>
            </w:pPr>
            <w:r>
              <w:t>Содействие привлечению молодежи к трудовой деятельности в организациях на территории города</w:t>
            </w:r>
          </w:p>
        </w:tc>
        <w:tc>
          <w:tcPr>
            <w:tcW w:w="3095" w:type="dxa"/>
            <w:gridSpan w:val="5"/>
          </w:tcPr>
          <w:p w:rsidR="008C30EB" w:rsidRDefault="008C30EB">
            <w:pPr>
              <w:pStyle w:val="ConsPlusNormal"/>
            </w:pPr>
            <w:r>
              <w:t>Содействие повышению качества образования</w:t>
            </w:r>
          </w:p>
          <w:p w:rsidR="008C30EB" w:rsidRDefault="008C30EB">
            <w:pPr>
              <w:pStyle w:val="ConsPlusNormal"/>
            </w:pPr>
            <w:r>
              <w:t>Совершенствование деятельности муниципальных образовательных учреждений</w:t>
            </w:r>
          </w:p>
          <w:p w:rsidR="008C30EB" w:rsidRDefault="008C30EB">
            <w:pPr>
              <w:pStyle w:val="ConsPlusNormal"/>
            </w:pPr>
            <w:r>
              <w:t>Развитие материально-технической базы муниципальных учреждений образования</w:t>
            </w:r>
          </w:p>
          <w:p w:rsidR="008C30EB" w:rsidRDefault="008C30EB">
            <w:pPr>
              <w:pStyle w:val="ConsPlusNormal"/>
            </w:pPr>
            <w:r>
              <w:t>Развитие системы и повышение качества платных услуг в сфере образования</w:t>
            </w:r>
          </w:p>
          <w:p w:rsidR="008C30EB" w:rsidRDefault="008C30EB">
            <w:pPr>
              <w:pStyle w:val="ConsPlusNormal"/>
            </w:pPr>
            <w:r>
              <w:t>Увеличение охвата дошкольным образованием детей</w:t>
            </w:r>
          </w:p>
          <w:p w:rsidR="008C30EB" w:rsidRDefault="008C30EB">
            <w:pPr>
              <w:pStyle w:val="ConsPlusNormal"/>
            </w:pPr>
            <w:r>
              <w:t>Увеличение охвата детей услугами дополнительного образования</w:t>
            </w:r>
          </w:p>
          <w:p w:rsidR="008C30EB" w:rsidRDefault="008C30EB">
            <w:pPr>
              <w:pStyle w:val="ConsPlusNormal"/>
            </w:pPr>
            <w:r>
              <w:t>Содействие привлечению молодежи для прохождения обучения в организациях профессионального образования на территории города</w:t>
            </w:r>
          </w:p>
          <w:p w:rsidR="008C30EB" w:rsidRDefault="008C30EB">
            <w:pPr>
              <w:pStyle w:val="ConsPlusNormal"/>
            </w:pPr>
            <w:r>
              <w:t>Развитие системы экологического воспитания и формирования экологической культуры населения</w:t>
            </w:r>
          </w:p>
        </w:tc>
        <w:tc>
          <w:tcPr>
            <w:tcW w:w="3243" w:type="dxa"/>
            <w:gridSpan w:val="4"/>
          </w:tcPr>
          <w:p w:rsidR="008C30EB" w:rsidRDefault="008C30EB">
            <w:pPr>
              <w:pStyle w:val="ConsPlusNormal"/>
            </w:pPr>
            <w:r>
              <w:t>Создание условий для культурного роста молодежи</w:t>
            </w:r>
          </w:p>
          <w:p w:rsidR="008C30EB" w:rsidRDefault="008C30EB">
            <w:pPr>
              <w:pStyle w:val="ConsPlusNormal"/>
            </w:pPr>
            <w:r>
              <w:t>Развитие деятельности организаций в сфере культуры</w:t>
            </w:r>
          </w:p>
          <w:p w:rsidR="008C30EB" w:rsidRDefault="008C30EB">
            <w:pPr>
              <w:pStyle w:val="ConsPlusNormal"/>
            </w:pPr>
            <w:r>
              <w:t>Развитие системы и повышение качества платных услуг в сфере культуры</w:t>
            </w:r>
          </w:p>
          <w:p w:rsidR="008C30EB" w:rsidRDefault="008C30EB">
            <w:pPr>
              <w:pStyle w:val="ConsPlusNormal"/>
            </w:pPr>
            <w:r>
              <w:t>Развитие материально-технического обеспечения муниципальных учреждений культуры</w:t>
            </w:r>
          </w:p>
          <w:p w:rsidR="008C30EB" w:rsidRDefault="008C30EB">
            <w:pPr>
              <w:pStyle w:val="ConsPlusNormal"/>
            </w:pPr>
            <w:r>
              <w:t>Развитие муниципальной поддержки одаренных детей</w:t>
            </w:r>
          </w:p>
          <w:p w:rsidR="008C30EB" w:rsidRDefault="008C30EB">
            <w:pPr>
              <w:pStyle w:val="ConsPlusNormal"/>
            </w:pPr>
            <w:r>
              <w:t>Развитие художественно-творческой деятельности на территории города</w:t>
            </w:r>
          </w:p>
          <w:p w:rsidR="008C30EB" w:rsidRDefault="008C30EB">
            <w:pPr>
              <w:pStyle w:val="ConsPlusNormal"/>
            </w:pPr>
            <w:r>
              <w:t>Развитие системы проведения культурно-массовых мероприятий для населения</w:t>
            </w:r>
          </w:p>
        </w:tc>
      </w:tr>
      <w:tr w:rsidR="008C30EB">
        <w:tc>
          <w:tcPr>
            <w:tcW w:w="10014" w:type="dxa"/>
            <w:gridSpan w:val="12"/>
          </w:tcPr>
          <w:p w:rsidR="008C30EB" w:rsidRDefault="008C30EB">
            <w:pPr>
              <w:pStyle w:val="ConsPlusNormal"/>
              <w:jc w:val="center"/>
            </w:pPr>
            <w:r>
              <w:t>ПОВЫШЕНИЕ КАЧЕСТВА ПРЕДОСТАВЛЕНИЯ УСЛУГ В СОЦИАЛЬНОЙ СФЕРЕ</w:t>
            </w:r>
          </w:p>
        </w:tc>
      </w:tr>
      <w:tr w:rsidR="008C30EB">
        <w:tc>
          <w:tcPr>
            <w:tcW w:w="3053" w:type="dxa"/>
            <w:gridSpan w:val="2"/>
          </w:tcPr>
          <w:p w:rsidR="008C30EB" w:rsidRDefault="008C30EB">
            <w:pPr>
              <w:pStyle w:val="ConsPlusNormal"/>
            </w:pPr>
            <w:r>
              <w:t>1. Развитие социальной работы с населением</w:t>
            </w:r>
          </w:p>
        </w:tc>
        <w:tc>
          <w:tcPr>
            <w:tcW w:w="2492" w:type="dxa"/>
            <w:gridSpan w:val="4"/>
          </w:tcPr>
          <w:p w:rsidR="008C30EB" w:rsidRDefault="008C30EB">
            <w:pPr>
              <w:pStyle w:val="ConsPlusNormal"/>
            </w:pPr>
            <w:r>
              <w:t>2. Совершенствование системы социальной поддержки граждан</w:t>
            </w:r>
          </w:p>
        </w:tc>
        <w:tc>
          <w:tcPr>
            <w:tcW w:w="2276" w:type="dxa"/>
            <w:gridSpan w:val="4"/>
          </w:tcPr>
          <w:p w:rsidR="008C30EB" w:rsidRDefault="008C30EB">
            <w:pPr>
              <w:pStyle w:val="ConsPlusNormal"/>
            </w:pPr>
            <w:r>
              <w:t>3. Содействие укреплению института семьи и профилактика сиротства</w:t>
            </w:r>
          </w:p>
        </w:tc>
        <w:tc>
          <w:tcPr>
            <w:tcW w:w="2193" w:type="dxa"/>
            <w:gridSpan w:val="2"/>
          </w:tcPr>
          <w:p w:rsidR="008C30EB" w:rsidRDefault="008C30EB">
            <w:pPr>
              <w:pStyle w:val="ConsPlusNormal"/>
            </w:pPr>
            <w:r>
              <w:t>4. Повышение доступности организованных общественных объектов и пространств для различных категорий граждан</w:t>
            </w:r>
          </w:p>
        </w:tc>
      </w:tr>
      <w:tr w:rsidR="008C30EB">
        <w:tc>
          <w:tcPr>
            <w:tcW w:w="3053" w:type="dxa"/>
            <w:gridSpan w:val="2"/>
          </w:tcPr>
          <w:p w:rsidR="008C30EB" w:rsidRDefault="008C30EB">
            <w:pPr>
              <w:pStyle w:val="ConsPlusNormal"/>
            </w:pPr>
            <w:r>
              <w:t>Внедрение новых моделей и технологий оказания муниципальных услуг</w:t>
            </w:r>
          </w:p>
          <w:p w:rsidR="008C30EB" w:rsidRDefault="008C30EB">
            <w:pPr>
              <w:pStyle w:val="ConsPlusNormal"/>
            </w:pPr>
            <w:r>
              <w:t>Укрепление кадрового потенциала муниципальных учреждений социальной работы с населением</w:t>
            </w:r>
          </w:p>
          <w:p w:rsidR="008C30EB" w:rsidRDefault="008C30EB">
            <w:pPr>
              <w:pStyle w:val="ConsPlusNormal"/>
            </w:pPr>
            <w:r>
              <w:t>Укрепление материально-технической базы муниципальных учреждений социальной работы с населением</w:t>
            </w:r>
          </w:p>
          <w:p w:rsidR="008C30EB" w:rsidRDefault="008C30EB">
            <w:pPr>
              <w:pStyle w:val="ConsPlusNormal"/>
            </w:pPr>
            <w:r>
              <w:t>Развитие системы оказания платных услуг и повышение их качества в социальной работе с населением</w:t>
            </w:r>
          </w:p>
          <w:p w:rsidR="008C30EB" w:rsidRDefault="008C30EB">
            <w:pPr>
              <w:pStyle w:val="ConsPlusNormal"/>
            </w:pPr>
            <w:r>
              <w:t>Развитие сети клубных формирований для отдельных категорий жителей городского округа "Город Хабаровск"</w:t>
            </w:r>
          </w:p>
          <w:p w:rsidR="008C30EB" w:rsidRDefault="008C30EB">
            <w:pPr>
              <w:pStyle w:val="ConsPlusNormal"/>
            </w:pPr>
            <w:r>
              <w:t>Вовлечение жителей города в решение вопросов местного значения</w:t>
            </w:r>
          </w:p>
          <w:p w:rsidR="008C30EB" w:rsidRDefault="008C30EB">
            <w:pPr>
              <w:pStyle w:val="ConsPlusNormal"/>
            </w:pPr>
            <w:r>
              <w:t>Проведение форумов социальной направленности</w:t>
            </w:r>
          </w:p>
        </w:tc>
        <w:tc>
          <w:tcPr>
            <w:tcW w:w="2492" w:type="dxa"/>
            <w:gridSpan w:val="4"/>
          </w:tcPr>
          <w:p w:rsidR="008C30EB" w:rsidRDefault="008C30EB">
            <w:pPr>
              <w:pStyle w:val="ConsPlusNormal"/>
            </w:pPr>
            <w:r>
              <w:t>Развитие актуальной системы адресной социальной помощи отдельных категорий граждан: граждан старшего поколения, семей с детьми, граждан с ограниченными физическими возможностям Проведение</w:t>
            </w:r>
          </w:p>
          <w:p w:rsidR="008C30EB" w:rsidRDefault="008C30EB">
            <w:pPr>
              <w:pStyle w:val="ConsPlusNormal"/>
            </w:pPr>
            <w:r>
              <w:t>благотворительных акций по оказанию помощи нуждающимся горожанам</w:t>
            </w:r>
          </w:p>
          <w:p w:rsidR="008C30EB" w:rsidRDefault="008C30EB">
            <w:pPr>
              <w:pStyle w:val="ConsPlusNormal"/>
            </w:pPr>
            <w:r>
              <w:t>Вовлечение предпринимательского сектора в работу по оказанию помощи нуждающимся жителям города</w:t>
            </w:r>
          </w:p>
        </w:tc>
        <w:tc>
          <w:tcPr>
            <w:tcW w:w="2276" w:type="dxa"/>
            <w:gridSpan w:val="4"/>
          </w:tcPr>
          <w:p w:rsidR="008C30EB" w:rsidRDefault="008C30EB">
            <w:pPr>
              <w:pStyle w:val="ConsPlusNormal"/>
            </w:pPr>
            <w:r>
              <w:t>Организация городских мероприятий по пропаганде семейных ценностей</w:t>
            </w:r>
          </w:p>
          <w:p w:rsidR="008C30EB" w:rsidRDefault="008C30EB">
            <w:pPr>
              <w:pStyle w:val="ConsPlusNormal"/>
            </w:pPr>
            <w:r>
              <w:t>Предоставление на конкурсной основе грантовой поддержки социально ориентированным некоммерческим организациям на реализацию социальных проектов в сфере семейной политики</w:t>
            </w:r>
          </w:p>
          <w:p w:rsidR="008C30EB" w:rsidRDefault="008C30EB">
            <w:pPr>
              <w:pStyle w:val="ConsPlusNormal"/>
            </w:pPr>
            <w:r>
              <w:t>Организация работы общественных советов при мэре города</w:t>
            </w:r>
          </w:p>
          <w:p w:rsidR="008C30EB" w:rsidRDefault="008C30EB">
            <w:pPr>
              <w:pStyle w:val="ConsPlusNormal"/>
            </w:pPr>
            <w:r>
              <w:t>Внедрение новых технологий по работе с семьей - открытие площадок развития общих способностей детей</w:t>
            </w:r>
          </w:p>
          <w:p w:rsidR="008C30EB" w:rsidRDefault="008C30EB">
            <w:pPr>
              <w:pStyle w:val="ConsPlusNormal"/>
            </w:pPr>
            <w:r>
              <w:t>Развитие сети клубных формирований семейной направленности</w:t>
            </w:r>
          </w:p>
        </w:tc>
        <w:tc>
          <w:tcPr>
            <w:tcW w:w="2193" w:type="dxa"/>
            <w:gridSpan w:val="2"/>
          </w:tcPr>
          <w:p w:rsidR="008C30EB" w:rsidRDefault="008C30EB">
            <w:pPr>
              <w:pStyle w:val="ConsPlusNormal"/>
            </w:pPr>
            <w:r>
              <w:t>Создание доступности объектов в приоритетных сферах жизнедеятельности, находящихся в муниципальной собственности</w:t>
            </w:r>
          </w:p>
          <w:p w:rsidR="008C30EB" w:rsidRDefault="008C30EB">
            <w:pPr>
              <w:pStyle w:val="ConsPlusNormal"/>
            </w:pPr>
            <w:r>
              <w:t>Создание доступности услуг, оказываемых на объектах в приоритетных сферах жизнедеятельности, находящихся в муниципальной собственности</w:t>
            </w:r>
          </w:p>
          <w:p w:rsidR="008C30EB" w:rsidRDefault="008C30EB">
            <w:pPr>
              <w:pStyle w:val="ConsPlusNormal"/>
            </w:pPr>
            <w:r>
              <w:t>Повышение доступности подвижного состава, находящегося в муниципальной собственности</w:t>
            </w:r>
          </w:p>
          <w:p w:rsidR="008C30EB" w:rsidRDefault="008C30EB">
            <w:pPr>
              <w:pStyle w:val="ConsPlusNormal"/>
            </w:pPr>
            <w:r>
              <w:t>Создание беспрепятственного доступа к объектам транспортной, дорожной инфраструктуры</w:t>
            </w:r>
          </w:p>
          <w:p w:rsidR="008C30EB" w:rsidRDefault="008C30EB">
            <w:pPr>
              <w:pStyle w:val="ConsPlusNormal"/>
            </w:pPr>
            <w:r>
              <w:t>Создание доступности пешеходных связей при организации благоустройства дворовых территорий</w:t>
            </w:r>
          </w:p>
        </w:tc>
      </w:tr>
      <w:tr w:rsidR="008C30EB">
        <w:tc>
          <w:tcPr>
            <w:tcW w:w="10014" w:type="dxa"/>
            <w:gridSpan w:val="12"/>
          </w:tcPr>
          <w:p w:rsidR="008C30EB" w:rsidRDefault="008C30EB">
            <w:pPr>
              <w:pStyle w:val="ConsPlusNormal"/>
              <w:jc w:val="center"/>
            </w:pPr>
            <w:r>
              <w:t>СОЗДАНИЕ УСЛОВИЙ ДЛЯ САМОРЕАЛИЗАЦИИ И СОЦИАЛЬНОЙ ИНИЦИАТИВЫ ГОРОЖАН</w:t>
            </w:r>
          </w:p>
        </w:tc>
      </w:tr>
      <w:tr w:rsidR="008C30EB">
        <w:tc>
          <w:tcPr>
            <w:tcW w:w="3676" w:type="dxa"/>
            <w:gridSpan w:val="3"/>
          </w:tcPr>
          <w:p w:rsidR="008C30EB" w:rsidRDefault="008C30EB">
            <w:pPr>
              <w:pStyle w:val="ConsPlusNormal"/>
            </w:pPr>
            <w:r>
              <w:t>1. Повышение активности деятельности социально ориентированных некоммерческих организаций</w:t>
            </w:r>
          </w:p>
        </w:tc>
        <w:tc>
          <w:tcPr>
            <w:tcW w:w="3620" w:type="dxa"/>
            <w:gridSpan w:val="6"/>
          </w:tcPr>
          <w:p w:rsidR="008C30EB" w:rsidRDefault="008C30EB">
            <w:pPr>
              <w:pStyle w:val="ConsPlusNormal"/>
            </w:pPr>
            <w:r>
              <w:t>2. Развитие территориального общественного самоуправления как института гражданского общества</w:t>
            </w:r>
          </w:p>
        </w:tc>
        <w:tc>
          <w:tcPr>
            <w:tcW w:w="2718" w:type="dxa"/>
            <w:gridSpan w:val="3"/>
          </w:tcPr>
          <w:p w:rsidR="008C30EB" w:rsidRDefault="008C30EB">
            <w:pPr>
              <w:pStyle w:val="ConsPlusNormal"/>
            </w:pPr>
            <w:r>
              <w:t>3. Стимулирование повышения эффективности деятельности садоводческих, огороднических и дачных объединений граждан</w:t>
            </w:r>
          </w:p>
        </w:tc>
      </w:tr>
      <w:tr w:rsidR="008C30EB">
        <w:tc>
          <w:tcPr>
            <w:tcW w:w="3676" w:type="dxa"/>
            <w:gridSpan w:val="3"/>
          </w:tcPr>
          <w:p w:rsidR="008C30EB" w:rsidRDefault="008C30EB">
            <w:pPr>
              <w:pStyle w:val="ConsPlusNormal"/>
            </w:pPr>
            <w:r>
              <w:t>Информационное сопровождение деятельности социально ориентированных некоммерческих организаций в средствах массовой информации города</w:t>
            </w:r>
          </w:p>
          <w:p w:rsidR="008C30EB" w:rsidRDefault="008C30EB">
            <w:pPr>
              <w:pStyle w:val="ConsPlusNormal"/>
            </w:pPr>
            <w:r>
              <w:t>Проведение семинаров среди социально ориентированных некоммерческих организаций по обмену опытом и распространению лучших практик</w:t>
            </w:r>
          </w:p>
          <w:p w:rsidR="008C30EB" w:rsidRDefault="008C30EB">
            <w:pPr>
              <w:pStyle w:val="ConsPlusNormal"/>
            </w:pPr>
            <w:r>
              <w:t>Предоставление на конкурсной основе грантовой поддержки программ и проектов социально ориентированных некоммерческих организаций</w:t>
            </w:r>
          </w:p>
          <w:p w:rsidR="008C30EB" w:rsidRDefault="008C30EB">
            <w:pPr>
              <w:pStyle w:val="ConsPlusNormal"/>
            </w:pPr>
            <w:r>
              <w:t>Обеспечение деятельности Хабаровского городского ресурсного центра некоммерческих организаций</w:t>
            </w:r>
          </w:p>
          <w:p w:rsidR="008C30EB" w:rsidRDefault="008C30EB">
            <w:pPr>
              <w:pStyle w:val="ConsPlusNormal"/>
            </w:pPr>
            <w:r>
              <w:t>Обеспечение деятельности</w:t>
            </w:r>
          </w:p>
          <w:p w:rsidR="008C30EB" w:rsidRDefault="008C30EB">
            <w:pPr>
              <w:pStyle w:val="ConsPlusNormal"/>
            </w:pPr>
            <w:r>
              <w:t>Общественной Палаты города</w:t>
            </w:r>
          </w:p>
        </w:tc>
        <w:tc>
          <w:tcPr>
            <w:tcW w:w="3620" w:type="dxa"/>
            <w:gridSpan w:val="6"/>
          </w:tcPr>
          <w:p w:rsidR="008C30EB" w:rsidRDefault="008C30EB">
            <w:pPr>
              <w:pStyle w:val="ConsPlusNormal"/>
            </w:pPr>
            <w:r>
              <w:t>Оказание содействия в регистрации территориальных общественных самоуправлений</w:t>
            </w:r>
          </w:p>
          <w:p w:rsidR="008C30EB" w:rsidRDefault="008C30EB">
            <w:pPr>
              <w:pStyle w:val="ConsPlusNormal"/>
            </w:pPr>
            <w:r>
              <w:t>Организация и проведение конкурса социально значимых инициатив (проектов) среди территориальных общественных самоуправлений</w:t>
            </w:r>
          </w:p>
          <w:p w:rsidR="008C30EB" w:rsidRDefault="008C30EB">
            <w:pPr>
              <w:pStyle w:val="ConsPlusNormal"/>
            </w:pPr>
            <w:r>
              <w:t>Проведение обучающих мероприятий и консультаций для территориальных общественных самоуправлений</w:t>
            </w:r>
          </w:p>
          <w:p w:rsidR="008C30EB" w:rsidRDefault="008C30EB">
            <w:pPr>
              <w:pStyle w:val="ConsPlusNormal"/>
            </w:pPr>
            <w:r>
              <w:t>Организация и проведение смотра-конкурса "Лучшее территориальное общественное самоуправление (ТОС)"</w:t>
            </w:r>
          </w:p>
          <w:p w:rsidR="008C30EB" w:rsidRDefault="008C30EB">
            <w:pPr>
              <w:pStyle w:val="ConsPlusNormal"/>
            </w:pPr>
            <w:r>
              <w:t>Вовлечение граждан в решение вопросов местного значения</w:t>
            </w:r>
          </w:p>
        </w:tc>
        <w:tc>
          <w:tcPr>
            <w:tcW w:w="2718" w:type="dxa"/>
            <w:gridSpan w:val="3"/>
          </w:tcPr>
          <w:p w:rsidR="008C30EB" w:rsidRDefault="008C30EB">
            <w:pPr>
              <w:pStyle w:val="ConsPlusNormal"/>
            </w:pPr>
            <w:r>
              <w:t>Создание условий функционирования садоводческих, огороднических и дачных некоммерческих объединений граждан на территории города</w:t>
            </w:r>
          </w:p>
          <w:p w:rsidR="008C30EB" w:rsidRDefault="008C30EB">
            <w:pPr>
              <w:pStyle w:val="ConsPlusNormal"/>
            </w:pPr>
            <w:r>
              <w:t>Развитие инфраструктуры, восстановление и содержание инженерных объектов, благоустройство садоводческих, огороднических и дачных некоммерческих объединений граждан на территории города</w:t>
            </w:r>
          </w:p>
          <w:p w:rsidR="008C30EB" w:rsidRDefault="008C30EB">
            <w:pPr>
              <w:pStyle w:val="ConsPlusNormal"/>
            </w:pPr>
            <w:r>
              <w:t>Стимулирование повышения эффективности функционирования садоводческих, огороднических и дачных некоммерческих объединений граждан на территории города</w:t>
            </w:r>
          </w:p>
        </w:tc>
      </w:tr>
      <w:tr w:rsidR="008C30EB">
        <w:tc>
          <w:tcPr>
            <w:tcW w:w="10014" w:type="dxa"/>
            <w:gridSpan w:val="12"/>
          </w:tcPr>
          <w:p w:rsidR="008C30EB" w:rsidRDefault="008C30EB">
            <w:pPr>
              <w:pStyle w:val="ConsPlusNormal"/>
              <w:jc w:val="center"/>
            </w:pPr>
            <w:r>
              <w:t>ПОВЫШЕНИЕ УРОВНЯ ЖИЗНИ НАСЕЛЕНИЯ</w:t>
            </w:r>
          </w:p>
        </w:tc>
      </w:tr>
      <w:tr w:rsidR="008C30EB">
        <w:tc>
          <w:tcPr>
            <w:tcW w:w="2249" w:type="dxa"/>
          </w:tcPr>
          <w:p w:rsidR="008C30EB" w:rsidRDefault="008C30EB">
            <w:pPr>
              <w:pStyle w:val="ConsPlusNormal"/>
            </w:pPr>
            <w:r>
              <w:t>1. Повышение среднедушевых доходов населения</w:t>
            </w:r>
          </w:p>
        </w:tc>
        <w:tc>
          <w:tcPr>
            <w:tcW w:w="3997" w:type="dxa"/>
            <w:gridSpan w:val="6"/>
          </w:tcPr>
          <w:p w:rsidR="008C30EB" w:rsidRDefault="008C30EB">
            <w:pPr>
              <w:pStyle w:val="ConsPlusNormal"/>
            </w:pPr>
            <w:r>
              <w:t>2. Повышение занятости и доходов трудоспособного населения</w:t>
            </w:r>
          </w:p>
        </w:tc>
        <w:tc>
          <w:tcPr>
            <w:tcW w:w="2086" w:type="dxa"/>
            <w:gridSpan w:val="4"/>
          </w:tcPr>
          <w:p w:rsidR="008C30EB" w:rsidRDefault="008C30EB">
            <w:pPr>
              <w:pStyle w:val="ConsPlusNormal"/>
            </w:pPr>
            <w:r>
              <w:t>3. Повышение уровня жизни пенсионеров и инвалидов</w:t>
            </w:r>
          </w:p>
        </w:tc>
        <w:tc>
          <w:tcPr>
            <w:tcW w:w="1682" w:type="dxa"/>
          </w:tcPr>
          <w:p w:rsidR="008C30EB" w:rsidRDefault="008C30EB">
            <w:pPr>
              <w:pStyle w:val="ConsPlusNormal"/>
            </w:pPr>
            <w:r>
              <w:t>4. Поддержка молодежи при приобретении и строительстве жилья</w:t>
            </w:r>
          </w:p>
        </w:tc>
      </w:tr>
      <w:tr w:rsidR="008C30EB">
        <w:tc>
          <w:tcPr>
            <w:tcW w:w="2249" w:type="dxa"/>
          </w:tcPr>
          <w:p w:rsidR="008C30EB" w:rsidRDefault="008C30EB">
            <w:pPr>
              <w:pStyle w:val="ConsPlusNormal"/>
            </w:pPr>
            <w:r>
              <w:t>Социальная поддержка многодетных семей при покупке или строительстве жилья</w:t>
            </w:r>
          </w:p>
          <w:p w:rsidR="008C30EB" w:rsidRDefault="008C30EB">
            <w:pPr>
              <w:pStyle w:val="ConsPlusNormal"/>
            </w:pPr>
            <w:r>
              <w:t>Развитие потребительского рынка и сдерживание роста цен на потребительских рынках города</w:t>
            </w:r>
          </w:p>
          <w:p w:rsidR="008C30EB" w:rsidRDefault="008C30EB">
            <w:pPr>
              <w:pStyle w:val="ConsPlusNormal"/>
            </w:pPr>
            <w:r>
              <w:t>Организация проведения мониторинга цен на продукты питания в магазинах</w:t>
            </w:r>
          </w:p>
          <w:p w:rsidR="008C30EB" w:rsidRDefault="008C30EB">
            <w:pPr>
              <w:pStyle w:val="ConsPlusNormal"/>
            </w:pPr>
            <w:r>
              <w:t>Организация деятельности трудовых отрядов старшеклассников, участвующих в реализации социально значимых дел в летний период</w:t>
            </w:r>
          </w:p>
        </w:tc>
        <w:tc>
          <w:tcPr>
            <w:tcW w:w="3997" w:type="dxa"/>
            <w:gridSpan w:val="6"/>
          </w:tcPr>
          <w:p w:rsidR="008C30EB" w:rsidRDefault="008C30EB">
            <w:pPr>
              <w:pStyle w:val="ConsPlusNormal"/>
            </w:pPr>
            <w:r>
              <w:t>Участие в разработке и реализации государственной политики в области занятости населения</w:t>
            </w:r>
          </w:p>
          <w:p w:rsidR="008C30EB" w:rsidRDefault="008C30EB">
            <w:pPr>
              <w:pStyle w:val="ConsPlusNormal"/>
            </w:pPr>
            <w:r>
              <w:t>Содействие повышению уровня оплаты труда на муниципальных предприятиях и в социально значимых муниципальных учреждениях города</w:t>
            </w:r>
          </w:p>
          <w:p w:rsidR="008C30EB" w:rsidRDefault="008C30EB">
            <w:pPr>
              <w:pStyle w:val="ConsPlusNormal"/>
            </w:pPr>
            <w:r>
              <w:t>Информационно-консультационная поддержка малых и средних предприятий</w:t>
            </w:r>
          </w:p>
          <w:p w:rsidR="008C30EB" w:rsidRDefault="008C30EB">
            <w:pPr>
              <w:pStyle w:val="ConsPlusNormal"/>
            </w:pPr>
            <w:r>
              <w:t>Снижение налоговой нагрузки на малое предпринимательство</w:t>
            </w:r>
          </w:p>
          <w:p w:rsidR="008C30EB" w:rsidRDefault="008C30EB">
            <w:pPr>
              <w:pStyle w:val="ConsPlusNormal"/>
            </w:pPr>
            <w:r>
              <w:t>Содействие развитию дополнительной занятости населения</w:t>
            </w:r>
          </w:p>
          <w:p w:rsidR="008C30EB" w:rsidRDefault="008C30EB">
            <w:pPr>
              <w:pStyle w:val="ConsPlusNormal"/>
            </w:pPr>
            <w:r>
              <w:t>Содействие развитию новых форм самозанятости населения</w:t>
            </w:r>
          </w:p>
        </w:tc>
        <w:tc>
          <w:tcPr>
            <w:tcW w:w="2086" w:type="dxa"/>
            <w:gridSpan w:val="4"/>
          </w:tcPr>
          <w:p w:rsidR="008C30EB" w:rsidRDefault="008C30EB">
            <w:pPr>
              <w:pStyle w:val="ConsPlusNormal"/>
            </w:pPr>
            <w:r>
              <w:t>Развитие системы дополнительной адресной материальной помощи пенсионерам по старости и инвалидам</w:t>
            </w:r>
          </w:p>
          <w:p w:rsidR="008C30EB" w:rsidRDefault="008C30EB">
            <w:pPr>
              <w:pStyle w:val="ConsPlusNormal"/>
            </w:pPr>
            <w:r>
              <w:t>Развитие системы льготного налогообложения пенсионеров по старости и инвалидов</w:t>
            </w:r>
          </w:p>
          <w:p w:rsidR="008C30EB" w:rsidRDefault="008C30EB">
            <w:pPr>
              <w:pStyle w:val="ConsPlusNormal"/>
            </w:pPr>
            <w:r>
              <w:t>Содействие занятости неработающих пенсионеров и инвалидов</w:t>
            </w:r>
          </w:p>
          <w:p w:rsidR="008C30EB" w:rsidRDefault="008C30EB">
            <w:pPr>
              <w:pStyle w:val="ConsPlusNormal"/>
            </w:pPr>
            <w:r>
              <w:t>Поддержка пенсионеров и инвалидов, являющихся членами садоводческих, огороднических и дачных некоммерческих объединений граждан</w:t>
            </w:r>
          </w:p>
          <w:p w:rsidR="008C30EB" w:rsidRDefault="008C30EB">
            <w:pPr>
              <w:pStyle w:val="ConsPlusNormal"/>
            </w:pPr>
            <w:r>
              <w:t>Расширение перечня бесплатных муниципальных услуг для пенсионеров по старости и инвалидов</w:t>
            </w:r>
          </w:p>
          <w:p w:rsidR="008C30EB" w:rsidRDefault="008C30EB">
            <w:pPr>
              <w:pStyle w:val="ConsPlusNormal"/>
            </w:pPr>
            <w:r>
              <w:t>Оказание материальной и (или) натуральной помощи долгожителям</w:t>
            </w:r>
          </w:p>
          <w:p w:rsidR="008C30EB" w:rsidRDefault="008C30EB">
            <w:pPr>
              <w:pStyle w:val="ConsPlusNormal"/>
            </w:pPr>
            <w:r>
              <w:t>Привлечение предприятий бытового обслуживания к оказанию услуг со скидкой для ветеранов и граждан пожилого возраста</w:t>
            </w:r>
          </w:p>
          <w:p w:rsidR="008C30EB" w:rsidRDefault="008C30EB">
            <w:pPr>
              <w:pStyle w:val="ConsPlusNormal"/>
            </w:pPr>
            <w:r>
              <w:t>Организация работы с предприятиями торговли и общественного питания по оказанию помощи ветеранам и гражданам пожилого возраста</w:t>
            </w:r>
          </w:p>
          <w:p w:rsidR="008C30EB" w:rsidRDefault="008C30EB">
            <w:pPr>
              <w:pStyle w:val="ConsPlusNormal"/>
            </w:pPr>
            <w:r>
              <w:t>Материальная помощь пенсионерам для частичной компенсации затрат на оплату проезда на садово-огородные участки на водном транспорте внутригородского сообщения в период навигации</w:t>
            </w:r>
          </w:p>
        </w:tc>
        <w:tc>
          <w:tcPr>
            <w:tcW w:w="1682" w:type="dxa"/>
          </w:tcPr>
          <w:p w:rsidR="008C30EB" w:rsidRDefault="008C30EB">
            <w:pPr>
              <w:pStyle w:val="ConsPlusNormal"/>
            </w:pPr>
            <w:r>
              <w:t>Социальная поддержка молодых семей при покупке или строительстве жилья</w:t>
            </w:r>
          </w:p>
        </w:tc>
      </w:tr>
      <w:tr w:rsidR="008C30EB">
        <w:tc>
          <w:tcPr>
            <w:tcW w:w="10014" w:type="dxa"/>
            <w:gridSpan w:val="12"/>
          </w:tcPr>
          <w:p w:rsidR="008C30EB" w:rsidRDefault="008C30EB">
            <w:pPr>
              <w:pStyle w:val="ConsPlusNormal"/>
              <w:jc w:val="center"/>
            </w:pPr>
            <w:r>
              <w:t>ДУХОВНО-НРАВСТВЕННОЕ РАЗВИТИЕ И ПАТРИОТИЧЕСКОЕ ВОСПИТАНИЕ</w:t>
            </w:r>
          </w:p>
        </w:tc>
      </w:tr>
      <w:tr w:rsidR="008C30EB">
        <w:tc>
          <w:tcPr>
            <w:tcW w:w="5545" w:type="dxa"/>
            <w:gridSpan w:val="6"/>
          </w:tcPr>
          <w:p w:rsidR="008C30EB" w:rsidRDefault="008C30EB">
            <w:pPr>
              <w:pStyle w:val="ConsPlusNormal"/>
            </w:pPr>
            <w:r>
              <w:t>1. Укрепление гражданского и духовного единства жителей города, основанного на гражданской идентичности российской нации</w:t>
            </w:r>
          </w:p>
        </w:tc>
        <w:tc>
          <w:tcPr>
            <w:tcW w:w="4469" w:type="dxa"/>
            <w:gridSpan w:val="6"/>
          </w:tcPr>
          <w:p w:rsidR="008C30EB" w:rsidRDefault="008C30EB">
            <w:pPr>
              <w:pStyle w:val="ConsPlusNormal"/>
            </w:pPr>
            <w:r>
              <w:t>2. Развитие патриотического воспитания в условиях многонационального состава населения города</w:t>
            </w:r>
          </w:p>
        </w:tc>
      </w:tr>
      <w:tr w:rsidR="008C30EB">
        <w:tc>
          <w:tcPr>
            <w:tcW w:w="5545" w:type="dxa"/>
            <w:gridSpan w:val="6"/>
          </w:tcPr>
          <w:p w:rsidR="008C30EB" w:rsidRDefault="008C30EB">
            <w:pPr>
              <w:pStyle w:val="ConsPlusNormal"/>
            </w:pPr>
            <w:r>
              <w:t>Финансовая, информационно-консультационная поддержка институтов гражданского общества на территории города</w:t>
            </w:r>
          </w:p>
          <w:p w:rsidR="008C30EB" w:rsidRDefault="008C30EB">
            <w:pPr>
              <w:pStyle w:val="ConsPlusNormal"/>
            </w:pPr>
            <w:r>
              <w:t>Повышение общероссийского гражданского самосознания населения города</w:t>
            </w:r>
          </w:p>
          <w:p w:rsidR="008C30EB" w:rsidRDefault="008C30EB">
            <w:pPr>
              <w:pStyle w:val="ConsPlusNormal"/>
            </w:pPr>
            <w:r>
              <w:t>Создание условий для социокультурной адаптации мигрантов на территории города</w:t>
            </w:r>
          </w:p>
          <w:p w:rsidR="008C30EB" w:rsidRDefault="008C30EB">
            <w:pPr>
              <w:pStyle w:val="ConsPlusNormal"/>
            </w:pPr>
            <w:r>
              <w:t>Содействие национально-культурному развитию населения, проживающего на территории города</w:t>
            </w:r>
          </w:p>
          <w:p w:rsidR="008C30EB" w:rsidRDefault="008C30EB">
            <w:pPr>
              <w:pStyle w:val="ConsPlusNormal"/>
            </w:pPr>
            <w:r>
              <w:t>Содействие духовно-нравственному развитию жителей города</w:t>
            </w:r>
          </w:p>
          <w:p w:rsidR="008C30EB" w:rsidRDefault="008C30EB">
            <w:pPr>
              <w:pStyle w:val="ConsPlusNormal"/>
            </w:pPr>
            <w:r>
              <w:t>Разработка и внедрение в деятельность учреждений современных программ по основам воспитания и социализации подрастающих поколений</w:t>
            </w:r>
          </w:p>
        </w:tc>
        <w:tc>
          <w:tcPr>
            <w:tcW w:w="4469" w:type="dxa"/>
            <w:gridSpan w:val="6"/>
          </w:tcPr>
          <w:p w:rsidR="008C30EB" w:rsidRDefault="008C30EB">
            <w:pPr>
              <w:pStyle w:val="ConsPlusNormal"/>
            </w:pPr>
            <w:r>
              <w:t>Взаимодействие ОМСУ города с национальными некоммерческими организациями</w:t>
            </w:r>
          </w:p>
          <w:p w:rsidR="008C30EB" w:rsidRDefault="008C30EB">
            <w:pPr>
              <w:pStyle w:val="ConsPlusNormal"/>
            </w:pPr>
            <w:r>
              <w:t>Проведение круглых столов по укреплению гражданского единства и межнациональных отношений</w:t>
            </w:r>
          </w:p>
          <w:p w:rsidR="008C30EB" w:rsidRDefault="008C30EB">
            <w:pPr>
              <w:pStyle w:val="ConsPlusNormal"/>
            </w:pPr>
            <w:r>
              <w:t>Проведение мониторинга печатных и электронных информационных ресурсов по проблемам межнациональных отношений в городе</w:t>
            </w:r>
          </w:p>
          <w:p w:rsidR="008C30EB" w:rsidRDefault="008C30EB">
            <w:pPr>
              <w:pStyle w:val="ConsPlusNormal"/>
            </w:pPr>
            <w:r>
              <w:t>Проведение соревнований среди национальных диаспор города по различным видам спорта</w:t>
            </w:r>
          </w:p>
          <w:p w:rsidR="008C30EB" w:rsidRDefault="008C30EB">
            <w:pPr>
              <w:pStyle w:val="ConsPlusNormal"/>
            </w:pPr>
            <w:r>
              <w:t>Организация эффективной адаптации детей-мигрантов в образовательных учреждениях города</w:t>
            </w:r>
          </w:p>
        </w:tc>
      </w:tr>
      <w:tr w:rsidR="008C30EB">
        <w:tc>
          <w:tcPr>
            <w:tcW w:w="10014" w:type="dxa"/>
            <w:gridSpan w:val="12"/>
          </w:tcPr>
          <w:p w:rsidR="008C30EB" w:rsidRDefault="008C30EB">
            <w:pPr>
              <w:pStyle w:val="ConsPlusNormal"/>
              <w:jc w:val="center"/>
            </w:pPr>
            <w:r>
              <w:t>ФОРМИРОВАНИЕ МОТИВАЦИИ ЗДОРОВОГО ОБРАЗА ЖИЗНИ И РАЗВИТИЕ ФИЗИЧЕСКОЙ КУЛЬТУРЫ И СПОРТА</w:t>
            </w:r>
          </w:p>
        </w:tc>
      </w:tr>
      <w:tr w:rsidR="008C30EB">
        <w:tc>
          <w:tcPr>
            <w:tcW w:w="4299" w:type="dxa"/>
            <w:gridSpan w:val="4"/>
          </w:tcPr>
          <w:p w:rsidR="008C30EB" w:rsidRDefault="008C30EB">
            <w:pPr>
              <w:pStyle w:val="ConsPlusNormal"/>
            </w:pPr>
            <w:r>
              <w:t>1. Сохранение и укрепление здоровья населения</w:t>
            </w:r>
          </w:p>
        </w:tc>
        <w:tc>
          <w:tcPr>
            <w:tcW w:w="1947" w:type="dxa"/>
            <w:gridSpan w:val="3"/>
          </w:tcPr>
          <w:p w:rsidR="008C30EB" w:rsidRDefault="008C30EB">
            <w:pPr>
              <w:pStyle w:val="ConsPlusNormal"/>
            </w:pPr>
            <w:r>
              <w:t>2. Развитие физкультуры и спорта</w:t>
            </w:r>
          </w:p>
        </w:tc>
        <w:tc>
          <w:tcPr>
            <w:tcW w:w="3768" w:type="dxa"/>
            <w:gridSpan w:val="5"/>
          </w:tcPr>
          <w:p w:rsidR="008C30EB" w:rsidRDefault="008C30EB">
            <w:pPr>
              <w:pStyle w:val="ConsPlusNormal"/>
            </w:pPr>
            <w:r>
              <w:t>3. Формирование здорового образа жизни в целевой группе детей и подростков</w:t>
            </w:r>
          </w:p>
        </w:tc>
      </w:tr>
      <w:tr w:rsidR="008C30EB">
        <w:tc>
          <w:tcPr>
            <w:tcW w:w="4299" w:type="dxa"/>
            <w:gridSpan w:val="4"/>
          </w:tcPr>
          <w:p w:rsidR="008C30EB" w:rsidRDefault="008C30EB">
            <w:pPr>
              <w:pStyle w:val="ConsPlusNormal"/>
            </w:pPr>
            <w:r>
              <w:t>Популяризация физической активности</w:t>
            </w:r>
          </w:p>
          <w:p w:rsidR="008C30EB" w:rsidRDefault="008C30EB">
            <w:pPr>
              <w:pStyle w:val="ConsPlusNormal"/>
            </w:pPr>
            <w:r>
              <w:t>Популяризация здорового питания</w:t>
            </w:r>
          </w:p>
          <w:p w:rsidR="008C30EB" w:rsidRDefault="008C30EB">
            <w:pPr>
              <w:pStyle w:val="ConsPlusNormal"/>
            </w:pPr>
            <w:r>
              <w:t>Вовлечение общественности в работу по пропаганде здорового образа жизни</w:t>
            </w:r>
          </w:p>
          <w:p w:rsidR="008C30EB" w:rsidRDefault="008C30EB">
            <w:pPr>
              <w:pStyle w:val="ConsPlusNormal"/>
            </w:pPr>
            <w:r>
              <w:t>Профилактика социально значимых заболеваний</w:t>
            </w:r>
          </w:p>
          <w:p w:rsidR="008C30EB" w:rsidRDefault="008C30EB">
            <w:pPr>
              <w:pStyle w:val="ConsPlusNormal"/>
            </w:pPr>
            <w:r>
              <w:t>Проведение социологических исследований приверженности населения города к здоровому образу жизни</w:t>
            </w:r>
          </w:p>
          <w:p w:rsidR="008C30EB" w:rsidRDefault="008C30EB">
            <w:pPr>
              <w:pStyle w:val="ConsPlusNormal"/>
            </w:pPr>
            <w:r>
              <w:t>Совершенствование организационно-методической работы с населением в области формирования здорового образа жизни</w:t>
            </w:r>
          </w:p>
          <w:p w:rsidR="008C30EB" w:rsidRDefault="008C30EB">
            <w:pPr>
              <w:pStyle w:val="ConsPlusNormal"/>
            </w:pPr>
            <w:r>
              <w:t>Профилактика развития курения, алкоголизма, наркомании и других форм асоциального поведения</w:t>
            </w:r>
          </w:p>
        </w:tc>
        <w:tc>
          <w:tcPr>
            <w:tcW w:w="1947" w:type="dxa"/>
            <w:gridSpan w:val="3"/>
          </w:tcPr>
          <w:p w:rsidR="008C30EB" w:rsidRDefault="008C30EB">
            <w:pPr>
              <w:pStyle w:val="ConsPlusNormal"/>
            </w:pPr>
            <w:r>
              <w:t>Вовлечение различных групп населения города в регулярные занятия физической культурой и спортом, в том числе ГТО</w:t>
            </w:r>
          </w:p>
          <w:p w:rsidR="008C30EB" w:rsidRDefault="008C30EB">
            <w:pPr>
              <w:pStyle w:val="ConsPlusNormal"/>
            </w:pPr>
            <w:r>
              <w:t>Развитие инфраструктуры сферы физической культуры и спорта</w:t>
            </w:r>
          </w:p>
          <w:p w:rsidR="008C30EB" w:rsidRDefault="008C30EB">
            <w:pPr>
              <w:pStyle w:val="ConsPlusNormal"/>
            </w:pPr>
            <w:r>
              <w:t>Обеспечение участия населения города в краевых мероприятиях в сфере физкультуры и спорта</w:t>
            </w:r>
          </w:p>
          <w:p w:rsidR="008C30EB" w:rsidRDefault="008C30EB">
            <w:pPr>
              <w:pStyle w:val="ConsPlusNormal"/>
            </w:pPr>
            <w:r>
              <w:t>Развитие системы оказания платных услуг в сфере физкультуры и спорта и повышение их качества</w:t>
            </w:r>
          </w:p>
        </w:tc>
        <w:tc>
          <w:tcPr>
            <w:tcW w:w="3768" w:type="dxa"/>
            <w:gridSpan w:val="5"/>
          </w:tcPr>
          <w:p w:rsidR="008C30EB" w:rsidRDefault="008C30EB">
            <w:pPr>
              <w:pStyle w:val="ConsPlusNormal"/>
            </w:pPr>
            <w:r>
              <w:t>Координация работы медицинских учреждений и образовательных организаций по анкетированию детей и подростков на выявление распространенности поведенческих привычек</w:t>
            </w:r>
          </w:p>
          <w:p w:rsidR="008C30EB" w:rsidRDefault="008C30EB">
            <w:pPr>
              <w:pStyle w:val="ConsPlusNormal"/>
            </w:pPr>
            <w:r>
              <w:t>Оказание методической помощи образовательным организациям по вопросам формирования правильных поведенческих привычек у детей и подростков</w:t>
            </w:r>
          </w:p>
          <w:p w:rsidR="008C30EB" w:rsidRDefault="008C30EB">
            <w:pPr>
              <w:pStyle w:val="ConsPlusNormal"/>
            </w:pPr>
            <w:r>
              <w:t>Содействие медицинским учреждениям в проведении профилактических мероприятий в школах</w:t>
            </w:r>
          </w:p>
          <w:p w:rsidR="008C30EB" w:rsidRDefault="008C30EB">
            <w:pPr>
              <w:pStyle w:val="ConsPlusNormal"/>
            </w:pPr>
            <w:r>
              <w:t>Санитарно-гигиеническое просвещение</w:t>
            </w:r>
          </w:p>
          <w:p w:rsidR="008C30EB" w:rsidRDefault="008C30EB">
            <w:pPr>
              <w:pStyle w:val="ConsPlusNormal"/>
            </w:pPr>
            <w:r>
              <w:t>Проведение профориентационной работы</w:t>
            </w:r>
          </w:p>
          <w:p w:rsidR="008C30EB" w:rsidRDefault="008C30EB">
            <w:pPr>
              <w:pStyle w:val="ConsPlusNormal"/>
            </w:pPr>
            <w:r>
              <w:t>Вовлечение детей в мероприятия, мотивирующие на ведение здорового образа жизни</w:t>
            </w:r>
          </w:p>
        </w:tc>
      </w:tr>
      <w:tr w:rsidR="008C30EB">
        <w:tc>
          <w:tcPr>
            <w:tcW w:w="10014" w:type="dxa"/>
            <w:gridSpan w:val="12"/>
          </w:tcPr>
          <w:p w:rsidR="008C30EB" w:rsidRDefault="008C30EB">
            <w:pPr>
              <w:pStyle w:val="ConsPlusNormal"/>
              <w:jc w:val="center"/>
            </w:pPr>
            <w:r>
              <w:t>СОЗДАНИЕ УСЛОВИЙ ДЛЯ РЕАЛИЗАЦИИ ТВОРЧЕСКОГО ПОТЕНЦИАЛА МОЛОДЕЖИ</w:t>
            </w:r>
          </w:p>
        </w:tc>
      </w:tr>
      <w:tr w:rsidR="008C30EB">
        <w:tc>
          <w:tcPr>
            <w:tcW w:w="4922" w:type="dxa"/>
            <w:gridSpan w:val="5"/>
          </w:tcPr>
          <w:p w:rsidR="008C30EB" w:rsidRDefault="008C30EB">
            <w:pPr>
              <w:pStyle w:val="ConsPlusNormal"/>
            </w:pPr>
            <w:r>
              <w:t>1. Развитие системы финансовой поддержки реализации творческого потенциала молодежи города</w:t>
            </w:r>
          </w:p>
        </w:tc>
        <w:tc>
          <w:tcPr>
            <w:tcW w:w="5092" w:type="dxa"/>
            <w:gridSpan w:val="7"/>
          </w:tcPr>
          <w:p w:rsidR="008C30EB" w:rsidRDefault="008C30EB">
            <w:pPr>
              <w:pStyle w:val="ConsPlusNormal"/>
            </w:pPr>
            <w:r>
              <w:t>2. Вовлечение молодежи в предпринимательскую деятельность</w:t>
            </w:r>
          </w:p>
        </w:tc>
      </w:tr>
      <w:tr w:rsidR="008C30EB">
        <w:tc>
          <w:tcPr>
            <w:tcW w:w="4922" w:type="dxa"/>
            <w:gridSpan w:val="5"/>
          </w:tcPr>
          <w:p w:rsidR="008C30EB" w:rsidRDefault="008C30EB">
            <w:pPr>
              <w:pStyle w:val="ConsPlusNormal"/>
            </w:pPr>
            <w:r>
              <w:t>Создание механизма целевой финансовой поддержки молодежи</w:t>
            </w:r>
          </w:p>
          <w:p w:rsidR="008C30EB" w:rsidRDefault="008C30EB">
            <w:pPr>
              <w:pStyle w:val="ConsPlusNormal"/>
            </w:pPr>
            <w:r>
              <w:t>Организация городских массовых молодежных мероприятий</w:t>
            </w:r>
          </w:p>
          <w:p w:rsidR="008C30EB" w:rsidRDefault="008C30EB">
            <w:pPr>
              <w:pStyle w:val="ConsPlusNormal"/>
            </w:pPr>
            <w:r>
              <w:t>Организация обучающих мероприятий для молодежи (семинары, тренинги, мастер-классы, лекции, выездные обучающие смены, стажировки)</w:t>
            </w:r>
          </w:p>
          <w:p w:rsidR="008C30EB" w:rsidRDefault="008C30EB">
            <w:pPr>
              <w:pStyle w:val="ConsPlusNormal"/>
            </w:pPr>
            <w:r>
              <w:t>Усиление роли молодежных инициатив в реализации общественных интересов населения города через взаимодействие с администрацией города</w:t>
            </w:r>
          </w:p>
          <w:p w:rsidR="008C30EB" w:rsidRDefault="008C30EB">
            <w:pPr>
              <w:pStyle w:val="ConsPlusNormal"/>
            </w:pPr>
            <w:r>
              <w:t>Поддержка социально значимых молодежных инициатив в городе</w:t>
            </w:r>
          </w:p>
        </w:tc>
        <w:tc>
          <w:tcPr>
            <w:tcW w:w="5092" w:type="dxa"/>
            <w:gridSpan w:val="7"/>
          </w:tcPr>
          <w:p w:rsidR="008C30EB" w:rsidRDefault="008C30EB">
            <w:pPr>
              <w:pStyle w:val="ConsPlusNormal"/>
            </w:pPr>
            <w:r>
              <w:t>Организация и проведение конкурсов молодежных проектов, направленных на популяризацию предпринимательской деятельности</w:t>
            </w:r>
          </w:p>
          <w:p w:rsidR="008C30EB" w:rsidRDefault="008C30EB">
            <w:pPr>
              <w:pStyle w:val="ConsPlusNormal"/>
            </w:pPr>
            <w:r>
              <w:t>Субсидирование затрат на реализацию проектов - победителей конкурсов молодых предпринимателей</w:t>
            </w:r>
          </w:p>
          <w:p w:rsidR="008C30EB" w:rsidRDefault="008C30EB">
            <w:pPr>
              <w:pStyle w:val="ConsPlusNormal"/>
            </w:pPr>
            <w:r>
              <w:t>Оказание консультационной помощи субъектам молодежного предпринимательства</w:t>
            </w:r>
          </w:p>
          <w:p w:rsidR="008C30EB" w:rsidRDefault="008C30EB">
            <w:pPr>
              <w:pStyle w:val="ConsPlusNormal"/>
            </w:pPr>
            <w:r>
              <w:t>Субсидирование затрат по регистрации, открытию своего дела, сертификации произведенной продукции субъектами молодежного предпринимательства</w:t>
            </w:r>
          </w:p>
        </w:tc>
      </w:tr>
    </w:tbl>
    <w:p w:rsidR="008C30EB" w:rsidRDefault="008C30EB">
      <w:pPr>
        <w:pStyle w:val="ConsPlusNormal"/>
        <w:jc w:val="both"/>
      </w:pPr>
    </w:p>
    <w:p w:rsidR="008C30EB" w:rsidRDefault="008C30EB">
      <w:pPr>
        <w:pStyle w:val="ConsPlusNormal"/>
        <w:jc w:val="right"/>
      </w:pPr>
      <w:r>
        <w:t>Таблица 8</w:t>
      </w:r>
    </w:p>
    <w:p w:rsidR="008C30EB" w:rsidRDefault="008C30EB">
      <w:pPr>
        <w:pStyle w:val="ConsPlusNormal"/>
        <w:jc w:val="both"/>
      </w:pPr>
    </w:p>
    <w:p w:rsidR="008C30EB" w:rsidRDefault="008C30EB">
      <w:pPr>
        <w:pStyle w:val="ConsPlusNormal"/>
        <w:jc w:val="center"/>
      </w:pPr>
      <w:r>
        <w:t>ЗАДАЧИ</w:t>
      </w:r>
    </w:p>
    <w:p w:rsidR="008C30EB" w:rsidRDefault="008C30EB">
      <w:pPr>
        <w:pStyle w:val="ConsPlusNormal"/>
        <w:jc w:val="center"/>
      </w:pPr>
      <w:r>
        <w:t>социально-экономического развития для достижения</w:t>
      </w:r>
    </w:p>
    <w:p w:rsidR="008C30EB" w:rsidRDefault="008C30EB">
      <w:pPr>
        <w:pStyle w:val="ConsPlusNormal"/>
        <w:jc w:val="center"/>
      </w:pPr>
      <w:r>
        <w:t>стратегической цели муниципального управления "Создание</w:t>
      </w:r>
    </w:p>
    <w:p w:rsidR="008C30EB" w:rsidRDefault="008C30EB">
      <w:pPr>
        <w:pStyle w:val="ConsPlusNormal"/>
        <w:jc w:val="center"/>
      </w:pPr>
      <w:r>
        <w:t>условий для повышения уровня экономической активности"</w:t>
      </w:r>
    </w:p>
    <w:p w:rsidR="008C30EB" w:rsidRDefault="008C30EB">
      <w:pPr>
        <w:pStyle w:val="ConsPlusNormal"/>
        <w:jc w:val="center"/>
      </w:pPr>
    </w:p>
    <w:p w:rsidR="008C30EB" w:rsidRDefault="008C30EB">
      <w:pPr>
        <w:pStyle w:val="ConsPlusNormal"/>
        <w:jc w:val="center"/>
      </w:pPr>
      <w:r>
        <w:t xml:space="preserve">(в ред. </w:t>
      </w:r>
      <w:hyperlink r:id="rId73">
        <w:r>
          <w:rPr>
            <w:color w:val="0000FF"/>
          </w:rPr>
          <w:t>решения</w:t>
        </w:r>
      </w:hyperlink>
      <w:r>
        <w:t xml:space="preserve"> Хабаровской городской Думы</w:t>
      </w:r>
    </w:p>
    <w:p w:rsidR="008C30EB" w:rsidRDefault="008C30EB">
      <w:pPr>
        <w:pStyle w:val="ConsPlusNormal"/>
        <w:jc w:val="center"/>
      </w:pPr>
      <w:r>
        <w:t>от 26.11.2024 N 92)</w:t>
      </w:r>
    </w:p>
    <w:p w:rsidR="008C30EB" w:rsidRDefault="008C30EB">
      <w:pPr>
        <w:pStyle w:val="ConsPlusNormal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/>
      </w:tblPr>
      <w:tblGrid>
        <w:gridCol w:w="3919"/>
        <w:gridCol w:w="2914"/>
        <w:gridCol w:w="2599"/>
      </w:tblGrid>
      <w:tr w:rsidR="008C30EB">
        <w:tc>
          <w:tcPr>
            <w:tcW w:w="9432" w:type="dxa"/>
            <w:gridSpan w:val="3"/>
          </w:tcPr>
          <w:p w:rsidR="008C30EB" w:rsidRDefault="008C30EB">
            <w:pPr>
              <w:pStyle w:val="ConsPlusNormal"/>
              <w:jc w:val="center"/>
            </w:pPr>
            <w:r>
              <w:t>СТИМУЛИРОВАНИЕ ДЕЯТЕЛЬНОСТИ В СФЕРЕ ПРОМЫШЛЕННОСТИ</w:t>
            </w:r>
          </w:p>
        </w:tc>
      </w:tr>
      <w:tr w:rsidR="008C30EB">
        <w:tc>
          <w:tcPr>
            <w:tcW w:w="3919" w:type="dxa"/>
          </w:tcPr>
          <w:p w:rsidR="008C30EB" w:rsidRDefault="008C30EB">
            <w:pPr>
              <w:pStyle w:val="ConsPlusNormal"/>
            </w:pPr>
            <w:r>
              <w:t>1. Совершенствование механизмов финансовой поддержки субъектов деятельности в сфере промышленности</w:t>
            </w:r>
          </w:p>
        </w:tc>
        <w:tc>
          <w:tcPr>
            <w:tcW w:w="2914" w:type="dxa"/>
          </w:tcPr>
          <w:p w:rsidR="008C30EB" w:rsidRDefault="008C30EB">
            <w:pPr>
              <w:pStyle w:val="ConsPlusNormal"/>
            </w:pPr>
            <w:r>
              <w:t>2. Развитие поддержки научно-технической и инновационной деятельности при осуществлении промышленной политики</w:t>
            </w:r>
          </w:p>
        </w:tc>
        <w:tc>
          <w:tcPr>
            <w:tcW w:w="2599" w:type="dxa"/>
          </w:tcPr>
          <w:p w:rsidR="008C30EB" w:rsidRDefault="008C30EB">
            <w:pPr>
              <w:pStyle w:val="ConsPlusNormal"/>
            </w:pPr>
            <w:r>
              <w:t>3. Создание интегрированного информационного пространства и оказание поддержки в области развития кадрового потенциала в сфере промышленности</w:t>
            </w:r>
          </w:p>
        </w:tc>
      </w:tr>
      <w:tr w:rsidR="008C30EB">
        <w:tc>
          <w:tcPr>
            <w:tcW w:w="3919" w:type="dxa"/>
          </w:tcPr>
          <w:p w:rsidR="008C30EB" w:rsidRDefault="008C30EB">
            <w:pPr>
              <w:pStyle w:val="ConsPlusNormal"/>
            </w:pPr>
            <w:r>
              <w:t>Предоставление субсидий на создание и развитие инфраструктуры частных промышленных (индустриальных) парков для размещения малых и средних производств</w:t>
            </w:r>
          </w:p>
          <w:p w:rsidR="008C30EB" w:rsidRDefault="008C30EB">
            <w:pPr>
              <w:pStyle w:val="ConsPlusNormal"/>
            </w:pPr>
            <w:r>
              <w:t>Совершенствование конкурсных механизмов предоставления субсидий с включением в число критериев отбора показателей эффективности использования субсидий</w:t>
            </w:r>
          </w:p>
          <w:p w:rsidR="008C30EB" w:rsidRDefault="008C30EB">
            <w:pPr>
              <w:pStyle w:val="ConsPlusNormal"/>
            </w:pPr>
            <w:r>
              <w:t>Предоставление субсидий на финансирование создания и модернизации промышленной инфраструктуры с использованием наилучших доступных технологий для роста производства промышленной продукции</w:t>
            </w:r>
          </w:p>
          <w:p w:rsidR="008C30EB" w:rsidRDefault="008C30EB">
            <w:pPr>
              <w:pStyle w:val="ConsPlusNormal"/>
            </w:pPr>
            <w:r>
              <w:t>Предоставление налоговых льгот субъектам деятельности в сфере промышленности, реализующим адресные инвестиционные проекты</w:t>
            </w:r>
          </w:p>
          <w:p w:rsidR="008C30EB" w:rsidRDefault="008C30EB">
            <w:pPr>
              <w:pStyle w:val="ConsPlusNormal"/>
            </w:pPr>
            <w:r>
              <w:t>Предоставление финансовой поддержки организациям, осуществляющим инновационную деятельность при оказании инжиниринговых услуг, реализации проектов по повышению уровня экологической безопасности промышленных производств</w:t>
            </w:r>
          </w:p>
          <w:p w:rsidR="008C30EB" w:rsidRDefault="008C30EB">
            <w:pPr>
              <w:pStyle w:val="ConsPlusNormal"/>
            </w:pPr>
            <w:r>
              <w:t>Предоставление муниципальных преференций и развитие мер стимулирования производства промышленной продукции на территории города при осуществлении закупок товаров и услуг для муниципальных нужд</w:t>
            </w:r>
          </w:p>
        </w:tc>
        <w:tc>
          <w:tcPr>
            <w:tcW w:w="2914" w:type="dxa"/>
          </w:tcPr>
          <w:p w:rsidR="008C30EB" w:rsidRDefault="008C30EB">
            <w:pPr>
              <w:pStyle w:val="ConsPlusNormal"/>
            </w:pPr>
            <w:r>
              <w:t>Предоставление субъектам деятельности в сфере промышленности субсидий на финансирование научно-исследовательских, опытно-конструкторских и технологических работ, выполняемых в ходе реализации инвестиционных проектов</w:t>
            </w:r>
          </w:p>
          <w:p w:rsidR="008C30EB" w:rsidRDefault="008C30EB">
            <w:pPr>
              <w:pStyle w:val="ConsPlusNormal"/>
            </w:pPr>
            <w:r>
              <w:t>Стимулирование спроса на инновационную продукцию, в том числе посредством нормирования в сфере закупок товаров, работ, услуг для муниципальных нужд</w:t>
            </w:r>
          </w:p>
          <w:p w:rsidR="008C30EB" w:rsidRDefault="008C30EB">
            <w:pPr>
              <w:pStyle w:val="ConsPlusNormal"/>
            </w:pPr>
            <w:r>
              <w:t>Создание условий для координации и кооперации деятельности субъектов в сфере промышленности при осуществлении научной, научно-технической и инновационной деятельности</w:t>
            </w:r>
          </w:p>
          <w:p w:rsidR="008C30EB" w:rsidRDefault="008C30EB">
            <w:pPr>
              <w:pStyle w:val="ConsPlusNormal"/>
            </w:pPr>
            <w:r>
              <w:t>Стимулирование деятельности по созданию или освоению производства промышленной продукции путем внедрения в производство результатов интеллектуальной деятельности, относящихся к приоритетным направлениям развития науки, техники и технологий или критическим технологиям</w:t>
            </w:r>
          </w:p>
          <w:p w:rsidR="008C30EB" w:rsidRDefault="008C30EB">
            <w:pPr>
              <w:pStyle w:val="ConsPlusNormal"/>
            </w:pPr>
            <w:r>
              <w:t>Стимулирование деятельности по использованию наилучших доступных технологий в промышленном производстве</w:t>
            </w:r>
          </w:p>
        </w:tc>
        <w:tc>
          <w:tcPr>
            <w:tcW w:w="2599" w:type="dxa"/>
          </w:tcPr>
          <w:p w:rsidR="008C30EB" w:rsidRDefault="008C30EB">
            <w:pPr>
              <w:pStyle w:val="ConsPlusNormal"/>
            </w:pPr>
            <w:r>
              <w:t>Организация и проведение конкурсов, выставок, ярмарок, семинаров, круглых столов, бизнес-презентаций в области наилучших доступных технологий</w:t>
            </w:r>
          </w:p>
          <w:p w:rsidR="008C30EB" w:rsidRDefault="008C30EB">
            <w:pPr>
              <w:pStyle w:val="ConsPlusNormal"/>
            </w:pPr>
            <w:r>
              <w:t>Поддержка организаций, осуществляющих образовательную деятельность по дополнительным профессиональным программам для работников субъектов деятельности в сфере промышленности</w:t>
            </w:r>
          </w:p>
          <w:p w:rsidR="008C30EB" w:rsidRDefault="008C30EB">
            <w:pPr>
              <w:pStyle w:val="ConsPlusNormal"/>
            </w:pPr>
            <w:r>
              <w:t>Предоставление учебно-методического и научно-педагогического обеспечения субъектам деятельности в сфере промышленности</w:t>
            </w:r>
          </w:p>
          <w:p w:rsidR="008C30EB" w:rsidRDefault="008C30EB">
            <w:pPr>
              <w:pStyle w:val="ConsPlusNormal"/>
            </w:pPr>
            <w:r>
              <w:t>Финансовая поддержка субъектов деятельности в сфере промышленности, участвующих в создании организаций, осуществляющих образовательную деятельность по дополнительным профессиональным программам</w:t>
            </w:r>
          </w:p>
        </w:tc>
      </w:tr>
      <w:tr w:rsidR="008C30EB">
        <w:tc>
          <w:tcPr>
            <w:tcW w:w="9432" w:type="dxa"/>
            <w:gridSpan w:val="3"/>
          </w:tcPr>
          <w:p w:rsidR="008C30EB" w:rsidRDefault="008C30EB">
            <w:pPr>
              <w:pStyle w:val="ConsPlusNormal"/>
              <w:jc w:val="center"/>
            </w:pPr>
            <w:r>
              <w:t>ПОВЫШЕНИЕ КОНКУРЕНТОСПОСОБНОСТИ ЭКОНОМИКИ ГОРОДА</w:t>
            </w:r>
          </w:p>
        </w:tc>
      </w:tr>
      <w:tr w:rsidR="008C30EB">
        <w:tc>
          <w:tcPr>
            <w:tcW w:w="3919" w:type="dxa"/>
          </w:tcPr>
          <w:p w:rsidR="008C30EB" w:rsidRDefault="008C30EB">
            <w:pPr>
              <w:pStyle w:val="ConsPlusNormal"/>
            </w:pPr>
            <w:r>
              <w:t>1. Снижение индекса стоимости жизни</w:t>
            </w:r>
          </w:p>
        </w:tc>
        <w:tc>
          <w:tcPr>
            <w:tcW w:w="2914" w:type="dxa"/>
          </w:tcPr>
          <w:p w:rsidR="008C30EB" w:rsidRDefault="008C30EB">
            <w:pPr>
              <w:pStyle w:val="ConsPlusNormal"/>
            </w:pPr>
            <w:r>
              <w:t>2. Развитие жилищного строительства</w:t>
            </w:r>
          </w:p>
        </w:tc>
        <w:tc>
          <w:tcPr>
            <w:tcW w:w="2599" w:type="dxa"/>
          </w:tcPr>
          <w:p w:rsidR="008C30EB" w:rsidRDefault="008C30EB">
            <w:pPr>
              <w:pStyle w:val="ConsPlusNormal"/>
            </w:pPr>
            <w:r>
              <w:t>3. Развитие внешнеэкономической деятельности организаций города</w:t>
            </w:r>
          </w:p>
        </w:tc>
      </w:tr>
      <w:tr w:rsidR="008C30EB">
        <w:tc>
          <w:tcPr>
            <w:tcW w:w="3919" w:type="dxa"/>
          </w:tcPr>
          <w:p w:rsidR="008C30EB" w:rsidRDefault="008C30EB">
            <w:pPr>
              <w:pStyle w:val="ConsPlusNormal"/>
            </w:pPr>
            <w:r>
              <w:t>Муниципальный контроль и регулирование цен и тарифов на услуги муниципальных учреждений и предприятий</w:t>
            </w:r>
          </w:p>
          <w:p w:rsidR="008C30EB" w:rsidRDefault="008C30EB">
            <w:pPr>
              <w:pStyle w:val="ConsPlusNormal"/>
            </w:pPr>
            <w:r>
              <w:t>Создание условий для развития конкурентных отношений в экономике города</w:t>
            </w:r>
          </w:p>
          <w:p w:rsidR="008C30EB" w:rsidRDefault="008C30EB">
            <w:pPr>
              <w:pStyle w:val="ConsPlusNormal"/>
            </w:pPr>
            <w:r>
              <w:t>Разработка и реализация мер по развитию и поддержке предпринимательства в городе</w:t>
            </w:r>
          </w:p>
          <w:p w:rsidR="008C30EB" w:rsidRDefault="008C30EB">
            <w:pPr>
              <w:pStyle w:val="ConsPlusNormal"/>
            </w:pPr>
            <w:r>
              <w:t>Регулирование темпов изменения затрат на услуги муниципальных учреждений и предприятий</w:t>
            </w:r>
          </w:p>
          <w:p w:rsidR="008C30EB" w:rsidRDefault="008C30EB">
            <w:pPr>
              <w:pStyle w:val="ConsPlusNormal"/>
            </w:pPr>
            <w:r>
              <w:t>Формирование ценовой политики администрации города</w:t>
            </w:r>
          </w:p>
          <w:p w:rsidR="008C30EB" w:rsidRDefault="008C30EB">
            <w:pPr>
              <w:pStyle w:val="ConsPlusNormal"/>
            </w:pPr>
            <w:r>
              <w:t>Регулирование системы платных услуг населению</w:t>
            </w:r>
          </w:p>
        </w:tc>
        <w:tc>
          <w:tcPr>
            <w:tcW w:w="2914" w:type="dxa"/>
          </w:tcPr>
          <w:p w:rsidR="008C30EB" w:rsidRDefault="008C30EB">
            <w:pPr>
              <w:pStyle w:val="ConsPlusNormal"/>
            </w:pPr>
            <w:r>
              <w:t>Обеспечение устойчивых темпов роста жилищного строительства на основе территориального планирования и градостроительного зонирования</w:t>
            </w:r>
          </w:p>
          <w:p w:rsidR="008C30EB" w:rsidRDefault="008C30EB">
            <w:pPr>
              <w:pStyle w:val="ConsPlusNormal"/>
            </w:pPr>
            <w:r>
              <w:t>Содействие развитию строительства муниципального жилищного фонда для отдельных категорий граждан</w:t>
            </w:r>
          </w:p>
          <w:p w:rsidR="008C30EB" w:rsidRDefault="008C30EB">
            <w:pPr>
              <w:pStyle w:val="ConsPlusNormal"/>
            </w:pPr>
            <w:r>
              <w:t>Расширение строительства жилых домов в зонах многоэтажной жилой застройки</w:t>
            </w:r>
          </w:p>
          <w:p w:rsidR="008C30EB" w:rsidRDefault="008C30EB">
            <w:pPr>
              <w:pStyle w:val="ConsPlusNormal"/>
            </w:pPr>
            <w:r>
              <w:t>Развитие строительства жилых домов в зонах малоэтажной жилой застройки</w:t>
            </w:r>
          </w:p>
          <w:p w:rsidR="008C30EB" w:rsidRDefault="008C30EB">
            <w:pPr>
              <w:pStyle w:val="ConsPlusNormal"/>
            </w:pPr>
            <w:r>
              <w:t>Содействие строительству жилых домов в зонах индивидуальной застройки</w:t>
            </w:r>
          </w:p>
        </w:tc>
        <w:tc>
          <w:tcPr>
            <w:tcW w:w="2599" w:type="dxa"/>
          </w:tcPr>
          <w:p w:rsidR="008C30EB" w:rsidRDefault="008C30EB">
            <w:pPr>
              <w:pStyle w:val="ConsPlusNormal"/>
            </w:pPr>
            <w:r>
              <w:t>Развитие внешнеэкономического сотрудничества города с зарубежными партнерами и городами-побратимами</w:t>
            </w:r>
          </w:p>
          <w:p w:rsidR="008C30EB" w:rsidRDefault="008C30EB">
            <w:pPr>
              <w:pStyle w:val="ConsPlusNormal"/>
            </w:pPr>
            <w:r>
              <w:t>Оказание содействия организациям города в продвижении продукции и услуг на внешний рынок</w:t>
            </w:r>
          </w:p>
        </w:tc>
      </w:tr>
      <w:tr w:rsidR="008C30EB">
        <w:tc>
          <w:tcPr>
            <w:tcW w:w="9432" w:type="dxa"/>
            <w:gridSpan w:val="3"/>
          </w:tcPr>
          <w:p w:rsidR="008C30EB" w:rsidRDefault="008C30EB">
            <w:pPr>
              <w:pStyle w:val="ConsPlusNormal"/>
              <w:jc w:val="center"/>
            </w:pPr>
            <w:r>
              <w:t>РАЗВИТИЕ ПРЕДПРИНИМАТЕЛЬСТВА</w:t>
            </w:r>
          </w:p>
        </w:tc>
      </w:tr>
      <w:tr w:rsidR="008C30EB">
        <w:tc>
          <w:tcPr>
            <w:tcW w:w="3919" w:type="dxa"/>
          </w:tcPr>
          <w:p w:rsidR="008C30EB" w:rsidRDefault="008C30EB">
            <w:pPr>
              <w:pStyle w:val="ConsPlusNormal"/>
            </w:pPr>
            <w:r>
              <w:t>1. Совершенствование механизмов взаимодействия ОМСУ и крупного бизнеса</w:t>
            </w:r>
          </w:p>
        </w:tc>
        <w:tc>
          <w:tcPr>
            <w:tcW w:w="2914" w:type="dxa"/>
          </w:tcPr>
          <w:p w:rsidR="008C30EB" w:rsidRDefault="008C30EB">
            <w:pPr>
              <w:pStyle w:val="ConsPlusNormal"/>
            </w:pPr>
            <w:r>
              <w:t>2. Обеспечение роста экономической активности субъектов малого и среднего предпринимательства</w:t>
            </w:r>
          </w:p>
        </w:tc>
        <w:tc>
          <w:tcPr>
            <w:tcW w:w="2599" w:type="dxa"/>
          </w:tcPr>
          <w:p w:rsidR="008C30EB" w:rsidRDefault="008C30EB">
            <w:pPr>
              <w:pStyle w:val="ConsPlusNormal"/>
            </w:pPr>
            <w:r>
              <w:t>3. Повышение престижа предпринимательской деятельности и квалификации кадров малого и среднего предпринимательства</w:t>
            </w:r>
          </w:p>
        </w:tc>
      </w:tr>
      <w:tr w:rsidR="008C30EB">
        <w:tc>
          <w:tcPr>
            <w:tcW w:w="3919" w:type="dxa"/>
          </w:tcPr>
          <w:p w:rsidR="008C30EB" w:rsidRDefault="008C30EB">
            <w:pPr>
              <w:pStyle w:val="ConsPlusNormal"/>
            </w:pPr>
            <w:r>
              <w:t>Информационно-консультационное взаимодействие с зарубежными и российскими компаниями, функционирующими на территории города</w:t>
            </w:r>
          </w:p>
          <w:p w:rsidR="008C30EB" w:rsidRDefault="008C30EB">
            <w:pPr>
              <w:pStyle w:val="ConsPlusNormal"/>
            </w:pPr>
            <w:r>
              <w:t>Организация и проведение городских выставок, промышленных ярмарок, конференций, конкурсов и содействие участию крупного бизнеса в данных мероприятиях</w:t>
            </w:r>
          </w:p>
          <w:p w:rsidR="008C30EB" w:rsidRDefault="008C30EB">
            <w:pPr>
              <w:pStyle w:val="ConsPlusNormal"/>
            </w:pPr>
            <w:r>
              <w:t>Мониторинг экономического и налогового потенциала крупного бизнеса на территории города</w:t>
            </w:r>
          </w:p>
        </w:tc>
        <w:tc>
          <w:tcPr>
            <w:tcW w:w="2914" w:type="dxa"/>
          </w:tcPr>
          <w:p w:rsidR="008C30EB" w:rsidRDefault="008C30EB">
            <w:pPr>
              <w:pStyle w:val="ConsPlusNormal"/>
            </w:pPr>
            <w:r>
              <w:t>Актуализация перечня затрат и видов муниципальных субсидий, предоставляемых СМСП</w:t>
            </w:r>
          </w:p>
          <w:p w:rsidR="008C30EB" w:rsidRDefault="008C30EB">
            <w:pPr>
              <w:pStyle w:val="ConsPlusNormal"/>
            </w:pPr>
            <w:r>
              <w:t>Стимулирование выхода СМСП на рынки других регионов России и зарубежные рынки</w:t>
            </w:r>
          </w:p>
          <w:p w:rsidR="008C30EB" w:rsidRDefault="008C30EB">
            <w:pPr>
              <w:pStyle w:val="ConsPlusNormal"/>
            </w:pPr>
            <w:r>
              <w:t>Расширение участия СМСП в сфере закупок, товаров, работ, услуг для муниципальных нужд</w:t>
            </w:r>
          </w:p>
          <w:p w:rsidR="008C30EB" w:rsidRDefault="008C30EB">
            <w:pPr>
              <w:pStyle w:val="ConsPlusNormal"/>
            </w:pPr>
            <w:r>
              <w:t>Развитие конкуренции на товарных рынках города</w:t>
            </w:r>
          </w:p>
          <w:p w:rsidR="008C30EB" w:rsidRDefault="008C30EB">
            <w:pPr>
              <w:pStyle w:val="ConsPlusNormal"/>
            </w:pPr>
            <w:r>
              <w:t>Мониторинг экономического и налогового потенциала малого и среднего предпринимательства</w:t>
            </w:r>
          </w:p>
        </w:tc>
        <w:tc>
          <w:tcPr>
            <w:tcW w:w="2599" w:type="dxa"/>
          </w:tcPr>
          <w:p w:rsidR="008C30EB" w:rsidRDefault="008C30EB">
            <w:pPr>
              <w:pStyle w:val="ConsPlusNormal"/>
            </w:pPr>
            <w:r>
              <w:t>Организация и проведение ежегодных городских конкурсов, выставок, ярмарок, конференций в сфере малого и среднего предпринимательства</w:t>
            </w:r>
          </w:p>
          <w:p w:rsidR="008C30EB" w:rsidRDefault="008C30EB">
            <w:pPr>
              <w:pStyle w:val="ConsPlusNormal"/>
            </w:pPr>
            <w:r>
              <w:t>Предоставление субсидий некоммерческим организациям, образующим инфраструктуру поддержки субъектов малого и среднего предпринимательства, на проведение обучающих сессий, тренингов, семинаров, мастер-классов, бизнес-лекций, круглых столов, бизнес-консультаций</w:t>
            </w:r>
          </w:p>
          <w:p w:rsidR="008C30EB" w:rsidRDefault="008C30EB">
            <w:pPr>
              <w:pStyle w:val="ConsPlusNormal"/>
            </w:pPr>
            <w:r>
              <w:t>Содействие развитию новых направлений деятельности в сфере малого и среднего предпринимательства</w:t>
            </w:r>
          </w:p>
          <w:p w:rsidR="008C30EB" w:rsidRDefault="008C30EB">
            <w:pPr>
              <w:pStyle w:val="ConsPlusNormal"/>
            </w:pPr>
            <w:r>
              <w:t>Совершенствование информационного, образовательного и аналитического обеспечения субъектов малого и среднего предпринимательства</w:t>
            </w:r>
          </w:p>
        </w:tc>
      </w:tr>
      <w:tr w:rsidR="008C30EB">
        <w:tc>
          <w:tcPr>
            <w:tcW w:w="9432" w:type="dxa"/>
            <w:gridSpan w:val="3"/>
          </w:tcPr>
          <w:p w:rsidR="008C30EB" w:rsidRDefault="008C30EB">
            <w:pPr>
              <w:pStyle w:val="ConsPlusNormal"/>
              <w:jc w:val="center"/>
            </w:pPr>
            <w:r>
              <w:t>СОВЕРШЕНСТВОВАНИЕ ВНЕДРЕНИЯ ИНФОРМАЦИОННЫХ ТЕЛЕКОММУНИКАЦИОННЫХ ТЕХНОЛОГИЙ</w:t>
            </w:r>
          </w:p>
        </w:tc>
      </w:tr>
      <w:tr w:rsidR="008C30EB">
        <w:tc>
          <w:tcPr>
            <w:tcW w:w="3919" w:type="dxa"/>
          </w:tcPr>
          <w:p w:rsidR="008C30EB" w:rsidRDefault="008C30EB">
            <w:pPr>
              <w:pStyle w:val="ConsPlusNormal"/>
            </w:pPr>
            <w:r>
              <w:t>1. Формирование единой информационно-коммуникационной инфраструктуры на территории города</w:t>
            </w:r>
          </w:p>
        </w:tc>
        <w:tc>
          <w:tcPr>
            <w:tcW w:w="2914" w:type="dxa"/>
          </w:tcPr>
          <w:p w:rsidR="008C30EB" w:rsidRDefault="008C30EB">
            <w:pPr>
              <w:pStyle w:val="ConsPlusNormal"/>
            </w:pPr>
            <w:r>
              <w:t>2. Развитие информационных технологий деятельности ОМСУ города</w:t>
            </w:r>
          </w:p>
        </w:tc>
        <w:tc>
          <w:tcPr>
            <w:tcW w:w="2599" w:type="dxa"/>
          </w:tcPr>
          <w:p w:rsidR="008C30EB" w:rsidRDefault="008C30EB">
            <w:pPr>
              <w:pStyle w:val="ConsPlusNormal"/>
            </w:pPr>
            <w:r>
              <w:t>3. Предоставление муниципальных услуг гражданам и организациям на базе современных информационных технологий</w:t>
            </w:r>
          </w:p>
        </w:tc>
      </w:tr>
      <w:tr w:rsidR="008C30EB">
        <w:tc>
          <w:tcPr>
            <w:tcW w:w="3919" w:type="dxa"/>
          </w:tcPr>
          <w:p w:rsidR="008C30EB" w:rsidRDefault="008C30EB">
            <w:pPr>
              <w:pStyle w:val="ConsPlusNormal"/>
            </w:pPr>
            <w:r>
              <w:t>Обеспечение информационной открытости деятельности ОМСУ города и ее интеграция в информационное пространство Хабаровского края и РФ</w:t>
            </w:r>
          </w:p>
          <w:p w:rsidR="008C30EB" w:rsidRDefault="008C30EB">
            <w:pPr>
              <w:pStyle w:val="ConsPlusNormal"/>
            </w:pPr>
            <w:r>
              <w:t>Развитие единой многофункциональной телекоммуникационной сети города</w:t>
            </w:r>
          </w:p>
          <w:p w:rsidR="008C30EB" w:rsidRDefault="008C30EB">
            <w:pPr>
              <w:pStyle w:val="ConsPlusNormal"/>
            </w:pPr>
            <w:r>
              <w:t>Координация действий органов государственной власти, муниципальных учреждений и организаций, а также хозяйствующих субъектов в решении вопросов развития средств массовых коммуникаций, информационных и коммуникационных технологий</w:t>
            </w:r>
          </w:p>
          <w:p w:rsidR="008C30EB" w:rsidRDefault="008C30EB">
            <w:pPr>
              <w:pStyle w:val="ConsPlusNormal"/>
            </w:pPr>
            <w:r>
              <w:t>Обеспечение реализации прав граждан на получение полной и объективной информации муниципального характера.</w:t>
            </w:r>
          </w:p>
          <w:p w:rsidR="008C30EB" w:rsidRDefault="008C30EB">
            <w:pPr>
              <w:pStyle w:val="ConsPlusNormal"/>
            </w:pPr>
            <w:r>
              <w:t>Развитие единой городской автоматизированной системы инженерных коммуникаций</w:t>
            </w:r>
          </w:p>
          <w:p w:rsidR="008C30EB" w:rsidRDefault="008C30EB">
            <w:pPr>
              <w:pStyle w:val="ConsPlusNormal"/>
            </w:pPr>
            <w:r>
              <w:t>Развитие взаимодействия администрации города с крупными операторами связи на территории города</w:t>
            </w:r>
          </w:p>
          <w:p w:rsidR="008C30EB" w:rsidRDefault="008C30EB">
            <w:pPr>
              <w:pStyle w:val="ConsPlusNormal"/>
            </w:pPr>
            <w:r>
              <w:t>Обеспечение защиты информации ограниченного доступа в единой многофункциональной телекоммуникационной сети города</w:t>
            </w:r>
          </w:p>
        </w:tc>
        <w:tc>
          <w:tcPr>
            <w:tcW w:w="2914" w:type="dxa"/>
          </w:tcPr>
          <w:p w:rsidR="008C30EB" w:rsidRDefault="008C30EB">
            <w:pPr>
              <w:pStyle w:val="ConsPlusNormal"/>
            </w:pPr>
            <w:r>
              <w:t>Разработка и реализация проектов "СМАРТ-сити", включая развитие интеллектуальных систем транспорта, оптимизацию загрузки городских дорог, повышение экономичности использования тепловой энергии и создание новой системы городского освещения</w:t>
            </w:r>
          </w:p>
          <w:p w:rsidR="008C30EB" w:rsidRDefault="008C30EB">
            <w:pPr>
              <w:pStyle w:val="ConsPlusNormal"/>
            </w:pPr>
            <w:r>
              <w:t>Развитие Городского центра обработки данных</w:t>
            </w:r>
          </w:p>
          <w:p w:rsidR="008C30EB" w:rsidRDefault="008C30EB">
            <w:pPr>
              <w:pStyle w:val="ConsPlusNormal"/>
            </w:pPr>
            <w:r>
              <w:t>Защита информации ограниченного доступа в муниципальных информационных системах</w:t>
            </w:r>
          </w:p>
          <w:p w:rsidR="008C30EB" w:rsidRDefault="008C30EB">
            <w:pPr>
              <w:pStyle w:val="ConsPlusNormal"/>
            </w:pPr>
            <w:r>
              <w:t>Развитие информационной системы "Население"</w:t>
            </w:r>
          </w:p>
          <w:p w:rsidR="008C30EB" w:rsidRDefault="008C30EB">
            <w:pPr>
              <w:pStyle w:val="ConsPlusNormal"/>
            </w:pPr>
            <w:r>
              <w:t>Выполнение организационных и технических мероприятий по требованиям защиты информации ограниченного доступа в муниципальных информационных системах</w:t>
            </w:r>
          </w:p>
          <w:p w:rsidR="008C30EB" w:rsidRDefault="008C30EB">
            <w:pPr>
              <w:pStyle w:val="ConsPlusNormal"/>
            </w:pPr>
            <w:r>
              <w:t>Оптимизация типовых процессов, протекающих в структурах администрации города с применением принципов процессного управления и современных информационных технологий</w:t>
            </w:r>
          </w:p>
        </w:tc>
        <w:tc>
          <w:tcPr>
            <w:tcW w:w="2599" w:type="dxa"/>
          </w:tcPr>
          <w:p w:rsidR="008C30EB" w:rsidRDefault="008C30EB">
            <w:pPr>
              <w:pStyle w:val="ConsPlusNormal"/>
            </w:pPr>
            <w:r>
              <w:t>Обеспечение предоставления муниципальных услуг в электронном виде</w:t>
            </w:r>
          </w:p>
          <w:p w:rsidR="008C30EB" w:rsidRDefault="008C30EB">
            <w:pPr>
              <w:pStyle w:val="ConsPlusNormal"/>
            </w:pPr>
            <w:r>
              <w:t>Разработка организационных, правовых и методических основ предоставления муниципальных услуг, в том числе в электронном виде</w:t>
            </w:r>
          </w:p>
          <w:p w:rsidR="008C30EB" w:rsidRDefault="008C30EB">
            <w:pPr>
              <w:pStyle w:val="ConsPlusNormal"/>
            </w:pPr>
            <w:r>
              <w:t>Формирование, модернизация, сопровождение и техническое обслуживание сетевой инфраструктуры и программной среды, сервисов предоставления информационных услуг администрации города</w:t>
            </w:r>
          </w:p>
          <w:p w:rsidR="008C30EB" w:rsidRDefault="008C30EB">
            <w:pPr>
              <w:pStyle w:val="ConsPlusNormal"/>
            </w:pPr>
            <w:r>
              <w:t>Проведение мероприятий по требованиям безопасности персональных данных при предоставлении муниципальных услуг</w:t>
            </w:r>
          </w:p>
        </w:tc>
      </w:tr>
    </w:tbl>
    <w:p w:rsidR="008C30EB" w:rsidRDefault="008C30EB">
      <w:pPr>
        <w:pStyle w:val="ConsPlusNormal"/>
        <w:jc w:val="both"/>
      </w:pPr>
    </w:p>
    <w:p w:rsidR="008C30EB" w:rsidRDefault="008C30EB">
      <w:pPr>
        <w:pStyle w:val="ConsPlusNormal"/>
        <w:jc w:val="right"/>
      </w:pPr>
      <w:r>
        <w:t>Таблица 9</w:t>
      </w:r>
    </w:p>
    <w:p w:rsidR="008C30EB" w:rsidRDefault="008C30EB">
      <w:pPr>
        <w:pStyle w:val="ConsPlusNormal"/>
        <w:jc w:val="both"/>
      </w:pPr>
    </w:p>
    <w:p w:rsidR="008C30EB" w:rsidRDefault="008C30EB">
      <w:pPr>
        <w:pStyle w:val="ConsPlusNormal"/>
        <w:jc w:val="center"/>
      </w:pPr>
      <w:bookmarkStart w:id="8" w:name="P1748"/>
      <w:bookmarkEnd w:id="8"/>
      <w:r>
        <w:t>ЗАДАЧИ</w:t>
      </w:r>
    </w:p>
    <w:p w:rsidR="008C30EB" w:rsidRDefault="008C30EB">
      <w:pPr>
        <w:pStyle w:val="ConsPlusNormal"/>
        <w:jc w:val="center"/>
      </w:pPr>
      <w:r>
        <w:t>социально-экономического развития для достижения</w:t>
      </w:r>
    </w:p>
    <w:p w:rsidR="008C30EB" w:rsidRDefault="008C30EB">
      <w:pPr>
        <w:pStyle w:val="ConsPlusNormal"/>
        <w:jc w:val="center"/>
      </w:pPr>
      <w:r>
        <w:t>стратегической цели муниципального управления "Повышение</w:t>
      </w:r>
    </w:p>
    <w:p w:rsidR="008C30EB" w:rsidRDefault="008C30EB">
      <w:pPr>
        <w:pStyle w:val="ConsPlusNormal"/>
        <w:jc w:val="center"/>
      </w:pPr>
      <w:r>
        <w:t>эффективности муниципального управления"</w:t>
      </w:r>
    </w:p>
    <w:p w:rsidR="008C30EB" w:rsidRDefault="008C30EB">
      <w:pPr>
        <w:pStyle w:val="ConsPlusNormal"/>
        <w:jc w:val="center"/>
      </w:pPr>
    </w:p>
    <w:p w:rsidR="008C30EB" w:rsidRDefault="008C30EB">
      <w:pPr>
        <w:pStyle w:val="ConsPlusNormal"/>
        <w:jc w:val="center"/>
      </w:pPr>
      <w:r>
        <w:t xml:space="preserve">(в ред. </w:t>
      </w:r>
      <w:hyperlink r:id="rId74">
        <w:r>
          <w:rPr>
            <w:color w:val="0000FF"/>
          </w:rPr>
          <w:t>решения</w:t>
        </w:r>
      </w:hyperlink>
      <w:r>
        <w:t xml:space="preserve"> Хабаровской городской Думы</w:t>
      </w:r>
    </w:p>
    <w:p w:rsidR="008C30EB" w:rsidRDefault="008C30EB">
      <w:pPr>
        <w:pStyle w:val="ConsPlusNormal"/>
        <w:jc w:val="center"/>
      </w:pPr>
      <w:r>
        <w:t>от 26.11.2024 N 92)</w:t>
      </w:r>
    </w:p>
    <w:p w:rsidR="008C30EB" w:rsidRDefault="008C30EB">
      <w:pPr>
        <w:pStyle w:val="ConsPlusNormal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/>
      </w:tblPr>
      <w:tblGrid>
        <w:gridCol w:w="2929"/>
        <w:gridCol w:w="1493"/>
        <w:gridCol w:w="791"/>
        <w:gridCol w:w="853"/>
        <w:gridCol w:w="2151"/>
        <w:gridCol w:w="400"/>
        <w:gridCol w:w="2211"/>
      </w:tblGrid>
      <w:tr w:rsidR="008C30EB">
        <w:tc>
          <w:tcPr>
            <w:tcW w:w="10828" w:type="dxa"/>
            <w:gridSpan w:val="7"/>
          </w:tcPr>
          <w:p w:rsidR="008C30EB" w:rsidRDefault="008C30EB">
            <w:pPr>
              <w:pStyle w:val="ConsPlusNormal"/>
              <w:jc w:val="center"/>
            </w:pPr>
            <w:r>
              <w:t>ЭФФЕКТИВНОЕ ИСПОЛЬЗОВАНИЕ МУНИЦИПАЛЬНОГО ИМУЩЕСТВА</w:t>
            </w:r>
          </w:p>
        </w:tc>
      </w:tr>
      <w:tr w:rsidR="008C30EB">
        <w:tc>
          <w:tcPr>
            <w:tcW w:w="6066" w:type="dxa"/>
            <w:gridSpan w:val="4"/>
          </w:tcPr>
          <w:p w:rsidR="008C30EB" w:rsidRDefault="008C30EB">
            <w:pPr>
              <w:pStyle w:val="ConsPlusNormal"/>
            </w:pPr>
            <w:r>
              <w:t>1. Повышение эффективности использования муниципального имущества</w:t>
            </w:r>
          </w:p>
        </w:tc>
        <w:tc>
          <w:tcPr>
            <w:tcW w:w="4762" w:type="dxa"/>
            <w:gridSpan w:val="3"/>
          </w:tcPr>
          <w:p w:rsidR="008C30EB" w:rsidRDefault="008C30EB">
            <w:pPr>
              <w:pStyle w:val="ConsPlusNormal"/>
            </w:pPr>
            <w:r>
              <w:t>2. Совершенствование использования земельного фонда на территории города</w:t>
            </w:r>
          </w:p>
        </w:tc>
      </w:tr>
      <w:tr w:rsidR="008C30EB">
        <w:tc>
          <w:tcPr>
            <w:tcW w:w="6066" w:type="dxa"/>
            <w:gridSpan w:val="4"/>
          </w:tcPr>
          <w:p w:rsidR="008C30EB" w:rsidRDefault="008C30EB">
            <w:pPr>
              <w:pStyle w:val="ConsPlusNormal"/>
            </w:pPr>
            <w:r>
              <w:t>Внесение в Государственный кадастр недвижимости сведений о территориальных зонах и зонах с особыми условиями использования на территории города Хабаровска</w:t>
            </w:r>
          </w:p>
          <w:p w:rsidR="008C30EB" w:rsidRDefault="008C30EB">
            <w:pPr>
              <w:pStyle w:val="ConsPlusNormal"/>
            </w:pPr>
            <w:r>
              <w:t>Оптимизация объемов и состава основных фондов муниципальной собственности</w:t>
            </w:r>
          </w:p>
          <w:p w:rsidR="008C30EB" w:rsidRDefault="008C30EB">
            <w:pPr>
              <w:pStyle w:val="ConsPlusNormal"/>
            </w:pPr>
            <w:r>
              <w:t>Повышение эффективности использования основных фондов муниципальной собственности</w:t>
            </w:r>
          </w:p>
          <w:p w:rsidR="008C30EB" w:rsidRDefault="008C30EB">
            <w:pPr>
              <w:pStyle w:val="ConsPlusNormal"/>
            </w:pPr>
            <w:r>
              <w:t>Повышение эффективности управления муниципальными унитарными предприятиями</w:t>
            </w:r>
          </w:p>
          <w:p w:rsidR="008C30EB" w:rsidRDefault="008C30EB">
            <w:pPr>
              <w:pStyle w:val="ConsPlusNormal"/>
            </w:pPr>
            <w:r>
              <w:t>Формирование автоматизированной системы ведения городского учета объектов недвижимости в городе для предоставления муниципальных услуг.</w:t>
            </w:r>
          </w:p>
          <w:p w:rsidR="008C30EB" w:rsidRDefault="008C30EB">
            <w:pPr>
              <w:pStyle w:val="ConsPlusNormal"/>
            </w:pPr>
            <w:r>
              <w:t>Совершенствование реализации полномочий ОМСУ по владению, пользованию и распоряжению имуществом, находящимся в муниципальной собственности города</w:t>
            </w:r>
          </w:p>
          <w:p w:rsidR="008C30EB" w:rsidRDefault="008C30EB">
            <w:pPr>
              <w:pStyle w:val="ConsPlusNormal"/>
            </w:pPr>
            <w:r>
              <w:t>Преимущественное проведение конкурсных процедур в начале финансового года при разработке и утверждении планов-графиков размещения муниципального заказа</w:t>
            </w:r>
          </w:p>
        </w:tc>
        <w:tc>
          <w:tcPr>
            <w:tcW w:w="4762" w:type="dxa"/>
            <w:gridSpan w:val="3"/>
          </w:tcPr>
          <w:p w:rsidR="008C30EB" w:rsidRDefault="008C30EB">
            <w:pPr>
              <w:pStyle w:val="ConsPlusNormal"/>
            </w:pPr>
            <w:r>
              <w:t>Развитие градостроительной и топогеодезической базы для освоения земельных участков на территории города</w:t>
            </w:r>
          </w:p>
          <w:p w:rsidR="008C30EB" w:rsidRDefault="008C30EB">
            <w:pPr>
              <w:pStyle w:val="ConsPlusNormal"/>
            </w:pPr>
            <w:r>
              <w:t>Оптимизация структуры земельного фонда города</w:t>
            </w:r>
          </w:p>
          <w:p w:rsidR="008C30EB" w:rsidRDefault="008C30EB">
            <w:pPr>
              <w:pStyle w:val="ConsPlusNormal"/>
            </w:pPr>
            <w:r>
              <w:t>Повышение эффективности управления и распоряжения земельными ресурсами города</w:t>
            </w:r>
          </w:p>
          <w:p w:rsidR="008C30EB" w:rsidRDefault="008C30EB">
            <w:pPr>
              <w:pStyle w:val="ConsPlusNormal"/>
            </w:pPr>
            <w:r>
              <w:t>Поддержка и совершенствование информационно-технической инфраструктуры</w:t>
            </w:r>
          </w:p>
          <w:p w:rsidR="008C30EB" w:rsidRDefault="008C30EB">
            <w:pPr>
              <w:pStyle w:val="ConsPlusNormal"/>
            </w:pPr>
            <w:r>
              <w:t>Разграничение земель города (организация выполнения землеустроительных работ, необходимых для разграничения земель по уровням собственности), выполнение работ по отнесению земельных участков в муниципальную собственность и государственная регистрация прав на них</w:t>
            </w:r>
          </w:p>
          <w:p w:rsidR="008C30EB" w:rsidRDefault="008C30EB">
            <w:pPr>
              <w:pStyle w:val="ConsPlusNormal"/>
            </w:pPr>
            <w:r>
              <w:t>Выполнение комплексных кадастровых работ</w:t>
            </w:r>
          </w:p>
        </w:tc>
      </w:tr>
      <w:tr w:rsidR="008C30EB">
        <w:tc>
          <w:tcPr>
            <w:tcW w:w="10828" w:type="dxa"/>
            <w:gridSpan w:val="7"/>
          </w:tcPr>
          <w:p w:rsidR="008C30EB" w:rsidRDefault="008C30EB">
            <w:pPr>
              <w:pStyle w:val="ConsPlusNormal"/>
              <w:jc w:val="center"/>
            </w:pPr>
            <w:r>
              <w:t>ПОВЫШЕНИЕ БЮДЖЕТНОЙ УСТОЙЧИВОСТИ</w:t>
            </w:r>
          </w:p>
        </w:tc>
      </w:tr>
      <w:tr w:rsidR="008C30EB">
        <w:tc>
          <w:tcPr>
            <w:tcW w:w="4422" w:type="dxa"/>
            <w:gridSpan w:val="2"/>
          </w:tcPr>
          <w:p w:rsidR="008C30EB" w:rsidRDefault="008C30EB">
            <w:pPr>
              <w:pStyle w:val="ConsPlusNormal"/>
            </w:pPr>
            <w:r>
              <w:t>1. Обеспечение долгосрочной сбалансированности и устойчивости бюджетной системы города</w:t>
            </w:r>
          </w:p>
        </w:tc>
        <w:tc>
          <w:tcPr>
            <w:tcW w:w="4195" w:type="dxa"/>
            <w:gridSpan w:val="4"/>
          </w:tcPr>
          <w:p w:rsidR="008C30EB" w:rsidRDefault="008C30EB">
            <w:pPr>
              <w:pStyle w:val="ConsPlusNormal"/>
            </w:pPr>
            <w:r>
              <w:t>2. Совершенствование организации и осуществления муниципального бюджетного процесса</w:t>
            </w:r>
          </w:p>
        </w:tc>
        <w:tc>
          <w:tcPr>
            <w:tcW w:w="2211" w:type="dxa"/>
          </w:tcPr>
          <w:p w:rsidR="008C30EB" w:rsidRDefault="008C30EB">
            <w:pPr>
              <w:pStyle w:val="ConsPlusNormal"/>
            </w:pPr>
            <w:r>
              <w:t>3. Создание условий для повышения качества управления средствами бюджета города</w:t>
            </w:r>
          </w:p>
        </w:tc>
      </w:tr>
      <w:tr w:rsidR="008C30EB">
        <w:tc>
          <w:tcPr>
            <w:tcW w:w="4422" w:type="dxa"/>
            <w:gridSpan w:val="2"/>
          </w:tcPr>
          <w:p w:rsidR="008C30EB" w:rsidRDefault="008C30EB">
            <w:pPr>
              <w:pStyle w:val="ConsPlusNormal"/>
            </w:pPr>
            <w:r>
              <w:t>Увеличение неналоговых доходов от использования муниципальной собственности</w:t>
            </w:r>
          </w:p>
          <w:p w:rsidR="008C30EB" w:rsidRDefault="008C30EB">
            <w:pPr>
              <w:pStyle w:val="ConsPlusNormal"/>
            </w:pPr>
            <w:r>
              <w:t>Мониторинг и анализ налоговых льгот</w:t>
            </w:r>
          </w:p>
          <w:p w:rsidR="008C30EB" w:rsidRDefault="008C30EB">
            <w:pPr>
              <w:pStyle w:val="ConsPlusNormal"/>
            </w:pPr>
            <w:r>
              <w:t>Расширение площади муниципального земельного фонда, включаемого в налогооблагаемую базу</w:t>
            </w:r>
          </w:p>
          <w:p w:rsidR="008C30EB" w:rsidRDefault="008C30EB">
            <w:pPr>
              <w:pStyle w:val="ConsPlusNormal"/>
            </w:pPr>
            <w:r>
              <w:t>Планирование сокращения дефицита бюджета города</w:t>
            </w:r>
          </w:p>
          <w:p w:rsidR="008C30EB" w:rsidRDefault="008C30EB">
            <w:pPr>
              <w:pStyle w:val="ConsPlusNormal"/>
            </w:pPr>
            <w:r>
              <w:t>Обеспечение роста поступлений НДФЛ по организациям всех форм собственности в бюджет города</w:t>
            </w:r>
          </w:p>
          <w:p w:rsidR="008C30EB" w:rsidRDefault="008C30EB">
            <w:pPr>
              <w:pStyle w:val="ConsPlusNormal"/>
            </w:pPr>
            <w:r>
              <w:t>Повышение бюджетной обеспеченности жителей города</w:t>
            </w:r>
          </w:p>
        </w:tc>
        <w:tc>
          <w:tcPr>
            <w:tcW w:w="4195" w:type="dxa"/>
            <w:gridSpan w:val="4"/>
          </w:tcPr>
          <w:p w:rsidR="008C30EB" w:rsidRDefault="008C30EB">
            <w:pPr>
              <w:pStyle w:val="ConsPlusNormal"/>
            </w:pPr>
            <w:r>
              <w:t>Совершенствование и развитие системы бюджетного прогнозирования</w:t>
            </w:r>
          </w:p>
          <w:p w:rsidR="008C30EB" w:rsidRDefault="008C30EB">
            <w:pPr>
              <w:pStyle w:val="ConsPlusNormal"/>
            </w:pPr>
            <w:r>
              <w:t>Формирование программного бюджета с учетом оценки бюджетной эффективности муниципальных программ, с последующей оптимизацией расходов</w:t>
            </w:r>
          </w:p>
          <w:p w:rsidR="008C30EB" w:rsidRDefault="008C30EB">
            <w:pPr>
              <w:pStyle w:val="ConsPlusNormal"/>
            </w:pPr>
            <w:r>
              <w:t>Эффективная организация исполнения бюджета города по расходам и источникам финансирования дефицита бюджета города</w:t>
            </w:r>
          </w:p>
          <w:p w:rsidR="008C30EB" w:rsidRDefault="008C30EB">
            <w:pPr>
              <w:pStyle w:val="ConsPlusNormal"/>
            </w:pPr>
            <w:r>
              <w:t>Эффективное управление муниципальным долгом</w:t>
            </w:r>
          </w:p>
          <w:p w:rsidR="008C30EB" w:rsidRDefault="008C30EB">
            <w:pPr>
              <w:pStyle w:val="ConsPlusNormal"/>
            </w:pPr>
            <w:r>
              <w:t>Информатизация в сфере управления муниципальными финансами</w:t>
            </w:r>
          </w:p>
          <w:p w:rsidR="008C30EB" w:rsidRDefault="008C30EB">
            <w:pPr>
              <w:pStyle w:val="ConsPlusNormal"/>
            </w:pPr>
            <w:r>
              <w:t>Усиление роли финансового контроля в управлении бюджетным процессом</w:t>
            </w:r>
          </w:p>
        </w:tc>
        <w:tc>
          <w:tcPr>
            <w:tcW w:w="2211" w:type="dxa"/>
          </w:tcPr>
          <w:p w:rsidR="008C30EB" w:rsidRDefault="008C30EB">
            <w:pPr>
              <w:pStyle w:val="ConsPlusNormal"/>
            </w:pPr>
            <w:r>
              <w:t>Совершенствование управления доходами и повышение эффективности бюджетных расходов</w:t>
            </w:r>
          </w:p>
          <w:p w:rsidR="008C30EB" w:rsidRDefault="008C30EB">
            <w:pPr>
              <w:pStyle w:val="ConsPlusNormal"/>
            </w:pPr>
            <w:r>
              <w:t>Обеспечение роста инвестиционной активности за счет средств бюджета города и повышение эффективности инвестиционной деятельности</w:t>
            </w:r>
          </w:p>
          <w:p w:rsidR="008C30EB" w:rsidRDefault="008C30EB">
            <w:pPr>
              <w:pStyle w:val="ConsPlusNormal"/>
            </w:pPr>
            <w:r>
              <w:t>Обеспечение взаимосвязи стратегического и бюджетного планирования</w:t>
            </w:r>
          </w:p>
          <w:p w:rsidR="008C30EB" w:rsidRDefault="008C30EB">
            <w:pPr>
              <w:pStyle w:val="ConsPlusNormal"/>
            </w:pPr>
            <w:r>
              <w:t>Повышение эффективности и качества предоставления муниципальных услуг</w:t>
            </w:r>
          </w:p>
          <w:p w:rsidR="008C30EB" w:rsidRDefault="008C30EB">
            <w:pPr>
              <w:pStyle w:val="ConsPlusNormal"/>
            </w:pPr>
            <w:r>
              <w:t>Проведение мониторинга исполнения муниципальных программ</w:t>
            </w:r>
          </w:p>
          <w:p w:rsidR="008C30EB" w:rsidRDefault="008C30EB">
            <w:pPr>
              <w:pStyle w:val="ConsPlusNormal"/>
            </w:pPr>
            <w:r>
              <w:t>Мониторинг и проведение оценки качества финансового менеджмента главных распорядителей средств бюджета города</w:t>
            </w:r>
          </w:p>
        </w:tc>
      </w:tr>
      <w:tr w:rsidR="008C30EB">
        <w:tc>
          <w:tcPr>
            <w:tcW w:w="10828" w:type="dxa"/>
            <w:gridSpan w:val="7"/>
          </w:tcPr>
          <w:p w:rsidR="008C30EB" w:rsidRDefault="008C30EB">
            <w:pPr>
              <w:pStyle w:val="ConsPlusNormal"/>
              <w:jc w:val="center"/>
            </w:pPr>
            <w:r>
              <w:t>РАЗВИТИЕ КАДРОВОГО ОБЕСПЕЧЕНИЯ МУНИЦИПАЛЬНОГО УПРАВЛЕНИЯ</w:t>
            </w:r>
          </w:p>
        </w:tc>
      </w:tr>
      <w:tr w:rsidR="008C30EB">
        <w:tc>
          <w:tcPr>
            <w:tcW w:w="4422" w:type="dxa"/>
            <w:gridSpan w:val="2"/>
          </w:tcPr>
          <w:p w:rsidR="008C30EB" w:rsidRDefault="008C30EB">
            <w:pPr>
              <w:pStyle w:val="ConsPlusNormal"/>
            </w:pPr>
            <w:r>
              <w:t>1. Совершенствование нормативной правовой базы администрации города по вопросам развития муниципальной службы</w:t>
            </w:r>
          </w:p>
        </w:tc>
        <w:tc>
          <w:tcPr>
            <w:tcW w:w="4195" w:type="dxa"/>
            <w:gridSpan w:val="4"/>
          </w:tcPr>
          <w:p w:rsidR="008C30EB" w:rsidRDefault="008C30EB">
            <w:pPr>
              <w:pStyle w:val="ConsPlusNormal"/>
            </w:pPr>
            <w:r>
              <w:t>2. Внедрение эффективных технологий кадровой работы, направленных на формирование квалифицированных кадров для муниципальной службы</w:t>
            </w:r>
          </w:p>
        </w:tc>
        <w:tc>
          <w:tcPr>
            <w:tcW w:w="2211" w:type="dxa"/>
          </w:tcPr>
          <w:p w:rsidR="008C30EB" w:rsidRDefault="008C30EB">
            <w:pPr>
              <w:pStyle w:val="ConsPlusNormal"/>
            </w:pPr>
            <w:r>
              <w:t>3. Обеспечение профессионального развития муниципальных служащих</w:t>
            </w:r>
          </w:p>
        </w:tc>
      </w:tr>
      <w:tr w:rsidR="008C30EB">
        <w:tc>
          <w:tcPr>
            <w:tcW w:w="4422" w:type="dxa"/>
            <w:gridSpan w:val="2"/>
          </w:tcPr>
          <w:p w:rsidR="008C30EB" w:rsidRDefault="008C30EB">
            <w:pPr>
              <w:pStyle w:val="ConsPlusNormal"/>
            </w:pPr>
            <w:r>
              <w:t>Разработка муниципальных правовых актов в сфере муниципальной службы в соответствии с федеральным и региональным законодательством</w:t>
            </w:r>
          </w:p>
          <w:p w:rsidR="008C30EB" w:rsidRDefault="008C30EB">
            <w:pPr>
              <w:pStyle w:val="ConsPlusNormal"/>
            </w:pPr>
            <w:r>
              <w:t>Оперативное приведение муниципальных правовых актов в соответствие с требованиями федеральных законов, нормативных правовых актов федеральных государственных органов и нормативных правовых актов органов государственной власти субъектов Российской Федерации по вопросам муниципальной службы</w:t>
            </w:r>
          </w:p>
          <w:p w:rsidR="008C30EB" w:rsidRDefault="008C30EB">
            <w:pPr>
              <w:pStyle w:val="ConsPlusNormal"/>
            </w:pPr>
            <w:r>
              <w:t>Проведение мониторинга практики применения законодательства в сфере муниципальной службы</w:t>
            </w:r>
          </w:p>
        </w:tc>
        <w:tc>
          <w:tcPr>
            <w:tcW w:w="4195" w:type="dxa"/>
            <w:gridSpan w:val="4"/>
          </w:tcPr>
          <w:p w:rsidR="008C30EB" w:rsidRDefault="008C30EB">
            <w:pPr>
              <w:pStyle w:val="ConsPlusNormal"/>
            </w:pPr>
            <w:r>
              <w:t>Осуществление мероприятий, направленных на обеспечение профессионального становления, развития и адаптации сотрудников администрации.</w:t>
            </w:r>
          </w:p>
          <w:p w:rsidR="008C30EB" w:rsidRDefault="008C30EB">
            <w:pPr>
              <w:pStyle w:val="ConsPlusNormal"/>
            </w:pPr>
            <w:r>
              <w:t>Создание эффективной системы подбора и расстановки кадров с использованием конкурсных процедур</w:t>
            </w:r>
          </w:p>
          <w:p w:rsidR="008C30EB" w:rsidRDefault="008C30EB">
            <w:pPr>
              <w:pStyle w:val="ConsPlusNormal"/>
            </w:pPr>
            <w:r>
              <w:t>Проведение мероприятий по оптимизации структуры администрации города, анализу функций и полномочий структурных подразделений, результатов их деятельности</w:t>
            </w:r>
          </w:p>
          <w:p w:rsidR="008C30EB" w:rsidRDefault="008C30EB">
            <w:pPr>
              <w:pStyle w:val="ConsPlusNormal"/>
            </w:pPr>
            <w:r>
              <w:t>Совершенствование организации муниципальной службы в администрации города Хабаровска</w:t>
            </w:r>
          </w:p>
        </w:tc>
        <w:tc>
          <w:tcPr>
            <w:tcW w:w="2211" w:type="dxa"/>
          </w:tcPr>
          <w:p w:rsidR="008C30EB" w:rsidRDefault="008C30EB">
            <w:pPr>
              <w:pStyle w:val="ConsPlusNormal"/>
            </w:pPr>
            <w:r>
              <w:t>Организация дополнительного профессионального образования, включая профессиональную переподготовку и повышение квалификации муниципальных служащих</w:t>
            </w:r>
          </w:p>
        </w:tc>
      </w:tr>
      <w:tr w:rsidR="008C30EB">
        <w:tc>
          <w:tcPr>
            <w:tcW w:w="10828" w:type="dxa"/>
            <w:gridSpan w:val="7"/>
          </w:tcPr>
          <w:p w:rsidR="008C30EB" w:rsidRDefault="008C30EB">
            <w:pPr>
              <w:pStyle w:val="ConsPlusNormal"/>
              <w:jc w:val="center"/>
            </w:pPr>
            <w:r>
              <w:t>СОВЕРШЕНСТВОВАНИЕ ДЕЯТЕЛЬНОСТИ ОРГАНОВ МЕСТНОГО САМОУПРАВЛЕНИЯ</w:t>
            </w:r>
          </w:p>
        </w:tc>
      </w:tr>
      <w:tr w:rsidR="008C30EB">
        <w:tc>
          <w:tcPr>
            <w:tcW w:w="2929" w:type="dxa"/>
          </w:tcPr>
          <w:p w:rsidR="008C30EB" w:rsidRDefault="008C30EB">
            <w:pPr>
              <w:pStyle w:val="ConsPlusNormal"/>
            </w:pPr>
            <w:r>
              <w:t>1. Совершенствование реализации полномочий органов местного самоуправления</w:t>
            </w:r>
          </w:p>
        </w:tc>
        <w:tc>
          <w:tcPr>
            <w:tcW w:w="2284" w:type="dxa"/>
            <w:gridSpan w:val="2"/>
          </w:tcPr>
          <w:p w:rsidR="008C30EB" w:rsidRDefault="008C30EB">
            <w:pPr>
              <w:pStyle w:val="ConsPlusNormal"/>
            </w:pPr>
            <w:r>
              <w:t>2. Совершенствование системы оценки эффективности деятельности органов местного самоуправления</w:t>
            </w:r>
          </w:p>
        </w:tc>
        <w:tc>
          <w:tcPr>
            <w:tcW w:w="3004" w:type="dxa"/>
            <w:gridSpan w:val="2"/>
          </w:tcPr>
          <w:p w:rsidR="008C30EB" w:rsidRDefault="008C30EB">
            <w:pPr>
              <w:pStyle w:val="ConsPlusNormal"/>
            </w:pPr>
            <w:r>
              <w:t>3. Организация системы проектного управления в ОМСУ города</w:t>
            </w:r>
          </w:p>
        </w:tc>
        <w:tc>
          <w:tcPr>
            <w:tcW w:w="2611" w:type="dxa"/>
            <w:gridSpan w:val="2"/>
          </w:tcPr>
          <w:p w:rsidR="008C30EB" w:rsidRDefault="008C30EB">
            <w:pPr>
              <w:pStyle w:val="ConsPlusNormal"/>
            </w:pPr>
            <w:r>
              <w:t>4. Развитие межмуниципального сотрудничества</w:t>
            </w:r>
          </w:p>
        </w:tc>
      </w:tr>
      <w:tr w:rsidR="008C30EB">
        <w:tc>
          <w:tcPr>
            <w:tcW w:w="2929" w:type="dxa"/>
          </w:tcPr>
          <w:p w:rsidR="008C30EB" w:rsidRDefault="008C30EB">
            <w:pPr>
              <w:pStyle w:val="ConsPlusNormal"/>
            </w:pPr>
            <w:r>
              <w:t>Повышение эффективности деятельности ОМСУ на основе приведения в соответствие содержания полномочий ОМСУ, задач и функций подразделений администрации города</w:t>
            </w:r>
          </w:p>
          <w:p w:rsidR="008C30EB" w:rsidRDefault="008C30EB">
            <w:pPr>
              <w:pStyle w:val="ConsPlusNormal"/>
            </w:pPr>
            <w:r>
              <w:t>Совершенствование механизмов мониторинга действующих муниципальных программ</w:t>
            </w:r>
          </w:p>
          <w:p w:rsidR="008C30EB" w:rsidRDefault="008C30EB">
            <w:pPr>
              <w:pStyle w:val="ConsPlusNormal"/>
            </w:pPr>
            <w:r>
              <w:t>Совершенствование механизмов мониторинга реализации плана мероприятий</w:t>
            </w:r>
          </w:p>
          <w:p w:rsidR="008C30EB" w:rsidRDefault="008C30EB">
            <w:pPr>
              <w:pStyle w:val="ConsPlusNormal"/>
            </w:pPr>
            <w:r>
              <w:t>Стратегии социально-экономического развития города</w:t>
            </w:r>
          </w:p>
          <w:p w:rsidR="008C30EB" w:rsidRDefault="008C30EB">
            <w:pPr>
              <w:pStyle w:val="ConsPlusNormal"/>
            </w:pPr>
            <w:r>
              <w:t>Усиление интеграции информационных ресурсов структурных подразделений администрации города, муниципальных предприятий и учреждений путем развития ЕМТС</w:t>
            </w:r>
          </w:p>
          <w:p w:rsidR="008C30EB" w:rsidRDefault="008C30EB">
            <w:pPr>
              <w:pStyle w:val="ConsPlusNormal"/>
            </w:pPr>
            <w:r>
              <w:t>Усиление координации действий структурных подразделений ОМСУ, муниципальных учреждений и организаций, а также хозяйствующих субъектов на территории города</w:t>
            </w:r>
          </w:p>
        </w:tc>
        <w:tc>
          <w:tcPr>
            <w:tcW w:w="2284" w:type="dxa"/>
            <w:gridSpan w:val="2"/>
          </w:tcPr>
          <w:p w:rsidR="008C30EB" w:rsidRDefault="008C30EB">
            <w:pPr>
              <w:pStyle w:val="ConsPlusNormal"/>
            </w:pPr>
            <w:r>
              <w:t>Повышение степени достижения показателей оценки эффективности деятельности органов местного самоуправления города</w:t>
            </w:r>
          </w:p>
          <w:p w:rsidR="008C30EB" w:rsidRDefault="008C30EB">
            <w:pPr>
              <w:pStyle w:val="ConsPlusNormal"/>
            </w:pPr>
            <w:r>
              <w:t>Совершенствование системы количественной индикативной оценки эффективности деятельности органов местного самоуправления города</w:t>
            </w:r>
          </w:p>
          <w:p w:rsidR="008C30EB" w:rsidRDefault="008C30EB">
            <w:pPr>
              <w:pStyle w:val="ConsPlusNormal"/>
            </w:pPr>
            <w:r>
              <w:t>Совершенствование порядка и процедур оценки регулирующего воздействия проектов нормативных правовых актов города</w:t>
            </w:r>
          </w:p>
          <w:p w:rsidR="008C30EB" w:rsidRDefault="008C30EB">
            <w:pPr>
              <w:pStyle w:val="ConsPlusNormal"/>
            </w:pPr>
            <w:r>
              <w:t>Совершенствование автоматизированной системы оценки эффективности деятельности муниципальных служащих на основе системы сбалансированных показателей</w:t>
            </w:r>
          </w:p>
          <w:p w:rsidR="008C30EB" w:rsidRDefault="008C30EB">
            <w:pPr>
              <w:pStyle w:val="ConsPlusNormal"/>
            </w:pPr>
            <w:r>
              <w:t>Мотивация и стимулирование муниципальных служащих к повышению результативности профессиональной служебной деятельности в зависимости от результатов деятельности</w:t>
            </w:r>
          </w:p>
          <w:p w:rsidR="008C30EB" w:rsidRDefault="008C30EB">
            <w:pPr>
              <w:pStyle w:val="ConsPlusNormal"/>
            </w:pPr>
            <w:r>
              <w:t>Организация и проведение конкурса "Лучший муниципальный служащий"</w:t>
            </w:r>
          </w:p>
          <w:p w:rsidR="008C30EB" w:rsidRDefault="008C30EB">
            <w:pPr>
              <w:pStyle w:val="ConsPlusNormal"/>
            </w:pPr>
            <w:r>
              <w:t>Проведение ежегодной оценки эффективности реализации каждой муниципальной программы</w:t>
            </w:r>
          </w:p>
        </w:tc>
        <w:tc>
          <w:tcPr>
            <w:tcW w:w="3004" w:type="dxa"/>
            <w:gridSpan w:val="2"/>
          </w:tcPr>
          <w:p w:rsidR="008C30EB" w:rsidRDefault="008C30EB">
            <w:pPr>
              <w:pStyle w:val="ConsPlusNormal"/>
            </w:pPr>
            <w:r>
              <w:t>Выбор модели проектно-ориентированной системы управления, разработка процессов и инструментов проектного управления</w:t>
            </w:r>
          </w:p>
          <w:p w:rsidR="008C30EB" w:rsidRDefault="008C30EB">
            <w:pPr>
              <w:pStyle w:val="ConsPlusNormal"/>
            </w:pPr>
            <w:r>
              <w:t>Разработка и утверждение комплекса Положений о подразделениях ОМСУ города, реализующих деятельность в сфере проектного управления</w:t>
            </w:r>
          </w:p>
          <w:p w:rsidR="008C30EB" w:rsidRDefault="008C30EB">
            <w:pPr>
              <w:pStyle w:val="ConsPlusNormal"/>
            </w:pPr>
            <w:r>
              <w:t>Создание организационной структуры проектного управления в ОМСУ города</w:t>
            </w:r>
          </w:p>
          <w:p w:rsidR="008C30EB" w:rsidRDefault="008C30EB">
            <w:pPr>
              <w:pStyle w:val="ConsPlusNormal"/>
            </w:pPr>
            <w:r>
              <w:t>Создание информационной системы проектного управления в ОМСУ города</w:t>
            </w:r>
          </w:p>
          <w:p w:rsidR="008C30EB" w:rsidRDefault="008C30EB">
            <w:pPr>
              <w:pStyle w:val="ConsPlusNormal"/>
            </w:pPr>
            <w:r>
              <w:t>Разработка и реализация программ дополнительного профессионального образования в сфере проектного управления</w:t>
            </w:r>
          </w:p>
          <w:p w:rsidR="008C30EB" w:rsidRDefault="008C30EB">
            <w:pPr>
              <w:pStyle w:val="ConsPlusNormal"/>
            </w:pPr>
            <w:r>
              <w:t>Разработка системы оценки эффективности деятельности ОМСУ города в сфере проектного управления</w:t>
            </w:r>
          </w:p>
        </w:tc>
        <w:tc>
          <w:tcPr>
            <w:tcW w:w="2611" w:type="dxa"/>
            <w:gridSpan w:val="2"/>
          </w:tcPr>
          <w:p w:rsidR="008C30EB" w:rsidRDefault="008C30EB">
            <w:pPr>
              <w:pStyle w:val="ConsPlusNormal"/>
            </w:pPr>
            <w:r>
              <w:t>Развитие межмуниципального сотрудничества с городами-побратимами и дружественными городами</w:t>
            </w:r>
          </w:p>
          <w:p w:rsidR="008C30EB" w:rsidRDefault="008C30EB">
            <w:pPr>
              <w:pStyle w:val="ConsPlusNormal"/>
            </w:pPr>
            <w:r>
              <w:t>Организация межмуниципального сотрудничества в рамках проведения торгово-промышленных ярмарок на территории города</w:t>
            </w:r>
          </w:p>
          <w:p w:rsidR="008C30EB" w:rsidRDefault="008C30EB">
            <w:pPr>
              <w:pStyle w:val="ConsPlusNormal"/>
            </w:pPr>
            <w:r>
              <w:t>Участие в реализации совместных проектов сотрудничества с зарубежными и российскими городами</w:t>
            </w:r>
          </w:p>
        </w:tc>
      </w:tr>
    </w:tbl>
    <w:p w:rsidR="008C30EB" w:rsidRDefault="008C30EB">
      <w:pPr>
        <w:pStyle w:val="ConsPlusNormal"/>
        <w:sectPr w:rsidR="008C30EB">
          <w:pgSz w:w="16838" w:h="11905" w:orient="landscape"/>
          <w:pgMar w:top="1701" w:right="1134" w:bottom="850" w:left="1134" w:header="0" w:footer="0" w:gutter="0"/>
          <w:cols w:space="720"/>
          <w:titlePg/>
        </w:sectPr>
      </w:pPr>
    </w:p>
    <w:p w:rsidR="008C30EB" w:rsidRDefault="008C30EB">
      <w:pPr>
        <w:pStyle w:val="ConsPlusNormal"/>
        <w:jc w:val="both"/>
      </w:pPr>
    </w:p>
    <w:p w:rsidR="008C30EB" w:rsidRDefault="008C30EB">
      <w:pPr>
        <w:pStyle w:val="ConsPlusTitle"/>
        <w:jc w:val="center"/>
        <w:outlineLvl w:val="1"/>
      </w:pPr>
      <w:r>
        <w:t>4. МЕХАНИЗМЫ УПРАВЛЕНИЯ РЕАЛИЗАЦИЕЙ СТРАТЕГИИ</w:t>
      </w:r>
    </w:p>
    <w:p w:rsidR="008C30EB" w:rsidRDefault="008C30EB">
      <w:pPr>
        <w:pStyle w:val="ConsPlusNormal"/>
        <w:jc w:val="both"/>
      </w:pPr>
    </w:p>
    <w:p w:rsidR="008C30EB" w:rsidRDefault="008C30EB">
      <w:pPr>
        <w:pStyle w:val="ConsPlusNormal"/>
        <w:ind w:firstLine="540"/>
        <w:jc w:val="both"/>
      </w:pPr>
      <w:r>
        <w:t>Решение задачи практического достижения поставленных целей муниципального управления и социально-экономического развития требует создания действенного механизма управления реализацией стратегии.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Основными механизмами реализации Стратегии являются: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- организационно-экономический (разработка Плана мероприятий по реализации Стратегии, долгосрочных прогнозов - бюджетного и социально-экономического развития, муниципальных программ, проведение мониторинга этих документов и др.);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- нормативно-правовой (совершенствование правовых отношений между уровнями власти, бизнесом, общественными организациями; разработка новых и внесение изменений в действующие нормативные правовые акты, способствующих выполнению целей и задач муниципального управления и социально-экономического развития, определенных в документах стратегического планирования);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- финансово-экономический (совершенствование межбюджетных отношений, взаимодействие с кредитными институтами и инвесторами; взаимосвязь целей и задач бюджетного процесса с целями и задачами муниципального управления и социально-экономического развития);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- формирование общественного партнерства (создание организационных структур, обеспечивающих взаимодействие власти, бизнеса и населения; реализация проектов по развитию социального партнерства; широкое информационное сопровождение протекающих процессов в жизни города и т.п.).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 xml:space="preserve">Механизм реализации Стратегии </w:t>
      </w:r>
      <w:hyperlink w:anchor="P1888">
        <w:r>
          <w:rPr>
            <w:color w:val="0000FF"/>
          </w:rPr>
          <w:t>(рисунок 3)</w:t>
        </w:r>
      </w:hyperlink>
      <w:r>
        <w:t xml:space="preserve"> должен обеспечивать выполнение целей и задач муниципального управления и социально-экономического развития города до 2030 года во взаимосвязи с реализацией приоритетных целей и задач политики Российской Федерации в области социально-экономического развития государства.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Организационный механизм реализации Стратегии осуществляется путем увязки планирования, реализации, мониторинга, корректировки Стратегии, независимой оценки влияния проводимых мероприятий на достижение целей Стратегии, оперативной корректировки действий ответственных исполнителей и координаторов по стратегическим целям.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Общее руководство и контроль за реализацией Стратегии осуществляется управлением экономического развития администрации города Хабаровска.</w:t>
      </w:r>
    </w:p>
    <w:p w:rsidR="008C30EB" w:rsidRDefault="008C30EB">
      <w:pPr>
        <w:pStyle w:val="ConsPlusNormal"/>
        <w:jc w:val="both"/>
      </w:pPr>
    </w:p>
    <w:p w:rsidR="008C30EB" w:rsidRDefault="008C30EB">
      <w:pPr>
        <w:pStyle w:val="ConsPlusNonformat"/>
        <w:jc w:val="both"/>
      </w:pPr>
      <w:r>
        <w:t xml:space="preserve">  ┌────────────────────┐   ┌─────────────────────────────┐   ┌────────────┐</w:t>
      </w:r>
    </w:p>
    <w:p w:rsidR="008C30EB" w:rsidRDefault="008C30EB">
      <w:pPr>
        <w:pStyle w:val="ConsPlusNonformat"/>
        <w:jc w:val="both"/>
      </w:pPr>
      <w:r>
        <w:t xml:space="preserve">  │Отраслевые стратегии│   │ Стратегия пространственного │   │Приоритетные│</w:t>
      </w:r>
    </w:p>
    <w:p w:rsidR="008C30EB" w:rsidRDefault="008C30EB">
      <w:pPr>
        <w:pStyle w:val="ConsPlusNonformat"/>
        <w:jc w:val="both"/>
      </w:pPr>
      <w:r>
        <w:t>┌&gt;│    Правительства   │&lt;─&gt;│развития Российской Федерации│&lt;─&gt;│национальные│</w:t>
      </w:r>
    </w:p>
    <w:p w:rsidR="008C30EB" w:rsidRDefault="008C30EB">
      <w:pPr>
        <w:pStyle w:val="ConsPlusNonformat"/>
        <w:jc w:val="both"/>
      </w:pPr>
      <w:r>
        <w:t>│ │Российской Федерации│   │   на период до 2025 года    │   │  проекты   │</w:t>
      </w:r>
    </w:p>
    <w:p w:rsidR="008C30EB" w:rsidRDefault="008C30EB">
      <w:pPr>
        <w:pStyle w:val="ConsPlusNonformat"/>
        <w:jc w:val="both"/>
      </w:pPr>
      <w:r>
        <w:t>│ └────────────────────┘   └──────────────┬──────────────┘   └────────────┘</w:t>
      </w:r>
    </w:p>
    <w:p w:rsidR="008C30EB" w:rsidRDefault="008C30EB">
      <w:pPr>
        <w:pStyle w:val="ConsPlusNonformat"/>
        <w:jc w:val="both"/>
      </w:pPr>
      <w:r>
        <w:t>│                                         v</w:t>
      </w:r>
    </w:p>
    <w:p w:rsidR="008C30EB" w:rsidRDefault="008C30EB">
      <w:pPr>
        <w:pStyle w:val="ConsPlusNonformat"/>
        <w:jc w:val="both"/>
      </w:pPr>
      <w:r>
        <w:t>│┌────────────────────────────────────────────────────────────────────────┐</w:t>
      </w:r>
    </w:p>
    <w:p w:rsidR="008C30EB" w:rsidRDefault="008C30EB">
      <w:pPr>
        <w:pStyle w:val="ConsPlusNonformat"/>
        <w:jc w:val="both"/>
      </w:pPr>
      <w:r>
        <w:t>││     Стратегия социально-экономического развития Дальнего Востока и     │</w:t>
      </w:r>
    </w:p>
    <w:p w:rsidR="008C30EB" w:rsidRDefault="008C30EB">
      <w:pPr>
        <w:pStyle w:val="ConsPlusNonformat"/>
        <w:jc w:val="both"/>
      </w:pPr>
      <w:r>
        <w:t>││              Байкальского региона на период до 2025 года               │</w:t>
      </w:r>
    </w:p>
    <w:p w:rsidR="008C30EB" w:rsidRDefault="008C30EB">
      <w:pPr>
        <w:pStyle w:val="ConsPlusNonformat"/>
        <w:jc w:val="both"/>
      </w:pPr>
      <w:r>
        <w:t>│└────────────────────────────────────────┬───────────────────────────────┘</w:t>
      </w:r>
    </w:p>
    <w:p w:rsidR="008C30EB" w:rsidRDefault="008C30EB">
      <w:pPr>
        <w:pStyle w:val="ConsPlusNonformat"/>
        <w:jc w:val="both"/>
      </w:pPr>
      <w:r>
        <w:t>│                                         v</w:t>
      </w:r>
    </w:p>
    <w:p w:rsidR="008C30EB" w:rsidRDefault="008C30EB">
      <w:pPr>
        <w:pStyle w:val="ConsPlusNonformat"/>
        <w:jc w:val="both"/>
      </w:pPr>
      <w:r>
        <w:t>│┌────────────────────────────────────────────────────────────────────────┐</w:t>
      </w:r>
    </w:p>
    <w:p w:rsidR="008C30EB" w:rsidRDefault="008C30EB">
      <w:pPr>
        <w:pStyle w:val="ConsPlusNonformat"/>
        <w:jc w:val="both"/>
      </w:pPr>
      <w:r>
        <w:t>││Стратегия социально-экономического развития Хабаровского края на период │</w:t>
      </w:r>
    </w:p>
    <w:p w:rsidR="008C30EB" w:rsidRDefault="008C30EB">
      <w:pPr>
        <w:pStyle w:val="ConsPlusNonformat"/>
        <w:jc w:val="both"/>
      </w:pPr>
      <w:r>
        <w:t>││                              до 2030 года                              │</w:t>
      </w:r>
    </w:p>
    <w:p w:rsidR="008C30EB" w:rsidRDefault="008C30EB">
      <w:pPr>
        <w:pStyle w:val="ConsPlusNonformat"/>
        <w:jc w:val="both"/>
      </w:pPr>
      <w:r>
        <w:t>│└────────────────────────────────────────┬───────────────────────────────┘</w:t>
      </w:r>
    </w:p>
    <w:p w:rsidR="008C30EB" w:rsidRDefault="008C30EB">
      <w:pPr>
        <w:pStyle w:val="ConsPlusNonformat"/>
        <w:jc w:val="both"/>
      </w:pPr>
      <w:r>
        <w:t>│                                         v</w:t>
      </w:r>
    </w:p>
    <w:p w:rsidR="008C30EB" w:rsidRDefault="008C30EB">
      <w:pPr>
        <w:pStyle w:val="ConsPlusNonformat"/>
        <w:jc w:val="both"/>
      </w:pPr>
      <w:r>
        <w:t>│ ┌───────────────────────────────────────────────────────────────────────┐</w:t>
      </w:r>
    </w:p>
    <w:p w:rsidR="008C30EB" w:rsidRDefault="008C30EB">
      <w:pPr>
        <w:pStyle w:val="ConsPlusNonformat"/>
        <w:jc w:val="both"/>
      </w:pPr>
      <w:r>
        <w:t>├&gt;│ Стратегия социально-экономического развития городского округа "Город  │</w:t>
      </w:r>
    </w:p>
    <w:p w:rsidR="008C30EB" w:rsidRDefault="008C30EB">
      <w:pPr>
        <w:pStyle w:val="ConsPlusNonformat"/>
        <w:jc w:val="both"/>
      </w:pPr>
      <w:r>
        <w:t>│ │                  Хабаровск" на период до 2030 года                    │</w:t>
      </w:r>
    </w:p>
    <w:p w:rsidR="008C30EB" w:rsidRDefault="008C30EB">
      <w:pPr>
        <w:pStyle w:val="ConsPlusNonformat"/>
        <w:jc w:val="both"/>
      </w:pPr>
      <w:r>
        <w:t>│ └──────────┬──────────────────────┬─────────────────┬────────────┬──────┘</w:t>
      </w:r>
    </w:p>
    <w:p w:rsidR="008C30EB" w:rsidRDefault="008C30EB">
      <w:pPr>
        <w:pStyle w:val="ConsPlusNonformat"/>
        <w:jc w:val="both"/>
      </w:pPr>
      <w:r>
        <w:t>│            v                      v                 v            v</w:t>
      </w:r>
    </w:p>
    <w:p w:rsidR="008C30EB" w:rsidRDefault="008C30EB">
      <w:pPr>
        <w:pStyle w:val="ConsPlusNonformat"/>
        <w:jc w:val="both"/>
      </w:pPr>
      <w:r>
        <w:t>│ ┌───────────────────┐┌────────────────────────┐┌─────────┐┌─────────────┐</w:t>
      </w:r>
    </w:p>
    <w:p w:rsidR="008C30EB" w:rsidRDefault="008C30EB">
      <w:pPr>
        <w:pStyle w:val="ConsPlusNonformat"/>
        <w:jc w:val="both"/>
      </w:pPr>
      <w:r>
        <w:t>│ │План мероприятий по││  Долгосрочный прогноз  ││Бюджетный││Муниципальные│</w:t>
      </w:r>
    </w:p>
    <w:p w:rsidR="008C30EB" w:rsidRDefault="008C30EB">
      <w:pPr>
        <w:pStyle w:val="ConsPlusNonformat"/>
        <w:jc w:val="both"/>
      </w:pPr>
      <w:r>
        <w:t>├&gt;│    реализации     ││социально-экономического││ прогноз ││  программы  │</w:t>
      </w:r>
    </w:p>
    <w:p w:rsidR="008C30EB" w:rsidRDefault="008C30EB">
      <w:pPr>
        <w:pStyle w:val="ConsPlusNonformat"/>
        <w:jc w:val="both"/>
      </w:pPr>
      <w:r>
        <w:t>│ │     Стратегии     ││        развития        ││         ││             │</w:t>
      </w:r>
    </w:p>
    <w:p w:rsidR="008C30EB" w:rsidRDefault="008C30EB">
      <w:pPr>
        <w:pStyle w:val="ConsPlusNonformat"/>
        <w:jc w:val="both"/>
      </w:pPr>
      <w:r>
        <w:t>│ └───────────────────┘└────────────────────────┘└─────────┘└─────────────┘</w:t>
      </w:r>
    </w:p>
    <w:p w:rsidR="008C30EB" w:rsidRDefault="008C30EB">
      <w:pPr>
        <w:pStyle w:val="ConsPlusNonformat"/>
        <w:jc w:val="both"/>
      </w:pPr>
      <w:r>
        <w:t>│ └─────────────────────────────────── ───────────────────────────────────┘</w:t>
      </w:r>
    </w:p>
    <w:p w:rsidR="008C30EB" w:rsidRDefault="008C30EB">
      <w:pPr>
        <w:pStyle w:val="ConsPlusNonformat"/>
        <w:jc w:val="both"/>
      </w:pPr>
      <w:r>
        <w:t>│                                     v</w:t>
      </w:r>
    </w:p>
    <w:p w:rsidR="008C30EB" w:rsidRDefault="008C30EB">
      <w:pPr>
        <w:pStyle w:val="ConsPlusNonformat"/>
        <w:jc w:val="both"/>
      </w:pPr>
      <w:r>
        <w:t>│┌────────────────────────────────────────────────────────────────────────┐</w:t>
      </w:r>
    </w:p>
    <w:p w:rsidR="008C30EB" w:rsidRDefault="008C30EB">
      <w:pPr>
        <w:pStyle w:val="ConsPlusNonformat"/>
        <w:jc w:val="both"/>
      </w:pPr>
      <w:r>
        <w:t>├┤     Мониторинг реализации документов стратегического планирования      │</w:t>
      </w:r>
    </w:p>
    <w:p w:rsidR="008C30EB" w:rsidRDefault="008C30EB">
      <w:pPr>
        <w:pStyle w:val="ConsPlusNonformat"/>
        <w:jc w:val="both"/>
      </w:pPr>
      <w:r>
        <w:t>│└──────────────────────────────────── ───────────────────────────────────┘</w:t>
      </w:r>
    </w:p>
    <w:p w:rsidR="008C30EB" w:rsidRDefault="008C30EB">
      <w:pPr>
        <w:pStyle w:val="ConsPlusNonformat"/>
        <w:jc w:val="both"/>
      </w:pPr>
      <w:r>
        <w:t>│                                     v</w:t>
      </w:r>
    </w:p>
    <w:p w:rsidR="008C30EB" w:rsidRDefault="008C30EB">
      <w:pPr>
        <w:pStyle w:val="ConsPlusNonformat"/>
        <w:jc w:val="both"/>
      </w:pPr>
      <w:r>
        <w:t>│┌────────────────────────────────────────────────────────────────────────┐</w:t>
      </w:r>
    </w:p>
    <w:p w:rsidR="008C30EB" w:rsidRDefault="008C30EB">
      <w:pPr>
        <w:pStyle w:val="ConsPlusNonformat"/>
        <w:jc w:val="both"/>
      </w:pPr>
      <w:r>
        <w:t>││     Ежегодные итоги социально-экономического развития и достижения     │</w:t>
      </w:r>
    </w:p>
    <w:p w:rsidR="008C30EB" w:rsidRDefault="008C30EB">
      <w:pPr>
        <w:pStyle w:val="ConsPlusNonformat"/>
        <w:jc w:val="both"/>
      </w:pPr>
      <w:r>
        <w:t>├┤  контрольных параметров реализации Стратегии социально-экономического  │</w:t>
      </w:r>
    </w:p>
    <w:p w:rsidR="008C30EB" w:rsidRDefault="008C30EB">
      <w:pPr>
        <w:pStyle w:val="ConsPlusNonformat"/>
        <w:jc w:val="both"/>
      </w:pPr>
      <w:r>
        <w:t>││  развития городского округа "Город Хабаровск" на период до 2030 года   │</w:t>
      </w:r>
    </w:p>
    <w:p w:rsidR="008C30EB" w:rsidRDefault="008C30EB">
      <w:pPr>
        <w:pStyle w:val="ConsPlusNonformat"/>
        <w:jc w:val="both"/>
      </w:pPr>
      <w:r>
        <w:t>│└──────────────────────────────────── ───────────────────────────────────┘</w:t>
      </w:r>
    </w:p>
    <w:p w:rsidR="008C30EB" w:rsidRDefault="008C30EB">
      <w:pPr>
        <w:pStyle w:val="ConsPlusNonformat"/>
        <w:jc w:val="both"/>
      </w:pPr>
      <w:r>
        <w:t>│                                     v</w:t>
      </w:r>
    </w:p>
    <w:p w:rsidR="008C30EB" w:rsidRDefault="008C30EB">
      <w:pPr>
        <w:pStyle w:val="ConsPlusNonformat"/>
        <w:jc w:val="both"/>
      </w:pPr>
      <w:r>
        <w:t>│┌────────────────────────────────────────────────────────────────────────┐</w:t>
      </w:r>
    </w:p>
    <w:p w:rsidR="008C30EB" w:rsidRDefault="008C30EB">
      <w:pPr>
        <w:pStyle w:val="ConsPlusNonformat"/>
        <w:jc w:val="both"/>
      </w:pPr>
      <w:r>
        <w:t>└┤  Доклад об эффективности деятельности органов местного самоуправления  │</w:t>
      </w:r>
    </w:p>
    <w:p w:rsidR="008C30EB" w:rsidRDefault="008C30EB">
      <w:pPr>
        <w:pStyle w:val="ConsPlusNonformat"/>
        <w:jc w:val="both"/>
      </w:pPr>
      <w:r>
        <w:t xml:space="preserve"> └────────────────────────────────────────────────────────────────────────┘</w:t>
      </w:r>
    </w:p>
    <w:p w:rsidR="008C30EB" w:rsidRDefault="008C30EB">
      <w:pPr>
        <w:pStyle w:val="ConsPlusNormal"/>
        <w:jc w:val="both"/>
      </w:pPr>
    </w:p>
    <w:p w:rsidR="008C30EB" w:rsidRDefault="008C30EB">
      <w:pPr>
        <w:pStyle w:val="ConsPlusNormal"/>
        <w:jc w:val="center"/>
      </w:pPr>
      <w:bookmarkStart w:id="9" w:name="P1888"/>
      <w:bookmarkEnd w:id="9"/>
      <w:r>
        <w:t>Рисунок 3 - Механизм реализации Стратегии</w:t>
      </w:r>
    </w:p>
    <w:p w:rsidR="008C30EB" w:rsidRDefault="008C30EB">
      <w:pPr>
        <w:pStyle w:val="ConsPlusNormal"/>
        <w:jc w:val="center"/>
      </w:pPr>
      <w:r>
        <w:t>социально-экономического развития городского округа</w:t>
      </w:r>
    </w:p>
    <w:p w:rsidR="008C30EB" w:rsidRDefault="008C30EB">
      <w:pPr>
        <w:pStyle w:val="ConsPlusNormal"/>
        <w:jc w:val="center"/>
      </w:pPr>
      <w:r>
        <w:t>"Город Хабаровск" на период до 2030 года</w:t>
      </w:r>
    </w:p>
    <w:p w:rsidR="008C30EB" w:rsidRDefault="008C30EB">
      <w:pPr>
        <w:pStyle w:val="ConsPlusNormal"/>
        <w:jc w:val="center"/>
      </w:pPr>
    </w:p>
    <w:p w:rsidR="008C30EB" w:rsidRDefault="008C30EB">
      <w:pPr>
        <w:pStyle w:val="ConsPlusNormal"/>
        <w:jc w:val="center"/>
      </w:pPr>
      <w:r>
        <w:t xml:space="preserve">(в ред. </w:t>
      </w:r>
      <w:hyperlink r:id="rId75">
        <w:r>
          <w:rPr>
            <w:color w:val="0000FF"/>
          </w:rPr>
          <w:t>решения</w:t>
        </w:r>
      </w:hyperlink>
      <w:r>
        <w:t xml:space="preserve"> Хабаровской городской Думы</w:t>
      </w:r>
    </w:p>
    <w:p w:rsidR="008C30EB" w:rsidRDefault="008C30EB">
      <w:pPr>
        <w:pStyle w:val="ConsPlusNormal"/>
        <w:jc w:val="center"/>
      </w:pPr>
      <w:r>
        <w:t>от 26.11.2024 N 92)</w:t>
      </w:r>
    </w:p>
    <w:p w:rsidR="008C30EB" w:rsidRDefault="008C30EB">
      <w:pPr>
        <w:pStyle w:val="ConsPlusNormal"/>
        <w:jc w:val="both"/>
      </w:pPr>
    </w:p>
    <w:p w:rsidR="008C30EB" w:rsidRDefault="008C30EB">
      <w:pPr>
        <w:pStyle w:val="ConsPlusTitle"/>
        <w:jc w:val="center"/>
        <w:outlineLvl w:val="1"/>
      </w:pPr>
      <w:r>
        <w:t>ЗАКЛЮЧЕНИЕ</w:t>
      </w:r>
    </w:p>
    <w:p w:rsidR="008C30EB" w:rsidRDefault="008C30EB">
      <w:pPr>
        <w:pStyle w:val="ConsPlusNormal"/>
        <w:jc w:val="both"/>
      </w:pPr>
    </w:p>
    <w:p w:rsidR="008C30EB" w:rsidRDefault="008C30EB">
      <w:pPr>
        <w:pStyle w:val="ConsPlusNormal"/>
        <w:ind w:firstLine="540"/>
        <w:jc w:val="both"/>
      </w:pPr>
      <w:r>
        <w:t>В ходе разработки Стратегии социально-экономического развития городского округа "Город Хабаровск" на период до 2030 года проведена оценка достигнутых целей и задач социально-экономического развития города, выявлены конкурентные преимущества и возможности дальнейшего развития, определена миссия, содержащая наиболее важную информацию для внешнего мира и его жителей, ориентирующая в едином направлении интересы и ожидания тех, кто воспринимает город изнутри и извне.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Сосредоточение внимания на конкурентных преимуществах города, отраженных в формулировке миссии, обеспечивает возможность притока в город финансовых, материально-товарных, информационных, интеллектуально-трудовых и других ресурсов.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В Стратегии сформулирована главная цель муниципального управления города, направленная на повышение качества жизни населения; определены в пределах полномочий органов местного самоуправления по решению вопросов местного значения пять стратегических целей, вытекающих из анализа и оценки наиболее актуальных проблем социально-экономического развития.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Стратегические цели и задачи муниципального управления, определенные в Стратегии, сбалансированы с важнейшими приоритетами социально-экономической политики, установленными в стратегических документах Российской Федерации, Дальневосточного федерального округа и Хабаровского края.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Для достижения целей муниципального управления были определены целевые ориентиры, рассчитанные на двухвариантной основе - в инерционном и умеренно оптимистическом сценариях, с учетом сложившихся тенденций развития социохозяйственной системы города и результатов стратегического анализа.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В качестве базового сценария развития города Хабаровска на период до 2030 года принят умеренно оптимистический вариант как наиболее прогрессивный, предполагающий диверсификацию экономики на основе инновационного технологического развития, стимулирование предпринимательской и инвестиционной активности, улучшение деловой активности, развитие человеческого потенциала.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Для выполнения задач муниципального управления, являющихся ключевыми на период реализации Стратегии, были определены 95 задач социально-экономического развития города, которые будут решаться посредством реализации комплекса намеченных взаимоувязанных мероприятий.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В Стратегии определены механизмы управления ее реализацией, ориентированные на активное взаимодействие органов местного самоуправления, бизнеса и населения города, обеспечивающие достижение целей муниципального управления.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 xml:space="preserve">Содержание Стратегии и ее структура свидетельствуют о создании целостной системы стратегического планирования и разработке сбалансированных подходов к формированию и реализации целей и задач муниципального управления и социально-экономического развития г. Хабаровска до 2030 года в соответствии с положениями Федерального </w:t>
      </w:r>
      <w:hyperlink r:id="rId76">
        <w:r>
          <w:rPr>
            <w:color w:val="0000FF"/>
          </w:rPr>
          <w:t>закона</w:t>
        </w:r>
      </w:hyperlink>
      <w:r>
        <w:t xml:space="preserve"> от 28.06.2014 N 172-ФЗ "О стратегическом планировании в Российской Федерации".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Реализация Стратегии в конечном итоге будет способствовать созданию новой структуры городского пространства города; формированию благоприятных условий для развития инвестиционной деятельности; формированию благоприятного инновационного климата, обеспечивающего рост производства высокотехнологичной продукции и услуг, что в конечном итоге будет способствовать повышению конкурентоспособности города, его социальному развитию и росту уровня и качества жизни населения города.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Разработкой данной Стратегии завершен стратегический уровень управления - этап целеполагания.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В дальнейшем на тактическом уровне - планировании, прогнозировании и программировании - будут разработаны необходимые документы, определенные федеральным законодателем: план мероприятий по реализации Стратегии, долгосрочные прогнозы (бюджетный и социально-экономического развития), муниципальные программы. В них мероприятия будут конкретизированы и детализированы, определены ресурсные возможности, сроки реализации, назначены ответственные исполнители за их реализацию и достижение намеченных целей.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Информация о результатах реализации Стратегии и Плана мероприятий по ее реализации будет носить публичный характер и доступна всем жителям, бизнесу, общественным организациям, внешним заинтересованным лицам. Механизм партнерства всех заинтересованных в развитии города будет работать постоянно.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Реализация таких намерений позволит осуществлять устойчивое сбалансированное развитие Хабаровска, обеспечит его жителям достойную жизнь и уверенность в будущем родного города.</w:t>
      </w:r>
    </w:p>
    <w:p w:rsidR="008C30EB" w:rsidRDefault="008C30EB">
      <w:pPr>
        <w:pStyle w:val="ConsPlusNormal"/>
        <w:jc w:val="both"/>
      </w:pPr>
    </w:p>
    <w:p w:rsidR="008C30EB" w:rsidRDefault="008C30EB">
      <w:pPr>
        <w:pStyle w:val="ConsPlusNormal"/>
        <w:jc w:val="both"/>
      </w:pPr>
    </w:p>
    <w:p w:rsidR="008C30EB" w:rsidRDefault="008C30EB">
      <w:pPr>
        <w:pStyle w:val="ConsPlusNormal"/>
        <w:jc w:val="both"/>
      </w:pPr>
    </w:p>
    <w:p w:rsidR="008C30EB" w:rsidRDefault="008C30EB">
      <w:pPr>
        <w:pStyle w:val="ConsPlusNormal"/>
        <w:jc w:val="both"/>
      </w:pPr>
    </w:p>
    <w:p w:rsidR="008C30EB" w:rsidRDefault="008C30EB">
      <w:pPr>
        <w:pStyle w:val="ConsPlusNormal"/>
        <w:jc w:val="both"/>
      </w:pPr>
    </w:p>
    <w:p w:rsidR="008C30EB" w:rsidRDefault="008C30EB">
      <w:pPr>
        <w:pStyle w:val="ConsPlusNormal"/>
        <w:jc w:val="right"/>
        <w:outlineLvl w:val="1"/>
      </w:pPr>
      <w:r>
        <w:t>Приложение 1</w:t>
      </w:r>
    </w:p>
    <w:p w:rsidR="008C30EB" w:rsidRDefault="008C30EB">
      <w:pPr>
        <w:pStyle w:val="ConsPlusNormal"/>
        <w:jc w:val="right"/>
      </w:pPr>
      <w:r>
        <w:t>к Стратегии</w:t>
      </w:r>
    </w:p>
    <w:p w:rsidR="008C30EB" w:rsidRDefault="008C30EB">
      <w:pPr>
        <w:pStyle w:val="ConsPlusNormal"/>
        <w:jc w:val="right"/>
      </w:pPr>
      <w:r>
        <w:t>социально-экономического развития</w:t>
      </w:r>
    </w:p>
    <w:p w:rsidR="008C30EB" w:rsidRDefault="008C30EB">
      <w:pPr>
        <w:pStyle w:val="ConsPlusNormal"/>
        <w:jc w:val="right"/>
      </w:pPr>
      <w:r>
        <w:t>городского округа "Город Хабаровск"</w:t>
      </w:r>
    </w:p>
    <w:p w:rsidR="008C30EB" w:rsidRDefault="008C30EB">
      <w:pPr>
        <w:pStyle w:val="ConsPlusNormal"/>
        <w:jc w:val="right"/>
      </w:pPr>
      <w:r>
        <w:t>на период до 2030 года</w:t>
      </w:r>
    </w:p>
    <w:p w:rsidR="008C30EB" w:rsidRDefault="008C30EB">
      <w:pPr>
        <w:pStyle w:val="ConsPlusNormal"/>
        <w:jc w:val="both"/>
      </w:pPr>
    </w:p>
    <w:p w:rsidR="008C30EB" w:rsidRDefault="008C30EB">
      <w:pPr>
        <w:pStyle w:val="ConsPlusTitle"/>
        <w:jc w:val="center"/>
      </w:pPr>
      <w:bookmarkStart w:id="10" w:name="P1922"/>
      <w:bookmarkEnd w:id="10"/>
      <w:r>
        <w:t>ОСНОВНЫЕ ПОКАЗАТЕЛИ</w:t>
      </w:r>
    </w:p>
    <w:p w:rsidR="008C30EB" w:rsidRDefault="008C30EB">
      <w:pPr>
        <w:pStyle w:val="ConsPlusTitle"/>
        <w:jc w:val="center"/>
      </w:pPr>
      <w:r>
        <w:t>СОЦИАЛЬНО-ЭКОНОМИЧЕСКОГО РАЗВИТИЯ ГОРОДА ХАБАРОВСКА</w:t>
      </w:r>
    </w:p>
    <w:p w:rsidR="008C30EB" w:rsidRDefault="008C30EB">
      <w:pPr>
        <w:pStyle w:val="ConsPlusNormal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/>
      </w:tblPr>
      <w:tblGrid>
        <w:gridCol w:w="60"/>
        <w:gridCol w:w="113"/>
        <w:gridCol w:w="9068"/>
        <w:gridCol w:w="113"/>
      </w:tblGrid>
      <w:tr w:rsidR="008C30EB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8C30EB" w:rsidRDefault="008C30EB">
            <w:pPr>
              <w:pStyle w:val="ConsPlusNormal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8C30EB" w:rsidRDefault="008C30EB">
            <w:pPr>
              <w:pStyle w:val="ConsPlusNormal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8C30EB" w:rsidRDefault="008C30EB">
            <w:pPr>
              <w:pStyle w:val="ConsPlusNormal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8C30EB" w:rsidRDefault="008C30EB">
            <w:pPr>
              <w:pStyle w:val="ConsPlusNormal"/>
              <w:jc w:val="center"/>
            </w:pPr>
            <w:r>
              <w:rPr>
                <w:color w:val="392C69"/>
              </w:rPr>
              <w:t xml:space="preserve">(введены </w:t>
            </w:r>
            <w:hyperlink r:id="rId77">
              <w:r>
                <w:rPr>
                  <w:color w:val="0000FF"/>
                </w:rPr>
                <w:t>решением</w:t>
              </w:r>
            </w:hyperlink>
            <w:r>
              <w:rPr>
                <w:color w:val="392C69"/>
              </w:rPr>
              <w:t xml:space="preserve"> Хабаровской городской Думы от 26.11.2024 N 92)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8C30EB" w:rsidRDefault="008C30EB">
            <w:pPr>
              <w:pStyle w:val="ConsPlusNormal"/>
            </w:pPr>
          </w:p>
        </w:tc>
      </w:tr>
    </w:tbl>
    <w:p w:rsidR="008C30EB" w:rsidRDefault="008C30EB">
      <w:pPr>
        <w:pStyle w:val="ConsPlusNormal"/>
        <w:jc w:val="both"/>
      </w:pPr>
    </w:p>
    <w:p w:rsidR="008C30EB" w:rsidRDefault="008C30EB">
      <w:pPr>
        <w:pStyle w:val="ConsPlusNormal"/>
        <w:sectPr w:rsidR="008C30EB">
          <w:pgSz w:w="11905" w:h="16838"/>
          <w:pgMar w:top="1134" w:right="850" w:bottom="1134" w:left="1701" w:header="0" w:footer="0" w:gutter="0"/>
          <w:cols w:space="720"/>
          <w:titlePg/>
        </w:sect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/>
      </w:tblPr>
      <w:tblGrid>
        <w:gridCol w:w="2524"/>
        <w:gridCol w:w="664"/>
        <w:gridCol w:w="664"/>
        <w:gridCol w:w="664"/>
        <w:gridCol w:w="664"/>
        <w:gridCol w:w="664"/>
        <w:gridCol w:w="739"/>
        <w:gridCol w:w="664"/>
        <w:gridCol w:w="664"/>
        <w:gridCol w:w="664"/>
        <w:gridCol w:w="664"/>
        <w:gridCol w:w="664"/>
        <w:gridCol w:w="664"/>
        <w:gridCol w:w="664"/>
        <w:gridCol w:w="664"/>
        <w:gridCol w:w="739"/>
      </w:tblGrid>
      <w:tr w:rsidR="008C30EB">
        <w:tc>
          <w:tcPr>
            <w:tcW w:w="252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Показатель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2011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2012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2013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2014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2015</w:t>
            </w:r>
          </w:p>
        </w:tc>
        <w:tc>
          <w:tcPr>
            <w:tcW w:w="73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Темп роста, 2015 к 2011, %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2016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2017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2018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2019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2020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2021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2022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2023</w:t>
            </w:r>
          </w:p>
        </w:tc>
        <w:tc>
          <w:tcPr>
            <w:tcW w:w="73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Темп роста, 2023 к 2016, %</w:t>
            </w:r>
          </w:p>
        </w:tc>
      </w:tr>
      <w:tr w:rsidR="008C30EB">
        <w:tc>
          <w:tcPr>
            <w:tcW w:w="2524" w:type="dxa"/>
            <w:vAlign w:val="center"/>
          </w:tcPr>
          <w:p w:rsidR="008C30EB" w:rsidRDefault="008C30EB">
            <w:pPr>
              <w:pStyle w:val="ConsPlusNormal"/>
              <w:jc w:val="both"/>
            </w:pPr>
            <w:r>
              <w:t>Оборот организаций (без субъектов малого предпринимательства), млрд руб.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325,2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361,9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391,3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434,8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433,1</w:t>
            </w:r>
          </w:p>
        </w:tc>
        <w:tc>
          <w:tcPr>
            <w:tcW w:w="73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133,2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455,8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458,2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516,9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550,4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591,3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667,2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746,4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932,6</w:t>
            </w:r>
          </w:p>
        </w:tc>
        <w:tc>
          <w:tcPr>
            <w:tcW w:w="73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в 2 раза</w:t>
            </w:r>
          </w:p>
        </w:tc>
      </w:tr>
      <w:tr w:rsidR="008C30EB">
        <w:tc>
          <w:tcPr>
            <w:tcW w:w="2524" w:type="dxa"/>
            <w:vAlign w:val="center"/>
          </w:tcPr>
          <w:p w:rsidR="008C30EB" w:rsidRDefault="008C30EB">
            <w:pPr>
              <w:pStyle w:val="ConsPlusNormal"/>
              <w:jc w:val="both"/>
            </w:pPr>
            <w:r>
              <w:t>Объем отгруженных товаров по промышленным видам экономической деятельности, млрд руб.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70,8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77,2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71,8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79,2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95,6</w:t>
            </w:r>
          </w:p>
        </w:tc>
        <w:tc>
          <w:tcPr>
            <w:tcW w:w="73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135,0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99,8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85,6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84,6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91,5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103,4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105,6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117,6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155,8</w:t>
            </w:r>
          </w:p>
        </w:tc>
        <w:tc>
          <w:tcPr>
            <w:tcW w:w="73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115,9</w:t>
            </w:r>
          </w:p>
        </w:tc>
      </w:tr>
      <w:tr w:rsidR="008C30EB">
        <w:tc>
          <w:tcPr>
            <w:tcW w:w="2524" w:type="dxa"/>
            <w:vAlign w:val="center"/>
          </w:tcPr>
          <w:p w:rsidR="008C30EB" w:rsidRDefault="008C30EB">
            <w:pPr>
              <w:pStyle w:val="ConsPlusNormal"/>
              <w:jc w:val="both"/>
            </w:pPr>
            <w:r>
              <w:t>Инвестиции в основной капитал (по крупным и средним организациям), млрд руб.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51,3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65,1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65,5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55,7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54,8</w:t>
            </w:r>
          </w:p>
        </w:tc>
        <w:tc>
          <w:tcPr>
            <w:tcW w:w="73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106,8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67,5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73,3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75,6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85,4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124,9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122,2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129,7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212,1</w:t>
            </w:r>
          </w:p>
        </w:tc>
        <w:tc>
          <w:tcPr>
            <w:tcW w:w="73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в 3 раза</w:t>
            </w:r>
          </w:p>
        </w:tc>
      </w:tr>
      <w:tr w:rsidR="008C30EB">
        <w:tc>
          <w:tcPr>
            <w:tcW w:w="2524" w:type="dxa"/>
            <w:vAlign w:val="center"/>
          </w:tcPr>
          <w:p w:rsidR="008C30EB" w:rsidRDefault="008C30EB">
            <w:pPr>
              <w:pStyle w:val="ConsPlusNormal"/>
              <w:jc w:val="both"/>
            </w:pPr>
            <w:r>
              <w:t>Ввод в эксплуатацию жилья, тыс. кв. м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348,7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275,7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213,3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287,8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285,5</w:t>
            </w:r>
          </w:p>
        </w:tc>
        <w:tc>
          <w:tcPr>
            <w:tcW w:w="73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81,8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220,5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160,2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172,3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197,5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144,8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245,7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223,8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399,5</w:t>
            </w:r>
          </w:p>
        </w:tc>
        <w:tc>
          <w:tcPr>
            <w:tcW w:w="73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в 1,8 раза</w:t>
            </w:r>
          </w:p>
        </w:tc>
      </w:tr>
      <w:tr w:rsidR="008C30EB">
        <w:tc>
          <w:tcPr>
            <w:tcW w:w="2524" w:type="dxa"/>
            <w:vAlign w:val="center"/>
          </w:tcPr>
          <w:p w:rsidR="008C30EB" w:rsidRDefault="008C30EB">
            <w:pPr>
              <w:pStyle w:val="ConsPlusNormal"/>
              <w:jc w:val="both"/>
            </w:pPr>
            <w:r>
              <w:t>Оборот розничной торговли (по полному кругу организаций), млрд руб. &lt;*&gt;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108,7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120,5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138,1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158,1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180,3</w:t>
            </w:r>
          </w:p>
        </w:tc>
        <w:tc>
          <w:tcPr>
            <w:tcW w:w="73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165,9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x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x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x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x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x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x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x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x</w:t>
            </w:r>
          </w:p>
        </w:tc>
        <w:tc>
          <w:tcPr>
            <w:tcW w:w="73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x</w:t>
            </w:r>
          </w:p>
        </w:tc>
      </w:tr>
      <w:tr w:rsidR="008C30EB">
        <w:tc>
          <w:tcPr>
            <w:tcW w:w="2524" w:type="dxa"/>
            <w:vAlign w:val="center"/>
          </w:tcPr>
          <w:p w:rsidR="008C30EB" w:rsidRDefault="008C30EB">
            <w:pPr>
              <w:pStyle w:val="ConsPlusNormal"/>
              <w:jc w:val="both"/>
            </w:pPr>
            <w:r>
              <w:t>Оборот розничной торговли (по крупным и средним предприятиям), млрд руб.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x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x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x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x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x</w:t>
            </w:r>
          </w:p>
        </w:tc>
        <w:tc>
          <w:tcPr>
            <w:tcW w:w="73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x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62,0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60,9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46,6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66,2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79,4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80,4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83,9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129,3</w:t>
            </w:r>
          </w:p>
        </w:tc>
        <w:tc>
          <w:tcPr>
            <w:tcW w:w="73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в 2 раза</w:t>
            </w:r>
          </w:p>
        </w:tc>
      </w:tr>
      <w:tr w:rsidR="008C30EB">
        <w:tc>
          <w:tcPr>
            <w:tcW w:w="2524" w:type="dxa"/>
            <w:vAlign w:val="center"/>
          </w:tcPr>
          <w:p w:rsidR="008C30EB" w:rsidRDefault="008C30EB">
            <w:pPr>
              <w:pStyle w:val="ConsPlusNormal"/>
              <w:jc w:val="both"/>
            </w:pPr>
            <w:r>
              <w:t>Оборот общественного питания (по полному кругу организаций), млрд руб. &lt;*&gt;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6,1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6,9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8,3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9,8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11,3</w:t>
            </w:r>
          </w:p>
        </w:tc>
        <w:tc>
          <w:tcPr>
            <w:tcW w:w="73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185,2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x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x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x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x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x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x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x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x</w:t>
            </w:r>
          </w:p>
        </w:tc>
        <w:tc>
          <w:tcPr>
            <w:tcW w:w="73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x</w:t>
            </w:r>
          </w:p>
        </w:tc>
      </w:tr>
      <w:tr w:rsidR="008C30EB">
        <w:tc>
          <w:tcPr>
            <w:tcW w:w="2524" w:type="dxa"/>
            <w:vAlign w:val="center"/>
          </w:tcPr>
          <w:p w:rsidR="008C30EB" w:rsidRDefault="008C30EB">
            <w:pPr>
              <w:pStyle w:val="ConsPlusNormal"/>
              <w:jc w:val="both"/>
            </w:pPr>
            <w:r>
              <w:t>Оборот общественного питания (по крупным и средним предприятиям), млрд руб.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x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x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x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x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x</w:t>
            </w:r>
          </w:p>
        </w:tc>
        <w:tc>
          <w:tcPr>
            <w:tcW w:w="73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x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3,6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3,6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3,2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3,1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3,8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5,3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6,0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6,3</w:t>
            </w:r>
          </w:p>
        </w:tc>
        <w:tc>
          <w:tcPr>
            <w:tcW w:w="73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в 1,8 раза</w:t>
            </w:r>
          </w:p>
        </w:tc>
      </w:tr>
    </w:tbl>
    <w:p w:rsidR="008C30EB" w:rsidRDefault="008C30EB">
      <w:pPr>
        <w:pStyle w:val="ConsPlusNormal"/>
        <w:jc w:val="both"/>
      </w:pPr>
    </w:p>
    <w:p w:rsidR="008C30EB" w:rsidRDefault="008C30EB">
      <w:pPr>
        <w:pStyle w:val="ConsPlusNormal"/>
        <w:ind w:firstLine="540"/>
        <w:jc w:val="both"/>
      </w:pPr>
      <w:r>
        <w:t>--------------------------------</w:t>
      </w:r>
    </w:p>
    <w:p w:rsidR="008C30EB" w:rsidRDefault="008C30EB">
      <w:pPr>
        <w:pStyle w:val="ConsPlusNormal"/>
        <w:spacing w:before="220"/>
        <w:ind w:firstLine="540"/>
        <w:jc w:val="both"/>
      </w:pPr>
      <w:r>
        <w:t>&lt;*&gt; до 2016 года показатель рассчитывался Хабаровскстатом по полному кругу организаций</w:t>
      </w:r>
    </w:p>
    <w:p w:rsidR="008C30EB" w:rsidRDefault="008C30EB">
      <w:pPr>
        <w:pStyle w:val="ConsPlusNormal"/>
        <w:jc w:val="both"/>
      </w:pPr>
    </w:p>
    <w:p w:rsidR="008C30EB" w:rsidRDefault="008C30EB">
      <w:pPr>
        <w:pStyle w:val="ConsPlusNormal"/>
        <w:jc w:val="both"/>
      </w:pPr>
    </w:p>
    <w:p w:rsidR="008C30EB" w:rsidRDefault="008C30EB">
      <w:pPr>
        <w:pStyle w:val="ConsPlusNormal"/>
        <w:jc w:val="both"/>
      </w:pPr>
    </w:p>
    <w:p w:rsidR="008C30EB" w:rsidRDefault="008C30EB">
      <w:pPr>
        <w:pStyle w:val="ConsPlusNormal"/>
        <w:jc w:val="both"/>
      </w:pPr>
    </w:p>
    <w:p w:rsidR="008C30EB" w:rsidRDefault="008C30EB">
      <w:pPr>
        <w:pStyle w:val="ConsPlusNormal"/>
        <w:jc w:val="both"/>
      </w:pPr>
    </w:p>
    <w:p w:rsidR="008C30EB" w:rsidRDefault="008C30EB">
      <w:pPr>
        <w:pStyle w:val="ConsPlusNormal"/>
        <w:jc w:val="right"/>
        <w:outlineLvl w:val="1"/>
      </w:pPr>
      <w:r>
        <w:t>Приложение 2</w:t>
      </w:r>
    </w:p>
    <w:p w:rsidR="008C30EB" w:rsidRDefault="008C30EB">
      <w:pPr>
        <w:pStyle w:val="ConsPlusNormal"/>
        <w:jc w:val="right"/>
      </w:pPr>
      <w:r>
        <w:t>к Стратегии</w:t>
      </w:r>
    </w:p>
    <w:p w:rsidR="008C30EB" w:rsidRDefault="008C30EB">
      <w:pPr>
        <w:pStyle w:val="ConsPlusNormal"/>
        <w:jc w:val="right"/>
      </w:pPr>
      <w:r>
        <w:t>социально-экономического развития</w:t>
      </w:r>
    </w:p>
    <w:p w:rsidR="008C30EB" w:rsidRDefault="008C30EB">
      <w:pPr>
        <w:pStyle w:val="ConsPlusNormal"/>
        <w:jc w:val="right"/>
      </w:pPr>
      <w:r>
        <w:t>городского округа "Город Хабаровск"</w:t>
      </w:r>
    </w:p>
    <w:p w:rsidR="008C30EB" w:rsidRDefault="008C30EB">
      <w:pPr>
        <w:pStyle w:val="ConsPlusNormal"/>
        <w:jc w:val="right"/>
      </w:pPr>
      <w:r>
        <w:t>на период до 2030 года</w:t>
      </w:r>
    </w:p>
    <w:p w:rsidR="008C30EB" w:rsidRDefault="008C30EB">
      <w:pPr>
        <w:pStyle w:val="ConsPlusNormal"/>
        <w:jc w:val="both"/>
      </w:pPr>
    </w:p>
    <w:p w:rsidR="008C30EB" w:rsidRDefault="008C30EB">
      <w:pPr>
        <w:pStyle w:val="ConsPlusTitle"/>
        <w:jc w:val="center"/>
      </w:pPr>
      <w:bookmarkStart w:id="11" w:name="P2085"/>
      <w:bookmarkEnd w:id="11"/>
      <w:r>
        <w:t>ОСНОВНЫЕ ПОКАЗАТЕЛИ</w:t>
      </w:r>
    </w:p>
    <w:p w:rsidR="008C30EB" w:rsidRDefault="008C30EB">
      <w:pPr>
        <w:pStyle w:val="ConsPlusTitle"/>
        <w:jc w:val="center"/>
      </w:pPr>
      <w:r>
        <w:t>УРОВНЯ ЖИЗНИ НАСЕЛЕНИЯ ГОРОДА ХАБАРОВСКА</w:t>
      </w:r>
    </w:p>
    <w:p w:rsidR="008C30EB" w:rsidRDefault="008C30EB">
      <w:pPr>
        <w:pStyle w:val="ConsPlusNormal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/>
      </w:tblPr>
      <w:tblGrid>
        <w:gridCol w:w="60"/>
        <w:gridCol w:w="113"/>
        <w:gridCol w:w="14284"/>
        <w:gridCol w:w="113"/>
      </w:tblGrid>
      <w:tr w:rsidR="008C30EB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8C30EB" w:rsidRDefault="008C30EB">
            <w:pPr>
              <w:pStyle w:val="ConsPlusNormal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8C30EB" w:rsidRDefault="008C30EB">
            <w:pPr>
              <w:pStyle w:val="ConsPlusNormal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8C30EB" w:rsidRDefault="008C30EB">
            <w:pPr>
              <w:pStyle w:val="ConsPlusNormal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8C30EB" w:rsidRDefault="008C30EB">
            <w:pPr>
              <w:pStyle w:val="ConsPlusNormal"/>
              <w:jc w:val="center"/>
            </w:pPr>
            <w:r>
              <w:rPr>
                <w:color w:val="392C69"/>
              </w:rPr>
              <w:t xml:space="preserve">(введены </w:t>
            </w:r>
            <w:hyperlink r:id="rId78">
              <w:r>
                <w:rPr>
                  <w:color w:val="0000FF"/>
                </w:rPr>
                <w:t>решением</w:t>
              </w:r>
            </w:hyperlink>
            <w:r>
              <w:rPr>
                <w:color w:val="392C69"/>
              </w:rPr>
              <w:t xml:space="preserve"> Хабаровской городской Думы от 26.11.2024 N 92)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8C30EB" w:rsidRDefault="008C30EB">
            <w:pPr>
              <w:pStyle w:val="ConsPlusNormal"/>
            </w:pPr>
          </w:p>
        </w:tc>
      </w:tr>
    </w:tbl>
    <w:p w:rsidR="008C30EB" w:rsidRDefault="008C30EB">
      <w:pPr>
        <w:pStyle w:val="ConsPlusNormal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/>
      </w:tblPr>
      <w:tblGrid>
        <w:gridCol w:w="2239"/>
        <w:gridCol w:w="664"/>
        <w:gridCol w:w="664"/>
        <w:gridCol w:w="664"/>
        <w:gridCol w:w="664"/>
        <w:gridCol w:w="664"/>
        <w:gridCol w:w="739"/>
        <w:gridCol w:w="664"/>
        <w:gridCol w:w="664"/>
        <w:gridCol w:w="664"/>
        <w:gridCol w:w="664"/>
        <w:gridCol w:w="664"/>
        <w:gridCol w:w="664"/>
        <w:gridCol w:w="664"/>
        <w:gridCol w:w="664"/>
        <w:gridCol w:w="739"/>
      </w:tblGrid>
      <w:tr w:rsidR="008C30EB">
        <w:tc>
          <w:tcPr>
            <w:tcW w:w="223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Показатель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2011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2012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2013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2014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2015</w:t>
            </w:r>
          </w:p>
        </w:tc>
        <w:tc>
          <w:tcPr>
            <w:tcW w:w="73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Темп роста, 2015 к 2011, %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2016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2017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2018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2019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2020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2021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2022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2023</w:t>
            </w:r>
          </w:p>
        </w:tc>
        <w:tc>
          <w:tcPr>
            <w:tcW w:w="73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Темп роста, 2023 к 2016, %</w:t>
            </w:r>
          </w:p>
        </w:tc>
      </w:tr>
      <w:tr w:rsidR="008C30EB">
        <w:tc>
          <w:tcPr>
            <w:tcW w:w="2239" w:type="dxa"/>
            <w:vAlign w:val="center"/>
          </w:tcPr>
          <w:p w:rsidR="008C30EB" w:rsidRDefault="008C30EB">
            <w:pPr>
              <w:pStyle w:val="ConsPlusNormal"/>
              <w:jc w:val="both"/>
            </w:pPr>
            <w:r>
              <w:t>Занято в экономике, тыс. чел.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358,3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359,3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362,1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365,3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365,3</w:t>
            </w:r>
          </w:p>
        </w:tc>
        <w:tc>
          <w:tcPr>
            <w:tcW w:w="73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102,0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337,0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342,8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345,3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343,4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332,1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341,2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336,2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336,1</w:t>
            </w:r>
          </w:p>
        </w:tc>
        <w:tc>
          <w:tcPr>
            <w:tcW w:w="73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99,7</w:t>
            </w:r>
          </w:p>
        </w:tc>
      </w:tr>
      <w:tr w:rsidR="008C30EB">
        <w:tc>
          <w:tcPr>
            <w:tcW w:w="2239" w:type="dxa"/>
            <w:vAlign w:val="center"/>
          </w:tcPr>
          <w:p w:rsidR="008C30EB" w:rsidRDefault="008C30EB">
            <w:pPr>
              <w:pStyle w:val="ConsPlusNormal"/>
              <w:jc w:val="both"/>
            </w:pPr>
            <w:r>
              <w:t>Численность зарегистрированных безработных, тыс. чел.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1,7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1,35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1,1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0,9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1,1</w:t>
            </w:r>
          </w:p>
        </w:tc>
        <w:tc>
          <w:tcPr>
            <w:tcW w:w="73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64,7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1,1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1,0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0,9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1,0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5,3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1,3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1,0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0,6</w:t>
            </w:r>
          </w:p>
        </w:tc>
        <w:tc>
          <w:tcPr>
            <w:tcW w:w="73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54,5</w:t>
            </w:r>
          </w:p>
        </w:tc>
      </w:tr>
      <w:tr w:rsidR="008C30EB">
        <w:tc>
          <w:tcPr>
            <w:tcW w:w="2239" w:type="dxa"/>
            <w:vAlign w:val="center"/>
          </w:tcPr>
          <w:p w:rsidR="008C30EB" w:rsidRDefault="008C30EB">
            <w:pPr>
              <w:pStyle w:val="ConsPlusNormal"/>
              <w:jc w:val="both"/>
            </w:pPr>
            <w:r>
              <w:t>Уровень регистрируемой безработицы, %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0,52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0,41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0,34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0,32</w:t>
            </w:r>
          </w:p>
        </w:tc>
        <w:tc>
          <w:tcPr>
            <w:tcW w:w="73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-0,2 п.п.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0,33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0,28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0,26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0,29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1,6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0,38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0,29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0,19</w:t>
            </w:r>
          </w:p>
        </w:tc>
        <w:tc>
          <w:tcPr>
            <w:tcW w:w="73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-0,14 п.п.</w:t>
            </w:r>
          </w:p>
        </w:tc>
      </w:tr>
      <w:tr w:rsidR="008C30EB">
        <w:tc>
          <w:tcPr>
            <w:tcW w:w="2239" w:type="dxa"/>
            <w:vAlign w:val="center"/>
          </w:tcPr>
          <w:p w:rsidR="008C30EB" w:rsidRDefault="008C30EB">
            <w:pPr>
              <w:pStyle w:val="ConsPlusNormal"/>
              <w:jc w:val="both"/>
            </w:pPr>
            <w:r>
              <w:t>Средняя начисленная заработная плата, тыс. руб.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34,4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39,6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43,0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44,8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46,5</w:t>
            </w:r>
          </w:p>
        </w:tc>
        <w:tc>
          <w:tcPr>
            <w:tcW w:w="73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135,2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49,0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53,0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57,3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62,8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63,6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72,0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79,3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90,3</w:t>
            </w:r>
          </w:p>
        </w:tc>
        <w:tc>
          <w:tcPr>
            <w:tcW w:w="73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184,3</w:t>
            </w:r>
          </w:p>
        </w:tc>
      </w:tr>
      <w:tr w:rsidR="008C30EB">
        <w:tc>
          <w:tcPr>
            <w:tcW w:w="2239" w:type="dxa"/>
            <w:vAlign w:val="center"/>
          </w:tcPr>
          <w:p w:rsidR="008C30EB" w:rsidRDefault="008C30EB">
            <w:pPr>
              <w:pStyle w:val="ConsPlusNormal"/>
              <w:jc w:val="both"/>
            </w:pPr>
            <w:r>
              <w:t>Темп роста реальной заработной платы, % к предыдущему году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103,9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111,5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102,3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97,1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88,9</w:t>
            </w:r>
          </w:p>
        </w:tc>
        <w:tc>
          <w:tcPr>
            <w:tcW w:w="73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-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97,4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103,7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107,8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101,0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101,2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103,3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98,6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109,4</w:t>
            </w:r>
          </w:p>
        </w:tc>
        <w:tc>
          <w:tcPr>
            <w:tcW w:w="73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-</w:t>
            </w:r>
          </w:p>
        </w:tc>
      </w:tr>
      <w:tr w:rsidR="008C30EB">
        <w:tc>
          <w:tcPr>
            <w:tcW w:w="2239" w:type="dxa"/>
            <w:vAlign w:val="center"/>
          </w:tcPr>
          <w:p w:rsidR="008C30EB" w:rsidRDefault="008C30EB">
            <w:pPr>
              <w:pStyle w:val="ConsPlusNormal"/>
              <w:jc w:val="both"/>
            </w:pPr>
            <w:r>
              <w:t>Среднемесячный размер назначенных пенсий, тыс. руб.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9,2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10,3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11,4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12,1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13,5</w:t>
            </w:r>
          </w:p>
        </w:tc>
        <w:tc>
          <w:tcPr>
            <w:tcW w:w="73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146,7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13,9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14,4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14,9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16,5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17,5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18,7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21,3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23,2</w:t>
            </w:r>
          </w:p>
        </w:tc>
        <w:tc>
          <w:tcPr>
            <w:tcW w:w="73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166,9</w:t>
            </w:r>
          </w:p>
        </w:tc>
      </w:tr>
      <w:tr w:rsidR="008C30EB">
        <w:tc>
          <w:tcPr>
            <w:tcW w:w="2239" w:type="dxa"/>
            <w:vAlign w:val="center"/>
          </w:tcPr>
          <w:p w:rsidR="008C30EB" w:rsidRDefault="008C30EB">
            <w:pPr>
              <w:pStyle w:val="ConsPlusNormal"/>
              <w:jc w:val="both"/>
            </w:pPr>
            <w:r>
              <w:t>Индекс потребительских цен к декабрю предыдущего года, %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107,9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105,4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106,3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107,2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113,1</w:t>
            </w:r>
          </w:p>
        </w:tc>
        <w:tc>
          <w:tcPr>
            <w:tcW w:w="73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-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107,8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103,5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104,0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104,8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103,8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105,4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111,8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107,3</w:t>
            </w:r>
          </w:p>
        </w:tc>
        <w:tc>
          <w:tcPr>
            <w:tcW w:w="73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-</w:t>
            </w:r>
          </w:p>
        </w:tc>
      </w:tr>
      <w:tr w:rsidR="008C30EB">
        <w:tc>
          <w:tcPr>
            <w:tcW w:w="2239" w:type="dxa"/>
            <w:vAlign w:val="center"/>
          </w:tcPr>
          <w:p w:rsidR="008C30EB" w:rsidRDefault="008C30EB">
            <w:pPr>
              <w:pStyle w:val="ConsPlusNormal"/>
              <w:jc w:val="both"/>
            </w:pPr>
            <w:r>
              <w:t>Стоимость минимального набора продуктов питания (декабрь), тыс. руб.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3,5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3,6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4,1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4,7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5,3</w:t>
            </w:r>
          </w:p>
        </w:tc>
        <w:tc>
          <w:tcPr>
            <w:tcW w:w="73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152,3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5,1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5,2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5,3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5,6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6,2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7,2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7,5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8,0</w:t>
            </w:r>
          </w:p>
        </w:tc>
        <w:tc>
          <w:tcPr>
            <w:tcW w:w="73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156,9</w:t>
            </w:r>
          </w:p>
        </w:tc>
      </w:tr>
      <w:tr w:rsidR="008C30EB">
        <w:tc>
          <w:tcPr>
            <w:tcW w:w="2239" w:type="dxa"/>
            <w:vAlign w:val="center"/>
          </w:tcPr>
          <w:p w:rsidR="008C30EB" w:rsidRDefault="008C30EB">
            <w:pPr>
              <w:pStyle w:val="ConsPlusNormal"/>
              <w:jc w:val="both"/>
            </w:pPr>
            <w:r>
              <w:t>Прожиточный минимум в среднем на душу населения (IV квартал), тыс. руб.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9,0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9,4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10,2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11,5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13,5</w:t>
            </w:r>
          </w:p>
        </w:tc>
        <w:tc>
          <w:tcPr>
            <w:tcW w:w="73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150,0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12,9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13,0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13,5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14,4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15,6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16,2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18,6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19,9</w:t>
            </w:r>
          </w:p>
        </w:tc>
        <w:tc>
          <w:tcPr>
            <w:tcW w:w="73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154,3</w:t>
            </w:r>
          </w:p>
        </w:tc>
      </w:tr>
      <w:tr w:rsidR="008C30EB">
        <w:tc>
          <w:tcPr>
            <w:tcW w:w="2239" w:type="dxa"/>
            <w:vAlign w:val="center"/>
          </w:tcPr>
          <w:p w:rsidR="008C30EB" w:rsidRDefault="008C30EB">
            <w:pPr>
              <w:pStyle w:val="ConsPlusNormal"/>
              <w:jc w:val="both"/>
            </w:pPr>
            <w:r>
              <w:t>Прожиточный минимум для трудоспособного населения (IV квартал), тыс. руб.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9,7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10,2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10,8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12,2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14,3</w:t>
            </w:r>
          </w:p>
        </w:tc>
        <w:tc>
          <w:tcPr>
            <w:tcW w:w="73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147,4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13,8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13,8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14,3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15,3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16,5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17,2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20,2</w:t>
            </w:r>
          </w:p>
        </w:tc>
        <w:tc>
          <w:tcPr>
            <w:tcW w:w="66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21,7</w:t>
            </w:r>
          </w:p>
        </w:tc>
        <w:tc>
          <w:tcPr>
            <w:tcW w:w="73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157,2</w:t>
            </w:r>
          </w:p>
        </w:tc>
      </w:tr>
    </w:tbl>
    <w:p w:rsidR="008C30EB" w:rsidRDefault="008C30EB">
      <w:pPr>
        <w:pStyle w:val="ConsPlusNormal"/>
        <w:sectPr w:rsidR="008C30EB">
          <w:pgSz w:w="16838" w:h="11905" w:orient="landscape"/>
          <w:pgMar w:top="1701" w:right="1134" w:bottom="850" w:left="1134" w:header="0" w:footer="0" w:gutter="0"/>
          <w:cols w:space="720"/>
          <w:titlePg/>
        </w:sectPr>
      </w:pPr>
    </w:p>
    <w:p w:rsidR="008C30EB" w:rsidRDefault="008C30EB">
      <w:pPr>
        <w:pStyle w:val="ConsPlusNormal"/>
        <w:jc w:val="both"/>
      </w:pPr>
    </w:p>
    <w:p w:rsidR="008C30EB" w:rsidRDefault="008C30EB">
      <w:pPr>
        <w:pStyle w:val="ConsPlusNormal"/>
        <w:jc w:val="both"/>
      </w:pPr>
    </w:p>
    <w:p w:rsidR="008C30EB" w:rsidRDefault="008C30EB">
      <w:pPr>
        <w:pStyle w:val="ConsPlusNormal"/>
        <w:jc w:val="both"/>
      </w:pPr>
    </w:p>
    <w:p w:rsidR="008C30EB" w:rsidRDefault="008C30EB">
      <w:pPr>
        <w:pStyle w:val="ConsPlusNormal"/>
        <w:jc w:val="both"/>
      </w:pPr>
    </w:p>
    <w:p w:rsidR="008C30EB" w:rsidRDefault="008C30EB">
      <w:pPr>
        <w:pStyle w:val="ConsPlusNormal"/>
        <w:jc w:val="both"/>
      </w:pPr>
    </w:p>
    <w:p w:rsidR="008C30EB" w:rsidRDefault="008C30EB">
      <w:pPr>
        <w:pStyle w:val="ConsPlusNormal"/>
        <w:jc w:val="right"/>
        <w:outlineLvl w:val="1"/>
      </w:pPr>
      <w:r>
        <w:t>Приложение 3</w:t>
      </w:r>
    </w:p>
    <w:p w:rsidR="008C30EB" w:rsidRDefault="008C30EB">
      <w:pPr>
        <w:pStyle w:val="ConsPlusNormal"/>
        <w:jc w:val="right"/>
      </w:pPr>
      <w:r>
        <w:t>к Стратегии</w:t>
      </w:r>
    </w:p>
    <w:p w:rsidR="008C30EB" w:rsidRDefault="008C30EB">
      <w:pPr>
        <w:pStyle w:val="ConsPlusNormal"/>
        <w:jc w:val="right"/>
      </w:pPr>
      <w:r>
        <w:t>социально-экономического развития</w:t>
      </w:r>
    </w:p>
    <w:p w:rsidR="008C30EB" w:rsidRDefault="008C30EB">
      <w:pPr>
        <w:pStyle w:val="ConsPlusNormal"/>
        <w:jc w:val="right"/>
      </w:pPr>
      <w:r>
        <w:t>городского округа "Город Хабаровск"</w:t>
      </w:r>
    </w:p>
    <w:p w:rsidR="008C30EB" w:rsidRDefault="008C30EB">
      <w:pPr>
        <w:pStyle w:val="ConsPlusNormal"/>
        <w:jc w:val="right"/>
      </w:pPr>
      <w:r>
        <w:t>на период до 2030 года</w:t>
      </w:r>
    </w:p>
    <w:p w:rsidR="008C30EB" w:rsidRDefault="008C30EB">
      <w:pPr>
        <w:pStyle w:val="ConsPlusNormal"/>
        <w:jc w:val="both"/>
      </w:pPr>
    </w:p>
    <w:p w:rsidR="008C30EB" w:rsidRDefault="008C30EB">
      <w:pPr>
        <w:pStyle w:val="ConsPlusTitle"/>
        <w:jc w:val="center"/>
      </w:pPr>
      <w:bookmarkStart w:id="12" w:name="P2277"/>
      <w:bookmarkEnd w:id="12"/>
      <w:r>
        <w:t>ПОКАЗАТЕЛИ</w:t>
      </w:r>
    </w:p>
    <w:p w:rsidR="008C30EB" w:rsidRDefault="008C30EB">
      <w:pPr>
        <w:pStyle w:val="ConsPlusTitle"/>
        <w:jc w:val="center"/>
      </w:pPr>
      <w:r>
        <w:t>ЕСТЕСТВЕННОГО ДВИЖЕНИЯ НАСЕЛЕНИЯ ГОРОДА ХАБАРОВСКА</w:t>
      </w:r>
    </w:p>
    <w:p w:rsidR="008C30EB" w:rsidRDefault="008C30EB">
      <w:pPr>
        <w:pStyle w:val="ConsPlusNormal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/>
      </w:tblPr>
      <w:tblGrid>
        <w:gridCol w:w="60"/>
        <w:gridCol w:w="113"/>
        <w:gridCol w:w="14284"/>
        <w:gridCol w:w="113"/>
      </w:tblGrid>
      <w:tr w:rsidR="008C30EB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8C30EB" w:rsidRDefault="008C30EB">
            <w:pPr>
              <w:pStyle w:val="ConsPlusNormal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8C30EB" w:rsidRDefault="008C30EB">
            <w:pPr>
              <w:pStyle w:val="ConsPlusNormal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8C30EB" w:rsidRDefault="008C30EB">
            <w:pPr>
              <w:pStyle w:val="ConsPlusNormal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8C30EB" w:rsidRDefault="008C30EB">
            <w:pPr>
              <w:pStyle w:val="ConsPlusNormal"/>
              <w:jc w:val="center"/>
            </w:pPr>
            <w:r>
              <w:rPr>
                <w:color w:val="392C69"/>
              </w:rPr>
              <w:t xml:space="preserve">(введены </w:t>
            </w:r>
            <w:hyperlink r:id="rId79">
              <w:r>
                <w:rPr>
                  <w:color w:val="0000FF"/>
                </w:rPr>
                <w:t>решением</w:t>
              </w:r>
            </w:hyperlink>
            <w:r>
              <w:rPr>
                <w:color w:val="392C69"/>
              </w:rPr>
              <w:t xml:space="preserve"> Хабаровской городской Думы от 26.11.2024 N 92)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8C30EB" w:rsidRDefault="008C30EB">
            <w:pPr>
              <w:pStyle w:val="ConsPlusNormal"/>
            </w:pPr>
          </w:p>
        </w:tc>
      </w:tr>
    </w:tbl>
    <w:p w:rsidR="008C30EB" w:rsidRDefault="008C30EB">
      <w:pPr>
        <w:pStyle w:val="ConsPlusNormal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/>
      </w:tblPr>
      <w:tblGrid>
        <w:gridCol w:w="604"/>
        <w:gridCol w:w="1444"/>
        <w:gridCol w:w="1354"/>
        <w:gridCol w:w="1009"/>
        <w:gridCol w:w="1639"/>
        <w:gridCol w:w="1474"/>
        <w:gridCol w:w="1309"/>
        <w:gridCol w:w="1774"/>
      </w:tblGrid>
      <w:tr w:rsidR="008C30EB">
        <w:tc>
          <w:tcPr>
            <w:tcW w:w="604" w:type="dxa"/>
            <w:vMerge w:val="restart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Год</w:t>
            </w:r>
          </w:p>
        </w:tc>
        <w:tc>
          <w:tcPr>
            <w:tcW w:w="1444" w:type="dxa"/>
            <w:vMerge w:val="restart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Численность населения (на конец года), всего, чел.</w:t>
            </w:r>
          </w:p>
        </w:tc>
        <w:tc>
          <w:tcPr>
            <w:tcW w:w="2363" w:type="dxa"/>
            <w:gridSpan w:val="2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В том числе численность, чел.</w:t>
            </w:r>
          </w:p>
        </w:tc>
        <w:tc>
          <w:tcPr>
            <w:tcW w:w="1639" w:type="dxa"/>
            <w:vMerge w:val="restart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Естественный прирост/убыль (-)</w:t>
            </w:r>
          </w:p>
        </w:tc>
        <w:tc>
          <w:tcPr>
            <w:tcW w:w="4557" w:type="dxa"/>
            <w:gridSpan w:val="3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Коэффициент, промилле</w:t>
            </w:r>
          </w:p>
        </w:tc>
      </w:tr>
      <w:tr w:rsidR="008C30EB">
        <w:tc>
          <w:tcPr>
            <w:tcW w:w="604" w:type="dxa"/>
            <w:vMerge/>
          </w:tcPr>
          <w:p w:rsidR="008C30EB" w:rsidRDefault="008C30EB">
            <w:pPr>
              <w:pStyle w:val="ConsPlusNormal"/>
            </w:pPr>
          </w:p>
        </w:tc>
        <w:tc>
          <w:tcPr>
            <w:tcW w:w="1444" w:type="dxa"/>
            <w:vMerge/>
          </w:tcPr>
          <w:p w:rsidR="008C30EB" w:rsidRDefault="008C30EB">
            <w:pPr>
              <w:pStyle w:val="ConsPlusNormal"/>
            </w:pPr>
          </w:p>
        </w:tc>
        <w:tc>
          <w:tcPr>
            <w:tcW w:w="135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родившихся</w:t>
            </w:r>
          </w:p>
        </w:tc>
        <w:tc>
          <w:tcPr>
            <w:tcW w:w="100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умерших</w:t>
            </w:r>
          </w:p>
        </w:tc>
        <w:tc>
          <w:tcPr>
            <w:tcW w:w="1639" w:type="dxa"/>
            <w:vMerge/>
          </w:tcPr>
          <w:p w:rsidR="008C30EB" w:rsidRDefault="008C30EB">
            <w:pPr>
              <w:pStyle w:val="ConsPlusNormal"/>
            </w:pPr>
          </w:p>
        </w:tc>
        <w:tc>
          <w:tcPr>
            <w:tcW w:w="147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рождаемости</w:t>
            </w:r>
          </w:p>
        </w:tc>
        <w:tc>
          <w:tcPr>
            <w:tcW w:w="130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смертности</w:t>
            </w:r>
          </w:p>
        </w:tc>
        <w:tc>
          <w:tcPr>
            <w:tcW w:w="177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естественного прироста/убыли (-)</w:t>
            </w:r>
          </w:p>
        </w:tc>
      </w:tr>
      <w:tr w:rsidR="008C30EB"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2011</w:t>
            </w:r>
          </w:p>
        </w:tc>
        <w:tc>
          <w:tcPr>
            <w:tcW w:w="144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585 556</w:t>
            </w:r>
          </w:p>
        </w:tc>
        <w:tc>
          <w:tcPr>
            <w:tcW w:w="135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7 183</w:t>
            </w:r>
          </w:p>
        </w:tc>
        <w:tc>
          <w:tcPr>
            <w:tcW w:w="100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7 645</w:t>
            </w:r>
          </w:p>
        </w:tc>
        <w:tc>
          <w:tcPr>
            <w:tcW w:w="163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-462</w:t>
            </w:r>
          </w:p>
        </w:tc>
        <w:tc>
          <w:tcPr>
            <w:tcW w:w="147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12,3</w:t>
            </w:r>
          </w:p>
        </w:tc>
        <w:tc>
          <w:tcPr>
            <w:tcW w:w="130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13,1</w:t>
            </w:r>
          </w:p>
        </w:tc>
        <w:tc>
          <w:tcPr>
            <w:tcW w:w="177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-0,8</w:t>
            </w:r>
          </w:p>
        </w:tc>
      </w:tr>
      <w:tr w:rsidR="008C30EB"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2012</w:t>
            </w:r>
          </w:p>
        </w:tc>
        <w:tc>
          <w:tcPr>
            <w:tcW w:w="144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593 636</w:t>
            </w:r>
          </w:p>
        </w:tc>
        <w:tc>
          <w:tcPr>
            <w:tcW w:w="135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7 977</w:t>
            </w:r>
          </w:p>
        </w:tc>
        <w:tc>
          <w:tcPr>
            <w:tcW w:w="100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7 295</w:t>
            </w:r>
          </w:p>
        </w:tc>
        <w:tc>
          <w:tcPr>
            <w:tcW w:w="163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682</w:t>
            </w:r>
          </w:p>
        </w:tc>
        <w:tc>
          <w:tcPr>
            <w:tcW w:w="147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13,4</w:t>
            </w:r>
          </w:p>
        </w:tc>
        <w:tc>
          <w:tcPr>
            <w:tcW w:w="130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12,3</w:t>
            </w:r>
          </w:p>
        </w:tc>
        <w:tc>
          <w:tcPr>
            <w:tcW w:w="177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1,1</w:t>
            </w:r>
          </w:p>
        </w:tc>
      </w:tr>
      <w:tr w:rsidR="008C30EB"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2013</w:t>
            </w:r>
          </w:p>
        </w:tc>
        <w:tc>
          <w:tcPr>
            <w:tcW w:w="144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601 043</w:t>
            </w:r>
          </w:p>
        </w:tc>
        <w:tc>
          <w:tcPr>
            <w:tcW w:w="135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8 248</w:t>
            </w:r>
          </w:p>
        </w:tc>
        <w:tc>
          <w:tcPr>
            <w:tcW w:w="100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7 327</w:t>
            </w:r>
          </w:p>
        </w:tc>
        <w:tc>
          <w:tcPr>
            <w:tcW w:w="163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921</w:t>
            </w:r>
          </w:p>
        </w:tc>
        <w:tc>
          <w:tcPr>
            <w:tcW w:w="147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13,7</w:t>
            </w:r>
          </w:p>
        </w:tc>
        <w:tc>
          <w:tcPr>
            <w:tcW w:w="130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12,2</w:t>
            </w:r>
          </w:p>
        </w:tc>
        <w:tc>
          <w:tcPr>
            <w:tcW w:w="177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1,5</w:t>
            </w:r>
          </w:p>
        </w:tc>
      </w:tr>
      <w:tr w:rsidR="008C30EB"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2014</w:t>
            </w:r>
          </w:p>
        </w:tc>
        <w:tc>
          <w:tcPr>
            <w:tcW w:w="144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607 216</w:t>
            </w:r>
          </w:p>
        </w:tc>
        <w:tc>
          <w:tcPr>
            <w:tcW w:w="135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8 377</w:t>
            </w:r>
          </w:p>
        </w:tc>
        <w:tc>
          <w:tcPr>
            <w:tcW w:w="100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7 398</w:t>
            </w:r>
          </w:p>
        </w:tc>
        <w:tc>
          <w:tcPr>
            <w:tcW w:w="163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979</w:t>
            </w:r>
          </w:p>
        </w:tc>
        <w:tc>
          <w:tcPr>
            <w:tcW w:w="147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13,8</w:t>
            </w:r>
          </w:p>
        </w:tc>
        <w:tc>
          <w:tcPr>
            <w:tcW w:w="130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12,2</w:t>
            </w:r>
          </w:p>
        </w:tc>
        <w:tc>
          <w:tcPr>
            <w:tcW w:w="177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1,6</w:t>
            </w:r>
          </w:p>
        </w:tc>
      </w:tr>
      <w:tr w:rsidR="008C30EB"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2015</w:t>
            </w:r>
          </w:p>
        </w:tc>
        <w:tc>
          <w:tcPr>
            <w:tcW w:w="144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611 160</w:t>
            </w:r>
          </w:p>
        </w:tc>
        <w:tc>
          <w:tcPr>
            <w:tcW w:w="135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8 810</w:t>
            </w:r>
          </w:p>
        </w:tc>
        <w:tc>
          <w:tcPr>
            <w:tcW w:w="100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7 368</w:t>
            </w:r>
          </w:p>
        </w:tc>
        <w:tc>
          <w:tcPr>
            <w:tcW w:w="163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1 442</w:t>
            </w:r>
          </w:p>
        </w:tc>
        <w:tc>
          <w:tcPr>
            <w:tcW w:w="147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14,4</w:t>
            </w:r>
          </w:p>
        </w:tc>
        <w:tc>
          <w:tcPr>
            <w:tcW w:w="130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12,1</w:t>
            </w:r>
          </w:p>
        </w:tc>
        <w:tc>
          <w:tcPr>
            <w:tcW w:w="177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2,4</w:t>
            </w:r>
          </w:p>
        </w:tc>
      </w:tr>
      <w:tr w:rsidR="008C30EB"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2016</w:t>
            </w:r>
          </w:p>
        </w:tc>
        <w:tc>
          <w:tcPr>
            <w:tcW w:w="144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616 242</w:t>
            </w:r>
          </w:p>
        </w:tc>
        <w:tc>
          <w:tcPr>
            <w:tcW w:w="135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8 247</w:t>
            </w:r>
          </w:p>
        </w:tc>
        <w:tc>
          <w:tcPr>
            <w:tcW w:w="100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7 296</w:t>
            </w:r>
          </w:p>
        </w:tc>
        <w:tc>
          <w:tcPr>
            <w:tcW w:w="163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951</w:t>
            </w:r>
          </w:p>
        </w:tc>
        <w:tc>
          <w:tcPr>
            <w:tcW w:w="147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13,1</w:t>
            </w:r>
          </w:p>
        </w:tc>
        <w:tc>
          <w:tcPr>
            <w:tcW w:w="130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11,8</w:t>
            </w:r>
          </w:p>
        </w:tc>
        <w:tc>
          <w:tcPr>
            <w:tcW w:w="177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1,3</w:t>
            </w:r>
          </w:p>
        </w:tc>
      </w:tr>
      <w:tr w:rsidR="008C30EB"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2017</w:t>
            </w:r>
          </w:p>
        </w:tc>
        <w:tc>
          <w:tcPr>
            <w:tcW w:w="144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618 150</w:t>
            </w:r>
          </w:p>
        </w:tc>
        <w:tc>
          <w:tcPr>
            <w:tcW w:w="135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7 440</w:t>
            </w:r>
          </w:p>
        </w:tc>
        <w:tc>
          <w:tcPr>
            <w:tcW w:w="100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7 278</w:t>
            </w:r>
          </w:p>
        </w:tc>
        <w:tc>
          <w:tcPr>
            <w:tcW w:w="163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162</w:t>
            </w:r>
          </w:p>
        </w:tc>
        <w:tc>
          <w:tcPr>
            <w:tcW w:w="147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12,0</w:t>
            </w:r>
          </w:p>
        </w:tc>
        <w:tc>
          <w:tcPr>
            <w:tcW w:w="130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11,8</w:t>
            </w:r>
          </w:p>
        </w:tc>
        <w:tc>
          <w:tcPr>
            <w:tcW w:w="177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0,2</w:t>
            </w:r>
          </w:p>
        </w:tc>
      </w:tr>
      <w:tr w:rsidR="008C30EB"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2018</w:t>
            </w:r>
          </w:p>
        </w:tc>
        <w:tc>
          <w:tcPr>
            <w:tcW w:w="144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617 473</w:t>
            </w:r>
          </w:p>
        </w:tc>
        <w:tc>
          <w:tcPr>
            <w:tcW w:w="135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7 250</w:t>
            </w:r>
          </w:p>
        </w:tc>
        <w:tc>
          <w:tcPr>
            <w:tcW w:w="100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7 140</w:t>
            </w:r>
          </w:p>
        </w:tc>
        <w:tc>
          <w:tcPr>
            <w:tcW w:w="163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110</w:t>
            </w:r>
          </w:p>
        </w:tc>
        <w:tc>
          <w:tcPr>
            <w:tcW w:w="147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11,7</w:t>
            </w:r>
          </w:p>
        </w:tc>
        <w:tc>
          <w:tcPr>
            <w:tcW w:w="130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11,6</w:t>
            </w:r>
          </w:p>
        </w:tc>
        <w:tc>
          <w:tcPr>
            <w:tcW w:w="177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0,1</w:t>
            </w:r>
          </w:p>
        </w:tc>
      </w:tr>
      <w:tr w:rsidR="008C30EB"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2019</w:t>
            </w:r>
          </w:p>
        </w:tc>
        <w:tc>
          <w:tcPr>
            <w:tcW w:w="144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616 372</w:t>
            </w:r>
          </w:p>
        </w:tc>
        <w:tc>
          <w:tcPr>
            <w:tcW w:w="135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6 879</w:t>
            </w:r>
          </w:p>
        </w:tc>
        <w:tc>
          <w:tcPr>
            <w:tcW w:w="100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7 499</w:t>
            </w:r>
          </w:p>
        </w:tc>
        <w:tc>
          <w:tcPr>
            <w:tcW w:w="163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-620</w:t>
            </w:r>
          </w:p>
        </w:tc>
        <w:tc>
          <w:tcPr>
            <w:tcW w:w="147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11,2</w:t>
            </w:r>
          </w:p>
        </w:tc>
        <w:tc>
          <w:tcPr>
            <w:tcW w:w="130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12,2</w:t>
            </w:r>
          </w:p>
        </w:tc>
        <w:tc>
          <w:tcPr>
            <w:tcW w:w="177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-1,0</w:t>
            </w:r>
          </w:p>
        </w:tc>
      </w:tr>
      <w:tr w:rsidR="008C30EB"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2020</w:t>
            </w:r>
          </w:p>
        </w:tc>
        <w:tc>
          <w:tcPr>
            <w:tcW w:w="144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610 305</w:t>
            </w:r>
          </w:p>
        </w:tc>
        <w:tc>
          <w:tcPr>
            <w:tcW w:w="135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6 524</w:t>
            </w:r>
          </w:p>
        </w:tc>
        <w:tc>
          <w:tcPr>
            <w:tcW w:w="100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8 871</w:t>
            </w:r>
          </w:p>
        </w:tc>
        <w:tc>
          <w:tcPr>
            <w:tcW w:w="163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-2 347</w:t>
            </w:r>
          </w:p>
        </w:tc>
        <w:tc>
          <w:tcPr>
            <w:tcW w:w="147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10,7</w:t>
            </w:r>
          </w:p>
        </w:tc>
        <w:tc>
          <w:tcPr>
            <w:tcW w:w="130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14,5</w:t>
            </w:r>
          </w:p>
        </w:tc>
        <w:tc>
          <w:tcPr>
            <w:tcW w:w="177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-3,8</w:t>
            </w:r>
          </w:p>
        </w:tc>
      </w:tr>
      <w:tr w:rsidR="008C30EB"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2021</w:t>
            </w:r>
          </w:p>
        </w:tc>
        <w:tc>
          <w:tcPr>
            <w:tcW w:w="144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613 480</w:t>
            </w:r>
          </w:p>
        </w:tc>
        <w:tc>
          <w:tcPr>
            <w:tcW w:w="135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6 184</w:t>
            </w:r>
          </w:p>
        </w:tc>
        <w:tc>
          <w:tcPr>
            <w:tcW w:w="100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9 533</w:t>
            </w:r>
          </w:p>
        </w:tc>
        <w:tc>
          <w:tcPr>
            <w:tcW w:w="163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-3 349</w:t>
            </w:r>
          </w:p>
        </w:tc>
        <w:tc>
          <w:tcPr>
            <w:tcW w:w="147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10,1</w:t>
            </w:r>
          </w:p>
        </w:tc>
        <w:tc>
          <w:tcPr>
            <w:tcW w:w="130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15,5</w:t>
            </w:r>
          </w:p>
        </w:tc>
        <w:tc>
          <w:tcPr>
            <w:tcW w:w="177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-5,4</w:t>
            </w:r>
          </w:p>
        </w:tc>
      </w:tr>
      <w:tr w:rsidR="008C30EB"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2022</w:t>
            </w:r>
          </w:p>
        </w:tc>
        <w:tc>
          <w:tcPr>
            <w:tcW w:w="144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617 168</w:t>
            </w:r>
          </w:p>
        </w:tc>
        <w:tc>
          <w:tcPr>
            <w:tcW w:w="135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5 944</w:t>
            </w:r>
          </w:p>
        </w:tc>
        <w:tc>
          <w:tcPr>
            <w:tcW w:w="100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7 649</w:t>
            </w:r>
          </w:p>
        </w:tc>
        <w:tc>
          <w:tcPr>
            <w:tcW w:w="163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-1 705</w:t>
            </w:r>
          </w:p>
        </w:tc>
        <w:tc>
          <w:tcPr>
            <w:tcW w:w="147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9,6</w:t>
            </w:r>
          </w:p>
        </w:tc>
        <w:tc>
          <w:tcPr>
            <w:tcW w:w="130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12,4</w:t>
            </w:r>
          </w:p>
        </w:tc>
        <w:tc>
          <w:tcPr>
            <w:tcW w:w="177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-2,8</w:t>
            </w:r>
          </w:p>
        </w:tc>
      </w:tr>
      <w:tr w:rsidR="008C30EB">
        <w:tc>
          <w:tcPr>
            <w:tcW w:w="60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2023</w:t>
            </w:r>
          </w:p>
        </w:tc>
        <w:tc>
          <w:tcPr>
            <w:tcW w:w="144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615 570</w:t>
            </w:r>
          </w:p>
        </w:tc>
        <w:tc>
          <w:tcPr>
            <w:tcW w:w="135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5 557</w:t>
            </w:r>
          </w:p>
        </w:tc>
        <w:tc>
          <w:tcPr>
            <w:tcW w:w="100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7 168</w:t>
            </w:r>
          </w:p>
        </w:tc>
        <w:tc>
          <w:tcPr>
            <w:tcW w:w="163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-1 611</w:t>
            </w:r>
          </w:p>
        </w:tc>
        <w:tc>
          <w:tcPr>
            <w:tcW w:w="147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9,0</w:t>
            </w:r>
          </w:p>
        </w:tc>
        <w:tc>
          <w:tcPr>
            <w:tcW w:w="1309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11,6</w:t>
            </w:r>
          </w:p>
        </w:tc>
        <w:tc>
          <w:tcPr>
            <w:tcW w:w="1774" w:type="dxa"/>
            <w:vAlign w:val="center"/>
          </w:tcPr>
          <w:p w:rsidR="008C30EB" w:rsidRDefault="008C30EB">
            <w:pPr>
              <w:pStyle w:val="ConsPlusNormal"/>
              <w:jc w:val="center"/>
            </w:pPr>
            <w:r>
              <w:t>-2,6</w:t>
            </w:r>
          </w:p>
        </w:tc>
      </w:tr>
    </w:tbl>
    <w:p w:rsidR="008C30EB" w:rsidRDefault="008C30EB">
      <w:pPr>
        <w:pStyle w:val="ConsPlusNormal"/>
        <w:jc w:val="both"/>
      </w:pPr>
    </w:p>
    <w:p w:rsidR="008C30EB" w:rsidRDefault="008C30EB">
      <w:pPr>
        <w:pStyle w:val="ConsPlusNormal"/>
        <w:jc w:val="both"/>
      </w:pPr>
    </w:p>
    <w:p w:rsidR="008C30EB" w:rsidRDefault="008C30EB">
      <w:pPr>
        <w:pStyle w:val="ConsPlusNormal"/>
        <w:pBdr>
          <w:bottom w:val="single" w:sz="6" w:space="0" w:color="auto"/>
        </w:pBdr>
        <w:spacing w:before="100" w:after="100"/>
        <w:jc w:val="both"/>
        <w:rPr>
          <w:sz w:val="2"/>
          <w:szCs w:val="2"/>
        </w:rPr>
      </w:pPr>
    </w:p>
    <w:p w:rsidR="00E278BE" w:rsidRDefault="00E278BE"/>
    <w:sectPr w:rsidR="00E278BE" w:rsidSect="008522B3">
      <w:pgSz w:w="16838" w:h="11905" w:orient="landscape"/>
      <w:pgMar w:top="1701" w:right="1134" w:bottom="850" w:left="1134" w:header="0" w:footer="0" w:gutter="0"/>
      <w:cols w:space="720"/>
      <w:titlePg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/>
  <w:rsids>
    <w:rsidRoot w:val="008C30EB"/>
    <w:rsid w:val="00254EDF"/>
    <w:rsid w:val="005D5C0C"/>
    <w:rsid w:val="008C30EB"/>
    <w:rsid w:val="00B226E4"/>
    <w:rsid w:val="00E278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278B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8C30EB"/>
    <w:pPr>
      <w:widowControl w:val="0"/>
      <w:autoSpaceDE w:val="0"/>
      <w:autoSpaceDN w:val="0"/>
      <w:spacing w:after="0" w:line="240" w:lineRule="auto"/>
    </w:pPr>
    <w:rPr>
      <w:rFonts w:ascii="Calibri" w:eastAsiaTheme="minorEastAsia" w:hAnsi="Calibri" w:cs="Calibri"/>
      <w:lang w:eastAsia="ru-RU"/>
    </w:rPr>
  </w:style>
  <w:style w:type="paragraph" w:customStyle="1" w:styleId="ConsPlusNonformat">
    <w:name w:val="ConsPlusNonformat"/>
    <w:rsid w:val="008C30EB"/>
    <w:pPr>
      <w:widowControl w:val="0"/>
      <w:autoSpaceDE w:val="0"/>
      <w:autoSpaceDN w:val="0"/>
      <w:spacing w:after="0" w:line="240" w:lineRule="auto"/>
    </w:pPr>
    <w:rPr>
      <w:rFonts w:ascii="Courier New" w:eastAsiaTheme="minorEastAsia" w:hAnsi="Courier New" w:cs="Courier New"/>
      <w:sz w:val="20"/>
      <w:lang w:eastAsia="ru-RU"/>
    </w:rPr>
  </w:style>
  <w:style w:type="paragraph" w:customStyle="1" w:styleId="ConsPlusTitle">
    <w:name w:val="ConsPlusTitle"/>
    <w:rsid w:val="008C30EB"/>
    <w:pPr>
      <w:widowControl w:val="0"/>
      <w:autoSpaceDE w:val="0"/>
      <w:autoSpaceDN w:val="0"/>
      <w:spacing w:after="0" w:line="240" w:lineRule="auto"/>
    </w:pPr>
    <w:rPr>
      <w:rFonts w:ascii="Calibri" w:eastAsiaTheme="minorEastAsia" w:hAnsi="Calibri" w:cs="Calibri"/>
      <w:b/>
      <w:lang w:eastAsia="ru-RU"/>
    </w:rPr>
  </w:style>
  <w:style w:type="paragraph" w:customStyle="1" w:styleId="ConsPlusCell">
    <w:name w:val="ConsPlusCell"/>
    <w:rsid w:val="008C30EB"/>
    <w:pPr>
      <w:widowControl w:val="0"/>
      <w:autoSpaceDE w:val="0"/>
      <w:autoSpaceDN w:val="0"/>
      <w:spacing w:after="0" w:line="240" w:lineRule="auto"/>
    </w:pPr>
    <w:rPr>
      <w:rFonts w:ascii="Courier New" w:eastAsiaTheme="minorEastAsia" w:hAnsi="Courier New" w:cs="Courier New"/>
      <w:sz w:val="20"/>
      <w:lang w:eastAsia="ru-RU"/>
    </w:rPr>
  </w:style>
  <w:style w:type="paragraph" w:customStyle="1" w:styleId="ConsPlusDocList">
    <w:name w:val="ConsPlusDocList"/>
    <w:rsid w:val="008C30EB"/>
    <w:pPr>
      <w:widowControl w:val="0"/>
      <w:autoSpaceDE w:val="0"/>
      <w:autoSpaceDN w:val="0"/>
      <w:spacing w:after="0" w:line="240" w:lineRule="auto"/>
    </w:pPr>
    <w:rPr>
      <w:rFonts w:ascii="Calibri" w:eastAsiaTheme="minorEastAsia" w:hAnsi="Calibri" w:cs="Calibri"/>
      <w:lang w:eastAsia="ru-RU"/>
    </w:rPr>
  </w:style>
  <w:style w:type="paragraph" w:customStyle="1" w:styleId="ConsPlusTitlePage">
    <w:name w:val="ConsPlusTitlePage"/>
    <w:rsid w:val="008C30EB"/>
    <w:pPr>
      <w:widowControl w:val="0"/>
      <w:autoSpaceDE w:val="0"/>
      <w:autoSpaceDN w:val="0"/>
      <w:spacing w:after="0" w:line="240" w:lineRule="auto"/>
    </w:pPr>
    <w:rPr>
      <w:rFonts w:ascii="Tahoma" w:eastAsiaTheme="minorEastAsia" w:hAnsi="Tahoma" w:cs="Tahoma"/>
      <w:sz w:val="20"/>
      <w:lang w:eastAsia="ru-RU"/>
    </w:rPr>
  </w:style>
  <w:style w:type="paragraph" w:customStyle="1" w:styleId="ConsPlusJurTerm">
    <w:name w:val="ConsPlusJurTerm"/>
    <w:rsid w:val="008C30EB"/>
    <w:pPr>
      <w:widowControl w:val="0"/>
      <w:autoSpaceDE w:val="0"/>
      <w:autoSpaceDN w:val="0"/>
      <w:spacing w:after="0" w:line="240" w:lineRule="auto"/>
    </w:pPr>
    <w:rPr>
      <w:rFonts w:ascii="Tahoma" w:eastAsiaTheme="minorEastAsia" w:hAnsi="Tahoma" w:cs="Tahoma"/>
      <w:sz w:val="26"/>
      <w:lang w:eastAsia="ru-RU"/>
    </w:rPr>
  </w:style>
  <w:style w:type="paragraph" w:customStyle="1" w:styleId="ConsPlusTextList">
    <w:name w:val="ConsPlusTextList"/>
    <w:rsid w:val="008C30EB"/>
    <w:pPr>
      <w:widowControl w:val="0"/>
      <w:autoSpaceDE w:val="0"/>
      <w:autoSpaceDN w:val="0"/>
      <w:spacing w:after="0" w:line="240" w:lineRule="auto"/>
    </w:pPr>
    <w:rPr>
      <w:rFonts w:ascii="Arial" w:eastAsiaTheme="minorEastAsia" w:hAnsi="Arial" w:cs="Arial"/>
      <w:sz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ogin.consultant.ru/link/?req=doc&amp;base=RLAW011&amp;n=189531&amp;dst=100010" TargetMode="External"/><Relationship Id="rId18" Type="http://schemas.openxmlformats.org/officeDocument/2006/relationships/hyperlink" Target="https://login.consultant.ru/link/?req=doc&amp;base=LAW&amp;n=400057" TargetMode="External"/><Relationship Id="rId26" Type="http://schemas.openxmlformats.org/officeDocument/2006/relationships/hyperlink" Target="https://login.consultant.ru/link/?req=doc&amp;base=LAW&amp;n=428211&amp;dst=100009" TargetMode="External"/><Relationship Id="rId39" Type="http://schemas.openxmlformats.org/officeDocument/2006/relationships/hyperlink" Target="https://login.consultant.ru/link/?req=doc&amp;base=RLAW011&amp;n=189531&amp;dst=100108" TargetMode="External"/><Relationship Id="rId21" Type="http://schemas.openxmlformats.org/officeDocument/2006/relationships/hyperlink" Target="https://login.consultant.ru/link/?req=doc&amp;base=LAW&amp;n=449574" TargetMode="External"/><Relationship Id="rId34" Type="http://schemas.openxmlformats.org/officeDocument/2006/relationships/hyperlink" Target="https://login.consultant.ru/link/?req=doc&amp;base=RLAW011&amp;n=189531&amp;dst=100033" TargetMode="External"/><Relationship Id="rId42" Type="http://schemas.openxmlformats.org/officeDocument/2006/relationships/hyperlink" Target="https://login.consultant.ru/link/?req=doc&amp;base=RLAW011&amp;n=189531&amp;dst=100157" TargetMode="External"/><Relationship Id="rId47" Type="http://schemas.openxmlformats.org/officeDocument/2006/relationships/hyperlink" Target="https://login.consultant.ru/link/?req=doc&amp;base=RLAW011&amp;n=189531&amp;dst=100331" TargetMode="External"/><Relationship Id="rId50" Type="http://schemas.openxmlformats.org/officeDocument/2006/relationships/hyperlink" Target="https://login.consultant.ru/link/?req=doc&amp;base=RLAW011&amp;n=189531&amp;dst=100334" TargetMode="External"/><Relationship Id="rId55" Type="http://schemas.openxmlformats.org/officeDocument/2006/relationships/hyperlink" Target="https://login.consultant.ru/link/?req=doc&amp;base=RLAW011&amp;n=189531&amp;dst=100410" TargetMode="External"/><Relationship Id="rId63" Type="http://schemas.openxmlformats.org/officeDocument/2006/relationships/hyperlink" Target="https://login.consultant.ru/link/?req=doc&amp;base=RLAW011&amp;n=189531&amp;dst=100963" TargetMode="External"/><Relationship Id="rId68" Type="http://schemas.openxmlformats.org/officeDocument/2006/relationships/hyperlink" Target="https://login.consultant.ru/link/?req=doc&amp;base=RLAW011&amp;n=189531&amp;dst=100969" TargetMode="External"/><Relationship Id="rId76" Type="http://schemas.openxmlformats.org/officeDocument/2006/relationships/hyperlink" Target="https://login.consultant.ru/link/?req=doc&amp;base=LAW&amp;n=480785" TargetMode="External"/><Relationship Id="rId7" Type="http://schemas.openxmlformats.org/officeDocument/2006/relationships/hyperlink" Target="https://login.consultant.ru/link/?req=doc&amp;base=LAW&amp;n=480999" TargetMode="External"/><Relationship Id="rId71" Type="http://schemas.openxmlformats.org/officeDocument/2006/relationships/hyperlink" Target="https://login.consultant.ru/link/?req=doc&amp;base=RLAW011&amp;n=189531&amp;dst=101138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login.consultant.ru/link/?req=doc&amp;base=LAW&amp;n=475991" TargetMode="External"/><Relationship Id="rId29" Type="http://schemas.openxmlformats.org/officeDocument/2006/relationships/hyperlink" Target="https://login.consultant.ru/link/?req=doc&amp;base=RLAW011&amp;n=189531&amp;dst=100027" TargetMode="External"/><Relationship Id="rId11" Type="http://schemas.openxmlformats.org/officeDocument/2006/relationships/hyperlink" Target="https://login.consultant.ru/link/?req=doc&amp;base=RLAW011&amp;n=189531&amp;dst=100007" TargetMode="External"/><Relationship Id="rId24" Type="http://schemas.openxmlformats.org/officeDocument/2006/relationships/hyperlink" Target="https://login.consultant.ru/link/?req=doc&amp;base=LAW&amp;n=484647" TargetMode="External"/><Relationship Id="rId32" Type="http://schemas.openxmlformats.org/officeDocument/2006/relationships/hyperlink" Target="https://login.consultant.ru/link/?req=doc&amp;base=RLAW011&amp;n=189531&amp;dst=100031" TargetMode="External"/><Relationship Id="rId37" Type="http://schemas.openxmlformats.org/officeDocument/2006/relationships/hyperlink" Target="https://login.consultant.ru/link/?req=doc&amp;base=RLAW011&amp;n=189531&amp;dst=100037" TargetMode="External"/><Relationship Id="rId40" Type="http://schemas.openxmlformats.org/officeDocument/2006/relationships/hyperlink" Target="https://login.consultant.ru/link/?req=doc&amp;base=RLAW011&amp;n=189531&amp;dst=100110" TargetMode="External"/><Relationship Id="rId45" Type="http://schemas.openxmlformats.org/officeDocument/2006/relationships/hyperlink" Target="https://login.consultant.ru/link/?req=doc&amp;base=RLAW011&amp;n=189531&amp;dst=100171" TargetMode="External"/><Relationship Id="rId53" Type="http://schemas.openxmlformats.org/officeDocument/2006/relationships/hyperlink" Target="https://login.consultant.ru/link/?req=doc&amp;base=RLAW011&amp;n=189531&amp;dst=100374" TargetMode="External"/><Relationship Id="rId58" Type="http://schemas.openxmlformats.org/officeDocument/2006/relationships/hyperlink" Target="https://login.consultant.ru/link/?req=doc&amp;base=RLAW011&amp;n=189531&amp;dst=100413" TargetMode="External"/><Relationship Id="rId66" Type="http://schemas.openxmlformats.org/officeDocument/2006/relationships/hyperlink" Target="https://login.consultant.ru/link/?req=doc&amp;base=RLAW011&amp;n=189531&amp;dst=100966" TargetMode="External"/><Relationship Id="rId74" Type="http://schemas.openxmlformats.org/officeDocument/2006/relationships/hyperlink" Target="https://login.consultant.ru/link/?req=doc&amp;base=RLAW011&amp;n=189531&amp;dst=101467" TargetMode="External"/><Relationship Id="rId79" Type="http://schemas.openxmlformats.org/officeDocument/2006/relationships/hyperlink" Target="https://login.consultant.ru/link/?req=doc&amp;base=RLAW011&amp;n=189531&amp;dst=101879" TargetMode="External"/><Relationship Id="rId5" Type="http://schemas.openxmlformats.org/officeDocument/2006/relationships/hyperlink" Target="https://login.consultant.ru/link/?req=doc&amp;base=RLAW011&amp;n=189531&amp;dst=100005" TargetMode="External"/><Relationship Id="rId61" Type="http://schemas.openxmlformats.org/officeDocument/2006/relationships/hyperlink" Target="https://login.consultant.ru/link/?req=doc&amp;base=LAW&amp;n=493202&amp;dst=101326" TargetMode="External"/><Relationship Id="rId10" Type="http://schemas.openxmlformats.org/officeDocument/2006/relationships/hyperlink" Target="https://login.consultant.ru/link/?req=doc&amp;base=RLAW011&amp;n=64215" TargetMode="External"/><Relationship Id="rId19" Type="http://schemas.openxmlformats.org/officeDocument/2006/relationships/hyperlink" Target="https://login.consultant.ru/link/?req=doc&amp;base=LAW&amp;n=389271" TargetMode="External"/><Relationship Id="rId31" Type="http://schemas.openxmlformats.org/officeDocument/2006/relationships/hyperlink" Target="https://login.consultant.ru/link/?req=doc&amp;base=RLAW011&amp;n=189531&amp;dst=100029" TargetMode="External"/><Relationship Id="rId44" Type="http://schemas.openxmlformats.org/officeDocument/2006/relationships/hyperlink" Target="https://login.consultant.ru/link/?req=doc&amp;base=LAW&amp;n=116895" TargetMode="External"/><Relationship Id="rId52" Type="http://schemas.openxmlformats.org/officeDocument/2006/relationships/hyperlink" Target="https://login.consultant.ru/link/?req=doc&amp;base=RLAW011&amp;n=189531&amp;dst=100370" TargetMode="External"/><Relationship Id="rId60" Type="http://schemas.openxmlformats.org/officeDocument/2006/relationships/hyperlink" Target="https://login.consultant.ru/link/?req=doc&amp;base=LAW&amp;n=493202&amp;dst=101022" TargetMode="External"/><Relationship Id="rId65" Type="http://schemas.openxmlformats.org/officeDocument/2006/relationships/hyperlink" Target="https://login.consultant.ru/link/?req=doc&amp;base=RLAW011&amp;n=189531&amp;dst=100965" TargetMode="External"/><Relationship Id="rId73" Type="http://schemas.openxmlformats.org/officeDocument/2006/relationships/hyperlink" Target="https://login.consultant.ru/link/?req=doc&amp;base=RLAW011&amp;n=189531&amp;dst=101390" TargetMode="External"/><Relationship Id="rId78" Type="http://schemas.openxmlformats.org/officeDocument/2006/relationships/hyperlink" Target="https://login.consultant.ru/link/?req=doc&amp;base=RLAW011&amp;n=189531&amp;dst=101699" TargetMode="External"/><Relationship Id="rId81" Type="http://schemas.openxmlformats.org/officeDocument/2006/relationships/theme" Target="theme/theme1.xml"/><Relationship Id="rId4" Type="http://schemas.openxmlformats.org/officeDocument/2006/relationships/hyperlink" Target="https://www.consultant.ru" TargetMode="External"/><Relationship Id="rId9" Type="http://schemas.openxmlformats.org/officeDocument/2006/relationships/hyperlink" Target="https://login.consultant.ru/link/?req=doc&amp;base=RLAW011&amp;n=189531&amp;dst=100006" TargetMode="External"/><Relationship Id="rId14" Type="http://schemas.openxmlformats.org/officeDocument/2006/relationships/hyperlink" Target="https://login.consultant.ru/link/?req=doc&amp;base=LAW&amp;n=480785" TargetMode="External"/><Relationship Id="rId22" Type="http://schemas.openxmlformats.org/officeDocument/2006/relationships/hyperlink" Target="https://login.consultant.ru/link/?req=doc&amp;base=LAW&amp;n=463232" TargetMode="External"/><Relationship Id="rId27" Type="http://schemas.openxmlformats.org/officeDocument/2006/relationships/hyperlink" Target="https://login.consultant.ru/link/?req=doc&amp;base=RLAW011&amp;n=189531&amp;dst=100024" TargetMode="External"/><Relationship Id="rId30" Type="http://schemas.openxmlformats.org/officeDocument/2006/relationships/hyperlink" Target="https://login.consultant.ru/link/?req=doc&amp;base=RLAW011&amp;n=188467&amp;dst=103495" TargetMode="External"/><Relationship Id="rId35" Type="http://schemas.openxmlformats.org/officeDocument/2006/relationships/hyperlink" Target="https://login.consultant.ru/link/?req=doc&amp;base=RLAW011&amp;n=189531&amp;dst=100035" TargetMode="External"/><Relationship Id="rId43" Type="http://schemas.openxmlformats.org/officeDocument/2006/relationships/hyperlink" Target="https://login.consultant.ru/link/?req=doc&amp;base=LAW&amp;n=387258" TargetMode="External"/><Relationship Id="rId48" Type="http://schemas.openxmlformats.org/officeDocument/2006/relationships/hyperlink" Target="https://login.consultant.ru/link/?req=doc&amp;base=RLAW011&amp;n=189531&amp;dst=100332" TargetMode="External"/><Relationship Id="rId56" Type="http://schemas.openxmlformats.org/officeDocument/2006/relationships/hyperlink" Target="https://login.consultant.ru/link/?req=doc&amp;base=RLAW011&amp;n=189531&amp;dst=100411" TargetMode="External"/><Relationship Id="rId64" Type="http://schemas.openxmlformats.org/officeDocument/2006/relationships/hyperlink" Target="https://login.consultant.ru/link/?req=doc&amp;base=RLAW011&amp;n=189531&amp;dst=100964" TargetMode="External"/><Relationship Id="rId69" Type="http://schemas.openxmlformats.org/officeDocument/2006/relationships/hyperlink" Target="https://login.consultant.ru/link/?req=doc&amp;base=RLAW011&amp;n=189531&amp;dst=100970" TargetMode="External"/><Relationship Id="rId77" Type="http://schemas.openxmlformats.org/officeDocument/2006/relationships/hyperlink" Target="https://login.consultant.ru/link/?req=doc&amp;base=RLAW011&amp;n=189531&amp;dst=101550" TargetMode="External"/><Relationship Id="rId8" Type="http://schemas.openxmlformats.org/officeDocument/2006/relationships/hyperlink" Target="https://login.consultant.ru/link/?req=doc&amp;base=RLAW011&amp;n=188299" TargetMode="External"/><Relationship Id="rId51" Type="http://schemas.openxmlformats.org/officeDocument/2006/relationships/hyperlink" Target="https://login.consultant.ru/link/?req=doc&amp;base=RLAW011&amp;n=189531&amp;dst=100344" TargetMode="External"/><Relationship Id="rId72" Type="http://schemas.openxmlformats.org/officeDocument/2006/relationships/hyperlink" Target="https://login.consultant.ru/link/?req=doc&amp;base=RLAW011&amp;n=189531&amp;dst=101246" TargetMode="External"/><Relationship Id="rId80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hyperlink" Target="https://login.consultant.ru/link/?req=doc&amp;base=RLAW011&amp;n=189531&amp;dst=100009" TargetMode="External"/><Relationship Id="rId17" Type="http://schemas.openxmlformats.org/officeDocument/2006/relationships/hyperlink" Target="https://login.consultant.ru/link/?req=doc&amp;base=LAW&amp;n=355816" TargetMode="External"/><Relationship Id="rId25" Type="http://schemas.openxmlformats.org/officeDocument/2006/relationships/hyperlink" Target="https://login.consultant.ru/link/?req=doc&amp;base=RLAW011&amp;n=188467" TargetMode="External"/><Relationship Id="rId33" Type="http://schemas.openxmlformats.org/officeDocument/2006/relationships/hyperlink" Target="https://login.consultant.ru/link/?req=doc&amp;base=RLAW011&amp;n=189531&amp;dst=100032" TargetMode="External"/><Relationship Id="rId38" Type="http://schemas.openxmlformats.org/officeDocument/2006/relationships/hyperlink" Target="https://login.consultant.ru/link/?req=doc&amp;base=RLAW011&amp;n=189078&amp;dst=322491" TargetMode="External"/><Relationship Id="rId46" Type="http://schemas.openxmlformats.org/officeDocument/2006/relationships/hyperlink" Target="https://login.consultant.ru/link/?req=doc&amp;base=RLAW011&amp;n=189531&amp;dst=100329" TargetMode="External"/><Relationship Id="rId59" Type="http://schemas.openxmlformats.org/officeDocument/2006/relationships/hyperlink" Target="https://login.consultant.ru/link/?req=doc&amp;base=LAW&amp;n=493279&amp;dst=101698" TargetMode="External"/><Relationship Id="rId67" Type="http://schemas.openxmlformats.org/officeDocument/2006/relationships/hyperlink" Target="https://login.consultant.ru/link/?req=doc&amp;base=RLAW011&amp;n=189531&amp;dst=100967" TargetMode="External"/><Relationship Id="rId20" Type="http://schemas.openxmlformats.org/officeDocument/2006/relationships/hyperlink" Target="https://login.consultant.ru/link/?req=doc&amp;base=LAW&amp;n=428211" TargetMode="External"/><Relationship Id="rId41" Type="http://schemas.openxmlformats.org/officeDocument/2006/relationships/hyperlink" Target="https://login.consultant.ru/link/?req=doc&amp;base=RLAW011&amp;n=189531&amp;dst=100111" TargetMode="External"/><Relationship Id="rId54" Type="http://schemas.openxmlformats.org/officeDocument/2006/relationships/hyperlink" Target="https://login.consultant.ru/link/?req=doc&amp;base=LAW&amp;n=480785" TargetMode="External"/><Relationship Id="rId62" Type="http://schemas.openxmlformats.org/officeDocument/2006/relationships/hyperlink" Target="https://login.consultant.ru/link/?req=doc&amp;base=RLAW011&amp;n=189531&amp;dst=100961" TargetMode="External"/><Relationship Id="rId70" Type="http://schemas.openxmlformats.org/officeDocument/2006/relationships/hyperlink" Target="https://login.consultant.ru/link/?req=doc&amp;base=RLAW011&amp;n=189531&amp;dst=100971" TargetMode="External"/><Relationship Id="rId75" Type="http://schemas.openxmlformats.org/officeDocument/2006/relationships/hyperlink" Target="https://login.consultant.ru/link/?req=doc&amp;base=RLAW011&amp;n=189531&amp;dst=101548" TargetMode="External"/><Relationship Id="rId1" Type="http://schemas.openxmlformats.org/officeDocument/2006/relationships/styles" Target="styles.xml"/><Relationship Id="rId6" Type="http://schemas.openxmlformats.org/officeDocument/2006/relationships/hyperlink" Target="https://login.consultant.ru/link/?req=doc&amp;base=LAW&amp;n=480785" TargetMode="External"/><Relationship Id="rId15" Type="http://schemas.openxmlformats.org/officeDocument/2006/relationships/hyperlink" Target="https://login.consultant.ru/link/?req=doc&amp;base=LAW&amp;n=358026" TargetMode="External"/><Relationship Id="rId23" Type="http://schemas.openxmlformats.org/officeDocument/2006/relationships/hyperlink" Target="https://login.consultant.ru/link/?req=doc&amp;base=LAW&amp;n=398015" TargetMode="External"/><Relationship Id="rId28" Type="http://schemas.openxmlformats.org/officeDocument/2006/relationships/hyperlink" Target="https://login.consultant.ru/link/?req=doc&amp;base=RLAW011&amp;n=189531&amp;dst=100026" TargetMode="External"/><Relationship Id="rId36" Type="http://schemas.openxmlformats.org/officeDocument/2006/relationships/hyperlink" Target="https://login.consultant.ru/link/?req=doc&amp;base=RLAW011&amp;n=189531&amp;dst=100036" TargetMode="External"/><Relationship Id="rId49" Type="http://schemas.openxmlformats.org/officeDocument/2006/relationships/hyperlink" Target="https://login.consultant.ru/link/?req=doc&amp;base=RLAW011&amp;n=189531&amp;dst=100333" TargetMode="External"/><Relationship Id="rId57" Type="http://schemas.openxmlformats.org/officeDocument/2006/relationships/hyperlink" Target="https://login.consultant.ru/link/?req=doc&amp;base=RLAW011&amp;n=189531&amp;dst=10041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23027</Words>
  <Characters>131258</Characters>
  <Application>Microsoft Office Word</Application>
  <DocSecurity>0</DocSecurity>
  <Lines>1093</Lines>
  <Paragraphs>307</Paragraphs>
  <ScaleCrop>false</ScaleCrop>
  <Company/>
  <LinksUpToDate>false</LinksUpToDate>
  <CharactersWithSpaces>153978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lanihinaia</dc:creator>
  <cp:lastModifiedBy>lanihinaia</cp:lastModifiedBy>
  <cp:revision>1</cp:revision>
  <dcterms:created xsi:type="dcterms:W3CDTF">2025-01-28T00:43:00Z</dcterms:created>
  <dcterms:modified xsi:type="dcterms:W3CDTF">2025-01-28T00:44:00Z</dcterms:modified>
</cp:coreProperties>
</file>