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9130CF">
        <w:trPr>
          <w:trHeight w:val="5390"/>
        </w:trPr>
        <w:tc>
          <w:tcPr>
            <w:tcW w:w="4644" w:type="dxa"/>
          </w:tcPr>
          <w:p w:rsidR="00541DFB" w:rsidRPr="00413FAB" w:rsidRDefault="00541DFB" w:rsidP="00541DFB">
            <w:pPr>
              <w:rPr>
                <w:rFonts w:ascii="Montserrat" w:hAnsi="Montserrat"/>
              </w:rPr>
            </w:pPr>
          </w:p>
          <w:p w:rsidR="00541DFB" w:rsidRDefault="00FF67CA" w:rsidP="002C59F2">
            <w:pPr>
              <w:rPr>
                <w:rFonts w:ascii="Montserrat" w:hAnsi="Montserrat"/>
                <w:b/>
                <w:lang w:val="sr-Latn-RS"/>
              </w:rPr>
            </w:pPr>
            <w:r>
              <w:rPr>
                <w:rFonts w:ascii="Montserrat" w:hAnsi="Montserrat"/>
                <w:b/>
                <w:lang w:val="sr-Latn-RS"/>
              </w:rPr>
              <w:t>High-pressure washer</w:t>
            </w:r>
          </w:p>
          <w:p w:rsidR="00541DFB" w:rsidRDefault="00541DFB" w:rsidP="00541DFB">
            <w:pPr>
              <w:rPr>
                <w:rFonts w:ascii="Montserrat" w:hAnsi="Montserrat"/>
                <w:lang w:val="sr-Latn-RS"/>
              </w:rPr>
            </w:pPr>
          </w:p>
          <w:p w:rsidR="00FF67CA" w:rsidRDefault="00FF67CA" w:rsidP="00FF67CA">
            <w:pPr>
              <w:rPr>
                <w:rFonts w:ascii="Montserrat" w:hAnsi="Montserrat"/>
                <w:lang w:val="sr-Latn-RS"/>
              </w:rPr>
            </w:pPr>
            <w:r w:rsidRPr="00FF67CA">
              <w:rPr>
                <w:rFonts w:ascii="Montserrat" w:hAnsi="Montserrat"/>
                <w:lang w:val="sr-Latn-RS"/>
              </w:rPr>
              <w:t>Wille Optim high-pressure washers are ideal for removal of fine-grained dirt and dust from the asphalt. For a smoother washing result, the washer directs water evenly to each nozzle. You can turn the nozzle pipe and decide the direction in which the dirt is to be removed. With the help of a hose reel, you can clean places that are hard to access, such as gateways, etc. The baffle plates inside the tank make the motion smoother when travelling between locations. In connection with the collecting sweeper you can use the washer tank water for dust suppression.</w:t>
            </w:r>
          </w:p>
          <w:p w:rsidR="00090FD4" w:rsidRDefault="00090FD4" w:rsidP="00FF67CA">
            <w:pPr>
              <w:rPr>
                <w:rFonts w:ascii="Montserrat" w:hAnsi="Montserrat"/>
                <w:lang w:val="sr-Latn-RS"/>
              </w:rPr>
            </w:pPr>
          </w:p>
          <w:p w:rsidR="00090FD4" w:rsidRPr="00FF67CA" w:rsidRDefault="00090FD4" w:rsidP="00FF67CA">
            <w:pPr>
              <w:rPr>
                <w:rFonts w:ascii="Montserrat" w:hAnsi="Montserrat"/>
                <w:lang w:val="sr-Latn-RS"/>
              </w:rPr>
            </w:pPr>
          </w:p>
          <w:p w:rsidR="00FF67CA" w:rsidRPr="00FF67CA" w:rsidRDefault="00FF67CA" w:rsidP="00FF67CA">
            <w:pPr>
              <w:pStyle w:val="ListParagraph"/>
              <w:numPr>
                <w:ilvl w:val="0"/>
                <w:numId w:val="6"/>
              </w:numPr>
              <w:rPr>
                <w:rFonts w:ascii="Montserrat" w:hAnsi="Montserrat"/>
                <w:lang w:val="sr-Latn-RS"/>
              </w:rPr>
            </w:pPr>
            <w:r w:rsidRPr="00FF67CA">
              <w:rPr>
                <w:rFonts w:ascii="Montserrat" w:hAnsi="Montserrat"/>
                <w:lang w:val="sr-Latn-RS"/>
              </w:rPr>
              <w:t>The refill water is filtered by three stainless, easy-to-clean filters.</w:t>
            </w:r>
          </w:p>
          <w:p w:rsidR="00FF67CA" w:rsidRPr="00FF67CA" w:rsidRDefault="00FF67CA" w:rsidP="00FF67CA">
            <w:pPr>
              <w:pStyle w:val="ListParagraph"/>
              <w:numPr>
                <w:ilvl w:val="0"/>
                <w:numId w:val="6"/>
              </w:numPr>
              <w:rPr>
                <w:rFonts w:ascii="Montserrat" w:hAnsi="Montserrat"/>
                <w:lang w:val="sr-Latn-RS"/>
              </w:rPr>
            </w:pPr>
            <w:r w:rsidRPr="00FF67CA">
              <w:rPr>
                <w:rFonts w:ascii="Montserrat" w:hAnsi="Montserrat"/>
                <w:lang w:val="sr-Latn-RS"/>
              </w:rPr>
              <w:t>The nozzle pipe can be turned hydraulically</w:t>
            </w:r>
          </w:p>
          <w:p w:rsidR="00FF67CA" w:rsidRPr="00FF67CA" w:rsidRDefault="00FF67CA" w:rsidP="00FF67CA">
            <w:pPr>
              <w:pStyle w:val="ListParagraph"/>
              <w:numPr>
                <w:ilvl w:val="0"/>
                <w:numId w:val="6"/>
              </w:numPr>
              <w:rPr>
                <w:rFonts w:ascii="Montserrat" w:hAnsi="Montserrat"/>
                <w:lang w:val="sr-Latn-RS"/>
              </w:rPr>
            </w:pPr>
            <w:r w:rsidRPr="00FF67CA">
              <w:rPr>
                <w:rFonts w:ascii="Montserrat" w:hAnsi="Montserrat"/>
                <w:lang w:val="sr-Latn-RS"/>
              </w:rPr>
              <w:t>A 15-metre hose reel for manual cleaning is available as an option</w:t>
            </w:r>
          </w:p>
          <w:p w:rsidR="00D13416" w:rsidRPr="00D72055" w:rsidRDefault="00FF67CA" w:rsidP="00FF67CA">
            <w:pPr>
              <w:pStyle w:val="ListParagraph"/>
              <w:numPr>
                <w:ilvl w:val="0"/>
                <w:numId w:val="3"/>
              </w:numPr>
              <w:rPr>
                <w:rFonts w:ascii="Montserrat" w:hAnsi="Montserrat"/>
                <w:lang w:val="sr-Latn-RS"/>
              </w:rPr>
            </w:pPr>
            <w:r w:rsidRPr="00FF67CA">
              <w:rPr>
                <w:rFonts w:ascii="Montserrat" w:hAnsi="Montserrat"/>
                <w:lang w:val="sr-Latn-RS"/>
              </w:rPr>
              <w:t>Support legs for storing</w:t>
            </w:r>
          </w:p>
        </w:tc>
        <w:tc>
          <w:tcPr>
            <w:tcW w:w="4644" w:type="dxa"/>
          </w:tcPr>
          <w:p w:rsidR="00541DFB" w:rsidRDefault="00541DFB" w:rsidP="00CB5939">
            <w:pPr>
              <w:rPr>
                <w:rFonts w:ascii="Montserrat" w:hAnsi="Montserrat"/>
                <w:lang w:val="sr-Latn-RS"/>
              </w:rPr>
            </w:pPr>
          </w:p>
          <w:p w:rsidR="00541DFB" w:rsidRDefault="00FF67CA" w:rsidP="00541DFB">
            <w:pPr>
              <w:rPr>
                <w:rFonts w:ascii="Montserrat" w:hAnsi="Montserrat"/>
                <w:b/>
                <w:lang w:val="sr-Latn-RS"/>
              </w:rPr>
            </w:pPr>
            <w:r>
              <w:rPr>
                <w:rFonts w:ascii="Montserrat" w:hAnsi="Montserrat"/>
                <w:b/>
                <w:lang w:val="sr-Latn-RS"/>
              </w:rPr>
              <w:t>Pranje pod visokim pritiskom</w:t>
            </w:r>
          </w:p>
          <w:p w:rsidR="00413FAB" w:rsidRDefault="00413FAB" w:rsidP="00413FAB">
            <w:pPr>
              <w:rPr>
                <w:rFonts w:ascii="Montserrat" w:hAnsi="Montserrat"/>
                <w:lang w:val="sr-Latn-RS"/>
              </w:rPr>
            </w:pPr>
          </w:p>
          <w:p w:rsidR="00FF67CA" w:rsidRDefault="00405C49" w:rsidP="00FF67CA">
            <w:pPr>
              <w:rPr>
                <w:rFonts w:ascii="Montserrat" w:hAnsi="Montserrat"/>
                <w:lang w:val="sr-Latn-RS"/>
              </w:rPr>
            </w:pPr>
            <w:r>
              <w:rPr>
                <w:rFonts w:ascii="Montserrat" w:hAnsi="Montserrat"/>
                <w:lang w:val="sr-Latn-RS"/>
              </w:rPr>
              <w:t xml:space="preserve">Wille Optim </w:t>
            </w:r>
            <w:r w:rsidR="00FF67CA">
              <w:rPr>
                <w:rFonts w:ascii="Montserrat" w:hAnsi="Montserrat"/>
                <w:lang w:val="sr-Latn-RS"/>
              </w:rPr>
              <w:t>priključak za pranje pod visokim pritiskom idealan je za uklanjanje sitnozrne prljavštine i prašine iz asfalta.</w:t>
            </w:r>
            <w:r w:rsidR="00D0217C">
              <w:rPr>
                <w:rFonts w:ascii="Montserrat" w:hAnsi="Montserrat"/>
                <w:lang w:val="sr-Latn-RS"/>
              </w:rPr>
              <w:t xml:space="preserve"> Za bolji rezultat pranja, voda se ravnomerno usmerava u svaku mlaznicu. Možete okrenuti cev sa mlaznicama i odabrati u kom pravcu ćete uklanjati prljavštinu. </w:t>
            </w:r>
            <w:r w:rsidR="00090FD4">
              <w:rPr>
                <w:rFonts w:ascii="Montserrat" w:hAnsi="Montserrat"/>
                <w:lang w:val="sr-Latn-RS"/>
              </w:rPr>
              <w:t>Pomoću creva i puške za ručno pranje možete očisiti teško pristupačna mesta. Pregradne ploče unutar rezervoara sprečavaju talasanje vode prilikom transporta između lokacija. U kombinaciji sa čistilicom za skupljanje prljavštine, možete koritstiti rezervoar za vodu za uklanjanje prašine prilikom čišćenja.</w:t>
            </w:r>
          </w:p>
          <w:p w:rsidR="00090FD4" w:rsidRPr="00DD4701" w:rsidRDefault="00090FD4" w:rsidP="00FF67CA">
            <w:pPr>
              <w:rPr>
                <w:rFonts w:ascii="Montserrat" w:hAnsi="Montserrat"/>
                <w:lang w:val="sr-Latn-RS"/>
              </w:rPr>
            </w:pPr>
          </w:p>
          <w:p w:rsidR="00DD4701" w:rsidRDefault="00712A21" w:rsidP="00DD4701">
            <w:pPr>
              <w:pStyle w:val="ListParagraph"/>
              <w:numPr>
                <w:ilvl w:val="0"/>
                <w:numId w:val="5"/>
              </w:numPr>
              <w:rPr>
                <w:rFonts w:ascii="Montserrat" w:hAnsi="Montserrat"/>
                <w:lang w:val="sr-Latn-RS"/>
              </w:rPr>
            </w:pPr>
            <w:r>
              <w:rPr>
                <w:rFonts w:ascii="Montserrat" w:hAnsi="Montserrat"/>
                <w:lang w:val="sr-Latn-RS"/>
              </w:rPr>
              <w:t>Voda koja se doliva filtrira se putem tri nerđajuća filtera, koji se lako čiste</w:t>
            </w:r>
          </w:p>
          <w:p w:rsidR="00712A21" w:rsidRDefault="00712A21" w:rsidP="00DD4701">
            <w:pPr>
              <w:pStyle w:val="ListParagraph"/>
              <w:numPr>
                <w:ilvl w:val="0"/>
                <w:numId w:val="5"/>
              </w:numPr>
              <w:rPr>
                <w:rFonts w:ascii="Montserrat" w:hAnsi="Montserrat"/>
                <w:lang w:val="sr-Latn-RS"/>
              </w:rPr>
            </w:pPr>
            <w:r>
              <w:rPr>
                <w:rFonts w:ascii="Montserrat" w:hAnsi="Montserrat"/>
                <w:lang w:val="sr-Latn-RS"/>
              </w:rPr>
              <w:t>Cev sa mlaznicama se može hidraulično okretati</w:t>
            </w:r>
          </w:p>
          <w:p w:rsidR="00712A21" w:rsidRDefault="00712A21" w:rsidP="00DD4701">
            <w:pPr>
              <w:pStyle w:val="ListParagraph"/>
              <w:numPr>
                <w:ilvl w:val="0"/>
                <w:numId w:val="5"/>
              </w:numPr>
              <w:rPr>
                <w:rFonts w:ascii="Montserrat" w:hAnsi="Montserrat"/>
                <w:lang w:val="sr-Latn-RS"/>
              </w:rPr>
            </w:pPr>
            <w:r>
              <w:rPr>
                <w:rFonts w:ascii="Montserrat" w:hAnsi="Montserrat"/>
                <w:lang w:val="sr-Latn-RS"/>
              </w:rPr>
              <w:t>Kolut sa  15 metara creva za ručno čišćenje dostupan je kao opcija</w:t>
            </w:r>
          </w:p>
          <w:p w:rsidR="00712A21" w:rsidRPr="00DD4701" w:rsidRDefault="00712A21" w:rsidP="00DD4701">
            <w:pPr>
              <w:pStyle w:val="ListParagraph"/>
              <w:numPr>
                <w:ilvl w:val="0"/>
                <w:numId w:val="5"/>
              </w:numPr>
              <w:rPr>
                <w:rFonts w:ascii="Montserrat" w:hAnsi="Montserrat"/>
                <w:lang w:val="sr-Latn-RS"/>
              </w:rPr>
            </w:pPr>
            <w:r>
              <w:rPr>
                <w:rFonts w:ascii="Montserrat" w:hAnsi="Montserrat"/>
                <w:lang w:val="sr-Latn-RS"/>
              </w:rPr>
              <w:t>Stope za odlaganje</w:t>
            </w:r>
          </w:p>
        </w:tc>
      </w:tr>
    </w:tbl>
    <w:p w:rsidR="009130CF" w:rsidRPr="00D9789A" w:rsidRDefault="00D9789A" w:rsidP="00D9789A">
      <w:pPr>
        <w:tabs>
          <w:tab w:val="left" w:pos="8352"/>
        </w:tabs>
        <w:rPr>
          <w:rFonts w:ascii="Montserrat" w:hAnsi="Montserrat"/>
          <w:lang w:val="sr-Latn-RS"/>
        </w:rPr>
      </w:pPr>
      <w:r w:rsidRPr="00D9789A">
        <w:rPr>
          <w:rFonts w:ascii="Montserrat" w:hAnsi="Montserrat"/>
          <w:lang w:val="sr-Latn-RS"/>
        </w:rPr>
        <w:tab/>
      </w:r>
    </w:p>
    <w:p w:rsidR="00707CEC" w:rsidRDefault="00707CEC" w:rsidP="00707CEC">
      <w:pPr>
        <w:tabs>
          <w:tab w:val="left" w:pos="8352"/>
        </w:tabs>
        <w:rPr>
          <w:rFonts w:ascii="Montserrat" w:hAnsi="Montserrat"/>
          <w:lang w:val="sr-Latn-RS"/>
        </w:rPr>
      </w:pPr>
    </w:p>
    <w:tbl>
      <w:tblPr>
        <w:tblStyle w:val="TableGrid"/>
        <w:tblW w:w="11487" w:type="dxa"/>
        <w:tblInd w:w="-1139" w:type="dxa"/>
        <w:tblLook w:val="04A0" w:firstRow="1" w:lastRow="0" w:firstColumn="1" w:lastColumn="0" w:noHBand="0" w:noVBand="1"/>
      </w:tblPr>
      <w:tblGrid>
        <w:gridCol w:w="2097"/>
        <w:gridCol w:w="2199"/>
        <w:gridCol w:w="2640"/>
        <w:gridCol w:w="1638"/>
        <w:gridCol w:w="1638"/>
        <w:gridCol w:w="1275"/>
      </w:tblGrid>
      <w:tr w:rsidR="00070FE4" w:rsidTr="00EB5D0C">
        <w:trPr>
          <w:trHeight w:val="309"/>
        </w:trPr>
        <w:tc>
          <w:tcPr>
            <w:tcW w:w="2097" w:type="dxa"/>
          </w:tcPr>
          <w:p w:rsidR="00070FE4" w:rsidRDefault="00070FE4" w:rsidP="00707CEC">
            <w:pPr>
              <w:rPr>
                <w:rFonts w:ascii="Montserrat" w:hAnsi="Montserrat"/>
                <w:lang w:val="sr-Latn-RS"/>
              </w:rPr>
            </w:pPr>
          </w:p>
        </w:tc>
        <w:tc>
          <w:tcPr>
            <w:tcW w:w="2199" w:type="dxa"/>
          </w:tcPr>
          <w:p w:rsidR="00070FE4" w:rsidRPr="00D54798" w:rsidRDefault="00070FE4" w:rsidP="00413FAB">
            <w:pPr>
              <w:jc w:val="center"/>
              <w:rPr>
                <w:rFonts w:ascii="Montserrat" w:hAnsi="Montserrat"/>
                <w:b/>
                <w:sz w:val="20"/>
                <w:lang w:val="sr-Latn-RS"/>
              </w:rPr>
            </w:pPr>
            <w:r w:rsidRPr="00D54798">
              <w:rPr>
                <w:rFonts w:ascii="Montserrat" w:hAnsi="Montserrat"/>
                <w:b/>
                <w:sz w:val="20"/>
                <w:lang w:val="sr-Latn-RS"/>
              </w:rPr>
              <w:t>Volume (liters)</w:t>
            </w:r>
          </w:p>
        </w:tc>
        <w:tc>
          <w:tcPr>
            <w:tcW w:w="2640" w:type="dxa"/>
          </w:tcPr>
          <w:p w:rsidR="00070FE4" w:rsidRPr="00D54798" w:rsidRDefault="00070FE4" w:rsidP="00070FE4">
            <w:pPr>
              <w:jc w:val="center"/>
              <w:rPr>
                <w:rFonts w:ascii="Montserrat" w:hAnsi="Montserrat"/>
                <w:b/>
                <w:sz w:val="20"/>
                <w:lang w:val="sr-Latn-RS"/>
              </w:rPr>
            </w:pPr>
            <w:r>
              <w:rPr>
                <w:rFonts w:ascii="Montserrat" w:hAnsi="Montserrat"/>
                <w:b/>
                <w:sz w:val="20"/>
                <w:lang w:val="sr-Latn-RS"/>
              </w:rPr>
              <w:t>Max. Pressure (bar</w:t>
            </w:r>
            <w:r w:rsidRPr="00D54798">
              <w:rPr>
                <w:rFonts w:ascii="Montserrat" w:hAnsi="Montserrat"/>
                <w:b/>
                <w:sz w:val="20"/>
                <w:lang w:val="sr-Latn-RS"/>
              </w:rPr>
              <w:t>)</w:t>
            </w:r>
          </w:p>
        </w:tc>
        <w:tc>
          <w:tcPr>
            <w:tcW w:w="1638" w:type="dxa"/>
          </w:tcPr>
          <w:p w:rsidR="00070FE4" w:rsidRPr="00D54798" w:rsidRDefault="00EB5D0C" w:rsidP="00EB5D0C">
            <w:pPr>
              <w:jc w:val="center"/>
              <w:rPr>
                <w:rFonts w:ascii="Montserrat" w:hAnsi="Montserrat"/>
                <w:b/>
                <w:sz w:val="20"/>
                <w:lang w:val="sr-Latn-RS"/>
              </w:rPr>
            </w:pPr>
            <w:r>
              <w:rPr>
                <w:rFonts w:ascii="Montserrat" w:hAnsi="Montserrat"/>
                <w:b/>
                <w:sz w:val="20"/>
                <w:lang w:val="sr-Latn-RS"/>
              </w:rPr>
              <w:t>Max pump flow (l/min)</w:t>
            </w:r>
          </w:p>
        </w:tc>
        <w:tc>
          <w:tcPr>
            <w:tcW w:w="1638" w:type="dxa"/>
          </w:tcPr>
          <w:p w:rsidR="00070FE4" w:rsidRPr="00D54798" w:rsidRDefault="00070FE4" w:rsidP="00413FAB">
            <w:pPr>
              <w:jc w:val="center"/>
              <w:rPr>
                <w:rFonts w:ascii="Montserrat" w:hAnsi="Montserrat"/>
                <w:b/>
                <w:sz w:val="20"/>
                <w:lang w:val="sr-Latn-RS"/>
              </w:rPr>
            </w:pPr>
            <w:r w:rsidRPr="00D54798">
              <w:rPr>
                <w:rFonts w:ascii="Montserrat" w:hAnsi="Montserrat"/>
                <w:b/>
                <w:sz w:val="20"/>
                <w:lang w:val="sr-Latn-RS"/>
              </w:rPr>
              <w:t>Weight (kg)</w:t>
            </w:r>
          </w:p>
        </w:tc>
        <w:tc>
          <w:tcPr>
            <w:tcW w:w="1275" w:type="dxa"/>
          </w:tcPr>
          <w:p w:rsidR="00070FE4" w:rsidRPr="00D54798" w:rsidRDefault="00070FE4" w:rsidP="00413FAB">
            <w:pPr>
              <w:jc w:val="center"/>
              <w:rPr>
                <w:rFonts w:ascii="Montserrat" w:hAnsi="Montserrat"/>
                <w:b/>
                <w:sz w:val="20"/>
                <w:lang w:val="sr-Latn-RS"/>
              </w:rPr>
            </w:pPr>
            <w:r w:rsidRPr="00D54798">
              <w:rPr>
                <w:rFonts w:ascii="Montserrat" w:hAnsi="Montserrat"/>
                <w:b/>
                <w:sz w:val="20"/>
                <w:lang w:val="sr-Latn-RS"/>
              </w:rPr>
              <w:t>Wille</w:t>
            </w:r>
          </w:p>
        </w:tc>
      </w:tr>
      <w:tr w:rsidR="00070FE4" w:rsidTr="00EB5D0C">
        <w:trPr>
          <w:trHeight w:val="598"/>
        </w:trPr>
        <w:tc>
          <w:tcPr>
            <w:tcW w:w="2097" w:type="dxa"/>
            <w:vAlign w:val="center"/>
          </w:tcPr>
          <w:p w:rsidR="00070FE4" w:rsidRDefault="00070FE4" w:rsidP="00070FE4">
            <w:r>
              <w:rPr>
                <w:rFonts w:ascii="Montserrat" w:hAnsi="Montserrat"/>
                <w:b/>
                <w:lang w:val="sr-Latn-RS"/>
              </w:rPr>
              <w:t>High-pressure washer 550</w:t>
            </w:r>
          </w:p>
        </w:tc>
        <w:tc>
          <w:tcPr>
            <w:tcW w:w="2199" w:type="dxa"/>
            <w:vAlign w:val="center"/>
          </w:tcPr>
          <w:p w:rsidR="00070FE4" w:rsidRDefault="00070FE4" w:rsidP="00D94CEC">
            <w:pPr>
              <w:jc w:val="center"/>
              <w:rPr>
                <w:rFonts w:ascii="Montserrat" w:hAnsi="Montserrat"/>
                <w:lang w:val="sr-Latn-RS"/>
              </w:rPr>
            </w:pPr>
            <w:r>
              <w:rPr>
                <w:rFonts w:ascii="Montserrat" w:hAnsi="Montserrat"/>
                <w:lang w:val="sr-Latn-RS"/>
              </w:rPr>
              <w:t>550</w:t>
            </w:r>
          </w:p>
        </w:tc>
        <w:tc>
          <w:tcPr>
            <w:tcW w:w="2640" w:type="dxa"/>
            <w:vAlign w:val="center"/>
          </w:tcPr>
          <w:p w:rsidR="00070FE4" w:rsidRDefault="00EB5D0C" w:rsidP="00D94CEC">
            <w:pPr>
              <w:jc w:val="center"/>
              <w:rPr>
                <w:rFonts w:ascii="Montserrat" w:hAnsi="Montserrat"/>
                <w:lang w:val="sr-Latn-RS"/>
              </w:rPr>
            </w:pPr>
            <w:r>
              <w:rPr>
                <w:rFonts w:ascii="Montserrat" w:hAnsi="Montserrat"/>
                <w:lang w:val="sr-Latn-RS"/>
              </w:rPr>
              <w:t>130</w:t>
            </w:r>
          </w:p>
        </w:tc>
        <w:tc>
          <w:tcPr>
            <w:tcW w:w="1638" w:type="dxa"/>
          </w:tcPr>
          <w:p w:rsidR="00070FE4" w:rsidRDefault="00EB5D0C" w:rsidP="00D94CEC">
            <w:pPr>
              <w:jc w:val="center"/>
              <w:rPr>
                <w:rFonts w:ascii="Montserrat" w:hAnsi="Montserrat"/>
                <w:lang w:val="sr-Latn-RS"/>
              </w:rPr>
            </w:pPr>
            <w:r>
              <w:rPr>
                <w:rFonts w:ascii="Montserrat" w:hAnsi="Montserrat"/>
                <w:lang w:val="sr-Latn-RS"/>
              </w:rPr>
              <w:t>30</w:t>
            </w:r>
          </w:p>
        </w:tc>
        <w:tc>
          <w:tcPr>
            <w:tcW w:w="1638" w:type="dxa"/>
            <w:vAlign w:val="center"/>
          </w:tcPr>
          <w:p w:rsidR="00070FE4" w:rsidRDefault="00EB5D0C" w:rsidP="00D94CEC">
            <w:pPr>
              <w:jc w:val="center"/>
              <w:rPr>
                <w:rFonts w:ascii="Montserrat" w:hAnsi="Montserrat"/>
                <w:lang w:val="sr-Latn-RS"/>
              </w:rPr>
            </w:pPr>
            <w:r>
              <w:rPr>
                <w:rFonts w:ascii="Montserrat" w:hAnsi="Montserrat"/>
                <w:lang w:val="sr-Latn-RS"/>
              </w:rPr>
              <w:t>23</w:t>
            </w:r>
            <w:r w:rsidR="00070FE4">
              <w:rPr>
                <w:rFonts w:ascii="Montserrat" w:hAnsi="Montserrat"/>
                <w:lang w:val="sr-Latn-RS"/>
              </w:rPr>
              <w:t>0</w:t>
            </w:r>
          </w:p>
        </w:tc>
        <w:tc>
          <w:tcPr>
            <w:tcW w:w="1275" w:type="dxa"/>
            <w:vAlign w:val="center"/>
          </w:tcPr>
          <w:p w:rsidR="00070FE4" w:rsidRDefault="00EB5D0C" w:rsidP="00D94CEC">
            <w:pPr>
              <w:jc w:val="center"/>
              <w:rPr>
                <w:rFonts w:ascii="Montserrat" w:hAnsi="Montserrat"/>
                <w:lang w:val="sr-Latn-RS"/>
              </w:rPr>
            </w:pPr>
            <w:r>
              <w:rPr>
                <w:rFonts w:ascii="Montserrat" w:hAnsi="Montserrat"/>
                <w:lang w:val="sr-Latn-RS"/>
              </w:rPr>
              <w:t xml:space="preserve">265, </w:t>
            </w:r>
            <w:r w:rsidR="00070FE4">
              <w:rPr>
                <w:rFonts w:ascii="Montserrat" w:hAnsi="Montserrat"/>
                <w:lang w:val="sr-Latn-RS"/>
              </w:rPr>
              <w:t>365</w:t>
            </w:r>
          </w:p>
        </w:tc>
      </w:tr>
      <w:tr w:rsidR="00070FE4" w:rsidTr="00EB5D0C">
        <w:trPr>
          <w:trHeight w:val="608"/>
        </w:trPr>
        <w:tc>
          <w:tcPr>
            <w:tcW w:w="2097" w:type="dxa"/>
          </w:tcPr>
          <w:p w:rsidR="00070FE4" w:rsidRDefault="00070FE4">
            <w:r>
              <w:rPr>
                <w:rFonts w:ascii="Montserrat" w:hAnsi="Montserrat"/>
                <w:b/>
                <w:lang w:val="sr-Latn-RS"/>
              </w:rPr>
              <w:t>High-pressure washer 1000</w:t>
            </w:r>
          </w:p>
        </w:tc>
        <w:tc>
          <w:tcPr>
            <w:tcW w:w="2199" w:type="dxa"/>
            <w:vAlign w:val="center"/>
          </w:tcPr>
          <w:p w:rsidR="00070FE4" w:rsidRDefault="00070FE4" w:rsidP="00D94CEC">
            <w:pPr>
              <w:jc w:val="center"/>
              <w:rPr>
                <w:rFonts w:ascii="Montserrat" w:hAnsi="Montserrat"/>
                <w:lang w:val="sr-Latn-RS"/>
              </w:rPr>
            </w:pPr>
            <w:r>
              <w:rPr>
                <w:rFonts w:ascii="Montserrat" w:hAnsi="Montserrat"/>
                <w:lang w:val="sr-Latn-RS"/>
              </w:rPr>
              <w:t>1000</w:t>
            </w:r>
          </w:p>
        </w:tc>
        <w:tc>
          <w:tcPr>
            <w:tcW w:w="2640" w:type="dxa"/>
            <w:vAlign w:val="center"/>
          </w:tcPr>
          <w:p w:rsidR="00070FE4" w:rsidRDefault="00EB5D0C" w:rsidP="00D94CEC">
            <w:pPr>
              <w:jc w:val="center"/>
              <w:rPr>
                <w:rFonts w:ascii="Montserrat" w:hAnsi="Montserrat"/>
                <w:lang w:val="sr-Latn-RS"/>
              </w:rPr>
            </w:pPr>
            <w:r>
              <w:rPr>
                <w:rFonts w:ascii="Montserrat" w:hAnsi="Montserrat"/>
                <w:lang w:val="sr-Latn-RS"/>
              </w:rPr>
              <w:t>150</w:t>
            </w:r>
          </w:p>
        </w:tc>
        <w:tc>
          <w:tcPr>
            <w:tcW w:w="1638" w:type="dxa"/>
          </w:tcPr>
          <w:p w:rsidR="00070FE4" w:rsidRDefault="00EB5D0C" w:rsidP="00D94CEC">
            <w:pPr>
              <w:jc w:val="center"/>
              <w:rPr>
                <w:rFonts w:ascii="Montserrat" w:hAnsi="Montserrat"/>
                <w:lang w:val="sr-Latn-RS"/>
              </w:rPr>
            </w:pPr>
            <w:r>
              <w:rPr>
                <w:rFonts w:ascii="Montserrat" w:hAnsi="Montserrat"/>
                <w:lang w:val="sr-Latn-RS"/>
              </w:rPr>
              <w:t>45</w:t>
            </w:r>
          </w:p>
        </w:tc>
        <w:tc>
          <w:tcPr>
            <w:tcW w:w="1638" w:type="dxa"/>
            <w:vAlign w:val="center"/>
          </w:tcPr>
          <w:p w:rsidR="00070FE4" w:rsidRDefault="00EB5D0C" w:rsidP="00D94CEC">
            <w:pPr>
              <w:jc w:val="center"/>
              <w:rPr>
                <w:rFonts w:ascii="Montserrat" w:hAnsi="Montserrat"/>
                <w:lang w:val="sr-Latn-RS"/>
              </w:rPr>
            </w:pPr>
            <w:r>
              <w:rPr>
                <w:rFonts w:ascii="Montserrat" w:hAnsi="Montserrat"/>
                <w:lang w:val="sr-Latn-RS"/>
              </w:rPr>
              <w:t>435</w:t>
            </w:r>
          </w:p>
        </w:tc>
        <w:tc>
          <w:tcPr>
            <w:tcW w:w="1275" w:type="dxa"/>
            <w:vAlign w:val="center"/>
          </w:tcPr>
          <w:p w:rsidR="00070FE4" w:rsidRDefault="00EB5D0C" w:rsidP="00D94CEC">
            <w:pPr>
              <w:jc w:val="center"/>
              <w:rPr>
                <w:rFonts w:ascii="Montserrat" w:hAnsi="Montserrat"/>
                <w:lang w:val="sr-Latn-RS"/>
              </w:rPr>
            </w:pPr>
            <w:r>
              <w:rPr>
                <w:rFonts w:ascii="Montserrat" w:hAnsi="Montserrat"/>
                <w:lang w:val="sr-Latn-RS"/>
              </w:rPr>
              <w:t xml:space="preserve">455B, </w:t>
            </w:r>
            <w:r w:rsidR="00070FE4">
              <w:rPr>
                <w:rFonts w:ascii="Montserrat" w:hAnsi="Montserrat"/>
                <w:lang w:val="sr-Latn-RS"/>
              </w:rPr>
              <w:t>465</w:t>
            </w:r>
          </w:p>
        </w:tc>
      </w:tr>
      <w:tr w:rsidR="00070FE4" w:rsidTr="00EB5D0C">
        <w:trPr>
          <w:trHeight w:val="608"/>
        </w:trPr>
        <w:tc>
          <w:tcPr>
            <w:tcW w:w="2097" w:type="dxa"/>
          </w:tcPr>
          <w:p w:rsidR="00070FE4" w:rsidRDefault="00070FE4">
            <w:r>
              <w:rPr>
                <w:rFonts w:ascii="Montserrat" w:hAnsi="Montserrat"/>
                <w:b/>
                <w:lang w:val="sr-Latn-RS"/>
              </w:rPr>
              <w:t>High-pressure washer 150</w:t>
            </w:r>
            <w:r w:rsidRPr="00104222">
              <w:rPr>
                <w:rFonts w:ascii="Montserrat" w:hAnsi="Montserrat"/>
                <w:b/>
                <w:lang w:val="sr-Latn-RS"/>
              </w:rPr>
              <w:t>0</w:t>
            </w:r>
          </w:p>
        </w:tc>
        <w:tc>
          <w:tcPr>
            <w:tcW w:w="2199" w:type="dxa"/>
            <w:vAlign w:val="center"/>
          </w:tcPr>
          <w:p w:rsidR="00070FE4" w:rsidRDefault="00070FE4" w:rsidP="00D94CEC">
            <w:pPr>
              <w:jc w:val="center"/>
              <w:rPr>
                <w:rFonts w:ascii="Montserrat" w:hAnsi="Montserrat"/>
                <w:lang w:val="sr-Latn-RS"/>
              </w:rPr>
            </w:pPr>
            <w:r>
              <w:rPr>
                <w:rFonts w:ascii="Montserrat" w:hAnsi="Montserrat"/>
                <w:lang w:val="sr-Latn-RS"/>
              </w:rPr>
              <w:t>1500</w:t>
            </w:r>
          </w:p>
        </w:tc>
        <w:tc>
          <w:tcPr>
            <w:tcW w:w="2640" w:type="dxa"/>
            <w:vAlign w:val="center"/>
          </w:tcPr>
          <w:p w:rsidR="00070FE4" w:rsidRDefault="00EB5D0C" w:rsidP="00D94CEC">
            <w:pPr>
              <w:jc w:val="center"/>
              <w:rPr>
                <w:rFonts w:ascii="Montserrat" w:hAnsi="Montserrat"/>
                <w:lang w:val="sr-Latn-RS"/>
              </w:rPr>
            </w:pPr>
            <w:r>
              <w:rPr>
                <w:rFonts w:ascii="Montserrat" w:hAnsi="Montserrat"/>
                <w:lang w:val="sr-Latn-RS"/>
              </w:rPr>
              <w:t>150</w:t>
            </w:r>
          </w:p>
        </w:tc>
        <w:tc>
          <w:tcPr>
            <w:tcW w:w="1638" w:type="dxa"/>
          </w:tcPr>
          <w:p w:rsidR="00070FE4" w:rsidRDefault="00EB5D0C" w:rsidP="00D94CEC">
            <w:pPr>
              <w:jc w:val="center"/>
              <w:rPr>
                <w:rFonts w:ascii="Montserrat" w:hAnsi="Montserrat"/>
                <w:lang w:val="sr-Latn-RS"/>
              </w:rPr>
            </w:pPr>
            <w:r>
              <w:rPr>
                <w:rFonts w:ascii="Montserrat" w:hAnsi="Montserrat"/>
                <w:lang w:val="sr-Latn-RS"/>
              </w:rPr>
              <w:t>90</w:t>
            </w:r>
          </w:p>
        </w:tc>
        <w:tc>
          <w:tcPr>
            <w:tcW w:w="1638" w:type="dxa"/>
            <w:vAlign w:val="center"/>
          </w:tcPr>
          <w:p w:rsidR="00070FE4" w:rsidRDefault="00EB5D0C" w:rsidP="00D94CEC">
            <w:pPr>
              <w:jc w:val="center"/>
              <w:rPr>
                <w:rFonts w:ascii="Montserrat" w:hAnsi="Montserrat"/>
                <w:lang w:val="sr-Latn-RS"/>
              </w:rPr>
            </w:pPr>
            <w:r>
              <w:rPr>
                <w:rFonts w:ascii="Montserrat" w:hAnsi="Montserrat"/>
                <w:lang w:val="sr-Latn-RS"/>
              </w:rPr>
              <w:t>635</w:t>
            </w:r>
          </w:p>
        </w:tc>
        <w:tc>
          <w:tcPr>
            <w:tcW w:w="1275" w:type="dxa"/>
            <w:vAlign w:val="center"/>
          </w:tcPr>
          <w:p w:rsidR="00070FE4" w:rsidRDefault="00070FE4" w:rsidP="00D94CEC">
            <w:pPr>
              <w:jc w:val="center"/>
              <w:rPr>
                <w:rFonts w:ascii="Montserrat" w:hAnsi="Montserrat"/>
                <w:lang w:val="sr-Latn-RS"/>
              </w:rPr>
            </w:pPr>
            <w:r>
              <w:rPr>
                <w:rFonts w:ascii="Montserrat" w:hAnsi="Montserrat"/>
                <w:lang w:val="sr-Latn-RS"/>
              </w:rPr>
              <w:t>665</w:t>
            </w:r>
            <w:r w:rsidR="00EB5D0C">
              <w:rPr>
                <w:rFonts w:ascii="Montserrat" w:hAnsi="Montserrat"/>
                <w:lang w:val="sr-Latn-RS"/>
              </w:rPr>
              <w:t>,865</w:t>
            </w:r>
          </w:p>
        </w:tc>
      </w:tr>
    </w:tbl>
    <w:p w:rsidR="00707CEC" w:rsidRDefault="00707CEC" w:rsidP="00707CEC">
      <w:pPr>
        <w:rPr>
          <w:rFonts w:ascii="Montserrat" w:hAnsi="Montserrat"/>
          <w:i/>
          <w:lang w:val="sr-Latn-RS"/>
        </w:rPr>
      </w:pPr>
    </w:p>
    <w:p w:rsidR="00070FE4" w:rsidRDefault="00070FE4" w:rsidP="00707CEC">
      <w:pPr>
        <w:rPr>
          <w:rFonts w:ascii="Montserrat" w:hAnsi="Montserrat"/>
          <w:i/>
          <w:lang w:val="sr-Latn-RS"/>
        </w:rPr>
      </w:pPr>
    </w:p>
    <w:p w:rsidR="00070FE4" w:rsidRPr="00070FE4" w:rsidRDefault="00070FE4" w:rsidP="00707CEC">
      <w:pPr>
        <w:rPr>
          <w:rFonts w:ascii="Montserrat" w:hAnsi="Montserrat"/>
          <w:i/>
          <w:lang w:val="sr-Latn-RS"/>
        </w:rPr>
      </w:pPr>
    </w:p>
    <w:tbl>
      <w:tblPr>
        <w:tblStyle w:val="TableGrid"/>
        <w:tblW w:w="11487" w:type="dxa"/>
        <w:tblInd w:w="-1139" w:type="dxa"/>
        <w:tblLook w:val="04A0" w:firstRow="1" w:lastRow="0" w:firstColumn="1" w:lastColumn="0" w:noHBand="0" w:noVBand="1"/>
      </w:tblPr>
      <w:tblGrid>
        <w:gridCol w:w="2097"/>
        <w:gridCol w:w="2199"/>
        <w:gridCol w:w="2640"/>
        <w:gridCol w:w="1638"/>
        <w:gridCol w:w="1638"/>
        <w:gridCol w:w="1275"/>
      </w:tblGrid>
      <w:tr w:rsidR="00EB5D0C" w:rsidTr="00CE1341">
        <w:trPr>
          <w:trHeight w:val="309"/>
        </w:trPr>
        <w:tc>
          <w:tcPr>
            <w:tcW w:w="2097" w:type="dxa"/>
          </w:tcPr>
          <w:p w:rsidR="00EB5D0C" w:rsidRDefault="00EB5D0C" w:rsidP="00CE1341">
            <w:pPr>
              <w:rPr>
                <w:rFonts w:ascii="Montserrat" w:hAnsi="Montserrat"/>
                <w:lang w:val="sr-Latn-RS"/>
              </w:rPr>
            </w:pPr>
          </w:p>
        </w:tc>
        <w:tc>
          <w:tcPr>
            <w:tcW w:w="2199" w:type="dxa"/>
          </w:tcPr>
          <w:p w:rsidR="00EB5D0C" w:rsidRPr="00D54798" w:rsidRDefault="00EB5D0C" w:rsidP="00EB5D0C">
            <w:pPr>
              <w:jc w:val="center"/>
              <w:rPr>
                <w:rFonts w:ascii="Montserrat" w:hAnsi="Montserrat"/>
                <w:b/>
                <w:sz w:val="20"/>
                <w:lang w:val="sr-Latn-RS"/>
              </w:rPr>
            </w:pPr>
            <w:r>
              <w:rPr>
                <w:rFonts w:ascii="Montserrat" w:hAnsi="Montserrat"/>
                <w:b/>
                <w:sz w:val="20"/>
                <w:lang w:val="sr-Latn-RS"/>
              </w:rPr>
              <w:t>Zapremina (l)</w:t>
            </w:r>
          </w:p>
        </w:tc>
        <w:tc>
          <w:tcPr>
            <w:tcW w:w="2640" w:type="dxa"/>
          </w:tcPr>
          <w:p w:rsidR="00EB5D0C" w:rsidRPr="00D54798" w:rsidRDefault="00EB5D0C" w:rsidP="00EB5D0C">
            <w:pPr>
              <w:jc w:val="center"/>
              <w:rPr>
                <w:rFonts w:ascii="Montserrat" w:hAnsi="Montserrat"/>
                <w:b/>
                <w:sz w:val="20"/>
                <w:lang w:val="sr-Latn-RS"/>
              </w:rPr>
            </w:pPr>
            <w:r>
              <w:rPr>
                <w:rFonts w:ascii="Montserrat" w:hAnsi="Montserrat"/>
                <w:b/>
                <w:sz w:val="20"/>
                <w:lang w:val="sr-Latn-RS"/>
              </w:rPr>
              <w:t>Ma</w:t>
            </w:r>
            <w:r>
              <w:rPr>
                <w:rFonts w:ascii="Montserrat" w:hAnsi="Montserrat"/>
                <w:b/>
                <w:sz w:val="20"/>
                <w:lang w:val="sr-Latn-RS"/>
              </w:rPr>
              <w:t>x</w:t>
            </w:r>
            <w:r>
              <w:rPr>
                <w:rFonts w:ascii="Montserrat" w:hAnsi="Montserrat"/>
                <w:b/>
                <w:sz w:val="20"/>
                <w:lang w:val="sr-Latn-RS"/>
              </w:rPr>
              <w:t>. Pr</w:t>
            </w:r>
            <w:r>
              <w:rPr>
                <w:rFonts w:ascii="Montserrat" w:hAnsi="Montserrat"/>
                <w:b/>
                <w:sz w:val="20"/>
                <w:lang w:val="sr-Latn-RS"/>
              </w:rPr>
              <w:t>itisak</w:t>
            </w:r>
            <w:r>
              <w:rPr>
                <w:rFonts w:ascii="Montserrat" w:hAnsi="Montserrat"/>
                <w:b/>
                <w:sz w:val="20"/>
                <w:lang w:val="sr-Latn-RS"/>
              </w:rPr>
              <w:t>e (bar</w:t>
            </w:r>
            <w:r w:rsidRPr="00D54798">
              <w:rPr>
                <w:rFonts w:ascii="Montserrat" w:hAnsi="Montserrat"/>
                <w:b/>
                <w:sz w:val="20"/>
                <w:lang w:val="sr-Latn-RS"/>
              </w:rPr>
              <w:t>)</w:t>
            </w:r>
          </w:p>
        </w:tc>
        <w:tc>
          <w:tcPr>
            <w:tcW w:w="1638" w:type="dxa"/>
          </w:tcPr>
          <w:p w:rsidR="00EB5D0C" w:rsidRPr="00D54798" w:rsidRDefault="00EB5D0C" w:rsidP="00EB5D0C">
            <w:pPr>
              <w:jc w:val="center"/>
              <w:rPr>
                <w:rFonts w:ascii="Montserrat" w:hAnsi="Montserrat"/>
                <w:b/>
                <w:sz w:val="20"/>
                <w:lang w:val="sr-Latn-RS"/>
              </w:rPr>
            </w:pPr>
            <w:r>
              <w:rPr>
                <w:rFonts w:ascii="Montserrat" w:hAnsi="Montserrat"/>
                <w:b/>
                <w:sz w:val="20"/>
                <w:lang w:val="sr-Latn-RS"/>
              </w:rPr>
              <w:t xml:space="preserve">Max </w:t>
            </w:r>
            <w:r>
              <w:rPr>
                <w:rFonts w:ascii="Montserrat" w:hAnsi="Montserrat"/>
                <w:b/>
                <w:sz w:val="20"/>
                <w:lang w:val="sr-Latn-RS"/>
              </w:rPr>
              <w:t>protok pumpe</w:t>
            </w:r>
            <w:r>
              <w:rPr>
                <w:rFonts w:ascii="Montserrat" w:hAnsi="Montserrat"/>
                <w:b/>
                <w:sz w:val="20"/>
                <w:lang w:val="sr-Latn-RS"/>
              </w:rPr>
              <w:t xml:space="preserve"> (l/min)</w:t>
            </w:r>
          </w:p>
        </w:tc>
        <w:tc>
          <w:tcPr>
            <w:tcW w:w="1638" w:type="dxa"/>
          </w:tcPr>
          <w:p w:rsidR="00EB5D0C" w:rsidRPr="00D54798" w:rsidRDefault="00EB5D0C" w:rsidP="00CE1341">
            <w:pPr>
              <w:jc w:val="center"/>
              <w:rPr>
                <w:rFonts w:ascii="Montserrat" w:hAnsi="Montserrat"/>
                <w:b/>
                <w:sz w:val="20"/>
                <w:lang w:val="sr-Latn-RS"/>
              </w:rPr>
            </w:pPr>
            <w:r>
              <w:rPr>
                <w:rFonts w:ascii="Montserrat" w:hAnsi="Montserrat"/>
                <w:b/>
                <w:sz w:val="20"/>
                <w:lang w:val="sr-Latn-RS"/>
              </w:rPr>
              <w:t>Težina</w:t>
            </w:r>
            <w:bookmarkStart w:id="0" w:name="_GoBack"/>
            <w:bookmarkEnd w:id="0"/>
            <w:r w:rsidRPr="00D54798">
              <w:rPr>
                <w:rFonts w:ascii="Montserrat" w:hAnsi="Montserrat"/>
                <w:b/>
                <w:sz w:val="20"/>
                <w:lang w:val="sr-Latn-RS"/>
              </w:rPr>
              <w:t xml:space="preserve"> (kg)</w:t>
            </w:r>
          </w:p>
        </w:tc>
        <w:tc>
          <w:tcPr>
            <w:tcW w:w="1275" w:type="dxa"/>
          </w:tcPr>
          <w:p w:rsidR="00EB5D0C" w:rsidRPr="00D54798" w:rsidRDefault="00EB5D0C" w:rsidP="00CE1341">
            <w:pPr>
              <w:jc w:val="center"/>
              <w:rPr>
                <w:rFonts w:ascii="Montserrat" w:hAnsi="Montserrat"/>
                <w:b/>
                <w:sz w:val="20"/>
                <w:lang w:val="sr-Latn-RS"/>
              </w:rPr>
            </w:pPr>
            <w:r w:rsidRPr="00D54798">
              <w:rPr>
                <w:rFonts w:ascii="Montserrat" w:hAnsi="Montserrat"/>
                <w:b/>
                <w:sz w:val="20"/>
                <w:lang w:val="sr-Latn-RS"/>
              </w:rPr>
              <w:t>Wille</w:t>
            </w:r>
          </w:p>
        </w:tc>
      </w:tr>
      <w:tr w:rsidR="00EB5D0C" w:rsidTr="00CE1341">
        <w:trPr>
          <w:trHeight w:val="598"/>
        </w:trPr>
        <w:tc>
          <w:tcPr>
            <w:tcW w:w="2097" w:type="dxa"/>
            <w:vAlign w:val="center"/>
          </w:tcPr>
          <w:p w:rsidR="00EB5D0C" w:rsidRDefault="00EB5D0C" w:rsidP="00CE1341">
            <w:r>
              <w:rPr>
                <w:rFonts w:ascii="Montserrat" w:hAnsi="Montserrat"/>
                <w:b/>
                <w:lang w:val="sr-Latn-RS"/>
              </w:rPr>
              <w:t>High-pressure washer 550</w:t>
            </w:r>
          </w:p>
        </w:tc>
        <w:tc>
          <w:tcPr>
            <w:tcW w:w="2199" w:type="dxa"/>
            <w:vAlign w:val="center"/>
          </w:tcPr>
          <w:p w:rsidR="00EB5D0C" w:rsidRDefault="00EB5D0C" w:rsidP="00CE1341">
            <w:pPr>
              <w:jc w:val="center"/>
              <w:rPr>
                <w:rFonts w:ascii="Montserrat" w:hAnsi="Montserrat"/>
                <w:lang w:val="sr-Latn-RS"/>
              </w:rPr>
            </w:pPr>
            <w:r>
              <w:rPr>
                <w:rFonts w:ascii="Montserrat" w:hAnsi="Montserrat"/>
                <w:lang w:val="sr-Latn-RS"/>
              </w:rPr>
              <w:t>550</w:t>
            </w:r>
          </w:p>
        </w:tc>
        <w:tc>
          <w:tcPr>
            <w:tcW w:w="2640" w:type="dxa"/>
            <w:vAlign w:val="center"/>
          </w:tcPr>
          <w:p w:rsidR="00EB5D0C" w:rsidRDefault="00EB5D0C" w:rsidP="00CE1341">
            <w:pPr>
              <w:jc w:val="center"/>
              <w:rPr>
                <w:rFonts w:ascii="Montserrat" w:hAnsi="Montserrat"/>
                <w:lang w:val="sr-Latn-RS"/>
              </w:rPr>
            </w:pPr>
            <w:r>
              <w:rPr>
                <w:rFonts w:ascii="Montserrat" w:hAnsi="Montserrat"/>
                <w:lang w:val="sr-Latn-RS"/>
              </w:rPr>
              <w:t>130</w:t>
            </w:r>
          </w:p>
        </w:tc>
        <w:tc>
          <w:tcPr>
            <w:tcW w:w="1638" w:type="dxa"/>
          </w:tcPr>
          <w:p w:rsidR="00EB5D0C" w:rsidRDefault="00EB5D0C" w:rsidP="00CE1341">
            <w:pPr>
              <w:jc w:val="center"/>
              <w:rPr>
                <w:rFonts w:ascii="Montserrat" w:hAnsi="Montserrat"/>
                <w:lang w:val="sr-Latn-RS"/>
              </w:rPr>
            </w:pPr>
            <w:r>
              <w:rPr>
                <w:rFonts w:ascii="Montserrat" w:hAnsi="Montserrat"/>
                <w:lang w:val="sr-Latn-RS"/>
              </w:rPr>
              <w:t>30</w:t>
            </w:r>
          </w:p>
        </w:tc>
        <w:tc>
          <w:tcPr>
            <w:tcW w:w="1638" w:type="dxa"/>
            <w:vAlign w:val="center"/>
          </w:tcPr>
          <w:p w:rsidR="00EB5D0C" w:rsidRDefault="00EB5D0C" w:rsidP="00CE1341">
            <w:pPr>
              <w:jc w:val="center"/>
              <w:rPr>
                <w:rFonts w:ascii="Montserrat" w:hAnsi="Montserrat"/>
                <w:lang w:val="sr-Latn-RS"/>
              </w:rPr>
            </w:pPr>
            <w:r>
              <w:rPr>
                <w:rFonts w:ascii="Montserrat" w:hAnsi="Montserrat"/>
                <w:lang w:val="sr-Latn-RS"/>
              </w:rPr>
              <w:t>230</w:t>
            </w:r>
          </w:p>
        </w:tc>
        <w:tc>
          <w:tcPr>
            <w:tcW w:w="1275" w:type="dxa"/>
            <w:vAlign w:val="center"/>
          </w:tcPr>
          <w:p w:rsidR="00EB5D0C" w:rsidRDefault="00EB5D0C" w:rsidP="00CE1341">
            <w:pPr>
              <w:jc w:val="center"/>
              <w:rPr>
                <w:rFonts w:ascii="Montserrat" w:hAnsi="Montserrat"/>
                <w:lang w:val="sr-Latn-RS"/>
              </w:rPr>
            </w:pPr>
            <w:r>
              <w:rPr>
                <w:rFonts w:ascii="Montserrat" w:hAnsi="Montserrat"/>
                <w:lang w:val="sr-Latn-RS"/>
              </w:rPr>
              <w:t>265, 365</w:t>
            </w:r>
          </w:p>
        </w:tc>
      </w:tr>
      <w:tr w:rsidR="00EB5D0C" w:rsidTr="00CE1341">
        <w:trPr>
          <w:trHeight w:val="608"/>
        </w:trPr>
        <w:tc>
          <w:tcPr>
            <w:tcW w:w="2097" w:type="dxa"/>
          </w:tcPr>
          <w:p w:rsidR="00EB5D0C" w:rsidRDefault="00EB5D0C" w:rsidP="00CE1341">
            <w:r>
              <w:rPr>
                <w:rFonts w:ascii="Montserrat" w:hAnsi="Montserrat"/>
                <w:b/>
                <w:lang w:val="sr-Latn-RS"/>
              </w:rPr>
              <w:t>High-pressure washer 1000</w:t>
            </w:r>
          </w:p>
        </w:tc>
        <w:tc>
          <w:tcPr>
            <w:tcW w:w="2199" w:type="dxa"/>
            <w:vAlign w:val="center"/>
          </w:tcPr>
          <w:p w:rsidR="00EB5D0C" w:rsidRDefault="00EB5D0C" w:rsidP="00CE1341">
            <w:pPr>
              <w:jc w:val="center"/>
              <w:rPr>
                <w:rFonts w:ascii="Montserrat" w:hAnsi="Montserrat"/>
                <w:lang w:val="sr-Latn-RS"/>
              </w:rPr>
            </w:pPr>
            <w:r>
              <w:rPr>
                <w:rFonts w:ascii="Montserrat" w:hAnsi="Montserrat"/>
                <w:lang w:val="sr-Latn-RS"/>
              </w:rPr>
              <w:t>1000</w:t>
            </w:r>
          </w:p>
        </w:tc>
        <w:tc>
          <w:tcPr>
            <w:tcW w:w="2640" w:type="dxa"/>
            <w:vAlign w:val="center"/>
          </w:tcPr>
          <w:p w:rsidR="00EB5D0C" w:rsidRDefault="00EB5D0C" w:rsidP="00CE1341">
            <w:pPr>
              <w:jc w:val="center"/>
              <w:rPr>
                <w:rFonts w:ascii="Montserrat" w:hAnsi="Montserrat"/>
                <w:lang w:val="sr-Latn-RS"/>
              </w:rPr>
            </w:pPr>
            <w:r>
              <w:rPr>
                <w:rFonts w:ascii="Montserrat" w:hAnsi="Montserrat"/>
                <w:lang w:val="sr-Latn-RS"/>
              </w:rPr>
              <w:t>150</w:t>
            </w:r>
          </w:p>
        </w:tc>
        <w:tc>
          <w:tcPr>
            <w:tcW w:w="1638" w:type="dxa"/>
          </w:tcPr>
          <w:p w:rsidR="00EB5D0C" w:rsidRDefault="00EB5D0C" w:rsidP="00CE1341">
            <w:pPr>
              <w:jc w:val="center"/>
              <w:rPr>
                <w:rFonts w:ascii="Montserrat" w:hAnsi="Montserrat"/>
                <w:lang w:val="sr-Latn-RS"/>
              </w:rPr>
            </w:pPr>
            <w:r>
              <w:rPr>
                <w:rFonts w:ascii="Montserrat" w:hAnsi="Montserrat"/>
                <w:lang w:val="sr-Latn-RS"/>
              </w:rPr>
              <w:t>45</w:t>
            </w:r>
          </w:p>
        </w:tc>
        <w:tc>
          <w:tcPr>
            <w:tcW w:w="1638" w:type="dxa"/>
            <w:vAlign w:val="center"/>
          </w:tcPr>
          <w:p w:rsidR="00EB5D0C" w:rsidRDefault="00EB5D0C" w:rsidP="00CE1341">
            <w:pPr>
              <w:jc w:val="center"/>
              <w:rPr>
                <w:rFonts w:ascii="Montserrat" w:hAnsi="Montserrat"/>
                <w:lang w:val="sr-Latn-RS"/>
              </w:rPr>
            </w:pPr>
            <w:r>
              <w:rPr>
                <w:rFonts w:ascii="Montserrat" w:hAnsi="Montserrat"/>
                <w:lang w:val="sr-Latn-RS"/>
              </w:rPr>
              <w:t>435</w:t>
            </w:r>
          </w:p>
        </w:tc>
        <w:tc>
          <w:tcPr>
            <w:tcW w:w="1275" w:type="dxa"/>
            <w:vAlign w:val="center"/>
          </w:tcPr>
          <w:p w:rsidR="00EB5D0C" w:rsidRDefault="00EB5D0C" w:rsidP="00CE1341">
            <w:pPr>
              <w:jc w:val="center"/>
              <w:rPr>
                <w:rFonts w:ascii="Montserrat" w:hAnsi="Montserrat"/>
                <w:lang w:val="sr-Latn-RS"/>
              </w:rPr>
            </w:pPr>
            <w:r>
              <w:rPr>
                <w:rFonts w:ascii="Montserrat" w:hAnsi="Montserrat"/>
                <w:lang w:val="sr-Latn-RS"/>
              </w:rPr>
              <w:t>455B, 465</w:t>
            </w:r>
          </w:p>
        </w:tc>
      </w:tr>
      <w:tr w:rsidR="00EB5D0C" w:rsidTr="00CE1341">
        <w:trPr>
          <w:trHeight w:val="608"/>
        </w:trPr>
        <w:tc>
          <w:tcPr>
            <w:tcW w:w="2097" w:type="dxa"/>
          </w:tcPr>
          <w:p w:rsidR="00EB5D0C" w:rsidRDefault="00EB5D0C" w:rsidP="00CE1341">
            <w:r>
              <w:rPr>
                <w:rFonts w:ascii="Montserrat" w:hAnsi="Montserrat"/>
                <w:b/>
                <w:lang w:val="sr-Latn-RS"/>
              </w:rPr>
              <w:t>High-pressure washer 150</w:t>
            </w:r>
            <w:r w:rsidRPr="00104222">
              <w:rPr>
                <w:rFonts w:ascii="Montserrat" w:hAnsi="Montserrat"/>
                <w:b/>
                <w:lang w:val="sr-Latn-RS"/>
              </w:rPr>
              <w:t>0</w:t>
            </w:r>
          </w:p>
        </w:tc>
        <w:tc>
          <w:tcPr>
            <w:tcW w:w="2199" w:type="dxa"/>
            <w:vAlign w:val="center"/>
          </w:tcPr>
          <w:p w:rsidR="00EB5D0C" w:rsidRDefault="00EB5D0C" w:rsidP="00CE1341">
            <w:pPr>
              <w:jc w:val="center"/>
              <w:rPr>
                <w:rFonts w:ascii="Montserrat" w:hAnsi="Montserrat"/>
                <w:lang w:val="sr-Latn-RS"/>
              </w:rPr>
            </w:pPr>
            <w:r>
              <w:rPr>
                <w:rFonts w:ascii="Montserrat" w:hAnsi="Montserrat"/>
                <w:lang w:val="sr-Latn-RS"/>
              </w:rPr>
              <w:t>1500</w:t>
            </w:r>
          </w:p>
        </w:tc>
        <w:tc>
          <w:tcPr>
            <w:tcW w:w="2640" w:type="dxa"/>
            <w:vAlign w:val="center"/>
          </w:tcPr>
          <w:p w:rsidR="00EB5D0C" w:rsidRDefault="00EB5D0C" w:rsidP="00CE1341">
            <w:pPr>
              <w:jc w:val="center"/>
              <w:rPr>
                <w:rFonts w:ascii="Montserrat" w:hAnsi="Montserrat"/>
                <w:lang w:val="sr-Latn-RS"/>
              </w:rPr>
            </w:pPr>
            <w:r>
              <w:rPr>
                <w:rFonts w:ascii="Montserrat" w:hAnsi="Montserrat"/>
                <w:lang w:val="sr-Latn-RS"/>
              </w:rPr>
              <w:t>150</w:t>
            </w:r>
          </w:p>
        </w:tc>
        <w:tc>
          <w:tcPr>
            <w:tcW w:w="1638" w:type="dxa"/>
          </w:tcPr>
          <w:p w:rsidR="00EB5D0C" w:rsidRDefault="00EB5D0C" w:rsidP="00CE1341">
            <w:pPr>
              <w:jc w:val="center"/>
              <w:rPr>
                <w:rFonts w:ascii="Montserrat" w:hAnsi="Montserrat"/>
                <w:lang w:val="sr-Latn-RS"/>
              </w:rPr>
            </w:pPr>
            <w:r>
              <w:rPr>
                <w:rFonts w:ascii="Montserrat" w:hAnsi="Montserrat"/>
                <w:lang w:val="sr-Latn-RS"/>
              </w:rPr>
              <w:t>90</w:t>
            </w:r>
          </w:p>
        </w:tc>
        <w:tc>
          <w:tcPr>
            <w:tcW w:w="1638" w:type="dxa"/>
            <w:vAlign w:val="center"/>
          </w:tcPr>
          <w:p w:rsidR="00EB5D0C" w:rsidRDefault="00EB5D0C" w:rsidP="00CE1341">
            <w:pPr>
              <w:jc w:val="center"/>
              <w:rPr>
                <w:rFonts w:ascii="Montserrat" w:hAnsi="Montserrat"/>
                <w:lang w:val="sr-Latn-RS"/>
              </w:rPr>
            </w:pPr>
            <w:r>
              <w:rPr>
                <w:rFonts w:ascii="Montserrat" w:hAnsi="Montserrat"/>
                <w:lang w:val="sr-Latn-RS"/>
              </w:rPr>
              <w:t>635</w:t>
            </w:r>
          </w:p>
        </w:tc>
        <w:tc>
          <w:tcPr>
            <w:tcW w:w="1275" w:type="dxa"/>
            <w:vAlign w:val="center"/>
          </w:tcPr>
          <w:p w:rsidR="00EB5D0C" w:rsidRDefault="00EB5D0C" w:rsidP="00CE1341">
            <w:pPr>
              <w:jc w:val="center"/>
              <w:rPr>
                <w:rFonts w:ascii="Montserrat" w:hAnsi="Montserrat"/>
                <w:lang w:val="sr-Latn-RS"/>
              </w:rPr>
            </w:pPr>
            <w:r>
              <w:rPr>
                <w:rFonts w:ascii="Montserrat" w:hAnsi="Montserrat"/>
                <w:lang w:val="sr-Latn-RS"/>
              </w:rPr>
              <w:t>665,865</w:t>
            </w:r>
          </w:p>
        </w:tc>
      </w:tr>
    </w:tbl>
    <w:p w:rsidR="00D54798" w:rsidRPr="00976BD8" w:rsidRDefault="00D54798" w:rsidP="00707CEC">
      <w:pPr>
        <w:rPr>
          <w:rFonts w:ascii="Montserrat" w:hAnsi="Montserrat"/>
        </w:rPr>
      </w:pPr>
    </w:p>
    <w:sectPr w:rsidR="00D54798" w:rsidRPr="00976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13E0"/>
    <w:multiLevelType w:val="hybridMultilevel"/>
    <w:tmpl w:val="469A0C5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nsid w:val="1FF0654C"/>
    <w:multiLevelType w:val="hybridMultilevel"/>
    <w:tmpl w:val="ABA201F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nsid w:val="38F67893"/>
    <w:multiLevelType w:val="hybridMultilevel"/>
    <w:tmpl w:val="011AB054"/>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
    <w:nsid w:val="417576EC"/>
    <w:multiLevelType w:val="hybridMultilevel"/>
    <w:tmpl w:val="122C972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4">
    <w:nsid w:val="4FDC6F19"/>
    <w:multiLevelType w:val="hybridMultilevel"/>
    <w:tmpl w:val="AE0C9E10"/>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abstractNum w:abstractNumId="5">
    <w:nsid w:val="7DAD21C1"/>
    <w:multiLevelType w:val="hybridMultilevel"/>
    <w:tmpl w:val="58A40D1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70FE4"/>
    <w:rsid w:val="00090FD4"/>
    <w:rsid w:val="000E52D5"/>
    <w:rsid w:val="0010745B"/>
    <w:rsid w:val="00117719"/>
    <w:rsid w:val="001C75E2"/>
    <w:rsid w:val="001D5D4D"/>
    <w:rsid w:val="001F26D3"/>
    <w:rsid w:val="00206454"/>
    <w:rsid w:val="00261703"/>
    <w:rsid w:val="002A1E5A"/>
    <w:rsid w:val="002C59F2"/>
    <w:rsid w:val="00337779"/>
    <w:rsid w:val="00376BC8"/>
    <w:rsid w:val="003C6D2D"/>
    <w:rsid w:val="00405C49"/>
    <w:rsid w:val="00413FAB"/>
    <w:rsid w:val="004B3833"/>
    <w:rsid w:val="004D40DA"/>
    <w:rsid w:val="005169A2"/>
    <w:rsid w:val="00541DFB"/>
    <w:rsid w:val="005A051C"/>
    <w:rsid w:val="005F4E07"/>
    <w:rsid w:val="005F7EE0"/>
    <w:rsid w:val="00656A51"/>
    <w:rsid w:val="006F272E"/>
    <w:rsid w:val="007023A3"/>
    <w:rsid w:val="00704D84"/>
    <w:rsid w:val="00707CEC"/>
    <w:rsid w:val="00712A21"/>
    <w:rsid w:val="007407B2"/>
    <w:rsid w:val="007A2B3C"/>
    <w:rsid w:val="007A2CD0"/>
    <w:rsid w:val="007B51BA"/>
    <w:rsid w:val="007C676F"/>
    <w:rsid w:val="007E27E4"/>
    <w:rsid w:val="008F5E1A"/>
    <w:rsid w:val="009130CF"/>
    <w:rsid w:val="009618A9"/>
    <w:rsid w:val="00976BD8"/>
    <w:rsid w:val="009856DD"/>
    <w:rsid w:val="009A3C6F"/>
    <w:rsid w:val="00A26F94"/>
    <w:rsid w:val="00A328FF"/>
    <w:rsid w:val="00A70AC5"/>
    <w:rsid w:val="00A85936"/>
    <w:rsid w:val="00AE4547"/>
    <w:rsid w:val="00BD5F98"/>
    <w:rsid w:val="00C83F17"/>
    <w:rsid w:val="00C9530C"/>
    <w:rsid w:val="00C96011"/>
    <w:rsid w:val="00CB5939"/>
    <w:rsid w:val="00D0217C"/>
    <w:rsid w:val="00D11FD0"/>
    <w:rsid w:val="00D13416"/>
    <w:rsid w:val="00D54798"/>
    <w:rsid w:val="00D7105B"/>
    <w:rsid w:val="00D72055"/>
    <w:rsid w:val="00D94CEC"/>
    <w:rsid w:val="00D9789A"/>
    <w:rsid w:val="00DB491C"/>
    <w:rsid w:val="00DD4701"/>
    <w:rsid w:val="00E30CC7"/>
    <w:rsid w:val="00E5131A"/>
    <w:rsid w:val="00E90EE6"/>
    <w:rsid w:val="00E975EA"/>
    <w:rsid w:val="00EB5D0C"/>
    <w:rsid w:val="00EC0CDC"/>
    <w:rsid w:val="00FC3423"/>
    <w:rsid w:val="00FF67CA"/>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37">
      <w:bodyDiv w:val="1"/>
      <w:marLeft w:val="0"/>
      <w:marRight w:val="0"/>
      <w:marTop w:val="0"/>
      <w:marBottom w:val="0"/>
      <w:divBdr>
        <w:top w:val="none" w:sz="0" w:space="0" w:color="auto"/>
        <w:left w:val="none" w:sz="0" w:space="0" w:color="auto"/>
        <w:bottom w:val="none" w:sz="0" w:space="0" w:color="auto"/>
        <w:right w:val="none" w:sz="0" w:space="0" w:color="auto"/>
      </w:divBdr>
      <w:divsChild>
        <w:div w:id="300841101">
          <w:marLeft w:val="0"/>
          <w:marRight w:val="0"/>
          <w:marTop w:val="0"/>
          <w:marBottom w:val="0"/>
          <w:divBdr>
            <w:top w:val="none" w:sz="0" w:space="0" w:color="auto"/>
            <w:left w:val="none" w:sz="0" w:space="0" w:color="auto"/>
            <w:bottom w:val="none" w:sz="0" w:space="0" w:color="auto"/>
            <w:right w:val="none" w:sz="0" w:space="0" w:color="auto"/>
          </w:divBdr>
        </w:div>
        <w:div w:id="1995062160">
          <w:marLeft w:val="0"/>
          <w:marRight w:val="0"/>
          <w:marTop w:val="0"/>
          <w:marBottom w:val="300"/>
          <w:divBdr>
            <w:top w:val="none" w:sz="0" w:space="0" w:color="auto"/>
            <w:left w:val="none" w:sz="0" w:space="0" w:color="auto"/>
            <w:bottom w:val="none" w:sz="0" w:space="0" w:color="auto"/>
            <w:right w:val="none" w:sz="0" w:space="0" w:color="auto"/>
          </w:divBdr>
        </w:div>
      </w:divsChild>
    </w:div>
    <w:div w:id="784545492">
      <w:bodyDiv w:val="1"/>
      <w:marLeft w:val="0"/>
      <w:marRight w:val="0"/>
      <w:marTop w:val="0"/>
      <w:marBottom w:val="0"/>
      <w:divBdr>
        <w:top w:val="none" w:sz="0" w:space="0" w:color="auto"/>
        <w:left w:val="none" w:sz="0" w:space="0" w:color="auto"/>
        <w:bottom w:val="none" w:sz="0" w:space="0" w:color="auto"/>
        <w:right w:val="none" w:sz="0" w:space="0" w:color="auto"/>
      </w:divBdr>
      <w:divsChild>
        <w:div w:id="91828786">
          <w:marLeft w:val="0"/>
          <w:marRight w:val="0"/>
          <w:marTop w:val="0"/>
          <w:marBottom w:val="0"/>
          <w:divBdr>
            <w:top w:val="none" w:sz="0" w:space="0" w:color="auto"/>
            <w:left w:val="none" w:sz="0" w:space="0" w:color="auto"/>
            <w:bottom w:val="none" w:sz="0" w:space="0" w:color="auto"/>
            <w:right w:val="none" w:sz="0" w:space="0" w:color="auto"/>
          </w:divBdr>
        </w:div>
        <w:div w:id="1352150117">
          <w:marLeft w:val="0"/>
          <w:marRight w:val="0"/>
          <w:marTop w:val="0"/>
          <w:marBottom w:val="300"/>
          <w:divBdr>
            <w:top w:val="none" w:sz="0" w:space="0" w:color="auto"/>
            <w:left w:val="none" w:sz="0" w:space="0" w:color="auto"/>
            <w:bottom w:val="none" w:sz="0" w:space="0" w:color="auto"/>
            <w:right w:val="none" w:sz="0" w:space="0" w:color="auto"/>
          </w:divBdr>
        </w:div>
      </w:divsChild>
    </w:div>
    <w:div w:id="15391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5</cp:revision>
  <dcterms:created xsi:type="dcterms:W3CDTF">2020-04-10T18:27:00Z</dcterms:created>
  <dcterms:modified xsi:type="dcterms:W3CDTF">2020-04-10T19:08:00Z</dcterms:modified>
</cp:coreProperties>
</file>