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21" w:rsidRPr="00764A74" w:rsidRDefault="00A763FC" w:rsidP="0073105B">
      <w:pPr>
        <w:jc w:val="center"/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 xml:space="preserve">Part One: </w:t>
      </w:r>
      <w:r w:rsidR="00161621" w:rsidRPr="00764A74">
        <w:rPr>
          <w:rFonts w:eastAsiaTheme="minorEastAsia"/>
          <w:b/>
          <w:sz w:val="28"/>
          <w:szCs w:val="28"/>
          <w:u w:val="single"/>
        </w:rPr>
        <w:t xml:space="preserve">Hypothesis Tests about a Single Population Mean,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u w:val="single"/>
          </w:rPr>
          <m:t>μ</m:t>
        </m:r>
      </m:oMath>
    </w:p>
    <w:p w:rsidR="0073105B" w:rsidRDefault="0073105B" w:rsidP="0073105B">
      <w:pPr>
        <w:pStyle w:val="ListParagraph"/>
        <w:ind w:left="360"/>
        <w:rPr>
          <w:rFonts w:eastAsiaTheme="minorEastAsia"/>
        </w:rPr>
      </w:pPr>
    </w:p>
    <w:p w:rsidR="006941A1" w:rsidRDefault="00764A74" w:rsidP="0016162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64A74">
        <w:rPr>
          <w:rFonts w:eastAsiaTheme="minorEastAsia"/>
          <w:b/>
          <w:u w:val="single"/>
        </w:rPr>
        <w:t>Formulating the Hypotheses</w:t>
      </w:r>
      <w:r>
        <w:rPr>
          <w:rFonts w:eastAsiaTheme="minorEastAsia"/>
        </w:rPr>
        <w:t xml:space="preserve">: </w:t>
      </w:r>
      <w:r w:rsidR="0073105B">
        <w:rPr>
          <w:rFonts w:eastAsiaTheme="minorEastAsia"/>
        </w:rPr>
        <w:t>The t</w:t>
      </w:r>
      <w:r w:rsidR="006941A1">
        <w:rPr>
          <w:rFonts w:eastAsiaTheme="minorEastAsia"/>
        </w:rPr>
        <w:t xml:space="preserve">hree </w:t>
      </w:r>
      <w:r w:rsidR="0073105B">
        <w:rPr>
          <w:rFonts w:eastAsiaTheme="minorEastAsia"/>
        </w:rPr>
        <w:t xml:space="preserve">possible </w:t>
      </w:r>
      <w:r w:rsidR="006941A1">
        <w:rPr>
          <w:rFonts w:eastAsiaTheme="minorEastAsia"/>
        </w:rPr>
        <w:t>forms of hypotheses</w:t>
      </w:r>
      <w:r w:rsidR="00A52972">
        <w:rPr>
          <w:rFonts w:eastAsiaTheme="minorEastAsia"/>
        </w:rPr>
        <w:t xml:space="preserve"> </w:t>
      </w:r>
      <w:r w:rsidR="007A764D">
        <w:rPr>
          <w:rFonts w:eastAsiaTheme="minorEastAsia"/>
        </w:rPr>
        <w:t xml:space="preserve">each correspond to a different question you might want to ask about the true value of the population mean, </w:t>
      </w:r>
      <m:oMath>
        <m:r>
          <w:rPr>
            <w:rFonts w:ascii="Cambria Math" w:eastAsiaTheme="minorEastAsia" w:hAnsi="Cambria Math"/>
          </w:rPr>
          <m:t>μ.</m:t>
        </m:r>
      </m:oMath>
      <w:r w:rsidR="007A76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Note: in each of the hypotheses below,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is a number.  It is the hypothesized value of μ. </m:t>
        </m:r>
      </m:oMath>
    </w:p>
    <w:p w:rsidR="007A764D" w:rsidRDefault="007A764D" w:rsidP="007A764D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7"/>
        <w:gridCol w:w="2986"/>
      </w:tblGrid>
      <w:tr w:rsidR="007A764D" w:rsidTr="00380EA5">
        <w:tc>
          <w:tcPr>
            <w:tcW w:w="89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A764D" w:rsidRDefault="007A764D" w:rsidP="007A764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Hypotheses for Hypothesis Tests about a Single Population Mean, </w:t>
            </w:r>
            <m:oMath>
              <m:r>
                <w:rPr>
                  <w:rFonts w:ascii="Cambria Math" w:eastAsiaTheme="minorEastAsia" w:hAnsi="Cambria Math"/>
                </w:rPr>
                <m:t>μ</m:t>
              </m:r>
            </m:oMath>
          </w:p>
        </w:tc>
      </w:tr>
      <w:tr w:rsidR="00203D5B" w:rsidRPr="00203D5B" w:rsidTr="004C262C">
        <w:tc>
          <w:tcPr>
            <w:tcW w:w="30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941A1" w:rsidRPr="00203D5B" w:rsidRDefault="00CA2472" w:rsidP="00203D5B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Lower</w:t>
            </w:r>
            <w:r w:rsidR="00203D5B" w:rsidRPr="00203D5B">
              <w:rPr>
                <w:rFonts w:eastAsiaTheme="minorEastAsia"/>
                <w:b/>
              </w:rPr>
              <w:t xml:space="preserve"> Tail Test</w:t>
            </w:r>
          </w:p>
        </w:tc>
        <w:tc>
          <w:tcPr>
            <w:tcW w:w="29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941A1" w:rsidRPr="00203D5B" w:rsidRDefault="00CA2472" w:rsidP="00203D5B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Upp</w:t>
            </w:r>
            <w:r w:rsidR="00203D5B" w:rsidRPr="00203D5B">
              <w:rPr>
                <w:rFonts w:eastAsiaTheme="minorEastAsia"/>
                <w:b/>
              </w:rPr>
              <w:t>er Tail Test</w:t>
            </w:r>
          </w:p>
        </w:tc>
        <w:tc>
          <w:tcPr>
            <w:tcW w:w="29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941A1" w:rsidRPr="00203D5B" w:rsidRDefault="00203D5B" w:rsidP="00203D5B">
            <w:pPr>
              <w:jc w:val="center"/>
              <w:rPr>
                <w:rFonts w:eastAsiaTheme="minorEastAsia"/>
                <w:b/>
              </w:rPr>
            </w:pPr>
            <w:r w:rsidRPr="00203D5B">
              <w:rPr>
                <w:rFonts w:eastAsiaTheme="minorEastAsia"/>
                <w:b/>
              </w:rPr>
              <w:t>Two-Tailed Test</w:t>
            </w:r>
          </w:p>
        </w:tc>
      </w:tr>
      <w:tr w:rsidR="00203D5B" w:rsidTr="004C262C">
        <w:tc>
          <w:tcPr>
            <w:tcW w:w="3011" w:type="dxa"/>
            <w:tcBorders>
              <w:left w:val="single" w:sz="8" w:space="0" w:color="auto"/>
              <w:right w:val="single" w:sz="8" w:space="0" w:color="auto"/>
            </w:tcBorders>
          </w:tcPr>
          <w:p w:rsidR="00203D5B" w:rsidRPr="00203D5B" w:rsidRDefault="005B078A" w:rsidP="00203D5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μ≥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:rsidR="00203D5B" w:rsidRPr="00203D5B" w:rsidRDefault="005B078A" w:rsidP="00203D5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μ&lt;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90" w:type="dxa"/>
            <w:tcBorders>
              <w:left w:val="single" w:sz="8" w:space="0" w:color="auto"/>
              <w:right w:val="single" w:sz="8" w:space="0" w:color="auto"/>
            </w:tcBorders>
          </w:tcPr>
          <w:p w:rsidR="00203D5B" w:rsidRPr="00203D5B" w:rsidRDefault="005B078A" w:rsidP="00203D5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μ≤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:rsidR="00203D5B" w:rsidRPr="00203D5B" w:rsidRDefault="005B078A" w:rsidP="00203D5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μ&gt;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89" w:type="dxa"/>
            <w:tcBorders>
              <w:left w:val="single" w:sz="8" w:space="0" w:color="auto"/>
              <w:right w:val="single" w:sz="8" w:space="0" w:color="auto"/>
            </w:tcBorders>
          </w:tcPr>
          <w:p w:rsidR="00203D5B" w:rsidRPr="00203D5B" w:rsidRDefault="005B078A" w:rsidP="00203D5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μ=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:rsidR="00203D5B" w:rsidRPr="00203D5B" w:rsidRDefault="005B078A" w:rsidP="00203D5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μ≠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7A764D" w:rsidTr="00991403">
        <w:tc>
          <w:tcPr>
            <w:tcW w:w="8990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A764D" w:rsidRDefault="007A764D" w:rsidP="007A764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Answers Questions About:</w:t>
            </w:r>
          </w:p>
        </w:tc>
      </w:tr>
      <w:tr w:rsidR="0073105B" w:rsidTr="00991403">
        <w:tc>
          <w:tcPr>
            <w:tcW w:w="30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A764D" w:rsidRDefault="007A764D" w:rsidP="007A764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</w:t>
            </w:r>
            <w:r w:rsidR="0073105B">
              <w:rPr>
                <w:rFonts w:ascii="Calibri" w:eastAsia="Times New Roman" w:hAnsi="Calibri" w:cs="Times New Roman"/>
              </w:rPr>
              <w:t>f the true population mean</w:t>
            </w:r>
            <w:r>
              <w:rPr>
                <w:rFonts w:ascii="Calibri" w:eastAsia="Times New Roman" w:hAnsi="Calibri" w:cs="Times New Roman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</w:rPr>
                <m:t>μ,</m:t>
              </m:r>
            </m:oMath>
            <w:r w:rsidR="0073105B">
              <w:rPr>
                <w:rFonts w:ascii="Calibri" w:eastAsia="Times New Roman" w:hAnsi="Calibri" w:cs="Times New Roman"/>
              </w:rPr>
              <w:t xml:space="preserve"> is </w:t>
            </w:r>
            <w:r w:rsidR="00CA2472">
              <w:rPr>
                <w:rFonts w:ascii="Calibri" w:eastAsia="Times New Roman" w:hAnsi="Calibri" w:cs="Times New Roman"/>
              </w:rPr>
              <w:t>less</w:t>
            </w:r>
            <w:r w:rsidR="0073105B">
              <w:rPr>
                <w:rFonts w:ascii="Calibri" w:eastAsia="Times New Roman" w:hAnsi="Calibri" w:cs="Times New Roman"/>
              </w:rPr>
              <w:t xml:space="preserve"> than a given </w:t>
            </w:r>
          </w:p>
          <w:p w:rsidR="0073105B" w:rsidRDefault="0073105B" w:rsidP="007A764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number</w:t>
            </w:r>
            <w:r w:rsidR="007A764D">
              <w:rPr>
                <w:rFonts w:ascii="Calibri" w:eastAsia="Times New Roman" w:hAnsi="Calibri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29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05B" w:rsidRDefault="007A764D" w:rsidP="00CA2472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</w:t>
            </w:r>
            <w:r w:rsidR="0073105B">
              <w:rPr>
                <w:rFonts w:ascii="Calibri" w:eastAsia="Times New Roman" w:hAnsi="Calibri" w:cs="Times New Roman"/>
              </w:rPr>
              <w:t>f the true population</w:t>
            </w:r>
            <w:r>
              <w:rPr>
                <w:rFonts w:ascii="Calibri" w:eastAsia="Times New Roman" w:hAnsi="Calibri" w:cs="Times New Roman"/>
              </w:rPr>
              <w:t xml:space="preserve"> mean, </w:t>
            </w:r>
            <m:oMath>
              <m:r>
                <w:rPr>
                  <w:rFonts w:ascii="Cambria Math" w:eastAsia="Times New Roman" w:hAnsi="Cambria Math" w:cs="Times New Roman"/>
                </w:rPr>
                <m:t>μ,</m:t>
              </m:r>
            </m:oMath>
            <w:r w:rsidR="0073105B">
              <w:rPr>
                <w:rFonts w:ascii="Calibri" w:eastAsia="Times New Roman" w:hAnsi="Calibri" w:cs="Times New Roman"/>
              </w:rPr>
              <w:t xml:space="preserve"> is </w:t>
            </w:r>
            <w:r w:rsidR="00CA2472">
              <w:rPr>
                <w:rFonts w:ascii="Calibri" w:eastAsia="Times New Roman" w:hAnsi="Calibri" w:cs="Times New Roman"/>
              </w:rPr>
              <w:t>greater</w:t>
            </w:r>
            <w:r w:rsidR="0073105B">
              <w:rPr>
                <w:rFonts w:ascii="Calibri" w:eastAsia="Times New Roman" w:hAnsi="Calibri" w:cs="Times New Roman"/>
              </w:rPr>
              <w:t xml:space="preserve"> than a given number</w:t>
            </w:r>
            <w:r>
              <w:rPr>
                <w:rFonts w:ascii="Calibri" w:eastAsia="Times New Roman" w:hAnsi="Calibri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29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105B" w:rsidRDefault="007A764D" w:rsidP="007A764D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</w:t>
            </w:r>
            <w:r w:rsidR="0073105B">
              <w:rPr>
                <w:rFonts w:ascii="Calibri" w:eastAsia="Times New Roman" w:hAnsi="Calibri" w:cs="Times New Roman"/>
              </w:rPr>
              <w:t>f the true population mean</w:t>
            </w:r>
            <w:r>
              <w:rPr>
                <w:rFonts w:ascii="Calibri" w:eastAsia="Times New Roman" w:hAnsi="Calibri" w:cs="Times New Roman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</w:rPr>
                <m:t>μ,</m:t>
              </m:r>
            </m:oMath>
            <w:r w:rsidR="0073105B">
              <w:rPr>
                <w:rFonts w:ascii="Calibri" w:eastAsia="Times New Roman" w:hAnsi="Calibri" w:cs="Times New Roman"/>
              </w:rPr>
              <w:t xml:space="preserve"> is different from a given number</w:t>
            </w:r>
            <w:r>
              <w:rPr>
                <w:rFonts w:ascii="Calibri" w:eastAsia="Times New Roman" w:hAnsi="Calibri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oMath>
          </w:p>
        </w:tc>
      </w:tr>
    </w:tbl>
    <w:p w:rsidR="006941A1" w:rsidRDefault="006941A1" w:rsidP="006941A1">
      <w:pPr>
        <w:ind w:left="360"/>
        <w:rPr>
          <w:rFonts w:eastAsiaTheme="minorEastAsia"/>
        </w:rPr>
      </w:pPr>
    </w:p>
    <w:tbl>
      <w:tblPr>
        <w:tblStyle w:val="TableGrid"/>
        <w:tblW w:w="0" w:type="auto"/>
        <w:tblInd w:w="98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E419D9" w:rsidTr="00E419D9">
        <w:tc>
          <w:tcPr>
            <w:tcW w:w="7920" w:type="dxa"/>
          </w:tcPr>
          <w:p w:rsidR="00E419D9" w:rsidRDefault="00E419D9" w:rsidP="00E419D9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>Example:</w:t>
            </w:r>
            <w:r>
              <w:rPr>
                <w:rFonts w:eastAsiaTheme="minorEastAsia"/>
              </w:rPr>
              <w:t xml:space="preserve"> Suppose you want to know whether a population mean is more than 3. That matches with the question answered by an upper tail test with 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of 3. So, the hypotheses would be:</w:t>
            </w:r>
          </w:p>
          <w:p w:rsidR="00E419D9" w:rsidRPr="002962DC" w:rsidRDefault="00E419D9" w:rsidP="00E419D9">
            <w:pPr>
              <w:ind w:left="360"/>
              <w:rPr>
                <w:rFonts w:eastAsiaTheme="minorEastAsia"/>
              </w:rPr>
            </w:pPr>
          </w:p>
          <w:p w:rsidR="00E419D9" w:rsidRPr="00402F35" w:rsidRDefault="005B078A" w:rsidP="00402F35">
            <w:pPr>
              <w:ind w:left="36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&amp;:μ≤3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&amp;:μ&gt;3</m:t>
                    </m:r>
                  </m:e>
                </m:eqArr>
              </m:oMath>
            </m:oMathPara>
          </w:p>
        </w:tc>
      </w:tr>
    </w:tbl>
    <w:p w:rsidR="00E419D9" w:rsidRPr="00E419D9" w:rsidRDefault="00E419D9" w:rsidP="006941A1">
      <w:pPr>
        <w:ind w:left="360"/>
        <w:rPr>
          <w:rFonts w:eastAsiaTheme="minorEastAsia"/>
        </w:rPr>
      </w:pPr>
    </w:p>
    <w:p w:rsidR="00B9144E" w:rsidRDefault="00B9144E" w:rsidP="006941A1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Upper Tail and Lower Tail Tests are called </w:t>
      </w:r>
      <w:r w:rsidRPr="00B9144E">
        <w:rPr>
          <w:rFonts w:eastAsiaTheme="minorEastAsia"/>
          <w:i/>
        </w:rPr>
        <w:t>one-tailed</w:t>
      </w:r>
      <w:r>
        <w:rPr>
          <w:rFonts w:eastAsiaTheme="minorEastAsia"/>
        </w:rPr>
        <w:t xml:space="preserve"> or </w:t>
      </w:r>
      <w:r w:rsidRPr="00B9144E">
        <w:rPr>
          <w:rFonts w:eastAsiaTheme="minorEastAsia"/>
          <w:i/>
        </w:rPr>
        <w:t>directional</w:t>
      </w:r>
      <w:r>
        <w:rPr>
          <w:rFonts w:eastAsiaTheme="minorEastAsia"/>
        </w:rPr>
        <w:t xml:space="preserve"> tests. Two-tailed tests are called </w:t>
      </w:r>
      <w:r>
        <w:rPr>
          <w:rFonts w:eastAsiaTheme="minorEastAsia"/>
          <w:i/>
        </w:rPr>
        <w:t xml:space="preserve">non-directional </w:t>
      </w:r>
      <w:r>
        <w:rPr>
          <w:rFonts w:eastAsiaTheme="minorEastAsia"/>
        </w:rPr>
        <w:t>tests.</w:t>
      </w:r>
    </w:p>
    <w:p w:rsidR="00380EA5" w:rsidRPr="00B9144E" w:rsidRDefault="00380EA5" w:rsidP="006941A1">
      <w:pPr>
        <w:ind w:left="360"/>
        <w:rPr>
          <w:rFonts w:eastAsiaTheme="minorEastAsia"/>
        </w:rPr>
      </w:pPr>
    </w:p>
    <w:p w:rsidR="00E419D9" w:rsidRDefault="00F950E1" w:rsidP="0016162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u w:val="single"/>
        </w:rPr>
        <w:t>Calculat</w:t>
      </w:r>
      <w:r w:rsidR="008E2B04">
        <w:rPr>
          <w:rFonts w:eastAsiaTheme="minorEastAsia"/>
          <w:b/>
          <w:u w:val="single"/>
        </w:rPr>
        <w:t>e the</w:t>
      </w:r>
      <w:r w:rsidR="00764A74" w:rsidRPr="00764A74">
        <w:rPr>
          <w:rFonts w:eastAsiaTheme="minorEastAsia"/>
          <w:b/>
          <w:u w:val="single"/>
        </w:rPr>
        <w:t xml:space="preserve"> Test Statistic</w:t>
      </w:r>
      <w:r w:rsidR="00764A74">
        <w:rPr>
          <w:rFonts w:eastAsiaTheme="minorEastAsia"/>
          <w:b/>
        </w:rPr>
        <w:t xml:space="preserve">: </w:t>
      </w:r>
      <w:r w:rsidR="00E419D9">
        <w:rPr>
          <w:rFonts w:eastAsiaTheme="minorEastAsia"/>
        </w:rPr>
        <w:t>In this step, we calculate a test statistic from the sample information. The test statistic standardizes the sample, so we can use it to judge our hypotheses. In the case of testing a population mean, there is an additional preliminary step: we have to choose the correct test statistic to use.</w:t>
      </w:r>
    </w:p>
    <w:p w:rsidR="00E419D9" w:rsidRDefault="00E419D9" w:rsidP="00E419D9">
      <w:pPr>
        <w:pStyle w:val="ListParagraph"/>
        <w:ind w:left="360"/>
        <w:rPr>
          <w:rFonts w:eastAsiaTheme="minorEastAsia"/>
        </w:rPr>
      </w:pPr>
    </w:p>
    <w:p w:rsidR="0042337D" w:rsidRDefault="00161621" w:rsidP="00E419D9">
      <w:pPr>
        <w:pStyle w:val="ListParagraph"/>
        <w:ind w:left="360"/>
        <w:rPr>
          <w:rFonts w:eastAsiaTheme="minorEastAsia"/>
        </w:rPr>
      </w:pPr>
      <w:r w:rsidRPr="00161621">
        <w:rPr>
          <w:rFonts w:eastAsiaTheme="minorEastAsia"/>
        </w:rPr>
        <w:t>Every hypothesis test incorporates some information about the variability of the underlying population – otherwise it would be impossible to determine how probable a given sample statistic really is.</w:t>
      </w:r>
      <w:r w:rsidR="00444B44">
        <w:rPr>
          <w:rFonts w:eastAsiaTheme="minorEastAsia"/>
        </w:rPr>
        <w:t xml:space="preserve"> </w:t>
      </w:r>
      <w:r w:rsidR="0042337D" w:rsidRPr="00161621">
        <w:rPr>
          <w:rFonts w:eastAsiaTheme="minorEastAsia"/>
        </w:rPr>
        <w:t xml:space="preserve">For hypothesis testing about a single population mean, the correct choice of test statistic depends on </w:t>
      </w:r>
      <w:r w:rsidR="0042337D">
        <w:rPr>
          <w:rFonts w:eastAsiaTheme="minorEastAsia"/>
        </w:rPr>
        <w:t xml:space="preserve">the sampling distribution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42337D">
        <w:rPr>
          <w:rFonts w:eastAsiaTheme="minorEastAsia"/>
        </w:rPr>
        <w:t xml:space="preserve">, which in turn depends on </w:t>
      </w:r>
      <w:r w:rsidR="0042337D" w:rsidRPr="00161621">
        <w:rPr>
          <w:rFonts w:eastAsiaTheme="minorEastAsia"/>
        </w:rPr>
        <w:t xml:space="preserve">what information you have </w:t>
      </w:r>
      <w:r w:rsidR="0042337D">
        <w:rPr>
          <w:rFonts w:eastAsiaTheme="minorEastAsia"/>
        </w:rPr>
        <w:t>about the variability in the</w:t>
      </w:r>
      <w:r w:rsidR="0042337D" w:rsidRPr="00161621">
        <w:rPr>
          <w:rFonts w:eastAsiaTheme="minorEastAsia"/>
        </w:rPr>
        <w:t xml:space="preserve"> underlying population.</w:t>
      </w:r>
      <w:r w:rsidR="0042337D">
        <w:rPr>
          <w:rFonts w:eastAsiaTheme="minorEastAsia"/>
        </w:rPr>
        <w:t xml:space="preserve"> </w:t>
      </w:r>
    </w:p>
    <w:p w:rsidR="006F2884" w:rsidRDefault="006F2884" w:rsidP="006F2884">
      <w:pPr>
        <w:pStyle w:val="ListParagraph"/>
        <w:ind w:left="360"/>
        <w:rPr>
          <w:rFonts w:eastAsiaTheme="minorEastAsia"/>
        </w:rPr>
      </w:pPr>
    </w:p>
    <w:p w:rsidR="00E419D9" w:rsidRPr="00E419D9" w:rsidRDefault="00E419D9" w:rsidP="00E419D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While the population standard deviation, </w:t>
      </w:r>
      <m:oMath>
        <m:r>
          <w:rPr>
            <w:rFonts w:ascii="Cambria Math" w:eastAsiaTheme="minorEastAsia" w:hAnsi="Cambria Math"/>
          </w:rPr>
          <m:t>σ,</m:t>
        </m:r>
      </m:oMath>
      <w:r>
        <w:rPr>
          <w:rFonts w:eastAsiaTheme="minorEastAsia"/>
        </w:rPr>
        <w:t xml:space="preserve"> cannot strictly be known without measuring the entire population and calculating it, sometimes we can </w:t>
      </w:r>
      <w:r w:rsidRPr="00E419D9">
        <w:rPr>
          <w:rFonts w:eastAsiaTheme="minorEastAsia"/>
          <w:i/>
        </w:rPr>
        <w:t>assume</w:t>
      </w:r>
      <w:r>
        <w:rPr>
          <w:rFonts w:eastAsiaTheme="minorEastAsia"/>
        </w:rPr>
        <w:t xml:space="preserve"> we know the true value of </w:t>
      </w:r>
      <m:oMath>
        <m:r>
          <w:rPr>
            <w:rFonts w:ascii="Cambria Math" w:eastAsiaTheme="minorEastAsia" w:hAnsi="Cambria Math"/>
          </w:rPr>
          <m:t xml:space="preserve">σ. </m:t>
        </m:r>
      </m:oMath>
      <w:r>
        <w:rPr>
          <w:rFonts w:eastAsiaTheme="minorEastAsia"/>
        </w:rPr>
        <w:t>The basis for such an assumption would come from prior knowledge, historical information, or past experience with the population in question.</w:t>
      </w:r>
    </w:p>
    <w:p w:rsidR="00E419D9" w:rsidRDefault="00E419D9" w:rsidP="00E419D9">
      <w:pPr>
        <w:pStyle w:val="ListParagraph"/>
        <w:ind w:left="360"/>
        <w:rPr>
          <w:rFonts w:eastAsiaTheme="minorEastAsia"/>
        </w:rPr>
      </w:pPr>
    </w:p>
    <w:p w:rsidR="00161621" w:rsidRPr="00E419D9" w:rsidRDefault="0042337D" w:rsidP="00E419D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Other times, we might</w:t>
      </w:r>
      <w:r w:rsidR="00444B44">
        <w:rPr>
          <w:rFonts w:eastAsiaTheme="minorEastAsia"/>
        </w:rPr>
        <w:t xml:space="preserve"> not have </w:t>
      </w:r>
      <w:r w:rsidR="008C6DBE">
        <w:rPr>
          <w:rFonts w:eastAsiaTheme="minorEastAsia"/>
        </w:rPr>
        <w:t>knowledge of</w:t>
      </w:r>
      <w:r w:rsidR="00444B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  <w:r w:rsidR="00E11D1B">
        <w:rPr>
          <w:rFonts w:eastAsiaTheme="minorEastAsia"/>
        </w:rPr>
        <w:t xml:space="preserve"> </w:t>
      </w:r>
      <w:r>
        <w:rPr>
          <w:rFonts w:eastAsiaTheme="minorEastAsia"/>
        </w:rPr>
        <w:t>In that case, w</w:t>
      </w:r>
      <w:r w:rsidR="00444B44">
        <w:rPr>
          <w:rFonts w:eastAsiaTheme="minorEastAsia"/>
        </w:rPr>
        <w:t xml:space="preserve">e can still get some idea about the variability of the underlying population by looking at the standard deviation, </w:t>
      </w:r>
      <m:oMath>
        <m:r>
          <w:rPr>
            <w:rFonts w:ascii="Cambria Math" w:eastAsiaTheme="minorEastAsia" w:hAnsi="Cambria Math"/>
          </w:rPr>
          <m:t>s</m:t>
        </m:r>
      </m:oMath>
      <w:r w:rsidR="00444B44">
        <w:rPr>
          <w:rFonts w:eastAsiaTheme="minorEastAsia"/>
        </w:rPr>
        <w:t xml:space="preserve">, of a random sample taken from that population. After all, a random sample is representative of the population it comes from, </w:t>
      </w:r>
      <w:r w:rsidR="00B22C2E">
        <w:rPr>
          <w:rFonts w:eastAsiaTheme="minorEastAsia"/>
        </w:rPr>
        <w:t>so the amount of variability in the population ought to be reflected in the amount of variability in the sample. I</w:t>
      </w:r>
      <w:r w:rsidR="00444B44">
        <w:rPr>
          <w:rFonts w:eastAsiaTheme="minorEastAsia"/>
        </w:rPr>
        <w:t xml:space="preserve">f we </w:t>
      </w:r>
      <w:r w:rsidR="00AB752B">
        <w:rPr>
          <w:rFonts w:eastAsiaTheme="minorEastAsia"/>
        </w:rPr>
        <w:t>cannot assume we</w:t>
      </w:r>
      <w:r w:rsidR="00444B44">
        <w:rPr>
          <w:rFonts w:eastAsiaTheme="minorEastAsia"/>
        </w:rPr>
        <w:t xml:space="preserve"> know </w:t>
      </w:r>
      <m:oMath>
        <m:r>
          <w:rPr>
            <w:rFonts w:ascii="Cambria Math" w:eastAsiaTheme="minorEastAsia" w:hAnsi="Cambria Math"/>
          </w:rPr>
          <m:t>σ</m:t>
        </m:r>
      </m:oMath>
      <w:r w:rsidR="00B22C2E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 xml:space="preserve">s </m:t>
        </m:r>
      </m:oMath>
      <w:r w:rsidR="00444B44">
        <w:rPr>
          <w:rFonts w:eastAsiaTheme="minorEastAsia"/>
        </w:rPr>
        <w:t xml:space="preserve">is our best </w:t>
      </w:r>
      <w:r w:rsidR="00444B44" w:rsidRPr="00B22C2E">
        <w:rPr>
          <w:rFonts w:eastAsiaTheme="minorEastAsia"/>
          <w:i/>
        </w:rPr>
        <w:t>estimate</w:t>
      </w:r>
      <w:r w:rsidR="00444B44">
        <w:rPr>
          <w:rFonts w:eastAsiaTheme="minorEastAsia"/>
        </w:rPr>
        <w:t xml:space="preserve"> of the </w:t>
      </w:r>
      <w:r w:rsidR="00444B44">
        <w:rPr>
          <w:rFonts w:eastAsiaTheme="minorEastAsia"/>
        </w:rPr>
        <w:lastRenderedPageBreak/>
        <w:t>variability</w:t>
      </w:r>
      <w:r w:rsidR="00E11D1B">
        <w:rPr>
          <w:rFonts w:eastAsiaTheme="minorEastAsia"/>
        </w:rPr>
        <w:t xml:space="preserve"> in the population</w:t>
      </w:r>
      <w:r w:rsidR="00444B4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NOTE:s</m:t>
        </m:r>
      </m:oMath>
      <w:r>
        <w:rPr>
          <w:rFonts w:eastAsiaTheme="minorEastAsia"/>
        </w:rPr>
        <w:t xml:space="preserve"> is a measurement on the sample – we calculate it from the sample data.</w:t>
      </w:r>
    </w:p>
    <w:p w:rsidR="004851A4" w:rsidRDefault="004851A4">
      <w:pPr>
        <w:rPr>
          <w:rFonts w:eastAsiaTheme="minorEastAsia"/>
        </w:rPr>
      </w:pPr>
    </w:p>
    <w:p w:rsidR="000D5B22" w:rsidRPr="00444B44" w:rsidRDefault="00E11D1B" w:rsidP="003D632E">
      <w:pPr>
        <w:pStyle w:val="ListParagraph"/>
        <w:ind w:left="360"/>
      </w:pPr>
      <w:r>
        <w:rPr>
          <w:rFonts w:eastAsiaTheme="minorEastAsia"/>
        </w:rPr>
        <w:t xml:space="preserve">In summary: </w:t>
      </w:r>
      <w:r w:rsidR="00161621" w:rsidRPr="00161621">
        <w:rPr>
          <w:rFonts w:eastAsiaTheme="minorEastAsia"/>
        </w:rPr>
        <w:t xml:space="preserve">The </w:t>
      </w:r>
      <w:r w:rsidR="00161621">
        <w:rPr>
          <w:rFonts w:eastAsiaTheme="minorEastAsia"/>
          <w:i/>
        </w:rPr>
        <w:t>p</w:t>
      </w:r>
      <w:r w:rsidR="000D5B22" w:rsidRPr="00161621">
        <w:rPr>
          <w:rFonts w:eastAsiaTheme="minorEastAsia"/>
          <w:i/>
        </w:rPr>
        <w:t>opulatio</w:t>
      </w:r>
      <w:r w:rsidR="00161621">
        <w:rPr>
          <w:rFonts w:eastAsiaTheme="minorEastAsia"/>
          <w:i/>
        </w:rPr>
        <w:t xml:space="preserve">n standard deviation, </w:t>
      </w:r>
      <m:oMath>
        <m:r>
          <w:rPr>
            <w:rFonts w:ascii="Cambria Math" w:eastAsiaTheme="minorEastAsia" w:hAnsi="Cambria Math"/>
          </w:rPr>
          <m:t>σ,</m:t>
        </m:r>
      </m:oMath>
      <w:r w:rsidR="00161621">
        <w:rPr>
          <w:rFonts w:eastAsiaTheme="minorEastAsia"/>
        </w:rPr>
        <w:t xml:space="preserve"> is</w:t>
      </w:r>
      <w:r w:rsidR="000D5B22" w:rsidRPr="00161621">
        <w:rPr>
          <w:rFonts w:eastAsiaTheme="minorEastAsia"/>
        </w:rPr>
        <w:t xml:space="preserve"> sometimes </w:t>
      </w:r>
      <w:r w:rsidR="00AB752B">
        <w:rPr>
          <w:rFonts w:eastAsiaTheme="minorEastAsia"/>
        </w:rPr>
        <w:t xml:space="preserve">assumed to be </w:t>
      </w:r>
      <w:r w:rsidR="000D5B22" w:rsidRPr="00161621">
        <w:rPr>
          <w:rFonts w:eastAsiaTheme="minorEastAsia"/>
        </w:rPr>
        <w:t>known from prior knowledge, historical information, or past experience</w:t>
      </w:r>
      <w:r w:rsidR="0039339D">
        <w:rPr>
          <w:rFonts w:eastAsiaTheme="minorEastAsia"/>
        </w:rPr>
        <w:t xml:space="preserve">. </w:t>
      </w:r>
      <w:r w:rsidR="000D5B22" w:rsidRPr="00161621">
        <w:rPr>
          <w:rFonts w:eastAsiaTheme="minorEastAsia"/>
        </w:rPr>
        <w:t xml:space="preserve">On the other hand, </w:t>
      </w:r>
      <w:r w:rsidR="00991403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σ</m:t>
        </m:r>
      </m:oMath>
      <w:r w:rsidR="00991403">
        <w:rPr>
          <w:rFonts w:eastAsiaTheme="minorEastAsia"/>
        </w:rPr>
        <w:t xml:space="preserve"> is unknown, </w:t>
      </w:r>
      <w:r w:rsidR="000D5B22" w:rsidRPr="00161621">
        <w:rPr>
          <w:rFonts w:eastAsiaTheme="minorEastAsia"/>
        </w:rPr>
        <w:t>the</w:t>
      </w:r>
      <w:r w:rsidR="00991403">
        <w:rPr>
          <w:rFonts w:eastAsiaTheme="minorEastAsia"/>
        </w:rPr>
        <w:t>n the</w:t>
      </w:r>
      <w:r w:rsidR="000D5B22" w:rsidRPr="00161621">
        <w:rPr>
          <w:rFonts w:eastAsiaTheme="minorEastAsia"/>
        </w:rPr>
        <w:t xml:space="preserve"> </w:t>
      </w:r>
      <w:r w:rsidR="00161621">
        <w:rPr>
          <w:rFonts w:eastAsiaTheme="minorEastAsia"/>
        </w:rPr>
        <w:t>only information about variability</w:t>
      </w:r>
      <w:r w:rsidR="005B045F">
        <w:rPr>
          <w:rFonts w:eastAsiaTheme="minorEastAsia"/>
        </w:rPr>
        <w:t xml:space="preserve"> in the underlying population</w:t>
      </w:r>
      <w:r w:rsidR="00161621">
        <w:rPr>
          <w:rFonts w:eastAsiaTheme="minorEastAsia"/>
        </w:rPr>
        <w:t xml:space="preserve"> </w:t>
      </w:r>
      <w:r w:rsidR="00444B44">
        <w:rPr>
          <w:rFonts w:eastAsiaTheme="minorEastAsia"/>
        </w:rPr>
        <w:t xml:space="preserve">is </w:t>
      </w:r>
      <w:r w:rsidR="00991403">
        <w:rPr>
          <w:rFonts w:eastAsiaTheme="minorEastAsia"/>
        </w:rPr>
        <w:t>the</w:t>
      </w:r>
      <w:r w:rsidR="00444B44">
        <w:rPr>
          <w:rFonts w:eastAsiaTheme="minorEastAsia"/>
        </w:rPr>
        <w:t xml:space="preserve"> standard deviation </w:t>
      </w:r>
      <w:r w:rsidR="000D5B22" w:rsidRPr="00161621">
        <w:rPr>
          <w:rFonts w:eastAsiaTheme="minorEastAsia"/>
        </w:rPr>
        <w:t>measured on the sample itself</w:t>
      </w:r>
      <w:r w:rsidR="00991403">
        <w:rPr>
          <w:rFonts w:eastAsiaTheme="minorEastAsia"/>
        </w:rPr>
        <w:t xml:space="preserve"> – the</w:t>
      </w:r>
      <w:r w:rsidR="000D5B22" w:rsidRPr="00161621">
        <w:rPr>
          <w:rFonts w:eastAsiaTheme="minorEastAsia"/>
        </w:rPr>
        <w:t xml:space="preserve"> </w:t>
      </w:r>
      <w:r w:rsidR="000D5B22" w:rsidRPr="00161621">
        <w:rPr>
          <w:rFonts w:eastAsiaTheme="minorEastAsia"/>
          <w:i/>
        </w:rPr>
        <w:t>sample standard deviation</w:t>
      </w:r>
      <w:r w:rsidR="000D5B22" w:rsidRPr="0016162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 w:rsidR="000D5B22" w:rsidRPr="00161621">
        <w:rPr>
          <w:rFonts w:eastAsiaTheme="minorEastAsia"/>
        </w:rPr>
        <w:t>.</w:t>
      </w:r>
      <w:r>
        <w:rPr>
          <w:rFonts w:eastAsiaTheme="minorEastAsia"/>
        </w:rPr>
        <w:t xml:space="preserve"> In hypothesis testing about a single population mean, it will be</w:t>
      </w:r>
      <w:r w:rsidR="008C6DBE">
        <w:rPr>
          <w:rFonts w:eastAsiaTheme="minorEastAsia"/>
        </w:rPr>
        <w:t xml:space="preserve"> your task to </w:t>
      </w:r>
      <w:r>
        <w:rPr>
          <w:rFonts w:eastAsiaTheme="minorEastAsia"/>
        </w:rPr>
        <w:t xml:space="preserve">carefully identify whether the </w:t>
      </w:r>
      <w:r w:rsidR="008C6DBE">
        <w:rPr>
          <w:rFonts w:eastAsiaTheme="minorEastAsia"/>
        </w:rPr>
        <w:t>standard deviation in a given</w:t>
      </w:r>
      <w:r>
        <w:rPr>
          <w:rFonts w:eastAsiaTheme="minorEastAsia"/>
        </w:rPr>
        <w:t xml:space="preserve"> problem refers to a sample or to the population. That will determine which test statistic to use.</w:t>
      </w:r>
    </w:p>
    <w:p w:rsidR="00444B44" w:rsidRDefault="00444B44" w:rsidP="00444B44">
      <w:pPr>
        <w:pStyle w:val="ListParagraph"/>
      </w:pPr>
    </w:p>
    <w:p w:rsidR="00444B44" w:rsidRPr="003D632E" w:rsidRDefault="00991403" w:rsidP="003D632E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u w:val="single"/>
        </w:rPr>
        <w:t>W</w:t>
      </w:r>
      <w:r w:rsidR="00444B44" w:rsidRPr="003D632E">
        <w:rPr>
          <w:b/>
          <w:u w:val="single"/>
        </w:rPr>
        <w:t xml:space="preserve">hen </w:t>
      </w:r>
      <m:oMath>
        <m:r>
          <m:rPr>
            <m:sty m:val="bi"/>
          </m:rPr>
          <w:rPr>
            <w:rFonts w:ascii="Cambria Math" w:hAnsi="Cambria Math"/>
            <w:u w:val="single"/>
          </w:rPr>
          <m:t xml:space="preserve">σ </m:t>
        </m:r>
      </m:oMath>
      <w:r w:rsidR="00444B44" w:rsidRPr="003D632E">
        <w:rPr>
          <w:rFonts w:eastAsiaTheme="minorEastAsia"/>
          <w:b/>
          <w:u w:val="single"/>
        </w:rPr>
        <w:t xml:space="preserve">is </w:t>
      </w:r>
      <w:r w:rsidR="00A763FC">
        <w:rPr>
          <w:rFonts w:eastAsiaTheme="minorEastAsia"/>
          <w:b/>
          <w:u w:val="single"/>
        </w:rPr>
        <w:t>KNOWN</w:t>
      </w:r>
      <w:r w:rsidR="00444B44" w:rsidRPr="0039339D">
        <w:rPr>
          <w:rFonts w:eastAsiaTheme="minorEastAsia"/>
          <w:b/>
        </w:rPr>
        <w:t>:</w:t>
      </w:r>
    </w:p>
    <w:p w:rsidR="00444B44" w:rsidRDefault="001D61D1" w:rsidP="003D632E">
      <w:pPr>
        <w:pStyle w:val="ListParagraph"/>
        <w:ind w:left="1080"/>
        <w:rPr>
          <w:rFonts w:eastAsiaTheme="minorEastAsia"/>
        </w:rPr>
      </w:pPr>
      <w:r>
        <w:t xml:space="preserve">Under the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true as an equality, t</w:t>
      </w:r>
      <w:r w:rsidR="003D632E">
        <w:t xml:space="preserve">he sampling distribution of the sample mean,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</m:oMath>
      <w:r w:rsidR="003D632E">
        <w:rPr>
          <w:rFonts w:eastAsiaTheme="minorEastAsia"/>
        </w:rPr>
        <w:t xml:space="preserve">follows the </w:t>
      </w:r>
      <m:oMath>
        <m:r>
          <w:rPr>
            <w:rFonts w:ascii="Cambria Math" w:eastAsiaTheme="minorEastAsia" w:hAnsi="Cambria Math"/>
          </w:rPr>
          <m:t>z</m:t>
        </m:r>
      </m:oMath>
      <w:r w:rsidR="003D632E">
        <w:rPr>
          <w:rFonts w:eastAsiaTheme="minorEastAsia"/>
        </w:rPr>
        <w:t xml:space="preserve"> distribution. Therefore, </w:t>
      </w:r>
      <w:r w:rsidR="00AB752B">
        <w:rPr>
          <w:rFonts w:eastAsiaTheme="minorEastAsia"/>
        </w:rPr>
        <w:t xml:space="preserve">we standardize the sample against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  <w:r w:rsidR="00AB752B">
        <w:rPr>
          <w:rFonts w:eastAsiaTheme="minorEastAsia"/>
        </w:rPr>
        <w:t xml:space="preserve">distribution by calculating the following </w:t>
      </w:r>
      <m:oMath>
        <m:r>
          <w:rPr>
            <w:rFonts w:ascii="Cambria Math" w:eastAsiaTheme="minorEastAsia" w:hAnsi="Cambria Math"/>
          </w:rPr>
          <m:t>z</m:t>
        </m:r>
      </m:oMath>
      <w:r w:rsidR="00AB752B">
        <w:rPr>
          <w:rFonts w:eastAsiaTheme="minorEastAsia"/>
        </w:rPr>
        <w:t xml:space="preserve"> test statistic:</w:t>
      </w:r>
    </w:p>
    <w:p w:rsidR="003D632E" w:rsidRPr="003D632E" w:rsidRDefault="005B078A" w:rsidP="003D632E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3D632E" w:rsidRDefault="003D632E" w:rsidP="003D632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 w:rsidR="00BF7B52">
        <w:rPr>
          <w:rFonts w:eastAsiaTheme="minorEastAsia"/>
        </w:rPr>
        <w:tab/>
      </w:r>
      <w:r>
        <w:rPr>
          <w:rFonts w:eastAsiaTheme="minorEastAsia"/>
        </w:rPr>
        <w:t>where</w:t>
      </w:r>
    </w:p>
    <w:p w:rsidR="003D632E" w:rsidRPr="00DB5E7D" w:rsidRDefault="005B078A" w:rsidP="003D632E">
      <w:pPr>
        <w:pStyle w:val="ListParagraph"/>
        <w:ind w:left="108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=the sample mean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=the hypothesized value of μ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r>
            <m:rPr>
              <m:aln/>
            </m:rPr>
            <w:rPr>
              <w:rFonts w:ascii="Cambria Math" w:eastAsiaTheme="minorEastAsia" w:hAnsi="Cambria Math"/>
            </w:rPr>
            <m:t>=the population standard deviation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r>
            <m:rPr>
              <m:aln/>
            </m:rPr>
            <w:rPr>
              <w:rFonts w:ascii="Cambria Math" w:eastAsiaTheme="minorEastAsia" w:hAnsi="Cambria Math"/>
            </w:rPr>
            <m:t>=the sample size</m:t>
          </m:r>
        </m:oMath>
      </m:oMathPara>
    </w:p>
    <w:p w:rsidR="00DB5E7D" w:rsidRPr="004851A4" w:rsidRDefault="00DB5E7D" w:rsidP="003D632E">
      <w:pPr>
        <w:pStyle w:val="ListParagraph"/>
        <w:ind w:left="1080"/>
        <w:rPr>
          <w:rFonts w:eastAsiaTheme="minorEastAsia"/>
        </w:rPr>
      </w:pPr>
    </w:p>
    <w:p w:rsidR="004851A4" w:rsidRDefault="00DB5E7D" w:rsidP="003D632E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NOTE: when calculating this equation, evaluate the numerator and denominator separately, and then divide</w:t>
      </w:r>
    </w:p>
    <w:p w:rsidR="00DB5E7D" w:rsidRPr="0039339D" w:rsidRDefault="00DB5E7D" w:rsidP="003D632E">
      <w:pPr>
        <w:pStyle w:val="ListParagraph"/>
        <w:ind w:left="1080"/>
        <w:rPr>
          <w:rFonts w:eastAsiaTheme="minorEastAsia"/>
        </w:rPr>
      </w:pPr>
    </w:p>
    <w:p w:rsidR="00444B44" w:rsidRPr="004851A4" w:rsidRDefault="0039339D" w:rsidP="004851A4">
      <w:pPr>
        <w:pStyle w:val="ListParagraph"/>
        <w:numPr>
          <w:ilvl w:val="1"/>
          <w:numId w:val="1"/>
        </w:numPr>
        <w:rPr>
          <w:b/>
          <w:u w:val="single"/>
        </w:rPr>
      </w:pPr>
      <w:r w:rsidRPr="004851A4">
        <w:rPr>
          <w:b/>
          <w:u w:val="single"/>
        </w:rPr>
        <w:t xml:space="preserve">When </w:t>
      </w:r>
      <m:oMath>
        <m:r>
          <m:rPr>
            <m:sty m:val="bi"/>
          </m:rPr>
          <w:rPr>
            <w:rFonts w:ascii="Cambria Math" w:hAnsi="Cambria Math"/>
            <w:u w:val="single"/>
          </w:rPr>
          <m:t>σ</m:t>
        </m:r>
      </m:oMath>
      <w:r w:rsidRPr="004851A4">
        <w:rPr>
          <w:rFonts w:eastAsiaTheme="minorEastAsia"/>
          <w:b/>
          <w:u w:val="single"/>
        </w:rPr>
        <w:t xml:space="preserve"> is </w:t>
      </w:r>
      <w:r w:rsidR="00A763FC" w:rsidRPr="004851A4">
        <w:rPr>
          <w:rFonts w:eastAsiaTheme="minorEastAsia"/>
          <w:b/>
          <w:u w:val="single"/>
        </w:rPr>
        <w:t>UNKNOWN</w:t>
      </w:r>
      <w:r w:rsidR="00AB752B">
        <w:rPr>
          <w:rFonts w:eastAsiaTheme="minorEastAsia"/>
          <w:b/>
          <w:u w:val="single"/>
        </w:rPr>
        <w:t xml:space="preserve">, </w:t>
      </w:r>
      <w:r w:rsidR="00AF565C">
        <w:rPr>
          <w:rFonts w:eastAsiaTheme="minorEastAsia"/>
          <w:b/>
          <w:u w:val="single"/>
        </w:rPr>
        <w:t xml:space="preserve">then </w:t>
      </w:r>
      <w:r w:rsidR="00AB752B">
        <w:rPr>
          <w:rFonts w:eastAsiaTheme="minorEastAsia"/>
          <w:b/>
          <w:u w:val="single"/>
        </w:rPr>
        <w:t xml:space="preserve">we use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s</m:t>
        </m:r>
      </m:oMath>
      <w:r w:rsidR="00AB752B">
        <w:rPr>
          <w:rFonts w:eastAsiaTheme="minorEastAsia"/>
          <w:b/>
          <w:u w:val="single"/>
        </w:rPr>
        <w:t xml:space="preserve"> instead</w:t>
      </w:r>
      <w:r w:rsidRPr="004851A4">
        <w:rPr>
          <w:rFonts w:eastAsiaTheme="minorEastAsia"/>
          <w:b/>
        </w:rPr>
        <w:t>:</w:t>
      </w:r>
      <w:r w:rsidR="00444B44" w:rsidRPr="004851A4">
        <w:rPr>
          <w:b/>
          <w:u w:val="single"/>
        </w:rPr>
        <w:t xml:space="preserve"> </w:t>
      </w:r>
    </w:p>
    <w:p w:rsidR="00AB752B" w:rsidRDefault="001D61D1" w:rsidP="00991403">
      <w:pPr>
        <w:pStyle w:val="ListParagraph"/>
        <w:ind w:left="1080"/>
        <w:rPr>
          <w:rFonts w:eastAsiaTheme="minorEastAsia"/>
        </w:rPr>
      </w:pPr>
      <w:r>
        <w:t xml:space="preserve">Under the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true as an equality, t</w:t>
      </w:r>
      <w:r w:rsidR="00991403">
        <w:t xml:space="preserve">he sampling distribution of the sample mean,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</m:oMath>
      <w:r w:rsidR="00991403">
        <w:rPr>
          <w:rFonts w:eastAsiaTheme="minorEastAsia"/>
        </w:rPr>
        <w:t xml:space="preserve">follows the </w:t>
      </w:r>
      <m:oMath>
        <m:r>
          <w:rPr>
            <w:rFonts w:ascii="Cambria Math" w:eastAsiaTheme="minorEastAsia" w:hAnsi="Cambria Math"/>
          </w:rPr>
          <m:t>t</m:t>
        </m:r>
      </m:oMath>
      <w:r w:rsidR="00991403">
        <w:rPr>
          <w:rFonts w:eastAsiaTheme="minorEastAsia"/>
        </w:rPr>
        <w:t xml:space="preserve"> distribution</w:t>
      </w:r>
      <w:r w:rsidR="007470C4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degrees of freedom=n-1</m:t>
        </m:r>
      </m:oMath>
      <w:r w:rsidR="00991403">
        <w:rPr>
          <w:rFonts w:eastAsiaTheme="minorEastAsia"/>
        </w:rPr>
        <w:t xml:space="preserve">. Therefore, </w:t>
      </w:r>
      <w:r w:rsidR="00AB752B">
        <w:rPr>
          <w:rFonts w:eastAsiaTheme="minorEastAsia"/>
        </w:rPr>
        <w:t xml:space="preserve">we standardize the sample against the </w:t>
      </w:r>
      <m:oMath>
        <m:r>
          <w:rPr>
            <w:rFonts w:ascii="Cambria Math" w:eastAsiaTheme="minorEastAsia" w:hAnsi="Cambria Math"/>
          </w:rPr>
          <m:t>t</m:t>
        </m:r>
      </m:oMath>
      <w:r w:rsidR="00AB752B">
        <w:rPr>
          <w:rFonts w:eastAsiaTheme="minorEastAsia"/>
        </w:rPr>
        <w:t xml:space="preserve"> distribution by calculating the following </w:t>
      </w:r>
      <m:oMath>
        <m:r>
          <w:rPr>
            <w:rFonts w:ascii="Cambria Math" w:eastAsiaTheme="minorEastAsia" w:hAnsi="Cambria Math"/>
          </w:rPr>
          <m:t>t</m:t>
        </m:r>
      </m:oMath>
      <w:r w:rsidR="00AB752B">
        <w:rPr>
          <w:rFonts w:eastAsiaTheme="minorEastAsia"/>
        </w:rPr>
        <w:t xml:space="preserve"> test statistic:</w:t>
      </w:r>
    </w:p>
    <w:p w:rsidR="00991403" w:rsidRPr="003D632E" w:rsidRDefault="005B078A" w:rsidP="00991403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991403" w:rsidRDefault="00991403" w:rsidP="0099140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  <w:t>where</w:t>
      </w:r>
    </w:p>
    <w:p w:rsidR="00991403" w:rsidRPr="007470C4" w:rsidRDefault="005B078A" w:rsidP="00BF7B52">
      <w:pPr>
        <w:pStyle w:val="ListParagraph"/>
        <w:ind w:left="1080" w:firstLine="36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=the sample mean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 xml:space="preserve">=the value that μ is being compared to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from the hypotheses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s</m:t>
          </m:r>
          <m:r>
            <m:rPr>
              <m:aln/>
            </m:rPr>
            <w:rPr>
              <w:rFonts w:ascii="Cambria Math" w:eastAsiaTheme="minorEastAsia" w:hAnsi="Cambria Math"/>
            </w:rPr>
            <m:t>=the sample standard deviation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r>
            <m:rPr>
              <m:aln/>
            </m:rPr>
            <w:rPr>
              <w:rFonts w:ascii="Cambria Math" w:eastAsiaTheme="minorEastAsia" w:hAnsi="Cambria Math"/>
            </w:rPr>
            <m:t>=the sample size</m:t>
          </m:r>
        </m:oMath>
      </m:oMathPara>
    </w:p>
    <w:p w:rsidR="007470C4" w:rsidRPr="00DB5E7D" w:rsidRDefault="007470C4" w:rsidP="0099140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and the degrees of freedom = </w:t>
      </w:r>
      <m:oMath>
        <m:r>
          <w:rPr>
            <w:rFonts w:ascii="Cambria Math" w:eastAsiaTheme="minorEastAsia" w:hAnsi="Cambria Math"/>
          </w:rPr>
          <m:t>n-1</m:t>
        </m:r>
      </m:oMath>
    </w:p>
    <w:p w:rsidR="00DB5E7D" w:rsidRDefault="00DB5E7D" w:rsidP="00DB5E7D">
      <w:pPr>
        <w:rPr>
          <w:rFonts w:eastAsiaTheme="minorEastAsia"/>
        </w:rPr>
      </w:pPr>
    </w:p>
    <w:p w:rsidR="00DB5E7D" w:rsidRPr="00DB5E7D" w:rsidRDefault="00DB5E7D" w:rsidP="00DB5E7D">
      <w:pPr>
        <w:ind w:left="720"/>
        <w:rPr>
          <w:rFonts w:eastAsiaTheme="minorEastAsia"/>
        </w:rPr>
      </w:pPr>
      <w:r>
        <w:rPr>
          <w:rFonts w:eastAsiaTheme="minorEastAsia"/>
        </w:rPr>
        <w:t>NOTE: when calculating this equation, evaluate the numerator and denominator separately, and then divide</w:t>
      </w:r>
    </w:p>
    <w:p w:rsidR="00316440" w:rsidRDefault="00316440">
      <w:r>
        <w:br w:type="page"/>
      </w:r>
    </w:p>
    <w:p w:rsidR="00A763FC" w:rsidRPr="00A763FC" w:rsidRDefault="00A763FC" w:rsidP="00A763FC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Deciding whether to </w:t>
      </w:r>
      <w:r w:rsidR="00AF565C">
        <w:rPr>
          <w:b/>
          <w:u w:val="single"/>
        </w:rPr>
        <w:t>r</w:t>
      </w:r>
      <w:r>
        <w:rPr>
          <w:b/>
          <w:u w:val="single"/>
        </w:rPr>
        <w:t xml:space="preserve">eject </w:t>
      </w:r>
      <m:oMath>
        <m:sSub>
          <m:sSubPr>
            <m:ctrlPr>
              <w:rPr>
                <w:rFonts w:ascii="Cambria Math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0</m:t>
            </m:r>
          </m:sub>
        </m:sSub>
      </m:oMath>
      <w:r w:rsidR="00AF565C">
        <w:rPr>
          <w:rFonts w:eastAsiaTheme="minorEastAsia"/>
          <w:b/>
          <w:u w:val="single"/>
        </w:rPr>
        <w:t xml:space="preserve"> or not</w:t>
      </w:r>
      <w:r w:rsidRPr="00A763FC">
        <w:rPr>
          <w:rFonts w:eastAsiaTheme="minorEastAsia"/>
          <w:b/>
        </w:rPr>
        <w:t>:</w:t>
      </w:r>
    </w:p>
    <w:p w:rsidR="007470C4" w:rsidRDefault="00AF565C" w:rsidP="00610C04">
      <w:pPr>
        <w:ind w:left="360"/>
      </w:pPr>
      <w:r>
        <w:t>There are</w:t>
      </w:r>
      <w:r w:rsidR="00C50C61">
        <w:t xml:space="preserve"> two approaches to deciding whether or not to reject the Null:</w:t>
      </w:r>
    </w:p>
    <w:p w:rsidR="007470C4" w:rsidRDefault="00F33334" w:rsidP="007470C4">
      <w:pPr>
        <w:pStyle w:val="ListParagraph"/>
        <w:numPr>
          <w:ilvl w:val="0"/>
          <w:numId w:val="11"/>
        </w:numPr>
      </w:pPr>
      <w:r>
        <w:t xml:space="preserve">In the </w:t>
      </w:r>
      <w:r w:rsidRPr="004851A4">
        <w:rPr>
          <w:b/>
          <w:i/>
        </w:rPr>
        <w:t>p-value approach</w:t>
      </w:r>
      <w:r>
        <w:t xml:space="preserve">, we </w:t>
      </w:r>
      <w:r w:rsidRPr="004851A4">
        <w:rPr>
          <w:b/>
        </w:rPr>
        <w:t>compare</w:t>
      </w:r>
      <w:r w:rsidR="00376B7A">
        <w:t xml:space="preserve"> the </w:t>
      </w:r>
      <w:r w:rsidR="00376B7A" w:rsidRPr="004851A4">
        <w:rPr>
          <w:b/>
        </w:rPr>
        <w:t>p-value</w:t>
      </w:r>
      <w:r w:rsidR="00376B7A">
        <w:t xml:space="preserve"> </w:t>
      </w:r>
      <w:r w:rsidR="00AF565C">
        <w:t xml:space="preserve">of our test statistic </w:t>
      </w:r>
      <w:r w:rsidR="00376B7A">
        <w:t xml:space="preserve">to the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376B7A" w:rsidRPr="004851A4">
        <w:rPr>
          <w:rFonts w:eastAsiaTheme="minorEastAsia"/>
          <w:b/>
        </w:rPr>
        <w:t xml:space="preserve"> significance level</w:t>
      </w:r>
      <w:r w:rsidR="007470C4">
        <w:rPr>
          <w:rFonts w:eastAsiaTheme="minorEastAsia"/>
        </w:rPr>
        <w:t xml:space="preserve"> and reject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470C4">
        <w:rPr>
          <w:rFonts w:eastAsiaTheme="minorEastAsia"/>
        </w:rPr>
        <w:t xml:space="preserve"> if the p-value is less than or equal to</w:t>
      </w:r>
      <w:r w:rsidR="00AF565C">
        <w:rPr>
          <w:rFonts w:eastAsiaTheme="minorEastAsia"/>
        </w:rPr>
        <w:t xml:space="preserve"> the</w:t>
      </w:r>
      <w:r w:rsidR="007470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</m:t>
        </m:r>
      </m:oMath>
      <w:r w:rsidR="00AF565C">
        <w:rPr>
          <w:rFonts w:eastAsiaTheme="minorEastAsia"/>
        </w:rPr>
        <w:t xml:space="preserve"> significance level</w:t>
      </w:r>
      <w:r>
        <w:t xml:space="preserve">. </w:t>
      </w:r>
    </w:p>
    <w:p w:rsidR="007470C4" w:rsidRDefault="00F33334" w:rsidP="007470C4">
      <w:pPr>
        <w:pStyle w:val="ListParagraph"/>
        <w:numPr>
          <w:ilvl w:val="0"/>
          <w:numId w:val="11"/>
        </w:numPr>
      </w:pPr>
      <w:r>
        <w:t xml:space="preserve">In the </w:t>
      </w:r>
      <w:r w:rsidRPr="004851A4">
        <w:rPr>
          <w:b/>
          <w:i/>
        </w:rPr>
        <w:t>critical value approach</w:t>
      </w:r>
      <w:r>
        <w:t xml:space="preserve">, </w:t>
      </w:r>
      <w:r w:rsidR="004851A4">
        <w:t>we</w:t>
      </w:r>
      <w:r>
        <w:t xml:space="preserve"> </w:t>
      </w:r>
      <w:r w:rsidRPr="004851A4">
        <w:rPr>
          <w:b/>
        </w:rPr>
        <w:t>compare</w:t>
      </w:r>
      <w:r>
        <w:t xml:space="preserve"> the </w:t>
      </w:r>
      <w:r w:rsidRPr="004851A4">
        <w:rPr>
          <w:b/>
        </w:rPr>
        <w:t>test statistic</w:t>
      </w:r>
      <w:r>
        <w:t xml:space="preserve"> to </w:t>
      </w:r>
      <w:r w:rsidRPr="004851A4">
        <w:rPr>
          <w:b/>
        </w:rPr>
        <w:t>a critical value</w:t>
      </w:r>
      <w:r>
        <w:t xml:space="preserve"> – </w:t>
      </w:r>
      <w:r w:rsidR="00FA7195">
        <w:t xml:space="preserve">this can be done </w:t>
      </w:r>
      <w:r w:rsidR="00B71795">
        <w:t>with</w:t>
      </w:r>
      <w:r w:rsidR="00FA7195">
        <w:t xml:space="preserve"> a diagram in which </w:t>
      </w:r>
      <w:r w:rsidR="004851A4">
        <w:t>we use the critical value(s) to construct a rejection region or regions</w:t>
      </w:r>
      <w:r w:rsidR="00FA7195">
        <w:t xml:space="preserve">; </w:t>
      </w:r>
      <w:r>
        <w:t>if the test statistic is i</w:t>
      </w:r>
      <w:r w:rsidR="00376B7A">
        <w:t xml:space="preserve">n a rejection region, we </w:t>
      </w:r>
      <w:r w:rsidR="00376B7A" w:rsidRPr="007470C4">
        <w:rPr>
          <w:rFonts w:eastAsiaTheme="minorEastAsia"/>
        </w:rP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76B7A" w:rsidRPr="007470C4">
        <w:rPr>
          <w:rFonts w:eastAsiaTheme="minorEastAsia"/>
        </w:rPr>
        <w:t xml:space="preserve"> and accept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Pr="00F33334">
        <w:t xml:space="preserve"> </w:t>
      </w:r>
      <w:r w:rsidR="00FA7195">
        <w:t>Or, this step can be accomplished by following the mathematical rules given in the tables below.</w:t>
      </w:r>
    </w:p>
    <w:p w:rsidR="00AE231B" w:rsidRDefault="00AE231B" w:rsidP="00AE231B">
      <w:pPr>
        <w:pStyle w:val="ListParagraph"/>
        <w:ind w:left="1080"/>
      </w:pP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1530"/>
        <w:gridCol w:w="2700"/>
        <w:gridCol w:w="2520"/>
        <w:gridCol w:w="2880"/>
      </w:tblGrid>
      <w:tr w:rsidR="00AE231B" w:rsidRPr="00D232F3" w:rsidTr="005B078A">
        <w:tc>
          <w:tcPr>
            <w:tcW w:w="96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231B" w:rsidRPr="00D232F3" w:rsidRDefault="00AE231B" w:rsidP="005B078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When to 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/>
                <w:sz w:val="28"/>
                <w:szCs w:val="28"/>
              </w:rPr>
              <w:t xml:space="preserve"> for</w:t>
            </w:r>
            <w:r w:rsidRPr="00D232F3">
              <w:rPr>
                <w:b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oMath>
            <w:r>
              <w:rPr>
                <w:rFonts w:eastAsiaTheme="minorEastAsia"/>
                <w:b/>
                <w:sz w:val="28"/>
                <w:szCs w:val="28"/>
              </w:rPr>
              <w:t xml:space="preserve"> test statistics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AE231B" w:rsidRPr="007374AC" w:rsidTr="005B078A">
        <w:tc>
          <w:tcPr>
            <w:tcW w:w="1530" w:type="dxa"/>
            <w:tcBorders>
              <w:top w:val="nil"/>
              <w:left w:val="nil"/>
            </w:tcBorders>
          </w:tcPr>
          <w:p w:rsidR="00AE231B" w:rsidRPr="00BD113C" w:rsidRDefault="00AE231B" w:rsidP="005B078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AE231B" w:rsidRPr="007374AC" w:rsidRDefault="00AE231B" w:rsidP="005B078A">
            <w:r w:rsidRPr="007374AC">
              <w:rPr>
                <w:b/>
              </w:rPr>
              <w:t>For a Lower Tail Test: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AE231B" w:rsidRPr="007374AC" w:rsidRDefault="00AE231B" w:rsidP="005B078A">
            <w:pPr>
              <w:rPr>
                <w:b/>
              </w:rPr>
            </w:pPr>
            <w:r w:rsidRPr="007374AC">
              <w:rPr>
                <w:b/>
              </w:rPr>
              <w:t>For an Upper Tail Test: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AE231B" w:rsidRPr="007374AC" w:rsidRDefault="00AE231B" w:rsidP="005B078A">
            <w:pPr>
              <w:rPr>
                <w:b/>
              </w:rPr>
            </w:pPr>
            <w:r w:rsidRPr="007374AC">
              <w:rPr>
                <w:b/>
              </w:rPr>
              <w:t>For a Two-Tailed Test:</w:t>
            </w:r>
          </w:p>
        </w:tc>
      </w:tr>
      <w:tr w:rsidR="00AE231B" w:rsidRPr="00DD60E2" w:rsidTr="005B078A">
        <w:tc>
          <w:tcPr>
            <w:tcW w:w="1530" w:type="dxa"/>
            <w:vAlign w:val="center"/>
          </w:tcPr>
          <w:p w:rsidR="00AE231B" w:rsidRPr="007374AC" w:rsidRDefault="00AE231B" w:rsidP="005B078A">
            <w:pPr>
              <w:rPr>
                <w:b/>
              </w:rPr>
            </w:pPr>
            <w:r w:rsidRPr="007374AC">
              <w:rPr>
                <w:b/>
              </w:rPr>
              <w:t>p-value approach:</w:t>
            </w:r>
          </w:p>
        </w:tc>
        <w:tc>
          <w:tcPr>
            <w:tcW w:w="2700" w:type="dxa"/>
          </w:tcPr>
          <w:p w:rsidR="00AE231B" w:rsidRDefault="00AE231B" w:rsidP="005B078A">
            <w:pPr>
              <w:jc w:val="center"/>
              <w:rPr>
                <w:rFonts w:eastAsiaTheme="minorEastAsia"/>
              </w:rPr>
            </w:pPr>
            <w:r>
              <w:t xml:space="preserve">Look up the lower tail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</m:t>
              </m:r>
            </m:oMath>
            <w: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oMath>
          </w:p>
          <w:p w:rsidR="00AE231B" w:rsidRDefault="00AE231B" w:rsidP="005B078A">
            <w:pPr>
              <w:jc w:val="center"/>
            </w:pPr>
          </w:p>
          <w:p w:rsidR="00AE231B" w:rsidRPr="007357C6" w:rsidRDefault="00AE231B" w:rsidP="005B078A"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LT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value≤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Pr="00F33334">
              <w:t xml:space="preserve"> and 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F33334" w:rsidRDefault="00AE231B" w:rsidP="005B078A"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LT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value&gt; α,</m:t>
              </m:r>
            </m:oMath>
            <w:r>
              <w:rPr>
                <w:rFonts w:eastAsiaTheme="minorEastAsia"/>
              </w:rPr>
              <w:t xml:space="preserve"> 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  <w:tc>
          <w:tcPr>
            <w:tcW w:w="2520" w:type="dxa"/>
          </w:tcPr>
          <w:p w:rsidR="00AE231B" w:rsidRPr="00DD60E2" w:rsidRDefault="00AE231B" w:rsidP="005B078A">
            <w:pPr>
              <w:jc w:val="center"/>
              <w:rPr>
                <w:rFonts w:eastAsiaTheme="minorEastAsia"/>
              </w:rPr>
            </w:pPr>
            <w:r>
              <w:t xml:space="preserve">Look up the upper tail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</m:t>
              </m:r>
            </m:oMath>
            <w: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oMath>
          </w:p>
          <w:p w:rsidR="00AE231B" w:rsidRPr="00DD60E2" w:rsidRDefault="00AE231B" w:rsidP="005B078A">
            <w:pPr>
              <w:jc w:val="center"/>
              <w:rPr>
                <w:rFonts w:eastAsiaTheme="minorEastAsia"/>
              </w:rPr>
            </w:pPr>
          </w:p>
          <w:p w:rsidR="00AE231B" w:rsidRPr="007357C6" w:rsidRDefault="00AE231B" w:rsidP="005B078A"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UT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value≤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Pr="00F33334">
              <w:t xml:space="preserve"> and 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DD60E2" w:rsidRDefault="00AE231B" w:rsidP="005B078A">
            <w:pPr>
              <w:rPr>
                <w:rFonts w:eastAsiaTheme="minorEastAsia"/>
              </w:rPr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UT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value&gt; α,</m:t>
              </m:r>
            </m:oMath>
            <w:r>
              <w:rPr>
                <w:rFonts w:eastAsiaTheme="minorEastAsia"/>
              </w:rPr>
              <w:t xml:space="preserve"> 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  <w:tc>
          <w:tcPr>
            <w:tcW w:w="2880" w:type="dxa"/>
          </w:tcPr>
          <w:p w:rsidR="00AE231B" w:rsidRPr="00DA7B05" w:rsidRDefault="00AE231B" w:rsidP="005B078A">
            <w:pPr>
              <w:jc w:val="center"/>
              <w:rPr>
                <w:rFonts w:eastAsiaTheme="minorEastAsia"/>
              </w:rPr>
            </w:pPr>
            <w:r>
              <w:t xml:space="preserve">The two-tailed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</m:t>
              </m:r>
            </m:oMath>
            <w:r>
              <w:rPr>
                <w:rFonts w:eastAsiaTheme="minorEastAsia"/>
              </w:rPr>
              <w:t xml:space="preserve"> is two times the one tailed p-value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:rsidR="00AE231B" w:rsidRPr="00DA7B05" w:rsidRDefault="00AE231B" w:rsidP="005B078A">
            <w:pPr>
              <w:jc w:val="center"/>
              <w:rPr>
                <w:rFonts w:eastAsiaTheme="minorEastAsia"/>
              </w:rPr>
            </w:pPr>
          </w:p>
          <w:p w:rsidR="00AE231B" w:rsidRDefault="00AE231B" w:rsidP="005B078A"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2T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value≤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</w:t>
            </w:r>
          </w:p>
          <w:p w:rsidR="00AE231B" w:rsidRDefault="00AE231B" w:rsidP="005B078A">
            <w:pPr>
              <w:rPr>
                <w:rFonts w:eastAsiaTheme="minorEastAsia"/>
              </w:rPr>
            </w:pPr>
            <w:r>
              <w:t>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Pr="00F33334">
              <w:t xml:space="preserve"> and 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DD60E2" w:rsidRDefault="00AE231B" w:rsidP="005B078A">
            <w:pPr>
              <w:rPr>
                <w:rFonts w:eastAsiaTheme="minorEastAsia"/>
              </w:rPr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2T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value&gt; α,</m:t>
              </m:r>
            </m:oMath>
            <w:r>
              <w:rPr>
                <w:rFonts w:eastAsiaTheme="minorEastAsia"/>
              </w:rPr>
              <w:t xml:space="preserve"> 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</w:tr>
      <w:tr w:rsidR="00AE231B" w:rsidRPr="00F33334" w:rsidTr="005B078A">
        <w:tc>
          <w:tcPr>
            <w:tcW w:w="1530" w:type="dxa"/>
            <w:vAlign w:val="center"/>
          </w:tcPr>
          <w:p w:rsidR="00AE231B" w:rsidRPr="007374AC" w:rsidRDefault="00AE231B" w:rsidP="005B078A">
            <w:pPr>
              <w:rPr>
                <w:b/>
              </w:rPr>
            </w:pPr>
            <w:r w:rsidRPr="007374AC">
              <w:rPr>
                <w:b/>
              </w:rPr>
              <w:t>Critical Value: Approach</w:t>
            </w:r>
          </w:p>
        </w:tc>
        <w:tc>
          <w:tcPr>
            <w:tcW w:w="2700" w:type="dxa"/>
            <w:vAlign w:val="center"/>
          </w:tcPr>
          <w:p w:rsidR="00AE231B" w:rsidRDefault="00AE231B" w:rsidP="005B07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t xml:space="preserve">then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and accept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F33334" w:rsidRDefault="00AE231B" w:rsidP="005B078A">
            <w:pPr>
              <w:rPr>
                <w:vertAlign w:val="subscript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t xml:space="preserve">then </w:t>
            </w:r>
            <w:r>
              <w:rPr>
                <w:rFonts w:eastAsiaTheme="minorEastAsia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  <w:tc>
          <w:tcPr>
            <w:tcW w:w="2520" w:type="dxa"/>
            <w:vAlign w:val="center"/>
          </w:tcPr>
          <w:p w:rsidR="00AE231B" w:rsidRDefault="00AE231B" w:rsidP="005B07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then r</w:t>
            </w:r>
            <w:r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and accept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F33334" w:rsidRDefault="00AE231B" w:rsidP="005B078A"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 xml:space="preserve">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  <w:tc>
          <w:tcPr>
            <w:tcW w:w="2880" w:type="dxa"/>
            <w:vAlign w:val="center"/>
          </w:tcPr>
          <w:p w:rsidR="00AE231B" w:rsidRPr="00F33334" w:rsidRDefault="00AE231B" w:rsidP="005B078A">
            <w:pPr>
              <w:rPr>
                <w:rFonts w:eastAsiaTheme="minorEastAsia"/>
              </w:rPr>
            </w:pPr>
            <w:r>
              <w:t>I</w:t>
            </w:r>
            <w:r>
              <w:rPr>
                <w:rFonts w:eastAsiaTheme="minorEastAsia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OR</m:t>
              </m:r>
            </m:oMath>
          </w:p>
          <w:p w:rsidR="00AE231B" w:rsidRDefault="005B078A" w:rsidP="005B078A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</m:oMath>
            <w:r w:rsidR="00AE231B">
              <w:rPr>
                <w:rFonts w:eastAsiaTheme="minorEastAsia"/>
              </w:rPr>
              <w:t>, then r</w:t>
            </w:r>
            <w:r w:rsidR="00AE231B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AE231B">
              <w:rPr>
                <w:rFonts w:eastAsiaTheme="minorEastAsia"/>
              </w:rPr>
              <w:t xml:space="preserve">and accept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AE231B">
              <w:rPr>
                <w:rFonts w:eastAsiaTheme="minorEastAsia"/>
              </w:rPr>
              <w:t>.</w:t>
            </w:r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F33334" w:rsidRDefault="00AE231B" w:rsidP="005B07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 xml:space="preserve">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</w:tr>
      <w:tr w:rsidR="00AE231B" w:rsidRPr="007374AC" w:rsidTr="005B078A">
        <w:tc>
          <w:tcPr>
            <w:tcW w:w="9630" w:type="dxa"/>
            <w:gridSpan w:val="4"/>
          </w:tcPr>
          <w:p w:rsidR="00AE231B" w:rsidRPr="007374AC" w:rsidRDefault="00AE231B" w:rsidP="005B078A">
            <w:r w:rsidRPr="007374AC">
              <w:t xml:space="preserve">NOTES: </w:t>
            </w:r>
          </w:p>
          <w:p w:rsidR="00AE231B" w:rsidRPr="007374AC" w:rsidRDefault="005B078A" w:rsidP="005B078A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AE231B">
              <w:t>is the</w:t>
            </w:r>
            <w:r w:rsidR="00AE231B" w:rsidRPr="007374AC">
              <w:t xml:space="preserve"> Test Statistic</w:t>
            </w:r>
            <w:r w:rsidR="00AE231B">
              <w:t xml:space="preserve">                  2)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="00AE231B" w:rsidRPr="007374AC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α/2</m:t>
                  </m:r>
                </m:sub>
              </m:sSub>
            </m:oMath>
            <w:r w:rsidR="00AE231B" w:rsidRPr="007374AC">
              <w:t xml:space="preserve"> are Critical Values</w:t>
            </w:r>
          </w:p>
        </w:tc>
      </w:tr>
    </w:tbl>
    <w:p w:rsidR="00316440" w:rsidRDefault="00316440">
      <w:pPr>
        <w:rPr>
          <w:b/>
          <w:sz w:val="24"/>
          <w:szCs w:val="24"/>
        </w:rPr>
      </w:pPr>
    </w:p>
    <w:p w:rsidR="00316440" w:rsidRDefault="00316440">
      <w:pPr>
        <w:rPr>
          <w:b/>
          <w:sz w:val="24"/>
          <w:szCs w:val="24"/>
        </w:rPr>
      </w:pPr>
    </w:p>
    <w:p w:rsidR="00316440" w:rsidRDefault="00316440">
      <w:pPr>
        <w:rPr>
          <w:b/>
          <w:sz w:val="24"/>
          <w:szCs w:val="24"/>
        </w:rPr>
      </w:pPr>
    </w:p>
    <w:p w:rsidR="00316440" w:rsidRDefault="00316440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3448042</wp:posOffset>
                </wp:positionH>
                <wp:positionV relativeFrom="paragraph">
                  <wp:posOffset>93980</wp:posOffset>
                </wp:positionV>
                <wp:extent cx="1443358" cy="4100"/>
                <wp:effectExtent l="0" t="76200" r="23495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358" cy="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07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1.5pt;margin-top:7.4pt;width:113.65pt;height: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 xml:space="preserve">See the next page for what to do with t test statistics! </w:t>
      </w:r>
      <w:r>
        <w:rPr>
          <w:sz w:val="24"/>
          <w:szCs w:val="24"/>
        </w:rPr>
        <w:br w:type="page"/>
      </w:r>
    </w:p>
    <w:tbl>
      <w:tblPr>
        <w:tblStyle w:val="TableGrid1"/>
        <w:tblW w:w="9630" w:type="dxa"/>
        <w:tblLook w:val="04A0" w:firstRow="1" w:lastRow="0" w:firstColumn="1" w:lastColumn="0" w:noHBand="0" w:noVBand="1"/>
      </w:tblPr>
      <w:tblGrid>
        <w:gridCol w:w="1530"/>
        <w:gridCol w:w="2700"/>
        <w:gridCol w:w="2520"/>
        <w:gridCol w:w="2880"/>
      </w:tblGrid>
      <w:tr w:rsidR="00AE231B" w:rsidRPr="00D232F3" w:rsidTr="005B078A">
        <w:tc>
          <w:tcPr>
            <w:tcW w:w="96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E231B" w:rsidRPr="00D232F3" w:rsidRDefault="00AE231B" w:rsidP="005B078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When to 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/>
                <w:sz w:val="28"/>
                <w:szCs w:val="28"/>
              </w:rPr>
              <w:t xml:space="preserve"> for</w:t>
            </w:r>
            <w:r w:rsidRPr="00D232F3">
              <w:rPr>
                <w:b/>
                <w:sz w:val="28"/>
                <w:szCs w:val="2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oMath>
            <w:r>
              <w:rPr>
                <w:rFonts w:eastAsiaTheme="minorEastAsia"/>
                <w:b/>
                <w:sz w:val="28"/>
                <w:szCs w:val="28"/>
              </w:rPr>
              <w:t xml:space="preserve"> test statistics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AE231B" w:rsidRPr="007374AC" w:rsidTr="005B078A">
        <w:tc>
          <w:tcPr>
            <w:tcW w:w="1530" w:type="dxa"/>
            <w:tcBorders>
              <w:top w:val="nil"/>
              <w:left w:val="nil"/>
            </w:tcBorders>
          </w:tcPr>
          <w:p w:rsidR="00AE231B" w:rsidRPr="00BD113C" w:rsidRDefault="00AE231B" w:rsidP="005B078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AE231B" w:rsidRPr="007374AC" w:rsidRDefault="00AE231B" w:rsidP="005B078A">
            <w:r w:rsidRPr="007374AC">
              <w:rPr>
                <w:b/>
              </w:rPr>
              <w:t>For a Lower Tail Test: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AE231B" w:rsidRPr="007374AC" w:rsidRDefault="00AE231B" w:rsidP="005B078A">
            <w:pPr>
              <w:rPr>
                <w:b/>
              </w:rPr>
            </w:pPr>
            <w:r w:rsidRPr="007374AC">
              <w:rPr>
                <w:b/>
              </w:rPr>
              <w:t>For an Upper Tail Test: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AE231B" w:rsidRPr="007374AC" w:rsidRDefault="00AE231B" w:rsidP="005B078A">
            <w:pPr>
              <w:rPr>
                <w:b/>
              </w:rPr>
            </w:pPr>
            <w:r w:rsidRPr="007374AC">
              <w:rPr>
                <w:b/>
              </w:rPr>
              <w:t>For a Two-Tailed Test:</w:t>
            </w:r>
          </w:p>
        </w:tc>
      </w:tr>
      <w:tr w:rsidR="00AE231B" w:rsidRPr="00DD60E2" w:rsidTr="005B078A">
        <w:tc>
          <w:tcPr>
            <w:tcW w:w="1530" w:type="dxa"/>
            <w:vAlign w:val="center"/>
          </w:tcPr>
          <w:p w:rsidR="00AE231B" w:rsidRPr="007374AC" w:rsidRDefault="00AE231B" w:rsidP="005B078A">
            <w:pPr>
              <w:rPr>
                <w:b/>
              </w:rPr>
            </w:pPr>
            <w:r w:rsidRPr="007374AC">
              <w:rPr>
                <w:b/>
              </w:rPr>
              <w:t>p-value approach:</w:t>
            </w:r>
          </w:p>
        </w:tc>
        <w:tc>
          <w:tcPr>
            <w:tcW w:w="2700" w:type="dxa"/>
          </w:tcPr>
          <w:p w:rsidR="00AE231B" w:rsidRDefault="00AE231B" w:rsidP="005B078A">
            <w:pPr>
              <w:jc w:val="center"/>
              <w:rPr>
                <w:rFonts w:eastAsiaTheme="minorEastAsia"/>
              </w:rPr>
            </w:pPr>
            <w:r>
              <w:t xml:space="preserve">Look up the lower tail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</m:t>
              </m:r>
            </m:oMath>
            <w: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oMath>
          </w:p>
          <w:p w:rsidR="00AE231B" w:rsidRDefault="00AE231B" w:rsidP="005B078A">
            <w:pPr>
              <w:jc w:val="center"/>
            </w:pPr>
          </w:p>
          <w:p w:rsidR="00AE231B" w:rsidRDefault="00AE231B" w:rsidP="005B078A">
            <w:pPr>
              <w:rPr>
                <w:rFonts w:eastAsiaTheme="minorEastAsia"/>
              </w:rPr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LT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value≤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Pr="00F33334">
              <w:t xml:space="preserve"> and 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F33334" w:rsidRDefault="00AE231B" w:rsidP="005B078A"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LT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value&gt; α,</m:t>
              </m:r>
            </m:oMath>
            <w:r>
              <w:rPr>
                <w:rFonts w:eastAsiaTheme="minorEastAsia"/>
              </w:rPr>
              <w:t xml:space="preserve"> 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  <w:tc>
          <w:tcPr>
            <w:tcW w:w="2520" w:type="dxa"/>
          </w:tcPr>
          <w:p w:rsidR="00AE231B" w:rsidRPr="00DD60E2" w:rsidRDefault="00AE231B" w:rsidP="005B078A">
            <w:pPr>
              <w:jc w:val="center"/>
              <w:rPr>
                <w:rFonts w:eastAsiaTheme="minorEastAsia"/>
              </w:rPr>
            </w:pPr>
            <w:r>
              <w:t xml:space="preserve">Look up the upper tail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</m:t>
              </m:r>
            </m:oMath>
            <w: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oMath>
          </w:p>
          <w:p w:rsidR="00AE231B" w:rsidRPr="00DD60E2" w:rsidRDefault="00AE231B" w:rsidP="005B078A">
            <w:pPr>
              <w:jc w:val="center"/>
              <w:rPr>
                <w:rFonts w:eastAsiaTheme="minorEastAsia"/>
              </w:rPr>
            </w:pPr>
          </w:p>
          <w:p w:rsidR="00AE231B" w:rsidRDefault="00AE231B" w:rsidP="005B078A">
            <w:pPr>
              <w:rPr>
                <w:rFonts w:eastAsiaTheme="minorEastAsia"/>
              </w:rPr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UT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value≤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Pr="00F33334">
              <w:t xml:space="preserve"> and 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DD60E2" w:rsidRDefault="00AE231B" w:rsidP="005B078A">
            <w:pPr>
              <w:rPr>
                <w:rFonts w:eastAsiaTheme="minorEastAsia"/>
              </w:rPr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UT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value&gt; α,</m:t>
              </m:r>
            </m:oMath>
            <w:r>
              <w:rPr>
                <w:rFonts w:eastAsiaTheme="minorEastAsia"/>
              </w:rPr>
              <w:t xml:space="preserve"> 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  <w:tc>
          <w:tcPr>
            <w:tcW w:w="2880" w:type="dxa"/>
          </w:tcPr>
          <w:p w:rsidR="00AE231B" w:rsidRPr="00DA7B05" w:rsidRDefault="00AE231B" w:rsidP="005B078A">
            <w:pPr>
              <w:jc w:val="center"/>
              <w:rPr>
                <w:rFonts w:eastAsiaTheme="minorEastAsia"/>
              </w:rPr>
            </w:pPr>
            <w:r>
              <w:t xml:space="preserve">The two-tailed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</m:t>
              </m:r>
            </m:oMath>
            <w:r>
              <w:rPr>
                <w:rFonts w:eastAsiaTheme="minorEastAsia"/>
              </w:rPr>
              <w:t xml:space="preserve"> is two times the one tailed p-value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:rsidR="00AE231B" w:rsidRPr="00DA7B05" w:rsidRDefault="00AE231B" w:rsidP="005B078A">
            <w:pPr>
              <w:jc w:val="center"/>
              <w:rPr>
                <w:rFonts w:eastAsiaTheme="minorEastAsia"/>
              </w:rPr>
            </w:pPr>
          </w:p>
          <w:p w:rsidR="00AE231B" w:rsidRDefault="00AE231B" w:rsidP="005B078A"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2T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value≤ α,</m:t>
              </m:r>
            </m:oMath>
            <w:r>
              <w:rPr>
                <w:rFonts w:eastAsiaTheme="minorEastAsia"/>
              </w:rPr>
              <w:t xml:space="preserve"> then</w:t>
            </w:r>
            <w:r>
              <w:t xml:space="preserve"> </w:t>
            </w:r>
          </w:p>
          <w:p w:rsidR="00AE231B" w:rsidRDefault="00AE231B" w:rsidP="005B078A">
            <w:pPr>
              <w:rPr>
                <w:rFonts w:eastAsiaTheme="minorEastAsia"/>
              </w:rPr>
            </w:pPr>
            <w:r>
              <w:t>r</w:t>
            </w:r>
            <w:r w:rsidRPr="00F33334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Pr="00F33334">
              <w:t xml:space="preserve"> and accept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DD60E2" w:rsidRDefault="00AE231B" w:rsidP="005B078A">
            <w:pPr>
              <w:rPr>
                <w:rFonts w:eastAsiaTheme="minorEastAsia"/>
              </w:rPr>
            </w:pPr>
            <w:r>
              <w:t xml:space="preserve">If the </w:t>
            </w:r>
            <m:oMath>
              <m:r>
                <w:rPr>
                  <w:rFonts w:ascii="Cambria Math" w:hAnsi="Cambria Math"/>
                </w:rPr>
                <m:t>2T p</m:t>
              </m:r>
              <m:r>
                <m:rPr>
                  <m:nor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value&gt; α,</m:t>
              </m:r>
            </m:oMath>
            <w:r>
              <w:rPr>
                <w:rFonts w:eastAsiaTheme="minorEastAsia"/>
              </w:rPr>
              <w:t xml:space="preserve"> 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</w:tr>
      <w:tr w:rsidR="00AE231B" w:rsidRPr="00F33334" w:rsidTr="005B078A">
        <w:tc>
          <w:tcPr>
            <w:tcW w:w="1530" w:type="dxa"/>
            <w:vAlign w:val="center"/>
          </w:tcPr>
          <w:p w:rsidR="00AE231B" w:rsidRPr="007374AC" w:rsidRDefault="00AE231B" w:rsidP="005B078A">
            <w:pPr>
              <w:rPr>
                <w:b/>
              </w:rPr>
            </w:pPr>
            <w:r w:rsidRPr="007374AC">
              <w:rPr>
                <w:b/>
              </w:rPr>
              <w:t>Critical Value: Approach</w:t>
            </w:r>
          </w:p>
        </w:tc>
        <w:tc>
          <w:tcPr>
            <w:tcW w:w="2700" w:type="dxa"/>
            <w:vAlign w:val="center"/>
          </w:tcPr>
          <w:p w:rsidR="00AE231B" w:rsidRDefault="00AE231B" w:rsidP="005B07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t xml:space="preserve">then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and accept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F33334" w:rsidRDefault="00AE231B" w:rsidP="005B078A">
            <w:pPr>
              <w:rPr>
                <w:vertAlign w:val="subscript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t xml:space="preserve">then </w:t>
            </w:r>
            <w:r>
              <w:rPr>
                <w:rFonts w:eastAsiaTheme="minorEastAsia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  <w:tc>
          <w:tcPr>
            <w:tcW w:w="2520" w:type="dxa"/>
            <w:vAlign w:val="center"/>
          </w:tcPr>
          <w:p w:rsidR="00AE231B" w:rsidRDefault="00AE231B" w:rsidP="005B07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then r</w:t>
            </w:r>
            <w:r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and accept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F33334" w:rsidRDefault="00AE231B" w:rsidP="005B078A">
            <w:r>
              <w:rPr>
                <w:rFonts w:eastAsiaTheme="minorEastAsia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 xml:space="preserve">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  <w:tc>
          <w:tcPr>
            <w:tcW w:w="2880" w:type="dxa"/>
            <w:vAlign w:val="center"/>
          </w:tcPr>
          <w:p w:rsidR="00AE231B" w:rsidRPr="00F33334" w:rsidRDefault="00AE231B" w:rsidP="005B078A">
            <w:pPr>
              <w:rPr>
                <w:rFonts w:eastAsiaTheme="minorEastAsia"/>
              </w:rPr>
            </w:pPr>
            <w:r>
              <w:t>I</w:t>
            </w:r>
            <w:r>
              <w:rPr>
                <w:rFonts w:eastAsiaTheme="minorEastAsia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OR</m:t>
              </m:r>
            </m:oMath>
          </w:p>
          <w:p w:rsidR="00AE231B" w:rsidRDefault="005B078A" w:rsidP="005B078A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</m:oMath>
            <w:r w:rsidR="00AE231B">
              <w:rPr>
                <w:rFonts w:eastAsiaTheme="minorEastAsia"/>
              </w:rPr>
              <w:t>, then r</w:t>
            </w:r>
            <w:r w:rsidR="00AE231B">
              <w:t xml:space="preserve">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AE231B">
              <w:rPr>
                <w:rFonts w:eastAsiaTheme="minorEastAsia"/>
              </w:rPr>
              <w:t xml:space="preserve"> and accept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 w:rsidR="00AE231B">
              <w:rPr>
                <w:rFonts w:eastAsiaTheme="minorEastAsia"/>
              </w:rPr>
              <w:t>.</w:t>
            </w:r>
          </w:p>
          <w:p w:rsidR="00AE231B" w:rsidRDefault="00AE231B" w:rsidP="005B078A">
            <w:pPr>
              <w:rPr>
                <w:rFonts w:eastAsiaTheme="minorEastAsia"/>
              </w:rPr>
            </w:pPr>
          </w:p>
          <w:p w:rsidR="00AE231B" w:rsidRPr="00F33334" w:rsidRDefault="00AE231B" w:rsidP="005B07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α/2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 xml:space="preserve">then 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is unsupported.</w:t>
            </w:r>
          </w:p>
        </w:tc>
      </w:tr>
      <w:tr w:rsidR="00AE231B" w:rsidRPr="007374AC" w:rsidTr="005B078A">
        <w:tc>
          <w:tcPr>
            <w:tcW w:w="9630" w:type="dxa"/>
            <w:gridSpan w:val="4"/>
          </w:tcPr>
          <w:p w:rsidR="00AE231B" w:rsidRPr="007374AC" w:rsidRDefault="00AE231B" w:rsidP="005B078A">
            <w:r w:rsidRPr="007374AC">
              <w:t xml:space="preserve">NOTES: </w:t>
            </w:r>
          </w:p>
          <w:p w:rsidR="00AE231B" w:rsidRPr="007374AC" w:rsidRDefault="005B078A" w:rsidP="00AE231B">
            <w:pPr>
              <w:pStyle w:val="ListParagraph"/>
              <w:numPr>
                <w:ilvl w:val="0"/>
                <w:numId w:val="1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AE231B" w:rsidRPr="007374AC">
              <w:t>is a Test Statistic</w:t>
            </w:r>
          </w:p>
          <w:p w:rsidR="00AE231B" w:rsidRDefault="005B078A" w:rsidP="00AE231B">
            <w:pPr>
              <w:pStyle w:val="ListParagraph"/>
              <w:numPr>
                <w:ilvl w:val="0"/>
                <w:numId w:val="1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="00AE231B" w:rsidRPr="007374AC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α/2</m:t>
                  </m:r>
                </m:sub>
              </m:sSub>
            </m:oMath>
            <w:r w:rsidR="00AE231B" w:rsidRPr="007374AC">
              <w:t xml:space="preserve"> are Critical Values</w:t>
            </w:r>
          </w:p>
          <w:p w:rsidR="00AE231B" w:rsidRPr="007374AC" w:rsidRDefault="00AE231B" w:rsidP="00AE231B">
            <w:pPr>
              <w:pStyle w:val="ListParagraph"/>
              <w:numPr>
                <w:ilvl w:val="0"/>
                <w:numId w:val="14"/>
              </w:numPr>
            </w:pPr>
            <w:r>
              <w:t>The correct t distribution to use when determining the p-value or the Critical Value depends on the degrees of freedom.</w:t>
            </w:r>
          </w:p>
        </w:tc>
      </w:tr>
    </w:tbl>
    <w:p w:rsidR="00AE231B" w:rsidRDefault="00AE231B" w:rsidP="00AE231B">
      <w:pPr>
        <w:rPr>
          <w:sz w:val="24"/>
          <w:szCs w:val="24"/>
        </w:rPr>
      </w:pPr>
    </w:p>
    <w:p w:rsidR="002571D2" w:rsidRPr="000135A1" w:rsidRDefault="00BD3D2D" w:rsidP="000135A1">
      <w:pPr>
        <w:pStyle w:val="ListParagraph"/>
        <w:numPr>
          <w:ilvl w:val="0"/>
          <w:numId w:val="9"/>
        </w:numPr>
      </w:pPr>
      <w:r w:rsidRPr="000135A1">
        <w:rPr>
          <w:b/>
          <w:u w:val="single"/>
        </w:rPr>
        <w:t>Interpreting the test</w:t>
      </w:r>
      <w:r w:rsidRPr="000135A1">
        <w:rPr>
          <w:b/>
        </w:rPr>
        <w:t>:</w:t>
      </w:r>
    </w:p>
    <w:p w:rsidR="002571D2" w:rsidRPr="000135A1" w:rsidRDefault="007470C4" w:rsidP="002571D2">
      <w:pPr>
        <w:pStyle w:val="ListParagraph"/>
        <w:ind w:left="360"/>
      </w:pPr>
      <w:r>
        <w:t xml:space="preserve">(Note: </w:t>
      </w:r>
      <w:r w:rsidR="000135A1">
        <w:t>This explanation of interpretation holds for ALL hypothesis tests.</w:t>
      </w:r>
      <w:r>
        <w:t>)</w:t>
      </w:r>
      <w:r w:rsidR="000135A1">
        <w:t xml:space="preserve"> </w:t>
      </w:r>
      <w:r w:rsidR="002571D2" w:rsidRPr="000135A1">
        <w:t xml:space="preserve">We start every hypothesis test with a question about the parameter of interest, so we must end every hypothesis test with the answer to that question. In other words, we must </w:t>
      </w:r>
      <w:r w:rsidR="002571D2" w:rsidRPr="000135A1">
        <w:rPr>
          <w:i/>
        </w:rPr>
        <w:t>interpret</w:t>
      </w:r>
      <w:r w:rsidR="002571D2" w:rsidRPr="000135A1">
        <w:t xml:space="preserve"> the conclusion of our test in terms of the original question.</w:t>
      </w:r>
    </w:p>
    <w:p w:rsidR="002571D2" w:rsidRPr="000135A1" w:rsidRDefault="002571D2" w:rsidP="002571D2">
      <w:pPr>
        <w:pStyle w:val="ListParagraph"/>
        <w:ind w:left="360"/>
      </w:pPr>
    </w:p>
    <w:p w:rsidR="00B2491B" w:rsidRPr="00D0292D" w:rsidRDefault="002571D2" w:rsidP="002571D2">
      <w:pPr>
        <w:pStyle w:val="ListParagraph"/>
        <w:ind w:left="360"/>
        <w:rPr>
          <w:rFonts w:eastAsiaTheme="minorEastAsia"/>
        </w:rPr>
      </w:pPr>
      <w:r w:rsidRPr="000135A1">
        <w:t xml:space="preserve">Remember: in hypothesis testing </w:t>
      </w:r>
      <w:r w:rsidRPr="00517E0F">
        <w:rPr>
          <w:b/>
        </w:rPr>
        <w:t>you can never prove the null hypothesis</w:t>
      </w:r>
      <w:r w:rsidRPr="000135A1">
        <w:t xml:space="preserve">. You can only prove the alternative hypothesis: </w:t>
      </w:r>
      <w:r w:rsidR="00B76E8A">
        <w:t xml:space="preserve">that is, </w:t>
      </w:r>
      <w:r w:rsidRPr="000135A1">
        <w:t xml:space="preserve">when you reject the null and accept the alternative, then at your given </w:t>
      </w:r>
      <m:oMath>
        <m:r>
          <w:rPr>
            <w:rFonts w:ascii="Cambria Math" w:hAnsi="Cambria Math"/>
          </w:rPr>
          <m:t>α</m:t>
        </m:r>
      </m:oMath>
      <w:r w:rsidRPr="000135A1">
        <w:t xml:space="preserve"> level of significance you </w:t>
      </w:r>
      <w:r w:rsidR="00517E0F">
        <w:t>can</w:t>
      </w:r>
      <w:r w:rsidRPr="000135A1">
        <w:t xml:space="preserve"> conclude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0135A1">
        <w:rPr>
          <w:rFonts w:eastAsiaTheme="minorEastAsia"/>
        </w:rPr>
        <w:t xml:space="preserve"> is true. If you </w:t>
      </w:r>
      <w:r w:rsidR="00D0292D">
        <w:rPr>
          <w:rFonts w:eastAsiaTheme="minorEastAsia"/>
        </w:rPr>
        <w:t>do</w:t>
      </w:r>
      <w:r w:rsidRPr="000135A1">
        <w:rPr>
          <w:rFonts w:eastAsiaTheme="minorEastAsia"/>
        </w:rPr>
        <w:t xml:space="preserve"> reject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0135A1">
        <w:rPr>
          <w:rFonts w:eastAsiaTheme="minorEastAsia"/>
        </w:rPr>
        <w:t xml:space="preserve">then you must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0135A1">
        <w:rPr>
          <w:rFonts w:eastAsiaTheme="minorEastAsia"/>
        </w:rPr>
        <w:t xml:space="preserve"> is unsupported by the evidence. This gives us a clear guideline for how to </w:t>
      </w:r>
      <w:r w:rsidRPr="000135A1">
        <w:rPr>
          <w:rFonts w:eastAsiaTheme="minorEastAsia"/>
          <w:i/>
        </w:rPr>
        <w:t>interpret</w:t>
      </w:r>
      <w:r w:rsidRPr="000135A1">
        <w:rPr>
          <w:rFonts w:eastAsiaTheme="minorEastAsia"/>
        </w:rPr>
        <w:t xml:space="preserve"> hypothesis tests: </w:t>
      </w:r>
      <w:r w:rsidRPr="000135A1">
        <w:rPr>
          <w:rFonts w:eastAsiaTheme="minorEastAsia"/>
          <w:i/>
        </w:rPr>
        <w:t xml:space="preserve">always look </w:t>
      </w:r>
      <w:r w:rsidR="00AA2B11">
        <w:rPr>
          <w:rFonts w:eastAsiaTheme="minorEastAsia"/>
          <w:i/>
        </w:rPr>
        <w:t>to</w:t>
      </w:r>
      <w:r w:rsidRPr="000135A1">
        <w:rPr>
          <w:rFonts w:eastAsiaTheme="minorEastAsia"/>
          <w:i/>
        </w:rPr>
        <w:t xml:space="preserve"> the alternative hypothesis!</w:t>
      </w:r>
      <w:r w:rsidR="00D0292D">
        <w:rPr>
          <w:rFonts w:eastAsiaTheme="minorEastAsia"/>
          <w:i/>
        </w:rPr>
        <w:t xml:space="preserve"> </w:t>
      </w:r>
      <w:r w:rsidR="00D0292D">
        <w:rPr>
          <w:rFonts w:eastAsiaTheme="minorEastAsia"/>
        </w:rPr>
        <w:t xml:space="preserve">Restate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0292D">
        <w:rPr>
          <w:rFonts w:eastAsiaTheme="minorEastAsia"/>
        </w:rPr>
        <w:t xml:space="preserve"> in words, and say whether or not you can conclude that it is true.</w:t>
      </w:r>
    </w:p>
    <w:p w:rsidR="00B76E8A" w:rsidRPr="000135A1" w:rsidRDefault="00B76E8A" w:rsidP="002571D2">
      <w:pPr>
        <w:pStyle w:val="ListParagraph"/>
        <w:ind w:left="360"/>
        <w:rPr>
          <w:rFonts w:eastAsiaTheme="minorEastAsia"/>
        </w:rPr>
      </w:pPr>
    </w:p>
    <w:p w:rsidR="00B2491B" w:rsidRDefault="00B2491B" w:rsidP="002571D2">
      <w:pPr>
        <w:pStyle w:val="ListParagraph"/>
        <w:ind w:left="360"/>
        <w:rPr>
          <w:rFonts w:eastAsiaTheme="minorEastAsia"/>
        </w:rPr>
      </w:pPr>
      <w:r w:rsidRPr="000135A1">
        <w:rPr>
          <w:rFonts w:eastAsiaTheme="minorEastAsia"/>
        </w:rPr>
        <w:t xml:space="preserve">In </w:t>
      </w:r>
      <w:r w:rsidR="008C515A">
        <w:rPr>
          <w:rFonts w:eastAsiaTheme="minorEastAsia"/>
        </w:rPr>
        <w:t>the table</w:t>
      </w:r>
      <w:r w:rsidRPr="000135A1">
        <w:rPr>
          <w:rFonts w:eastAsiaTheme="minorEastAsia"/>
        </w:rPr>
        <w:t xml:space="preserve"> that follows, you would substitute the actual words and numbers from your</w:t>
      </w:r>
      <w:r w:rsidR="00B04688">
        <w:rPr>
          <w:rFonts w:eastAsiaTheme="minorEastAsia"/>
        </w:rPr>
        <w:t xml:space="preserve"> hypothesis test for the symbols</w:t>
      </w:r>
      <w:r w:rsidRPr="000135A1">
        <w:rPr>
          <w:rFonts w:eastAsiaTheme="minorEastAsia"/>
        </w:rPr>
        <w:t>.</w:t>
      </w:r>
      <w:r w:rsidR="00C46ED3">
        <w:rPr>
          <w:rFonts w:eastAsiaTheme="minorEastAsia"/>
        </w:rPr>
        <w:t xml:space="preserve"> Notice that each interpretation simply states the alternative hypothesis in words, and says either that </w:t>
      </w:r>
      <w:r w:rsidR="00D0292D">
        <w:rPr>
          <w:rFonts w:eastAsiaTheme="minorEastAsia"/>
        </w:rPr>
        <w:t xml:space="preserve">we can or cannot conclude </w:t>
      </w:r>
      <w:r w:rsidR="00C46ED3">
        <w:rPr>
          <w:rFonts w:eastAsiaTheme="minorEastAsia"/>
        </w:rPr>
        <w:t>it is true.</w:t>
      </w:r>
    </w:p>
    <w:p w:rsidR="00316440" w:rsidRDefault="003164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2610"/>
        <w:gridCol w:w="2610"/>
        <w:gridCol w:w="2600"/>
      </w:tblGrid>
      <w:tr w:rsidR="00B2491B" w:rsidRPr="00D232F3" w:rsidTr="005538BB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491B" w:rsidRPr="00D232F3" w:rsidRDefault="00B2491B" w:rsidP="00B5439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How to Interpret </w:t>
            </w:r>
            <w:r w:rsidR="00B54396">
              <w:rPr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 xml:space="preserve"> Hypothesis Test</w:t>
            </w:r>
            <w:r w:rsidR="00B54396">
              <w:rPr>
                <w:b/>
                <w:sz w:val="28"/>
                <w:szCs w:val="28"/>
              </w:rPr>
              <w:t xml:space="preserve"> about a Single Population Mean,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</m:oMath>
            <w:r>
              <w:rPr>
                <w:b/>
                <w:sz w:val="28"/>
                <w:szCs w:val="28"/>
              </w:rPr>
              <w:t>:</w:t>
            </w:r>
          </w:p>
        </w:tc>
      </w:tr>
      <w:tr w:rsidR="00B2491B" w:rsidRPr="007374AC" w:rsidTr="00B2491B">
        <w:tc>
          <w:tcPr>
            <w:tcW w:w="1530" w:type="dxa"/>
            <w:tcBorders>
              <w:top w:val="nil"/>
              <w:left w:val="nil"/>
            </w:tcBorders>
          </w:tcPr>
          <w:p w:rsidR="00B2491B" w:rsidRPr="00BD113C" w:rsidRDefault="00B2491B" w:rsidP="005538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you: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B2491B" w:rsidRPr="007374AC" w:rsidRDefault="00B2491B" w:rsidP="005538BB">
            <w:r w:rsidRPr="007374AC">
              <w:rPr>
                <w:b/>
              </w:rPr>
              <w:t>For a Lower Tail Test: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B2491B" w:rsidRPr="007374AC" w:rsidRDefault="00B2491B" w:rsidP="005538BB">
            <w:pPr>
              <w:rPr>
                <w:b/>
              </w:rPr>
            </w:pPr>
            <w:r w:rsidRPr="007374AC">
              <w:rPr>
                <w:b/>
              </w:rPr>
              <w:t>For an Upper Tail Test:</w:t>
            </w:r>
          </w:p>
        </w:tc>
        <w:tc>
          <w:tcPr>
            <w:tcW w:w="2600" w:type="dxa"/>
            <w:tcBorders>
              <w:top w:val="single" w:sz="4" w:space="0" w:color="auto"/>
            </w:tcBorders>
          </w:tcPr>
          <w:p w:rsidR="00B2491B" w:rsidRPr="007374AC" w:rsidRDefault="00B2491B" w:rsidP="005538BB">
            <w:pPr>
              <w:rPr>
                <w:b/>
              </w:rPr>
            </w:pPr>
            <w:r w:rsidRPr="007374AC">
              <w:rPr>
                <w:b/>
              </w:rPr>
              <w:t>For a Two-Tailed Test:</w:t>
            </w:r>
          </w:p>
        </w:tc>
      </w:tr>
      <w:tr w:rsidR="00B2491B" w:rsidRPr="00F33334" w:rsidTr="00B2491B">
        <w:tc>
          <w:tcPr>
            <w:tcW w:w="1530" w:type="dxa"/>
            <w:vAlign w:val="center"/>
          </w:tcPr>
          <w:p w:rsidR="00B2491B" w:rsidRPr="007374AC" w:rsidRDefault="00B2491B" w:rsidP="00B2491B">
            <w:pPr>
              <w:rPr>
                <w:b/>
              </w:rPr>
            </w:pPr>
            <w:r>
              <w:rPr>
                <w:b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610" w:type="dxa"/>
          </w:tcPr>
          <w:p w:rsidR="00B2491B" w:rsidRPr="00F33334" w:rsidRDefault="00B2491B" w:rsidP="00B2491B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we can conclude that </w:t>
            </w:r>
            <m:oMath>
              <m:r>
                <w:rPr>
                  <w:rFonts w:ascii="Cambria Math" w:eastAsiaTheme="minorEastAsia" w:hAnsi="Cambria Math"/>
                </w:rPr>
                <m:t xml:space="preserve">μ </m:t>
              </m:r>
            </m:oMath>
            <w:r>
              <w:rPr>
                <w:rFonts w:eastAsiaTheme="minorEastAsia"/>
              </w:rPr>
              <w:t xml:space="preserve">is less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  <w:bookmarkStart w:id="0" w:name="_GoBack"/>
            <w:bookmarkEnd w:id="0"/>
          </w:p>
        </w:tc>
        <w:tc>
          <w:tcPr>
            <w:tcW w:w="2610" w:type="dxa"/>
          </w:tcPr>
          <w:p w:rsidR="00B2491B" w:rsidRPr="00F33334" w:rsidRDefault="00B2491B" w:rsidP="00B2491B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we can conclude that </w:t>
            </w:r>
            <m:oMath>
              <m:r>
                <w:rPr>
                  <w:rFonts w:ascii="Cambria Math" w:eastAsiaTheme="minorEastAsia" w:hAnsi="Cambria Math"/>
                </w:rPr>
                <m:t xml:space="preserve">μ </m:t>
              </m:r>
            </m:oMath>
            <w:r>
              <w:rPr>
                <w:rFonts w:eastAsiaTheme="minorEastAsia"/>
              </w:rPr>
              <w:t xml:space="preserve">is greater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00" w:type="dxa"/>
          </w:tcPr>
          <w:p w:rsidR="00B2491B" w:rsidRPr="00F33334" w:rsidRDefault="00B2491B" w:rsidP="00B2491B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we can conclude that </w:t>
            </w:r>
            <m:oMath>
              <m:r>
                <w:rPr>
                  <w:rFonts w:ascii="Cambria Math" w:eastAsiaTheme="minorEastAsia" w:hAnsi="Cambria Math"/>
                </w:rPr>
                <m:t xml:space="preserve">μ </m:t>
              </m:r>
            </m:oMath>
            <w:r>
              <w:rPr>
                <w:rFonts w:eastAsiaTheme="minorEastAsia"/>
              </w:rPr>
              <w:t xml:space="preserve">is different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  <w:tr w:rsidR="00B2491B" w:rsidRPr="00F33334" w:rsidTr="00B2491B">
        <w:tc>
          <w:tcPr>
            <w:tcW w:w="1530" w:type="dxa"/>
            <w:vAlign w:val="center"/>
          </w:tcPr>
          <w:p w:rsidR="00B2491B" w:rsidRPr="007374AC" w:rsidRDefault="008C515A" w:rsidP="00B2491B">
            <w:pPr>
              <w:rPr>
                <w:b/>
              </w:rPr>
            </w:pPr>
            <w:r>
              <w:rPr>
                <w:b/>
              </w:rPr>
              <w:t>Do not</w:t>
            </w:r>
            <w:r w:rsidR="00B2491B">
              <w:rPr>
                <w:b/>
              </w:rPr>
              <w:t xml:space="preserve"> 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610" w:type="dxa"/>
            <w:vAlign w:val="center"/>
          </w:tcPr>
          <w:p w:rsidR="00B2491B" w:rsidRPr="00F33334" w:rsidRDefault="00B2491B" w:rsidP="00D0292D">
            <w:pPr>
              <w:jc w:val="center"/>
              <w:rPr>
                <w:vertAlign w:val="subscript"/>
              </w:rPr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</w:t>
            </w:r>
            <w:r w:rsidR="00D0292D">
              <w:rPr>
                <w:rFonts w:eastAsiaTheme="minorEastAsia"/>
              </w:rPr>
              <w:t>we cannot conclude</w:t>
            </w:r>
            <w:r>
              <w:rPr>
                <w:rFonts w:eastAsiaTheme="minorEastAsia"/>
              </w:rPr>
              <w:t xml:space="preserve"> that </w:t>
            </w:r>
            <m:oMath>
              <m:r>
                <w:rPr>
                  <w:rFonts w:ascii="Cambria Math" w:eastAsiaTheme="minorEastAsia" w:hAnsi="Cambria Math"/>
                </w:rPr>
                <m:t xml:space="preserve">μ </m:t>
              </m:r>
            </m:oMath>
            <w:r>
              <w:rPr>
                <w:rFonts w:eastAsiaTheme="minorEastAsia"/>
              </w:rPr>
              <w:t xml:space="preserve">is less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vAlign w:val="center"/>
          </w:tcPr>
          <w:p w:rsidR="00B2491B" w:rsidRPr="00F33334" w:rsidRDefault="00B2491B" w:rsidP="00B2491B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</w:t>
            </w:r>
            <w:r w:rsidR="00D0292D">
              <w:rPr>
                <w:rFonts w:eastAsiaTheme="minorEastAsia"/>
              </w:rPr>
              <w:t>we cannot conclude</w:t>
            </w:r>
            <w:r>
              <w:rPr>
                <w:rFonts w:eastAsiaTheme="minorEastAsia"/>
              </w:rPr>
              <w:t xml:space="preserve"> that </w:t>
            </w:r>
            <m:oMath>
              <m:r>
                <w:rPr>
                  <w:rFonts w:ascii="Cambria Math" w:eastAsiaTheme="minorEastAsia" w:hAnsi="Cambria Math"/>
                </w:rPr>
                <m:t xml:space="preserve">μ </m:t>
              </m:r>
            </m:oMath>
            <w:r>
              <w:rPr>
                <w:rFonts w:eastAsiaTheme="minorEastAsia"/>
              </w:rPr>
              <w:t xml:space="preserve">is greater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00" w:type="dxa"/>
            <w:vAlign w:val="center"/>
          </w:tcPr>
          <w:p w:rsidR="00B2491B" w:rsidRPr="00F33334" w:rsidRDefault="00B2491B" w:rsidP="00B2491B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</w:t>
            </w:r>
            <w:r w:rsidR="00D0292D">
              <w:rPr>
                <w:rFonts w:eastAsiaTheme="minorEastAsia"/>
              </w:rPr>
              <w:t>we cannot conclude</w:t>
            </w:r>
            <w:r>
              <w:rPr>
                <w:rFonts w:eastAsiaTheme="minorEastAsia"/>
              </w:rPr>
              <w:t xml:space="preserve"> that </w:t>
            </w:r>
            <m:oMath>
              <m:r>
                <w:rPr>
                  <w:rFonts w:ascii="Cambria Math" w:eastAsiaTheme="minorEastAsia" w:hAnsi="Cambria Math"/>
                </w:rPr>
                <m:t xml:space="preserve">μ </m:t>
              </m:r>
            </m:oMath>
            <w:r>
              <w:rPr>
                <w:rFonts w:eastAsiaTheme="minorEastAsia"/>
              </w:rPr>
              <w:t xml:space="preserve">is different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  <w:tr w:rsidR="00B2491B" w:rsidRPr="007374AC" w:rsidTr="005538BB">
        <w:tc>
          <w:tcPr>
            <w:tcW w:w="9350" w:type="dxa"/>
            <w:gridSpan w:val="4"/>
          </w:tcPr>
          <w:p w:rsidR="00B2491B" w:rsidRPr="007374AC" w:rsidRDefault="00B2491B" w:rsidP="005538BB">
            <w:r w:rsidRPr="007374AC">
              <w:t xml:space="preserve">NOTES: </w:t>
            </w:r>
          </w:p>
          <w:p w:rsidR="00B2491B" w:rsidRPr="007374AC" w:rsidRDefault="00B2491B" w:rsidP="00B2491B">
            <w:pPr>
              <w:pStyle w:val="ListParagraph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 xml:space="preserve">μ </m:t>
              </m:r>
            </m:oMath>
            <w:r>
              <w:t>is the true value of the population mean</w:t>
            </w:r>
          </w:p>
          <w:p w:rsidR="00B2491B" w:rsidRPr="007374AC" w:rsidRDefault="005B078A" w:rsidP="00B2491B">
            <w:pPr>
              <w:pStyle w:val="ListParagraph"/>
              <w:numPr>
                <w:ilvl w:val="0"/>
                <w:numId w:val="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="00B2491B">
              <w:t xml:space="preserve"> is a number that is the hypothesized value of </w:t>
            </w:r>
            <m:oMath>
              <m:r>
                <w:rPr>
                  <w:rFonts w:ascii="Cambria Math" w:hAnsi="Cambria Math"/>
                </w:rPr>
                <m:t>μ</m:t>
              </m:r>
            </m:oMath>
          </w:p>
        </w:tc>
      </w:tr>
    </w:tbl>
    <w:p w:rsidR="00071DE6" w:rsidRPr="00071DE6" w:rsidRDefault="00071DE6" w:rsidP="00071DE6">
      <w:pPr>
        <w:rPr>
          <w:rFonts w:eastAsiaTheme="minorEastAsia"/>
        </w:rPr>
      </w:pPr>
    </w:p>
    <w:p w:rsidR="00071DE6" w:rsidRDefault="00071DE6" w:rsidP="00007A09">
      <w:pPr>
        <w:jc w:val="center"/>
        <w:rPr>
          <w:rFonts w:eastAsiaTheme="minorEastAsia"/>
          <w:b/>
          <w:sz w:val="28"/>
          <w:szCs w:val="28"/>
          <w:u w:val="single"/>
        </w:rPr>
      </w:pPr>
    </w:p>
    <w:p w:rsidR="0098200B" w:rsidRDefault="0098200B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br w:type="page"/>
      </w:r>
    </w:p>
    <w:p w:rsidR="00007A09" w:rsidRPr="00764A74" w:rsidRDefault="00007A09" w:rsidP="00007A09">
      <w:pPr>
        <w:jc w:val="center"/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 xml:space="preserve">Part Two: </w:t>
      </w:r>
      <w:r w:rsidRPr="00764A74">
        <w:rPr>
          <w:rFonts w:eastAsiaTheme="minorEastAsia"/>
          <w:b/>
          <w:sz w:val="28"/>
          <w:szCs w:val="28"/>
          <w:u w:val="single"/>
        </w:rPr>
        <w:t>Hypothesis Test</w:t>
      </w:r>
      <w:r>
        <w:rPr>
          <w:rFonts w:eastAsiaTheme="minorEastAsia"/>
          <w:b/>
          <w:sz w:val="28"/>
          <w:szCs w:val="28"/>
          <w:u w:val="single"/>
        </w:rPr>
        <w:t>s about a Single Population Proportion</w:t>
      </w:r>
      <w:r w:rsidRPr="00764A74">
        <w:rPr>
          <w:rFonts w:eastAsiaTheme="minorEastAsia"/>
          <w:b/>
          <w:sz w:val="28"/>
          <w:szCs w:val="28"/>
          <w:u w:val="single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u w:val="single"/>
          </w:rPr>
          <m:t>p</m:t>
        </m:r>
      </m:oMath>
    </w:p>
    <w:p w:rsidR="00A763FC" w:rsidRDefault="00A763FC" w:rsidP="00CA2472"/>
    <w:p w:rsidR="00007A09" w:rsidRDefault="00007A09" w:rsidP="00007A0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b/>
          <w:u w:val="single"/>
        </w:rPr>
        <w:t>Formulating the Hypotheses</w:t>
      </w:r>
      <w:r>
        <w:rPr>
          <w:b/>
        </w:rPr>
        <w:t>:</w:t>
      </w:r>
      <w:r>
        <w:t xml:space="preserve"> </w:t>
      </w:r>
      <w:r>
        <w:rPr>
          <w:rFonts w:eastAsiaTheme="minorEastAsia"/>
        </w:rPr>
        <w:t xml:space="preserve">The three possible forms of hypotheses each correspond to a different question you might want to ask about the true value of </w:t>
      </w:r>
      <w:r w:rsidR="001740CC">
        <w:rPr>
          <w:rFonts w:eastAsiaTheme="minorEastAsia"/>
        </w:rPr>
        <w:t>a</w:t>
      </w:r>
      <w:r>
        <w:rPr>
          <w:rFonts w:eastAsiaTheme="minorEastAsia"/>
        </w:rPr>
        <w:t xml:space="preserve"> population proportion, </w:t>
      </w:r>
      <m:oMath>
        <m:r>
          <w:rPr>
            <w:rFonts w:ascii="Cambria Math" w:eastAsiaTheme="minorEastAsia" w:hAnsi="Cambria Math"/>
          </w:rPr>
          <m:t>p.</m:t>
        </m:r>
      </m:oMath>
      <w:r>
        <w:rPr>
          <w:rFonts w:eastAsiaTheme="minorEastAsia"/>
        </w:rPr>
        <w:t xml:space="preserve"> It is important to remember that a proportion is a number between 0 and 1. Proportions are often expressed in words as percentages, fractions, or shares. These must be converted into proportions before being using in hypothesis </w:t>
      </w:r>
      <w:r w:rsidR="00E25611">
        <w:rPr>
          <w:rFonts w:eastAsiaTheme="minorEastAsia"/>
        </w:rPr>
        <w:t xml:space="preserve">tests (See the Chapter 9 </w:t>
      </w:r>
      <w:r w:rsidR="00305CD1">
        <w:rPr>
          <w:rFonts w:eastAsiaTheme="minorEastAsia"/>
        </w:rPr>
        <w:t xml:space="preserve">handout </w:t>
      </w:r>
      <w:r w:rsidR="00E25611">
        <w:rPr>
          <w:rFonts w:eastAsiaTheme="minorEastAsia"/>
        </w:rPr>
        <w:t>on proportions</w:t>
      </w:r>
      <w:r>
        <w:rPr>
          <w:rFonts w:eastAsiaTheme="minorEastAsia"/>
        </w:rPr>
        <w:t>).</w:t>
      </w:r>
    </w:p>
    <w:p w:rsidR="00007A09" w:rsidRPr="00007A09" w:rsidRDefault="00007A09" w:rsidP="00007A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Note: in each of the hypotheses,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is a number.  It is the hypothesized values of p.</m:t>
          </m:r>
        </m:oMath>
      </m:oMathPara>
    </w:p>
    <w:p w:rsidR="00007A09" w:rsidRDefault="00007A09" w:rsidP="00007A09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7"/>
        <w:gridCol w:w="2986"/>
      </w:tblGrid>
      <w:tr w:rsidR="00007A09" w:rsidTr="005538BB">
        <w:tc>
          <w:tcPr>
            <w:tcW w:w="89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7A09" w:rsidRDefault="00007A09" w:rsidP="00007A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Hypotheses for Hypothesis Tests about a Single Population Proportion,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</w:p>
        </w:tc>
      </w:tr>
      <w:tr w:rsidR="00007A09" w:rsidRPr="00203D5B" w:rsidTr="005538BB">
        <w:tc>
          <w:tcPr>
            <w:tcW w:w="30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07A09" w:rsidRPr="00203D5B" w:rsidRDefault="00007A09" w:rsidP="005538BB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Lower</w:t>
            </w:r>
            <w:r w:rsidRPr="00203D5B">
              <w:rPr>
                <w:rFonts w:eastAsiaTheme="minorEastAsia"/>
                <w:b/>
              </w:rPr>
              <w:t xml:space="preserve"> Tail Test</w:t>
            </w:r>
          </w:p>
        </w:tc>
        <w:tc>
          <w:tcPr>
            <w:tcW w:w="29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07A09" w:rsidRPr="00203D5B" w:rsidRDefault="00007A09" w:rsidP="005538BB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Upp</w:t>
            </w:r>
            <w:r w:rsidRPr="00203D5B">
              <w:rPr>
                <w:rFonts w:eastAsiaTheme="minorEastAsia"/>
                <w:b/>
              </w:rPr>
              <w:t>er Tail Test</w:t>
            </w:r>
          </w:p>
        </w:tc>
        <w:tc>
          <w:tcPr>
            <w:tcW w:w="298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07A09" w:rsidRPr="00203D5B" w:rsidRDefault="00007A09" w:rsidP="005538BB">
            <w:pPr>
              <w:jc w:val="center"/>
              <w:rPr>
                <w:rFonts w:eastAsiaTheme="minorEastAsia"/>
                <w:b/>
              </w:rPr>
            </w:pPr>
            <w:r w:rsidRPr="00203D5B">
              <w:rPr>
                <w:rFonts w:eastAsiaTheme="minorEastAsia"/>
                <w:b/>
              </w:rPr>
              <w:t>Two-Tailed Test</w:t>
            </w:r>
          </w:p>
        </w:tc>
      </w:tr>
      <w:tr w:rsidR="00007A09" w:rsidTr="005538BB">
        <w:tc>
          <w:tcPr>
            <w:tcW w:w="3011" w:type="dxa"/>
            <w:tcBorders>
              <w:left w:val="single" w:sz="8" w:space="0" w:color="auto"/>
              <w:right w:val="single" w:sz="8" w:space="0" w:color="auto"/>
            </w:tcBorders>
          </w:tcPr>
          <w:p w:rsidR="00007A09" w:rsidRPr="00203D5B" w:rsidRDefault="005B078A" w:rsidP="005538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p≥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:rsidR="00007A09" w:rsidRPr="00203D5B" w:rsidRDefault="005B078A" w:rsidP="005538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p&lt;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90" w:type="dxa"/>
            <w:tcBorders>
              <w:left w:val="single" w:sz="8" w:space="0" w:color="auto"/>
              <w:right w:val="single" w:sz="8" w:space="0" w:color="auto"/>
            </w:tcBorders>
          </w:tcPr>
          <w:p w:rsidR="00007A09" w:rsidRPr="00203D5B" w:rsidRDefault="005B078A" w:rsidP="005538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p≤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:rsidR="00007A09" w:rsidRPr="00203D5B" w:rsidRDefault="005B078A" w:rsidP="005538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p&gt;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89" w:type="dxa"/>
            <w:tcBorders>
              <w:left w:val="single" w:sz="8" w:space="0" w:color="auto"/>
              <w:right w:val="single" w:sz="8" w:space="0" w:color="auto"/>
            </w:tcBorders>
          </w:tcPr>
          <w:p w:rsidR="00007A09" w:rsidRPr="00203D5B" w:rsidRDefault="005B078A" w:rsidP="005538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p=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:rsidR="00007A09" w:rsidRPr="00203D5B" w:rsidRDefault="005B078A" w:rsidP="005538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p≠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007A09" w:rsidTr="005538BB">
        <w:tc>
          <w:tcPr>
            <w:tcW w:w="8990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07A09" w:rsidRDefault="00007A09" w:rsidP="005538BB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Answers Questions About:</w:t>
            </w:r>
          </w:p>
        </w:tc>
      </w:tr>
      <w:tr w:rsidR="00007A09" w:rsidTr="005538BB">
        <w:tc>
          <w:tcPr>
            <w:tcW w:w="30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7A09" w:rsidRDefault="00007A09" w:rsidP="00007A09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If the true population proportion, </w:t>
            </w:r>
            <m:oMath>
              <m:r>
                <w:rPr>
                  <w:rFonts w:ascii="Cambria Math" w:eastAsia="Times New Roman" w:hAnsi="Cambria Math" w:cs="Times New Roman"/>
                </w:rPr>
                <m:t>p,</m:t>
              </m:r>
            </m:oMath>
            <w:r>
              <w:rPr>
                <w:rFonts w:ascii="Calibri" w:eastAsia="Times New Roman" w:hAnsi="Calibri" w:cs="Times New Roman"/>
              </w:rPr>
              <w:t xml:space="preserve"> is less than a given number,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29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7A09" w:rsidRDefault="00007A09" w:rsidP="005538BB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If the true population proportion, </w:t>
            </w:r>
            <m:oMath>
              <m:r>
                <w:rPr>
                  <w:rFonts w:ascii="Cambria Math" w:eastAsia="Times New Roman" w:hAnsi="Cambria Math" w:cs="Times New Roman"/>
                </w:rPr>
                <m:t>p,</m:t>
              </m:r>
            </m:oMath>
            <w:r>
              <w:rPr>
                <w:rFonts w:ascii="Calibri" w:eastAsia="Times New Roman" w:hAnsi="Calibri" w:cs="Times New Roman"/>
              </w:rPr>
              <w:t xml:space="preserve"> is greater than a given number,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29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7A09" w:rsidRDefault="00007A09" w:rsidP="005538BB">
            <w:pPr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If the true population proportion, </w:t>
            </w:r>
            <m:oMath>
              <m:r>
                <w:rPr>
                  <w:rFonts w:ascii="Cambria Math" w:eastAsia="Times New Roman" w:hAnsi="Cambria Math" w:cs="Times New Roman"/>
                </w:rPr>
                <m:t>p,</m:t>
              </m:r>
            </m:oMath>
            <w:r>
              <w:rPr>
                <w:rFonts w:ascii="Calibri" w:eastAsia="Times New Roman" w:hAnsi="Calibri" w:cs="Times New Roman"/>
              </w:rPr>
              <w:t xml:space="preserve"> is different from a given number,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</m:oMath>
          </w:p>
        </w:tc>
      </w:tr>
    </w:tbl>
    <w:p w:rsidR="00007A09" w:rsidRDefault="00007A09" w:rsidP="00007A09">
      <w:pPr>
        <w:ind w:left="360"/>
        <w:rPr>
          <w:rFonts w:eastAsiaTheme="minorEastAsia"/>
        </w:rPr>
      </w:pPr>
    </w:p>
    <w:tbl>
      <w:tblPr>
        <w:tblStyle w:val="TableGrid"/>
        <w:tblW w:w="7645" w:type="dxa"/>
        <w:tblInd w:w="170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645"/>
      </w:tblGrid>
      <w:tr w:rsidR="00402F35" w:rsidTr="00402F35">
        <w:tc>
          <w:tcPr>
            <w:tcW w:w="7645" w:type="dxa"/>
          </w:tcPr>
          <w:p w:rsidR="00402F35" w:rsidRDefault="00402F35" w:rsidP="00402F35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>Example:</w:t>
            </w:r>
            <w:r>
              <w:rPr>
                <w:rFonts w:eastAsiaTheme="minorEastAsia"/>
              </w:rPr>
              <w:t xml:space="preserve"> Suppose you want to know whether a population proportion has decreased from 0.25. That matches with the question answered by a lower tail test with 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of 0.25. So, the hypotheses would be:</w:t>
            </w:r>
          </w:p>
          <w:p w:rsidR="00402F35" w:rsidRPr="002962DC" w:rsidRDefault="00402F35" w:rsidP="00402F35">
            <w:pPr>
              <w:ind w:left="360"/>
              <w:rPr>
                <w:rFonts w:eastAsiaTheme="minorEastAsia"/>
              </w:rPr>
            </w:pPr>
          </w:p>
          <w:p w:rsidR="00402F35" w:rsidRPr="00402F35" w:rsidRDefault="005B078A" w:rsidP="00402F35">
            <w:pPr>
              <w:ind w:left="36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&amp;:p≥0.25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&amp;:p&lt;0.25</m:t>
                    </m:r>
                  </m:e>
                </m:eqArr>
              </m:oMath>
            </m:oMathPara>
          </w:p>
        </w:tc>
      </w:tr>
    </w:tbl>
    <w:p w:rsidR="00402F35" w:rsidRDefault="00402F35" w:rsidP="00007A09">
      <w:pPr>
        <w:ind w:left="360"/>
        <w:rPr>
          <w:rFonts w:eastAsiaTheme="minorEastAsia"/>
        </w:rPr>
      </w:pPr>
    </w:p>
    <w:p w:rsidR="00007A09" w:rsidRDefault="00007A09" w:rsidP="00007A0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Once again, Upper Tail and Lower Tail Tests are called </w:t>
      </w:r>
      <w:r w:rsidRPr="00B9144E">
        <w:rPr>
          <w:rFonts w:eastAsiaTheme="minorEastAsia"/>
          <w:i/>
        </w:rPr>
        <w:t>one-tailed</w:t>
      </w:r>
      <w:r>
        <w:rPr>
          <w:rFonts w:eastAsiaTheme="minorEastAsia"/>
        </w:rPr>
        <w:t xml:space="preserve"> or </w:t>
      </w:r>
      <w:r w:rsidRPr="00B9144E">
        <w:rPr>
          <w:rFonts w:eastAsiaTheme="minorEastAsia"/>
          <w:i/>
        </w:rPr>
        <w:t>directional</w:t>
      </w:r>
      <w:r>
        <w:rPr>
          <w:rFonts w:eastAsiaTheme="minorEastAsia"/>
        </w:rPr>
        <w:t xml:space="preserve"> tests. Two-tailed tests are called </w:t>
      </w:r>
      <w:r>
        <w:rPr>
          <w:rFonts w:eastAsiaTheme="minorEastAsia"/>
          <w:i/>
        </w:rPr>
        <w:t xml:space="preserve">non-directional </w:t>
      </w:r>
      <w:r>
        <w:rPr>
          <w:rFonts w:eastAsiaTheme="minorEastAsia"/>
        </w:rPr>
        <w:t>tests.</w:t>
      </w:r>
    </w:p>
    <w:p w:rsidR="00CA2472" w:rsidRPr="00A763FC" w:rsidRDefault="00CA2472" w:rsidP="00007A09">
      <w:pPr>
        <w:pStyle w:val="ListParagraph"/>
        <w:ind w:left="360"/>
      </w:pPr>
    </w:p>
    <w:p w:rsidR="00991403" w:rsidRDefault="001D61D1" w:rsidP="001D61D1">
      <w:pPr>
        <w:pStyle w:val="ListParagraph"/>
        <w:numPr>
          <w:ilvl w:val="0"/>
          <w:numId w:val="6"/>
        </w:numPr>
      </w:pPr>
      <w:r>
        <w:rPr>
          <w:b/>
          <w:u w:val="single"/>
        </w:rPr>
        <w:t>Calculating the Test Statistic</w:t>
      </w:r>
      <w:r>
        <w:rPr>
          <w:b/>
        </w:rPr>
        <w:t>:</w:t>
      </w:r>
    </w:p>
    <w:p w:rsidR="001D61D1" w:rsidRDefault="001D61D1" w:rsidP="001D61D1">
      <w:pPr>
        <w:pStyle w:val="ListParagraph"/>
        <w:ind w:left="360"/>
        <w:rPr>
          <w:rFonts w:eastAsiaTheme="minorEastAsia"/>
        </w:rPr>
      </w:pPr>
      <w:r>
        <w:t xml:space="preserve">Under the assumption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true as an equality, the sampling distribution of the sample proportion,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is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distribution. Therefore, </w:t>
      </w:r>
      <w:r w:rsidR="00402F35">
        <w:rPr>
          <w:rFonts w:eastAsiaTheme="minorEastAsia"/>
        </w:rPr>
        <w:t xml:space="preserve">we have to standardize the sample information against </w:t>
      </w: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z</m:t>
        </m:r>
      </m:oMath>
      <w:r w:rsidR="00402F35">
        <w:rPr>
          <w:rFonts w:eastAsiaTheme="minorEastAsia"/>
        </w:rPr>
        <w:t xml:space="preserve"> distribution by calculating the following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  <w:r w:rsidR="00402F35">
        <w:rPr>
          <w:rFonts w:eastAsiaTheme="minorEastAsia"/>
        </w:rPr>
        <w:t>test statistic:</w:t>
      </w:r>
    </w:p>
    <w:p w:rsidR="001D61D1" w:rsidRDefault="001D61D1" w:rsidP="001D61D1">
      <w:pPr>
        <w:pStyle w:val="ListParagraph"/>
        <w:ind w:left="360"/>
        <w:rPr>
          <w:rFonts w:eastAsiaTheme="minorEastAsia"/>
        </w:rPr>
      </w:pPr>
    </w:p>
    <w:p w:rsidR="001D61D1" w:rsidRPr="001D61D1" w:rsidRDefault="005B078A" w:rsidP="001D61D1">
      <w:pPr>
        <w:pStyle w:val="ListParagraph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:rsidR="001D61D1" w:rsidRDefault="001D61D1" w:rsidP="00D0428E">
      <w:pPr>
        <w:pStyle w:val="ListParagraph"/>
        <w:ind w:left="3240" w:firstLine="360"/>
        <w:rPr>
          <w:rFonts w:eastAsiaTheme="minorEastAsia"/>
        </w:rPr>
      </w:pPr>
      <w:r>
        <w:rPr>
          <w:rFonts w:eastAsiaTheme="minorEastAsia"/>
        </w:rPr>
        <w:t>where</w:t>
      </w:r>
    </w:p>
    <w:p w:rsidR="001D61D1" w:rsidRPr="00DB5E7D" w:rsidRDefault="005B078A" w:rsidP="001D61D1">
      <w:pPr>
        <w:pStyle w:val="ListParagraph"/>
        <w:ind w:left="108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eastAsiaTheme="minorEastAsia" w:hAnsi="Cambria Math"/>
            </w:rPr>
            <m:t>=the sample proportion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=the hypothesized value of p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r>
            <m:rPr>
              <m:aln/>
            </m:rPr>
            <w:rPr>
              <w:rFonts w:ascii="Cambria Math" w:eastAsiaTheme="minorEastAsia" w:hAnsi="Cambria Math"/>
            </w:rPr>
            <m:t>=the sample size</m:t>
          </m:r>
        </m:oMath>
      </m:oMathPara>
    </w:p>
    <w:p w:rsidR="00DB5E7D" w:rsidRDefault="00DB5E7D" w:rsidP="001D61D1">
      <w:pPr>
        <w:pStyle w:val="ListParagraph"/>
        <w:ind w:left="1080"/>
        <w:rPr>
          <w:rFonts w:eastAsiaTheme="minorEastAsia"/>
        </w:rPr>
      </w:pPr>
    </w:p>
    <w:p w:rsidR="00DB5E7D" w:rsidRPr="0039339D" w:rsidRDefault="00DB5E7D" w:rsidP="001D61D1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NOTE: when calculating this equation, evaluate the numerator and denominator separately, and then divide</w:t>
      </w:r>
    </w:p>
    <w:p w:rsidR="001D61D1" w:rsidRDefault="001D61D1" w:rsidP="007F46CA">
      <w:pPr>
        <w:rPr>
          <w:rFonts w:eastAsiaTheme="minorEastAsia"/>
        </w:rPr>
      </w:pPr>
    </w:p>
    <w:p w:rsidR="007F46CA" w:rsidRPr="000135A1" w:rsidRDefault="008C515A" w:rsidP="007F46CA">
      <w:pPr>
        <w:pStyle w:val="ListParagraph"/>
        <w:numPr>
          <w:ilvl w:val="0"/>
          <w:numId w:val="6"/>
        </w:numPr>
        <w:rPr>
          <w:rFonts w:eastAsiaTheme="minorEastAsia"/>
          <w:b/>
        </w:rPr>
      </w:pPr>
      <w:r>
        <w:rPr>
          <w:b/>
          <w:u w:val="single"/>
        </w:rPr>
        <w:t xml:space="preserve">Deciding whether to reject </w:t>
      </w:r>
      <m:oMath>
        <m:sSub>
          <m:sSubPr>
            <m:ctrlPr>
              <w:rPr>
                <w:rFonts w:ascii="Cambria Math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single"/>
              </w:rPr>
              <m:t>0</m:t>
            </m:r>
          </m:sub>
        </m:sSub>
      </m:oMath>
      <w:r>
        <w:rPr>
          <w:rFonts w:eastAsiaTheme="minorEastAsia"/>
          <w:b/>
          <w:u w:val="single"/>
        </w:rPr>
        <w:t xml:space="preserve"> or not</w:t>
      </w:r>
      <w:r w:rsidR="007F46CA" w:rsidRPr="007F46CA">
        <w:rPr>
          <w:rFonts w:eastAsiaTheme="minorEastAsia"/>
          <w:b/>
        </w:rPr>
        <w:t>:</w:t>
      </w:r>
      <w:r w:rsidR="007F46CA">
        <w:rPr>
          <w:rFonts w:eastAsiaTheme="minorEastAsia"/>
        </w:rPr>
        <w:t xml:space="preserve"> The rules are the same as the rules given above in the table labeled “</w:t>
      </w:r>
      <w:r w:rsidR="007F46CA" w:rsidRPr="007F46CA">
        <w:rPr>
          <w:rFonts w:eastAsiaTheme="minorEastAsia"/>
          <w:b/>
        </w:rPr>
        <w:t xml:space="preserve">When to Reject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b/>
        </w:rPr>
        <w:t>for</w:t>
      </w:r>
      <w:r w:rsidR="007F46CA" w:rsidRPr="007F46CA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  <w:b/>
        </w:rPr>
        <w:t xml:space="preserve"> </w:t>
      </w:r>
      <w:r w:rsidRPr="007F46CA">
        <w:rPr>
          <w:rFonts w:eastAsiaTheme="minorEastAsia"/>
          <w:b/>
        </w:rPr>
        <w:t>Test Statistic</w:t>
      </w:r>
      <w:r>
        <w:rPr>
          <w:rFonts w:eastAsiaTheme="minorEastAsia"/>
          <w:b/>
        </w:rPr>
        <w:t>s</w:t>
      </w:r>
      <w:r w:rsidR="007F46CA">
        <w:rPr>
          <w:rFonts w:eastAsiaTheme="minorEastAsia"/>
        </w:rPr>
        <w:t>”</w:t>
      </w:r>
    </w:p>
    <w:p w:rsidR="000135A1" w:rsidRDefault="000135A1" w:rsidP="000135A1">
      <w:pPr>
        <w:rPr>
          <w:rFonts w:eastAsiaTheme="minorEastAsia"/>
        </w:rPr>
      </w:pPr>
    </w:p>
    <w:p w:rsidR="000135A1" w:rsidRPr="000135A1" w:rsidRDefault="000135A1" w:rsidP="000135A1">
      <w:pPr>
        <w:pStyle w:val="ListParagraph"/>
        <w:numPr>
          <w:ilvl w:val="0"/>
          <w:numId w:val="10"/>
        </w:numPr>
      </w:pPr>
      <w:r w:rsidRPr="000135A1">
        <w:rPr>
          <w:b/>
          <w:u w:val="single"/>
        </w:rPr>
        <w:t>Interpreting the test</w:t>
      </w:r>
      <w:r w:rsidRPr="000135A1">
        <w:rPr>
          <w:b/>
        </w:rPr>
        <w:t>:</w:t>
      </w:r>
    </w:p>
    <w:p w:rsidR="000135A1" w:rsidRPr="000135A1" w:rsidRDefault="008C515A" w:rsidP="000135A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Remember, in this step</w:t>
      </w:r>
      <w:r w:rsidR="000135A1" w:rsidRPr="000135A1">
        <w:rPr>
          <w:rFonts w:eastAsiaTheme="minorEastAsia"/>
        </w:rPr>
        <w:t xml:space="preserve">: </w:t>
      </w:r>
      <w:r w:rsidR="000135A1" w:rsidRPr="000135A1">
        <w:rPr>
          <w:rFonts w:eastAsiaTheme="minorEastAsia"/>
          <w:i/>
        </w:rPr>
        <w:t xml:space="preserve">always look </w:t>
      </w:r>
      <w:r w:rsidR="00D57D94">
        <w:rPr>
          <w:rFonts w:eastAsiaTheme="minorEastAsia"/>
          <w:i/>
        </w:rPr>
        <w:t>to</w:t>
      </w:r>
      <w:r w:rsidR="000135A1" w:rsidRPr="000135A1">
        <w:rPr>
          <w:rFonts w:eastAsiaTheme="minorEastAsia"/>
          <w:i/>
        </w:rPr>
        <w:t xml:space="preserve"> the alternative hypothesis!</w:t>
      </w:r>
    </w:p>
    <w:p w:rsidR="000135A1" w:rsidRPr="000135A1" w:rsidRDefault="000135A1" w:rsidP="000135A1">
      <w:pPr>
        <w:pStyle w:val="ListParagraph"/>
        <w:ind w:left="360"/>
        <w:rPr>
          <w:rFonts w:eastAsiaTheme="minorEastAsia"/>
        </w:rPr>
      </w:pPr>
    </w:p>
    <w:p w:rsidR="000135A1" w:rsidRDefault="008C515A" w:rsidP="000135A1">
      <w:pPr>
        <w:pStyle w:val="ListParagraph"/>
        <w:ind w:left="360"/>
        <w:rPr>
          <w:rFonts w:eastAsiaTheme="minorEastAsia"/>
        </w:rPr>
      </w:pPr>
      <w:r w:rsidRPr="000135A1">
        <w:rPr>
          <w:rFonts w:eastAsiaTheme="minorEastAsia"/>
        </w:rPr>
        <w:t xml:space="preserve">In </w:t>
      </w:r>
      <w:r>
        <w:rPr>
          <w:rFonts w:eastAsiaTheme="minorEastAsia"/>
        </w:rPr>
        <w:t>the table</w:t>
      </w:r>
      <w:r w:rsidRPr="000135A1">
        <w:rPr>
          <w:rFonts w:eastAsiaTheme="minorEastAsia"/>
        </w:rPr>
        <w:t xml:space="preserve"> that follows, you would substitute the actual words and numbers from your</w:t>
      </w:r>
      <w:r>
        <w:rPr>
          <w:rFonts w:eastAsiaTheme="minorEastAsia"/>
        </w:rPr>
        <w:t xml:space="preserve"> hypothesis test for the symbols</w:t>
      </w:r>
      <w:r w:rsidRPr="000135A1">
        <w:rPr>
          <w:rFonts w:eastAsiaTheme="minorEastAsia"/>
        </w:rPr>
        <w:t>.</w:t>
      </w:r>
      <w:r>
        <w:rPr>
          <w:rFonts w:eastAsiaTheme="minorEastAsia"/>
        </w:rPr>
        <w:t xml:space="preserve"> Notice that each interpretation simply states the alternative hypothesis in words, and says either that we can or cannot conclude it is true.</w:t>
      </w:r>
    </w:p>
    <w:p w:rsidR="008C515A" w:rsidRDefault="008C515A" w:rsidP="000135A1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2610"/>
        <w:gridCol w:w="2610"/>
        <w:gridCol w:w="2600"/>
      </w:tblGrid>
      <w:tr w:rsidR="008C515A" w:rsidRPr="00D232F3" w:rsidTr="003E7F6C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C515A" w:rsidRPr="00D232F3" w:rsidRDefault="008C515A" w:rsidP="008C515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How to Interpret a Hypothesis Test about a Single Population Proportion,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>
              <w:rPr>
                <w:b/>
                <w:sz w:val="28"/>
                <w:szCs w:val="28"/>
              </w:rPr>
              <w:t>:</w:t>
            </w:r>
          </w:p>
        </w:tc>
      </w:tr>
      <w:tr w:rsidR="008C515A" w:rsidRPr="007374AC" w:rsidTr="003E7F6C">
        <w:tc>
          <w:tcPr>
            <w:tcW w:w="1530" w:type="dxa"/>
            <w:tcBorders>
              <w:top w:val="nil"/>
              <w:left w:val="nil"/>
            </w:tcBorders>
          </w:tcPr>
          <w:p w:rsidR="008C515A" w:rsidRPr="00BD113C" w:rsidRDefault="008C515A" w:rsidP="003E7F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you: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8C515A" w:rsidRPr="007374AC" w:rsidRDefault="008C515A" w:rsidP="003E7F6C">
            <w:r w:rsidRPr="007374AC">
              <w:rPr>
                <w:b/>
              </w:rPr>
              <w:t>For a Lower Tail Test: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8C515A" w:rsidRPr="007374AC" w:rsidRDefault="008C515A" w:rsidP="003E7F6C">
            <w:pPr>
              <w:rPr>
                <w:b/>
              </w:rPr>
            </w:pPr>
            <w:r w:rsidRPr="007374AC">
              <w:rPr>
                <w:b/>
              </w:rPr>
              <w:t>For an Upper Tail Test:</w:t>
            </w:r>
          </w:p>
        </w:tc>
        <w:tc>
          <w:tcPr>
            <w:tcW w:w="2600" w:type="dxa"/>
            <w:tcBorders>
              <w:top w:val="single" w:sz="4" w:space="0" w:color="auto"/>
            </w:tcBorders>
          </w:tcPr>
          <w:p w:rsidR="008C515A" w:rsidRPr="007374AC" w:rsidRDefault="008C515A" w:rsidP="003E7F6C">
            <w:pPr>
              <w:rPr>
                <w:b/>
              </w:rPr>
            </w:pPr>
            <w:r w:rsidRPr="007374AC">
              <w:rPr>
                <w:b/>
              </w:rPr>
              <w:t>For a Two-Tailed Test:</w:t>
            </w:r>
          </w:p>
        </w:tc>
      </w:tr>
      <w:tr w:rsidR="008C515A" w:rsidRPr="00F33334" w:rsidTr="003E7F6C">
        <w:tc>
          <w:tcPr>
            <w:tcW w:w="1530" w:type="dxa"/>
            <w:vAlign w:val="center"/>
          </w:tcPr>
          <w:p w:rsidR="008C515A" w:rsidRPr="007374AC" w:rsidRDefault="008C515A" w:rsidP="003E7F6C">
            <w:pPr>
              <w:rPr>
                <w:b/>
              </w:rPr>
            </w:pPr>
            <w:r>
              <w:rPr>
                <w:b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610" w:type="dxa"/>
          </w:tcPr>
          <w:p w:rsidR="008C515A" w:rsidRPr="00F33334" w:rsidRDefault="008C515A" w:rsidP="008C515A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we can conclude that </w:t>
            </w:r>
            <m:oMath>
              <m:r>
                <w:rPr>
                  <w:rFonts w:ascii="Cambria Math" w:eastAsiaTheme="minorEastAsia" w:hAnsi="Cambria Math"/>
                </w:rPr>
                <m:t xml:space="preserve">p </m:t>
              </m:r>
            </m:oMath>
            <w:r>
              <w:rPr>
                <w:rFonts w:eastAsiaTheme="minorEastAsia"/>
              </w:rPr>
              <w:t xml:space="preserve">is less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</w:tcPr>
          <w:p w:rsidR="008C515A" w:rsidRPr="00F33334" w:rsidRDefault="008C515A" w:rsidP="008C515A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we can conclude that </w:t>
            </w:r>
            <m:oMath>
              <m:r>
                <w:rPr>
                  <w:rFonts w:ascii="Cambria Math" w:eastAsiaTheme="minorEastAsia" w:hAnsi="Cambria Math"/>
                </w:rPr>
                <m:t xml:space="preserve">p </m:t>
              </m:r>
            </m:oMath>
            <w:r>
              <w:rPr>
                <w:rFonts w:eastAsiaTheme="minorEastAsia"/>
              </w:rPr>
              <w:t xml:space="preserve">is greater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00" w:type="dxa"/>
          </w:tcPr>
          <w:p w:rsidR="008C515A" w:rsidRPr="00F33334" w:rsidRDefault="008C515A" w:rsidP="008C515A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we can conclude that </w:t>
            </w:r>
            <m:oMath>
              <m:r>
                <w:rPr>
                  <w:rFonts w:ascii="Cambria Math" w:eastAsiaTheme="minorEastAsia" w:hAnsi="Cambria Math"/>
                </w:rPr>
                <m:t xml:space="preserve">p </m:t>
              </m:r>
            </m:oMath>
            <w:r>
              <w:rPr>
                <w:rFonts w:eastAsiaTheme="minorEastAsia"/>
              </w:rPr>
              <w:t xml:space="preserve">is different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  <w:tr w:rsidR="008C515A" w:rsidRPr="00F33334" w:rsidTr="003E7F6C">
        <w:tc>
          <w:tcPr>
            <w:tcW w:w="1530" w:type="dxa"/>
            <w:vAlign w:val="center"/>
          </w:tcPr>
          <w:p w:rsidR="008C515A" w:rsidRPr="007374AC" w:rsidRDefault="008C515A" w:rsidP="003E7F6C">
            <w:pPr>
              <w:rPr>
                <w:b/>
              </w:rPr>
            </w:pPr>
            <w:r>
              <w:rPr>
                <w:b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610" w:type="dxa"/>
            <w:vAlign w:val="center"/>
          </w:tcPr>
          <w:p w:rsidR="008C515A" w:rsidRPr="00F33334" w:rsidRDefault="008C515A" w:rsidP="008C515A">
            <w:pPr>
              <w:jc w:val="center"/>
              <w:rPr>
                <w:vertAlign w:val="subscript"/>
              </w:rPr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we cannot conclude that </w:t>
            </w:r>
            <m:oMath>
              <m:r>
                <w:rPr>
                  <w:rFonts w:ascii="Cambria Math" w:eastAsiaTheme="minorEastAsia" w:hAnsi="Cambria Math"/>
                </w:rPr>
                <m:t xml:space="preserve">p </m:t>
              </m:r>
            </m:oMath>
            <w:r>
              <w:rPr>
                <w:rFonts w:eastAsiaTheme="minorEastAsia"/>
              </w:rPr>
              <w:t xml:space="preserve">is less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vAlign w:val="center"/>
          </w:tcPr>
          <w:p w:rsidR="008C515A" w:rsidRPr="00F33334" w:rsidRDefault="008C515A" w:rsidP="008C515A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we cannot conclude that </w:t>
            </w:r>
            <m:oMath>
              <m:r>
                <w:rPr>
                  <w:rFonts w:ascii="Cambria Math" w:eastAsiaTheme="minorEastAsia" w:hAnsi="Cambria Math"/>
                </w:rPr>
                <m:t xml:space="preserve">p </m:t>
              </m:r>
            </m:oMath>
            <w:r>
              <w:rPr>
                <w:rFonts w:eastAsiaTheme="minorEastAsia"/>
              </w:rPr>
              <w:t xml:space="preserve">is greater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600" w:type="dxa"/>
            <w:vAlign w:val="center"/>
          </w:tcPr>
          <w:p w:rsidR="008C515A" w:rsidRPr="00F33334" w:rsidRDefault="008C515A" w:rsidP="008C515A">
            <w:pPr>
              <w:jc w:val="center"/>
            </w:pPr>
            <w:r>
              <w:t xml:space="preserve">At the </w:t>
            </w:r>
            <m:oMath>
              <m:r>
                <w:rPr>
                  <w:rFonts w:ascii="Cambria Math" w:hAnsi="Cambria Math"/>
                </w:rPr>
                <m:t xml:space="preserve">α </m:t>
              </m:r>
            </m:oMath>
            <w:r>
              <w:rPr>
                <w:rFonts w:eastAsiaTheme="minorEastAsia"/>
              </w:rPr>
              <w:t xml:space="preserve">significance level, we cannot conclude that </w:t>
            </w:r>
            <m:oMath>
              <m:r>
                <w:rPr>
                  <w:rFonts w:ascii="Cambria Math" w:eastAsiaTheme="minorEastAsia" w:hAnsi="Cambria Math"/>
                </w:rPr>
                <m:t xml:space="preserve">p </m:t>
              </m:r>
            </m:oMath>
            <w:r>
              <w:rPr>
                <w:rFonts w:eastAsiaTheme="minorEastAsia"/>
              </w:rPr>
              <w:t xml:space="preserve">is different than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  <w:tr w:rsidR="008C515A" w:rsidRPr="007374AC" w:rsidTr="003E7F6C">
        <w:tc>
          <w:tcPr>
            <w:tcW w:w="9350" w:type="dxa"/>
            <w:gridSpan w:val="4"/>
          </w:tcPr>
          <w:p w:rsidR="008C515A" w:rsidRPr="007374AC" w:rsidRDefault="008C515A" w:rsidP="003E7F6C">
            <w:r w:rsidRPr="007374AC">
              <w:t xml:space="preserve">NOTES: </w:t>
            </w:r>
          </w:p>
          <w:p w:rsidR="008C515A" w:rsidRPr="007374AC" w:rsidRDefault="008C515A" w:rsidP="008C515A">
            <w:pPr>
              <w:pStyle w:val="ListParagraph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 xml:space="preserve">p </m:t>
              </m:r>
            </m:oMath>
            <w:r>
              <w:t>is the true value of the population proportion</w:t>
            </w:r>
          </w:p>
          <w:p w:rsidR="008C515A" w:rsidRPr="007374AC" w:rsidRDefault="005B078A" w:rsidP="008C515A">
            <w:pPr>
              <w:pStyle w:val="ListParagraph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oMath>
            <w:r w:rsidR="008C515A">
              <w:t xml:space="preserve"> is a number that is the hypothesized value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</w:p>
        </w:tc>
      </w:tr>
    </w:tbl>
    <w:p w:rsidR="008C515A" w:rsidRDefault="008C515A" w:rsidP="008C515A">
      <w:pPr>
        <w:pStyle w:val="ListParagraph"/>
        <w:ind w:left="0"/>
        <w:rPr>
          <w:rFonts w:eastAsiaTheme="minorEastAsia"/>
        </w:rPr>
      </w:pPr>
    </w:p>
    <w:p w:rsidR="005538BB" w:rsidRDefault="005538BB" w:rsidP="005538BB">
      <w:pPr>
        <w:jc w:val="center"/>
        <w:rPr>
          <w:rFonts w:eastAsiaTheme="minorEastAsia"/>
          <w:b/>
          <w:sz w:val="28"/>
          <w:szCs w:val="28"/>
          <w:u w:val="single"/>
        </w:rPr>
      </w:pPr>
    </w:p>
    <w:p w:rsidR="005538BB" w:rsidRDefault="005538BB" w:rsidP="005538BB">
      <w:pPr>
        <w:jc w:val="center"/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Part Three: Assumptions Underlying These Hypothesis Tests</w:t>
      </w:r>
    </w:p>
    <w:p w:rsidR="005538BB" w:rsidRDefault="005538BB" w:rsidP="005538BB">
      <w:pPr>
        <w:rPr>
          <w:rFonts w:eastAsiaTheme="minorEastAsia"/>
        </w:rPr>
      </w:pPr>
    </w:p>
    <w:p w:rsidR="005538BB" w:rsidRDefault="005538BB" w:rsidP="005538BB">
      <w:pPr>
        <w:rPr>
          <w:rFonts w:eastAsiaTheme="minorEastAsia"/>
        </w:rPr>
      </w:pPr>
      <w:r>
        <w:rPr>
          <w:rFonts w:eastAsiaTheme="minorEastAsia"/>
        </w:rPr>
        <w:t xml:space="preserve">All hypothesis tests </w:t>
      </w:r>
      <w:r w:rsidR="0036571E">
        <w:rPr>
          <w:rFonts w:eastAsiaTheme="minorEastAsia"/>
        </w:rPr>
        <w:t xml:space="preserve">use </w:t>
      </w:r>
      <w:r>
        <w:rPr>
          <w:rFonts w:eastAsiaTheme="minorEastAsia"/>
        </w:rPr>
        <w:t xml:space="preserve">sampling distributions to determine the probability of sample statistics. In order for us to be confident </w:t>
      </w:r>
      <w:r w:rsidR="00E704D0">
        <w:rPr>
          <w:rFonts w:eastAsiaTheme="minorEastAsia"/>
        </w:rPr>
        <w:t>that</w:t>
      </w:r>
      <w:r>
        <w:rPr>
          <w:rFonts w:eastAsiaTheme="minorEastAsia"/>
        </w:rPr>
        <w:t xml:space="preserve"> our choice of sampling distribution for any given test</w:t>
      </w:r>
      <w:r w:rsidR="00E704D0">
        <w:rPr>
          <w:rFonts w:eastAsiaTheme="minorEastAsia"/>
        </w:rPr>
        <w:t xml:space="preserve"> really is the way the sample statistic is distributed</w:t>
      </w:r>
      <w:r>
        <w:rPr>
          <w:rFonts w:eastAsiaTheme="minorEastAsia"/>
        </w:rPr>
        <w:t>, c</w:t>
      </w:r>
      <w:r w:rsidR="0036571E">
        <w:rPr>
          <w:rFonts w:eastAsiaTheme="minorEastAsia"/>
        </w:rPr>
        <w:t xml:space="preserve">ertain assumptions must be met. </w:t>
      </w:r>
      <w:r w:rsidR="00C14297">
        <w:rPr>
          <w:rFonts w:eastAsiaTheme="minorEastAsia"/>
        </w:rPr>
        <w:t xml:space="preserve">(Note: these are separate from the assumption we make in the null hypothesis. We should only formulate a null hypothesis once these assumptions are met). </w:t>
      </w:r>
      <w:r w:rsidR="0036571E">
        <w:rPr>
          <w:rFonts w:eastAsiaTheme="minorEastAsia"/>
        </w:rPr>
        <w:t>If the assumptions are not met – that is, if any given assumption is not true – then we cannot rely on the results of the hypothesis tests. They may</w:t>
      </w:r>
      <w:r w:rsidR="00E704D0">
        <w:rPr>
          <w:rFonts w:eastAsiaTheme="minorEastAsia"/>
        </w:rPr>
        <w:t xml:space="preserve"> mislead us, give us the wrong answers, and cause us to draw the wrong conclusions.</w:t>
      </w:r>
    </w:p>
    <w:p w:rsidR="0036571E" w:rsidRDefault="0036571E" w:rsidP="005538BB">
      <w:pPr>
        <w:rPr>
          <w:rFonts w:eastAsiaTheme="minorEastAsia"/>
        </w:rPr>
      </w:pPr>
    </w:p>
    <w:p w:rsidR="0036571E" w:rsidRDefault="0036571E" w:rsidP="0036571E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36571E">
        <w:rPr>
          <w:rFonts w:eastAsiaTheme="minorEastAsia"/>
          <w:u w:val="single"/>
        </w:rPr>
        <w:t xml:space="preserve">For hypothesis tests about a single population mean, </w:t>
      </w:r>
      <m:oMath>
        <m:r>
          <w:rPr>
            <w:rFonts w:ascii="Cambria Math" w:eastAsiaTheme="minorEastAsia" w:hAnsi="Cambria Math"/>
            <w:u w:val="single"/>
          </w:rPr>
          <m:t>μ:</m:t>
        </m:r>
      </m:oMath>
      <w:r>
        <w:rPr>
          <w:rFonts w:eastAsiaTheme="minorEastAsia"/>
          <w:u w:val="single"/>
        </w:rPr>
        <w:t xml:space="preserve"> </w:t>
      </w:r>
    </w:p>
    <w:p w:rsidR="0036571E" w:rsidRDefault="0036571E" w:rsidP="0036571E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If the population is normally distributed, then the sample size can be small</w:t>
      </w:r>
    </w:p>
    <w:p w:rsidR="0036571E" w:rsidRPr="0036571E" w:rsidRDefault="0036571E" w:rsidP="0036571E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>If the population is no</w:t>
      </w:r>
      <w:r w:rsidR="00E704D0">
        <w:rPr>
          <w:rFonts w:eastAsiaTheme="minorEastAsia"/>
        </w:rPr>
        <w:t>t</w:t>
      </w:r>
      <w:r>
        <w:rPr>
          <w:rFonts w:eastAsiaTheme="minorEastAsia"/>
        </w:rPr>
        <w:t xml:space="preserve"> normally distributed, or if the distribution is unknown, then the sample size must be greater than or equal to 30 </w:t>
      </w:r>
      <m:oMath>
        <m:r>
          <w:rPr>
            <w:rFonts w:ascii="Cambria Math" w:eastAsiaTheme="minorEastAsia" w:hAnsi="Cambria Math"/>
          </w:rPr>
          <m:t>(n≥30)</m:t>
        </m:r>
      </m:oMath>
    </w:p>
    <w:p w:rsidR="0036571E" w:rsidRPr="0036571E" w:rsidRDefault="0036571E" w:rsidP="0036571E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is unknown (</w:t>
      </w:r>
      <w:r w:rsidR="00D1244D">
        <w:rPr>
          <w:rFonts w:eastAsiaTheme="minorEastAsia"/>
        </w:rPr>
        <w:t xml:space="preserve">that is, when you </w:t>
      </w:r>
      <w:r>
        <w:rPr>
          <w:rFonts w:eastAsiaTheme="minorEastAsia"/>
        </w:rPr>
        <w:t>are using the t distribution)</w:t>
      </w:r>
      <w:r w:rsidR="00D1244D">
        <w:rPr>
          <w:rFonts w:eastAsiaTheme="minorEastAsia"/>
        </w:rPr>
        <w:t xml:space="preserve">, </w:t>
      </w:r>
      <w:r w:rsidR="00D37982">
        <w:rPr>
          <w:rFonts w:eastAsiaTheme="minorEastAsia"/>
        </w:rPr>
        <w:t xml:space="preserve">the t test works even with small sample sizes. However, </w:t>
      </w:r>
      <w:r w:rsidR="00D1244D">
        <w:rPr>
          <w:rFonts w:eastAsiaTheme="minorEastAsia"/>
        </w:rPr>
        <w:t xml:space="preserve">if </w:t>
      </w:r>
      <w:r>
        <w:rPr>
          <w:rFonts w:eastAsiaTheme="minorEastAsia"/>
        </w:rPr>
        <w:t>the population has a skewed distribution or has outliers, the</w:t>
      </w:r>
      <w:r w:rsidR="00D1244D">
        <w:rPr>
          <w:rFonts w:eastAsiaTheme="minorEastAsia"/>
        </w:rPr>
        <w:t>n the</w:t>
      </w:r>
      <w:r>
        <w:rPr>
          <w:rFonts w:eastAsiaTheme="minorEastAsia"/>
        </w:rPr>
        <w:t xml:space="preserve"> sample size must be greater than 50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n≥50</m:t>
            </m:r>
          </m:e>
        </m:d>
      </m:oMath>
    </w:p>
    <w:p w:rsidR="0036571E" w:rsidRDefault="0036571E" w:rsidP="0036571E">
      <w:pPr>
        <w:rPr>
          <w:rFonts w:eastAsiaTheme="minorEastAsia"/>
        </w:rPr>
      </w:pPr>
    </w:p>
    <w:p w:rsidR="0036571E" w:rsidRPr="0036571E" w:rsidRDefault="0036571E" w:rsidP="0036571E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u w:val="single"/>
        </w:rPr>
        <w:t xml:space="preserve">For hypothesis tests about a single population proportion, </w:t>
      </w:r>
      <m:oMath>
        <m:r>
          <w:rPr>
            <w:rFonts w:ascii="Cambria Math" w:eastAsiaTheme="minorEastAsia" w:hAnsi="Cambria Math"/>
            <w:u w:val="single"/>
          </w:rPr>
          <m:t>p:</m:t>
        </m:r>
      </m:oMath>
    </w:p>
    <w:p w:rsidR="00E704D0" w:rsidRDefault="0036571E" w:rsidP="0036571E">
      <w:pPr>
        <w:pStyle w:val="ListParagraph"/>
        <w:numPr>
          <w:ilvl w:val="1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The following condition </w:t>
      </w:r>
      <w:r w:rsidR="00E704D0">
        <w:rPr>
          <w:rFonts w:eastAsiaTheme="minorEastAsia"/>
        </w:rPr>
        <w:t>must hold</w:t>
      </w:r>
      <w:r w:rsidR="00D37982">
        <w:rPr>
          <w:rFonts w:eastAsiaTheme="minorEastAsia"/>
        </w:rPr>
        <w:t xml:space="preserve"> true</w:t>
      </w:r>
      <w:r w:rsidR="00E704D0">
        <w:rPr>
          <w:rFonts w:eastAsiaTheme="minorEastAsia"/>
        </w:rPr>
        <w:t>:</w:t>
      </w:r>
    </w:p>
    <w:p w:rsidR="00E704D0" w:rsidRDefault="00E704D0" w:rsidP="00E704D0">
      <w:pPr>
        <w:ind w:left="1440"/>
        <w:rPr>
          <w:rFonts w:eastAsiaTheme="minorEastAsia"/>
        </w:rPr>
      </w:pPr>
    </w:p>
    <w:p w:rsidR="0036571E" w:rsidRPr="00E704D0" w:rsidRDefault="00E704D0" w:rsidP="00E704D0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≥5 and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≥5 </m:t>
          </m:r>
        </m:oMath>
      </m:oMathPara>
    </w:p>
    <w:p w:rsidR="00E704D0" w:rsidRPr="00E704D0" w:rsidRDefault="00E704D0" w:rsidP="00E704D0">
      <w:pPr>
        <w:ind w:left="1440"/>
        <w:rPr>
          <w:rFonts w:eastAsiaTheme="minorEastAsia"/>
        </w:rPr>
      </w:pPr>
    </w:p>
    <w:p w:rsidR="00E704D0" w:rsidRDefault="00E704D0" w:rsidP="00E704D0">
      <w:pPr>
        <w:ind w:left="2880" w:firstLine="720"/>
        <w:rPr>
          <w:rFonts w:eastAsiaTheme="minorEastAsia"/>
        </w:rPr>
      </w:pPr>
      <w:r>
        <w:rPr>
          <w:rFonts w:eastAsiaTheme="minorEastAsia"/>
        </w:rPr>
        <w:t>where</w:t>
      </w:r>
    </w:p>
    <w:p w:rsidR="00E704D0" w:rsidRDefault="00E704D0" w:rsidP="00E704D0">
      <w:pPr>
        <w:ind w:left="2880" w:firstLine="720"/>
        <w:rPr>
          <w:rFonts w:eastAsiaTheme="minorEastAsia"/>
        </w:rPr>
      </w:pPr>
    </w:p>
    <w:p w:rsidR="00E704D0" w:rsidRPr="00E704D0" w:rsidRDefault="00E704D0" w:rsidP="00E704D0">
      <w:pPr>
        <w:ind w:left="288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aln/>
            </m:rPr>
            <w:rPr>
              <w:rFonts w:ascii="Cambria Math" w:eastAsiaTheme="minorEastAsia" w:hAnsi="Cambria Math"/>
            </w:rPr>
            <m:t>=sample size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 xml:space="preserve">=the hypothesized value of p from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sectPr w:rsidR="00E704D0" w:rsidRPr="00E704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F18" w:rsidRDefault="00571F18" w:rsidP="00C75FFA">
      <w:r>
        <w:separator/>
      </w:r>
    </w:p>
  </w:endnote>
  <w:endnote w:type="continuationSeparator" w:id="0">
    <w:p w:rsidR="00571F18" w:rsidRDefault="00571F18" w:rsidP="00C7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277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78A" w:rsidRDefault="005B07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F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78A" w:rsidRDefault="005B0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F18" w:rsidRDefault="00571F18" w:rsidP="00C75FFA">
      <w:r>
        <w:separator/>
      </w:r>
    </w:p>
  </w:footnote>
  <w:footnote w:type="continuationSeparator" w:id="0">
    <w:p w:rsidR="00571F18" w:rsidRDefault="00571F18" w:rsidP="00C75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78A" w:rsidRPr="00C75FFA" w:rsidRDefault="005B078A">
    <w:pPr>
      <w:pStyle w:val="Header"/>
      <w:rPr>
        <w:i/>
      </w:rPr>
    </w:pPr>
    <w:r>
      <w:rPr>
        <w:i/>
      </w:rPr>
      <w:t>Chapter 9: Handout #2 - Summary of Hypothesis Tests</w:t>
    </w:r>
    <w:r>
      <w:rPr>
        <w:i/>
      </w:rPr>
      <w:tab/>
      <w:t>Author: Catherine Schmitt-Sands,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26084"/>
    <w:multiLevelType w:val="hybridMultilevel"/>
    <w:tmpl w:val="E78A4B32"/>
    <w:lvl w:ilvl="0" w:tplc="3490F3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A7DC0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15F02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D729B"/>
    <w:multiLevelType w:val="hybridMultilevel"/>
    <w:tmpl w:val="E06896A2"/>
    <w:lvl w:ilvl="0" w:tplc="3490F3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F6D52"/>
    <w:multiLevelType w:val="hybridMultilevel"/>
    <w:tmpl w:val="635E72A8"/>
    <w:lvl w:ilvl="0" w:tplc="0DB088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5712B"/>
    <w:multiLevelType w:val="hybridMultilevel"/>
    <w:tmpl w:val="AF828B96"/>
    <w:lvl w:ilvl="0" w:tplc="FF703764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6472C"/>
    <w:multiLevelType w:val="hybridMultilevel"/>
    <w:tmpl w:val="69B4B5EC"/>
    <w:lvl w:ilvl="0" w:tplc="91B4508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2303C"/>
    <w:multiLevelType w:val="hybridMultilevel"/>
    <w:tmpl w:val="59E88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2A70F3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6606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920AD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C4B8E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3596D"/>
    <w:multiLevelType w:val="hybridMultilevel"/>
    <w:tmpl w:val="775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B3F97"/>
    <w:multiLevelType w:val="hybridMultilevel"/>
    <w:tmpl w:val="C6FA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F1C77"/>
    <w:multiLevelType w:val="hybridMultilevel"/>
    <w:tmpl w:val="5AD28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14"/>
  </w:num>
  <w:num w:numId="6">
    <w:abstractNumId w:val="0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7"/>
  </w:num>
  <w:num w:numId="12">
    <w:abstractNumId w:val="12"/>
  </w:num>
  <w:num w:numId="13">
    <w:abstractNumId w:val="1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FA"/>
    <w:rsid w:val="00007A09"/>
    <w:rsid w:val="000135A1"/>
    <w:rsid w:val="00071DE6"/>
    <w:rsid w:val="000B0718"/>
    <w:rsid w:val="000D5B22"/>
    <w:rsid w:val="000D61C0"/>
    <w:rsid w:val="000F7E64"/>
    <w:rsid w:val="00102718"/>
    <w:rsid w:val="00116E46"/>
    <w:rsid w:val="001276AF"/>
    <w:rsid w:val="00135534"/>
    <w:rsid w:val="00161621"/>
    <w:rsid w:val="001740CC"/>
    <w:rsid w:val="0019230D"/>
    <w:rsid w:val="001B308D"/>
    <w:rsid w:val="001D61D1"/>
    <w:rsid w:val="00203D5B"/>
    <w:rsid w:val="002268E4"/>
    <w:rsid w:val="00234D8E"/>
    <w:rsid w:val="002571D2"/>
    <w:rsid w:val="002638D4"/>
    <w:rsid w:val="002678D7"/>
    <w:rsid w:val="0028776C"/>
    <w:rsid w:val="002962DC"/>
    <w:rsid w:val="002C1C9E"/>
    <w:rsid w:val="002E0219"/>
    <w:rsid w:val="00305CD1"/>
    <w:rsid w:val="00311CAF"/>
    <w:rsid w:val="00316440"/>
    <w:rsid w:val="00364D27"/>
    <w:rsid w:val="0036571E"/>
    <w:rsid w:val="00367EE3"/>
    <w:rsid w:val="00376B7A"/>
    <w:rsid w:val="00380EA5"/>
    <w:rsid w:val="00386CE7"/>
    <w:rsid w:val="0039339D"/>
    <w:rsid w:val="003D632E"/>
    <w:rsid w:val="003E10A5"/>
    <w:rsid w:val="003E7F6C"/>
    <w:rsid w:val="00402F35"/>
    <w:rsid w:val="00413F4A"/>
    <w:rsid w:val="0042337D"/>
    <w:rsid w:val="00444B44"/>
    <w:rsid w:val="004851A4"/>
    <w:rsid w:val="004C0C13"/>
    <w:rsid w:val="004C262C"/>
    <w:rsid w:val="004F5B3C"/>
    <w:rsid w:val="0050783D"/>
    <w:rsid w:val="00517E0F"/>
    <w:rsid w:val="00521EBC"/>
    <w:rsid w:val="005538BB"/>
    <w:rsid w:val="005602A0"/>
    <w:rsid w:val="00562472"/>
    <w:rsid w:val="00571F18"/>
    <w:rsid w:val="00576ED6"/>
    <w:rsid w:val="005B045F"/>
    <w:rsid w:val="005B078A"/>
    <w:rsid w:val="005B4F51"/>
    <w:rsid w:val="005B78DD"/>
    <w:rsid w:val="005C73C9"/>
    <w:rsid w:val="00610C04"/>
    <w:rsid w:val="00612C64"/>
    <w:rsid w:val="0062363F"/>
    <w:rsid w:val="0062510B"/>
    <w:rsid w:val="006457A7"/>
    <w:rsid w:val="00647263"/>
    <w:rsid w:val="006777C2"/>
    <w:rsid w:val="006941A1"/>
    <w:rsid w:val="00695B13"/>
    <w:rsid w:val="006F2884"/>
    <w:rsid w:val="0073105B"/>
    <w:rsid w:val="007374AC"/>
    <w:rsid w:val="007470C4"/>
    <w:rsid w:val="00764A74"/>
    <w:rsid w:val="007A764D"/>
    <w:rsid w:val="007F46CA"/>
    <w:rsid w:val="00871A9A"/>
    <w:rsid w:val="008A3B8C"/>
    <w:rsid w:val="008C515A"/>
    <w:rsid w:val="008C6DBE"/>
    <w:rsid w:val="008D3DE9"/>
    <w:rsid w:val="008E2B04"/>
    <w:rsid w:val="00926402"/>
    <w:rsid w:val="009349E5"/>
    <w:rsid w:val="0098200B"/>
    <w:rsid w:val="00991403"/>
    <w:rsid w:val="009D656A"/>
    <w:rsid w:val="009F0B79"/>
    <w:rsid w:val="00A52972"/>
    <w:rsid w:val="00A55BDE"/>
    <w:rsid w:val="00A763FC"/>
    <w:rsid w:val="00AA2B11"/>
    <w:rsid w:val="00AB39AE"/>
    <w:rsid w:val="00AB752B"/>
    <w:rsid w:val="00AE231B"/>
    <w:rsid w:val="00AF4491"/>
    <w:rsid w:val="00AF565C"/>
    <w:rsid w:val="00AF5FE5"/>
    <w:rsid w:val="00B04688"/>
    <w:rsid w:val="00B04FAE"/>
    <w:rsid w:val="00B22C2E"/>
    <w:rsid w:val="00B2491B"/>
    <w:rsid w:val="00B54396"/>
    <w:rsid w:val="00B5710F"/>
    <w:rsid w:val="00B624F3"/>
    <w:rsid w:val="00B71795"/>
    <w:rsid w:val="00B76E8A"/>
    <w:rsid w:val="00B9144E"/>
    <w:rsid w:val="00BD3D2D"/>
    <w:rsid w:val="00BD6D3D"/>
    <w:rsid w:val="00BF7B52"/>
    <w:rsid w:val="00C12993"/>
    <w:rsid w:val="00C14297"/>
    <w:rsid w:val="00C23190"/>
    <w:rsid w:val="00C42E79"/>
    <w:rsid w:val="00C46ED3"/>
    <w:rsid w:val="00C50C61"/>
    <w:rsid w:val="00C53CFD"/>
    <w:rsid w:val="00C57F6A"/>
    <w:rsid w:val="00C75FFA"/>
    <w:rsid w:val="00CA2472"/>
    <w:rsid w:val="00D0292D"/>
    <w:rsid w:val="00D0428E"/>
    <w:rsid w:val="00D1244D"/>
    <w:rsid w:val="00D23657"/>
    <w:rsid w:val="00D37982"/>
    <w:rsid w:val="00D57D94"/>
    <w:rsid w:val="00D87D59"/>
    <w:rsid w:val="00DB5E7D"/>
    <w:rsid w:val="00DD2AA7"/>
    <w:rsid w:val="00DE2421"/>
    <w:rsid w:val="00DF09EB"/>
    <w:rsid w:val="00E11D1B"/>
    <w:rsid w:val="00E15319"/>
    <w:rsid w:val="00E25611"/>
    <w:rsid w:val="00E419D9"/>
    <w:rsid w:val="00E56CDD"/>
    <w:rsid w:val="00E704D0"/>
    <w:rsid w:val="00E8278B"/>
    <w:rsid w:val="00F008B5"/>
    <w:rsid w:val="00F33334"/>
    <w:rsid w:val="00F36F38"/>
    <w:rsid w:val="00F5706B"/>
    <w:rsid w:val="00F757C7"/>
    <w:rsid w:val="00F950E1"/>
    <w:rsid w:val="00FA18B3"/>
    <w:rsid w:val="00FA7195"/>
    <w:rsid w:val="00FB3559"/>
    <w:rsid w:val="00F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75ABF-74D8-4A63-A955-F68CE5A4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F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FFA"/>
  </w:style>
  <w:style w:type="paragraph" w:styleId="Footer">
    <w:name w:val="footer"/>
    <w:basedOn w:val="Normal"/>
    <w:link w:val="FooterChar"/>
    <w:uiPriority w:val="99"/>
    <w:unhideWhenUsed/>
    <w:rsid w:val="00C75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FFA"/>
  </w:style>
  <w:style w:type="character" w:styleId="PlaceholderText">
    <w:name w:val="Placeholder Text"/>
    <w:basedOn w:val="DefaultParagraphFont"/>
    <w:uiPriority w:val="99"/>
    <w:semiHidden/>
    <w:rsid w:val="000D5B22"/>
    <w:rPr>
      <w:color w:val="808080"/>
    </w:rPr>
  </w:style>
  <w:style w:type="paragraph" w:styleId="ListParagraph">
    <w:name w:val="List Paragraph"/>
    <w:basedOn w:val="Normal"/>
    <w:uiPriority w:val="34"/>
    <w:qFormat/>
    <w:rsid w:val="00161621"/>
    <w:pPr>
      <w:ind w:left="720"/>
      <w:contextualSpacing/>
    </w:pPr>
  </w:style>
  <w:style w:type="table" w:styleId="TableGrid">
    <w:name w:val="Table Grid"/>
    <w:basedOn w:val="TableNormal"/>
    <w:uiPriority w:val="39"/>
    <w:rsid w:val="00694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F6C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E2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7880</TotalTime>
  <Pages>7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26</cp:revision>
  <cp:lastPrinted>2019-09-12T16:07:00Z</cp:lastPrinted>
  <dcterms:created xsi:type="dcterms:W3CDTF">2019-09-03T01:10:00Z</dcterms:created>
  <dcterms:modified xsi:type="dcterms:W3CDTF">2020-01-15T00:39:00Z</dcterms:modified>
</cp:coreProperties>
</file>