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Pr="00BD38A9" w:rsidRDefault="00506CFD" w:rsidP="00E57014">
      <w:pPr>
        <w:jc w:val="center"/>
        <w:rPr>
          <w:b/>
          <w:sz w:val="32"/>
          <w:szCs w:val="32"/>
        </w:rPr>
      </w:pPr>
      <w:r w:rsidRPr="00BD38A9">
        <w:rPr>
          <w:b/>
          <w:sz w:val="32"/>
          <w:szCs w:val="32"/>
          <w:u w:val="single"/>
        </w:rPr>
        <w:t xml:space="preserve">Simple Linear </w:t>
      </w:r>
      <w:r w:rsidR="00967F8D">
        <w:rPr>
          <w:b/>
          <w:sz w:val="32"/>
          <w:szCs w:val="32"/>
          <w:u w:val="single"/>
        </w:rPr>
        <w:t xml:space="preserve">Regression: </w:t>
      </w:r>
      <w:r w:rsidR="00596992">
        <w:rPr>
          <w:b/>
          <w:sz w:val="32"/>
          <w:szCs w:val="32"/>
          <w:u w:val="single"/>
        </w:rPr>
        <w:t>What it all means</w:t>
      </w:r>
    </w:p>
    <w:p w:rsidR="00E57014" w:rsidRDefault="00E57014" w:rsidP="00E57014">
      <w:pPr>
        <w:jc w:val="center"/>
      </w:pPr>
    </w:p>
    <w:p w:rsidR="00E57014" w:rsidRPr="004274F2" w:rsidRDefault="00CE6E6D" w:rsidP="00E57014">
      <w:pPr>
        <w:spacing w:line="276" w:lineRule="auto"/>
        <w:rPr>
          <w:rFonts w:eastAsiaTheme="minorEastAsia"/>
        </w:rPr>
      </w:pPr>
      <w:r>
        <w:rPr>
          <w:rFonts w:eastAsiaTheme="minorEastAsia"/>
        </w:rPr>
        <w:t>Simple linear regression is a statistical modeling procedure</w:t>
      </w:r>
      <w:r w:rsidR="00C11E38">
        <w:rPr>
          <w:rFonts w:eastAsiaTheme="minorEastAsia"/>
        </w:rPr>
        <w:t xml:space="preserve"> that</w:t>
      </w:r>
      <w:r>
        <w:t xml:space="preserve"> models the relationship between one Dependent Variable (DV), </w:t>
      </w:r>
      <m:oMath>
        <m:r>
          <w:rPr>
            <w:rFonts w:ascii="Cambria Math" w:hAnsi="Cambria Math"/>
          </w:rPr>
          <m:t>y,</m:t>
        </m:r>
      </m:oMath>
      <w:r>
        <w:rPr>
          <w:rFonts w:eastAsiaTheme="minorEastAsia"/>
        </w:rPr>
        <w:t xml:space="preserve"> and one Independent Variable (IV), </w:t>
      </w:r>
      <m:oMath>
        <m:r>
          <w:rPr>
            <w:rFonts w:ascii="Cambria Math" w:eastAsiaTheme="minorEastAsia" w:hAnsi="Cambria Math"/>
          </w:rPr>
          <m:t>x.</m:t>
        </m:r>
      </m:oMath>
      <w:r>
        <w:rPr>
          <w:rFonts w:eastAsiaTheme="minorEastAsia"/>
        </w:rPr>
        <w:t xml:space="preserve"> A model is a simplified representation that captures important characteristics but leaves out many details.</w:t>
      </w:r>
      <w:r>
        <w:t xml:space="preserve"> </w:t>
      </w:r>
      <w:r w:rsidR="004274F2">
        <w:rPr>
          <w:rFonts w:eastAsiaTheme="minorEastAsia"/>
        </w:rPr>
        <w:t xml:space="preserve">The model of the relationship between </w:t>
      </w:r>
      <m:oMath>
        <m:r>
          <w:rPr>
            <w:rFonts w:ascii="Cambria Math" w:eastAsiaTheme="minorEastAsia" w:hAnsi="Cambria Math"/>
          </w:rPr>
          <m:t>x</m:t>
        </m:r>
      </m:oMath>
      <w:r w:rsidR="004274F2">
        <w:rPr>
          <w:rFonts w:eastAsiaTheme="minorEastAsia"/>
        </w:rPr>
        <w:t xml:space="preserve"> and </w:t>
      </w:r>
      <m:oMath>
        <m:r>
          <w:rPr>
            <w:rFonts w:ascii="Cambria Math" w:eastAsiaTheme="minorEastAsia" w:hAnsi="Cambria Math"/>
          </w:rPr>
          <m:t xml:space="preserve">y </m:t>
        </m:r>
      </m:oMath>
      <w:r w:rsidR="004274F2">
        <w:rPr>
          <w:rFonts w:eastAsiaTheme="minorEastAsia"/>
        </w:rPr>
        <w:t xml:space="preserve">in linear regression is a </w:t>
      </w:r>
      <w:r w:rsidR="004274F2">
        <w:rPr>
          <w:rFonts w:eastAsiaTheme="minorEastAsia"/>
          <w:b/>
        </w:rPr>
        <w:t>straight line</w:t>
      </w:r>
      <w:r w:rsidR="004274F2">
        <w:rPr>
          <w:rFonts w:eastAsiaTheme="minorEastAsia"/>
        </w:rPr>
        <w:t>.</w:t>
      </w:r>
    </w:p>
    <w:p w:rsidR="001804C8" w:rsidRDefault="001804C8" w:rsidP="00E57014">
      <w:pPr>
        <w:spacing w:line="276" w:lineRule="auto"/>
        <w:rPr>
          <w:rFonts w:eastAsiaTheme="minorEastAsia"/>
        </w:rPr>
      </w:pPr>
    </w:p>
    <w:p w:rsidR="001804C8" w:rsidRDefault="00D954B6" w:rsidP="00D954B6">
      <w:pPr>
        <w:spacing w:line="276" w:lineRule="auto"/>
        <w:rPr>
          <w:rFonts w:eastAsiaTheme="minorEastAsia"/>
        </w:rPr>
      </w:pPr>
      <w:r>
        <w:t xml:space="preserve">The </w:t>
      </w:r>
      <w:r w:rsidR="004274F2">
        <w:t xml:space="preserve">linear </w:t>
      </w:r>
      <w:r>
        <w:t xml:space="preserve">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in the </w:t>
      </w:r>
      <w:r w:rsidRPr="00347C88">
        <w:rPr>
          <w:rFonts w:eastAsiaTheme="minorEastAsia"/>
        </w:rPr>
        <w:t>whole</w:t>
      </w:r>
      <w:r w:rsidRPr="00D954B6">
        <w:rPr>
          <w:rFonts w:eastAsiaTheme="minorEastAsia"/>
          <w:b/>
        </w:rPr>
        <w:t xml:space="preserve"> population of interest</w:t>
      </w:r>
      <w:r>
        <w:rPr>
          <w:rFonts w:eastAsiaTheme="minorEastAsia"/>
        </w:rPr>
        <w:t xml:space="preserve"> is represented in the </w:t>
      </w:r>
      <w:r>
        <w:rPr>
          <w:rFonts w:eastAsiaTheme="minorEastAsia"/>
          <w:b/>
        </w:rPr>
        <w:t>Regression Model</w:t>
      </w:r>
      <w:r>
        <w:rPr>
          <w:rFonts w:eastAsiaTheme="minorEastAsia"/>
        </w:rPr>
        <w:t>:</w:t>
      </w:r>
    </w:p>
    <w:p w:rsidR="00D954B6" w:rsidRDefault="00D954B6" w:rsidP="00D954B6">
      <w:pPr>
        <w:spacing w:line="276" w:lineRule="auto"/>
        <w:rPr>
          <w:rFonts w:eastAsiaTheme="minorEastAsia"/>
        </w:rPr>
      </w:pPr>
    </w:p>
    <w:p w:rsidR="00D954B6" w:rsidRPr="0005569A" w:rsidRDefault="00D954B6" w:rsidP="00D954B6">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 ϵ</m:t>
          </m:r>
        </m:oMath>
      </m:oMathPara>
    </w:p>
    <w:p w:rsidR="00D954B6" w:rsidRDefault="00D954B6" w:rsidP="00D954B6">
      <w:pPr>
        <w:rPr>
          <w:rFonts w:eastAsiaTheme="minorEastAsia"/>
        </w:rPr>
      </w:pPr>
    </w:p>
    <w:p w:rsidR="00D954B6" w:rsidRDefault="00D954B6" w:rsidP="004274F2">
      <w:pPr>
        <w:ind w:left="720" w:firstLine="720"/>
        <w:rPr>
          <w:rFonts w:eastAsiaTheme="minorEastAsia"/>
        </w:rPr>
      </w:pPr>
      <w:r>
        <w:rPr>
          <w:rFonts w:eastAsiaTheme="minorEastAsia"/>
        </w:rPr>
        <w:t xml:space="preserve">where </w:t>
      </w:r>
    </w:p>
    <w:p w:rsidR="00D954B6" w:rsidRPr="00D954B6" w:rsidRDefault="00D954B6" w:rsidP="00D954B6">
      <w:pPr>
        <w:spacing w:line="276" w:lineRule="auto"/>
      </w:pPr>
      <m:oMathPara>
        <m:oMath>
          <m:r>
            <w:rPr>
              <w:rFonts w:ascii="Cambria Math" w:eastAsiaTheme="minorEastAsia" w:hAnsi="Cambria Math"/>
            </w:rPr>
            <m:t>y</m:t>
          </m:r>
          <m:r>
            <m:rPr>
              <m:aln/>
            </m:rPr>
            <w:rPr>
              <w:rFonts w:ascii="Cambria Math" w:eastAsiaTheme="minorEastAsia" w:hAnsi="Cambria Math"/>
            </w:rPr>
            <m:t>=the dependent variable</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=the independent variable</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aln/>
            </m:rPr>
            <w:rPr>
              <w:rFonts w:ascii="Cambria Math" w:eastAsiaTheme="minorEastAsia" w:hAnsi="Cambria Math"/>
            </w:rPr>
            <m:t>=the population intercept, called beta nought or beta zero</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m:rPr>
              <m:aln/>
            </m:rPr>
            <w:rPr>
              <w:rFonts w:ascii="Cambria Math" w:eastAsiaTheme="minorEastAsia" w:hAnsi="Cambria Math"/>
            </w:rPr>
            <m:t>=the slope on x,the coefficient on x, called beta one</m:t>
          </m:r>
          <m:r>
            <m:rPr>
              <m:sty m:val="p"/>
            </m:rPr>
            <w:rPr>
              <w:rFonts w:eastAsiaTheme="minorEastAsia"/>
            </w:rPr>
            <w:br/>
          </m:r>
        </m:oMath>
        <m:oMath>
          <m:r>
            <w:rPr>
              <w:rFonts w:ascii="Cambria Math" w:eastAsiaTheme="minorEastAsia" w:hAnsi="Cambria Math"/>
            </w:rPr>
            <m:t>ϵ</m:t>
          </m:r>
          <m:r>
            <m:rPr>
              <m:aln/>
            </m:rPr>
            <w:rPr>
              <w:rFonts w:ascii="Cambria Math" w:eastAsiaTheme="minorEastAsia" w:hAnsi="Cambria Math"/>
            </w:rPr>
            <m:t>=random error</m:t>
          </m:r>
          <m:r>
            <m:rPr>
              <m:sty m:val="p"/>
            </m:rPr>
            <w:rPr>
              <w:rFonts w:eastAsiaTheme="minorEastAsia"/>
            </w:rPr>
            <w:br/>
          </m:r>
        </m:oMath>
      </m:oMathPara>
    </w:p>
    <w:p w:rsidR="00D954B6" w:rsidRDefault="00D954B6" w:rsidP="00D954B6">
      <w:pPr>
        <w:spacing w:line="276" w:lineRule="auto"/>
      </w:pPr>
      <w:r>
        <w:t xml:space="preserve">The betas are population parameters, and as such, we cannot observe them directly. </w:t>
      </w:r>
      <w:r w:rsidR="00C11E38">
        <w:t>Instead, we take</w:t>
      </w:r>
      <w:r>
        <w:t xml:space="preserve"> a random sample from the population and us</w:t>
      </w:r>
      <w:r w:rsidR="00C11E38">
        <w:t>e</w:t>
      </w:r>
      <w:r>
        <w:t xml:space="preserve"> the data from the sample to </w:t>
      </w:r>
      <w:r w:rsidRPr="00C11E38">
        <w:rPr>
          <w:b/>
        </w:rPr>
        <w:t>estimate</w:t>
      </w:r>
      <w:r>
        <w:t xml:space="preserve"> the betas.</w:t>
      </w:r>
      <w:r w:rsidR="004274F2">
        <w:t xml:space="preserve"> That is what the regression procedure does: it analyzes all the data in the sample and </w:t>
      </w:r>
      <w:r w:rsidR="002E711D">
        <w:t>uses it to calculate</w:t>
      </w:r>
      <w:r w:rsidR="004274F2">
        <w:t xml:space="preserve"> the </w:t>
      </w:r>
      <w:r w:rsidR="004274F2">
        <w:rPr>
          <w:b/>
        </w:rPr>
        <w:t>Estimated Regression Equation</w:t>
      </w:r>
      <w:r w:rsidR="004274F2">
        <w:t>:</w:t>
      </w:r>
    </w:p>
    <w:p w:rsidR="004274F2" w:rsidRDefault="004274F2" w:rsidP="00D954B6">
      <w:pPr>
        <w:spacing w:line="276" w:lineRule="auto"/>
      </w:pPr>
    </w:p>
    <w:p w:rsidR="004274F2" w:rsidRPr="007F7B0F" w:rsidRDefault="00EE5991" w:rsidP="004274F2">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rsidR="004274F2" w:rsidRDefault="004274F2" w:rsidP="004274F2">
      <w:pPr>
        <w:rPr>
          <w:rFonts w:eastAsiaTheme="minorEastAsia"/>
        </w:rPr>
      </w:pPr>
    </w:p>
    <w:p w:rsidR="004274F2" w:rsidRPr="00C24B30" w:rsidRDefault="004274F2" w:rsidP="004274F2">
      <w:pPr>
        <w:rPr>
          <w:rFonts w:eastAsiaTheme="minorEastAsia"/>
        </w:rPr>
      </w:pPr>
      <m:oMathPara>
        <m:oMath>
          <m:r>
            <w:rPr>
              <w:rFonts w:ascii="Cambria Math" w:eastAsiaTheme="minorEastAsia" w:hAnsi="Cambria Math"/>
            </w:rPr>
            <m:t xml:space="preserve">where </m:t>
          </m:r>
          <m:acc>
            <m:accPr>
              <m:ctrlPr>
                <w:rPr>
                  <w:rFonts w:ascii="Cambria Math" w:eastAsiaTheme="minorEastAsia" w:hAnsi="Cambria Math"/>
                  <w:i/>
                </w:rPr>
              </m:ctrlPr>
            </m:accPr>
            <m:e>
              <m:r>
                <w:rPr>
                  <w:rFonts w:ascii="Cambria Math" w:eastAsiaTheme="minorEastAsia" w:hAnsi="Cambria Math"/>
                </w:rPr>
                <m:t>y</m:t>
              </m:r>
            </m:e>
          </m:acc>
          <m:r>
            <m:rPr>
              <m:aln/>
            </m:rPr>
            <w:rPr>
              <w:rFonts w:ascii="Cambria Math" w:eastAsiaTheme="minorEastAsia" w:hAnsi="Cambria Math"/>
            </w:rPr>
            <m:t xml:space="preserve">=the expected or predicted value of y (the mean of y) </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m:rPr>
              <m:aln/>
            </m:rPr>
            <w:rPr>
              <w:rFonts w:ascii="Cambria Math" w:eastAsiaTheme="minorEastAsia" w:hAnsi="Cambria Math"/>
            </w:rPr>
            <m:t xml:space="preserve">=the sample intercept;the estimate of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aln/>
            </m:rPr>
            <w:rPr>
              <w:rFonts w:ascii="Cambria Math" w:eastAsiaTheme="minorEastAsia" w:hAnsi="Cambria Math"/>
            </w:rPr>
            <m:t xml:space="preserve">=the sample slope;the estimate of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p w:rsidR="00E57014" w:rsidRDefault="00E57014" w:rsidP="00E57014">
      <w:pPr>
        <w:spacing w:line="276" w:lineRule="auto"/>
      </w:pPr>
    </w:p>
    <w:p w:rsidR="00E57014" w:rsidRDefault="00E57014" w:rsidP="00E57014">
      <w:pPr>
        <w:spacing w:line="276" w:lineRule="auto"/>
      </w:pPr>
      <w:r>
        <w:t xml:space="preserve">Regression output contains many different quantities, all of which are calculated from the data: that is, from the individual values of </w:t>
      </w:r>
      <m:oMath>
        <m:r>
          <w:rPr>
            <w:rFonts w:ascii="Cambria Math" w:hAnsi="Cambria Math"/>
          </w:rPr>
          <m:t>x</m:t>
        </m:r>
      </m:oMath>
      <w:r>
        <w:t xml:space="preserve"> and </w:t>
      </w:r>
      <m:oMath>
        <m:r>
          <w:rPr>
            <w:rFonts w:ascii="Cambria Math" w:hAnsi="Cambria Math"/>
          </w:rPr>
          <m:t>y</m:t>
        </m:r>
      </m:oMath>
      <w:r>
        <w:t xml:space="preserve"> in the observations in the data set.</w:t>
      </w:r>
    </w:p>
    <w:p w:rsidR="00347C88" w:rsidRDefault="00347C88" w:rsidP="00E57014">
      <w:pPr>
        <w:spacing w:line="276" w:lineRule="auto"/>
      </w:pPr>
    </w:p>
    <w:p w:rsidR="00347C88" w:rsidRDefault="00347C88" w:rsidP="00E57014">
      <w:pPr>
        <w:spacing w:line="276" w:lineRule="auto"/>
      </w:pPr>
      <w:r>
        <w:t>The data set will look like this, although the columns do not have to be in this order:</w:t>
      </w:r>
    </w:p>
    <w:p w:rsidR="00347C88" w:rsidRDefault="00347C88" w:rsidP="00E57014">
      <w:pPr>
        <w:spacing w:line="276" w:lineRule="auto"/>
      </w:pPr>
    </w:p>
    <w:tbl>
      <w:tblPr>
        <w:tblStyle w:val="TableGrid"/>
        <w:tblW w:w="0" w:type="auto"/>
        <w:jc w:val="center"/>
        <w:tblLook w:val="04A0" w:firstRow="1" w:lastRow="0" w:firstColumn="1" w:lastColumn="0" w:noHBand="0" w:noVBand="1"/>
      </w:tblPr>
      <w:tblGrid>
        <w:gridCol w:w="1345"/>
        <w:gridCol w:w="1620"/>
        <w:gridCol w:w="1440"/>
      </w:tblGrid>
      <w:tr w:rsidR="00347C88" w:rsidTr="00347C88">
        <w:trPr>
          <w:jc w:val="center"/>
        </w:trPr>
        <w:tc>
          <w:tcPr>
            <w:tcW w:w="1345" w:type="dxa"/>
            <w:vAlign w:val="bottom"/>
          </w:tcPr>
          <w:p w:rsidR="00347C88" w:rsidRDefault="00347C88" w:rsidP="00347C88">
            <w:pPr>
              <w:spacing w:line="276" w:lineRule="auto"/>
              <w:jc w:val="center"/>
              <w:rPr>
                <w:b/>
              </w:rPr>
            </w:pPr>
            <w:r>
              <w:rPr>
                <w:b/>
              </w:rPr>
              <w:t>Observation</w:t>
            </w:r>
          </w:p>
          <w:p w:rsidR="00347C88" w:rsidRPr="00347C88" w:rsidRDefault="00347C88" w:rsidP="00347C88">
            <w:pPr>
              <w:spacing w:line="276" w:lineRule="auto"/>
              <w:jc w:val="center"/>
              <w:rPr>
                <w:b/>
              </w:rPr>
            </w:pPr>
            <w:r>
              <w:rPr>
                <w:b/>
              </w:rPr>
              <w:t>(</w:t>
            </w:r>
            <m:oMath>
              <m:r>
                <m:rPr>
                  <m:sty m:val="bi"/>
                </m:rPr>
                <w:rPr>
                  <w:rFonts w:ascii="Cambria Math" w:hAnsi="Cambria Math"/>
                </w:rPr>
                <m:t>i</m:t>
              </m:r>
            </m:oMath>
            <w:r>
              <w:rPr>
                <w:rFonts w:eastAsiaTheme="minorEastAsia"/>
                <w:b/>
              </w:rPr>
              <w:t>)</w:t>
            </w:r>
          </w:p>
        </w:tc>
        <w:tc>
          <w:tcPr>
            <w:tcW w:w="1620" w:type="dxa"/>
            <w:vAlign w:val="center"/>
          </w:tcPr>
          <w:p w:rsidR="00347C88" w:rsidRDefault="00347C88" w:rsidP="00347C88">
            <w:pPr>
              <w:spacing w:line="276" w:lineRule="auto"/>
              <w:jc w:val="center"/>
              <w:rPr>
                <w:b/>
              </w:rPr>
            </w:pPr>
            <w:r>
              <w:rPr>
                <w:b/>
              </w:rPr>
              <w:t xml:space="preserve">Dependent </w:t>
            </w:r>
          </w:p>
          <w:p w:rsidR="00347C88" w:rsidRDefault="00347C88" w:rsidP="00347C88">
            <w:pPr>
              <w:spacing w:line="276" w:lineRule="auto"/>
              <w:jc w:val="center"/>
              <w:rPr>
                <w:b/>
              </w:rPr>
            </w:pPr>
            <w:r>
              <w:rPr>
                <w:b/>
              </w:rPr>
              <w:t>Variable</w:t>
            </w:r>
          </w:p>
          <w:p w:rsidR="00347C88" w:rsidRPr="00347C88" w:rsidRDefault="00347C88" w:rsidP="00347C88">
            <w:pPr>
              <w:spacing w:line="276" w:lineRule="auto"/>
              <w:jc w:val="center"/>
              <w:rPr>
                <w:b/>
              </w:rPr>
            </w:pPr>
            <w:r>
              <w:rPr>
                <w:b/>
              </w:rPr>
              <w:t>(</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w:r>
              <w:rPr>
                <w:rFonts w:eastAsiaTheme="minorEastAsia"/>
                <w:b/>
              </w:rPr>
              <w:t>)</w:t>
            </w:r>
          </w:p>
        </w:tc>
        <w:tc>
          <w:tcPr>
            <w:tcW w:w="1440" w:type="dxa"/>
            <w:vAlign w:val="center"/>
          </w:tcPr>
          <w:p w:rsidR="00347C88" w:rsidRDefault="00347C88" w:rsidP="00347C88">
            <w:pPr>
              <w:spacing w:line="276" w:lineRule="auto"/>
              <w:jc w:val="center"/>
              <w:rPr>
                <w:b/>
              </w:rPr>
            </w:pPr>
            <w:r>
              <w:rPr>
                <w:b/>
              </w:rPr>
              <w:t xml:space="preserve">Independent </w:t>
            </w:r>
          </w:p>
          <w:p w:rsidR="00347C88" w:rsidRDefault="00347C88" w:rsidP="00347C88">
            <w:pPr>
              <w:spacing w:line="276" w:lineRule="auto"/>
              <w:jc w:val="center"/>
              <w:rPr>
                <w:b/>
              </w:rPr>
            </w:pPr>
            <w:r>
              <w:rPr>
                <w:b/>
              </w:rPr>
              <w:t>Variable</w:t>
            </w:r>
          </w:p>
          <w:p w:rsidR="00347C88" w:rsidRPr="00347C88" w:rsidRDefault="00347C88" w:rsidP="00347C88">
            <w:pPr>
              <w:spacing w:line="276" w:lineRule="auto"/>
              <w:jc w:val="center"/>
              <w:rPr>
                <w:b/>
              </w:rPr>
            </w:pPr>
            <w:r>
              <w:rPr>
                <w:b/>
              </w:rPr>
              <w:t>(</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rPr>
              <w:t>)</w:t>
            </w:r>
          </w:p>
        </w:tc>
      </w:tr>
      <w:tr w:rsidR="00347C88" w:rsidTr="00347C88">
        <w:trPr>
          <w:jc w:val="center"/>
        </w:trPr>
        <w:tc>
          <w:tcPr>
            <w:tcW w:w="1345" w:type="dxa"/>
            <w:vAlign w:val="center"/>
          </w:tcPr>
          <w:p w:rsidR="00347C88" w:rsidRDefault="00347C88" w:rsidP="00347C88">
            <w:pPr>
              <w:spacing w:line="276" w:lineRule="auto"/>
              <w:jc w:val="center"/>
            </w:pPr>
            <w:r>
              <w:t>1</w:t>
            </w:r>
          </w:p>
        </w:tc>
        <w:tc>
          <w:tcPr>
            <w:tcW w:w="162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44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r>
      <w:tr w:rsidR="00347C88" w:rsidTr="00347C88">
        <w:trPr>
          <w:jc w:val="center"/>
        </w:trPr>
        <w:tc>
          <w:tcPr>
            <w:tcW w:w="1345" w:type="dxa"/>
            <w:vAlign w:val="center"/>
          </w:tcPr>
          <w:p w:rsidR="00347C88" w:rsidRDefault="00347C88" w:rsidP="00347C88">
            <w:pPr>
              <w:spacing w:line="276" w:lineRule="auto"/>
              <w:jc w:val="center"/>
            </w:pPr>
            <w:r>
              <w:t>2</w:t>
            </w:r>
          </w:p>
        </w:tc>
        <w:tc>
          <w:tcPr>
            <w:tcW w:w="162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347C88" w:rsidTr="00347C88">
        <w:trPr>
          <w:jc w:val="center"/>
        </w:trPr>
        <w:tc>
          <w:tcPr>
            <w:tcW w:w="1345" w:type="dxa"/>
            <w:vAlign w:val="center"/>
          </w:tcPr>
          <w:p w:rsidR="00347C88" w:rsidRDefault="00347C88" w:rsidP="00347C88">
            <w:pPr>
              <w:spacing w:line="276" w:lineRule="auto"/>
              <w:jc w:val="center"/>
            </w:pPr>
            <w:r>
              <w:t>…</w:t>
            </w:r>
          </w:p>
        </w:tc>
        <w:tc>
          <w:tcPr>
            <w:tcW w:w="1620" w:type="dxa"/>
            <w:vAlign w:val="center"/>
          </w:tcPr>
          <w:p w:rsidR="00347C88" w:rsidRDefault="00347C88" w:rsidP="00347C88">
            <w:pPr>
              <w:spacing w:line="276" w:lineRule="auto"/>
              <w:jc w:val="center"/>
            </w:pPr>
            <w:r>
              <w:t>…</w:t>
            </w:r>
          </w:p>
        </w:tc>
        <w:tc>
          <w:tcPr>
            <w:tcW w:w="1440" w:type="dxa"/>
            <w:vAlign w:val="center"/>
          </w:tcPr>
          <w:p w:rsidR="00347C88" w:rsidRDefault="00347C88" w:rsidP="00347C88">
            <w:pPr>
              <w:spacing w:line="276" w:lineRule="auto"/>
              <w:jc w:val="center"/>
            </w:pPr>
            <w:r>
              <w:t>…</w:t>
            </w:r>
          </w:p>
        </w:tc>
      </w:tr>
      <w:tr w:rsidR="00347C88" w:rsidTr="00347C88">
        <w:trPr>
          <w:jc w:val="center"/>
        </w:trPr>
        <w:tc>
          <w:tcPr>
            <w:tcW w:w="1345" w:type="dxa"/>
            <w:vAlign w:val="center"/>
          </w:tcPr>
          <w:p w:rsidR="00347C88" w:rsidRDefault="00347C88" w:rsidP="00347C88">
            <w:pPr>
              <w:spacing w:line="276" w:lineRule="auto"/>
              <w:jc w:val="center"/>
            </w:pPr>
            <m:oMathPara>
              <m:oMath>
                <m:r>
                  <w:rPr>
                    <w:rFonts w:ascii="Cambria Math" w:hAnsi="Cambria Math"/>
                  </w:rPr>
                  <m:t>n</m:t>
                </m:r>
              </m:oMath>
            </m:oMathPara>
          </w:p>
        </w:tc>
        <w:tc>
          <w:tcPr>
            <w:tcW w:w="162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1440" w:type="dxa"/>
            <w:vAlign w:val="center"/>
          </w:tcPr>
          <w:p w:rsidR="00347C88" w:rsidRDefault="00EE5991" w:rsidP="00347C88">
            <w:pPr>
              <w:spacing w:line="276"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r>
    </w:tbl>
    <w:p w:rsidR="00347C88" w:rsidRDefault="00347C88" w:rsidP="00E57014">
      <w:pPr>
        <w:spacing w:line="276" w:lineRule="auto"/>
        <w:rPr>
          <w:rFonts w:eastAsiaTheme="minorEastAsia"/>
        </w:rPr>
      </w:pPr>
      <w:r>
        <w:lastRenderedPageBreak/>
        <w:t xml:space="preserve">The </w:t>
      </w:r>
      <w:r w:rsidR="00C90BBB">
        <w:t>O</w:t>
      </w:r>
      <w:r>
        <w:t>bservation column</w:t>
      </w:r>
      <w:r w:rsidR="00FB6DC7">
        <w:t xml:space="preserve"> – which may be labeled by Case or Subject, or whatever is appropriate for the study –</w:t>
      </w:r>
      <w:r>
        <w:t xml:space="preserve"> is a unique identifier for each observation in the dataset. E</w:t>
      </w:r>
      <w:r w:rsidR="00FB6DC7">
        <w:t>very</w:t>
      </w:r>
      <w:r>
        <w:t xml:space="preserve"> observation</w:t>
      </w:r>
      <w:r w:rsidR="00B71D17">
        <w:t xml:space="preserve"> in the dataset</w:t>
      </w:r>
      <w:r w:rsidR="00BD6285">
        <w:t xml:space="preserve"> consists of</w:t>
      </w:r>
      <w:r>
        <w:t xml:space="preserve"> </w:t>
      </w:r>
      <w:r w:rsidR="00B71D17">
        <w:t>measurement</w:t>
      </w:r>
      <w:r w:rsidR="00BD6285">
        <w:t>s</w:t>
      </w:r>
      <w:r>
        <w:t xml:space="preserve"> for each variable. For example, if this dataset was for a regression investigating income and years of education, each observation would be an individual person</w:t>
      </w:r>
      <w:r w:rsidR="00C90BBB">
        <w:t xml:space="preserve"> (</w:t>
      </w:r>
      <m:oMath>
        <m:r>
          <w:rPr>
            <w:rFonts w:ascii="Cambria Math" w:hAnsi="Cambria Math"/>
          </w:rPr>
          <m:t>i</m:t>
        </m:r>
      </m:oMath>
      <w:r w:rsidR="00C90BBB">
        <w:rPr>
          <w:rFonts w:eastAsiaTheme="minorEastAsia"/>
        </w:rPr>
        <w:t>)</w:t>
      </w:r>
      <w:r>
        <w:t>, and for each person</w:t>
      </w:r>
      <w:r w:rsidR="00565770">
        <w:t>,</w:t>
      </w:r>
      <w:r>
        <w:t xml:space="preserve"> income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and years of education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would be measured and recorded.</w:t>
      </w:r>
      <w:r w:rsidR="00B211C8">
        <w:rPr>
          <w:rFonts w:eastAsiaTheme="minorEastAsia"/>
        </w:rPr>
        <w:t xml:space="preserve"> From the</w:t>
      </w:r>
      <w:r w:rsidR="005F6E18">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5F6E1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F6E18">
        <w:rPr>
          <w:rFonts w:eastAsiaTheme="minorEastAsia"/>
        </w:rPr>
        <w:t xml:space="preserve"> for each observation </w:t>
      </w:r>
      <m:oMath>
        <m:r>
          <w:rPr>
            <w:rFonts w:ascii="Cambria Math" w:eastAsiaTheme="minorEastAsia" w:hAnsi="Cambria Math"/>
          </w:rPr>
          <m:t>i</m:t>
        </m:r>
      </m:oMath>
      <w:r w:rsidR="005F6E18">
        <w:rPr>
          <w:rFonts w:eastAsiaTheme="minorEastAsia"/>
        </w:rPr>
        <w:t xml:space="preserve">, we </w:t>
      </w:r>
      <w:r w:rsidR="00565770">
        <w:rPr>
          <w:rFonts w:eastAsiaTheme="minorEastAsia"/>
        </w:rPr>
        <w:t>can</w:t>
      </w:r>
      <w:r w:rsidR="005F6E18">
        <w:rPr>
          <w:rFonts w:eastAsiaTheme="minorEastAsia"/>
        </w:rPr>
        <w:t xml:space="preserve"> calculate all of the values in the regression output.</w:t>
      </w:r>
    </w:p>
    <w:p w:rsidR="005F6E18" w:rsidRDefault="005F6E18" w:rsidP="00E57014">
      <w:pPr>
        <w:spacing w:line="276" w:lineRule="auto"/>
        <w:rPr>
          <w:rFonts w:eastAsiaTheme="minorEastAsia"/>
        </w:rPr>
      </w:pPr>
    </w:p>
    <w:p w:rsidR="00B471D6" w:rsidRDefault="00B211C8" w:rsidP="00E57014">
      <w:pPr>
        <w:spacing w:line="276" w:lineRule="auto"/>
        <w:rPr>
          <w:rFonts w:eastAsiaTheme="minorEastAsia"/>
        </w:rPr>
      </w:pPr>
      <w:r>
        <w:rPr>
          <w:rFonts w:eastAsiaTheme="minorEastAsia"/>
        </w:rPr>
        <w:t xml:space="preserve">Linear regression calculates the estimated regression equation by employing something called the </w:t>
      </w:r>
      <w:r>
        <w:rPr>
          <w:rFonts w:eastAsiaTheme="minorEastAsia"/>
          <w:b/>
        </w:rPr>
        <w:t>Least Squares Criterion</w:t>
      </w:r>
      <w:r w:rsidR="00B471D6">
        <w:rPr>
          <w:rFonts w:eastAsiaTheme="minorEastAsia"/>
        </w:rPr>
        <w:t xml:space="preserve">, which </w:t>
      </w:r>
      <w:r w:rsidR="00B471D6" w:rsidRPr="00942D6B">
        <w:rPr>
          <w:rFonts w:eastAsiaTheme="minorEastAsia"/>
          <w:u w:val="single"/>
        </w:rPr>
        <w:t>minimizes</w:t>
      </w:r>
      <w:r w:rsidR="00B471D6">
        <w:rPr>
          <w:rFonts w:eastAsiaTheme="minorEastAsia"/>
        </w:rPr>
        <w:t xml:space="preserve"> the squared vertical distance between </w:t>
      </w:r>
      <w:r w:rsidR="00942D6B">
        <w:rPr>
          <w:rFonts w:eastAsiaTheme="minorEastAsia"/>
        </w:rPr>
        <w:t>each</w:t>
      </w:r>
      <w:r w:rsidR="00B471D6">
        <w:rPr>
          <w:rFonts w:eastAsiaTheme="minorEastAsia"/>
        </w:rPr>
        <w:t xml:space="preserve"> observed value of </w:t>
      </w:r>
      <m:oMath>
        <m:r>
          <w:rPr>
            <w:rFonts w:ascii="Cambria Math" w:eastAsiaTheme="minorEastAsia" w:hAnsi="Cambria Math"/>
          </w:rPr>
          <m:t>y</m:t>
        </m:r>
      </m:oMath>
      <w:r w:rsidR="00B471D6">
        <w:rPr>
          <w:rFonts w:eastAsiaTheme="minorEastAsia"/>
        </w:rPr>
        <w:t xml:space="preserve"> in the sample (each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B471D6">
        <w:rPr>
          <w:rFonts w:eastAsiaTheme="minorEastAsia"/>
        </w:rPr>
        <w:t xml:space="preserve">) and the predicted </w:t>
      </w:r>
      <m:oMath>
        <m:r>
          <w:rPr>
            <w:rFonts w:ascii="Cambria Math" w:eastAsiaTheme="minorEastAsia" w:hAnsi="Cambria Math"/>
          </w:rPr>
          <m:t>y</m:t>
        </m:r>
      </m:oMath>
      <w:r w:rsidR="00B471D6">
        <w:rPr>
          <w:rFonts w:eastAsiaTheme="minorEastAsia"/>
        </w:rPr>
        <w:t xml:space="preserve"> from the estimated regression equation (each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B471D6">
        <w:rPr>
          <w:rFonts w:eastAsiaTheme="minorEastAsia"/>
        </w:rPr>
        <w:t xml:space="preserve">) at </w:t>
      </w:r>
      <w:r w:rsidR="00942D6B">
        <w:rPr>
          <w:rFonts w:eastAsiaTheme="minorEastAsia"/>
        </w:rPr>
        <w:t>every</w:t>
      </w:r>
      <w:r w:rsidR="00B471D6">
        <w:rPr>
          <w:rFonts w:eastAsiaTheme="minorEastAsia"/>
        </w:rPr>
        <w:t xml:space="preserv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471D6">
        <w:rPr>
          <w:rFonts w:eastAsiaTheme="minorEastAsia"/>
        </w:rPr>
        <w:t>. This vertical distance between observed and predicted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B471D6">
        <w:rPr>
          <w:rFonts w:eastAsiaTheme="minorEastAsia"/>
        </w:rPr>
        <w:t>) is a very important quantity in regression, called the Residual. Mathematically, the Least Squares Criterion is stated:</w:t>
      </w:r>
    </w:p>
    <w:p w:rsidR="00B471D6" w:rsidRDefault="00B471D6" w:rsidP="00E57014">
      <w:pPr>
        <w:spacing w:line="276" w:lineRule="auto"/>
        <w:rPr>
          <w:rFonts w:eastAsiaTheme="minorEastAsia"/>
        </w:rPr>
      </w:pPr>
    </w:p>
    <w:p w:rsidR="00B471D6" w:rsidRPr="00B471D6" w:rsidRDefault="00B471D6" w:rsidP="00E57014">
      <w:pPr>
        <w:spacing w:line="276" w:lineRule="auto"/>
        <w:rPr>
          <w:rFonts w:eastAsiaTheme="minorEastAsia"/>
        </w:rPr>
      </w:pPr>
      <m:oMathPara>
        <m:oMath>
          <m:r>
            <w:rPr>
              <w:rFonts w:ascii="Cambria Math" w:eastAsiaTheme="minorEastAsia" w:hAnsi="Cambria Math"/>
            </w:rPr>
            <m:t>Least Squares Criterion=min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oMath>
      </m:oMathPara>
    </w:p>
    <w:p w:rsidR="005F6E18" w:rsidRDefault="005F6E18" w:rsidP="00E57014">
      <w:pPr>
        <w:spacing w:line="276" w:lineRule="auto"/>
      </w:pPr>
    </w:p>
    <w:p w:rsidR="00347C88" w:rsidRDefault="00B471D6" w:rsidP="00E57014">
      <w:pPr>
        <w:spacing w:line="276" w:lineRule="auto"/>
        <w:rPr>
          <w:b/>
        </w:rPr>
      </w:pPr>
      <w:r>
        <w:t xml:space="preserve">So, the Least Squares Criterion minimizes the sum of the squared residuals. </w:t>
      </w:r>
      <w:r w:rsidRPr="00B471D6">
        <w:rPr>
          <w:b/>
        </w:rPr>
        <w:t xml:space="preserve">Conceptually, the </w:t>
      </w:r>
      <w:r w:rsidR="00942D6B">
        <w:rPr>
          <w:b/>
        </w:rPr>
        <w:t xml:space="preserve">estimated regression </w:t>
      </w:r>
      <w:r w:rsidRPr="00B471D6">
        <w:rPr>
          <w:b/>
        </w:rPr>
        <w:t xml:space="preserve">equation that linear regression </w:t>
      </w:r>
      <w:r>
        <w:rPr>
          <w:b/>
        </w:rPr>
        <w:t>calculat</w:t>
      </w:r>
      <w:r w:rsidRPr="00B471D6">
        <w:rPr>
          <w:b/>
        </w:rPr>
        <w:t>es is the line that is as close as possible to all the points in the data set at once: that is what it means to satisfy the Least Squares Criterion.</w:t>
      </w:r>
      <w:r w:rsidR="00942D6B">
        <w:rPr>
          <w:b/>
        </w:rPr>
        <w:t xml:space="preserve"> </w:t>
      </w:r>
    </w:p>
    <w:p w:rsidR="00942D6B" w:rsidRDefault="00942D6B" w:rsidP="00E57014">
      <w:pPr>
        <w:spacing w:line="276" w:lineRule="auto"/>
        <w:rPr>
          <w:b/>
        </w:rPr>
      </w:pPr>
    </w:p>
    <w:p w:rsidR="00942D6B" w:rsidRDefault="007132C2" w:rsidP="00E57014">
      <w:pPr>
        <w:spacing w:line="276" w:lineRule="auto"/>
      </w:pPr>
      <w:r>
        <w:t>For</w:t>
      </w:r>
      <w:r w:rsidR="00942D6B">
        <w:t xml:space="preserve"> </w:t>
      </w:r>
      <w:r>
        <w:t>linear r</w:t>
      </w:r>
      <w:r w:rsidR="00942D6B">
        <w:t xml:space="preserve">egression with more than one independent variable, matrix algebra or calculus is required to calculate the estimated regression equation. </w:t>
      </w:r>
      <w:r w:rsidR="00565770">
        <w:t>T</w:t>
      </w:r>
      <w:r w:rsidR="00942D6B">
        <w:t xml:space="preserve">he equations simplify in the case of Simple Linear Regression, and </w:t>
      </w:r>
      <w:r w:rsidR="00095163">
        <w:t>so we could</w:t>
      </w:r>
      <w:r w:rsidR="00942D6B">
        <w:t xml:space="preserve"> easily calculate the equation, and in fact all</w:t>
      </w:r>
      <w:r w:rsidR="00095163">
        <w:t xml:space="preserve"> the regression output, by hand – if we only had the time</w:t>
      </w:r>
      <w:r>
        <w:t>.</w:t>
      </w:r>
    </w:p>
    <w:p w:rsidR="005F6EE9" w:rsidRDefault="005F6EE9" w:rsidP="00E57014">
      <w:pPr>
        <w:spacing w:line="276" w:lineRule="auto"/>
      </w:pPr>
    </w:p>
    <w:p w:rsidR="005F6EE9" w:rsidRDefault="005F6EE9" w:rsidP="00E57014">
      <w:pPr>
        <w:pBdr>
          <w:bottom w:val="single" w:sz="6" w:space="1" w:color="auto"/>
        </w:pBdr>
        <w:spacing w:line="276" w:lineRule="auto"/>
      </w:pPr>
      <w:r>
        <w:t>For now, let’s concentrate on learning what the numbers in the regression output mean.</w:t>
      </w:r>
    </w:p>
    <w:p w:rsidR="00596992" w:rsidRDefault="00596992" w:rsidP="00E57014">
      <w:pPr>
        <w:spacing w:line="276" w:lineRule="auto"/>
      </w:pPr>
    </w:p>
    <w:p w:rsidR="00596992" w:rsidRDefault="00596992" w:rsidP="00596992">
      <w:pPr>
        <w:spacing w:line="276" w:lineRule="auto"/>
        <w:jc w:val="center"/>
      </w:pPr>
      <w:r>
        <w:rPr>
          <w:b/>
          <w:sz w:val="32"/>
          <w:szCs w:val="32"/>
          <w:u w:val="single"/>
        </w:rPr>
        <w:t>Interpreting</w:t>
      </w:r>
      <w:r w:rsidRPr="00BD38A9">
        <w:rPr>
          <w:b/>
          <w:sz w:val="32"/>
          <w:szCs w:val="32"/>
          <w:u w:val="single"/>
        </w:rPr>
        <w:t xml:space="preserve"> Linear Regression Output</w:t>
      </w:r>
    </w:p>
    <w:p w:rsidR="00596992" w:rsidRDefault="00596992" w:rsidP="00596992">
      <w:pPr>
        <w:rPr>
          <w:rFonts w:eastAsiaTheme="minorEastAsia"/>
        </w:rPr>
      </w:pPr>
      <w:r>
        <w:rPr>
          <w:rFonts w:eastAsiaTheme="minorEastAsia"/>
        </w:rPr>
        <w:t xml:space="preserve">NOTE: in many of the interpretations, I refer to the DV as </w:t>
      </w:r>
      <m:oMath>
        <m:r>
          <w:rPr>
            <w:rFonts w:ascii="Cambria Math" w:eastAsiaTheme="minorEastAsia" w:hAnsi="Cambria Math"/>
          </w:rPr>
          <m:t>y</m:t>
        </m:r>
      </m:oMath>
      <w:r>
        <w:rPr>
          <w:rFonts w:eastAsiaTheme="minorEastAsia"/>
        </w:rPr>
        <w:t xml:space="preserve"> and the IVs as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etc. When actually interpreting a regression, these variables have meaning and the meaning should be substituted in for these placeholder variables. </w:t>
      </w:r>
    </w:p>
    <w:p w:rsidR="00596992" w:rsidRDefault="00596992" w:rsidP="00596992">
      <w:pPr>
        <w:rPr>
          <w:rFonts w:eastAsiaTheme="minorEastAsia"/>
        </w:rPr>
      </w:pPr>
    </w:p>
    <w:p w:rsidR="00596992" w:rsidRPr="00F34AF3" w:rsidRDefault="00596992" w:rsidP="00596992">
      <w:pPr>
        <w:rPr>
          <w:rFonts w:eastAsiaTheme="minorEastAsia"/>
          <w:b/>
          <w:sz w:val="28"/>
          <w:szCs w:val="28"/>
        </w:rPr>
      </w:pPr>
      <w:r w:rsidRPr="00F34AF3">
        <w:rPr>
          <w:rFonts w:eastAsiaTheme="minorEastAsia"/>
          <w:b/>
          <w:sz w:val="28"/>
          <w:szCs w:val="28"/>
          <w:u w:val="single"/>
        </w:rPr>
        <w:t xml:space="preserve">In the </w:t>
      </w:r>
      <w:r w:rsidRPr="00F34AF3">
        <w:rPr>
          <w:rFonts w:eastAsiaTheme="minorEastAsia"/>
          <w:b/>
          <w:i/>
          <w:sz w:val="28"/>
          <w:szCs w:val="28"/>
          <w:u w:val="single"/>
        </w:rPr>
        <w:t xml:space="preserve">Regression Statistics </w:t>
      </w:r>
      <w:r w:rsidRPr="00F34AF3">
        <w:rPr>
          <w:rFonts w:eastAsiaTheme="minorEastAsia"/>
          <w:b/>
          <w:sz w:val="28"/>
          <w:szCs w:val="28"/>
          <w:u w:val="single"/>
        </w:rPr>
        <w:t>table (in order of importance/informativeness)</w:t>
      </w:r>
      <w:r w:rsidRPr="00F34AF3">
        <w:rPr>
          <w:rFonts w:eastAsiaTheme="minorEastAsia"/>
          <w:b/>
          <w:sz w:val="28"/>
          <w:szCs w:val="28"/>
        </w:rPr>
        <w:t>:</w:t>
      </w:r>
    </w:p>
    <w:p w:rsidR="00596992" w:rsidRPr="00B17944" w:rsidRDefault="00596992" w:rsidP="00596992">
      <w:pPr>
        <w:pStyle w:val="ListParagraph"/>
        <w:numPr>
          <w:ilvl w:val="0"/>
          <w:numId w:val="8"/>
        </w:numPr>
      </w:pPr>
      <w:r>
        <w:rPr>
          <w:rFonts w:eastAsiaTheme="minorEastAsia"/>
          <w:iCs/>
        </w:rPr>
        <w:t xml:space="preserve">The </w:t>
      </w:r>
      <w:r>
        <w:rPr>
          <w:rFonts w:eastAsiaTheme="minorEastAsia"/>
          <w:b/>
          <w:iCs/>
        </w:rPr>
        <w:t xml:space="preserve">Coefficient of Determination, </w:t>
      </w:r>
      <m:oMath>
        <m:sSup>
          <m:sSupPr>
            <m:ctrlPr>
              <w:rPr>
                <w:rFonts w:ascii="Cambria Math" w:eastAsiaTheme="minorEastAsia" w:hAnsi="Cambria Math"/>
                <w:b/>
                <w:i/>
                <w:iCs/>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r>
          <m:rPr>
            <m:sty m:val="bi"/>
          </m:rPr>
          <w:rPr>
            <w:rFonts w:ascii="Cambria Math" w:eastAsiaTheme="minorEastAsia" w:hAnsi="Cambria Math"/>
          </w:rPr>
          <m:t xml:space="preserve">, </m:t>
        </m:r>
      </m:oMath>
      <w:r>
        <w:rPr>
          <w:rFonts w:eastAsiaTheme="minorEastAsia"/>
          <w:iCs/>
        </w:rPr>
        <w:t xml:space="preserve">(called </w:t>
      </w:r>
      <w:r>
        <w:rPr>
          <w:rFonts w:eastAsiaTheme="minorEastAsia"/>
          <w:b/>
          <w:iCs/>
        </w:rPr>
        <w:t>R Square</w:t>
      </w:r>
      <w:r>
        <w:rPr>
          <w:rFonts w:eastAsiaTheme="minorEastAsia"/>
          <w:iCs/>
        </w:rPr>
        <w:t xml:space="preserve"> in Excel) gives the proportion of the variability in the dependent variable that is explained by the independent variable or variables.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iCs/>
        </w:rPr>
        <w:t xml:space="preserve"> varies from 0 to 1, and when interpreted, it is converted to a percentage.</w:t>
      </w:r>
    </w:p>
    <w:p w:rsidR="00596992" w:rsidRPr="005B0C14" w:rsidRDefault="00596992" w:rsidP="00596992">
      <w:pPr>
        <w:pStyle w:val="ListParagraph"/>
        <w:numPr>
          <w:ilvl w:val="1"/>
          <w:numId w:val="8"/>
        </w:numPr>
      </w:pPr>
      <w:r>
        <w:rPr>
          <w:rFonts w:eastAsiaTheme="minorEastAsia"/>
          <w:iCs/>
        </w:rPr>
        <w:t xml:space="preserve">In Simple Linear Regression: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iCs/>
        </w:rPr>
        <w:t xml:space="preserve"> measures the proportion of the variability in </w:t>
      </w:r>
      <m:oMath>
        <m:r>
          <w:rPr>
            <w:rFonts w:ascii="Cambria Math" w:eastAsiaTheme="minorEastAsia" w:hAnsi="Cambria Math"/>
          </w:rPr>
          <m:t xml:space="preserve">y </m:t>
        </m:r>
      </m:oMath>
      <w:r>
        <w:rPr>
          <w:rFonts w:eastAsiaTheme="minorEastAsia"/>
          <w:iCs/>
        </w:rPr>
        <w:t xml:space="preserve">that is explained by </w:t>
      </w:r>
      <m:oMath>
        <m:r>
          <w:rPr>
            <w:rFonts w:ascii="Cambria Math" w:eastAsiaTheme="minorEastAsia" w:hAnsi="Cambria Math"/>
          </w:rPr>
          <m:t>x</m:t>
        </m:r>
      </m:oMath>
      <w:r>
        <w:rPr>
          <w:rFonts w:eastAsiaTheme="minorEastAsia"/>
          <w:iCs/>
        </w:rPr>
        <w:t xml:space="preserve">. </w:t>
      </w:r>
    </w:p>
    <w:p w:rsidR="00596992" w:rsidRDefault="00596992" w:rsidP="00596992">
      <w:pPr>
        <w:pStyle w:val="ListParagraph"/>
        <w:ind w:left="1800"/>
        <w:rPr>
          <w:rFonts w:eastAsiaTheme="minorEastAsia"/>
          <w:iCs/>
        </w:rPr>
      </w:pPr>
    </w:p>
    <w:p w:rsidR="00596992" w:rsidRPr="00BD7CFA" w:rsidRDefault="00596992" w:rsidP="00596992">
      <w:pPr>
        <w:pStyle w:val="ListParagraph"/>
        <w:ind w:left="1800"/>
        <w:rPr>
          <w:rFonts w:eastAsiaTheme="minorEastAsia"/>
          <w:i/>
          <w:iCs/>
        </w:rPr>
      </w:pPr>
      <w:r>
        <w:rPr>
          <w:rFonts w:eastAsiaTheme="minorEastAsia"/>
          <w:iCs/>
          <w:u w:val="single"/>
        </w:rPr>
        <w:t>Example</w:t>
      </w:r>
      <w:r>
        <w:rPr>
          <w:rFonts w:eastAsiaTheme="minorEastAsia"/>
          <w:iCs/>
        </w:rPr>
        <w:t xml:space="preserve">: If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=0.7231,</m:t>
        </m:r>
      </m:oMath>
      <w:r>
        <w:rPr>
          <w:rFonts w:eastAsiaTheme="minorEastAsia"/>
          <w:iCs/>
        </w:rPr>
        <w:t xml:space="preserve"> then the</w:t>
      </w:r>
      <w:r w:rsidRPr="005B0C14">
        <w:rPr>
          <w:rFonts w:eastAsiaTheme="minorEastAsia"/>
          <w:iCs/>
        </w:rPr>
        <w:t xml:space="preserve"> </w:t>
      </w:r>
      <w:r w:rsidRPr="0084591B">
        <w:rPr>
          <w:rFonts w:eastAsiaTheme="minorEastAsia"/>
          <w:b/>
          <w:iCs/>
        </w:rPr>
        <w:t>interpretation</w:t>
      </w:r>
      <w:r>
        <w:rPr>
          <w:rFonts w:eastAsiaTheme="minorEastAsia"/>
          <w:iCs/>
        </w:rPr>
        <w:t xml:space="preserve"> is: </w:t>
      </w:r>
      <w:r w:rsidRPr="00BD7CFA">
        <w:rPr>
          <w:rFonts w:eastAsiaTheme="minorEastAsia"/>
          <w:i/>
          <w:iCs/>
        </w:rPr>
        <w:t xml:space="preserve">72.31% of the variability in </w:t>
      </w:r>
      <m:oMath>
        <m:r>
          <w:rPr>
            <w:rFonts w:ascii="Cambria Math" w:eastAsiaTheme="minorEastAsia" w:hAnsi="Cambria Math"/>
          </w:rPr>
          <m:t>y</m:t>
        </m:r>
      </m:oMath>
      <w:r w:rsidRPr="00BD7CFA">
        <w:rPr>
          <w:rFonts w:eastAsiaTheme="minorEastAsia"/>
          <w:i/>
          <w:iCs/>
        </w:rPr>
        <w:t xml:space="preserve"> is explained by </w:t>
      </w:r>
      <m:oMath>
        <m:r>
          <w:rPr>
            <w:rFonts w:ascii="Cambria Math" w:eastAsiaTheme="minorEastAsia" w:hAnsi="Cambria Math"/>
          </w:rPr>
          <m:t>x.</m:t>
        </m:r>
      </m:oMath>
    </w:p>
    <w:p w:rsidR="00596992" w:rsidRDefault="00596992" w:rsidP="00596992">
      <w:pPr>
        <w:pStyle w:val="ListParagraph"/>
        <w:ind w:left="1800"/>
        <w:rPr>
          <w:rFonts w:eastAsiaTheme="minorEastAsia"/>
          <w:iCs/>
        </w:rPr>
      </w:pPr>
    </w:p>
    <w:p w:rsidR="00596992" w:rsidRPr="005B0C14" w:rsidRDefault="00596992" w:rsidP="00596992">
      <w:pPr>
        <w:pStyle w:val="ListParagraph"/>
        <w:numPr>
          <w:ilvl w:val="1"/>
          <w:numId w:val="8"/>
        </w:numPr>
      </w:pPr>
      <w:r>
        <w:t xml:space="preserve">In Multiple Regression: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iCs/>
        </w:rPr>
        <w:t xml:space="preserve"> measures the proportion of the variability in </w:t>
      </w:r>
      <m:oMath>
        <m:r>
          <w:rPr>
            <w:rFonts w:ascii="Cambria Math" w:eastAsiaTheme="minorEastAsia" w:hAnsi="Cambria Math"/>
          </w:rPr>
          <m:t xml:space="preserve">y </m:t>
        </m:r>
      </m:oMath>
      <w:r>
        <w:rPr>
          <w:rFonts w:eastAsiaTheme="minorEastAsia"/>
          <w:iCs/>
        </w:rPr>
        <w:t xml:space="preserve">that is explained by all of the independent variables,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iCs/>
        </w:rPr>
        <w:t xml:space="preserve">. </w:t>
      </w:r>
    </w:p>
    <w:p w:rsidR="00596992" w:rsidRDefault="00596992" w:rsidP="00596992">
      <w:pPr>
        <w:pStyle w:val="ListParagraph"/>
        <w:ind w:left="1800"/>
        <w:rPr>
          <w:rFonts w:eastAsiaTheme="minorEastAsia"/>
          <w:iCs/>
        </w:rPr>
      </w:pPr>
    </w:p>
    <w:p w:rsidR="00596992" w:rsidRPr="00BD7CFA" w:rsidRDefault="00596992" w:rsidP="00596992">
      <w:pPr>
        <w:pStyle w:val="ListParagraph"/>
        <w:ind w:left="1800"/>
        <w:rPr>
          <w:rFonts w:eastAsiaTheme="minorEastAsia"/>
          <w:i/>
          <w:iCs/>
        </w:rPr>
      </w:pPr>
      <w:r>
        <w:rPr>
          <w:rFonts w:eastAsiaTheme="minorEastAsia"/>
          <w:iCs/>
          <w:u w:val="single"/>
        </w:rPr>
        <w:t>Example</w:t>
      </w:r>
      <w:r>
        <w:rPr>
          <w:rFonts w:eastAsiaTheme="minorEastAsia"/>
          <w:iCs/>
        </w:rPr>
        <w:t xml:space="preserve">: If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=0.4979,</m:t>
        </m:r>
      </m:oMath>
      <w:r>
        <w:rPr>
          <w:rFonts w:eastAsiaTheme="minorEastAsia"/>
          <w:iCs/>
        </w:rPr>
        <w:t xml:space="preserve"> then the </w:t>
      </w:r>
      <w:r w:rsidRPr="0084591B">
        <w:rPr>
          <w:rFonts w:eastAsiaTheme="minorEastAsia"/>
          <w:b/>
          <w:iCs/>
        </w:rPr>
        <w:t>interpretation</w:t>
      </w:r>
      <w:r w:rsidRPr="005B0C14">
        <w:rPr>
          <w:rFonts w:eastAsiaTheme="minorEastAsia"/>
          <w:iCs/>
        </w:rPr>
        <w:t xml:space="preserve"> </w:t>
      </w:r>
      <w:r>
        <w:rPr>
          <w:rFonts w:eastAsiaTheme="minorEastAsia"/>
          <w:iCs/>
        </w:rPr>
        <w:t xml:space="preserve">is: </w:t>
      </w:r>
      <w:r w:rsidRPr="00BD7CFA">
        <w:rPr>
          <w:rFonts w:eastAsiaTheme="minorEastAsia"/>
          <w:i/>
          <w:iCs/>
        </w:rPr>
        <w:t xml:space="preserve">49.79% of the variability in </w:t>
      </w:r>
      <m:oMath>
        <m:r>
          <w:rPr>
            <w:rFonts w:ascii="Cambria Math" w:eastAsiaTheme="minorEastAsia" w:hAnsi="Cambria Math"/>
          </w:rPr>
          <m:t>y</m:t>
        </m:r>
      </m:oMath>
      <w:r w:rsidRPr="00BD7CFA">
        <w:rPr>
          <w:rFonts w:eastAsiaTheme="minorEastAsia"/>
          <w:i/>
          <w:iCs/>
        </w:rPr>
        <w:t xml:space="preserve"> is explained by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p>
    <w:p w:rsidR="00596992" w:rsidRDefault="00596992" w:rsidP="00596992"/>
    <w:p w:rsidR="00596992" w:rsidRPr="00BD7CFA" w:rsidRDefault="00596992" w:rsidP="00596992">
      <w:pPr>
        <w:pStyle w:val="ListParagraph"/>
        <w:numPr>
          <w:ilvl w:val="0"/>
          <w:numId w:val="8"/>
        </w:numPr>
      </w:pPr>
      <w:r>
        <w:t xml:space="preserve">The </w:t>
      </w:r>
      <w:r w:rsidRPr="0039793C">
        <w:rPr>
          <w:b/>
        </w:rPr>
        <w:t xml:space="preserve">Standard Error of the Estimate, s, </w:t>
      </w:r>
      <w:r>
        <w:t xml:space="preserve">often called the </w:t>
      </w:r>
      <w:r>
        <w:rPr>
          <w:b/>
        </w:rPr>
        <w:t>Root Mean Square Error (RMSE)</w:t>
      </w:r>
      <w:r>
        <w:t>,</w:t>
      </w:r>
      <w:r>
        <w:rPr>
          <w:b/>
        </w:rPr>
        <w:t xml:space="preserve"> </w:t>
      </w:r>
      <w:r>
        <w:t>measures the accuracy of</w:t>
      </w:r>
      <w:r w:rsidRPr="0039793C">
        <w:t xml:space="preserve"> the predictions made </w:t>
      </w:r>
      <w:r>
        <w:t>by</w:t>
      </w:r>
      <w:r w:rsidRPr="0039793C">
        <w:t xml:space="preserve"> the Estima</w:t>
      </w:r>
      <w:r>
        <w:t>ted Regression Equation. It</w:t>
      </w:r>
      <w:r w:rsidRPr="00BD7CFA">
        <w:t xml:space="preserve"> is the average distance that the observed </w:t>
      </w:r>
      <m:oMath>
        <m:r>
          <w:rPr>
            <w:rFonts w:ascii="Cambria Math" w:hAnsi="Cambria Math"/>
          </w:rPr>
          <m:t>y</m:t>
        </m:r>
      </m:oMath>
      <w:r w:rsidRPr="00BD7CFA">
        <w:t xml:space="preserve"> values in the sample fall from the regression line.</w:t>
      </w:r>
    </w:p>
    <w:p w:rsidR="00596992" w:rsidRPr="00BD7CFA" w:rsidRDefault="00596992" w:rsidP="00596992">
      <w:pPr>
        <w:pStyle w:val="ListParagraph"/>
        <w:numPr>
          <w:ilvl w:val="1"/>
          <w:numId w:val="8"/>
        </w:numPr>
      </w:pPr>
      <w:r w:rsidRPr="00BD7CFA">
        <w:rPr>
          <w:b/>
          <w:bCs/>
        </w:rPr>
        <w:t>Interpretation:</w:t>
      </w:r>
      <w:r w:rsidRPr="00BD7CFA">
        <w:t xml:space="preserve"> the average error we would make using the estimated re</w:t>
      </w:r>
      <w:r>
        <w:t>gression equation to predict</w:t>
      </w:r>
      <w:r w:rsidRPr="00BD7CFA">
        <w:t xml:space="preserve"> </w:t>
      </w:r>
      <m:oMath>
        <m:r>
          <w:rPr>
            <w:rFonts w:ascii="Cambria Math" w:hAnsi="Cambria Math"/>
          </w:rPr>
          <m:t>y</m:t>
        </m:r>
      </m:oMath>
      <w:r>
        <w:t>. In other words:</w:t>
      </w:r>
      <w:r w:rsidRPr="00BD7CFA">
        <w:t xml:space="preserve"> if we used the estimated regression equation to predict </w:t>
      </w:r>
      <m:oMath>
        <m:r>
          <w:rPr>
            <w:rFonts w:ascii="Cambria Math" w:hAnsi="Cambria Math"/>
          </w:rPr>
          <m:t>y</m:t>
        </m:r>
      </m:oMath>
      <w:r w:rsidRPr="00BD7CFA">
        <w:t xml:space="preserve">, we would be off by </w:t>
      </w:r>
      <w:r w:rsidRPr="00BD7CFA">
        <w:rPr>
          <w:b/>
          <w:bCs/>
        </w:rPr>
        <w:t>s</w:t>
      </w:r>
      <w:r w:rsidRPr="00BD7CFA">
        <w:t xml:space="preserve"> on average.</w:t>
      </w:r>
    </w:p>
    <w:p w:rsidR="00596992" w:rsidRDefault="00596992" w:rsidP="00596992">
      <w:pPr>
        <w:ind w:left="1440"/>
      </w:pPr>
    </w:p>
    <w:p w:rsidR="00596992" w:rsidRDefault="00596992" w:rsidP="00596992">
      <w:pPr>
        <w:ind w:left="1800"/>
        <w:rPr>
          <w:rFonts w:eastAsiaTheme="minorEastAsia"/>
        </w:rPr>
      </w:pPr>
      <w:r>
        <w:rPr>
          <w:u w:val="single"/>
        </w:rPr>
        <w:t>Example</w:t>
      </w:r>
      <w:r>
        <w:t xml:space="preserve">: If </w:t>
      </w:r>
      <m:oMath>
        <m:r>
          <w:rPr>
            <w:rFonts w:ascii="Cambria Math" w:hAnsi="Cambria Math"/>
          </w:rPr>
          <m:t>s=4 units,</m:t>
        </m:r>
      </m:oMath>
      <w:r>
        <w:rPr>
          <w:rFonts w:eastAsiaTheme="minorEastAsia"/>
        </w:rPr>
        <w:t xml:space="preserve"> then the </w:t>
      </w:r>
      <w:r w:rsidRPr="00845BD5">
        <w:rPr>
          <w:rFonts w:eastAsiaTheme="minorEastAsia"/>
          <w:b/>
        </w:rPr>
        <w:t>interpretation</w:t>
      </w:r>
      <w:r>
        <w:rPr>
          <w:rFonts w:eastAsiaTheme="minorEastAsia"/>
        </w:rPr>
        <w:t xml:space="preserve"> is: </w:t>
      </w:r>
      <m:oMath>
        <m:r>
          <w:rPr>
            <w:rFonts w:ascii="Cambria Math" w:eastAsiaTheme="minorEastAsia" w:hAnsi="Cambria Math"/>
          </w:rPr>
          <m:t>4 units</m:t>
        </m:r>
      </m:oMath>
      <w:r w:rsidRPr="00BD7CFA">
        <w:rPr>
          <w:rFonts w:eastAsiaTheme="minorEastAsia"/>
          <w:i/>
        </w:rPr>
        <w:t xml:space="preserve"> is the average error we would make if we used the estimated regression equation</w:t>
      </w:r>
      <w:r>
        <w:rPr>
          <w:rFonts w:eastAsiaTheme="minorEastAsia"/>
          <w:i/>
        </w:rPr>
        <w:t xml:space="preserve"> to predict</w:t>
      </w:r>
      <w:r w:rsidRPr="00BD7CFA">
        <w:rPr>
          <w:rFonts w:eastAsiaTheme="minorEastAsia"/>
          <w:i/>
        </w:rPr>
        <w:t xml:space="preserve"> </w:t>
      </w:r>
      <m:oMath>
        <m:r>
          <w:rPr>
            <w:rFonts w:ascii="Cambria Math" w:eastAsiaTheme="minorEastAsia" w:hAnsi="Cambria Math"/>
          </w:rPr>
          <m:t>y.</m:t>
        </m:r>
      </m:oMath>
      <w:r>
        <w:rPr>
          <w:rFonts w:eastAsiaTheme="minorEastAsia"/>
        </w:rPr>
        <w:t xml:space="preserve"> </w:t>
      </w:r>
    </w:p>
    <w:p w:rsidR="00596992" w:rsidRDefault="00596992" w:rsidP="00596992">
      <w:pPr>
        <w:ind w:left="1800"/>
      </w:pPr>
    </w:p>
    <w:p w:rsidR="00596992" w:rsidRDefault="00596992" w:rsidP="00596992">
      <w:pPr>
        <w:pStyle w:val="ListParagraph"/>
        <w:ind w:left="1800"/>
      </w:pPr>
      <w:r>
        <w:t xml:space="preserve">Another way to state the same thing is: </w:t>
      </w:r>
      <w:r>
        <w:rPr>
          <w:i/>
        </w:rPr>
        <w:t>If we used the estimated regression equation to predict y, we would be off by 4 units on average.</w:t>
      </w:r>
      <w:r w:rsidRPr="00BD7CFA">
        <w:t xml:space="preserve"> </w:t>
      </w:r>
    </w:p>
    <w:p w:rsidR="00596992" w:rsidRDefault="00596992" w:rsidP="00596992"/>
    <w:p w:rsidR="00596992" w:rsidRPr="00845BD5" w:rsidRDefault="00596992" w:rsidP="00596992">
      <w:pPr>
        <w:pStyle w:val="ListParagraph"/>
        <w:numPr>
          <w:ilvl w:val="1"/>
          <w:numId w:val="8"/>
        </w:numPr>
      </w:pPr>
      <w:r>
        <w:t xml:space="preserve">The Standard Error of the Estimate is in the </w:t>
      </w:r>
      <w:r>
        <w:rPr>
          <w:u w:val="single"/>
        </w:rPr>
        <w:t xml:space="preserve">same units as </w:t>
      </w:r>
      <m:oMath>
        <m:r>
          <w:rPr>
            <w:rFonts w:ascii="Cambria Math" w:hAnsi="Cambria Math"/>
            <w:u w:val="single"/>
          </w:rPr>
          <m:t>y</m:t>
        </m:r>
      </m:oMath>
      <w:r>
        <w:rPr>
          <w:rFonts w:eastAsiaTheme="minorEastAsia"/>
          <w:u w:val="single"/>
        </w:rPr>
        <w:t>,</w:t>
      </w:r>
      <w:r>
        <w:rPr>
          <w:rFonts w:eastAsiaTheme="minorEastAsia"/>
        </w:rPr>
        <w:t xml:space="preserve"> which makes it very easy to understand and interpret.</w:t>
      </w:r>
    </w:p>
    <w:p w:rsidR="00596992" w:rsidRPr="00845BD5" w:rsidRDefault="00596992" w:rsidP="00596992">
      <w:pPr>
        <w:pStyle w:val="ListParagraph"/>
        <w:numPr>
          <w:ilvl w:val="1"/>
          <w:numId w:val="8"/>
        </w:numPr>
      </w:pPr>
      <w:r>
        <w:t>The</w:t>
      </w:r>
      <w:r w:rsidRPr="00BD7CFA">
        <w:t xml:space="preserve"> lower </w:t>
      </w:r>
      <w:r>
        <w:t>the Standard Error of the E</w:t>
      </w:r>
      <w:r w:rsidRPr="00BD7CFA">
        <w:t>stimate</w:t>
      </w:r>
      <w:r>
        <w:t>,</w:t>
      </w:r>
      <w:r w:rsidRPr="00BD7CFA">
        <w:t xml:space="preserve"> </w:t>
      </w:r>
      <w:r>
        <w:t xml:space="preserve">the </w:t>
      </w:r>
      <w:r w:rsidRPr="00BD7CFA">
        <w:t xml:space="preserve">more accurate </w:t>
      </w:r>
      <w:r>
        <w:t>the predictions, so the lower the better!</w:t>
      </w:r>
    </w:p>
    <w:p w:rsidR="00596992" w:rsidRPr="0039793C" w:rsidRDefault="00596992" w:rsidP="00596992">
      <w:pPr>
        <w:pStyle w:val="ListParagraph"/>
        <w:numPr>
          <w:ilvl w:val="1"/>
          <w:numId w:val="8"/>
        </w:numPr>
      </w:pPr>
      <w:r w:rsidRPr="00845BD5">
        <w:t xml:space="preserve">Given two regression models that predict the same DV measured in the same units, </w:t>
      </w:r>
      <w:r w:rsidRPr="00845BD5">
        <w:rPr>
          <w:b/>
          <w:bCs/>
        </w:rPr>
        <w:t xml:space="preserve">the Standard Error of the Estimate can be used to choose </w:t>
      </w:r>
      <w:r>
        <w:rPr>
          <w:b/>
          <w:bCs/>
        </w:rPr>
        <w:t>between models</w:t>
      </w:r>
      <w:r>
        <w:t xml:space="preserve">: </w:t>
      </w:r>
      <w:r w:rsidRPr="00845BD5">
        <w:rPr>
          <w:b/>
          <w:bCs/>
        </w:rPr>
        <w:t>whichever one has the lower Standard Error of the Estimate is the better model</w:t>
      </w:r>
      <w:r w:rsidRPr="00845BD5">
        <w:t>, because the predictions made with it will be more accurate.</w:t>
      </w:r>
    </w:p>
    <w:p w:rsidR="00596992" w:rsidRPr="005B0C14" w:rsidRDefault="00596992" w:rsidP="00596992">
      <w:pPr>
        <w:pStyle w:val="ListParagraph"/>
        <w:ind w:left="1080"/>
      </w:pPr>
    </w:p>
    <w:p w:rsidR="00596992" w:rsidRPr="00F85B18" w:rsidRDefault="00596992" w:rsidP="00596992">
      <w:pPr>
        <w:pStyle w:val="ListParagraph"/>
        <w:numPr>
          <w:ilvl w:val="0"/>
          <w:numId w:val="8"/>
        </w:numPr>
      </w:pPr>
      <w:r>
        <w:rPr>
          <w:b/>
        </w:rPr>
        <w:t xml:space="preserve">Adjusted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eastAsiaTheme="minorEastAsia" w:hAnsi="Cambria Math"/>
          </w:rPr>
          <m:t xml:space="preserve"> (notated </m:t>
        </m:r>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A</m:t>
            </m:r>
          </m:sub>
          <m:sup>
            <m:r>
              <m:rPr>
                <m:sty m:val="bi"/>
              </m:rPr>
              <w:rPr>
                <w:rFonts w:ascii="Cambria Math" w:eastAsiaTheme="minorEastAsia" w:hAnsi="Cambria Math"/>
              </w:rPr>
              <m:t>2</m:t>
            </m:r>
          </m:sup>
        </m:sSubSup>
        <m:r>
          <m:rPr>
            <m:sty m:val="bi"/>
          </m:rPr>
          <w:rPr>
            <w:rFonts w:ascii="Cambria Math" w:eastAsiaTheme="minorEastAsia" w:hAnsi="Cambria Math"/>
          </w:rPr>
          <m:t>)</m:t>
        </m:r>
      </m:oMath>
      <w:r>
        <w:rPr>
          <w:rFonts w:eastAsiaTheme="minorEastAsia"/>
          <w:b/>
        </w:rPr>
        <w:t xml:space="preserve"> </w:t>
      </w:r>
      <w:r>
        <w:rPr>
          <w:rFonts w:eastAsiaTheme="minorEastAsia"/>
        </w:rPr>
        <w:t xml:space="preserve">is </w:t>
      </w:r>
      <w:r w:rsidR="00567904">
        <w:rPr>
          <w:rFonts w:eastAsiaTheme="minorEastAsia"/>
        </w:rPr>
        <w:t xml:space="preserve">used as </w:t>
      </w:r>
      <w:r>
        <w:rPr>
          <w:rFonts w:eastAsiaTheme="minorEastAsia"/>
        </w:rPr>
        <w:t xml:space="preserve">a model comparison statistic in </w:t>
      </w:r>
      <w:r w:rsidRPr="00F85B18">
        <w:rPr>
          <w:rFonts w:eastAsiaTheme="minorEastAsia"/>
          <w:u w:val="single"/>
        </w:rPr>
        <w:t>multiple regression</w:t>
      </w:r>
      <w:r>
        <w:rPr>
          <w:rFonts w:eastAsiaTheme="minorEastAsia"/>
        </w:rPr>
        <w:t xml:space="preserve">. When comparing two models that predict the same DV in the same units, the one with the higher </w:t>
      </w:r>
      <w:r>
        <w:rPr>
          <w:rFonts w:eastAsiaTheme="minorEastAsia"/>
          <w:b/>
        </w:rPr>
        <w:t xml:space="preserve">Adjusted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Pr>
          <w:rFonts w:eastAsiaTheme="minorEastAsia"/>
          <w:b/>
        </w:rPr>
        <w:t xml:space="preserve"> </w:t>
      </w:r>
      <w:r>
        <w:rPr>
          <w:rFonts w:eastAsiaTheme="minorEastAsia"/>
        </w:rPr>
        <w:t xml:space="preserve"> is the better model. </w:t>
      </w:r>
    </w:p>
    <w:p w:rsidR="00596992" w:rsidRPr="00914189" w:rsidRDefault="00596992" w:rsidP="00596992">
      <w:pPr>
        <w:pStyle w:val="ListParagraph"/>
        <w:numPr>
          <w:ilvl w:val="1"/>
          <w:numId w:val="8"/>
        </w:numPr>
      </w:pPr>
      <w:r>
        <w:rPr>
          <w:rFonts w:eastAsiaTheme="minorEastAsia"/>
        </w:rPr>
        <w:t xml:space="preserve">NOTE: it is </w:t>
      </w:r>
      <w:r w:rsidRPr="00F85B18">
        <w:rPr>
          <w:rFonts w:eastAsiaTheme="minorEastAsia"/>
          <w:b/>
        </w:rPr>
        <w:t>not</w:t>
      </w:r>
      <w:r>
        <w:rPr>
          <w:rFonts w:eastAsiaTheme="minorEastAsia"/>
        </w:rPr>
        <w:t xml:space="preserve"> appropriate to use regular old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to compare two models, because adding another IV to a regression model will increase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whether that IV explains anything or not. </w:t>
      </w:r>
      <w:r>
        <w:rPr>
          <w:rFonts w:eastAsiaTheme="minorEastAsia"/>
          <w:b/>
        </w:rPr>
        <w:t xml:space="preserve">Adjusted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Pr>
          <w:rFonts w:eastAsiaTheme="minorEastAsia"/>
          <w:b/>
        </w:rPr>
        <w:t>,</w:t>
      </w:r>
      <w:r>
        <w:rPr>
          <w:rFonts w:eastAsiaTheme="minorEastAsia"/>
        </w:rPr>
        <w:t xml:space="preserve"> on the other hand, will only increase if the additional IV adds explanatory power, and will actually decrease if it does not. </w:t>
      </w:r>
    </w:p>
    <w:p w:rsidR="00596992" w:rsidRPr="00EC239B" w:rsidRDefault="00596992" w:rsidP="00596992">
      <w:pPr>
        <w:pStyle w:val="ListParagraph"/>
        <w:ind w:left="1800"/>
      </w:pPr>
    </w:p>
    <w:p w:rsidR="00596992" w:rsidRPr="00B14189" w:rsidRDefault="00596992" w:rsidP="00596992">
      <w:pPr>
        <w:pStyle w:val="ListParagraph"/>
        <w:numPr>
          <w:ilvl w:val="0"/>
          <w:numId w:val="8"/>
        </w:numPr>
      </w:pPr>
      <w:r w:rsidRPr="00B14189">
        <w:rPr>
          <w:rFonts w:eastAsiaTheme="minorEastAsia"/>
        </w:rPr>
        <w:t xml:space="preserve">The </w:t>
      </w:r>
      <w:r w:rsidRPr="00B14189">
        <w:rPr>
          <w:rFonts w:eastAsiaTheme="minorEastAsia"/>
          <w:b/>
        </w:rPr>
        <w:t>Correlation Coefficient</w:t>
      </w:r>
      <w:r w:rsidRPr="00B14189">
        <w:rPr>
          <w:rFonts w:eastAsiaTheme="minorEastAsia"/>
        </w:rPr>
        <w:t xml:space="preserve"> (called </w:t>
      </w:r>
      <w:r w:rsidRPr="00B14189">
        <w:rPr>
          <w:rFonts w:eastAsiaTheme="minorEastAsia"/>
          <w:b/>
        </w:rPr>
        <w:t>Multiple R</w:t>
      </w:r>
      <w:r w:rsidRPr="00B14189">
        <w:rPr>
          <w:rFonts w:eastAsiaTheme="minorEastAsia"/>
        </w:rPr>
        <w:t xml:space="preserve"> in Excel) is denoted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vertAlign w:val="subscript"/>
              </w:rPr>
              <m:t>xy</m:t>
            </m:r>
          </m:sub>
        </m:sSub>
      </m:oMath>
      <w:r w:rsidRPr="00B14189">
        <w:rPr>
          <w:rFonts w:eastAsiaTheme="minorEastAsia"/>
        </w:rPr>
        <w:t xml:space="preserve"> in simple linear regression and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vertAlign w:val="subscript"/>
                <w:lang w:val="cy-GB"/>
              </w:rPr>
              <m:t>ŷy</m:t>
            </m:r>
          </m:sub>
        </m:sSub>
      </m:oMath>
      <w:r w:rsidRPr="00B14189">
        <w:rPr>
          <w:rFonts w:eastAsiaTheme="minorEastAsia"/>
          <w:iCs/>
        </w:rPr>
        <w:t xml:space="preserve"> in multiple regression. It gives a descriptive measure of the strength of the linear association between </w:t>
      </w:r>
      <m:oMath>
        <m:r>
          <w:rPr>
            <w:rFonts w:ascii="Cambria Math" w:eastAsiaTheme="minorEastAsia" w:hAnsi="Cambria Math"/>
          </w:rPr>
          <m:t>y</m:t>
        </m:r>
      </m:oMath>
      <w:r w:rsidRPr="00B14189">
        <w:rPr>
          <w:rFonts w:eastAsiaTheme="minorEastAsia"/>
          <w:iCs/>
        </w:rPr>
        <w:t xml:space="preserve"> and </w:t>
      </w:r>
      <m:oMath>
        <m:r>
          <w:rPr>
            <w:rFonts w:ascii="Cambria Math" w:eastAsiaTheme="minorEastAsia" w:hAnsi="Cambria Math"/>
          </w:rPr>
          <m:t>x</m:t>
        </m:r>
      </m:oMath>
      <w:r w:rsidRPr="00B14189">
        <w:rPr>
          <w:rFonts w:eastAsiaTheme="minorEastAsia"/>
          <w:iCs/>
        </w:rPr>
        <w:t xml:space="preserve"> (in simple linear regression) and between </w:t>
      </w:r>
      <m:oMath>
        <m:r>
          <w:rPr>
            <w:rFonts w:ascii="Cambria Math" w:eastAsiaTheme="minorEastAsia" w:hAnsi="Cambria Math"/>
          </w:rPr>
          <m:t>y</m:t>
        </m:r>
      </m:oMath>
      <w:r w:rsidRPr="00B14189">
        <w:rPr>
          <w:rFonts w:eastAsiaTheme="minorEastAsia"/>
          <w:iCs/>
        </w:rPr>
        <w:t xml:space="preserve"> and all the </w:t>
      </w:r>
      <m:oMath>
        <m:r>
          <w:rPr>
            <w:rFonts w:ascii="Cambria Math" w:eastAsiaTheme="minorEastAsia" w:hAnsi="Cambria Math"/>
          </w:rPr>
          <m:t>x</m:t>
        </m:r>
        <m:r>
          <m:rPr>
            <m:nor/>
          </m:rPr>
          <w:rPr>
            <w:rFonts w:ascii="Cambria Math" w:eastAsiaTheme="minorEastAsia" w:hAnsi="Cambria Math"/>
          </w:rPr>
          <m:t>'</m:t>
        </m:r>
        <m:r>
          <w:rPr>
            <w:rFonts w:ascii="Cambria Math" w:eastAsiaTheme="minorEastAsia" w:hAnsi="Cambria Math"/>
          </w:rPr>
          <m:t>s</m:t>
        </m:r>
      </m:oMath>
      <w:r w:rsidRPr="00B14189">
        <w:rPr>
          <w:rFonts w:eastAsiaTheme="minorEastAsia"/>
          <w:iCs/>
        </w:rPr>
        <w:t xml:space="preserve"> in multiple regression.</w:t>
      </w:r>
      <w:r w:rsidRPr="00B14189">
        <w:rPr>
          <w:rFonts w:eastAsiaTheme="minorEastAsia" w:hAnsi="Calibri"/>
          <w:color w:val="000000" w:themeColor="text1"/>
          <w:kern w:val="24"/>
          <w:sz w:val="48"/>
          <w:szCs w:val="48"/>
        </w:rPr>
        <w:t xml:space="preserve"> </w:t>
      </w:r>
    </w:p>
    <w:p w:rsidR="00596992" w:rsidRPr="00B14189" w:rsidRDefault="00596992" w:rsidP="00596992">
      <w:pPr>
        <w:pStyle w:val="ListParagraph"/>
        <w:numPr>
          <w:ilvl w:val="1"/>
          <w:numId w:val="8"/>
        </w:numPr>
      </w:pPr>
      <w:r w:rsidRPr="00B14189">
        <w:t>The closer to 1, the stronger the association</w:t>
      </w:r>
      <w:r>
        <w:t xml:space="preserve">. </w:t>
      </w:r>
      <w:r w:rsidRPr="00B14189">
        <w:t>Values close to 0 indicate that x and y are not linearly related.</w:t>
      </w:r>
    </w:p>
    <w:p w:rsidR="00596992" w:rsidRPr="00B14189" w:rsidRDefault="00596992" w:rsidP="00596992">
      <w:pPr>
        <w:pStyle w:val="ListParagraph"/>
        <w:numPr>
          <w:ilvl w:val="1"/>
          <w:numId w:val="8"/>
        </w:numPr>
      </w:pPr>
      <w:r w:rsidRPr="00B14189">
        <w:t>No rules are set in stone about what constitutes a “strong” or “weak” relationship.</w:t>
      </w:r>
      <w:r>
        <w:t xml:space="preserve"> A common rule of thumb: &lt; 0.25: weak linear association; between 0.25 and 0.75: moderate linear association; &gt; 0.75: strong linear association</w:t>
      </w:r>
    </w:p>
    <w:p w:rsidR="00596992" w:rsidRPr="00B14189" w:rsidRDefault="00596992" w:rsidP="00596992"/>
    <w:p w:rsidR="00596992" w:rsidRDefault="00596992" w:rsidP="00596992">
      <w:pPr>
        <w:rPr>
          <w:rFonts w:eastAsiaTheme="minorEastAsia"/>
        </w:rPr>
      </w:pPr>
    </w:p>
    <w:p w:rsidR="00596992" w:rsidRPr="00F34AF3" w:rsidRDefault="00596992" w:rsidP="00596992">
      <w:pPr>
        <w:rPr>
          <w:rFonts w:eastAsiaTheme="minorEastAsia"/>
          <w:b/>
          <w:sz w:val="28"/>
          <w:szCs w:val="28"/>
          <w:u w:val="single"/>
        </w:rPr>
      </w:pPr>
      <w:r>
        <w:rPr>
          <w:rFonts w:eastAsiaTheme="minorEastAsia"/>
          <w:b/>
          <w:sz w:val="28"/>
          <w:szCs w:val="28"/>
          <w:u w:val="single"/>
        </w:rPr>
        <w:t>T</w:t>
      </w:r>
      <w:r w:rsidRPr="00F34AF3">
        <w:rPr>
          <w:rFonts w:eastAsiaTheme="minorEastAsia"/>
          <w:b/>
          <w:sz w:val="28"/>
          <w:szCs w:val="28"/>
          <w:u w:val="single"/>
        </w:rPr>
        <w:t xml:space="preserve">he </w:t>
      </w:r>
      <w:r w:rsidRPr="00F34AF3">
        <w:rPr>
          <w:rFonts w:eastAsiaTheme="minorEastAsia"/>
          <w:b/>
          <w:i/>
          <w:sz w:val="28"/>
          <w:szCs w:val="28"/>
          <w:u w:val="single"/>
        </w:rPr>
        <w:t>ANOVA</w:t>
      </w:r>
      <w:r w:rsidRPr="00F34AF3">
        <w:rPr>
          <w:rFonts w:eastAsiaTheme="minorEastAsia"/>
          <w:b/>
          <w:sz w:val="28"/>
          <w:szCs w:val="28"/>
          <w:u w:val="single"/>
        </w:rPr>
        <w:t xml:space="preserve"> table:</w:t>
      </w:r>
    </w:p>
    <w:p w:rsidR="00596992" w:rsidRDefault="00596992" w:rsidP="00596992">
      <w:pPr>
        <w:numPr>
          <w:ilvl w:val="0"/>
          <w:numId w:val="9"/>
        </w:numPr>
        <w:rPr>
          <w:rFonts w:eastAsiaTheme="minorEastAsia"/>
        </w:rPr>
      </w:pPr>
      <w:r w:rsidRPr="00BF6CF2">
        <w:rPr>
          <w:rFonts w:eastAsiaTheme="minorEastAsia"/>
        </w:rPr>
        <w:t>recall: the sample data is our best representation of the underlying population, so if our model is good at predicting the sample values, we can infer it will also be good at predicting population values</w:t>
      </w:r>
    </w:p>
    <w:p w:rsidR="00596992" w:rsidRPr="00BF6CF2" w:rsidRDefault="00596992" w:rsidP="00596992">
      <w:pPr>
        <w:numPr>
          <w:ilvl w:val="0"/>
          <w:numId w:val="9"/>
        </w:numPr>
        <w:rPr>
          <w:rFonts w:eastAsiaTheme="minorEastAsia"/>
        </w:rPr>
      </w:pPr>
      <w:r w:rsidRPr="00BF6CF2">
        <w:rPr>
          <w:rFonts w:eastAsiaTheme="minorEastAsia"/>
        </w:rPr>
        <w:t>The ANOVA table in the regression output co</w:t>
      </w:r>
      <w:r>
        <w:rPr>
          <w:rFonts w:eastAsiaTheme="minorEastAsia"/>
        </w:rPr>
        <w:t>mpares two different methods of predicting the sample data in an effort to help us decide if our regression model is any good.</w:t>
      </w:r>
      <w:r w:rsidRPr="00BF6CF2">
        <w:rPr>
          <w:rFonts w:eastAsiaTheme="minorEastAsia"/>
        </w:rPr>
        <w:t xml:space="preserve"> </w:t>
      </w:r>
    </w:p>
    <w:p w:rsidR="00596992" w:rsidRPr="00BF6CF2" w:rsidRDefault="00596992" w:rsidP="00596992">
      <w:pPr>
        <w:numPr>
          <w:ilvl w:val="1"/>
          <w:numId w:val="9"/>
        </w:numPr>
        <w:rPr>
          <w:rFonts w:eastAsiaTheme="minorEastAsia"/>
        </w:rPr>
      </w:pPr>
      <w:r w:rsidRPr="00BF6CF2">
        <w:rPr>
          <w:rFonts w:eastAsiaTheme="minorEastAsia"/>
        </w:rPr>
        <w:t xml:space="preserve">Premise: there are two alternative models you could use to predict </w:t>
      </w:r>
      <m:oMath>
        <m:r>
          <w:rPr>
            <w:rFonts w:ascii="Cambria Math" w:eastAsiaTheme="minorEastAsia" w:hAnsi="Cambria Math"/>
          </w:rPr>
          <m:t>y</m:t>
        </m:r>
      </m:oMath>
      <w:r w:rsidRPr="00BF6CF2">
        <w:rPr>
          <w:rFonts w:eastAsiaTheme="minorEastAsia"/>
        </w:rPr>
        <w:t xml:space="preserve">. One model includes information about </w:t>
      </w:r>
      <m:oMath>
        <m:r>
          <w:rPr>
            <w:rFonts w:ascii="Cambria Math" w:eastAsiaTheme="minorEastAsia" w:hAnsi="Cambria Math"/>
          </w:rPr>
          <m:t>x</m:t>
        </m:r>
      </m:oMath>
      <w:r w:rsidRPr="00BF6CF2">
        <w:rPr>
          <w:rFonts w:eastAsiaTheme="minorEastAsia"/>
        </w:rPr>
        <w:t xml:space="preserve"> and one does not:</w:t>
      </w:r>
    </w:p>
    <w:p w:rsidR="00596992" w:rsidRPr="00BF6CF2" w:rsidRDefault="00596992" w:rsidP="00596992">
      <w:pPr>
        <w:numPr>
          <w:ilvl w:val="2"/>
          <w:numId w:val="9"/>
        </w:numPr>
        <w:rPr>
          <w:rFonts w:eastAsiaTheme="minorEastAsia"/>
        </w:rPr>
      </w:pPr>
      <w:r>
        <w:rPr>
          <w:rFonts w:eastAsiaTheme="minorEastAsia"/>
        </w:rPr>
        <w:t>First, you could u</w:t>
      </w:r>
      <w:r w:rsidRPr="00BF6CF2">
        <w:rPr>
          <w:rFonts w:eastAsiaTheme="minorEastAsia"/>
        </w:rPr>
        <w:t xml:space="preserve">se the </w:t>
      </w:r>
      <w:r>
        <w:rPr>
          <w:rFonts w:eastAsiaTheme="minorEastAsia"/>
        </w:rPr>
        <w:t>E</w:t>
      </w:r>
      <w:r w:rsidRPr="00BF6CF2">
        <w:rPr>
          <w:rFonts w:eastAsiaTheme="minorEastAsia"/>
        </w:rPr>
        <w:t xml:space="preserve">stimated </w:t>
      </w:r>
      <w:r>
        <w:rPr>
          <w:rFonts w:eastAsiaTheme="minorEastAsia"/>
        </w:rPr>
        <w:t>R</w:t>
      </w:r>
      <w:r w:rsidRPr="00BF6CF2">
        <w:rPr>
          <w:rFonts w:eastAsiaTheme="minorEastAsia"/>
        </w:rPr>
        <w:t xml:space="preserve">egression </w:t>
      </w:r>
      <w:r>
        <w:rPr>
          <w:rFonts w:eastAsiaTheme="minorEastAsia"/>
        </w:rPr>
        <w:t>E</w:t>
      </w:r>
      <w:r w:rsidRPr="00BF6CF2">
        <w:rPr>
          <w:rFonts w:eastAsiaTheme="minorEastAsia"/>
        </w:rPr>
        <w:t xml:space="preserve">quation to predict </w:t>
      </w:r>
      <m:oMath>
        <m:r>
          <w:rPr>
            <w:rFonts w:ascii="Cambria Math" w:eastAsiaTheme="minorEastAsia" w:hAnsi="Cambria Math"/>
          </w:rPr>
          <m:t>y</m:t>
        </m:r>
      </m:oMath>
      <w:r w:rsidRPr="00BF6CF2">
        <w:rPr>
          <w:rFonts w:eastAsiaTheme="minorEastAsia"/>
        </w:rPr>
        <w:t xml:space="preserve"> </w:t>
      </w:r>
      <w:r>
        <w:rPr>
          <w:rFonts w:eastAsiaTheme="minorEastAsia"/>
        </w:rPr>
        <w:t xml:space="preserve">(in other words, </w:t>
      </w:r>
      <w:r w:rsidRPr="00BF6CF2">
        <w:rPr>
          <w:rFonts w:eastAsiaTheme="minorEastAsia"/>
        </w:rPr>
        <w:t xml:space="preserve">predict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 </m:t>
        </m:r>
      </m:oMath>
      <w:r w:rsidRPr="00BF6CF2">
        <w:rPr>
          <w:rFonts w:eastAsiaTheme="minorEastAsia"/>
        </w:rPr>
        <w:t xml:space="preserve">at each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596992" w:rsidRPr="00BF6CF2" w:rsidRDefault="00596992" w:rsidP="00596992">
      <w:pPr>
        <w:numPr>
          <w:ilvl w:val="2"/>
          <w:numId w:val="9"/>
        </w:numPr>
        <w:rPr>
          <w:rFonts w:eastAsiaTheme="minorEastAsia"/>
        </w:rPr>
      </w:pPr>
      <w:r>
        <w:rPr>
          <w:rFonts w:eastAsiaTheme="minorEastAsia"/>
        </w:rPr>
        <w:t>Second, you could u</w:t>
      </w:r>
      <w:r w:rsidRPr="00BF6CF2">
        <w:rPr>
          <w:rFonts w:eastAsiaTheme="minorEastAsia"/>
        </w:rPr>
        <w:t xml:space="preserve">se the next best option, which is to just use </w:t>
      </w:r>
      <m:oMath>
        <m:acc>
          <m:accPr>
            <m:chr m:val="̅"/>
            <m:ctrlPr>
              <w:rPr>
                <w:rFonts w:ascii="Cambria Math" w:eastAsiaTheme="minorEastAsia" w:hAnsi="Cambria Math"/>
                <w:i/>
                <w:iCs/>
              </w:rPr>
            </m:ctrlPr>
          </m:accPr>
          <m:e>
            <m:r>
              <w:rPr>
                <w:rFonts w:ascii="Cambria Math" w:eastAsiaTheme="minorEastAsia" w:hAnsi="Cambria Math"/>
              </w:rPr>
              <m:t>y</m:t>
            </m:r>
          </m:e>
        </m:acc>
      </m:oMath>
      <w:r w:rsidRPr="00BF6CF2">
        <w:rPr>
          <w:rFonts w:eastAsiaTheme="minorEastAsia"/>
        </w:rPr>
        <w:t xml:space="preserve"> to predict </w:t>
      </w:r>
      <m:oMath>
        <m:r>
          <w:rPr>
            <w:rFonts w:ascii="Cambria Math" w:eastAsiaTheme="minorEastAsia" w:hAnsi="Cambria Math"/>
          </w:rPr>
          <m:t>y</m:t>
        </m:r>
      </m:oMath>
      <w:r>
        <w:rPr>
          <w:rFonts w:eastAsiaTheme="minorEastAsia"/>
        </w:rPr>
        <w:t xml:space="preserve"> (in other words, </w:t>
      </w:r>
      <w:r w:rsidRPr="00BF6CF2">
        <w:rPr>
          <w:rFonts w:eastAsiaTheme="minorEastAsia"/>
        </w:rPr>
        <w:t xml:space="preserve">predict </w:t>
      </w:r>
      <m:oMath>
        <m:acc>
          <m:accPr>
            <m:chr m:val="̅"/>
            <m:ctrlPr>
              <w:rPr>
                <w:rFonts w:ascii="Cambria Math" w:eastAsiaTheme="minorEastAsia" w:hAnsi="Cambria Math"/>
                <w:i/>
                <w:iCs/>
              </w:rPr>
            </m:ctrlPr>
          </m:accPr>
          <m:e>
            <m:r>
              <w:rPr>
                <w:rFonts w:ascii="Cambria Math" w:eastAsiaTheme="minorEastAsia" w:hAnsi="Cambria Math"/>
              </w:rPr>
              <m:t>y</m:t>
            </m:r>
          </m:e>
        </m:acc>
      </m:oMath>
      <w:r w:rsidRPr="00BF6CF2">
        <w:rPr>
          <w:rFonts w:eastAsiaTheme="minorEastAsia"/>
        </w:rPr>
        <w:t xml:space="preserve"> </w:t>
      </w:r>
      <w:r>
        <w:rPr>
          <w:rFonts w:eastAsiaTheme="minorEastAsia"/>
        </w:rPr>
        <w:t xml:space="preserve">(the mean of y) </w:t>
      </w:r>
      <w:r w:rsidRPr="00BF6CF2">
        <w:rPr>
          <w:rFonts w:eastAsiaTheme="minorEastAsia"/>
        </w:rPr>
        <w:t xml:space="preserve">at each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596992" w:rsidRPr="00BF6CF2" w:rsidRDefault="00596992" w:rsidP="00596992">
      <w:pPr>
        <w:numPr>
          <w:ilvl w:val="3"/>
          <w:numId w:val="9"/>
        </w:numPr>
        <w:rPr>
          <w:rFonts w:eastAsiaTheme="minorEastAsia"/>
        </w:rPr>
      </w:pPr>
      <w:r w:rsidRPr="00BF6CF2">
        <w:rPr>
          <w:rFonts w:eastAsiaTheme="minorEastAsia"/>
        </w:rPr>
        <w:t xml:space="preserve">This is also called the ‘Intercept only model’ because the equation of </w:t>
      </w:r>
      <m:oMath>
        <m:r>
          <w:rPr>
            <w:rFonts w:ascii="Cambria Math" w:eastAsiaTheme="minorEastAsia" w:hAnsi="Cambria Math"/>
          </w:rPr>
          <m:t xml:space="preserve">y </m:t>
        </m:r>
      </m:oMath>
      <w:r w:rsidRPr="00BF6CF2">
        <w:rPr>
          <w:rFonts w:eastAsiaTheme="minorEastAsia"/>
        </w:rPr>
        <w:t xml:space="preserve">does not include any </w:t>
      </w:r>
      <m:oMath>
        <m:r>
          <w:rPr>
            <w:rFonts w:ascii="Cambria Math" w:eastAsiaTheme="minorEastAsia" w:hAnsi="Cambria Math"/>
          </w:rPr>
          <m:t>x</m:t>
        </m:r>
      </m:oMath>
      <w:r w:rsidRPr="00BF6CF2">
        <w:rPr>
          <w:rFonts w:eastAsiaTheme="minorEastAsia"/>
        </w:rPr>
        <w:t xml:space="preserve"> variables, thus being only an intercept, and representing a horizontal line at </w:t>
      </w:r>
      <m:oMath>
        <m:r>
          <w:rPr>
            <w:rFonts w:ascii="Cambria Math" w:eastAsiaTheme="minorEastAsia" w:hAnsi="Cambria Math"/>
          </w:rPr>
          <m:t>y= </m:t>
        </m:r>
        <m:acc>
          <m:accPr>
            <m:chr m:val="̅"/>
            <m:ctrlPr>
              <w:rPr>
                <w:rFonts w:ascii="Cambria Math" w:eastAsiaTheme="minorEastAsia" w:hAnsi="Cambria Math"/>
                <w:i/>
                <w:iCs/>
              </w:rPr>
            </m:ctrlPr>
          </m:accPr>
          <m:e>
            <m:r>
              <w:rPr>
                <w:rFonts w:ascii="Cambria Math" w:eastAsiaTheme="minorEastAsia" w:hAnsi="Cambria Math"/>
              </w:rPr>
              <m:t>y</m:t>
            </m:r>
          </m:e>
        </m:acc>
      </m:oMath>
      <w:r w:rsidRPr="00BF6CF2">
        <w:rPr>
          <w:rFonts w:eastAsiaTheme="minorEastAsia"/>
        </w:rPr>
        <w:t>.</w:t>
      </w:r>
    </w:p>
    <w:p w:rsidR="00596992" w:rsidRDefault="00596992" w:rsidP="00596992">
      <w:pPr>
        <w:pStyle w:val="ListParagraph"/>
        <w:numPr>
          <w:ilvl w:val="1"/>
          <w:numId w:val="9"/>
        </w:numPr>
        <w:rPr>
          <w:rFonts w:eastAsiaTheme="minorEastAsia"/>
        </w:rPr>
      </w:pPr>
      <w:r>
        <w:rPr>
          <w:rFonts w:eastAsiaTheme="minorEastAsia"/>
        </w:rPr>
        <w:t>In the ANOVA table, you c</w:t>
      </w:r>
      <w:r w:rsidRPr="008D3618">
        <w:rPr>
          <w:rFonts w:eastAsiaTheme="minorEastAsia"/>
        </w:rPr>
        <w:t xml:space="preserve">alculate the </w:t>
      </w:r>
      <w:r>
        <w:rPr>
          <w:rFonts w:eastAsiaTheme="minorEastAsia"/>
        </w:rPr>
        <w:t xml:space="preserve">total </w:t>
      </w:r>
      <w:r w:rsidRPr="008D3618">
        <w:rPr>
          <w:rFonts w:eastAsiaTheme="minorEastAsia"/>
        </w:rPr>
        <w:t xml:space="preserve">errors you would make </w:t>
      </w:r>
      <w:r>
        <w:rPr>
          <w:rFonts w:eastAsiaTheme="minorEastAsia"/>
        </w:rPr>
        <w:t>if you predicted the</w:t>
      </w:r>
      <w:r w:rsidRPr="008D3618">
        <w:rPr>
          <w:rFonts w:eastAsiaTheme="minorEastAsia"/>
        </w:rPr>
        <w:t xml:space="preserve"> actual observed data using </w:t>
      </w:r>
      <w:r>
        <w:rPr>
          <w:rFonts w:eastAsiaTheme="minorEastAsia"/>
        </w:rPr>
        <w:t>each</w:t>
      </w:r>
      <w:r w:rsidRPr="008D3618">
        <w:rPr>
          <w:rFonts w:eastAsiaTheme="minorEastAsia"/>
        </w:rPr>
        <w:t xml:space="preserve"> of these models, sq</w:t>
      </w:r>
      <w:r>
        <w:rPr>
          <w:rFonts w:eastAsiaTheme="minorEastAsia"/>
        </w:rPr>
        <w:t>uare those errors, and sum them. In this way, we can compare the two possible models and decide whether our regression model is worth using.</w:t>
      </w:r>
    </w:p>
    <w:p w:rsidR="00596992" w:rsidRPr="00E9623B" w:rsidRDefault="00596992" w:rsidP="00596992">
      <w:pPr>
        <w:rPr>
          <w:rFonts w:eastAsiaTheme="minorEastAsia"/>
        </w:rPr>
      </w:pPr>
    </w:p>
    <w:p w:rsidR="00596992" w:rsidRPr="005771E6" w:rsidRDefault="00596992" w:rsidP="00596992">
      <w:pPr>
        <w:pStyle w:val="ListParagraph"/>
        <w:numPr>
          <w:ilvl w:val="0"/>
          <w:numId w:val="10"/>
        </w:numPr>
      </w:pPr>
      <w:r w:rsidRPr="005771E6">
        <w:rPr>
          <w:rFonts w:eastAsiaTheme="minorEastAsia"/>
        </w:rPr>
        <w:t xml:space="preserve">The </w:t>
      </w:r>
      <w:r>
        <w:rPr>
          <w:rFonts w:eastAsiaTheme="minorEastAsia"/>
          <w:b/>
        </w:rPr>
        <w:t xml:space="preserve">Sum of Squares due to Error, </w:t>
      </w:r>
      <m:oMath>
        <m:r>
          <m:rPr>
            <m:sty m:val="bi"/>
          </m:rPr>
          <w:rPr>
            <w:rFonts w:ascii="Cambria Math" w:eastAsiaTheme="minorEastAsia" w:hAnsi="Cambria Math"/>
          </w:rPr>
          <m:t>SSE</m:t>
        </m:r>
        <m:r>
          <w:rPr>
            <w:rFonts w:ascii="Cambria Math" w:eastAsiaTheme="minorEastAsia" w:hAnsi="Cambria Math"/>
          </w:rPr>
          <m:t xml:space="preserve">, </m:t>
        </m:r>
      </m:oMath>
      <w:r>
        <w:rPr>
          <w:rFonts w:eastAsiaTheme="minorEastAsia"/>
        </w:rPr>
        <w:t xml:space="preserve">sometimes called the </w:t>
      </w:r>
      <w:r>
        <w:rPr>
          <w:rFonts w:eastAsiaTheme="minorEastAsia"/>
          <w:b/>
        </w:rPr>
        <w:t>Residual Sum of Squares,</w:t>
      </w:r>
      <w:r>
        <w:rPr>
          <w:rFonts w:eastAsiaTheme="minorEastAsia"/>
        </w:rPr>
        <w:t xml:space="preserve"> is</w:t>
      </w:r>
      <w:r w:rsidRPr="005771E6">
        <w:rPr>
          <w:rFonts w:eastAsiaTheme="minorEastAsia"/>
        </w:rPr>
        <w:t xml:space="preserve"> the total amount of </w:t>
      </w:r>
      <w:r>
        <w:rPr>
          <w:rFonts w:eastAsiaTheme="minorEastAsia"/>
        </w:rPr>
        <w:t xml:space="preserve">prediction </w:t>
      </w:r>
      <w:r w:rsidRPr="005771E6">
        <w:rPr>
          <w:rFonts w:eastAsiaTheme="minorEastAsia"/>
        </w:rPr>
        <w:t xml:space="preserve">error we would make using the </w:t>
      </w:r>
      <w:r>
        <w:rPr>
          <w:rFonts w:eastAsiaTheme="minorEastAsia"/>
        </w:rPr>
        <w:t xml:space="preserve">estimated </w:t>
      </w:r>
      <w:r w:rsidRPr="005771E6">
        <w:rPr>
          <w:rFonts w:eastAsiaTheme="minorEastAsia"/>
        </w:rPr>
        <w:t>regression equat</w:t>
      </w:r>
      <w:r>
        <w:rPr>
          <w:rFonts w:eastAsiaTheme="minorEastAsia"/>
        </w:rPr>
        <w:t xml:space="preserve">ion to predict the observed sample data. It is the sum of the squared </w:t>
      </w:r>
      <w:r>
        <w:rPr>
          <w:rFonts w:eastAsiaTheme="minorEastAsia"/>
          <w:b/>
        </w:rPr>
        <w:t>residuals.</w:t>
      </w:r>
      <w:r>
        <w:rPr>
          <w:rFonts w:eastAsiaTheme="minorEastAsia"/>
        </w:rPr>
        <w:t xml:space="preserve"> </w:t>
      </w:r>
    </w:p>
    <w:p w:rsidR="00596992" w:rsidRPr="005771E6" w:rsidRDefault="00596992" w:rsidP="00596992">
      <w:pPr>
        <w:pStyle w:val="ListParagraph"/>
        <w:numPr>
          <w:ilvl w:val="1"/>
          <w:numId w:val="10"/>
        </w:numPr>
        <w:rPr>
          <w:rFonts w:eastAsiaTheme="minorEastAsia"/>
        </w:rPr>
      </w:pPr>
      <w:r>
        <w:rPr>
          <w:rFonts w:eastAsiaTheme="minorEastAsia"/>
        </w:rPr>
        <w:t xml:space="preserve">A </w:t>
      </w:r>
      <w:r>
        <w:rPr>
          <w:rFonts w:eastAsiaTheme="minorEastAsia"/>
          <w:b/>
        </w:rPr>
        <w:t>residual</w:t>
      </w:r>
      <w:r>
        <w:rPr>
          <w:rFonts w:eastAsiaTheme="minorEastAsia"/>
        </w:rPr>
        <w:t xml:space="preserve"> is the </w:t>
      </w:r>
      <w:r w:rsidRPr="005771E6">
        <w:rPr>
          <w:rFonts w:eastAsiaTheme="minorEastAsia"/>
          <w:b/>
        </w:rPr>
        <w:t xml:space="preserve">difference between the </w:t>
      </w:r>
      <w:r w:rsidRPr="005771E6">
        <w:rPr>
          <w:rFonts w:eastAsiaTheme="minorEastAsia"/>
          <w:b/>
          <w:u w:val="single"/>
        </w:rPr>
        <w:t>observed</w:t>
      </w:r>
      <w:r w:rsidRPr="005771E6">
        <w:rPr>
          <w:rFonts w:eastAsiaTheme="minorEastAsia"/>
          <w:b/>
        </w:rPr>
        <w:t xml:space="preserve"> and </w:t>
      </w:r>
      <w:r w:rsidRPr="005771E6">
        <w:rPr>
          <w:rFonts w:eastAsiaTheme="minorEastAsia"/>
          <w:b/>
          <w:u w:val="single"/>
        </w:rPr>
        <w:t>predicted</w:t>
      </w:r>
      <w:r w:rsidRPr="005771E6">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sidRPr="005771E6">
        <w:rPr>
          <w:rFonts w:eastAsiaTheme="minorEastAsia"/>
          <w:b/>
        </w:rPr>
        <w:t xml:space="preserve"> at a given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In other words: </w:t>
      </w:r>
    </w:p>
    <w:p w:rsidR="00596992" w:rsidRPr="005771E6" w:rsidRDefault="00596992" w:rsidP="00596992">
      <w:pPr>
        <w:pStyle w:val="ListParagraph"/>
        <w:ind w:left="1440"/>
        <w:rPr>
          <w:rFonts w:eastAsiaTheme="minorEastAsia"/>
          <w:b/>
        </w:rPr>
      </w:pPr>
    </w:p>
    <w:p w:rsidR="00596992" w:rsidRPr="003F6986" w:rsidRDefault="00596992" w:rsidP="00596992">
      <w:pPr>
        <w:pStyle w:val="ListParagraph"/>
        <w:ind w:left="1440"/>
        <w:rPr>
          <w:rFonts w:eastAsiaTheme="minorEastAsia"/>
          <w:b/>
        </w:rPr>
      </w:pPr>
      <m:oMathPara>
        <m:oMath>
          <m:r>
            <m:rPr>
              <m:sty m:val="bi"/>
            </m:rPr>
            <w:rPr>
              <w:rFonts w:ascii="Cambria Math" w:eastAsiaTheme="minorEastAsia" w:hAnsi="Cambria Math"/>
            </w:rPr>
            <m:t xml:space="preserve">At any given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the residual=</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y</m:t>
                  </m:r>
                </m:e>
              </m:acc>
            </m:e>
            <m:sub>
              <m:r>
                <m:rPr>
                  <m:sty m:val="bi"/>
                </m:rPr>
                <w:rPr>
                  <w:rFonts w:ascii="Cambria Math" w:eastAsiaTheme="minorEastAsia" w:hAnsi="Cambria Math"/>
                </w:rPr>
                <m:t>i</m:t>
              </m:r>
            </m:sub>
          </m:sSub>
        </m:oMath>
      </m:oMathPara>
    </w:p>
    <w:p w:rsidR="00596992" w:rsidRDefault="00596992" w:rsidP="00596992">
      <w:pPr>
        <w:pStyle w:val="ListParagraph"/>
        <w:ind w:left="1440"/>
        <w:rPr>
          <w:rFonts w:eastAsiaTheme="minorEastAsia"/>
          <w:b/>
        </w:rPr>
      </w:pPr>
    </w:p>
    <w:p w:rsidR="00596992" w:rsidRPr="003F6986" w:rsidRDefault="00596992" w:rsidP="00596992">
      <w:pPr>
        <w:pStyle w:val="ListParagraph"/>
        <w:numPr>
          <w:ilvl w:val="1"/>
          <w:numId w:val="10"/>
        </w:numPr>
        <w:rPr>
          <w:rFonts w:eastAsiaTheme="minorEastAsia"/>
        </w:rPr>
      </w:pPr>
      <w:r w:rsidRPr="003F6986">
        <w:rPr>
          <w:rFonts w:eastAsiaTheme="minorEastAsia"/>
        </w:rPr>
        <w:t xml:space="preserve">The </w:t>
      </w:r>
      <m:oMath>
        <m:r>
          <w:rPr>
            <w:rFonts w:ascii="Cambria Math" w:hAnsi="Cambria Math"/>
          </w:rPr>
          <m:t>SSE=</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w:r w:rsidRPr="003F6986">
        <w:rPr>
          <w:rFonts w:eastAsiaTheme="minorEastAsia"/>
        </w:rPr>
        <w:t xml:space="preserve">, and has degrees of freedom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=n-p-1</m:t>
        </m:r>
      </m:oMath>
    </w:p>
    <w:p w:rsidR="00596992" w:rsidRPr="003F6986" w:rsidRDefault="00596992" w:rsidP="00596992">
      <w:pPr>
        <w:pStyle w:val="ListParagraph"/>
        <w:numPr>
          <w:ilvl w:val="1"/>
          <w:numId w:val="10"/>
        </w:numPr>
        <w:rPr>
          <w:rFonts w:eastAsiaTheme="minorEastAsia"/>
        </w:rPr>
      </w:pPr>
      <w:r w:rsidRPr="003F6986">
        <w:rPr>
          <w:rFonts w:eastAsiaTheme="minorEastAsia"/>
        </w:rPr>
        <w:t xml:space="preserve">Note: the sum of the squared residuals is the quantity that is minimized by the Least Squares Criterion! </w:t>
      </w:r>
    </w:p>
    <w:p w:rsidR="00596992" w:rsidRDefault="00596992" w:rsidP="00596992">
      <w:pPr>
        <w:rPr>
          <w:rFonts w:eastAsiaTheme="minorEastAsia"/>
        </w:rPr>
      </w:pPr>
    </w:p>
    <w:p w:rsidR="00596992" w:rsidRDefault="00596992" w:rsidP="00596992">
      <w:pPr>
        <w:pStyle w:val="ListParagraph"/>
        <w:numPr>
          <w:ilvl w:val="0"/>
          <w:numId w:val="10"/>
        </w:numPr>
        <w:rPr>
          <w:rFonts w:eastAsiaTheme="minorEastAsia"/>
        </w:rPr>
      </w:pPr>
      <w:r>
        <w:rPr>
          <w:rFonts w:eastAsiaTheme="minorEastAsia"/>
        </w:rPr>
        <w:t xml:space="preserve">The </w:t>
      </w:r>
      <w:r>
        <w:rPr>
          <w:rFonts w:eastAsiaTheme="minorEastAsia"/>
          <w:b/>
        </w:rPr>
        <w:t xml:space="preserve">Total Sum of Squares, </w:t>
      </w:r>
      <m:oMath>
        <m:r>
          <m:rPr>
            <m:sty m:val="bi"/>
          </m:rPr>
          <w:rPr>
            <w:rFonts w:ascii="Cambria Math" w:eastAsiaTheme="minorEastAsia" w:hAnsi="Cambria Math"/>
          </w:rPr>
          <m:t>SST,</m:t>
        </m:r>
        <m:r>
          <w:rPr>
            <w:rFonts w:ascii="Cambria Math" w:eastAsiaTheme="minorEastAsia" w:hAnsi="Cambria Math"/>
          </w:rPr>
          <m:t xml:space="preserve"> </m:t>
        </m:r>
      </m:oMath>
      <w:r>
        <w:rPr>
          <w:rFonts w:eastAsiaTheme="minorEastAsia"/>
        </w:rPr>
        <w:t xml:space="preserve">is the total amount of prediction error we would make if we used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(the mean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to predict the observed sample data.</w:t>
      </w:r>
    </w:p>
    <w:p w:rsidR="00596992" w:rsidRDefault="00596992" w:rsidP="00596992">
      <w:pPr>
        <w:pStyle w:val="ListParagraph"/>
        <w:numPr>
          <w:ilvl w:val="1"/>
          <w:numId w:val="10"/>
        </w:numPr>
        <w:rPr>
          <w:rFonts w:eastAsiaTheme="minorEastAsia"/>
        </w:rPr>
      </w:pPr>
      <w:r>
        <w:rPr>
          <w:rFonts w:eastAsiaTheme="minorEastAsia"/>
        </w:rPr>
        <w:t xml:space="preserve">The </w:t>
      </w:r>
      <m:oMath>
        <m:r>
          <w:rPr>
            <w:rFonts w:ascii="Cambria Math" w:eastAsiaTheme="minorEastAsia" w:hAnsi="Cambria Math"/>
          </w:rPr>
          <m:t>SST=</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and has degrees of freedom </w:t>
      </w:r>
      <m:oMath>
        <m:r>
          <w:rPr>
            <w:rFonts w:ascii="Cambria Math" w:eastAsiaTheme="minorEastAsia" w:hAnsi="Cambria Math"/>
          </w:rPr>
          <m:t>df=n-1</m:t>
        </m:r>
      </m:oMath>
    </w:p>
    <w:p w:rsidR="00596992" w:rsidRDefault="00596992" w:rsidP="00596992">
      <w:pPr>
        <w:pStyle w:val="ListParagraph"/>
        <w:rPr>
          <w:rFonts w:eastAsiaTheme="minorEastAsia"/>
        </w:rPr>
      </w:pPr>
    </w:p>
    <w:p w:rsidR="00596992" w:rsidRDefault="00596992" w:rsidP="00596992">
      <w:pPr>
        <w:pStyle w:val="ListParagraph"/>
        <w:numPr>
          <w:ilvl w:val="0"/>
          <w:numId w:val="10"/>
        </w:numPr>
        <w:rPr>
          <w:rFonts w:eastAsiaTheme="minorEastAsia"/>
        </w:rPr>
      </w:pPr>
      <w:r>
        <w:rPr>
          <w:rFonts w:eastAsiaTheme="minorEastAsia"/>
        </w:rPr>
        <w:t xml:space="preserve">The </w:t>
      </w:r>
      <w:r>
        <w:rPr>
          <w:rFonts w:eastAsiaTheme="minorEastAsia"/>
          <w:b/>
        </w:rPr>
        <w:t xml:space="preserve">Sum of Squares due to Regression, </w:t>
      </w:r>
      <m:oMath>
        <m:r>
          <m:rPr>
            <m:sty m:val="bi"/>
          </m:rPr>
          <w:rPr>
            <w:rFonts w:ascii="Cambria Math" w:eastAsiaTheme="minorEastAsia" w:hAnsi="Cambria Math"/>
          </w:rPr>
          <m:t>SSR,</m:t>
        </m:r>
      </m:oMath>
      <w:r>
        <w:rPr>
          <w:rFonts w:eastAsiaTheme="minorEastAsia"/>
          <w:b/>
        </w:rPr>
        <w:t xml:space="preserve"> </w:t>
      </w:r>
      <w:r>
        <w:rPr>
          <w:rFonts w:eastAsiaTheme="minorEastAsia"/>
        </w:rPr>
        <w:t>is how much we will reduce prediction error by using the Estimated Regression Equation instead of the mean to predict the observed sample data.</w:t>
      </w:r>
    </w:p>
    <w:p w:rsidR="00596992" w:rsidRDefault="00596992" w:rsidP="00596992">
      <w:pPr>
        <w:pStyle w:val="ListParagraph"/>
        <w:numPr>
          <w:ilvl w:val="1"/>
          <w:numId w:val="10"/>
        </w:numPr>
        <w:rPr>
          <w:rFonts w:eastAsiaTheme="minorEastAsia"/>
        </w:rPr>
      </w:pPr>
      <w:r>
        <w:rPr>
          <w:rFonts w:eastAsiaTheme="minorEastAsia"/>
        </w:rPr>
        <w:t xml:space="preserve">The </w:t>
      </w:r>
      <m:oMath>
        <m:r>
          <w:rPr>
            <w:rFonts w:ascii="Cambria Math" w:eastAsiaTheme="minorEastAsia" w:hAnsi="Cambria Math"/>
          </w:rPr>
          <m:t>SSR=</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and has degrees of freedom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=p</m:t>
        </m:r>
      </m:oMath>
    </w:p>
    <w:p w:rsidR="00596992" w:rsidRPr="00B35C20" w:rsidRDefault="00596992" w:rsidP="00596992">
      <w:pPr>
        <w:pStyle w:val="ListParagraph"/>
        <w:rPr>
          <w:rFonts w:eastAsiaTheme="minorEastAsia"/>
        </w:rPr>
      </w:pPr>
    </w:p>
    <w:p w:rsidR="00596992" w:rsidRDefault="00596992" w:rsidP="00596992">
      <w:pPr>
        <w:pStyle w:val="ListParagraph"/>
        <w:numPr>
          <w:ilvl w:val="0"/>
          <w:numId w:val="10"/>
        </w:numPr>
        <w:rPr>
          <w:rFonts w:eastAsiaTheme="minorEastAsia"/>
        </w:rPr>
      </w:pPr>
      <w:r>
        <w:rPr>
          <w:rFonts w:eastAsiaTheme="minorEastAsia"/>
        </w:rPr>
        <w:t xml:space="preserve">The </w:t>
      </w:r>
      <w:r>
        <w:rPr>
          <w:rFonts w:eastAsiaTheme="minorEastAsia"/>
          <w:b/>
        </w:rPr>
        <w:t xml:space="preserve">Mean Square Error, </w:t>
      </w:r>
      <m:oMath>
        <m:r>
          <m:rPr>
            <m:sty m:val="bi"/>
          </m:rPr>
          <w:rPr>
            <w:rFonts w:ascii="Cambria Math" w:eastAsiaTheme="minorEastAsia" w:hAnsi="Cambria Math"/>
          </w:rPr>
          <m:t>MSE,</m:t>
        </m:r>
      </m:oMath>
      <w:r>
        <w:rPr>
          <w:rFonts w:eastAsiaTheme="minorEastAsia"/>
        </w:rPr>
        <w:t xml:space="preserve"> is the estimate of the variance of </w:t>
      </w:r>
      <m:oMath>
        <m:r>
          <w:rPr>
            <w:rFonts w:ascii="Cambria Math" w:eastAsiaTheme="minorEastAsia" w:hAnsi="Cambria Math"/>
          </w:rPr>
          <m:t>ϵ</m:t>
        </m:r>
      </m:oMath>
      <w:r>
        <w:rPr>
          <w:rFonts w:eastAsiaTheme="minorEastAsia"/>
        </w:rPr>
        <w:t xml:space="preserve">. Remember </w:t>
      </w:r>
      <m:oMath>
        <m:r>
          <w:rPr>
            <w:rFonts w:ascii="Cambria Math" w:eastAsiaTheme="minorEastAsia" w:hAnsi="Cambria Math"/>
          </w:rPr>
          <m:t>ϵ?</m:t>
        </m:r>
      </m:oMath>
      <w:r>
        <w:rPr>
          <w:rFonts w:eastAsiaTheme="minorEastAsia"/>
        </w:rPr>
        <w:t xml:space="preserve"> It is the random error term in the Regression Model: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x+ϵ</m:t>
        </m:r>
      </m:oMath>
    </w:p>
    <w:p w:rsidR="00596992" w:rsidRDefault="00596992" w:rsidP="00596992">
      <w:pPr>
        <w:pStyle w:val="ListParagraph"/>
        <w:numPr>
          <w:ilvl w:val="1"/>
          <w:numId w:val="10"/>
        </w:numPr>
        <w:rPr>
          <w:rFonts w:eastAsiaTheme="minorEastAsia"/>
        </w:rPr>
      </w:pPr>
      <w:r>
        <w:rPr>
          <w:rFonts w:eastAsiaTheme="minorEastAsia"/>
        </w:rPr>
        <w:t xml:space="preserve">The </w:t>
      </w:r>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n-p-1</m:t>
            </m:r>
          </m:den>
        </m:f>
      </m:oMath>
    </w:p>
    <w:p w:rsidR="00596992" w:rsidRPr="002C4DBA" w:rsidRDefault="00596992" w:rsidP="00596992">
      <w:pPr>
        <w:pStyle w:val="ListParagraph"/>
        <w:rPr>
          <w:rFonts w:eastAsiaTheme="minorEastAsia"/>
        </w:rPr>
      </w:pPr>
    </w:p>
    <w:p w:rsidR="00596992" w:rsidRDefault="00596992" w:rsidP="00596992">
      <w:pPr>
        <w:rPr>
          <w:rFonts w:eastAsiaTheme="minorEastAsia"/>
        </w:rPr>
      </w:pPr>
    </w:p>
    <w:p w:rsidR="00596992" w:rsidRDefault="00596992">
      <w:pPr>
        <w:rPr>
          <w:rFonts w:eastAsiaTheme="minorEastAsia"/>
          <w:b/>
          <w:sz w:val="28"/>
          <w:szCs w:val="28"/>
          <w:u w:val="single"/>
        </w:rPr>
      </w:pPr>
      <w:r>
        <w:rPr>
          <w:rFonts w:eastAsiaTheme="minorEastAsia"/>
          <w:b/>
          <w:sz w:val="28"/>
          <w:szCs w:val="28"/>
          <w:u w:val="single"/>
        </w:rPr>
        <w:br w:type="page"/>
      </w:r>
    </w:p>
    <w:p w:rsidR="00596992" w:rsidRDefault="00596992" w:rsidP="00596992">
      <w:pPr>
        <w:rPr>
          <w:rFonts w:eastAsiaTheme="minorEastAsia"/>
          <w:sz w:val="28"/>
          <w:szCs w:val="28"/>
        </w:rPr>
      </w:pPr>
      <w:r>
        <w:rPr>
          <w:rFonts w:eastAsiaTheme="minorEastAsia"/>
          <w:b/>
          <w:sz w:val="28"/>
          <w:szCs w:val="28"/>
          <w:u w:val="single"/>
        </w:rPr>
        <w:t xml:space="preserve">The </w:t>
      </w:r>
      <w:r w:rsidRPr="00775903">
        <w:rPr>
          <w:rFonts w:eastAsiaTheme="minorEastAsia"/>
          <w:b/>
          <w:i/>
          <w:sz w:val="28"/>
          <w:szCs w:val="28"/>
          <w:u w:val="single"/>
        </w:rPr>
        <w:t>Coefficients</w:t>
      </w:r>
      <w:r>
        <w:rPr>
          <w:rFonts w:eastAsiaTheme="minorEastAsia"/>
          <w:b/>
          <w:sz w:val="28"/>
          <w:szCs w:val="28"/>
          <w:u w:val="single"/>
        </w:rPr>
        <w:t xml:space="preserve"> table:</w:t>
      </w:r>
    </w:p>
    <w:p w:rsidR="00596992" w:rsidRDefault="00596992" w:rsidP="00596992">
      <w:pPr>
        <w:pStyle w:val="ListParagraph"/>
        <w:numPr>
          <w:ilvl w:val="0"/>
          <w:numId w:val="11"/>
        </w:numPr>
        <w:rPr>
          <w:rFonts w:eastAsiaTheme="minorEastAsia"/>
        </w:rPr>
      </w:pPr>
      <w:r>
        <w:rPr>
          <w:rFonts w:eastAsiaTheme="minorEastAsia"/>
        </w:rPr>
        <w:t xml:space="preserve">The </w:t>
      </w:r>
      <m:oMath>
        <m:r>
          <m:rPr>
            <m:sty m:val="bi"/>
          </m:rPr>
          <w:rPr>
            <w:rFonts w:ascii="Cambria Math" w:eastAsiaTheme="minorEastAsia" w:hAnsi="Cambria Math"/>
          </w:rPr>
          <m:t>sample slope coefficients</m:t>
        </m:r>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oMath>
      <w:r>
        <w:rPr>
          <w:rFonts w:eastAsiaTheme="minorEastAsia"/>
          <w:b/>
        </w:rPr>
        <w:t xml:space="preserve"> , </w:t>
      </w:r>
      <w:r>
        <w:rPr>
          <w:rFonts w:eastAsiaTheme="minorEastAsia"/>
        </w:rPr>
        <w:t>quantify the magnitude and direction of the relationship between each IV and the DV. They are point estimates</w:t>
      </w:r>
      <w:r w:rsidR="00567904">
        <w:rPr>
          <w:rFonts w:eastAsiaTheme="minorEastAsia"/>
        </w:rPr>
        <w:t>, respectively,</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oMath>
    </w:p>
    <w:p w:rsidR="00596992" w:rsidRDefault="00596992" w:rsidP="00596992">
      <w:pPr>
        <w:pStyle w:val="ListParagraph"/>
        <w:rPr>
          <w:rFonts w:eastAsiaTheme="minorEastAsia"/>
        </w:rPr>
      </w:pPr>
    </w:p>
    <w:p w:rsidR="00596992" w:rsidRDefault="00596992" w:rsidP="00596992">
      <w:pPr>
        <w:pStyle w:val="ListParagraph"/>
        <w:numPr>
          <w:ilvl w:val="1"/>
          <w:numId w:val="11"/>
        </w:numPr>
        <w:rPr>
          <w:rFonts w:eastAsiaTheme="minorEastAsia"/>
        </w:rPr>
      </w:pPr>
      <w:r>
        <w:rPr>
          <w:rFonts w:eastAsiaTheme="minorEastAsia"/>
        </w:rPr>
        <w:t xml:space="preserve">In Simple Linear Regression, the </w:t>
      </w:r>
      <w:r>
        <w:rPr>
          <w:rFonts w:eastAsiaTheme="minorEastAsia"/>
          <w:b/>
        </w:rPr>
        <w:t>interpretation</w:t>
      </w:r>
      <w:r>
        <w:rPr>
          <w:rFonts w:eastAsiaTheme="minorEastAsia"/>
        </w:rPr>
        <w:t xml:space="preserve"> </w:t>
      </w:r>
      <w:r w:rsidRPr="001D21D5">
        <w:rPr>
          <w:rFonts w:eastAsiaTheme="minorEastAsia"/>
          <w:b/>
        </w:rPr>
        <w:t xml:space="preserve">of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is:</w:t>
      </w:r>
    </w:p>
    <w:p w:rsidR="00596992" w:rsidRPr="001D21D5" w:rsidRDefault="00596992" w:rsidP="00596992">
      <w:pPr>
        <w:pStyle w:val="ListParagraph"/>
        <w:numPr>
          <w:ilvl w:val="2"/>
          <w:numId w:val="11"/>
        </w:numPr>
        <w:rPr>
          <w:rFonts w:eastAsiaTheme="minorEastAsia"/>
        </w:rPr>
      </w:pPr>
      <w:r w:rsidRPr="001D21D5">
        <w:rPr>
          <w:rFonts w:eastAsiaTheme="minorEastAsia"/>
          <w:b/>
        </w:rPr>
        <w:t xml:space="preserve">If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&gt;0</m:t>
        </m:r>
        <m:r>
          <w:rPr>
            <w:rFonts w:ascii="Cambria Math" w:eastAsiaTheme="minorEastAsia" w:hAnsi="Cambria Math"/>
          </w:rPr>
          <m:t>:</m:t>
        </m:r>
      </m:oMath>
    </w:p>
    <w:p w:rsidR="00596992" w:rsidRPr="00264E4D" w:rsidRDefault="00596992" w:rsidP="00596992">
      <w:pPr>
        <w:pStyle w:val="ListParagraph"/>
        <w:ind w:left="2160"/>
        <w:rPr>
          <w:rFonts w:eastAsiaTheme="minorEastAsia"/>
          <w:i/>
        </w:rPr>
      </w:pPr>
      <w:r w:rsidRPr="00264E4D">
        <w:rPr>
          <w:rFonts w:eastAsiaTheme="minorEastAsia"/>
          <w:i/>
        </w:rPr>
        <w:t xml:space="preserve">For every one unit increase in </w:t>
      </w:r>
      <m:oMath>
        <m:r>
          <w:rPr>
            <w:rFonts w:ascii="Cambria Math" w:eastAsiaTheme="minorEastAsia" w:hAnsi="Cambria Math"/>
          </w:rPr>
          <m:t>x</m:t>
        </m:r>
      </m:oMath>
      <w:r w:rsidRPr="00264E4D">
        <w:rPr>
          <w:rFonts w:eastAsiaTheme="minorEastAsia"/>
          <w:i/>
        </w:rPr>
        <w:t xml:space="preserve">, </w:t>
      </w:r>
      <m:oMath>
        <m:r>
          <w:rPr>
            <w:rFonts w:ascii="Cambria Math" w:eastAsiaTheme="minorEastAsia" w:hAnsi="Cambria Math"/>
          </w:rPr>
          <m:t xml:space="preserve">y </m:t>
        </m:r>
      </m:oMath>
      <w:r w:rsidRPr="00264E4D">
        <w:rPr>
          <w:rFonts w:eastAsiaTheme="minorEastAsia"/>
          <w:i/>
        </w:rPr>
        <w:t xml:space="preserve">is </w:t>
      </w:r>
      <w:r w:rsidR="00567904">
        <w:rPr>
          <w:rFonts w:eastAsiaTheme="minorEastAsia"/>
          <w:i/>
        </w:rPr>
        <w:t>predi</w:t>
      </w:r>
      <w:r w:rsidRPr="00264E4D">
        <w:rPr>
          <w:rFonts w:eastAsiaTheme="minorEastAsia"/>
          <w:i/>
        </w:rPr>
        <w:t xml:space="preserve">cted to increase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264E4D">
        <w:rPr>
          <w:rFonts w:eastAsiaTheme="minorEastAsia"/>
          <w:i/>
        </w:rPr>
        <w:t xml:space="preserve"> on average.</w:t>
      </w:r>
    </w:p>
    <w:p w:rsidR="00596992" w:rsidRPr="001D21D5" w:rsidRDefault="00596992" w:rsidP="00596992">
      <w:pPr>
        <w:pStyle w:val="ListParagraph"/>
        <w:numPr>
          <w:ilvl w:val="2"/>
          <w:numId w:val="11"/>
        </w:numPr>
        <w:rPr>
          <w:rFonts w:eastAsiaTheme="minorEastAsia"/>
        </w:rPr>
      </w:pPr>
      <w:r w:rsidRPr="001D21D5">
        <w:rPr>
          <w:rFonts w:eastAsiaTheme="minorEastAsia"/>
          <w:b/>
        </w:rPr>
        <w:t xml:space="preserve">If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&lt;0</m:t>
        </m:r>
        <m:r>
          <w:rPr>
            <w:rFonts w:ascii="Cambria Math" w:eastAsiaTheme="minorEastAsia" w:hAnsi="Cambria Math"/>
          </w:rPr>
          <m:t>:</m:t>
        </m:r>
      </m:oMath>
    </w:p>
    <w:p w:rsidR="00596992" w:rsidRDefault="00596992" w:rsidP="00596992">
      <w:pPr>
        <w:pStyle w:val="ListParagraph"/>
        <w:ind w:left="2160"/>
        <w:rPr>
          <w:rFonts w:eastAsiaTheme="minorEastAsia"/>
          <w:i/>
        </w:rPr>
      </w:pPr>
      <w:r w:rsidRPr="00264E4D">
        <w:rPr>
          <w:rFonts w:eastAsiaTheme="minorEastAsia"/>
          <w:i/>
        </w:rPr>
        <w:t xml:space="preserve">For every one unit increase in </w:t>
      </w:r>
      <m:oMath>
        <m:r>
          <w:rPr>
            <w:rFonts w:ascii="Cambria Math" w:eastAsiaTheme="minorEastAsia" w:hAnsi="Cambria Math"/>
          </w:rPr>
          <m:t>x</m:t>
        </m:r>
      </m:oMath>
      <w:r w:rsidRPr="00264E4D">
        <w:rPr>
          <w:rFonts w:eastAsiaTheme="minorEastAsia"/>
          <w:i/>
        </w:rPr>
        <w:t xml:space="preserve">, </w:t>
      </w:r>
      <m:oMath>
        <m:r>
          <w:rPr>
            <w:rFonts w:ascii="Cambria Math" w:eastAsiaTheme="minorEastAsia" w:hAnsi="Cambria Math"/>
          </w:rPr>
          <m:t xml:space="preserve">y </m:t>
        </m:r>
      </m:oMath>
      <w:r w:rsidRPr="00264E4D">
        <w:rPr>
          <w:rFonts w:eastAsiaTheme="minorEastAsia"/>
          <w:i/>
        </w:rPr>
        <w:t xml:space="preserve">is </w:t>
      </w:r>
      <w:r w:rsidR="00567904">
        <w:rPr>
          <w:rFonts w:eastAsiaTheme="minorEastAsia"/>
          <w:i/>
        </w:rPr>
        <w:t>predi</w:t>
      </w:r>
      <w:r w:rsidRPr="00264E4D">
        <w:rPr>
          <w:rFonts w:eastAsiaTheme="minorEastAsia"/>
          <w:i/>
        </w:rPr>
        <w:t xml:space="preserve">cted to decrease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i/>
        </w:rPr>
        <w:t xml:space="preserve"> on average.</w:t>
      </w:r>
    </w:p>
    <w:p w:rsidR="00596992" w:rsidRPr="00264E4D" w:rsidRDefault="00596992" w:rsidP="00596992">
      <w:pPr>
        <w:pStyle w:val="ListParagraph"/>
        <w:ind w:left="2160"/>
        <w:rPr>
          <w:rFonts w:eastAsiaTheme="minorEastAsia"/>
          <w:i/>
        </w:rPr>
      </w:pPr>
    </w:p>
    <w:p w:rsidR="00596992" w:rsidRDefault="00596992" w:rsidP="00596992">
      <w:pPr>
        <w:pStyle w:val="ListParagraph"/>
        <w:numPr>
          <w:ilvl w:val="1"/>
          <w:numId w:val="11"/>
        </w:numPr>
        <w:rPr>
          <w:rFonts w:eastAsiaTheme="minorEastAsia"/>
        </w:rPr>
      </w:pPr>
      <w:r>
        <w:rPr>
          <w:rFonts w:eastAsiaTheme="minorEastAsia"/>
        </w:rPr>
        <w:t xml:space="preserve">In Multiple Regression, each slope is interpreted. The interpretation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is given here, and the interpretation of the other slopes follows the same pattern. The </w:t>
      </w:r>
      <w:r>
        <w:rPr>
          <w:rFonts w:eastAsiaTheme="minorEastAsia"/>
          <w:b/>
        </w:rPr>
        <w:t>interpretation</w:t>
      </w:r>
      <w:r>
        <w:rPr>
          <w:rFonts w:eastAsiaTheme="minorEastAsia"/>
        </w:rPr>
        <w:t xml:space="preserve"> </w:t>
      </w:r>
      <w:r w:rsidRPr="001D21D5">
        <w:rPr>
          <w:rFonts w:eastAsiaTheme="minorEastAsia"/>
          <w:b/>
        </w:rPr>
        <w:t xml:space="preserve">of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is:</w:t>
      </w:r>
    </w:p>
    <w:p w:rsidR="00596992" w:rsidRPr="001D21D5" w:rsidRDefault="00596992" w:rsidP="00596992">
      <w:pPr>
        <w:pStyle w:val="ListParagraph"/>
        <w:numPr>
          <w:ilvl w:val="2"/>
          <w:numId w:val="11"/>
        </w:numPr>
        <w:rPr>
          <w:rFonts w:eastAsiaTheme="minorEastAsia"/>
        </w:rPr>
      </w:pPr>
      <w:r w:rsidRPr="001D21D5">
        <w:rPr>
          <w:rFonts w:eastAsiaTheme="minorEastAsia"/>
          <w:b/>
        </w:rPr>
        <w:t xml:space="preserve">If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&gt;0</m:t>
        </m:r>
        <m:r>
          <w:rPr>
            <w:rFonts w:ascii="Cambria Math" w:eastAsiaTheme="minorEastAsia" w:hAnsi="Cambria Math"/>
          </w:rPr>
          <m:t>:</m:t>
        </m:r>
      </m:oMath>
    </w:p>
    <w:p w:rsidR="00596992" w:rsidRPr="00264E4D" w:rsidRDefault="00596992" w:rsidP="00596992">
      <w:pPr>
        <w:pStyle w:val="ListParagraph"/>
        <w:ind w:left="2160"/>
        <w:rPr>
          <w:rFonts w:eastAsiaTheme="minorEastAsia"/>
          <w:i/>
        </w:rPr>
      </w:pPr>
      <w:r w:rsidRPr="00264E4D">
        <w:rPr>
          <w:rFonts w:eastAsiaTheme="minorEastAsia"/>
          <w:i/>
        </w:rPr>
        <w:t xml:space="preserve">For every one unit increase in </w:t>
      </w:r>
      <m:oMath>
        <m:r>
          <w:rPr>
            <w:rFonts w:ascii="Cambria Math" w:eastAsiaTheme="minorEastAsia" w:hAnsi="Cambria Math"/>
          </w:rPr>
          <m:t>x</m:t>
        </m:r>
      </m:oMath>
      <w:r w:rsidRPr="00264E4D">
        <w:rPr>
          <w:rFonts w:eastAsiaTheme="minorEastAsia"/>
          <w:i/>
        </w:rPr>
        <w:t xml:space="preserve">, </w:t>
      </w:r>
      <m:oMath>
        <m:r>
          <w:rPr>
            <w:rFonts w:ascii="Cambria Math" w:eastAsiaTheme="minorEastAsia" w:hAnsi="Cambria Math"/>
          </w:rPr>
          <m:t xml:space="preserve">y </m:t>
        </m:r>
      </m:oMath>
      <w:r w:rsidRPr="00264E4D">
        <w:rPr>
          <w:rFonts w:eastAsiaTheme="minorEastAsia"/>
          <w:i/>
        </w:rPr>
        <w:t xml:space="preserve">is </w:t>
      </w:r>
      <w:r w:rsidR="00567904">
        <w:rPr>
          <w:rFonts w:eastAsiaTheme="minorEastAsia"/>
          <w:i/>
        </w:rPr>
        <w:t>predi</w:t>
      </w:r>
      <w:r w:rsidRPr="00264E4D">
        <w:rPr>
          <w:rFonts w:eastAsiaTheme="minorEastAsia"/>
          <w:i/>
        </w:rPr>
        <w:t xml:space="preserve">cted to increase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264E4D">
        <w:rPr>
          <w:rFonts w:eastAsiaTheme="minorEastAsia"/>
          <w:i/>
        </w:rPr>
        <w:t xml:space="preserve"> on average, holding all other independent variables constant.</w:t>
      </w:r>
    </w:p>
    <w:p w:rsidR="00596992" w:rsidRPr="002D11F7" w:rsidRDefault="00596992" w:rsidP="00596992">
      <w:pPr>
        <w:pStyle w:val="ListParagraph"/>
        <w:numPr>
          <w:ilvl w:val="2"/>
          <w:numId w:val="11"/>
        </w:numPr>
        <w:rPr>
          <w:rFonts w:eastAsiaTheme="minorEastAsia"/>
        </w:rPr>
      </w:pPr>
      <w:r w:rsidRPr="001D21D5">
        <w:rPr>
          <w:rFonts w:eastAsiaTheme="minorEastAsia"/>
          <w:b/>
        </w:rPr>
        <w:t xml:space="preserve">If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&lt;0</m:t>
        </m:r>
        <m:r>
          <w:rPr>
            <w:rFonts w:ascii="Cambria Math" w:eastAsiaTheme="minorEastAsia" w:hAnsi="Cambria Math"/>
          </w:rPr>
          <m:t>:</m:t>
        </m:r>
      </m:oMath>
    </w:p>
    <w:p w:rsidR="00596992" w:rsidRPr="00264E4D" w:rsidRDefault="00596992" w:rsidP="00596992">
      <w:pPr>
        <w:pStyle w:val="ListParagraph"/>
        <w:ind w:left="2160"/>
        <w:rPr>
          <w:rFonts w:eastAsiaTheme="minorEastAsia"/>
          <w:i/>
        </w:rPr>
      </w:pPr>
      <w:r w:rsidRPr="00264E4D">
        <w:rPr>
          <w:rFonts w:eastAsiaTheme="minorEastAsia"/>
          <w:i/>
        </w:rPr>
        <w:t xml:space="preserve">For every one unit increase in </w:t>
      </w:r>
      <m:oMath>
        <m:r>
          <w:rPr>
            <w:rFonts w:ascii="Cambria Math" w:eastAsiaTheme="minorEastAsia" w:hAnsi="Cambria Math"/>
          </w:rPr>
          <m:t>x</m:t>
        </m:r>
      </m:oMath>
      <w:r w:rsidRPr="00264E4D">
        <w:rPr>
          <w:rFonts w:eastAsiaTheme="minorEastAsia"/>
          <w:i/>
        </w:rPr>
        <w:t xml:space="preserve">, </w:t>
      </w:r>
      <m:oMath>
        <m:r>
          <w:rPr>
            <w:rFonts w:ascii="Cambria Math" w:eastAsiaTheme="minorEastAsia" w:hAnsi="Cambria Math"/>
          </w:rPr>
          <m:t xml:space="preserve">y </m:t>
        </m:r>
      </m:oMath>
      <w:r w:rsidRPr="00264E4D">
        <w:rPr>
          <w:rFonts w:eastAsiaTheme="minorEastAsia"/>
          <w:i/>
        </w:rPr>
        <w:t xml:space="preserve">is </w:t>
      </w:r>
      <w:r w:rsidR="00567904">
        <w:rPr>
          <w:rFonts w:eastAsiaTheme="minorEastAsia"/>
          <w:i/>
        </w:rPr>
        <w:t>predi</w:t>
      </w:r>
      <w:r w:rsidRPr="00264E4D">
        <w:rPr>
          <w:rFonts w:eastAsiaTheme="minorEastAsia"/>
          <w:i/>
        </w:rPr>
        <w:t xml:space="preserve">cted to decrease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264E4D">
        <w:rPr>
          <w:rFonts w:eastAsiaTheme="minorEastAsia"/>
          <w:i/>
        </w:rPr>
        <w:t xml:space="preserve"> on average, holding all other independent variables constant.</w:t>
      </w:r>
    </w:p>
    <w:p w:rsidR="00596992" w:rsidRDefault="00596992" w:rsidP="00596992">
      <w:pPr>
        <w:rPr>
          <w:rFonts w:eastAsiaTheme="minorEastAsia"/>
        </w:rPr>
      </w:pPr>
    </w:p>
    <w:p w:rsidR="00596992" w:rsidRDefault="00596992" w:rsidP="00596992">
      <w:pPr>
        <w:pStyle w:val="ListParagraph"/>
        <w:numPr>
          <w:ilvl w:val="0"/>
          <w:numId w:val="11"/>
        </w:numPr>
        <w:rPr>
          <w:rFonts w:eastAsiaTheme="minorEastAsia"/>
        </w:rPr>
      </w:pPr>
      <w:r>
        <w:rPr>
          <w:rFonts w:eastAsiaTheme="minorEastAsia"/>
        </w:rPr>
        <w:t xml:space="preserve">The </w:t>
      </w:r>
      <m:oMath>
        <m:r>
          <m:rPr>
            <m:sty m:val="bi"/>
          </m:rPr>
          <w:rPr>
            <w:rFonts w:ascii="Cambria Math" w:eastAsiaTheme="minorEastAsia" w:hAnsi="Cambria Math"/>
          </w:rPr>
          <m:t xml:space="preserve">sample intercept, </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0</m:t>
            </m:r>
          </m:sub>
        </m:sSub>
        <m:r>
          <w:rPr>
            <w:rFonts w:ascii="Cambria Math" w:eastAsiaTheme="minorEastAsia" w:hAnsi="Cambria Math"/>
          </w:rPr>
          <m:t>,</m:t>
        </m:r>
      </m:oMath>
      <w:r>
        <w:rPr>
          <w:rFonts w:eastAsiaTheme="minorEastAsia"/>
        </w:rPr>
        <w:t xml:space="preserve"> is the value of </w:t>
      </w:r>
      <m:oMath>
        <m:r>
          <w:rPr>
            <w:rFonts w:ascii="Cambria Math" w:eastAsiaTheme="minorEastAsia" w:hAnsi="Cambria Math"/>
          </w:rPr>
          <m:t xml:space="preserve">y </m:t>
        </m:r>
      </m:oMath>
      <w:r>
        <w:rPr>
          <w:rFonts w:eastAsiaTheme="minorEastAsia"/>
        </w:rPr>
        <w:t xml:space="preserve">when </w:t>
      </w:r>
      <m:oMath>
        <m:r>
          <w:rPr>
            <w:rFonts w:ascii="Cambria Math" w:eastAsiaTheme="minorEastAsia" w:hAnsi="Cambria Math"/>
          </w:rPr>
          <m:t>x=0.</m:t>
        </m:r>
      </m:oMath>
      <w:r>
        <w:rPr>
          <w:rFonts w:eastAsiaTheme="minorEastAsia"/>
        </w:rPr>
        <w:t xml:space="preserve"> This is not always interpretable in the context of a given regression. Interpretability depends on whether the value </w:t>
      </w:r>
      <m:oMath>
        <m:r>
          <w:rPr>
            <w:rFonts w:ascii="Cambria Math" w:eastAsiaTheme="minorEastAsia" w:hAnsi="Cambria Math"/>
          </w:rPr>
          <m:t xml:space="preserve">x=0 </m:t>
        </m:r>
      </m:oMath>
      <w:r>
        <w:rPr>
          <w:rFonts w:eastAsiaTheme="minorEastAsia"/>
        </w:rPr>
        <w:t>has substantive meaning</w:t>
      </w:r>
      <w:bookmarkStart w:id="0" w:name="_GoBack"/>
      <w:bookmarkEnd w:id="0"/>
      <w:r>
        <w:rPr>
          <w:rFonts w:eastAsiaTheme="minorEastAsia"/>
        </w:rPr>
        <w:t>.</w:t>
      </w:r>
    </w:p>
    <w:p w:rsidR="00596992" w:rsidRPr="002D48DF" w:rsidRDefault="00596992" w:rsidP="00596992">
      <w:pPr>
        <w:pStyle w:val="ListParagraph"/>
        <w:rPr>
          <w:rFonts w:eastAsiaTheme="minorEastAsia"/>
        </w:rPr>
      </w:pPr>
    </w:p>
    <w:p w:rsidR="00596992" w:rsidRDefault="00596992" w:rsidP="00596992">
      <w:pPr>
        <w:pStyle w:val="ListParagraph"/>
        <w:numPr>
          <w:ilvl w:val="0"/>
          <w:numId w:val="11"/>
        </w:numPr>
        <w:rPr>
          <w:rFonts w:eastAsiaTheme="minorEastAsia"/>
        </w:rPr>
      </w:pPr>
      <w:r>
        <w:rPr>
          <w:rFonts w:eastAsiaTheme="minorEastAsia"/>
        </w:rPr>
        <w:t xml:space="preserve">The </w:t>
      </w:r>
      <m:oMath>
        <m:r>
          <m:rPr>
            <m:sty m:val="bi"/>
          </m:rPr>
          <w:rPr>
            <w:rFonts w:ascii="Cambria Math" w:eastAsiaTheme="minorEastAsia" w:hAnsi="Cambria Math"/>
          </w:rPr>
          <m:t>confidence intervals for the slope coefficients</m:t>
        </m:r>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2</m:t>
            </m:r>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p</m:t>
            </m:r>
          </m:sub>
        </m:sSub>
      </m:oMath>
      <w:r>
        <w:rPr>
          <w:rFonts w:eastAsiaTheme="minorEastAsia"/>
          <w:b/>
        </w:rPr>
        <w:t xml:space="preserve">, </w:t>
      </w:r>
      <w:r>
        <w:rPr>
          <w:rFonts w:eastAsiaTheme="minorEastAsia"/>
        </w:rPr>
        <w:t xml:space="preserve">and the </w:t>
      </w:r>
      <m:oMath>
        <m:r>
          <m:rPr>
            <m:sty m:val="bi"/>
          </m:rPr>
          <w:rPr>
            <w:rFonts w:ascii="Cambria Math" w:eastAsiaTheme="minorEastAsia" w:hAnsi="Cambria Math"/>
          </w:rPr>
          <m:t xml:space="preserve">intercept, </m:t>
        </m:r>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0</m:t>
            </m:r>
          </m:sub>
        </m:sSub>
        <m:r>
          <m:rPr>
            <m:sty m:val="bi"/>
          </m:rPr>
          <w:rPr>
            <w:rFonts w:ascii="Cambria Math" w:eastAsiaTheme="minorEastAsia" w:hAnsi="Cambria Math"/>
          </w:rPr>
          <m:t>,</m:t>
        </m:r>
      </m:oMath>
      <w:r>
        <w:rPr>
          <w:rFonts w:eastAsiaTheme="minorEastAsia"/>
          <w:b/>
        </w:rPr>
        <w:t xml:space="preserve"> </w:t>
      </w:r>
      <w:r>
        <w:rPr>
          <w:rFonts w:eastAsiaTheme="minorEastAsia"/>
        </w:rPr>
        <w:t xml:space="preserve">are based on the </w:t>
      </w:r>
      <m:oMath>
        <m:r>
          <w:rPr>
            <w:rFonts w:ascii="Cambria Math" w:eastAsiaTheme="minorEastAsia" w:hAnsi="Cambria Math"/>
          </w:rPr>
          <m:t>α</m:t>
        </m:r>
      </m:oMath>
      <w:r>
        <w:rPr>
          <w:rFonts w:eastAsiaTheme="minorEastAsia"/>
        </w:rPr>
        <w:t xml:space="preserve"> significance level and are interpreted similarly to the other confidence intervals we have encountered:</w:t>
      </w:r>
    </w:p>
    <w:p w:rsidR="00596992" w:rsidRPr="00264E4D" w:rsidRDefault="00596992" w:rsidP="00596992">
      <w:pPr>
        <w:pStyle w:val="ListParagraph"/>
        <w:rPr>
          <w:rFonts w:eastAsiaTheme="minorEastAsia"/>
        </w:rPr>
      </w:pPr>
    </w:p>
    <w:p w:rsidR="00596992" w:rsidRPr="00264E4D" w:rsidRDefault="00596992" w:rsidP="00596992">
      <w:pPr>
        <w:pStyle w:val="ListParagraph"/>
        <w:numPr>
          <w:ilvl w:val="1"/>
          <w:numId w:val="11"/>
        </w:numPr>
        <w:rPr>
          <w:rFonts w:eastAsiaTheme="minorEastAsia"/>
        </w:rPr>
      </w:pPr>
      <w:r>
        <w:rPr>
          <w:rFonts w:eastAsiaTheme="minorEastAsia"/>
        </w:rPr>
        <w:t>For a given</w:t>
      </w:r>
      <w:r w:rsidRPr="0009088A">
        <w:rPr>
          <w:rFonts w:eastAsiaTheme="minorEastAsia"/>
          <w:b/>
        </w:rPr>
        <w:t xml:space="preserve"> slope coefficient, say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r>
          <m:rPr>
            <m:sty m:val="bi"/>
          </m:rPr>
          <w:rPr>
            <w:rFonts w:ascii="Cambria Math" w:eastAsiaTheme="minorEastAsia" w:hAnsi="Cambria Math"/>
          </w:rPr>
          <m:t>,</m:t>
        </m:r>
      </m:oMath>
      <w:r>
        <w:rPr>
          <w:rFonts w:eastAsiaTheme="minorEastAsia"/>
        </w:rPr>
        <w:t xml:space="preserve"> the </w:t>
      </w:r>
      <w:r>
        <w:rPr>
          <w:rFonts w:eastAsiaTheme="minorEastAsia"/>
          <w:b/>
        </w:rPr>
        <w:t>interpretation</w:t>
      </w:r>
      <w:r>
        <w:rPr>
          <w:rFonts w:eastAsiaTheme="minorEastAsia"/>
        </w:rPr>
        <w:t xml:space="preserve"> is:</w:t>
      </w:r>
    </w:p>
    <w:p w:rsidR="00596992" w:rsidRDefault="00596992" w:rsidP="00596992">
      <w:pPr>
        <w:pStyle w:val="ListParagraph"/>
        <w:ind w:left="1440"/>
        <w:rPr>
          <w:rFonts w:eastAsiaTheme="minorEastAsia"/>
          <w:i/>
        </w:rPr>
      </w:pPr>
      <w:r>
        <w:rPr>
          <w:rFonts w:eastAsiaTheme="minorEastAsia"/>
          <w:i/>
        </w:rPr>
        <w:t xml:space="preserve">We can be </w:t>
      </w:r>
      <m:oMath>
        <m:r>
          <w:rPr>
            <w:rFonts w:ascii="Cambria Math" w:eastAsiaTheme="minorEastAsia" w:hAnsi="Cambria Math"/>
          </w:rPr>
          <m:t xml:space="preserve">___% </m:t>
        </m:r>
      </m:oMath>
      <w:r>
        <w:rPr>
          <w:rFonts w:eastAsiaTheme="minorEastAsia"/>
          <w:i/>
        </w:rPr>
        <w:t xml:space="preserve">confident that the true value of the population slope coefficient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i/>
        </w:rPr>
        <w:t xml:space="preserve"> is between [lower bound] and [upper bound].</w:t>
      </w:r>
    </w:p>
    <w:p w:rsidR="00596992" w:rsidRDefault="00596992" w:rsidP="00596992">
      <w:pPr>
        <w:rPr>
          <w:rFonts w:eastAsiaTheme="minorEastAsia"/>
          <w:i/>
        </w:rPr>
      </w:pPr>
    </w:p>
    <w:p w:rsidR="00596992" w:rsidRPr="00264E4D" w:rsidRDefault="00596992" w:rsidP="00596992">
      <w:pPr>
        <w:pStyle w:val="ListParagraph"/>
        <w:numPr>
          <w:ilvl w:val="1"/>
          <w:numId w:val="11"/>
        </w:numPr>
        <w:rPr>
          <w:rFonts w:eastAsiaTheme="minorEastAsia"/>
          <w:i/>
        </w:rPr>
      </w:pPr>
      <w:r>
        <w:rPr>
          <w:rFonts w:eastAsiaTheme="minorEastAsia"/>
        </w:rPr>
        <w:t>For the</w:t>
      </w:r>
      <w:r w:rsidRPr="0009088A">
        <w:rPr>
          <w:rFonts w:eastAsiaTheme="minorEastAsia"/>
          <w:b/>
        </w:rPr>
        <w:t xml:space="preserve"> intercept,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0</m:t>
            </m:r>
          </m:sub>
        </m:sSub>
      </m:oMath>
      <w:r w:rsidRPr="0009088A">
        <w:rPr>
          <w:rFonts w:eastAsiaTheme="minorEastAsia"/>
          <w:b/>
        </w:rPr>
        <w:t>,</w:t>
      </w:r>
      <w:r>
        <w:rPr>
          <w:rFonts w:eastAsiaTheme="minorEastAsia"/>
        </w:rPr>
        <w:t xml:space="preserve"> the </w:t>
      </w:r>
      <w:r>
        <w:rPr>
          <w:rFonts w:eastAsiaTheme="minorEastAsia"/>
          <w:b/>
        </w:rPr>
        <w:t>interpretation</w:t>
      </w:r>
      <w:r>
        <w:rPr>
          <w:rFonts w:eastAsiaTheme="minorEastAsia"/>
        </w:rPr>
        <w:t xml:space="preserve"> is:</w:t>
      </w:r>
    </w:p>
    <w:p w:rsidR="00596992" w:rsidRPr="00264E4D" w:rsidRDefault="00596992" w:rsidP="00596992">
      <w:pPr>
        <w:pStyle w:val="ListParagraph"/>
        <w:ind w:left="1440"/>
        <w:rPr>
          <w:rFonts w:eastAsiaTheme="minorEastAsia"/>
          <w:i/>
        </w:rPr>
      </w:pPr>
      <w:r>
        <w:rPr>
          <w:rFonts w:eastAsiaTheme="minorEastAsia"/>
          <w:i/>
        </w:rPr>
        <w:t xml:space="preserve">We can be </w:t>
      </w:r>
      <m:oMath>
        <m:r>
          <w:rPr>
            <w:rFonts w:ascii="Cambria Math" w:eastAsiaTheme="minorEastAsia" w:hAnsi="Cambria Math"/>
          </w:rPr>
          <m:t xml:space="preserve">___% </m:t>
        </m:r>
      </m:oMath>
      <w:r>
        <w:rPr>
          <w:rFonts w:eastAsiaTheme="minorEastAsia"/>
          <w:i/>
        </w:rPr>
        <w:t>confident that the true value of the population intercept is between [lower bound] and [upper bound].</w:t>
      </w:r>
    </w:p>
    <w:p w:rsidR="0028251A" w:rsidRDefault="0028251A">
      <w:pPr>
        <w:rPr>
          <w:b/>
          <w:u w:val="single"/>
        </w:rPr>
      </w:pPr>
    </w:p>
    <w:sectPr w:rsidR="002825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991" w:rsidRDefault="00EE5991" w:rsidP="003055DA">
      <w:r>
        <w:separator/>
      </w:r>
    </w:p>
  </w:endnote>
  <w:endnote w:type="continuationSeparator" w:id="0">
    <w:p w:rsidR="00EE5991" w:rsidRDefault="00EE5991" w:rsidP="0030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991" w:rsidRDefault="00EE5991" w:rsidP="003055DA">
      <w:r>
        <w:separator/>
      </w:r>
    </w:p>
  </w:footnote>
  <w:footnote w:type="continuationSeparator" w:id="0">
    <w:p w:rsidR="00EE5991" w:rsidRDefault="00EE5991" w:rsidP="003055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285" w:rsidRPr="003055DA" w:rsidRDefault="00C73004">
    <w:pPr>
      <w:pStyle w:val="Header"/>
      <w:rPr>
        <w:i/>
      </w:rPr>
    </w:pPr>
    <w:r>
      <w:rPr>
        <w:i/>
      </w:rPr>
      <w:t>Chapter 14: Handout #3</w:t>
    </w:r>
    <w:r w:rsidR="00BD6285">
      <w:rPr>
        <w:i/>
      </w:rPr>
      <w:tab/>
    </w:r>
    <w:r w:rsidR="00BD6285">
      <w:rPr>
        <w:i/>
      </w:rPr>
      <w:tab/>
      <w:t>Catherine Schmitt-Sands, Ph.D.</w:t>
    </w:r>
  </w:p>
  <w:p w:rsidR="00BD6285" w:rsidRDefault="00BD62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108"/>
    <w:multiLevelType w:val="hybridMultilevel"/>
    <w:tmpl w:val="0276D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5AC0"/>
    <w:multiLevelType w:val="hybridMultilevel"/>
    <w:tmpl w:val="9EA244CE"/>
    <w:lvl w:ilvl="0" w:tplc="9982908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B1C"/>
    <w:multiLevelType w:val="hybridMultilevel"/>
    <w:tmpl w:val="84DE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533A6"/>
    <w:multiLevelType w:val="hybridMultilevel"/>
    <w:tmpl w:val="0F0E04E0"/>
    <w:lvl w:ilvl="0" w:tplc="5358B8F6">
      <w:start w:val="2"/>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24D"/>
    <w:multiLevelType w:val="hybridMultilevel"/>
    <w:tmpl w:val="85DA8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97805"/>
    <w:multiLevelType w:val="hybridMultilevel"/>
    <w:tmpl w:val="9B8E154E"/>
    <w:lvl w:ilvl="0" w:tplc="DA52F6B6">
      <w:start w:val="1"/>
      <w:numFmt w:val="bullet"/>
      <w:lvlText w:val="•"/>
      <w:lvlJc w:val="left"/>
      <w:pPr>
        <w:tabs>
          <w:tab w:val="num" w:pos="720"/>
        </w:tabs>
        <w:ind w:left="720" w:hanging="360"/>
      </w:pPr>
      <w:rPr>
        <w:rFonts w:ascii="Arial" w:hAnsi="Arial" w:hint="default"/>
      </w:rPr>
    </w:lvl>
    <w:lvl w:ilvl="1" w:tplc="C65EAA50">
      <w:start w:val="1"/>
      <w:numFmt w:val="bullet"/>
      <w:lvlText w:val=""/>
      <w:lvlJc w:val="left"/>
      <w:pPr>
        <w:tabs>
          <w:tab w:val="num" w:pos="1440"/>
        </w:tabs>
        <w:ind w:left="1440" w:hanging="360"/>
      </w:pPr>
      <w:rPr>
        <w:rFonts w:ascii="Symbol" w:hAnsi="Symbol" w:hint="default"/>
      </w:rPr>
    </w:lvl>
    <w:lvl w:ilvl="2" w:tplc="D79C37F0">
      <w:numFmt w:val="bullet"/>
      <w:lvlText w:val="•"/>
      <w:lvlJc w:val="left"/>
      <w:pPr>
        <w:tabs>
          <w:tab w:val="num" w:pos="2160"/>
        </w:tabs>
        <w:ind w:left="2160" w:hanging="360"/>
      </w:pPr>
      <w:rPr>
        <w:rFonts w:ascii="Arial" w:hAnsi="Arial" w:hint="default"/>
      </w:rPr>
    </w:lvl>
    <w:lvl w:ilvl="3" w:tplc="65A84AFC">
      <w:start w:val="1"/>
      <w:numFmt w:val="bullet"/>
      <w:lvlText w:val="•"/>
      <w:lvlJc w:val="left"/>
      <w:pPr>
        <w:tabs>
          <w:tab w:val="num" w:pos="2880"/>
        </w:tabs>
        <w:ind w:left="2880" w:hanging="360"/>
      </w:pPr>
      <w:rPr>
        <w:rFonts w:ascii="Arial" w:hAnsi="Arial" w:hint="default"/>
      </w:rPr>
    </w:lvl>
    <w:lvl w:ilvl="4" w:tplc="369C597A" w:tentative="1">
      <w:start w:val="1"/>
      <w:numFmt w:val="bullet"/>
      <w:lvlText w:val="•"/>
      <w:lvlJc w:val="left"/>
      <w:pPr>
        <w:tabs>
          <w:tab w:val="num" w:pos="3600"/>
        </w:tabs>
        <w:ind w:left="3600" w:hanging="360"/>
      </w:pPr>
      <w:rPr>
        <w:rFonts w:ascii="Arial" w:hAnsi="Arial" w:hint="default"/>
      </w:rPr>
    </w:lvl>
    <w:lvl w:ilvl="5" w:tplc="3522BAB2" w:tentative="1">
      <w:start w:val="1"/>
      <w:numFmt w:val="bullet"/>
      <w:lvlText w:val="•"/>
      <w:lvlJc w:val="left"/>
      <w:pPr>
        <w:tabs>
          <w:tab w:val="num" w:pos="4320"/>
        </w:tabs>
        <w:ind w:left="4320" w:hanging="360"/>
      </w:pPr>
      <w:rPr>
        <w:rFonts w:ascii="Arial" w:hAnsi="Arial" w:hint="default"/>
      </w:rPr>
    </w:lvl>
    <w:lvl w:ilvl="6" w:tplc="F0C8B060" w:tentative="1">
      <w:start w:val="1"/>
      <w:numFmt w:val="bullet"/>
      <w:lvlText w:val="•"/>
      <w:lvlJc w:val="left"/>
      <w:pPr>
        <w:tabs>
          <w:tab w:val="num" w:pos="5040"/>
        </w:tabs>
        <w:ind w:left="5040" w:hanging="360"/>
      </w:pPr>
      <w:rPr>
        <w:rFonts w:ascii="Arial" w:hAnsi="Arial" w:hint="default"/>
      </w:rPr>
    </w:lvl>
    <w:lvl w:ilvl="7" w:tplc="DB9A5816" w:tentative="1">
      <w:start w:val="1"/>
      <w:numFmt w:val="bullet"/>
      <w:lvlText w:val="•"/>
      <w:lvlJc w:val="left"/>
      <w:pPr>
        <w:tabs>
          <w:tab w:val="num" w:pos="5760"/>
        </w:tabs>
        <w:ind w:left="5760" w:hanging="360"/>
      </w:pPr>
      <w:rPr>
        <w:rFonts w:ascii="Arial" w:hAnsi="Arial" w:hint="default"/>
      </w:rPr>
    </w:lvl>
    <w:lvl w:ilvl="8" w:tplc="D0AAA9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FE0D95"/>
    <w:multiLevelType w:val="hybridMultilevel"/>
    <w:tmpl w:val="EA90396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064092"/>
    <w:multiLevelType w:val="hybridMultilevel"/>
    <w:tmpl w:val="9F0C2100"/>
    <w:lvl w:ilvl="0" w:tplc="9982908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F0F9B"/>
    <w:multiLevelType w:val="hybridMultilevel"/>
    <w:tmpl w:val="47EEF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0374D"/>
    <w:multiLevelType w:val="hybridMultilevel"/>
    <w:tmpl w:val="2E525C76"/>
    <w:lvl w:ilvl="0" w:tplc="04090011">
      <w:start w:val="1"/>
      <w:numFmt w:val="decimal"/>
      <w:lvlText w:val="%1)"/>
      <w:lvlJc w:val="left"/>
      <w:pPr>
        <w:ind w:left="720" w:hanging="360"/>
      </w:pPr>
    </w:lvl>
    <w:lvl w:ilvl="1" w:tplc="6DF270C4">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C538C"/>
    <w:multiLevelType w:val="hybridMultilevel"/>
    <w:tmpl w:val="F230BD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7"/>
  </w:num>
  <w:num w:numId="6">
    <w:abstractNumId w:val="1"/>
  </w:num>
  <w:num w:numId="7">
    <w:abstractNumId w:val="3"/>
  </w:num>
  <w:num w:numId="8">
    <w:abstractNumId w:val="6"/>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DA"/>
    <w:rsid w:val="0004098D"/>
    <w:rsid w:val="00095163"/>
    <w:rsid w:val="00134CC4"/>
    <w:rsid w:val="001572B5"/>
    <w:rsid w:val="001804C8"/>
    <w:rsid w:val="0028251A"/>
    <w:rsid w:val="00292407"/>
    <w:rsid w:val="002E711D"/>
    <w:rsid w:val="002F0D68"/>
    <w:rsid w:val="003055DA"/>
    <w:rsid w:val="00324F0F"/>
    <w:rsid w:val="00347C88"/>
    <w:rsid w:val="00355BF1"/>
    <w:rsid w:val="00383C4D"/>
    <w:rsid w:val="00396020"/>
    <w:rsid w:val="003F56A6"/>
    <w:rsid w:val="004274F2"/>
    <w:rsid w:val="004432D7"/>
    <w:rsid w:val="004B7491"/>
    <w:rsid w:val="004C675D"/>
    <w:rsid w:val="00500A51"/>
    <w:rsid w:val="00506CFD"/>
    <w:rsid w:val="005126DC"/>
    <w:rsid w:val="00512862"/>
    <w:rsid w:val="005322FD"/>
    <w:rsid w:val="00537EFB"/>
    <w:rsid w:val="00565770"/>
    <w:rsid w:val="00567904"/>
    <w:rsid w:val="00596992"/>
    <w:rsid w:val="005A4533"/>
    <w:rsid w:val="005E6729"/>
    <w:rsid w:val="005F6E18"/>
    <w:rsid w:val="005F6EE9"/>
    <w:rsid w:val="00605AC9"/>
    <w:rsid w:val="00610716"/>
    <w:rsid w:val="006138D7"/>
    <w:rsid w:val="00667C66"/>
    <w:rsid w:val="00670900"/>
    <w:rsid w:val="006848DA"/>
    <w:rsid w:val="006D6D04"/>
    <w:rsid w:val="00705EA7"/>
    <w:rsid w:val="007132C2"/>
    <w:rsid w:val="007242B6"/>
    <w:rsid w:val="007E5DF3"/>
    <w:rsid w:val="007E765D"/>
    <w:rsid w:val="00813FAA"/>
    <w:rsid w:val="0088784C"/>
    <w:rsid w:val="008C3395"/>
    <w:rsid w:val="00942D6B"/>
    <w:rsid w:val="00967F8D"/>
    <w:rsid w:val="00974C6C"/>
    <w:rsid w:val="009D23B1"/>
    <w:rsid w:val="009E5398"/>
    <w:rsid w:val="00A004B2"/>
    <w:rsid w:val="00AE3CC7"/>
    <w:rsid w:val="00AE77F9"/>
    <w:rsid w:val="00B211C8"/>
    <w:rsid w:val="00B471D6"/>
    <w:rsid w:val="00B5710F"/>
    <w:rsid w:val="00B71D17"/>
    <w:rsid w:val="00B8114D"/>
    <w:rsid w:val="00B82DAA"/>
    <w:rsid w:val="00B877DD"/>
    <w:rsid w:val="00BD38A9"/>
    <w:rsid w:val="00BD6285"/>
    <w:rsid w:val="00C11E38"/>
    <w:rsid w:val="00C25409"/>
    <w:rsid w:val="00C72772"/>
    <w:rsid w:val="00C73004"/>
    <w:rsid w:val="00C8369F"/>
    <w:rsid w:val="00C90BBB"/>
    <w:rsid w:val="00C95B2D"/>
    <w:rsid w:val="00CE6E6D"/>
    <w:rsid w:val="00D1434A"/>
    <w:rsid w:val="00D24F8E"/>
    <w:rsid w:val="00D61C2C"/>
    <w:rsid w:val="00D658BD"/>
    <w:rsid w:val="00D81E06"/>
    <w:rsid w:val="00D954B6"/>
    <w:rsid w:val="00DD77AC"/>
    <w:rsid w:val="00E43C93"/>
    <w:rsid w:val="00E57014"/>
    <w:rsid w:val="00E72414"/>
    <w:rsid w:val="00EE5991"/>
    <w:rsid w:val="00F33513"/>
    <w:rsid w:val="00F62E53"/>
    <w:rsid w:val="00F81406"/>
    <w:rsid w:val="00FB6DC7"/>
    <w:rsid w:val="00FB7504"/>
    <w:rsid w:val="00FC4A2A"/>
    <w:rsid w:val="00FC78F2"/>
    <w:rsid w:val="00F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89E3"/>
  <w15:chartTrackingRefBased/>
  <w15:docId w15:val="{2A40170C-7C51-46EA-94D1-791A71E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5DA"/>
    <w:pPr>
      <w:tabs>
        <w:tab w:val="center" w:pos="4680"/>
        <w:tab w:val="right" w:pos="9360"/>
      </w:tabs>
    </w:pPr>
  </w:style>
  <w:style w:type="character" w:customStyle="1" w:styleId="HeaderChar">
    <w:name w:val="Header Char"/>
    <w:basedOn w:val="DefaultParagraphFont"/>
    <w:link w:val="Header"/>
    <w:uiPriority w:val="99"/>
    <w:rsid w:val="003055DA"/>
  </w:style>
  <w:style w:type="paragraph" w:styleId="Footer">
    <w:name w:val="footer"/>
    <w:basedOn w:val="Normal"/>
    <w:link w:val="FooterChar"/>
    <w:uiPriority w:val="99"/>
    <w:unhideWhenUsed/>
    <w:rsid w:val="003055DA"/>
    <w:pPr>
      <w:tabs>
        <w:tab w:val="center" w:pos="4680"/>
        <w:tab w:val="right" w:pos="9360"/>
      </w:tabs>
    </w:pPr>
  </w:style>
  <w:style w:type="character" w:customStyle="1" w:styleId="FooterChar">
    <w:name w:val="Footer Char"/>
    <w:basedOn w:val="DefaultParagraphFont"/>
    <w:link w:val="Footer"/>
    <w:uiPriority w:val="99"/>
    <w:rsid w:val="003055DA"/>
  </w:style>
  <w:style w:type="character" w:styleId="PlaceholderText">
    <w:name w:val="Placeholder Text"/>
    <w:basedOn w:val="DefaultParagraphFont"/>
    <w:uiPriority w:val="99"/>
    <w:semiHidden/>
    <w:rsid w:val="00E57014"/>
    <w:rPr>
      <w:color w:val="808080"/>
    </w:rPr>
  </w:style>
  <w:style w:type="table" w:styleId="TableGrid">
    <w:name w:val="Table Grid"/>
    <w:basedOn w:val="TableNormal"/>
    <w:uiPriority w:val="39"/>
    <w:rsid w:val="00347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8BD"/>
    <w:pPr>
      <w:ind w:left="720"/>
      <w:contextualSpacing/>
    </w:pPr>
  </w:style>
  <w:style w:type="paragraph" w:styleId="BalloonText">
    <w:name w:val="Balloon Text"/>
    <w:basedOn w:val="Normal"/>
    <w:link w:val="BalloonTextChar"/>
    <w:uiPriority w:val="99"/>
    <w:semiHidden/>
    <w:unhideWhenUsed/>
    <w:rsid w:val="00BD6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2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9</cp:revision>
  <cp:lastPrinted>2018-11-14T21:06:00Z</cp:lastPrinted>
  <dcterms:created xsi:type="dcterms:W3CDTF">2019-11-13T06:28:00Z</dcterms:created>
  <dcterms:modified xsi:type="dcterms:W3CDTF">2020-04-01T19:35:00Z</dcterms:modified>
</cp:coreProperties>
</file>