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10F" w:rsidRDefault="003F098C" w:rsidP="003F098C">
      <w:pPr>
        <w:jc w:val="center"/>
        <w:rPr>
          <w:sz w:val="28"/>
          <w:szCs w:val="28"/>
        </w:rPr>
      </w:pPr>
      <w:r>
        <w:rPr>
          <w:b/>
          <w:sz w:val="28"/>
          <w:szCs w:val="28"/>
          <w:u w:val="single"/>
        </w:rPr>
        <w:t>Multiple Regression</w:t>
      </w:r>
    </w:p>
    <w:p w:rsidR="003F098C" w:rsidRDefault="003F098C" w:rsidP="003F098C">
      <w:pPr>
        <w:spacing w:line="276" w:lineRule="auto"/>
        <w:rPr>
          <w:szCs w:val="28"/>
        </w:rPr>
      </w:pPr>
    </w:p>
    <w:p w:rsidR="00E34147" w:rsidRDefault="00E34147" w:rsidP="00E34147">
      <w:pPr>
        <w:spacing w:line="276" w:lineRule="auto"/>
        <w:rPr>
          <w:rFonts w:eastAsiaTheme="minorEastAsia"/>
          <w:szCs w:val="28"/>
        </w:rPr>
      </w:pPr>
      <w:r>
        <w:rPr>
          <w:szCs w:val="28"/>
        </w:rPr>
        <w:t>Multiple regression</w:t>
      </w:r>
      <w:r w:rsidR="009A6F13">
        <w:rPr>
          <w:szCs w:val="28"/>
        </w:rPr>
        <w:t xml:space="preserve"> models the relationship between one dependent variable, </w:t>
      </w:r>
      <m:oMath>
        <m:r>
          <w:rPr>
            <w:rFonts w:ascii="Cambria Math" w:hAnsi="Cambria Math"/>
            <w:szCs w:val="28"/>
          </w:rPr>
          <m:t>y</m:t>
        </m:r>
      </m:oMath>
      <w:r w:rsidR="009A6F13">
        <w:rPr>
          <w:rFonts w:eastAsiaTheme="minorEastAsia"/>
          <w:szCs w:val="28"/>
        </w:rPr>
        <w:t>, and</w:t>
      </w:r>
      <w:r w:rsidR="009A6F13">
        <w:rPr>
          <w:szCs w:val="28"/>
        </w:rPr>
        <w:t xml:space="preserve"> </w:t>
      </w:r>
      <w:r w:rsidR="009A6F13" w:rsidRPr="009A6F13">
        <w:rPr>
          <w:szCs w:val="28"/>
          <w:u w:val="single"/>
        </w:rPr>
        <w:t>two or more</w:t>
      </w:r>
      <w:r w:rsidR="009A6F13">
        <w:rPr>
          <w:szCs w:val="28"/>
        </w:rPr>
        <w:t xml:space="preserve"> independent variables (IVs), which we will notate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3</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p</m:t>
            </m:r>
          </m:sub>
        </m:sSub>
        <m:r>
          <w:rPr>
            <w:rFonts w:ascii="Cambria Math" w:hAnsi="Cambria Math"/>
            <w:szCs w:val="28"/>
          </w:rPr>
          <m:t>.</m:t>
        </m:r>
      </m:oMath>
      <w:r w:rsidR="009A6F13">
        <w:rPr>
          <w:rFonts w:eastAsiaTheme="minorEastAsia"/>
          <w:szCs w:val="28"/>
        </w:rPr>
        <w:t xml:space="preserve"> </w:t>
      </w:r>
      <w:r>
        <w:rPr>
          <w:rFonts w:eastAsiaTheme="minorEastAsia"/>
          <w:szCs w:val="28"/>
        </w:rPr>
        <w:t xml:space="preserve">(Note: here the subscripts on the </w:t>
      </w:r>
      <m:oMath>
        <m:r>
          <w:rPr>
            <w:rFonts w:ascii="Cambria Math" w:eastAsiaTheme="minorEastAsia" w:hAnsi="Cambria Math"/>
            <w:szCs w:val="28"/>
          </w:rPr>
          <m:t>x</m:t>
        </m:r>
      </m:oMath>
      <w:r>
        <w:rPr>
          <w:rFonts w:eastAsiaTheme="minorEastAsia"/>
          <w:szCs w:val="28"/>
        </w:rPr>
        <w:t>’s signify different independent variables, not individual observations of</w:t>
      </w:r>
      <m:oMath>
        <m:r>
          <w:rPr>
            <w:rFonts w:ascii="Cambria Math" w:eastAsiaTheme="minorEastAsia" w:hAnsi="Cambria Math"/>
            <w:szCs w:val="28"/>
          </w:rPr>
          <m:t xml:space="preserve"> x</m:t>
        </m:r>
      </m:oMath>
      <w:r>
        <w:rPr>
          <w:rFonts w:eastAsiaTheme="minorEastAsia"/>
          <w:szCs w:val="28"/>
        </w:rPr>
        <w:t xml:space="preserve">.) </w:t>
      </w:r>
      <w:r w:rsidR="00333E1A">
        <w:rPr>
          <w:rFonts w:eastAsiaTheme="minorEastAsia"/>
          <w:szCs w:val="28"/>
        </w:rPr>
        <w:t>So, m</w:t>
      </w:r>
      <w:r w:rsidR="00333E1A">
        <w:rPr>
          <w:szCs w:val="28"/>
        </w:rPr>
        <w:t xml:space="preserve">ultiple regression is linear regression with more than one independent variable. </w:t>
      </w:r>
      <w:r w:rsidR="009A6F13">
        <w:rPr>
          <w:rFonts w:eastAsiaTheme="minorEastAsia"/>
          <w:szCs w:val="28"/>
        </w:rPr>
        <w:t>Everything we have learned in Simple Linear Regression applies to Multiple Regression as well, because Simple Linear Regression is just the special case of</w:t>
      </w:r>
      <w:r w:rsidR="00C66A3D">
        <w:rPr>
          <w:rFonts w:eastAsiaTheme="minorEastAsia"/>
          <w:szCs w:val="28"/>
        </w:rPr>
        <w:t xml:space="preserve"> multiple</w:t>
      </w:r>
      <w:r w:rsidR="009A6F13">
        <w:rPr>
          <w:rFonts w:eastAsiaTheme="minorEastAsia"/>
          <w:szCs w:val="28"/>
        </w:rPr>
        <w:t xml:space="preserve"> regression in which there is only one </w:t>
      </w:r>
      <m:oMath>
        <m:r>
          <w:rPr>
            <w:rFonts w:ascii="Cambria Math" w:eastAsiaTheme="minorEastAsia" w:hAnsi="Cambria Math"/>
            <w:szCs w:val="28"/>
          </w:rPr>
          <m:t>x</m:t>
        </m:r>
      </m:oMath>
      <w:r>
        <w:rPr>
          <w:rFonts w:eastAsiaTheme="minorEastAsia"/>
          <w:szCs w:val="28"/>
        </w:rPr>
        <w:t>.</w:t>
      </w:r>
    </w:p>
    <w:p w:rsidR="009A6F13" w:rsidRDefault="00B21B6A" w:rsidP="00E34147">
      <w:pPr>
        <w:spacing w:line="276" w:lineRule="auto"/>
        <w:rPr>
          <w:rFonts w:eastAsiaTheme="minorEastAsia"/>
          <w:szCs w:val="28"/>
        </w:rPr>
      </w:pPr>
      <w:r>
        <w:rPr>
          <w:rFonts w:eastAsiaTheme="minorEastAsia"/>
          <w:szCs w:val="28"/>
        </w:rPr>
        <w:t xml:space="preserve"> </w:t>
      </w:r>
      <w:bookmarkStart w:id="0" w:name="_GoBack"/>
      <w:bookmarkEnd w:id="0"/>
    </w:p>
    <w:p w:rsidR="009A6F13" w:rsidRDefault="009A6F13" w:rsidP="003F098C">
      <w:pPr>
        <w:spacing w:line="276" w:lineRule="auto"/>
        <w:rPr>
          <w:rFonts w:eastAsiaTheme="minorEastAsia"/>
          <w:szCs w:val="28"/>
        </w:rPr>
      </w:pPr>
      <w:r>
        <w:rPr>
          <w:rFonts w:eastAsiaTheme="minorEastAsia"/>
          <w:szCs w:val="28"/>
        </w:rPr>
        <w:t xml:space="preserve">The </w:t>
      </w:r>
      <w:r>
        <w:rPr>
          <w:rFonts w:eastAsiaTheme="minorEastAsia"/>
          <w:b/>
          <w:szCs w:val="28"/>
        </w:rPr>
        <w:t>Regression Model</w:t>
      </w:r>
      <w:r>
        <w:rPr>
          <w:rFonts w:eastAsiaTheme="minorEastAsia"/>
          <w:szCs w:val="28"/>
        </w:rPr>
        <w:t xml:space="preserve"> describes the relationship between the DV and the IVs </w:t>
      </w:r>
      <w:r>
        <w:rPr>
          <w:rFonts w:eastAsiaTheme="minorEastAsia"/>
          <w:szCs w:val="28"/>
          <w:u w:val="single"/>
        </w:rPr>
        <w:t>in the population</w:t>
      </w:r>
      <w:r>
        <w:rPr>
          <w:rFonts w:eastAsiaTheme="minorEastAsia"/>
          <w:szCs w:val="28"/>
        </w:rPr>
        <w:t>, and it is given by the following equation:</w:t>
      </w:r>
    </w:p>
    <w:p w:rsidR="009A6F13" w:rsidRPr="0005569A" w:rsidRDefault="009A6F13" w:rsidP="009A6F13">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 ϵ</m:t>
          </m:r>
        </m:oMath>
      </m:oMathPara>
    </w:p>
    <w:p w:rsidR="009A6F13" w:rsidRDefault="009A6F13" w:rsidP="009A6F13">
      <w:pPr>
        <w:rPr>
          <w:rFonts w:eastAsiaTheme="minorEastAsia"/>
        </w:rPr>
      </w:pPr>
    </w:p>
    <w:p w:rsidR="009A6F13" w:rsidRDefault="009A6F13" w:rsidP="009A6F13">
      <w:pPr>
        <w:ind w:left="720" w:firstLine="720"/>
        <w:rPr>
          <w:rFonts w:eastAsiaTheme="minorEastAsia"/>
        </w:rPr>
      </w:pPr>
      <w:r>
        <w:rPr>
          <w:rFonts w:eastAsiaTheme="minorEastAsia"/>
        </w:rPr>
        <w:t xml:space="preserve">where </w:t>
      </w:r>
    </w:p>
    <w:p w:rsidR="009A6F13" w:rsidRPr="004063E5" w:rsidRDefault="009A6F13" w:rsidP="009A6F13">
      <w:pPr>
        <w:rPr>
          <w:rFonts w:eastAsiaTheme="minorEastAsia"/>
        </w:rPr>
      </w:pPr>
      <m:oMathPara>
        <m:oMath>
          <m:r>
            <w:rPr>
              <w:rFonts w:ascii="Cambria Math" w:eastAsiaTheme="minorEastAsia" w:hAnsi="Cambria Math"/>
            </w:rPr>
            <m:t>y</m:t>
          </m:r>
          <m:r>
            <m:rPr>
              <m:aln/>
            </m:rPr>
            <w:rPr>
              <w:rFonts w:ascii="Cambria Math" w:eastAsiaTheme="minorEastAsia" w:hAnsi="Cambria Math"/>
            </w:rPr>
            <m:t>=the dependent variable</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m:rPr>
              <m:aln/>
            </m:rPr>
            <w:rPr>
              <w:rFonts w:ascii="Cambria Math" w:eastAsiaTheme="minorEastAsia" w:hAnsi="Cambria Math"/>
            </w:rPr>
            <m:t>=the independent variables</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m:rPr>
              <m:aln/>
            </m:rPr>
            <w:rPr>
              <w:rFonts w:ascii="Cambria Math" w:eastAsiaTheme="minorEastAsia" w:hAnsi="Cambria Math"/>
            </w:rPr>
            <m:t>=the population intercept</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r>
            <m:rPr>
              <m:aln/>
            </m:rPr>
            <w:rPr>
              <w:rFonts w:ascii="Cambria Math" w:eastAsiaTheme="minorEastAsia" w:hAnsi="Cambria Math"/>
            </w:rPr>
            <m:t>=the population slopes,which are the coefficients on the x</m:t>
          </m:r>
          <m:r>
            <m:rPr>
              <m:nor/>
            </m:rPr>
            <w:rPr>
              <w:rFonts w:ascii="Cambria Math" w:eastAsiaTheme="minorEastAsia" w:hAnsi="Cambria Math"/>
            </w:rPr>
            <m:t>'</m:t>
          </m:r>
          <m:r>
            <w:rPr>
              <w:rFonts w:ascii="Cambria Math" w:eastAsiaTheme="minorEastAsia" w:hAnsi="Cambria Math"/>
            </w:rPr>
            <m:t xml:space="preserve">s </m:t>
          </m:r>
          <m:r>
            <m:rPr>
              <m:sty m:val="p"/>
            </m:rPr>
            <w:rPr>
              <w:rFonts w:eastAsiaTheme="minorEastAsia"/>
            </w:rPr>
            <w:br/>
          </m:r>
        </m:oMath>
        <m:oMath>
          <m:r>
            <w:rPr>
              <w:rFonts w:ascii="Cambria Math" w:eastAsiaTheme="minorEastAsia" w:hAnsi="Cambria Math"/>
            </w:rPr>
            <m:t>ϵ</m:t>
          </m:r>
          <m:r>
            <m:rPr>
              <m:aln/>
            </m:rPr>
            <w:rPr>
              <w:rFonts w:ascii="Cambria Math" w:eastAsiaTheme="minorEastAsia" w:hAnsi="Cambria Math"/>
            </w:rPr>
            <m:t>=random error</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=the number of independent variables</m:t>
          </m:r>
        </m:oMath>
      </m:oMathPara>
    </w:p>
    <w:p w:rsidR="009A6F13" w:rsidRPr="009A6F13" w:rsidRDefault="009A6F13" w:rsidP="003F098C">
      <w:pPr>
        <w:spacing w:line="276" w:lineRule="auto"/>
        <w:rPr>
          <w:rFonts w:eastAsiaTheme="minorEastAsia"/>
          <w:szCs w:val="28"/>
        </w:rPr>
      </w:pPr>
    </w:p>
    <w:p w:rsidR="004E1C7A" w:rsidRDefault="004E1C7A" w:rsidP="004E1C7A">
      <w:pPr>
        <w:rPr>
          <w:rFonts w:eastAsiaTheme="minorEastAsia"/>
          <w:b/>
        </w:rPr>
      </w:pPr>
      <w:r>
        <w:rPr>
          <w:rFonts w:eastAsiaTheme="minorEastAsia"/>
        </w:rPr>
        <w:t>The betas,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oMath>
      <w:r>
        <w:rPr>
          <w:rFonts w:eastAsiaTheme="minorEastAsia"/>
        </w:rPr>
        <w:t>), are population parameters. In other words, they are characteristics of the population as a whole, an</w:t>
      </w:r>
      <w:r w:rsidR="00832487">
        <w:rPr>
          <w:rFonts w:eastAsiaTheme="minorEastAsia"/>
        </w:rPr>
        <w:t>d so we cannot know their values without observing the entire population</w:t>
      </w:r>
      <w:r w:rsidR="00333E1A">
        <w:rPr>
          <w:rFonts w:eastAsiaTheme="minorEastAsia"/>
        </w:rPr>
        <w:t>. When us</w:t>
      </w:r>
      <w:r>
        <w:rPr>
          <w:rFonts w:eastAsiaTheme="minorEastAsia"/>
        </w:rPr>
        <w:t>ing regression, we take a random sample from the population of interest and we use that sample to estimate the</w:t>
      </w:r>
      <w:r w:rsidR="00832487">
        <w:rPr>
          <w:rFonts w:eastAsiaTheme="minorEastAsia"/>
        </w:rPr>
        <w:t>se</w:t>
      </w:r>
      <w:r>
        <w:rPr>
          <w:rFonts w:eastAsiaTheme="minorEastAsia"/>
        </w:rPr>
        <w:t xml:space="preserve"> parameters</w:t>
      </w:r>
      <w:r w:rsidR="00E34147">
        <w:rPr>
          <w:rFonts w:eastAsiaTheme="minorEastAsia"/>
        </w:rPr>
        <w:t xml:space="preserve"> (the betas)</w:t>
      </w:r>
      <w:r>
        <w:rPr>
          <w:rFonts w:eastAsiaTheme="minorEastAsia"/>
        </w:rPr>
        <w:t xml:space="preserve">. That process results in the </w:t>
      </w:r>
      <w:r>
        <w:rPr>
          <w:rFonts w:eastAsiaTheme="minorEastAsia"/>
          <w:b/>
          <w:i/>
        </w:rPr>
        <w:t>estimated regression equation</w:t>
      </w:r>
      <w:r w:rsidR="00832487">
        <w:rPr>
          <w:rFonts w:eastAsiaTheme="minorEastAsia"/>
          <w:b/>
          <w:i/>
        </w:rPr>
        <w:t xml:space="preserve"> (ERE)</w:t>
      </w:r>
      <w:r>
        <w:rPr>
          <w:rFonts w:eastAsiaTheme="minorEastAsia"/>
          <w:b/>
        </w:rPr>
        <w:t>:</w:t>
      </w:r>
    </w:p>
    <w:p w:rsidR="004E1C7A" w:rsidRDefault="004E1C7A" w:rsidP="004E1C7A">
      <w:pPr>
        <w:rPr>
          <w:rFonts w:eastAsiaTheme="minorEastAsia"/>
          <w:b/>
        </w:rPr>
      </w:pPr>
    </w:p>
    <w:p w:rsidR="004E1C7A" w:rsidRPr="008F0E81" w:rsidRDefault="00513A00" w:rsidP="004E1C7A">
      <w:pPr>
        <w:rPr>
          <w:rFonts w:eastAsiaTheme="minorEastAsia"/>
        </w:rPr>
      </w:pPr>
      <m:oMathPara>
        <m:oMath>
          <m:acc>
            <m:accPr>
              <m:ctrlPr>
                <w:rPr>
                  <w:rFonts w:ascii="Cambria Math" w:eastAsiaTheme="minorEastAsia" w:hAnsi="Cambria Math"/>
                </w:rPr>
              </m:ctrlPr>
            </m:accPr>
            <m:e>
              <m:r>
                <m:rPr>
                  <m:sty m:val="p"/>
                </m:rPr>
                <w:rPr>
                  <w:rFonts w:ascii="Cambria Math" w:eastAsiaTheme="minorEastAsia" w:hAnsi="Cambria Math"/>
                </w:rPr>
                <m:t>y</m:t>
              </m:r>
            </m:e>
          </m:acc>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p</m:t>
              </m:r>
            </m:sub>
          </m:sSub>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p</m:t>
              </m:r>
            </m:sub>
          </m:sSub>
        </m:oMath>
      </m:oMathPara>
    </w:p>
    <w:p w:rsidR="004E1C7A" w:rsidRDefault="004E1C7A" w:rsidP="004E1C7A"/>
    <w:p w:rsidR="004E1C7A" w:rsidRPr="0005569A" w:rsidRDefault="004E1C7A" w:rsidP="004E1C7A">
      <w:pPr>
        <w:ind w:left="720" w:firstLine="720"/>
      </w:pPr>
      <w:r>
        <w:t xml:space="preserve">where </w:t>
      </w:r>
    </w:p>
    <w:p w:rsidR="00D36421" w:rsidRPr="00D36421" w:rsidRDefault="00513A00" w:rsidP="004E1C7A">
      <w:pPr>
        <w:rPr>
          <w:rFonts w:eastAsiaTheme="minorEastAsia"/>
        </w:rPr>
      </w:pPr>
      <m:oMathPara>
        <m:oMath>
          <m:acc>
            <m:accPr>
              <m:ctrlPr>
                <w:rPr>
                  <w:rFonts w:ascii="Cambria Math" w:hAnsi="Cambria Math"/>
                </w:rPr>
              </m:ctrlPr>
            </m:accPr>
            <m:e>
              <m:r>
                <m:rPr>
                  <m:sty m:val="p"/>
                </m:rPr>
                <w:rPr>
                  <w:rFonts w:ascii="Cambria Math" w:hAnsi="Cambria Math"/>
                </w:rPr>
                <m:t>y</m:t>
              </m:r>
            </m:e>
          </m:acc>
          <m:r>
            <m:rPr>
              <m:aln/>
            </m:rPr>
            <w:rPr>
              <w:rFonts w:ascii="Cambria Math" w:hAnsi="Cambria Math"/>
            </w:rPr>
            <m:t>=the expected or predicted value of y (the mean of y)</m:t>
          </m:r>
          <m:r>
            <m:rPr>
              <m:sty m:val="p"/>
            </m: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m:rPr>
              <m:aln/>
            </m:rPr>
            <w:rPr>
              <w:rFonts w:ascii="Cambria Math" w:eastAsiaTheme="minorEastAsia" w:hAnsi="Cambria Math"/>
            </w:rPr>
            <m:t>=the independent variables</m:t>
          </m:r>
          <m:r>
            <m:rPr>
              <m:sty m:val="p"/>
            </m:rPr>
            <w:rPr>
              <w:rFonts w:eastAsiaTheme="minorEastAsia"/>
            </w:rPr>
            <w:br/>
          </m:r>
        </m:oMath>
        <m:oMath>
          <m:sSub>
            <m:sSubPr>
              <m:ctrlPr>
                <w:rPr>
                  <w:rFonts w:ascii="Cambria Math" w:hAnsi="Cambria Math"/>
                  <w:i/>
                </w:rPr>
              </m:ctrlPr>
            </m:sSubPr>
            <m:e>
              <m:r>
                <m:rPr>
                  <m:sty m:val="p"/>
                </m:rPr>
                <w:rPr>
                  <w:rFonts w:ascii="Cambria Math" w:hAnsi="Cambria Math"/>
                </w:rPr>
                <m:t>b</m:t>
              </m:r>
            </m:e>
            <m:sub>
              <m:r>
                <w:rPr>
                  <w:rFonts w:ascii="Cambria Math" w:hAnsi="Cambria Math"/>
                </w:rPr>
                <m:t>0</m:t>
              </m:r>
            </m:sub>
          </m:sSub>
          <m:r>
            <m:rPr>
              <m:aln/>
            </m:rPr>
            <w:rPr>
              <w:rFonts w:ascii="Cambria Math" w:hAnsi="Cambria Math"/>
            </w:rPr>
            <m:t xml:space="preserve">=the sample intercept;the estimate of </m:t>
          </m:r>
          <m:sSub>
            <m:sSubPr>
              <m:ctrlPr>
                <w:rPr>
                  <w:rFonts w:ascii="Cambria Math" w:hAnsi="Cambria Math"/>
                  <w:i/>
                </w:rPr>
              </m:ctrlPr>
            </m:sSubPr>
            <m:e>
              <m:r>
                <w:rPr>
                  <w:rFonts w:ascii="Cambria Math" w:hAnsi="Cambria Math"/>
                </w:rPr>
                <m:t>β</m:t>
              </m:r>
            </m:e>
            <m:sub>
              <m:r>
                <w:rPr>
                  <w:rFonts w:ascii="Cambria Math" w:hAnsi="Cambria Math"/>
                </w:rPr>
                <m:t>0</m:t>
              </m:r>
            </m:sub>
          </m:sSub>
          <m:r>
            <m:rPr>
              <m:sty m:val="p"/>
            </m:rPr>
            <w:rPr>
              <w:rFonts w:eastAsiaTheme="minorEastAsia"/>
            </w:rPr>
            <w:br/>
          </m:r>
        </m:oMath>
        <m:oMath>
          <m:sSub>
            <m:sSubPr>
              <m:ctrlPr>
                <w:rPr>
                  <w:rFonts w:ascii="Cambria Math" w:eastAsiaTheme="minorEastAsia" w:hAnsi="Cambria Math"/>
                </w:rPr>
              </m:ctrlPr>
            </m:sSubPr>
            <m:e>
              <m:r>
                <m:rPr>
                  <m:sty m:val="p"/>
                </m:rPr>
                <w:rPr>
                  <w:rFonts w:ascii="Cambria Math" w:eastAsiaTheme="minorEastAsia" w:hAnsi="Cambria Math"/>
                </w:rPr>
                <m:t>b</m:t>
              </m:r>
            </m:e>
            <m:sub>
              <m: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b</m:t>
              </m: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b</m:t>
              </m:r>
            </m:e>
            <m:sub>
              <m:r>
                <w:rPr>
                  <w:rFonts w:ascii="Cambria Math" w:eastAsiaTheme="minorEastAsia" w:hAnsi="Cambria Math"/>
                </w:rPr>
                <m:t>p</m:t>
              </m:r>
            </m:sub>
          </m:sSub>
          <m:r>
            <m:rPr>
              <m:aln/>
            </m:rPr>
            <w:rPr>
              <w:rFonts w:ascii="Cambria Math" w:eastAsiaTheme="minorEastAsia" w:hAnsi="Cambria Math"/>
            </w:rPr>
            <m:t xml:space="preserve">=the sample slopes,which are the coefficients on the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s; </m:t>
          </m:r>
        </m:oMath>
      </m:oMathPara>
    </w:p>
    <w:p w:rsidR="004E1C7A" w:rsidRPr="004063E5" w:rsidRDefault="00AE77CE" w:rsidP="004E1C7A">
      <w:pPr>
        <w:rPr>
          <w:rFonts w:eastAsiaTheme="minorEastAsia"/>
        </w:rPr>
      </w:pPr>
      <m:oMathPara>
        <m:oMath>
          <m:r>
            <w:rPr>
              <w:rFonts w:ascii="Cambria Math" w:eastAsiaTheme="minorEastAsia" w:hAnsi="Cambria Math"/>
            </w:rPr>
            <m:t xml:space="preserve">the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 xml:space="preserve">s are the estimates of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=the number of independent variables</m:t>
          </m:r>
        </m:oMath>
      </m:oMathPara>
    </w:p>
    <w:p w:rsidR="009A6F13" w:rsidRDefault="009A6F13" w:rsidP="003F098C">
      <w:pPr>
        <w:spacing w:line="276" w:lineRule="auto"/>
        <w:rPr>
          <w:rFonts w:eastAsiaTheme="minorEastAsia"/>
          <w:szCs w:val="28"/>
        </w:rPr>
      </w:pPr>
    </w:p>
    <w:p w:rsidR="003F098C" w:rsidRDefault="009A6F13" w:rsidP="003F098C">
      <w:pPr>
        <w:spacing w:line="276" w:lineRule="auto"/>
        <w:rPr>
          <w:rFonts w:eastAsiaTheme="minorEastAsia"/>
          <w:szCs w:val="28"/>
        </w:rPr>
      </w:pPr>
      <w:r>
        <w:rPr>
          <w:rFonts w:eastAsiaTheme="minorEastAsia"/>
          <w:szCs w:val="28"/>
        </w:rPr>
        <w:t xml:space="preserve">Multiple regression is based on the idea that the relationship between </w:t>
      </w:r>
      <m:oMath>
        <m:r>
          <w:rPr>
            <w:rFonts w:ascii="Cambria Math" w:eastAsiaTheme="minorEastAsia" w:hAnsi="Cambria Math"/>
            <w:szCs w:val="28"/>
          </w:rPr>
          <m:t>y</m:t>
        </m:r>
      </m:oMath>
      <w:r>
        <w:rPr>
          <w:rFonts w:eastAsiaTheme="minorEastAsia"/>
          <w:szCs w:val="28"/>
        </w:rPr>
        <w:t xml:space="preserve"> and each </w:t>
      </w:r>
      <m:oMath>
        <m:r>
          <w:rPr>
            <w:rFonts w:ascii="Cambria Math" w:eastAsiaTheme="minorEastAsia" w:hAnsi="Cambria Math"/>
            <w:szCs w:val="28"/>
          </w:rPr>
          <m:t>x</m:t>
        </m:r>
      </m:oMath>
      <w:r w:rsidR="00F23D14">
        <w:rPr>
          <w:rFonts w:eastAsiaTheme="minorEastAsia"/>
          <w:szCs w:val="28"/>
        </w:rPr>
        <w:t xml:space="preserve"> is linear, so you still must examine the scatterplot of </w:t>
      </w:r>
      <m:oMath>
        <m:r>
          <w:rPr>
            <w:rFonts w:ascii="Cambria Math" w:eastAsiaTheme="minorEastAsia" w:hAnsi="Cambria Math"/>
            <w:szCs w:val="28"/>
          </w:rPr>
          <m:t>y</m:t>
        </m:r>
      </m:oMath>
      <w:r w:rsidR="00F23D14">
        <w:rPr>
          <w:rFonts w:eastAsiaTheme="minorEastAsia"/>
          <w:szCs w:val="28"/>
        </w:rPr>
        <w:t xml:space="preserve"> against each </w:t>
      </w:r>
      <m:oMath>
        <m:r>
          <w:rPr>
            <w:rFonts w:ascii="Cambria Math" w:eastAsiaTheme="minorEastAsia" w:hAnsi="Cambria Math"/>
            <w:szCs w:val="28"/>
          </w:rPr>
          <m:t>x</m:t>
        </m:r>
      </m:oMath>
      <w:r w:rsidR="00F23D14">
        <w:rPr>
          <w:rFonts w:eastAsiaTheme="minorEastAsia"/>
          <w:szCs w:val="28"/>
        </w:rPr>
        <w:t xml:space="preserve"> to check for non-linear patterns. If you see non-linear patterns, you cannot use linear regression to model the relationship without modifying the variables to make the relationship linear (techniques for this exist, but are beyond the scope of this class).</w:t>
      </w:r>
    </w:p>
    <w:p w:rsidR="0071357C" w:rsidRDefault="0071357C" w:rsidP="003F098C">
      <w:pPr>
        <w:spacing w:line="276" w:lineRule="auto"/>
        <w:rPr>
          <w:rFonts w:eastAsiaTheme="minorEastAsia"/>
          <w:szCs w:val="28"/>
        </w:rPr>
      </w:pPr>
    </w:p>
    <w:p w:rsidR="0071357C" w:rsidRPr="00BF7D1E" w:rsidRDefault="0071357C" w:rsidP="003F098C">
      <w:pPr>
        <w:spacing w:line="276" w:lineRule="auto"/>
        <w:rPr>
          <w:szCs w:val="28"/>
        </w:rPr>
      </w:pPr>
      <w:r>
        <w:rPr>
          <w:rFonts w:eastAsiaTheme="minorEastAsia"/>
          <w:szCs w:val="28"/>
        </w:rPr>
        <w:t xml:space="preserve">The equations to calculate the coefficients in multiple regression require calculus or matrix algebra, so we will not be calculating these by hand. Instead, we will use Excel to produce output for multiple </w:t>
      </w:r>
      <w:r>
        <w:rPr>
          <w:rFonts w:eastAsiaTheme="minorEastAsia"/>
          <w:szCs w:val="28"/>
        </w:rPr>
        <w:lastRenderedPageBreak/>
        <w:t xml:space="preserve">regression and </w:t>
      </w:r>
      <w:r w:rsidR="0075698D">
        <w:rPr>
          <w:rFonts w:eastAsiaTheme="minorEastAsia"/>
          <w:szCs w:val="28"/>
        </w:rPr>
        <w:t>interpret that output.</w:t>
      </w:r>
      <w:r w:rsidR="00BF7D1E">
        <w:rPr>
          <w:rFonts w:eastAsiaTheme="minorEastAsia"/>
          <w:szCs w:val="28"/>
        </w:rPr>
        <w:t xml:space="preserve"> See </w:t>
      </w:r>
      <w:r w:rsidR="00BF7D1E">
        <w:rPr>
          <w:rFonts w:eastAsiaTheme="minorEastAsia"/>
          <w:b/>
          <w:szCs w:val="28"/>
        </w:rPr>
        <w:t>Chapter 14: Handout #</w:t>
      </w:r>
      <w:r w:rsidR="00C67D5E">
        <w:rPr>
          <w:rFonts w:eastAsiaTheme="minorEastAsia"/>
          <w:b/>
          <w:szCs w:val="28"/>
        </w:rPr>
        <w:t>3</w:t>
      </w:r>
      <w:r w:rsidR="00BF7D1E">
        <w:rPr>
          <w:rFonts w:eastAsiaTheme="minorEastAsia"/>
          <w:b/>
          <w:szCs w:val="28"/>
        </w:rPr>
        <w:t xml:space="preserve"> – Interpreting Linear Regression Output</w:t>
      </w:r>
      <w:r w:rsidR="00BF7D1E">
        <w:rPr>
          <w:rFonts w:eastAsiaTheme="minorEastAsia"/>
          <w:szCs w:val="28"/>
        </w:rPr>
        <w:t xml:space="preserve"> which includes interpretations for Multiple Regression as well as Simple Linear Regression.</w:t>
      </w:r>
    </w:p>
    <w:sectPr w:rsidR="0071357C" w:rsidRPr="00BF7D1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A00" w:rsidRDefault="00513A00" w:rsidP="003F098C">
      <w:r>
        <w:separator/>
      </w:r>
    </w:p>
  </w:endnote>
  <w:endnote w:type="continuationSeparator" w:id="0">
    <w:p w:rsidR="00513A00" w:rsidRDefault="00513A00" w:rsidP="003F0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A00" w:rsidRDefault="00513A00" w:rsidP="003F098C">
      <w:r>
        <w:separator/>
      </w:r>
    </w:p>
  </w:footnote>
  <w:footnote w:type="continuationSeparator" w:id="0">
    <w:p w:rsidR="00513A00" w:rsidRDefault="00513A00" w:rsidP="003F09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98C" w:rsidRPr="003F098C" w:rsidRDefault="003F098C">
    <w:pPr>
      <w:pStyle w:val="Header"/>
      <w:rPr>
        <w:i/>
      </w:rPr>
    </w:pPr>
    <w:r>
      <w:rPr>
        <w:i/>
      </w:rPr>
      <w:t>Chapter 15: Handout #1</w:t>
    </w:r>
    <w:r>
      <w:rPr>
        <w:i/>
      </w:rPr>
      <w:tab/>
    </w:r>
    <w:r>
      <w:rPr>
        <w:i/>
      </w:rPr>
      <w:tab/>
      <w:t>Author: Catherine Schmitt-Sands, Ph.D.</w:t>
    </w:r>
  </w:p>
  <w:p w:rsidR="003F098C" w:rsidRDefault="003F09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98C"/>
    <w:rsid w:val="001F3F6F"/>
    <w:rsid w:val="00333E1A"/>
    <w:rsid w:val="003F098C"/>
    <w:rsid w:val="0048415D"/>
    <w:rsid w:val="004E1C7A"/>
    <w:rsid w:val="00513A00"/>
    <w:rsid w:val="00583F63"/>
    <w:rsid w:val="0064481D"/>
    <w:rsid w:val="006606F0"/>
    <w:rsid w:val="0071357C"/>
    <w:rsid w:val="0075698D"/>
    <w:rsid w:val="00772403"/>
    <w:rsid w:val="00832487"/>
    <w:rsid w:val="008E4B0B"/>
    <w:rsid w:val="009952B5"/>
    <w:rsid w:val="009A6F13"/>
    <w:rsid w:val="00AD7303"/>
    <w:rsid w:val="00AE77CE"/>
    <w:rsid w:val="00B21B6A"/>
    <w:rsid w:val="00B5710F"/>
    <w:rsid w:val="00BF7D1E"/>
    <w:rsid w:val="00C47587"/>
    <w:rsid w:val="00C66A3D"/>
    <w:rsid w:val="00C67D5E"/>
    <w:rsid w:val="00C76C5C"/>
    <w:rsid w:val="00D27F25"/>
    <w:rsid w:val="00D36421"/>
    <w:rsid w:val="00E34147"/>
    <w:rsid w:val="00F23D14"/>
    <w:rsid w:val="00FB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39768-9B1F-4620-8FB8-9943329E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98C"/>
    <w:pPr>
      <w:tabs>
        <w:tab w:val="center" w:pos="4680"/>
        <w:tab w:val="right" w:pos="9360"/>
      </w:tabs>
    </w:pPr>
  </w:style>
  <w:style w:type="character" w:customStyle="1" w:styleId="HeaderChar">
    <w:name w:val="Header Char"/>
    <w:basedOn w:val="DefaultParagraphFont"/>
    <w:link w:val="Header"/>
    <w:uiPriority w:val="99"/>
    <w:rsid w:val="003F098C"/>
  </w:style>
  <w:style w:type="paragraph" w:styleId="Footer">
    <w:name w:val="footer"/>
    <w:basedOn w:val="Normal"/>
    <w:link w:val="FooterChar"/>
    <w:uiPriority w:val="99"/>
    <w:unhideWhenUsed/>
    <w:rsid w:val="003F098C"/>
    <w:pPr>
      <w:tabs>
        <w:tab w:val="center" w:pos="4680"/>
        <w:tab w:val="right" w:pos="9360"/>
      </w:tabs>
    </w:pPr>
  </w:style>
  <w:style w:type="character" w:customStyle="1" w:styleId="FooterChar">
    <w:name w:val="Footer Char"/>
    <w:basedOn w:val="DefaultParagraphFont"/>
    <w:link w:val="Footer"/>
    <w:uiPriority w:val="99"/>
    <w:rsid w:val="003F098C"/>
  </w:style>
  <w:style w:type="character" w:styleId="PlaceholderText">
    <w:name w:val="Placeholder Text"/>
    <w:basedOn w:val="DefaultParagraphFont"/>
    <w:uiPriority w:val="99"/>
    <w:semiHidden/>
    <w:rsid w:val="009A6F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Schmitt-Sands</dc:creator>
  <cp:keywords/>
  <dc:description/>
  <cp:lastModifiedBy>Catherine Schmitt-Sands</cp:lastModifiedBy>
  <cp:revision>2</cp:revision>
  <dcterms:created xsi:type="dcterms:W3CDTF">2020-04-10T19:57:00Z</dcterms:created>
  <dcterms:modified xsi:type="dcterms:W3CDTF">2020-04-10T19:57:00Z</dcterms:modified>
</cp:coreProperties>
</file>