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94" w:rsidRDefault="008F1529" w:rsidP="008F1529">
      <w:pPr>
        <w:spacing w:after="0"/>
        <w:jc w:val="center"/>
        <w:rPr>
          <w:u w:val="single"/>
        </w:rPr>
      </w:pPr>
      <w:r>
        <w:rPr>
          <w:u w:val="single"/>
        </w:rPr>
        <w:t>Hypotheses about a Single Population Proportion</w:t>
      </w:r>
    </w:p>
    <w:p w:rsidR="008F1529" w:rsidRDefault="008F1529" w:rsidP="0008715B">
      <w:pPr>
        <w:spacing w:after="0"/>
      </w:pPr>
    </w:p>
    <w:p w:rsidR="0008715B" w:rsidRDefault="0008715B" w:rsidP="0008715B">
      <w:pPr>
        <w:spacing w:after="0"/>
      </w:pPr>
      <w:r>
        <w:t xml:space="preserve">Another population parameter we may be interested in is a </w:t>
      </w:r>
      <w:r w:rsidRPr="00F3176E">
        <w:rPr>
          <w:u w:val="single"/>
        </w:rPr>
        <w:t>population proportion</w:t>
      </w:r>
      <w:r>
        <w:rPr>
          <w:u w:val="single"/>
        </w:rPr>
        <w:t xml:space="preserve">, </w:t>
      </w:r>
      <m:oMath>
        <m:r>
          <w:rPr>
            <w:rFonts w:ascii="Cambria Math" w:hAnsi="Cambria Math"/>
            <w:u w:val="single"/>
          </w:rPr>
          <m:t>p</m:t>
        </m:r>
      </m:oMath>
      <w:r>
        <w:t>.</w:t>
      </w:r>
    </w:p>
    <w:p w:rsidR="0008715B" w:rsidRDefault="0008715B" w:rsidP="0008715B">
      <w:pPr>
        <w:spacing w:after="0"/>
      </w:pPr>
    </w:p>
    <w:p w:rsidR="0008715B" w:rsidRDefault="0008715B" w:rsidP="0008715B">
      <w:pPr>
        <w:spacing w:after="0"/>
      </w:pPr>
      <w:r>
        <w:t xml:space="preserve">The first concern when dealing with problems about proportions is that proportions are commonly expressed in words as </w:t>
      </w:r>
      <w:r w:rsidRPr="0008715B">
        <w:rPr>
          <w:i/>
        </w:rPr>
        <w:t>percentages</w:t>
      </w:r>
      <w:r>
        <w:t xml:space="preserve">, </w:t>
      </w:r>
      <w:r w:rsidRPr="0008715B">
        <w:rPr>
          <w:i/>
        </w:rPr>
        <w:t>shares</w:t>
      </w:r>
      <w:r>
        <w:t xml:space="preserve">, or </w:t>
      </w:r>
      <w:r w:rsidRPr="0008715B">
        <w:rPr>
          <w:i/>
        </w:rPr>
        <w:t>fractions</w:t>
      </w:r>
      <w:r>
        <w:t xml:space="preserve">. Regardless of how they are expressed in words, they </w:t>
      </w:r>
      <w:r w:rsidRPr="0008715B">
        <w:rPr>
          <w:b/>
        </w:rPr>
        <w:t>must</w:t>
      </w:r>
      <w:r w:rsidRPr="0008715B">
        <w:t xml:space="preserve"> be converted</w:t>
      </w:r>
      <w:r>
        <w:t xml:space="preserve"> into mathematical proportions before using them in hypothesis testing. </w:t>
      </w:r>
      <w:r w:rsidR="000C706A">
        <w:t>Proportions are always between 0 and 1.</w:t>
      </w:r>
      <w:r w:rsidR="000C706A">
        <w:t xml:space="preserve"> </w:t>
      </w:r>
    </w:p>
    <w:p w:rsidR="0008715B" w:rsidRDefault="0008715B" w:rsidP="0008715B">
      <w:pPr>
        <w:spacing w:after="0"/>
      </w:pPr>
    </w:p>
    <w:p w:rsidR="0008715B" w:rsidRDefault="0008715B" w:rsidP="0008715B">
      <w:pPr>
        <w:spacing w:after="0"/>
      </w:pPr>
      <w:r>
        <w:t xml:space="preserve">To convert a percentage to a proportion, divide the percentage by 100. If a proportion is expressed as a fraction, divide out the fraction to obtain a decimal. </w:t>
      </w:r>
      <w:r w:rsidR="000C706A">
        <w:t xml:space="preserve">A proportion may be expressed as a share, such as 25 out of 72. </w:t>
      </w:r>
      <w:r>
        <w:t xml:space="preserve">To convert a share to a proportion, </w:t>
      </w:r>
      <w:r w:rsidR="000C706A">
        <w:t xml:space="preserve">calculate the relative frequency: </w:t>
      </w:r>
      <m:oMath>
        <m:f>
          <m:fPr>
            <m:ctrlPr>
              <w:rPr>
                <w:rFonts w:ascii="Cambria Math" w:hAnsi="Cambria Math"/>
                <w:i/>
              </w:rPr>
            </m:ctrlPr>
          </m:fPr>
          <m:num>
            <m:r>
              <w:rPr>
                <w:rFonts w:ascii="Cambria Math" w:hAnsi="Cambria Math"/>
              </w:rPr>
              <m:t>25</m:t>
            </m:r>
          </m:num>
          <m:den>
            <m:r>
              <w:rPr>
                <w:rFonts w:ascii="Cambria Math" w:hAnsi="Cambria Math"/>
              </w:rPr>
              <m:t>72</m:t>
            </m:r>
          </m:den>
        </m:f>
        <m:r>
          <w:rPr>
            <w:rFonts w:ascii="Cambria Math" w:hAnsi="Cambria Math"/>
          </w:rPr>
          <m:t>=0.3472.</m:t>
        </m:r>
      </m:oMath>
      <w:r w:rsidR="007D2B67">
        <w:t xml:space="preserve"> </w:t>
      </w:r>
    </w:p>
    <w:p w:rsidR="0008715B" w:rsidRDefault="0008715B" w:rsidP="0008715B">
      <w:pPr>
        <w:spacing w:after="0"/>
      </w:pPr>
    </w:p>
    <w:p w:rsidR="0008715B" w:rsidRPr="0008715B" w:rsidRDefault="0008715B" w:rsidP="0008715B">
      <w:pPr>
        <w:spacing w:after="0"/>
        <w:rPr>
          <w:i/>
        </w:rPr>
      </w:pPr>
      <w:r>
        <w:rPr>
          <w:i/>
        </w:rPr>
        <w:t>Example 1</w:t>
      </w:r>
      <w:r>
        <w:t xml:space="preserve">: </w:t>
      </w:r>
      <w:r w:rsidR="00CD6B2E">
        <w:rPr>
          <w:i/>
        </w:rPr>
        <w:t xml:space="preserve">Converting a </w:t>
      </w:r>
      <w:r>
        <w:rPr>
          <w:i/>
        </w:rPr>
        <w:t>percentage</w:t>
      </w:r>
      <w:r w:rsidR="00CD6B2E">
        <w:rPr>
          <w:i/>
        </w:rPr>
        <w:t xml:space="preserve"> to a proportion</w:t>
      </w:r>
    </w:p>
    <w:p w:rsidR="0008715B" w:rsidRDefault="0008715B" w:rsidP="0008715B">
      <w:pPr>
        <w:spacing w:after="0"/>
      </w:pPr>
      <w:r>
        <w:t>97% of the people in Michigan live in the Lower Peninsula. What proportion of people in Michigan live in the Lower Peninsula?</w:t>
      </w:r>
    </w:p>
    <w:p w:rsidR="0008715B" w:rsidRPr="008D7796" w:rsidRDefault="008D7796" w:rsidP="008D7796">
      <w:pPr>
        <w:pStyle w:val="ListParagraph"/>
        <w:numPr>
          <w:ilvl w:val="0"/>
          <w:numId w:val="6"/>
        </w:numPr>
        <w:spacing w:after="0"/>
        <w:rPr>
          <w:rFonts w:eastAsiaTheme="minorEastAsia"/>
          <w:b/>
          <w:i/>
        </w:rPr>
      </w:pPr>
      <w:r w:rsidRPr="008D7796">
        <w:rPr>
          <w:i/>
        </w:rPr>
        <w:t xml:space="preserve">Answer: </w:t>
      </w:r>
      <w:r w:rsidR="0008715B" w:rsidRPr="008D7796">
        <w:t>97% is a percentage. To convert it to a proportion, divide 97 by 100:</w:t>
      </w:r>
      <w:r w:rsidR="0008715B" w:rsidRPr="008D7796">
        <w:rPr>
          <w:i/>
        </w:rPr>
        <w:t xml:space="preserve"> </w:t>
      </w:r>
      <m:oMath>
        <m:r>
          <w:rPr>
            <w:rFonts w:ascii="Cambria Math" w:hAnsi="Cambria Math"/>
          </w:rPr>
          <m:t>p=</m:t>
        </m:r>
        <m:f>
          <m:fPr>
            <m:ctrlPr>
              <w:rPr>
                <w:rFonts w:ascii="Cambria Math" w:hAnsi="Cambria Math"/>
                <w:i/>
              </w:rPr>
            </m:ctrlPr>
          </m:fPr>
          <m:num>
            <m:r>
              <w:rPr>
                <w:rFonts w:ascii="Cambria Math" w:hAnsi="Cambria Math"/>
              </w:rPr>
              <m:t>97</m:t>
            </m:r>
          </m:num>
          <m:den>
            <m:r>
              <w:rPr>
                <w:rFonts w:ascii="Cambria Math" w:hAnsi="Cambria Math"/>
              </w:rPr>
              <m:t>100</m:t>
            </m:r>
          </m:den>
        </m:f>
        <m:r>
          <w:rPr>
            <w:rFonts w:ascii="Cambria Math" w:hAnsi="Cambria Math"/>
          </w:rPr>
          <m:t>=</m:t>
        </m:r>
        <m:r>
          <m:rPr>
            <m:sty m:val="bi"/>
          </m:rPr>
          <w:rPr>
            <w:rFonts w:ascii="Cambria Math" w:hAnsi="Cambria Math"/>
          </w:rPr>
          <m:t>0.97</m:t>
        </m:r>
      </m:oMath>
    </w:p>
    <w:p w:rsidR="0008715B" w:rsidRDefault="0008715B" w:rsidP="0008715B">
      <w:pPr>
        <w:spacing w:after="0"/>
      </w:pPr>
    </w:p>
    <w:p w:rsidR="0008715B" w:rsidRDefault="00CD6B2E" w:rsidP="0008715B">
      <w:pPr>
        <w:spacing w:after="0"/>
      </w:pPr>
      <w:r>
        <w:rPr>
          <w:i/>
        </w:rPr>
        <w:t>Example 2: Converting a share to a proportion</w:t>
      </w:r>
    </w:p>
    <w:p w:rsidR="008D7796" w:rsidRPr="008D7796" w:rsidRDefault="008D7796" w:rsidP="008D7796">
      <w:pPr>
        <w:spacing w:after="0"/>
      </w:pPr>
      <w:r>
        <w:t xml:space="preserve">A random sample of 38 customers was taken. 23 preferred Brand A. What proportion of customers preferred Brand A? Round to 4 decimal places, and recall that a sample proportion is notated </w:t>
      </w:r>
      <m:oMath>
        <m:acc>
          <m:accPr>
            <m:chr m:val="̅"/>
            <m:ctrlPr>
              <w:rPr>
                <w:rFonts w:ascii="Cambria Math" w:hAnsi="Cambria Math"/>
                <w:i/>
              </w:rPr>
            </m:ctrlPr>
          </m:accPr>
          <m:e>
            <m:r>
              <w:rPr>
                <w:rFonts w:ascii="Cambria Math" w:hAnsi="Cambria Math"/>
              </w:rPr>
              <m:t>p</m:t>
            </m:r>
          </m:e>
        </m:acc>
        <m:r>
          <w:rPr>
            <w:rFonts w:ascii="Cambria Math" w:hAnsi="Cambria Math"/>
          </w:rPr>
          <m:t>.</m:t>
        </m:r>
      </m:oMath>
    </w:p>
    <w:p w:rsidR="0008715B" w:rsidRPr="008D7796" w:rsidRDefault="008D7796" w:rsidP="008D7796">
      <w:pPr>
        <w:pStyle w:val="ListParagraph"/>
        <w:numPr>
          <w:ilvl w:val="0"/>
          <w:numId w:val="5"/>
        </w:numPr>
        <w:spacing w:after="0"/>
        <w:rPr>
          <w:b/>
        </w:rPr>
      </w:pPr>
      <w:r w:rsidRPr="008D7796">
        <w:rPr>
          <w:i/>
        </w:rPr>
        <w:t>Answer:</w:t>
      </w:r>
      <w:r>
        <w:t xml:space="preserve"> This proportion is expressed as a share: 23 out of 38 customers prefer Brand A. To convert it to a proportion, divide the number of customers who prefer Brand A by the total number of customers: </w:t>
      </w:r>
      <m:oMath>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38</m:t>
            </m:r>
          </m:den>
        </m:f>
        <m:r>
          <w:rPr>
            <w:rFonts w:ascii="Cambria Math" w:hAnsi="Cambria Math"/>
          </w:rPr>
          <m:t xml:space="preserve">= </m:t>
        </m:r>
        <m:r>
          <m:rPr>
            <m:sty m:val="bi"/>
          </m:rPr>
          <w:rPr>
            <w:rFonts w:ascii="Cambria Math" w:hAnsi="Cambria Math"/>
          </w:rPr>
          <m:t>0.6053</m:t>
        </m:r>
      </m:oMath>
    </w:p>
    <w:p w:rsidR="0008715B" w:rsidRDefault="0008715B" w:rsidP="008D7796">
      <w:pPr>
        <w:spacing w:after="0"/>
      </w:pPr>
    </w:p>
    <w:p w:rsidR="008D7796" w:rsidRPr="008D7796" w:rsidRDefault="008D7796" w:rsidP="008D7796">
      <w:pPr>
        <w:spacing w:after="0"/>
        <w:rPr>
          <w:i/>
        </w:rPr>
      </w:pPr>
      <w:r>
        <w:rPr>
          <w:i/>
        </w:rPr>
        <w:t>Example 3</w:t>
      </w:r>
      <w:r>
        <w:t xml:space="preserve">: </w:t>
      </w:r>
      <w:r w:rsidR="00CD6B2E">
        <w:rPr>
          <w:i/>
        </w:rPr>
        <w:t>Converting a fraction to a proportion</w:t>
      </w:r>
    </w:p>
    <w:p w:rsidR="008D7796" w:rsidRDefault="008D7796" w:rsidP="008D7796">
      <w:pPr>
        <w:spacing w:after="0"/>
      </w:pPr>
      <w:r>
        <w:t>1/5 of people prefer oranges to apples. What proportion of people prefer oranges to apples?</w:t>
      </w:r>
    </w:p>
    <w:p w:rsidR="0008715B" w:rsidRDefault="008D7796" w:rsidP="008D7796">
      <w:pPr>
        <w:pStyle w:val="ListParagraph"/>
        <w:numPr>
          <w:ilvl w:val="0"/>
          <w:numId w:val="5"/>
        </w:numPr>
        <w:spacing w:after="0"/>
      </w:pPr>
      <w:r>
        <w:rPr>
          <w:i/>
        </w:rPr>
        <w:t>Answer:</w:t>
      </w:r>
      <w:r>
        <w:t xml:space="preserve"> This proportion is expressed as a fraction. To convert it to a proportion, divide it out: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m:rPr>
            <m:sty m:val="bi"/>
          </m:rPr>
          <w:rPr>
            <w:rFonts w:ascii="Cambria Math" w:hAnsi="Cambria Math"/>
          </w:rPr>
          <m:t>0.2</m:t>
        </m:r>
      </m:oMath>
    </w:p>
    <w:p w:rsidR="00492C11" w:rsidRDefault="00492C11" w:rsidP="008D7796">
      <w:pPr>
        <w:pBdr>
          <w:bottom w:val="single" w:sz="6" w:space="1" w:color="auto"/>
        </w:pBdr>
        <w:spacing w:after="0"/>
      </w:pPr>
    </w:p>
    <w:p w:rsidR="008D7796" w:rsidRDefault="00492C11" w:rsidP="008D7796">
      <w:pPr>
        <w:spacing w:after="0"/>
      </w:pPr>
      <w:r>
        <w:t xml:space="preserve">For the following exercises, formulate the hypotheses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H</m:t>
                </m:r>
              </m:e>
              <m:sub>
                <m:r>
                  <w:rPr>
                    <w:rFonts w:ascii="Cambria Math" w:hAnsi="Cambria Math"/>
                  </w:rPr>
                  <m:t>A</m:t>
                </m:r>
              </m:sub>
            </m:sSub>
          </m:e>
        </m:d>
        <m:r>
          <w:rPr>
            <w:rFonts w:ascii="Cambria Math" w:hAnsi="Cambria Math"/>
          </w:rPr>
          <m:t xml:space="preserve"> </m:t>
        </m:r>
      </m:oMath>
      <w:r>
        <w:t xml:space="preserve">and be sure to express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correctly as a proportion:</w:t>
      </w:r>
    </w:p>
    <w:p w:rsidR="008D7796" w:rsidRDefault="008D7796" w:rsidP="008D7796">
      <w:pPr>
        <w:spacing w:after="0"/>
      </w:pPr>
    </w:p>
    <w:p w:rsidR="008F1529" w:rsidRDefault="00492C11" w:rsidP="008D7796">
      <w:pPr>
        <w:spacing w:after="0"/>
      </w:pPr>
      <w:r>
        <w:rPr>
          <w:i/>
        </w:rPr>
        <w:t xml:space="preserve"> Exercise</w:t>
      </w:r>
      <w:r w:rsidR="008F1529">
        <w:rPr>
          <w:i/>
        </w:rPr>
        <w:t xml:space="preserve"> 1</w:t>
      </w:r>
      <w:r w:rsidR="008F1529">
        <w:t>:</w:t>
      </w:r>
    </w:p>
    <w:p w:rsidR="008F1529" w:rsidRDefault="001D7458" w:rsidP="008D7796">
      <w:pPr>
        <w:spacing w:after="0" w:line="240" w:lineRule="auto"/>
      </w:pPr>
      <w:r>
        <w:t>An optician reads an article that states that industry-wide, 3 in 10 customers rate new glasses as “unsatisfactory”.</w:t>
      </w:r>
      <w:r w:rsidR="00FB7819">
        <w:t xml:space="preserve"> This optician would like to find out if the proportion of his customers who would say the same is lower than the industry-wide proportion.</w:t>
      </w:r>
      <w:r>
        <w:t xml:space="preserve"> Formulate the null and alternative hypotheses</w:t>
      </w:r>
      <w:r w:rsidR="0008715B">
        <w:t xml:space="preserve"> the optician should use</w:t>
      </w:r>
      <w:r>
        <w:t>.</w:t>
      </w:r>
      <w:r w:rsidR="00FB7819">
        <w:t xml:space="preserve"> </w:t>
      </w:r>
    </w:p>
    <w:p w:rsidR="008F1529" w:rsidRDefault="008F1529" w:rsidP="008D7796">
      <w:pPr>
        <w:pStyle w:val="ListParagraph"/>
        <w:spacing w:after="0" w:line="240" w:lineRule="auto"/>
      </w:pPr>
    </w:p>
    <w:p w:rsidR="008D59CC" w:rsidRDefault="008D59CC" w:rsidP="008F1529">
      <w:pPr>
        <w:spacing w:after="0" w:line="240" w:lineRule="auto"/>
      </w:pPr>
    </w:p>
    <w:p w:rsidR="00492C11" w:rsidRDefault="00492C11" w:rsidP="008F1529">
      <w:pPr>
        <w:spacing w:after="0" w:line="240" w:lineRule="auto"/>
      </w:pPr>
    </w:p>
    <w:p w:rsidR="00492C11" w:rsidRDefault="00492C11" w:rsidP="008F1529">
      <w:pPr>
        <w:spacing w:after="0" w:line="240" w:lineRule="auto"/>
      </w:pPr>
    </w:p>
    <w:p w:rsidR="00CD6B2E" w:rsidRDefault="00CD6B2E">
      <w:pPr>
        <w:rPr>
          <w:i/>
        </w:rPr>
      </w:pPr>
      <w:r>
        <w:rPr>
          <w:i/>
        </w:rPr>
        <w:br w:type="page"/>
      </w:r>
    </w:p>
    <w:p w:rsidR="001D7458" w:rsidRDefault="001D7458" w:rsidP="008F1529">
      <w:pPr>
        <w:spacing w:after="0" w:line="240" w:lineRule="auto"/>
      </w:pPr>
      <w:r>
        <w:rPr>
          <w:i/>
        </w:rPr>
        <w:lastRenderedPageBreak/>
        <w:t>Ex</w:t>
      </w:r>
      <w:r w:rsidR="00492C11">
        <w:rPr>
          <w:i/>
        </w:rPr>
        <w:t>ercis</w:t>
      </w:r>
      <w:r>
        <w:rPr>
          <w:i/>
        </w:rPr>
        <w:t>e 2</w:t>
      </w:r>
      <w:r>
        <w:t>:</w:t>
      </w:r>
    </w:p>
    <w:p w:rsidR="000F671C" w:rsidRDefault="001D7458" w:rsidP="008F1529">
      <w:pPr>
        <w:spacing w:after="0" w:line="240" w:lineRule="auto"/>
      </w:pPr>
      <w:r>
        <w:t xml:space="preserve">A manufacturer </w:t>
      </w:r>
      <w:r w:rsidR="000F671C">
        <w:t>suspects th</w:t>
      </w:r>
      <w:r w:rsidR="008B017F">
        <w:t>at a new plant produces a proportion</w:t>
      </w:r>
      <w:r>
        <w:t xml:space="preserve"> of defective parts</w:t>
      </w:r>
      <w:r w:rsidR="008B017F">
        <w:t xml:space="preserve"> that is different from the other plants. At the other plants</w:t>
      </w:r>
      <w:r w:rsidR="000F671C">
        <w:t xml:space="preserve">, the </w:t>
      </w:r>
      <w:r>
        <w:t xml:space="preserve">percentage of </w:t>
      </w:r>
      <w:r w:rsidR="000F671C">
        <w:t>defective parts is 5.9%. What are the null and alternative hypotheses the company</w:t>
      </w:r>
      <w:r w:rsidR="008B017F">
        <w:t xml:space="preserve"> should use</w:t>
      </w:r>
      <w:r w:rsidR="0008715B">
        <w:t xml:space="preserve"> to test whether the population proportion of defective parts at the new plant differs from 5.9%</w:t>
      </w:r>
      <w:r w:rsidR="000F671C">
        <w:t>?</w:t>
      </w:r>
    </w:p>
    <w:p w:rsidR="000F671C" w:rsidRDefault="000F671C" w:rsidP="00C817AD">
      <w:pPr>
        <w:spacing w:after="0" w:line="240" w:lineRule="auto"/>
      </w:pPr>
    </w:p>
    <w:p w:rsidR="00FB7819" w:rsidRDefault="00FB7819" w:rsidP="00FB7819">
      <w:pPr>
        <w:spacing w:after="0" w:line="240" w:lineRule="auto"/>
      </w:pPr>
    </w:p>
    <w:p w:rsidR="002A5C51" w:rsidRDefault="002A5C51" w:rsidP="00FB7819">
      <w:pPr>
        <w:spacing w:after="0" w:line="240" w:lineRule="auto"/>
      </w:pPr>
    </w:p>
    <w:p w:rsidR="00492C11" w:rsidRDefault="00492C11" w:rsidP="000F671C">
      <w:pPr>
        <w:spacing w:after="0" w:line="240" w:lineRule="auto"/>
      </w:pPr>
    </w:p>
    <w:p w:rsidR="008D59CC" w:rsidRDefault="000F671C" w:rsidP="000F671C">
      <w:pPr>
        <w:spacing w:after="0" w:line="240" w:lineRule="auto"/>
      </w:pPr>
      <w:r>
        <w:t xml:space="preserve"> </w:t>
      </w:r>
    </w:p>
    <w:p w:rsidR="0008264B" w:rsidRDefault="0008264B" w:rsidP="000F671C">
      <w:pPr>
        <w:spacing w:after="0" w:line="240" w:lineRule="auto"/>
      </w:pPr>
    </w:p>
    <w:p w:rsidR="0008264B" w:rsidRDefault="0008264B" w:rsidP="000F671C">
      <w:pPr>
        <w:spacing w:after="0" w:line="240" w:lineRule="auto"/>
      </w:pPr>
    </w:p>
    <w:p w:rsidR="002A5C51" w:rsidRPr="008D59CC" w:rsidRDefault="002A5C51" w:rsidP="000F671C">
      <w:pPr>
        <w:spacing w:after="0" w:line="240" w:lineRule="auto"/>
      </w:pPr>
    </w:p>
    <w:p w:rsidR="008F1529" w:rsidRDefault="00966DC4" w:rsidP="008F1529">
      <w:pPr>
        <w:spacing w:after="0" w:line="240" w:lineRule="auto"/>
      </w:pPr>
      <w:r>
        <w:rPr>
          <w:i/>
        </w:rPr>
        <w:t>Ex</w:t>
      </w:r>
      <w:r w:rsidR="008A3AB2">
        <w:rPr>
          <w:i/>
        </w:rPr>
        <w:t>ercis</w:t>
      </w:r>
      <w:bookmarkStart w:id="0" w:name="_GoBack"/>
      <w:bookmarkEnd w:id="0"/>
      <w:r>
        <w:rPr>
          <w:i/>
        </w:rPr>
        <w:t>e 3:</w:t>
      </w:r>
    </w:p>
    <w:p w:rsidR="00966DC4" w:rsidRDefault="00E05B51" w:rsidP="008F1529">
      <w:pPr>
        <w:spacing w:after="0" w:line="240" w:lineRule="auto"/>
      </w:pPr>
      <w:r>
        <w:t>Suppose that in 2012</w:t>
      </w:r>
      <w:r w:rsidR="00966DC4">
        <w:t>, 3/5 of people preferred to write in pen rather than pencil. What null and alternative hypotheses should you use to determine whether the proportion of people who prefer to write in pen has increased?</w:t>
      </w:r>
    </w:p>
    <w:p w:rsidR="00966DC4" w:rsidRDefault="00966DC4" w:rsidP="008F1529">
      <w:pPr>
        <w:spacing w:after="0" w:line="240" w:lineRule="auto"/>
      </w:pPr>
    </w:p>
    <w:p w:rsidR="002A5C51" w:rsidRDefault="002A5C51" w:rsidP="00966DC4">
      <w:pPr>
        <w:spacing w:after="0" w:line="240" w:lineRule="auto"/>
      </w:pPr>
    </w:p>
    <w:p w:rsidR="00966DC4" w:rsidRPr="00966DC4" w:rsidRDefault="00966DC4" w:rsidP="00966DC4">
      <w:pPr>
        <w:spacing w:after="0" w:line="240" w:lineRule="auto"/>
      </w:pPr>
    </w:p>
    <w:p w:rsidR="008F1529" w:rsidRPr="008F1529" w:rsidRDefault="008F1529" w:rsidP="008F1529">
      <w:pPr>
        <w:spacing w:line="240" w:lineRule="auto"/>
      </w:pPr>
    </w:p>
    <w:p w:rsidR="008F1529" w:rsidRDefault="008F1529" w:rsidP="008F1529"/>
    <w:p w:rsidR="008F1529" w:rsidRPr="008F1529" w:rsidRDefault="008F1529" w:rsidP="008F1529"/>
    <w:sectPr w:rsidR="008F1529" w:rsidRPr="008F1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197" w:rsidRDefault="00266197" w:rsidP="008F1529">
      <w:pPr>
        <w:spacing w:after="0" w:line="240" w:lineRule="auto"/>
      </w:pPr>
      <w:r>
        <w:separator/>
      </w:r>
    </w:p>
  </w:endnote>
  <w:endnote w:type="continuationSeparator" w:id="0">
    <w:p w:rsidR="00266197" w:rsidRDefault="00266197" w:rsidP="008F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197" w:rsidRDefault="00266197" w:rsidP="008F1529">
      <w:pPr>
        <w:spacing w:after="0" w:line="240" w:lineRule="auto"/>
      </w:pPr>
      <w:r>
        <w:separator/>
      </w:r>
    </w:p>
  </w:footnote>
  <w:footnote w:type="continuationSeparator" w:id="0">
    <w:p w:rsidR="00266197" w:rsidRDefault="00266197" w:rsidP="008F1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529" w:rsidRPr="008F1529" w:rsidRDefault="0008715B">
    <w:pPr>
      <w:pStyle w:val="Header"/>
      <w:rPr>
        <w:i/>
      </w:rPr>
    </w:pPr>
    <w:r>
      <w:rPr>
        <w:i/>
      </w:rPr>
      <w:t>Chapter 9: Handout #7</w:t>
    </w:r>
    <w:r w:rsidR="00FC4442">
      <w:rPr>
        <w:i/>
      </w:rPr>
      <w:tab/>
    </w:r>
    <w:r w:rsidR="00FC4442">
      <w:rPr>
        <w:i/>
      </w:rPr>
      <w:tab/>
      <w:t>Author: Catherine Schmitt-Sands, Ph.D.</w:t>
    </w:r>
  </w:p>
  <w:p w:rsidR="008F1529" w:rsidRDefault="008F15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3F6B"/>
    <w:multiLevelType w:val="hybridMultilevel"/>
    <w:tmpl w:val="61E04800"/>
    <w:lvl w:ilvl="0" w:tplc="C65EAA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5477E"/>
    <w:multiLevelType w:val="hybridMultilevel"/>
    <w:tmpl w:val="007AA51E"/>
    <w:lvl w:ilvl="0" w:tplc="C65EAA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A1937"/>
    <w:multiLevelType w:val="hybridMultilevel"/>
    <w:tmpl w:val="EEBAD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33514"/>
    <w:multiLevelType w:val="hybridMultilevel"/>
    <w:tmpl w:val="382C5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332A"/>
    <w:multiLevelType w:val="hybridMultilevel"/>
    <w:tmpl w:val="DF8A6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53BB7"/>
    <w:multiLevelType w:val="hybridMultilevel"/>
    <w:tmpl w:val="27CE9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29"/>
    <w:rsid w:val="0008264B"/>
    <w:rsid w:val="0008715B"/>
    <w:rsid w:val="000C706A"/>
    <w:rsid w:val="000F671C"/>
    <w:rsid w:val="001D7458"/>
    <w:rsid w:val="00266197"/>
    <w:rsid w:val="002A5C51"/>
    <w:rsid w:val="0033573D"/>
    <w:rsid w:val="00383944"/>
    <w:rsid w:val="00430AC5"/>
    <w:rsid w:val="00492C11"/>
    <w:rsid w:val="004A51B8"/>
    <w:rsid w:val="004E7D38"/>
    <w:rsid w:val="00622B94"/>
    <w:rsid w:val="007D2B67"/>
    <w:rsid w:val="008A3AB2"/>
    <w:rsid w:val="008A5F64"/>
    <w:rsid w:val="008B017F"/>
    <w:rsid w:val="008D59CC"/>
    <w:rsid w:val="008D7796"/>
    <w:rsid w:val="008F1529"/>
    <w:rsid w:val="009533CE"/>
    <w:rsid w:val="00966DC4"/>
    <w:rsid w:val="00C817AD"/>
    <w:rsid w:val="00CD6B2E"/>
    <w:rsid w:val="00D9326E"/>
    <w:rsid w:val="00E05B51"/>
    <w:rsid w:val="00FB7819"/>
    <w:rsid w:val="00FC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0BC0"/>
  <w15:chartTrackingRefBased/>
  <w15:docId w15:val="{4D8D5645-AD2B-4FD1-91D4-711ABC6F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9"/>
  </w:style>
  <w:style w:type="paragraph" w:styleId="Footer">
    <w:name w:val="footer"/>
    <w:basedOn w:val="Normal"/>
    <w:link w:val="FooterChar"/>
    <w:uiPriority w:val="99"/>
    <w:unhideWhenUsed/>
    <w:rsid w:val="008F1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9"/>
  </w:style>
  <w:style w:type="paragraph" w:styleId="ListParagraph">
    <w:name w:val="List Paragraph"/>
    <w:basedOn w:val="Normal"/>
    <w:uiPriority w:val="34"/>
    <w:qFormat/>
    <w:rsid w:val="008F1529"/>
    <w:pPr>
      <w:ind w:left="720"/>
      <w:contextualSpacing/>
    </w:pPr>
  </w:style>
  <w:style w:type="paragraph" w:styleId="BalloonText">
    <w:name w:val="Balloon Text"/>
    <w:basedOn w:val="Normal"/>
    <w:link w:val="BalloonTextChar"/>
    <w:uiPriority w:val="99"/>
    <w:semiHidden/>
    <w:unhideWhenUsed/>
    <w:rsid w:val="00430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AC5"/>
    <w:rPr>
      <w:rFonts w:ascii="Segoe UI" w:hAnsi="Segoe UI" w:cs="Segoe UI"/>
      <w:sz w:val="18"/>
      <w:szCs w:val="18"/>
    </w:rPr>
  </w:style>
  <w:style w:type="character" w:styleId="PlaceholderText">
    <w:name w:val="Placeholder Text"/>
    <w:basedOn w:val="DefaultParagraphFont"/>
    <w:uiPriority w:val="99"/>
    <w:semiHidden/>
    <w:rsid w:val="000871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10</cp:revision>
  <cp:lastPrinted>2020-01-19T14:21:00Z</cp:lastPrinted>
  <dcterms:created xsi:type="dcterms:W3CDTF">2019-09-17T23:18:00Z</dcterms:created>
  <dcterms:modified xsi:type="dcterms:W3CDTF">2020-01-19T15:03:00Z</dcterms:modified>
</cp:coreProperties>
</file>