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mesjto8izq0" w:id="0"/>
    <w:bookmarkEnd w:id="0"/>
    <w:bookmarkStart w:colFirst="0" w:colLast="0" w:name="hl2m0ev6l8vn" w:id="1"/>
    <w:bookmarkEnd w:id="1"/>
    <w:bookmarkStart w:colFirst="0" w:colLast="0" w:name="xnzh6uxcuknx" w:id="2"/>
    <w:bookmarkEnd w:id="2"/>
    <w:p w:rsidR="00000000" w:rsidDel="00000000" w:rsidP="00000000" w:rsidRDefault="00000000" w:rsidRPr="00000000" w14:paraId="00000001">
      <w:pPr>
        <w:pStyle w:val="Heading1"/>
        <w:rPr/>
      </w:pPr>
      <w:r w:rsidDel="00000000" w:rsidR="00000000" w:rsidRPr="00000000">
        <w:rPr>
          <w:rtl w:val="0"/>
        </w:rPr>
        <w:t xml:space="preserve">IA Generativa em Escritórios de Advocacia: Uso Global e Guia Prático</w:t>
      </w:r>
    </w:p>
    <w:bookmarkStart w:colFirst="0" w:colLast="0" w:name="mkhyr3q9ezxf" w:id="3"/>
    <w:bookmarkEnd w:id="3"/>
    <w:p w:rsidR="00000000" w:rsidDel="00000000" w:rsidP="00000000" w:rsidRDefault="00000000" w:rsidRPr="00000000" w14:paraId="00000002">
      <w:pPr>
        <w:pStyle w:val="Heading2"/>
        <w:rPr/>
      </w:pPr>
      <w:r w:rsidDel="00000000" w:rsidR="00000000" w:rsidRPr="00000000">
        <w:rPr>
          <w:rtl w:val="0"/>
        </w:rPr>
        <w:t xml:space="preserve">Introdução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inteligência artificial generativa (IA GenAI) vem ganhando destaque no setor jurídico mundial, prometendo transformar a forma como advogados trabalham. Pesquisas recentes indicam um otimismo elevado: mais da metade dos profissionais jurídicos (55%) afirmam estar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entusiasmados ou otimistas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quanto ao uso da IA generativa, e 95% acreditam que essa tecnologia será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central nos fluxos de trabalho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suas organizações nos próximos cinco anos</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Os advogados estão entre os profissionais que mais rapidamente adotam essas ferramentas, vendo nelas uma forma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automação de tarefas repetitivas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 liberação de tempo para atividades estratégicas. Em outras palavras, a IA generativa está pavimentando um cenário onde o foco do advogado desloca-se das tarefas mecânicas para atividades de maior valor intelectual e de aconselhamento especializado</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Este guia apresenta uma pesquisa aprofundada sobre o uso de IA generativa em escritórios de advocacia ao redor do mundo – abordando estatísticas de adoção, vantagens, melhores práticas, casos de uso e exemplos de prompts, com especial ênfase na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área trabalhista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(Direito do Trabalho).</w:t>
      </w:r>
    </w:p>
    <w:bookmarkStart w:colFirst="0" w:colLast="0" w:name="h5t1ujxllowo" w:id="4"/>
    <w:bookmarkEnd w:id="4"/>
    <w:p w:rsidR="00000000" w:rsidDel="00000000" w:rsidP="00000000" w:rsidRDefault="00000000" w:rsidRPr="00000000" w14:paraId="00000004">
      <w:pPr>
        <w:pStyle w:val="Heading2"/>
        <w:rPr/>
      </w:pPr>
      <w:r w:rsidDel="00000000" w:rsidR="00000000" w:rsidRPr="00000000">
        <w:rPr>
          <w:rtl w:val="0"/>
        </w:rPr>
        <w:t xml:space="preserve">Panorama Global da Adoção de IA na Advocacia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uso de IA generativa na advocacia vem crescendo de forma acelerada globalmente. Em uma pesquisa internacional de início de 2025,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26% dos profissionais jurídicos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relataram já utilizar ferramentas de IA generativa em seu trabalho – praticamente o dobro dos 14% observados no ano anterior</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Os escritórios de advocacia lideram essa adoção: cerca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28% dos escritórios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já incorporam IA generativa em suas atividades, ao lado de 23% dos departamentos jurídicos corporativos</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Esse aumento rápido indica que a tecnologia está passando do hype para a prática diária no Direito. De fato, a maioria dos advogados acredita que 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benefícios superam os riscos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59% nos escritórios e 57% nos departamentos jurídicos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concordam que a IA deveria ser aplicada em seu trabalho, principalmente pelo potencial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economizar tempo e aumentar a produtividade</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entanto, há diferenças conforme o porte do escritório. Escritórios maiores, com mais recursos, tendem a adotar IA com mais abrangência do que os pequenos escritórios ou profissionais autônomos. Por exemplo, 85% dos escritórios de grande porte nos EUA relataram usar IA de alguma forma (35% de forma ampla em suas atividades), enquanto em solos e pequenos escritórios o uso ocorre em 72% e 67% dos casos respectivamente, mas apenas cerca de 8% (solo) e 4% (pequenos) adotaram a IA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 forma generalizada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 todos os fluxos de trabalho</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Essa diferença pode refletir restrições de recursos nos pequenos escritórios, embora estes reconheçam o potencial: mais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quatro em cada cinco advogados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firmas de todos os portes acreditam que o uso de IA irá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aumentar nos próximos 12 meses</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 seja, mesmo quem ainda está hesitante prevê que em breve a adoção será inevitável.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Outra evidência da consolidação da IA no meio jurídico é a frequência de uso entre aqueles que já adotaram: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72% dos usuários atuais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IA jurídica interagem com essas ferramentas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pelo menos semanalmente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 mais de 40% afirmam utilizá-las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diariamente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 várias vezes ao dia</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Isso sugere que, uma vez incorporada ao trabalho, a IA torna-se parte integrante do fluxo, e os profissionais passam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dependê-la para tarefas rotineiras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Além disso, a demanda também vem dos clientes: 59% dos clientes corporativos de escritórios afirmam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querer que seus advogados utilizem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ganhar eficiência, embora 71% dos clientes nem saibam se seus escritórios já a utilizam</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Esse cenário pressiona os escritórios a comunicarem melhor suas iniciativas tecnológicas e mostra que usar IA pode se tornar um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diferencial competitivo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Não por acaso, um sócio do escritório Allen &amp; Overy observou que, com o tempo, será uma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desvantagem competitiva séria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escritórios que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não adotarem IA generativa</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 suma, o panorama global indica uma rápida expansão da IA na advocacia, com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níveis de entusiasmo elevados e adoção crescente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tanto em grandes firmas quanto, gradativamente, entre profissionais individuais.</w:t>
      </w:r>
    </w:p>
    <w:bookmarkStart w:colFirst="0" w:colLast="0" w:name="rweiuiw7gd43" w:id="5"/>
    <w:bookmarkEnd w:id="5"/>
    <w:p w:rsidR="00000000" w:rsidDel="00000000" w:rsidP="00000000" w:rsidRDefault="00000000" w:rsidRPr="00000000" w14:paraId="00000008">
      <w:pPr>
        <w:pStyle w:val="Heading2"/>
        <w:rPr/>
      </w:pPr>
      <w:r w:rsidDel="00000000" w:rsidR="00000000" w:rsidRPr="00000000">
        <w:rPr>
          <w:rtl w:val="0"/>
        </w:rPr>
        <w:t xml:space="preserve">Vantagens e Benefícios da IA Generativa no Direito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Os benefícios da IA generativa na área jurídica têm motivado sua adoção. O principal atrativo é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economia de tempo e aumento de eficiência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 realização de tarefas jurídicas. Advogados frequentemente gastam boa parte do expediente em atividades mecânicas – estudos indicam que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 a 60% do tempo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pode ser consumido na redação e revisão de documentos legais</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IA permite automatizar muitas dessas tarefas, liberando o profissional para focar em análises estratégicas e em aconselhar o cliente em alto nível</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acordo com pesquisas, o ganho de produtividade e celeridade é visto como o maior benefício: a grande maioria dos profissionais cita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“salvar tempo”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razão para investir na IA</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 um estudo da Thomson Reuters,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aumento de produtividade e economia de tempo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foram disparadamente os motivos mais apontados para otimismo com a IA no Direito</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Outra vantagem tangível é a possibilidade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reduzir custos operacionais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Ao automatizar tarefas repetitivas (como pesquisar jurisprudência ou gerar minutas de contratos), um advogado consegue produzir mais em menos horas, o que pode se traduzir em menor custo ao cliente ou maior capacidade de atender mais casos. Em pequenos escritórios, 61% a 63% dos advogados afirmam que o maior benefício da IA é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poupar tempo e aumentar a eficiência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seguido de cerca de 35% que destacam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economia de dinheiro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 outros ~35% que mencionam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melhoria na qualidade do trabalho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entregue</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fato, ao reduzir o trabalho braçal e padronizar minutas com qualidade consistente, a IA pode diminuir erros e melhorar a qualidade dos documentos jurídicos produzidos. Por exemplo, uma plataforma de IA bem treinada consegue sugerir cláusulas baseadas 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linguagem já validada em precedentes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reduzindo riscos de redações ambíguas</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Adicionalmente, a IA generativa pode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ampliar a capacidade de pesquisa e análise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advogado. Modelos como o GPT-4 conseguem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vasculhar bancos de dados jurídicos extensos em segundos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trazendo à tona jurisprudências e normas relevantes de forma muito mais rápida do que uma busca manual tradicional</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Ferramentas modernas conseguem inclusive fornecer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citações acopladas às respostas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facilitando a verificação e economizando tempo na conferência das fontes</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Essa rapidez e amplitude de pesquisa podem melhorar a fundamentação das peças jurídicas e manter o advogado atualizado. Em áreas como o Direito do Trabalho – que envolvem legislação extensa (CLT, normas do Ministério do Trabalho, súmulas dos tribunais, etc.) – a IA pode rapidamente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compilar regras aplicáveis e precedentes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sobre, por exemplo, jornada de trabalho, equiparação salarial ou assédio, ajudando o advogado a não deixar passar nada importante.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Um benefício mais intangível, porém citado, é a possibilidade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inovação e crescimento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 prática jurídica. Ao adotar IA, escritórios têm conseguido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oferecer serviços novos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análises preditivas de risco, avaliações automatizadas de contratos de trabalho em larga escala, chatbots jurídicos para responder dúvidas frequentes de clientes, etc.)</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Tarefas antes economicamente inviáveis (por tomarem muito tempo de um advogado) podem se tornar realizáveis com auxílio da IA, gerando novas oportunidades de negócio. Em resumo, as vantagens centrais da IA generativa para advogados incluem: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agilidade e produtividade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redução de custos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melhoria da qualidade e consistência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trabalho jurídico,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acesso facilitado à informação jurídica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liberação de tempo para atuação estratégica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Esses benefícios explicam por que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73% dos advogados planejam utilizar IA generativa no próximo ano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 sua prática</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sinalizando que quem aderir adequadamente poderá prestar serviços de forma mais rápida e eficaz.</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(Observação: Apesar dos benefícios, vale notar que a IA não substitui o julgamento profissional do advogado, mas sim o potencializa – ponto aprofundado na seção de Boas Práticas abaixo.)</w:t>
      </w:r>
      <w:r w:rsidDel="00000000" w:rsidR="00000000" w:rsidRPr="00000000">
        <w:rPr>
          <w:rtl w:val="0"/>
        </w:rPr>
      </w:r>
    </w:p>
    <w:bookmarkStart w:colFirst="0" w:colLast="0" w:name="cspaa41kzmzc" w:id="6"/>
    <w:bookmarkEnd w:id="6"/>
    <w:p w:rsidR="00000000" w:rsidDel="00000000" w:rsidP="00000000" w:rsidRDefault="00000000" w:rsidRPr="00000000" w14:paraId="0000000E">
      <w:pPr>
        <w:pStyle w:val="Heading2"/>
        <w:rPr/>
      </w:pPr>
      <w:r w:rsidDel="00000000" w:rsidR="00000000" w:rsidRPr="00000000">
        <w:rPr>
          <w:rtl w:val="0"/>
        </w:rPr>
        <w:t xml:space="preserve">Principais Casos de Uso da IA Generativa na Advocacia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aplicações da IA generativa no dia a dia forense são variadas. Em pesquisa com advogados que já usam essas ferramentas, emergiram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seis casos de uso principais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cada um adotado por pelo menos metade desses profissionais</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São atividades comuns na advocacia onde a IA tem se mostrado especialmente útil:</w:t>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Revisão de documentos:</w:t>
      </w:r>
      <w:r w:rsidDel="00000000" w:rsidR="00000000" w:rsidRPr="00000000">
        <w:rPr>
          <w:rtl w:val="0"/>
        </w:rPr>
        <w:t xml:space="preserve"> Um assistente de IA pode examinar </w:t>
      </w:r>
      <w:r w:rsidDel="00000000" w:rsidR="00000000" w:rsidRPr="00000000">
        <w:rPr>
          <w:b w:val="1"/>
          <w:bCs w:val="1"/>
          <w:rtl w:val="0"/>
        </w:rPr>
        <w:t xml:space="preserve">grandes volumes de documentos em segundos</w:t>
      </w:r>
      <w:r w:rsidDel="00000000" w:rsidR="00000000" w:rsidRPr="00000000">
        <w:rPr>
          <w:rtl w:val="0"/>
        </w:rPr>
        <w:t xml:space="preserve">, identificando informações relevantes em meio a pilhas de dados</w:t>
      </w:r>
      <w:hyperlink r:id="rId32">
        <w:r w:rsidDel="00000000" w:rsidR="00000000" w:rsidRPr="00000000">
          <w:rPr>
            <w:color w:val="156082"/>
            <w:rtl w:val="0"/>
          </w:rPr>
          <w:t xml:space="preserve">[20]</w:t>
        </w:r>
      </w:hyperlink>
      <w:r w:rsidDel="00000000" w:rsidR="00000000" w:rsidRPr="00000000">
        <w:rPr>
          <w:rtl w:val="0"/>
        </w:rPr>
        <w:t xml:space="preserve">. Por exemplo, na análise de </w:t>
      </w:r>
      <w:r w:rsidDel="00000000" w:rsidR="00000000" w:rsidRPr="00000000">
        <w:rPr>
          <w:b w:val="1"/>
          <w:bCs w:val="1"/>
          <w:rtl w:val="0"/>
        </w:rPr>
        <w:t xml:space="preserve">dossiês trabalhistas</w:t>
      </w:r>
      <w:r w:rsidDel="00000000" w:rsidR="00000000" w:rsidRPr="00000000">
        <w:rPr>
          <w:rtl w:val="0"/>
        </w:rPr>
        <w:t xml:space="preserve"> ou </w:t>
      </w:r>
      <w:r w:rsidDel="00000000" w:rsidR="00000000" w:rsidRPr="00000000">
        <w:rPr>
          <w:b w:val="1"/>
          <w:bCs w:val="1"/>
          <w:rtl w:val="0"/>
        </w:rPr>
        <w:t xml:space="preserve">contratos de emprego</w:t>
      </w:r>
      <w:r w:rsidDel="00000000" w:rsidR="00000000" w:rsidRPr="00000000">
        <w:rPr>
          <w:rtl w:val="0"/>
        </w:rPr>
        <w:t xml:space="preserve">, a IA consegue apontar cláusulas-chave ou inconformidades (como trechos que violam a CLT) muito mais rapidamente do que a leitura humana linear. Ferramentas treinadas para uso jurídico têm alcançado nível de acurácia alto nessas revisões, de forma que o profissional possa </w:t>
      </w:r>
      <w:r w:rsidDel="00000000" w:rsidR="00000000" w:rsidRPr="00000000">
        <w:rPr>
          <w:b w:val="1"/>
          <w:bCs w:val="1"/>
          <w:rtl w:val="0"/>
        </w:rPr>
        <w:t xml:space="preserve">confiar no “garimpo” inicial</w:t>
      </w:r>
      <w:r w:rsidDel="00000000" w:rsidR="00000000" w:rsidRPr="00000000">
        <w:rPr>
          <w:rtl w:val="0"/>
        </w:rPr>
        <w:t xml:space="preserve"> feito pela IA antes de ele próprio verificar os destaques fornecidos</w:t>
      </w:r>
      <w:hyperlink r:id="rId33">
        <w:r w:rsidDel="00000000" w:rsidR="00000000" w:rsidRPr="00000000">
          <w:rPr>
            <w:color w:val="156082"/>
            <w:rtl w:val="0"/>
          </w:rPr>
          <w:t xml:space="preserve">[20]</w:t>
        </w:r>
      </w:hyperlink>
      <w:r w:rsidDel="00000000" w:rsidR="00000000" w:rsidRPr="00000000">
        <w:rPr>
          <w:rtl w:val="0"/>
        </w:rPr>
        <w:t xml:space="preserve">. Isso agiliza atividades como due diligence trabalhista (revisão de documentos de RH, folhas de ponto, etc.) e descoberta de evidências em processos.</w:t>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Sumarização de documentos:</w:t>
      </w:r>
      <w:r w:rsidDel="00000000" w:rsidR="00000000" w:rsidRPr="00000000">
        <w:rPr>
          <w:rtl w:val="0"/>
        </w:rPr>
        <w:t xml:space="preserve"> Dada a enorme quantidade de textos que advogados e estagiários precisam ler (decisões, petições, doutrina, e-mails, etc.), </w:t>
      </w:r>
      <w:r w:rsidDel="00000000" w:rsidR="00000000" w:rsidRPr="00000000">
        <w:rPr>
          <w:b w:val="1"/>
          <w:bCs w:val="1"/>
          <w:rtl w:val="0"/>
        </w:rPr>
        <w:t xml:space="preserve">resumos automáticos</w:t>
      </w:r>
      <w:r w:rsidDel="00000000" w:rsidR="00000000" w:rsidRPr="00000000">
        <w:rPr>
          <w:rtl w:val="0"/>
        </w:rPr>
        <w:t xml:space="preserve"> são de grande valia. A IA generativa pode ler um </w:t>
      </w:r>
      <w:r w:rsidDel="00000000" w:rsidR="00000000" w:rsidRPr="00000000">
        <w:rPr>
          <w:b w:val="1"/>
          <w:bCs w:val="1"/>
          <w:rtl w:val="0"/>
        </w:rPr>
        <w:t xml:space="preserve">documento extenso</w:t>
      </w:r>
      <w:r w:rsidDel="00000000" w:rsidR="00000000" w:rsidRPr="00000000">
        <w:rPr>
          <w:rtl w:val="0"/>
        </w:rPr>
        <w:t xml:space="preserve"> e produzir um </w:t>
      </w:r>
      <w:r w:rsidDel="00000000" w:rsidR="00000000" w:rsidRPr="00000000">
        <w:rPr>
          <w:b w:val="1"/>
          <w:bCs w:val="1"/>
          <w:rtl w:val="0"/>
        </w:rPr>
        <w:t xml:space="preserve">resumo confiável</w:t>
      </w:r>
      <w:r w:rsidDel="00000000" w:rsidR="00000000" w:rsidRPr="00000000">
        <w:rPr>
          <w:rtl w:val="0"/>
        </w:rPr>
        <w:t xml:space="preserve"> de seu conteúdo, indicando os pontos principais e até sinalizando se o documento contém informações relevantes para um determinado caso ou tema de pesquisa</w:t>
      </w:r>
      <w:hyperlink r:id="rId34">
        <w:r w:rsidDel="00000000" w:rsidR="00000000" w:rsidRPr="00000000">
          <w:rPr>
            <w:color w:val="156082"/>
            <w:rtl w:val="0"/>
          </w:rPr>
          <w:t xml:space="preserve">[21]</w:t>
        </w:r>
      </w:hyperlink>
      <w:r w:rsidDel="00000000" w:rsidR="00000000" w:rsidRPr="00000000">
        <w:rPr>
          <w:rtl w:val="0"/>
        </w:rPr>
        <w:t xml:space="preserve">. Por exemplo, um advogado trabalhista pode pedir à IA um resumo de uma longa sentença judicial ou de um acórdão do TST, extraindo rapidamente os fundamentos da decisão. Isso não apenas economiza tempo, mas </w:t>
      </w:r>
      <w:r w:rsidDel="00000000" w:rsidR="00000000" w:rsidRPr="00000000">
        <w:rPr>
          <w:b w:val="1"/>
          <w:bCs w:val="1"/>
          <w:rtl w:val="0"/>
        </w:rPr>
        <w:t xml:space="preserve">padroniza a apresentação das informações</w:t>
      </w:r>
      <w:r w:rsidDel="00000000" w:rsidR="00000000" w:rsidRPr="00000000">
        <w:rPr>
          <w:rtl w:val="0"/>
        </w:rPr>
        <w:t xml:space="preserve">, servindo de base para relatórios ao cliente ou para uma estratégia processual. É fundamental, claro, que o resumo seja fiel – por isso modelos jurídicos costumam ser treinados para evitar distorções e permitir conferência direta nos trechos originais.</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Pesquisa jurídica acelerada:</w:t>
      </w:r>
      <w:r w:rsidDel="00000000" w:rsidR="00000000" w:rsidRPr="00000000">
        <w:rPr>
          <w:rtl w:val="0"/>
        </w:rPr>
        <w:t xml:space="preserve"> A IA mudou o jogo na </w:t>
      </w:r>
      <w:r w:rsidDel="00000000" w:rsidR="00000000" w:rsidRPr="00000000">
        <w:rPr>
          <w:b w:val="1"/>
          <w:bCs w:val="1"/>
          <w:rtl w:val="0"/>
        </w:rPr>
        <w:t xml:space="preserve">pesquisa de jurisprudência e legislação</w:t>
      </w:r>
      <w:r w:rsidDel="00000000" w:rsidR="00000000" w:rsidRPr="00000000">
        <w:rPr>
          <w:rtl w:val="0"/>
        </w:rPr>
        <w:t xml:space="preserve">. Em vez de horas navegando por sistemas de busca tradicionais, o advogado pode fazer perguntas em linguagem natural a um modelo de IA (como “há precedentes reconhecendo vínculo de emprego para motorista de aplicativo?”) e obter uma </w:t>
      </w:r>
      <w:r w:rsidDel="00000000" w:rsidR="00000000" w:rsidRPr="00000000">
        <w:rPr>
          <w:b w:val="1"/>
          <w:bCs w:val="1"/>
          <w:rtl w:val="0"/>
        </w:rPr>
        <w:t xml:space="preserve">síntese das fontes jurídicas relevantes com velocidade e precisão</w:t>
      </w:r>
      <w:hyperlink r:id="rId35">
        <w:r w:rsidDel="00000000" w:rsidR="00000000" w:rsidRPr="00000000">
          <w:rPr>
            <w:color w:val="156082"/>
            <w:rtl w:val="0"/>
          </w:rPr>
          <w:t xml:space="preserve">[16]</w:t>
        </w:r>
      </w:hyperlink>
      <w:r w:rsidDel="00000000" w:rsidR="00000000" w:rsidRPr="00000000">
        <w:rPr>
          <w:rtl w:val="0"/>
        </w:rPr>
        <w:t xml:space="preserve">. Os grandes modelos linguísticos conseguem analisar </w:t>
      </w:r>
      <w:r w:rsidDel="00000000" w:rsidR="00000000" w:rsidRPr="00000000">
        <w:rPr>
          <w:b w:val="1"/>
          <w:bCs w:val="1"/>
          <w:rtl w:val="0"/>
        </w:rPr>
        <w:t xml:space="preserve">bases jurisprudenciais inteiras</w:t>
      </w:r>
      <w:r w:rsidDel="00000000" w:rsidR="00000000" w:rsidRPr="00000000">
        <w:rPr>
          <w:rtl w:val="0"/>
        </w:rPr>
        <w:t xml:space="preserve"> em segundos, retornando respostas que citam diretamente casos, súmulas ou artigos pertinentes</w:t>
      </w:r>
      <w:hyperlink r:id="rId36">
        <w:r w:rsidDel="00000000" w:rsidR="00000000" w:rsidRPr="00000000">
          <w:rPr>
            <w:color w:val="156082"/>
            <w:rtl w:val="0"/>
          </w:rPr>
          <w:t xml:space="preserve">[22]</w:t>
        </w:r>
      </w:hyperlink>
      <w:r w:rsidDel="00000000" w:rsidR="00000000" w:rsidRPr="00000000">
        <w:rPr>
          <w:rtl w:val="0"/>
        </w:rPr>
        <w:t xml:space="preserve">. Algumas ferramentas já integram essa funcionalidade nos repositórios oficiais – por exemplo, o </w:t>
      </w:r>
      <w:r w:rsidDel="00000000" w:rsidR="00000000" w:rsidRPr="00000000">
        <w:rPr>
          <w:b w:val="1"/>
          <w:bCs w:val="1"/>
          <w:rtl w:val="0"/>
        </w:rPr>
        <w:t xml:space="preserve">Jus IA</w:t>
      </w:r>
      <w:r w:rsidDel="00000000" w:rsidR="00000000" w:rsidRPr="00000000">
        <w:rPr>
          <w:rtl w:val="0"/>
        </w:rPr>
        <w:t xml:space="preserve"> (da Jusbrasil) utiliza uma base de 1,2 bilhão de documentos jurídicos brasileiros para responder dúvidas de pesquisa jurídica com referências exatas a normas e jurisprudência</w:t>
      </w:r>
      <w:hyperlink r:id="rId37">
        <w:r w:rsidDel="00000000" w:rsidR="00000000" w:rsidRPr="00000000">
          <w:rPr>
            <w:color w:val="156082"/>
            <w:rtl w:val="0"/>
          </w:rPr>
          <w:t xml:space="preserve">[23]</w:t>
        </w:r>
      </w:hyperlink>
      <w:hyperlink r:id="rId38">
        <w:r w:rsidDel="00000000" w:rsidR="00000000" w:rsidRPr="00000000">
          <w:rPr>
            <w:color w:val="156082"/>
            <w:rtl w:val="0"/>
          </w:rPr>
          <w:t xml:space="preserve">[24]</w:t>
        </w:r>
      </w:hyperlink>
      <w:r w:rsidDel="00000000" w:rsidR="00000000" w:rsidRPr="00000000">
        <w:rPr>
          <w:rtl w:val="0"/>
        </w:rPr>
        <w:t xml:space="preserve">. Na prática, isso significa que a IA pode atuar como um </w:t>
      </w:r>
      <w:r w:rsidDel="00000000" w:rsidR="00000000" w:rsidRPr="00000000">
        <w:rPr>
          <w:b w:val="1"/>
          <w:bCs w:val="1"/>
          <w:rtl w:val="0"/>
        </w:rPr>
        <w:t xml:space="preserve">assistente de pesquisa</w:t>
      </w:r>
      <w:r w:rsidDel="00000000" w:rsidR="00000000" w:rsidRPr="00000000">
        <w:rPr>
          <w:rtl w:val="0"/>
        </w:rPr>
        <w:t xml:space="preserve">, levantando rapidamente os precedentes da Justiça do Trabalho sobre determinado tema, que o advogado depois irá ler e aprofundar. Importante: muitas soluções também fornecem as </w:t>
      </w:r>
      <w:r w:rsidDel="00000000" w:rsidR="00000000" w:rsidRPr="00000000">
        <w:rPr>
          <w:b w:val="1"/>
          <w:bCs w:val="1"/>
          <w:rtl w:val="0"/>
        </w:rPr>
        <w:t xml:space="preserve">citações</w:t>
      </w:r>
      <w:r w:rsidDel="00000000" w:rsidR="00000000" w:rsidRPr="00000000">
        <w:rPr>
          <w:rtl w:val="0"/>
        </w:rPr>
        <w:t xml:space="preserve"> das fontes junto com a resposta, ajudando a verificar e a </w:t>
      </w:r>
      <w:r w:rsidDel="00000000" w:rsidR="00000000" w:rsidRPr="00000000">
        <w:rPr>
          <w:b w:val="1"/>
          <w:bCs w:val="1"/>
          <w:rtl w:val="0"/>
        </w:rPr>
        <w:t xml:space="preserve">evitar “alucinações”</w:t>
      </w:r>
      <w:r w:rsidDel="00000000" w:rsidR="00000000" w:rsidRPr="00000000">
        <w:rPr>
          <w:rtl w:val="0"/>
        </w:rPr>
        <w:t xml:space="preserve"> (respostas sem base legal real).</w:t>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Elaboração de petições e pareceres (drafting):</w:t>
      </w:r>
      <w:r w:rsidDel="00000000" w:rsidR="00000000" w:rsidRPr="00000000">
        <w:rPr>
          <w:rtl w:val="0"/>
        </w:rPr>
        <w:t xml:space="preserve"> A geração de rascunhos de peças jurídicas é um dos usos mais difundidos. Com base em um prompt que descreva o caso e o objetivo da peça, uma IA pode </w:t>
      </w:r>
      <w:r w:rsidDel="00000000" w:rsidR="00000000" w:rsidRPr="00000000">
        <w:rPr>
          <w:b w:val="1"/>
          <w:bCs w:val="1"/>
          <w:rtl w:val="0"/>
        </w:rPr>
        <w:t xml:space="preserve">redigir uma petição inicial, um contrato ou um memorando legal completo em poucos minutos</w:t>
      </w:r>
      <w:hyperlink r:id="rId39">
        <w:r w:rsidDel="00000000" w:rsidR="00000000" w:rsidRPr="00000000">
          <w:rPr>
            <w:color w:val="156082"/>
            <w:rtl w:val="0"/>
          </w:rPr>
          <w:t xml:space="preserve">[25]</w:t>
        </w:r>
      </w:hyperlink>
      <w:hyperlink r:id="rId40">
        <w:r w:rsidDel="00000000" w:rsidR="00000000" w:rsidRPr="00000000">
          <w:rPr>
            <w:color w:val="156082"/>
            <w:rtl w:val="0"/>
          </w:rPr>
          <w:t xml:space="preserve">[26]</w:t>
        </w:r>
      </w:hyperlink>
      <w:r w:rsidDel="00000000" w:rsidR="00000000" w:rsidRPr="00000000">
        <w:rPr>
          <w:rtl w:val="0"/>
        </w:rPr>
        <w:t xml:space="preserve">. Por exemplo, alimentando-se os fatos de um caso trabalhista (como os detalhes de uma reclamação de horas extras ou de uma dispensa por justa causa indevida), o modelo consegue estruturar uma petição inicial com todos os elementos essenciais – narrativa dos fatos, fundamentos jurídicos (citando artigos da CLT, súmulas do TST, etc.) e pedidos – poupando o esforço de partir do zero. Ferramentas avançadas de drafting jurídico conseguem inclusive sugerir </w:t>
      </w:r>
      <w:r w:rsidDel="00000000" w:rsidR="00000000" w:rsidRPr="00000000">
        <w:rPr>
          <w:b w:val="1"/>
          <w:bCs w:val="1"/>
          <w:rtl w:val="0"/>
        </w:rPr>
        <w:t xml:space="preserve">linguagem padrão</w:t>
      </w:r>
      <w:r w:rsidDel="00000000" w:rsidR="00000000" w:rsidRPr="00000000">
        <w:rPr>
          <w:rtl w:val="0"/>
        </w:rPr>
        <w:t xml:space="preserve"> e cláusulas com base em um acervo de modelos já consagrados</w:t>
      </w:r>
      <w:hyperlink r:id="rId41">
        <w:r w:rsidDel="00000000" w:rsidR="00000000" w:rsidRPr="00000000">
          <w:rPr>
            <w:color w:val="156082"/>
            <w:rtl w:val="0"/>
          </w:rPr>
          <w:t xml:space="preserve">[25]</w:t>
        </w:r>
      </w:hyperlink>
      <w:r w:rsidDel="00000000" w:rsidR="00000000" w:rsidRPr="00000000">
        <w:rPr>
          <w:rtl w:val="0"/>
        </w:rPr>
        <w:t xml:space="preserve">. Na elaboração de </w:t>
      </w:r>
      <w:r w:rsidDel="00000000" w:rsidR="00000000" w:rsidRPr="00000000">
        <w:rPr>
          <w:b w:val="1"/>
          <w:bCs w:val="1"/>
          <w:rtl w:val="0"/>
        </w:rPr>
        <w:t xml:space="preserve">contratos de trabalho ou acordos coletivos</w:t>
      </w:r>
      <w:r w:rsidDel="00000000" w:rsidR="00000000" w:rsidRPr="00000000">
        <w:rPr>
          <w:rtl w:val="0"/>
        </w:rPr>
        <w:t xml:space="preserve">, a IA auxilia montando a espinha dorsal do documento e assegurando que termos jurídicos importantes não sejam omitidos. Cabe ao advogado revisar, adequar o tom e garantir que o rascunho reflita precisamente a estratégia do cliente – mas o ganho de velocidade é inegável (estudos estimam que essas tecnologias geram </w:t>
      </w:r>
      <w:r w:rsidDel="00000000" w:rsidR="00000000" w:rsidRPr="00000000">
        <w:rPr>
          <w:b w:val="1"/>
          <w:bCs w:val="1"/>
          <w:rtl w:val="0"/>
        </w:rPr>
        <w:t xml:space="preserve">minutas muito mais rápido</w:t>
      </w:r>
      <w:r w:rsidDel="00000000" w:rsidR="00000000" w:rsidRPr="00000000">
        <w:rPr>
          <w:rtl w:val="0"/>
        </w:rPr>
        <w:t xml:space="preserve"> que o método tradicional, e já com boa dose de acurácia</w:t>
      </w:r>
      <w:hyperlink r:id="rId42">
        <w:r w:rsidDel="00000000" w:rsidR="00000000" w:rsidRPr="00000000">
          <w:rPr>
            <w:color w:val="156082"/>
            <w:rtl w:val="0"/>
          </w:rPr>
          <w:t xml:space="preserve">[25]</w:t>
        </w:r>
      </w:hyperlink>
      <w:r w:rsidDel="00000000" w:rsidR="00000000" w:rsidRPr="00000000">
        <w:rPr>
          <w:rtl w:val="0"/>
        </w:rPr>
        <w:t xml:space="preserve">).</w:t>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Automação de contratos:</w:t>
      </w:r>
      <w:r w:rsidDel="00000000" w:rsidR="00000000" w:rsidRPr="00000000">
        <w:rPr>
          <w:rtl w:val="0"/>
        </w:rPr>
        <w:t xml:space="preserve"> Relacionado ao ponto anterior, a IA é extremamente útil para acelerar </w:t>
      </w:r>
      <w:r w:rsidDel="00000000" w:rsidR="00000000" w:rsidRPr="00000000">
        <w:rPr>
          <w:b w:val="1"/>
          <w:bCs w:val="1"/>
          <w:rtl w:val="0"/>
        </w:rPr>
        <w:t xml:space="preserve">revisão e análise contratual</w:t>
      </w:r>
      <w:r w:rsidDel="00000000" w:rsidR="00000000" w:rsidRPr="00000000">
        <w:rPr>
          <w:rtl w:val="0"/>
        </w:rPr>
        <w:t xml:space="preserve">. Modelos treinados em textos de contratos conseguem </w:t>
      </w:r>
      <w:r w:rsidDel="00000000" w:rsidR="00000000" w:rsidRPr="00000000">
        <w:rPr>
          <w:b w:val="1"/>
          <w:bCs w:val="1"/>
          <w:rtl w:val="0"/>
        </w:rPr>
        <w:t xml:space="preserve">identificar cláusulas problemáticas, lacunas ou riscos</w:t>
      </w:r>
      <w:r w:rsidDel="00000000" w:rsidR="00000000" w:rsidRPr="00000000">
        <w:rPr>
          <w:rtl w:val="0"/>
        </w:rPr>
        <w:t xml:space="preserve"> em um contrato extenso, apontando, por exemplo, se um contrato de trabalho contém disposições potencialmente ilícitas (como multa excessiva para o empregado que pede demissão) ou ausências relevantes (cláusula de confidencialidade, não competição, etc.). Além disso, a IA pode </w:t>
      </w:r>
      <w:r w:rsidDel="00000000" w:rsidR="00000000" w:rsidRPr="00000000">
        <w:rPr>
          <w:b w:val="1"/>
          <w:bCs w:val="1"/>
          <w:rtl w:val="0"/>
        </w:rPr>
        <w:t xml:space="preserve">gerar contratos padrão</w:t>
      </w:r>
      <w:r w:rsidDel="00000000" w:rsidR="00000000" w:rsidRPr="00000000">
        <w:rPr>
          <w:rtl w:val="0"/>
        </w:rPr>
        <w:t xml:space="preserve"> a partir de parâmetros fornecidos. Por exemplo, a partir de detalhes como cargo, salário, jornada e benefícios, um assistente pode montar um </w:t>
      </w:r>
      <w:r w:rsidDel="00000000" w:rsidR="00000000" w:rsidRPr="00000000">
        <w:rPr>
          <w:b w:val="1"/>
          <w:bCs w:val="1"/>
          <w:rtl w:val="0"/>
        </w:rPr>
        <w:t xml:space="preserve">contrato de trabalho personalizado</w:t>
      </w:r>
      <w:r w:rsidDel="00000000" w:rsidR="00000000" w:rsidRPr="00000000">
        <w:rPr>
          <w:rtl w:val="0"/>
        </w:rPr>
        <w:t xml:space="preserve"> incluindo todas as cláusulas obrigatórias, economizando tempo de edição manual. A vantagem é agilizar tanto a </w:t>
      </w:r>
      <w:r w:rsidDel="00000000" w:rsidR="00000000" w:rsidRPr="00000000">
        <w:rPr>
          <w:b w:val="1"/>
          <w:bCs w:val="1"/>
          <w:rtl w:val="0"/>
        </w:rPr>
        <w:t xml:space="preserve">elaboração quanto a revisão</w:t>
      </w:r>
      <w:r w:rsidDel="00000000" w:rsidR="00000000" w:rsidRPr="00000000">
        <w:rPr>
          <w:rtl w:val="0"/>
        </w:rPr>
        <w:t xml:space="preserve"> de contratos, tarefas que costumam consumir muitas horas dos advogados</w:t>
      </w:r>
      <w:hyperlink r:id="rId43">
        <w:r w:rsidDel="00000000" w:rsidR="00000000" w:rsidRPr="00000000">
          <w:rPr>
            <w:color w:val="156082"/>
            <w:rtl w:val="0"/>
          </w:rPr>
          <w:t xml:space="preserve">[26]</w:t>
        </w:r>
      </w:hyperlink>
      <w:hyperlink r:id="rId44">
        <w:r w:rsidDel="00000000" w:rsidR="00000000" w:rsidRPr="00000000">
          <w:rPr>
            <w:color w:val="156082"/>
            <w:rtl w:val="0"/>
          </w:rPr>
          <w:t xml:space="preserve">[27]</w:t>
        </w:r>
      </w:hyperlink>
      <w:r w:rsidDel="00000000" w:rsidR="00000000" w:rsidRPr="00000000">
        <w:rPr>
          <w:rtl w:val="0"/>
        </w:rPr>
        <w:t xml:space="preserve">. Com IA, é possível padronizar documentos e </w:t>
      </w:r>
      <w:r w:rsidDel="00000000" w:rsidR="00000000" w:rsidRPr="00000000">
        <w:rPr>
          <w:b w:val="1"/>
          <w:bCs w:val="1"/>
          <w:rtl w:val="0"/>
        </w:rPr>
        <w:t xml:space="preserve">reduzir erros</w:t>
      </w:r>
      <w:r w:rsidDel="00000000" w:rsidR="00000000" w:rsidRPr="00000000">
        <w:rPr>
          <w:rtl w:val="0"/>
        </w:rPr>
        <w:t xml:space="preserve">, mantendo a linguagem consistente. Ferramentas como o Harvey e o CoCounsel já são empregadas em grandes escritórios exatamente para fazer </w:t>
      </w:r>
      <w:r w:rsidDel="00000000" w:rsidR="00000000" w:rsidRPr="00000000">
        <w:rPr>
          <w:b w:val="1"/>
          <w:bCs w:val="1"/>
          <w:rtl w:val="0"/>
        </w:rPr>
        <w:t xml:space="preserve">análise contratual veloz</w:t>
      </w:r>
      <w:r w:rsidDel="00000000" w:rsidR="00000000" w:rsidRPr="00000000">
        <w:rPr>
          <w:rtl w:val="0"/>
        </w:rPr>
        <w:t xml:space="preserve">, destacando riscos jurídicos de forma automatizada</w:t>
      </w:r>
      <w:hyperlink r:id="rId45">
        <w:r w:rsidDel="00000000" w:rsidR="00000000" w:rsidRPr="00000000">
          <w:rPr>
            <w:color w:val="156082"/>
            <w:rtl w:val="0"/>
          </w:rPr>
          <w:t xml:space="preserve">[28]</w:t>
        </w:r>
      </w:hyperlink>
      <w:r w:rsidDel="00000000" w:rsidR="00000000" w:rsidRPr="00000000">
        <w:rPr>
          <w:rtl w:val="0"/>
        </w:rPr>
        <w:t xml:space="preserve">.</w:t>
      </w:r>
    </w:p>
    <w:p w:rsidR="00000000" w:rsidDel="00000000" w:rsidP="00000000" w:rsidRDefault="00000000" w:rsidRPr="00000000" w14:paraId="00000015">
      <w:pPr>
        <w:numPr>
          <w:ilvl w:val="0"/>
          <w:numId w:val="1"/>
        </w:numPr>
        <w:ind w:left="720" w:hanging="360"/>
        <w:rPr/>
      </w:pPr>
      <w:r w:rsidDel="00000000" w:rsidR="00000000" w:rsidRPr="00000000">
        <w:rPr>
          <w:b w:val="1"/>
          <w:bCs w:val="1"/>
          <w:rtl w:val="0"/>
        </w:rPr>
        <w:t xml:space="preserve">Redação de correspondências e comunicações jurídicas:</w:t>
      </w:r>
      <w:r w:rsidDel="00000000" w:rsidR="00000000" w:rsidRPr="00000000">
        <w:rPr>
          <w:rtl w:val="0"/>
        </w:rPr>
        <w:t xml:space="preserve"> A IA generativa também pode auxiliar na </w:t>
      </w:r>
      <w:r w:rsidDel="00000000" w:rsidR="00000000" w:rsidRPr="00000000">
        <w:rPr>
          <w:b w:val="1"/>
          <w:bCs w:val="1"/>
          <w:rtl w:val="0"/>
        </w:rPr>
        <w:t xml:space="preserve">comunicação escrita</w:t>
      </w:r>
      <w:r w:rsidDel="00000000" w:rsidR="00000000" w:rsidRPr="00000000">
        <w:rPr>
          <w:rtl w:val="0"/>
        </w:rPr>
        <w:t xml:space="preserve">, seja na forma de e-mails para clientes, notificações extrajudiciais, relatórios ou pareceres em linguagem menos formal. Muitas vezes, advogados precisam traduzir o “juridiquês” em termos claros para clientes leigos ou redigir cartas com tom apropriado. Modelos de IA conseguem </w:t>
      </w:r>
      <w:r w:rsidDel="00000000" w:rsidR="00000000" w:rsidRPr="00000000">
        <w:rPr>
          <w:b w:val="1"/>
          <w:bCs w:val="1"/>
          <w:rtl w:val="0"/>
        </w:rPr>
        <w:t xml:space="preserve">ajustar o tom e simplificar a linguagem</w:t>
      </w:r>
      <w:r w:rsidDel="00000000" w:rsidR="00000000" w:rsidRPr="00000000">
        <w:rPr>
          <w:rtl w:val="0"/>
        </w:rPr>
        <w:t xml:space="preserve"> conforme necessário, mantendo a precisão jurídica. Por exemplo, um advogado pode pedir: “Escreva um e-mail ao cliente explicando os próximos passos do processo trabalhista em linguagem simples”, e a IA retornará um texto </w:t>
      </w:r>
      <w:r w:rsidDel="00000000" w:rsidR="00000000" w:rsidRPr="00000000">
        <w:rPr>
          <w:b w:val="1"/>
          <w:bCs w:val="1"/>
          <w:rtl w:val="0"/>
        </w:rPr>
        <w:t xml:space="preserve">acessível porém correto</w:t>
      </w:r>
      <w:r w:rsidDel="00000000" w:rsidR="00000000" w:rsidRPr="00000000">
        <w:rPr>
          <w:rtl w:val="0"/>
        </w:rPr>
        <w:t xml:space="preserve">, que o advogado pode revisar e enviar. Além disso, para comunicações entre colegas ou com a parte contrária, a IA pode sugerir </w:t>
      </w:r>
      <w:r w:rsidDel="00000000" w:rsidR="00000000" w:rsidRPr="00000000">
        <w:rPr>
          <w:b w:val="1"/>
          <w:bCs w:val="1"/>
          <w:rtl w:val="0"/>
        </w:rPr>
        <w:t xml:space="preserve">estruturas de carta</w:t>
      </w:r>
      <w:r w:rsidDel="00000000" w:rsidR="00000000" w:rsidRPr="00000000">
        <w:rPr>
          <w:rtl w:val="0"/>
        </w:rPr>
        <w:t xml:space="preserve"> ou revisar a gramática e clareza de um texto já escrito. Ferramentas treinadas com documentos jurídicos reconhecem as nuances – por exemplo, sabem manter a formalidade requerida em petições ao judiciário versus a flexibilidade de um e-mail informal – e se apoiam em </w:t>
      </w:r>
      <w:r w:rsidDel="00000000" w:rsidR="00000000" w:rsidRPr="00000000">
        <w:rPr>
          <w:b w:val="1"/>
          <w:bCs w:val="1"/>
          <w:rtl w:val="0"/>
        </w:rPr>
        <w:t xml:space="preserve">precedentes de redação</w:t>
      </w:r>
      <w:r w:rsidDel="00000000" w:rsidR="00000000" w:rsidRPr="00000000">
        <w:rPr>
          <w:rtl w:val="0"/>
        </w:rPr>
        <w:t xml:space="preserve"> já utilizados com sucesso</w:t>
      </w:r>
      <w:hyperlink r:id="rId46">
        <w:r w:rsidDel="00000000" w:rsidR="00000000" w:rsidRPr="00000000">
          <w:rPr>
            <w:color w:val="156082"/>
            <w:rtl w:val="0"/>
          </w:rPr>
          <w:t xml:space="preserve">[15]</w:t>
        </w:r>
      </w:hyperlink>
      <w:r w:rsidDel="00000000" w:rsidR="00000000" w:rsidRPr="00000000">
        <w:rPr>
          <w:rtl w:val="0"/>
        </w:rPr>
        <w:t xml:space="preserve">. Isso ajuda a </w:t>
      </w:r>
      <w:r w:rsidDel="00000000" w:rsidR="00000000" w:rsidRPr="00000000">
        <w:rPr>
          <w:b w:val="1"/>
          <w:bCs w:val="1"/>
          <w:rtl w:val="0"/>
        </w:rPr>
        <w:t xml:space="preserve">reduzir ambiguidades</w:t>
      </w:r>
      <w:r w:rsidDel="00000000" w:rsidR="00000000" w:rsidRPr="00000000">
        <w:rPr>
          <w:rtl w:val="0"/>
        </w:rPr>
        <w:t xml:space="preserve"> e assegurar que a mensagem transmita exatamente o pretendido.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Esses casos de uso mostram que a IA generativa é altamente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prática e versátil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 advocacia. Importante destacar que nenhuma dessas aplicações significa tirar o advogado da equação. Ao contrário,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ao automatizar tarefas-meio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IA permite que o profissional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concentre seu tempo na tarefa-fim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pensar estrategicamente e tomar decisões jurídicas informadas</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Todas as saídas da IA requerem validação humana, mas o ganho de produtividade tem sido tão significativo que, cada vez mais, advogados veem essas ferramentas como aliadas indispensáveis. Conforme observado,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mais de 55% dos advogados já utilizam IA em atividades de pesquisa, elaboração de peças e análise de referências</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são exatamente as tarefas listadas acima. No campo trabalhista, isso se traduz em advogados agilizando a análise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provas documentais em reclamações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resumindo decisões de tribunais regionais para embasar recursos, gerando minutas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acordos extrajudiciais trabalhistas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 cartas de resposta a notificações do sindicato, tudo com auxílio da IA.</w:t>
      </w:r>
    </w:p>
    <w:bookmarkStart w:colFirst="0" w:colLast="0" w:name="85wdu8cd2zyw" w:id="7"/>
    <w:bookmarkEnd w:id="7"/>
    <w:p w:rsidR="00000000" w:rsidDel="00000000" w:rsidP="00000000" w:rsidRDefault="00000000" w:rsidRPr="00000000" w14:paraId="00000017">
      <w:pPr>
        <w:pStyle w:val="Heading2"/>
        <w:rPr/>
      </w:pPr>
      <w:r w:rsidDel="00000000" w:rsidR="00000000" w:rsidRPr="00000000">
        <w:rPr>
          <w:rtl w:val="0"/>
        </w:rPr>
        <w:t xml:space="preserve">Principais Ferramentas de IA Generativa para Advogados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Jusbrasil – Jus IA:</w:t>
      </w:r>
      <w:r w:rsidDel="00000000" w:rsidR="00000000" w:rsidRPr="00000000">
        <w:rPr>
          <w:rtl w:val="0"/>
        </w:rPr>
        <w:t xml:space="preserve"> No Brasil, um destaque é a iniciativa da Jusbrasil, maior plataforma digital jurídica do país, que lançou o </w:t>
      </w:r>
      <w:r w:rsidDel="00000000" w:rsidR="00000000" w:rsidRPr="00000000">
        <w:rPr>
          <w:b w:val="1"/>
          <w:bCs w:val="1"/>
          <w:rtl w:val="0"/>
        </w:rPr>
        <w:t xml:space="preserve">Jus IA</w:t>
      </w:r>
      <w:r w:rsidDel="00000000" w:rsidR="00000000" w:rsidRPr="00000000">
        <w:rPr>
          <w:rtl w:val="0"/>
        </w:rPr>
        <w:t xml:space="preserve">. Trata-se de um </w:t>
      </w:r>
      <w:r w:rsidDel="00000000" w:rsidR="00000000" w:rsidRPr="00000000">
        <w:rPr>
          <w:b w:val="1"/>
          <w:bCs w:val="1"/>
          <w:rtl w:val="0"/>
        </w:rPr>
        <w:t xml:space="preserve">assistente jurídico baseado em IA generativa</w:t>
      </w:r>
      <w:r w:rsidDel="00000000" w:rsidR="00000000" w:rsidRPr="00000000">
        <w:rPr>
          <w:rtl w:val="0"/>
        </w:rPr>
        <w:t xml:space="preserve"> voltado ao Direito brasileiro, integrado à vasta base de dados da Jusbrasil. A plataforma combina </w:t>
      </w:r>
      <w:r w:rsidDel="00000000" w:rsidR="00000000" w:rsidRPr="00000000">
        <w:rPr>
          <w:b w:val="1"/>
          <w:bCs w:val="1"/>
          <w:rtl w:val="0"/>
        </w:rPr>
        <w:t xml:space="preserve">modelos avançados (incluindo modelos proprietários treinados em português jurídico)</w:t>
      </w:r>
      <w:r w:rsidDel="00000000" w:rsidR="00000000" w:rsidRPr="00000000">
        <w:rPr>
          <w:rtl w:val="0"/>
        </w:rPr>
        <w:t xml:space="preserve"> com a curadoria de especialistas humanos para garantir respostas confiáveis</w:t>
      </w:r>
      <w:hyperlink r:id="rId49">
        <w:r w:rsidDel="00000000" w:rsidR="00000000" w:rsidRPr="00000000">
          <w:rPr>
            <w:color w:val="156082"/>
            <w:rtl w:val="0"/>
          </w:rPr>
          <w:t xml:space="preserve">[38]</w:t>
        </w:r>
      </w:hyperlink>
      <w:hyperlink r:id="rId50">
        <w:r w:rsidDel="00000000" w:rsidR="00000000" w:rsidRPr="00000000">
          <w:rPr>
            <w:color w:val="156082"/>
            <w:rtl w:val="0"/>
          </w:rPr>
          <w:t xml:space="preserve">[39]</w:t>
        </w:r>
      </w:hyperlink>
      <w:r w:rsidDel="00000000" w:rsidR="00000000" w:rsidRPr="00000000">
        <w:rPr>
          <w:rtl w:val="0"/>
        </w:rPr>
        <w:t xml:space="preserve">. O diferencial do Jus IA é que ele </w:t>
      </w:r>
      <w:r w:rsidDel="00000000" w:rsidR="00000000" w:rsidRPr="00000000">
        <w:rPr>
          <w:b w:val="1"/>
          <w:bCs w:val="1"/>
          <w:rtl w:val="0"/>
        </w:rPr>
        <w:t xml:space="preserve">fornece respostas sempre fundamentadas em fontes jurídicas reais</w:t>
      </w:r>
      <w:r w:rsidDel="00000000" w:rsidR="00000000" w:rsidRPr="00000000">
        <w:rPr>
          <w:rtl w:val="0"/>
        </w:rPr>
        <w:t xml:space="preserve"> – normas, jurisprudência, súmulas – indicando o documento exato de onde veio a informação</w:t>
      </w:r>
      <w:hyperlink r:id="rId51">
        <w:r w:rsidDel="00000000" w:rsidR="00000000" w:rsidRPr="00000000">
          <w:rPr>
            <w:color w:val="156082"/>
            <w:rtl w:val="0"/>
          </w:rPr>
          <w:t xml:space="preserve">[23]</w:t>
        </w:r>
      </w:hyperlink>
      <w:r w:rsidDel="00000000" w:rsidR="00000000" w:rsidRPr="00000000">
        <w:rPr>
          <w:rtl w:val="0"/>
        </w:rPr>
        <w:t xml:space="preserve">. Assim, um advogado pode fazer perguntas como “qual o entendimento atual do TST sobre reconhecimento de vínculo empregatício de estagiário?” e o Jus IA retornará uma resposta com referência a uma súmula ou julgado relevante, já linkado à fonte primária na base Jusbrasil. Inicialmente, o Jus IA oferece três funções principais: </w:t>
      </w:r>
      <w:r w:rsidDel="00000000" w:rsidR="00000000" w:rsidRPr="00000000">
        <w:rPr>
          <w:b w:val="1"/>
          <w:bCs w:val="1"/>
          <w:rtl w:val="0"/>
        </w:rPr>
        <w:t xml:space="preserve">Pesquisa Jurídica Conversacional</w:t>
      </w:r>
      <w:r w:rsidDel="00000000" w:rsidR="00000000" w:rsidRPr="00000000">
        <w:rPr>
          <w:rtl w:val="0"/>
        </w:rPr>
        <w:t xml:space="preserve">, </w:t>
      </w:r>
      <w:r w:rsidDel="00000000" w:rsidR="00000000" w:rsidRPr="00000000">
        <w:rPr>
          <w:b w:val="1"/>
          <w:bCs w:val="1"/>
          <w:rtl w:val="0"/>
        </w:rPr>
        <w:t xml:space="preserve">Criação de Documentos</w:t>
      </w:r>
      <w:r w:rsidDel="00000000" w:rsidR="00000000" w:rsidRPr="00000000">
        <w:rPr>
          <w:rtl w:val="0"/>
        </w:rPr>
        <w:t xml:space="preserve"> e </w:t>
      </w:r>
      <w:r w:rsidDel="00000000" w:rsidR="00000000" w:rsidRPr="00000000">
        <w:rPr>
          <w:b w:val="1"/>
          <w:bCs w:val="1"/>
          <w:rtl w:val="0"/>
        </w:rPr>
        <w:t xml:space="preserve">Análise de Referências</w:t>
      </w:r>
      <w:hyperlink r:id="rId52">
        <w:r w:rsidDel="00000000" w:rsidR="00000000" w:rsidRPr="00000000">
          <w:rPr>
            <w:color w:val="156082"/>
            <w:rtl w:val="0"/>
          </w:rPr>
          <w:t xml:space="preserve">[40]</w:t>
        </w:r>
      </w:hyperlink>
      <w:r w:rsidDel="00000000" w:rsidR="00000000" w:rsidRPr="00000000">
        <w:rPr>
          <w:rtl w:val="0"/>
        </w:rPr>
        <w:t xml:space="preserve">. Na pesquisa, o advogado descreve sua dúvida ou caso e recebe uma resposta estruturada com referências diretas a leis e decisões, podendo clicar e ler o conteúdo original</w:t>
      </w:r>
      <w:hyperlink r:id="rId53">
        <w:r w:rsidDel="00000000" w:rsidR="00000000" w:rsidRPr="00000000">
          <w:rPr>
            <w:color w:val="156082"/>
            <w:rtl w:val="0"/>
          </w:rPr>
          <w:t xml:space="preserve">[24]</w:t>
        </w:r>
      </w:hyperlink>
      <w:r w:rsidDel="00000000" w:rsidR="00000000" w:rsidRPr="00000000">
        <w:rPr>
          <w:rtl w:val="0"/>
        </w:rPr>
        <w:t xml:space="preserve">. Na criação de documentos, o usuário fornece detalhes do que precisa (por exemplo, “contestação trabalhista alegando abandono de emprego com base nestes fatos...”) e a IA gera um </w:t>
      </w:r>
      <w:r w:rsidDel="00000000" w:rsidR="00000000" w:rsidRPr="00000000">
        <w:rPr>
          <w:b w:val="1"/>
          <w:bCs w:val="1"/>
          <w:rtl w:val="0"/>
        </w:rPr>
        <w:t xml:space="preserve">documento completo e personalizado</w:t>
      </w:r>
      <w:r w:rsidDel="00000000" w:rsidR="00000000" w:rsidRPr="00000000">
        <w:rPr>
          <w:rtl w:val="0"/>
        </w:rPr>
        <w:t xml:space="preserve">, já sugerindo fundamentação legal para cada ponto</w:t>
      </w:r>
      <w:hyperlink r:id="rId54">
        <w:r w:rsidDel="00000000" w:rsidR="00000000" w:rsidRPr="00000000">
          <w:rPr>
            <w:color w:val="156082"/>
            <w:rtl w:val="0"/>
          </w:rPr>
          <w:t xml:space="preserve">[41]</w:t>
        </w:r>
      </w:hyperlink>
      <w:r w:rsidDel="00000000" w:rsidR="00000000" w:rsidRPr="00000000">
        <w:rPr>
          <w:rtl w:val="0"/>
        </w:rPr>
        <w:t xml:space="preserve"> – tudo editável, é claro, pelo advogado depois. E na análise de referências, é possível submeter um documento (por exemplo, uma petição do parte adversa) e o sistema </w:t>
      </w:r>
      <w:r w:rsidDel="00000000" w:rsidR="00000000" w:rsidRPr="00000000">
        <w:rPr>
          <w:b w:val="1"/>
          <w:bCs w:val="1"/>
          <w:rtl w:val="0"/>
        </w:rPr>
        <w:t xml:space="preserve">verifica automaticamente todas as citações de jurisprudência e artigos de lei</w:t>
      </w:r>
      <w:r w:rsidDel="00000000" w:rsidR="00000000" w:rsidRPr="00000000">
        <w:rPr>
          <w:rtl w:val="0"/>
        </w:rPr>
        <w:t xml:space="preserve">, validando se existem e correspondem ao que foi afirmado</w:t>
      </w:r>
      <w:hyperlink r:id="rId55">
        <w:r w:rsidDel="00000000" w:rsidR="00000000" w:rsidRPr="00000000">
          <w:rPr>
            <w:color w:val="156082"/>
            <w:rtl w:val="0"/>
          </w:rPr>
          <w:t xml:space="preserve">[42]</w:t>
        </w:r>
      </w:hyperlink>
      <w:r w:rsidDel="00000000" w:rsidR="00000000" w:rsidRPr="00000000">
        <w:rPr>
          <w:rtl w:val="0"/>
        </w:rPr>
        <w:t xml:space="preserve">. Isso </w:t>
      </w:r>
      <w:r w:rsidDel="00000000" w:rsidR="00000000" w:rsidRPr="00000000">
        <w:rPr>
          <w:b w:val="1"/>
          <w:bCs w:val="1"/>
          <w:rtl w:val="0"/>
        </w:rPr>
        <w:t xml:space="preserve">elimina o risco</w:t>
      </w:r>
      <w:r w:rsidDel="00000000" w:rsidR="00000000" w:rsidRPr="00000000">
        <w:rPr>
          <w:rtl w:val="0"/>
        </w:rPr>
        <w:t xml:space="preserve"> de confiar em citações inexistentes ou incorretas (um problema famoso após alguns incidentes de “alucinação” do ChatGPT em que advogados citaram casos falsos). O Jus IA foi desenvolvido seguindo as diretrizes de transparência do CNJ e da OAB, buscando estar em conformidade com as exigências éticas locais</w:t>
      </w:r>
      <w:hyperlink r:id="rId56">
        <w:r w:rsidDel="00000000" w:rsidR="00000000" w:rsidRPr="00000000">
          <w:rPr>
            <w:color w:val="156082"/>
            <w:rtl w:val="0"/>
          </w:rPr>
          <w:t xml:space="preserve">[43]</w:t>
        </w:r>
      </w:hyperlink>
      <w:r w:rsidDel="00000000" w:rsidR="00000000" w:rsidRPr="00000000">
        <w:rPr>
          <w:rtl w:val="0"/>
        </w:rPr>
        <w:t xml:space="preserve">. Desde seu lançamento, tem sido adotado por advogados brasileiros como uma forma de </w:t>
      </w:r>
      <w:r w:rsidDel="00000000" w:rsidR="00000000" w:rsidRPr="00000000">
        <w:rPr>
          <w:b w:val="1"/>
          <w:bCs w:val="1"/>
          <w:rtl w:val="0"/>
        </w:rPr>
        <w:t xml:space="preserve">ganhar agilidade com segurança</w:t>
      </w:r>
      <w:r w:rsidDel="00000000" w:rsidR="00000000" w:rsidRPr="00000000">
        <w:rPr>
          <w:rtl w:val="0"/>
        </w:rPr>
        <w:t xml:space="preserve"> nas tarefas jurídicas cotidianas, especialmente em áreas com grande volume de ações repetitivas como a </w:t>
      </w:r>
      <w:r w:rsidDel="00000000" w:rsidR="00000000" w:rsidRPr="00000000">
        <w:rPr>
          <w:b w:val="1"/>
          <w:bCs w:val="1"/>
          <w:rtl w:val="0"/>
        </w:rPr>
        <w:t xml:space="preserve">Justiça do Trabalho</w:t>
      </w:r>
      <w:r w:rsidDel="00000000" w:rsidR="00000000" w:rsidRPr="00000000">
        <w:rPr>
          <w:rtl w:val="0"/>
        </w:rPr>
        <w:t xml:space="preserve">. A ferramenta já conta com milhares de usuários e aproveita o fato de o Brasil ter uma das maiores demandas contenciosas do mundo, o que significa um </w:t>
      </w:r>
      <w:r w:rsidDel="00000000" w:rsidR="00000000" w:rsidRPr="00000000">
        <w:rPr>
          <w:b w:val="1"/>
          <w:bCs w:val="1"/>
          <w:rtl w:val="0"/>
        </w:rPr>
        <w:t xml:space="preserve">campo fértil para a aplicação da IA</w:t>
      </w:r>
      <w:r w:rsidDel="00000000" w:rsidR="00000000" w:rsidRPr="00000000">
        <w:rPr>
          <w:rtl w:val="0"/>
        </w:rPr>
        <w:t xml:space="preserve"> no Direito.</w:t>
      </w:r>
    </w:p>
    <w:p w:rsidR="00000000" w:rsidDel="00000000" w:rsidP="00000000" w:rsidRDefault="00000000" w:rsidRPr="00000000" w14:paraId="0000001A">
      <w:pPr>
        <w:numPr>
          <w:ilvl w:val="0"/>
          <w:numId w:val="2"/>
        </w:numPr>
        <w:ind w:left="720" w:hanging="360"/>
        <w:rPr/>
      </w:pPr>
      <w:r w:rsidDel="00000000" w:rsidR="00000000" w:rsidRPr="00000000">
        <w:rPr>
          <w:b w:val="1"/>
          <w:bCs w:val="1"/>
          <w:rtl w:val="0"/>
        </w:rPr>
        <w:t xml:space="preserve">Harvey AI:</w:t>
      </w:r>
      <w:r w:rsidDel="00000000" w:rsidR="00000000" w:rsidRPr="00000000">
        <w:rPr>
          <w:rtl w:val="0"/>
        </w:rPr>
        <w:t xml:space="preserve"> O Harvey ganhou notoriedade internacional por ser uma startup de IA jurídica </w:t>
      </w:r>
      <w:r w:rsidDel="00000000" w:rsidR="00000000" w:rsidRPr="00000000">
        <w:rPr>
          <w:b w:val="1"/>
          <w:bCs w:val="1"/>
          <w:rtl w:val="0"/>
        </w:rPr>
        <w:t xml:space="preserve">apoiada pelo fundo da OpenAI</w:t>
      </w:r>
      <w:r w:rsidDel="00000000" w:rsidR="00000000" w:rsidRPr="00000000">
        <w:rPr>
          <w:rtl w:val="0"/>
        </w:rPr>
        <w:t xml:space="preserve"> e focada em soluções para grandes escritórios. Seu produto – essencialmente uma camada aplicada sobre modelos GPT especializados em linguagem jurídica – foi desenvolvido para </w:t>
      </w:r>
      <w:r w:rsidDel="00000000" w:rsidR="00000000" w:rsidRPr="00000000">
        <w:rPr>
          <w:b w:val="1"/>
          <w:bCs w:val="1"/>
          <w:rtl w:val="0"/>
        </w:rPr>
        <w:t xml:space="preserve">automatizar pesquisa e redação de documentos legais</w:t>
      </w:r>
      <w:r w:rsidDel="00000000" w:rsidR="00000000" w:rsidRPr="00000000">
        <w:rPr>
          <w:rtl w:val="0"/>
        </w:rPr>
        <w:t xml:space="preserve"> de forma profissional. Em fevereiro de 2023, o Harvey fechou parceria com o escritório </w:t>
      </w:r>
      <w:r w:rsidDel="00000000" w:rsidR="00000000" w:rsidRPr="00000000">
        <w:rPr>
          <w:i w:val="1"/>
          <w:iCs w:val="1"/>
          <w:rtl w:val="0"/>
        </w:rPr>
        <w:t xml:space="preserve">magic circle</w:t>
      </w:r>
      <w:r w:rsidDel="00000000" w:rsidR="00000000" w:rsidRPr="00000000">
        <w:rPr>
          <w:rtl w:val="0"/>
        </w:rPr>
        <w:t xml:space="preserve"> Allen &amp; Overy, tornando-se a </w:t>
      </w:r>
      <w:r w:rsidDel="00000000" w:rsidR="00000000" w:rsidRPr="00000000">
        <w:rPr>
          <w:b w:val="1"/>
          <w:bCs w:val="1"/>
          <w:rtl w:val="0"/>
        </w:rPr>
        <w:t xml:space="preserve">primeira implementação de peso</w:t>
      </w:r>
      <w:r w:rsidDel="00000000" w:rsidR="00000000" w:rsidRPr="00000000">
        <w:rPr>
          <w:rtl w:val="0"/>
        </w:rPr>
        <w:t xml:space="preserve"> de um </w:t>
      </w:r>
      <w:r w:rsidDel="00000000" w:rsidR="00000000" w:rsidRPr="00000000">
        <w:rPr>
          <w:i w:val="1"/>
          <w:iCs w:val="1"/>
          <w:rtl w:val="0"/>
        </w:rPr>
        <w:t xml:space="preserve">chatbot</w:t>
      </w:r>
      <w:r w:rsidDel="00000000" w:rsidR="00000000" w:rsidRPr="00000000">
        <w:rPr>
          <w:rtl w:val="0"/>
        </w:rPr>
        <w:t xml:space="preserve"> jurídico em um grande escritório global</w:t>
      </w:r>
      <w:hyperlink r:id="rId57">
        <w:r w:rsidDel="00000000" w:rsidR="00000000" w:rsidRPr="00000000">
          <w:rPr>
            <w:color w:val="156082"/>
            <w:rtl w:val="0"/>
          </w:rPr>
          <w:t xml:space="preserve">[44]</w:t>
        </w:r>
      </w:hyperlink>
      <w:r w:rsidDel="00000000" w:rsidR="00000000" w:rsidRPr="00000000">
        <w:rPr>
          <w:rtl w:val="0"/>
        </w:rPr>
        <w:t xml:space="preserve">. </w:t>
      </w:r>
      <w:r w:rsidDel="00000000" w:rsidR="00000000" w:rsidRPr="00000000">
        <w:rPr>
          <w:b w:val="1"/>
          <w:bCs w:val="1"/>
          <w:rtl w:val="0"/>
        </w:rPr>
        <w:t xml:space="preserve">Mais de 3.500 advogados da Allen &amp; Overy testaram a ferramenta Harvey</w:t>
      </w:r>
      <w:r w:rsidDel="00000000" w:rsidR="00000000" w:rsidRPr="00000000">
        <w:rPr>
          <w:rtl w:val="0"/>
        </w:rPr>
        <w:t xml:space="preserve"> logo no início, usando-a para auxílio na elaboração de documentos e pesquisas internas</w:t>
      </w:r>
      <w:hyperlink r:id="rId58">
        <w:r w:rsidDel="00000000" w:rsidR="00000000" w:rsidRPr="00000000">
          <w:rPr>
            <w:color w:val="156082"/>
            <w:rtl w:val="0"/>
          </w:rPr>
          <w:t xml:space="preserve">[45]</w:t>
        </w:r>
      </w:hyperlink>
      <w:r w:rsidDel="00000000" w:rsidR="00000000" w:rsidRPr="00000000">
        <w:rPr>
          <w:rtl w:val="0"/>
        </w:rPr>
        <w:t xml:space="preserve">. A notícia chamou atenção de todo o mercado, sinalizando que até firmas tradicionais estavam confiando nessas tecnologias para ganhar eficiência. O Harvey também foi adotado pela área jurídica da PwC (uma das “Big Four”), por meio de um contrato de 12 meses anunciado em 2023, visando </w:t>
      </w:r>
      <w:r w:rsidDel="00000000" w:rsidR="00000000" w:rsidRPr="00000000">
        <w:rPr>
          <w:b w:val="1"/>
          <w:bCs w:val="1"/>
          <w:rtl w:val="0"/>
        </w:rPr>
        <w:t xml:space="preserve">incorporar a IA generativa no fluxo de trabalho dos advogados</w:t>
      </w:r>
      <w:r w:rsidDel="00000000" w:rsidR="00000000" w:rsidRPr="00000000">
        <w:rPr>
          <w:rtl w:val="0"/>
        </w:rPr>
        <w:t xml:space="preserve"> da firma</w:t>
      </w:r>
      <w:hyperlink r:id="rId59">
        <w:r w:rsidDel="00000000" w:rsidR="00000000" w:rsidRPr="00000000">
          <w:rPr>
            <w:color w:val="156082"/>
            <w:rtl w:val="0"/>
          </w:rPr>
          <w:t xml:space="preserve">[28]</w:t>
        </w:r>
      </w:hyperlink>
      <w:r w:rsidDel="00000000" w:rsidR="00000000" w:rsidRPr="00000000">
        <w:rPr>
          <w:rtl w:val="0"/>
        </w:rPr>
        <w:t xml:space="preserve">. Os usos incluem obter </w:t>
      </w:r>
      <w:r w:rsidDel="00000000" w:rsidR="00000000" w:rsidRPr="00000000">
        <w:rPr>
          <w:b w:val="1"/>
          <w:bCs w:val="1"/>
          <w:rtl w:val="0"/>
        </w:rPr>
        <w:t xml:space="preserve">insights de memoriais jurídicos, resumir documentos extensos rapidamente e automatizar tarefas repetitivas</w:t>
      </w:r>
      <w:hyperlink r:id="rId60">
        <w:r w:rsidDel="00000000" w:rsidR="00000000" w:rsidRPr="00000000">
          <w:rPr>
            <w:color w:val="156082"/>
            <w:rtl w:val="0"/>
          </w:rPr>
          <w:t xml:space="preserve">[28]</w:t>
        </w:r>
      </w:hyperlink>
      <w:r w:rsidDel="00000000" w:rsidR="00000000" w:rsidRPr="00000000">
        <w:rPr>
          <w:rtl w:val="0"/>
        </w:rPr>
        <w:t xml:space="preserve">. Tanto Allen &amp; Overy quanto PwC deixaram claro que o Harvey serve como </w:t>
      </w:r>
      <w:r w:rsidDel="00000000" w:rsidR="00000000" w:rsidRPr="00000000">
        <w:rPr>
          <w:b w:val="1"/>
          <w:bCs w:val="1"/>
          <w:rtl w:val="0"/>
        </w:rPr>
        <w:t xml:space="preserve">ponto de partida</w:t>
      </w:r>
      <w:r w:rsidDel="00000000" w:rsidR="00000000" w:rsidRPr="00000000">
        <w:rPr>
          <w:rtl w:val="0"/>
        </w:rPr>
        <w:t xml:space="preserve">, com </w:t>
      </w:r>
      <w:r w:rsidDel="00000000" w:rsidR="00000000" w:rsidRPr="00000000">
        <w:rPr>
          <w:b w:val="1"/>
          <w:bCs w:val="1"/>
          <w:rtl w:val="0"/>
        </w:rPr>
        <w:t xml:space="preserve">tudo sendo revisado por profissionais humanos</w:t>
      </w:r>
      <w:r w:rsidDel="00000000" w:rsidR="00000000" w:rsidRPr="00000000">
        <w:rPr>
          <w:rtl w:val="0"/>
        </w:rPr>
        <w:t xml:space="preserve"> antes de uso final</w:t>
      </w:r>
      <w:hyperlink r:id="rId61">
        <w:r w:rsidDel="00000000" w:rsidR="00000000" w:rsidRPr="00000000">
          <w:rPr>
            <w:color w:val="156082"/>
            <w:rtl w:val="0"/>
          </w:rPr>
          <w:t xml:space="preserve">[46]</w:t>
        </w:r>
      </w:hyperlink>
      <w:r w:rsidDel="00000000" w:rsidR="00000000" w:rsidRPr="00000000">
        <w:rPr>
          <w:rtl w:val="0"/>
        </w:rPr>
        <w:t xml:space="preserve"> – ou seja, é uma ferramenta para agilizar o trabalho, não para substituir juízos legais. A adoção do Harvey por grandes players desencadeou uma corrida: vários outros escritórios internacionais começaram programas-piloto com IA (seja com o próprio Harvey, seja com concorrentes). O Harvey destaca-se por ter sido </w:t>
      </w:r>
      <w:r w:rsidDel="00000000" w:rsidR="00000000" w:rsidRPr="00000000">
        <w:rPr>
          <w:b w:val="1"/>
          <w:bCs w:val="1"/>
          <w:rtl w:val="0"/>
        </w:rPr>
        <w:t xml:space="preserve">treinado especificamente em linguagem jurídica</w:t>
      </w:r>
      <w:r w:rsidDel="00000000" w:rsidR="00000000" w:rsidRPr="00000000">
        <w:rPr>
          <w:rtl w:val="0"/>
        </w:rPr>
        <w:t xml:space="preserve"> e por oferecer uma interface amigável para advogados interagirem (por exemplo, permitindo conversar com a base de dados interna do escritório, sujeita a permissões). Ele representa uma tendência de surgimento de </w:t>
      </w:r>
      <w:r w:rsidDel="00000000" w:rsidR="00000000" w:rsidRPr="00000000">
        <w:rPr>
          <w:b w:val="1"/>
          <w:bCs w:val="1"/>
          <w:rtl w:val="0"/>
        </w:rPr>
        <w:t xml:space="preserve">IA “sob medida” para escritórios</w:t>
      </w:r>
      <w:r w:rsidDel="00000000" w:rsidR="00000000" w:rsidRPr="00000000">
        <w:rPr>
          <w:rtl w:val="0"/>
        </w:rPr>
        <w:t xml:space="preserve">, com foco em </w:t>
      </w:r>
      <w:r w:rsidDel="00000000" w:rsidR="00000000" w:rsidRPr="00000000">
        <w:rPr>
          <w:b w:val="1"/>
          <w:bCs w:val="1"/>
          <w:rtl w:val="0"/>
        </w:rPr>
        <w:t xml:space="preserve">segurança, privacidade e precisão jurídica</w:t>
      </w:r>
      <w:r w:rsidDel="00000000" w:rsidR="00000000" w:rsidRPr="00000000">
        <w:rPr>
          <w:rtl w:val="0"/>
        </w:rPr>
        <w:t xml:space="preserve">.</w:t>
      </w:r>
    </w:p>
    <w:p w:rsidR="00000000" w:rsidDel="00000000" w:rsidP="00000000" w:rsidRDefault="00000000" w:rsidRPr="00000000" w14:paraId="0000001B">
      <w:pPr>
        <w:numPr>
          <w:ilvl w:val="0"/>
          <w:numId w:val="2"/>
        </w:numPr>
        <w:ind w:left="720" w:hanging="360"/>
        <w:rPr/>
      </w:pPr>
      <w:r w:rsidDel="00000000" w:rsidR="00000000" w:rsidRPr="00000000">
        <w:rPr>
          <w:b w:val="1"/>
          <w:bCs w:val="1"/>
          <w:rtl w:val="0"/>
        </w:rPr>
        <w:t xml:space="preserve">Outras ferramentas especializadas:</w:t>
      </w:r>
      <w:r w:rsidDel="00000000" w:rsidR="00000000" w:rsidRPr="00000000">
        <w:rPr>
          <w:rtl w:val="0"/>
        </w:rPr>
        <w:t xml:space="preserve"> Além dos acima, o mercado conta com diversas soluções de IA voltadas para nichos ou funcionalidades específicas no Direito. A Thomson Reuters, por exemplo, lançou o </w:t>
      </w:r>
      <w:r w:rsidDel="00000000" w:rsidR="00000000" w:rsidRPr="00000000">
        <w:rPr>
          <w:b w:val="1"/>
          <w:bCs w:val="1"/>
          <w:rtl w:val="0"/>
        </w:rPr>
        <w:t xml:space="preserve">CoCounsel Legal</w:t>
      </w:r>
      <w:r w:rsidDel="00000000" w:rsidR="00000000" w:rsidRPr="00000000">
        <w:rPr>
          <w:rtl w:val="0"/>
        </w:rPr>
        <w:t xml:space="preserve"> (não confundir com produto homônimo da Casetext) como uma </w:t>
      </w:r>
      <w:r w:rsidDel="00000000" w:rsidR="00000000" w:rsidRPr="00000000">
        <w:rPr>
          <w:b w:val="1"/>
          <w:bCs w:val="1"/>
          <w:rtl w:val="0"/>
        </w:rPr>
        <w:t xml:space="preserve">solução de IA profissional</w:t>
      </w:r>
      <w:r w:rsidDel="00000000" w:rsidR="00000000" w:rsidRPr="00000000">
        <w:rPr>
          <w:rtl w:val="0"/>
        </w:rPr>
        <w:t xml:space="preserve"> integrada aos seus produtos (Westlaw, Practical Law etc.), prometendo uma experiência unificada da pesquisa à redação com conteúdo confiável e </w:t>
      </w:r>
      <w:r w:rsidDel="00000000" w:rsidR="00000000" w:rsidRPr="00000000">
        <w:rPr>
          <w:b w:val="1"/>
          <w:bCs w:val="1"/>
          <w:rtl w:val="0"/>
        </w:rPr>
        <w:t xml:space="preserve">criptografia ponta-a-ponta</w:t>
      </w:r>
      <w:r w:rsidDel="00000000" w:rsidR="00000000" w:rsidRPr="00000000">
        <w:rPr>
          <w:rtl w:val="0"/>
        </w:rPr>
        <w:t xml:space="preserve"> para proteger os dados do cliente</w:t>
      </w:r>
      <w:hyperlink r:id="rId62">
        <w:r w:rsidDel="00000000" w:rsidR="00000000" w:rsidRPr="00000000">
          <w:rPr>
            <w:color w:val="156082"/>
            <w:rtl w:val="0"/>
          </w:rPr>
          <w:t xml:space="preserve">[47]</w:t>
        </w:r>
      </w:hyperlink>
      <w:r w:rsidDel="00000000" w:rsidR="00000000" w:rsidRPr="00000000">
        <w:rPr>
          <w:rtl w:val="0"/>
        </w:rPr>
        <w:t xml:space="preserve">. A LexisNexis investiu em IA no seu </w:t>
      </w:r>
      <w:r w:rsidDel="00000000" w:rsidR="00000000" w:rsidRPr="00000000">
        <w:rPr>
          <w:b w:val="1"/>
          <w:bCs w:val="1"/>
          <w:rtl w:val="0"/>
        </w:rPr>
        <w:t xml:space="preserve">Lexis+ AI</w:t>
      </w:r>
      <w:r w:rsidDel="00000000" w:rsidR="00000000" w:rsidRPr="00000000">
        <w:rPr>
          <w:rtl w:val="0"/>
        </w:rPr>
        <w:t xml:space="preserve">, que fornece assistentes para pesquisa, coleta de fatos e criação de documentos dentro da plataforma Lexis. Também existem </w:t>
      </w:r>
      <w:r w:rsidDel="00000000" w:rsidR="00000000" w:rsidRPr="00000000">
        <w:rPr>
          <w:i w:val="1"/>
          <w:iCs w:val="1"/>
          <w:rtl w:val="0"/>
        </w:rPr>
        <w:t xml:space="preserve">startups</w:t>
      </w:r>
      <w:r w:rsidDel="00000000" w:rsidR="00000000" w:rsidRPr="00000000">
        <w:rPr>
          <w:rtl w:val="0"/>
        </w:rPr>
        <w:t xml:space="preserve"> focadas, como por exemplo a </w:t>
      </w:r>
      <w:r w:rsidDel="00000000" w:rsidR="00000000" w:rsidRPr="00000000">
        <w:rPr>
          <w:b w:val="1"/>
          <w:bCs w:val="1"/>
          <w:rtl w:val="0"/>
        </w:rPr>
        <w:t xml:space="preserve">CaseText</w:t>
      </w:r>
      <w:r w:rsidDel="00000000" w:rsidR="00000000" w:rsidRPr="00000000">
        <w:rPr>
          <w:rtl w:val="0"/>
        </w:rPr>
        <w:t xml:space="preserve"> (antes de ser adquirida, oferecia o CoCounsel baseado em GPT-4 para responder perguntas jurídicas com base em bases de dados personalizadas), e soluções de </w:t>
      </w:r>
      <w:r w:rsidDel="00000000" w:rsidR="00000000" w:rsidRPr="00000000">
        <w:rPr>
          <w:b w:val="1"/>
          <w:bCs w:val="1"/>
          <w:rtl w:val="0"/>
        </w:rPr>
        <w:t xml:space="preserve">automação de contratos com IA</w:t>
      </w:r>
      <w:r w:rsidDel="00000000" w:rsidR="00000000" w:rsidRPr="00000000">
        <w:rPr>
          <w:rtl w:val="0"/>
        </w:rPr>
        <w:t xml:space="preserve"> como </w:t>
      </w:r>
      <w:r w:rsidDel="00000000" w:rsidR="00000000" w:rsidRPr="00000000">
        <w:rPr>
          <w:i w:val="1"/>
          <w:iCs w:val="1"/>
          <w:rtl w:val="0"/>
        </w:rPr>
        <w:t xml:space="preserve">Spellbook</w:t>
      </w:r>
      <w:r w:rsidDel="00000000" w:rsidR="00000000" w:rsidRPr="00000000">
        <w:rPr>
          <w:rtl w:val="0"/>
        </w:rPr>
        <w:t xml:space="preserve">, </w:t>
      </w:r>
      <w:r w:rsidDel="00000000" w:rsidR="00000000" w:rsidRPr="00000000">
        <w:rPr>
          <w:i w:val="1"/>
          <w:iCs w:val="1"/>
          <w:rtl w:val="0"/>
        </w:rPr>
        <w:t xml:space="preserve">Luminance</w:t>
      </w:r>
      <w:r w:rsidDel="00000000" w:rsidR="00000000" w:rsidRPr="00000000">
        <w:rPr>
          <w:rtl w:val="0"/>
        </w:rPr>
        <w:t xml:space="preserve"> e </w:t>
      </w:r>
      <w:r w:rsidDel="00000000" w:rsidR="00000000" w:rsidRPr="00000000">
        <w:rPr>
          <w:i w:val="1"/>
          <w:iCs w:val="1"/>
          <w:rtl w:val="0"/>
        </w:rPr>
        <w:t xml:space="preserve">Kira</w:t>
      </w:r>
      <w:r w:rsidDel="00000000" w:rsidR="00000000" w:rsidRPr="00000000">
        <w:rPr>
          <w:rtl w:val="0"/>
        </w:rPr>
        <w:t xml:space="preserve"> (usadas principalmente para revisar contratos empresariais, mas aplicáveis também a documentos trabalhistas, encontrando cláusulas problemáticas automaticamente). Para pequenas firmas e advogados autônomos, surgiram até extensões e aplicativos alimentados por IA – por exemplo, plugins do Word que sugerem melhorias em textos jurídicos, ou </w:t>
      </w:r>
      <w:r w:rsidDel="00000000" w:rsidR="00000000" w:rsidRPr="00000000">
        <w:rPr>
          <w:i w:val="1"/>
          <w:iCs w:val="1"/>
          <w:rtl w:val="0"/>
        </w:rPr>
        <w:t xml:space="preserve">chatbots</w:t>
      </w:r>
      <w:r w:rsidDel="00000000" w:rsidR="00000000" w:rsidRPr="00000000">
        <w:rPr>
          <w:rtl w:val="0"/>
        </w:rPr>
        <w:t xml:space="preserve"> treinados para responder dúvidas trabalhistas básicas que o escritório pode disponibilizar no site para triagem inicial de casos. Em resumo, há um leque crescente de ferramentas, e a tendência é de </w:t>
      </w:r>
      <w:r w:rsidDel="00000000" w:rsidR="00000000" w:rsidRPr="00000000">
        <w:rPr>
          <w:b w:val="1"/>
          <w:bCs w:val="1"/>
          <w:rtl w:val="0"/>
        </w:rPr>
        <w:t xml:space="preserve">combinação entre modelos genéricos poderosos (como GPT-4/Gemini) e soluções especializadas</w:t>
      </w:r>
      <w:r w:rsidDel="00000000" w:rsidR="00000000" w:rsidRPr="00000000">
        <w:rPr>
          <w:rtl w:val="0"/>
        </w:rPr>
        <w:t xml:space="preserve"> que envolvem bases de dados jurídicas e garantias de segurança. Cada escritório ou profissional pode avaliar quais ferramentas se encaixam melhor em seu fluxo: alguns preferem usar diretamente modelos abertos (via APIs) e customizar internamente, outros optam por plataformas prontas que já agregam conteúdo jurídico e compliance. O importante é que </w:t>
      </w:r>
      <w:r w:rsidDel="00000000" w:rsidR="00000000" w:rsidRPr="00000000">
        <w:rPr>
          <w:b w:val="1"/>
          <w:bCs w:val="1"/>
          <w:rtl w:val="0"/>
        </w:rPr>
        <w:t xml:space="preserve">o advogado hoje dispõe de uma caixa de ferramentas diversificada de IA</w:t>
      </w:r>
      <w:r w:rsidDel="00000000" w:rsidR="00000000" w:rsidRPr="00000000">
        <w:rPr>
          <w:rtl w:val="0"/>
        </w:rPr>
        <w:t xml:space="preserve"> – e saber utilizá-las tornou-se uma vantagem estratégica.</w:t>
      </w:r>
    </w:p>
    <w:bookmarkStart w:colFirst="0" w:colLast="0" w:name="wf1n38h5x1c" w:id="8"/>
    <w:bookmarkEnd w:id="8"/>
    <w:p w:rsidR="00000000" w:rsidDel="00000000" w:rsidP="00000000" w:rsidRDefault="00000000" w:rsidRPr="00000000" w14:paraId="0000001C">
      <w:pPr>
        <w:pStyle w:val="Heading2"/>
        <w:rPr/>
      </w:pPr>
      <w:r w:rsidDel="00000000" w:rsidR="00000000" w:rsidRPr="00000000">
        <w:rPr>
          <w:rtl w:val="0"/>
        </w:rPr>
        <w:t xml:space="preserve">Boas Práticas no Uso de IA Generativa na Advocacia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Embora as ferramentas de IA generativa tragam ganhos significativos, seu uso responsável exige observar boas práticas para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mitigar riscos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assegurar qualidade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Abaixo estão diretrizes e cuidados recomendados ao implementar IA em escritórios de advocacia ou na prática individual:</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Supervisão humana e validação são indispensáveis:</w:t>
      </w:r>
      <w:r w:rsidDel="00000000" w:rsidR="00000000" w:rsidRPr="00000000">
        <w:rPr>
          <w:rtl w:val="0"/>
        </w:rPr>
        <w:t xml:space="preserve"> Jamais se deve usar cegamente uma saída da IA em um produto final sem revisão. Os modelos podem gerar conteúdo convincente, mas por vezes impreciso ou até inventado. Portanto, encare a IA como </w:t>
      </w:r>
      <w:r w:rsidDel="00000000" w:rsidR="00000000" w:rsidRPr="00000000">
        <w:rPr>
          <w:b w:val="1"/>
          <w:bCs w:val="1"/>
          <w:rtl w:val="0"/>
        </w:rPr>
        <w:t xml:space="preserve">assistente e não como autoridade</w:t>
      </w:r>
      <w:r w:rsidDel="00000000" w:rsidR="00000000" w:rsidRPr="00000000">
        <w:rPr>
          <w:rtl w:val="0"/>
        </w:rPr>
        <w:t xml:space="preserve">. Grandes escritórios que adotaram essas ferramentas enfatizam que tudo o que a IA produz é </w:t>
      </w:r>
      <w:r w:rsidDel="00000000" w:rsidR="00000000" w:rsidRPr="00000000">
        <w:rPr>
          <w:b w:val="1"/>
          <w:bCs w:val="1"/>
          <w:rtl w:val="0"/>
        </w:rPr>
        <w:t xml:space="preserve">checado por advogados antes de ser entregue</w:t>
      </w:r>
      <w:hyperlink r:id="rId63">
        <w:r w:rsidDel="00000000" w:rsidR="00000000" w:rsidRPr="00000000">
          <w:rPr>
            <w:color w:val="156082"/>
            <w:rtl w:val="0"/>
          </w:rPr>
          <w:t xml:space="preserve">[46]</w:t>
        </w:r>
      </w:hyperlink>
      <w:r w:rsidDel="00000000" w:rsidR="00000000" w:rsidRPr="00000000">
        <w:rPr>
          <w:rtl w:val="0"/>
        </w:rPr>
        <w:t xml:space="preserve">. Da mesma forma, se a IA redigiu um trecho de petição ou sugeriu um argumento, o advogado deve verificar se está correto juridicamente e adequado ao caso concreto. A IA </w:t>
      </w:r>
      <w:r w:rsidDel="00000000" w:rsidR="00000000" w:rsidRPr="00000000">
        <w:rPr>
          <w:b w:val="1"/>
          <w:bCs w:val="1"/>
          <w:rtl w:val="0"/>
        </w:rPr>
        <w:t xml:space="preserve">não substitui a expertise jurídica humana</w:t>
      </w:r>
      <w:r w:rsidDel="00000000" w:rsidR="00000000" w:rsidRPr="00000000">
        <w:rPr>
          <w:rtl w:val="0"/>
        </w:rPr>
        <w:t xml:space="preserve"> – ela a complementa. Um lembrete comum é que </w:t>
      </w:r>
      <w:r w:rsidDel="00000000" w:rsidR="00000000" w:rsidRPr="00000000">
        <w:rPr>
          <w:i w:val="1"/>
          <w:iCs w:val="1"/>
          <w:rtl w:val="0"/>
        </w:rPr>
        <w:t xml:space="preserve">“não há como delegar o julgamento profissional”</w:t>
      </w:r>
      <w:r w:rsidDel="00000000" w:rsidR="00000000" w:rsidRPr="00000000">
        <w:rPr>
          <w:rtl w:val="0"/>
        </w:rPr>
        <w:t xml:space="preserve">: o advogado continua responsável pelo produto final, devendo usar senso crítico sobre o que a IA sugere</w:t>
      </w:r>
      <w:hyperlink r:id="rId64">
        <w:r w:rsidDel="00000000" w:rsidR="00000000" w:rsidRPr="00000000">
          <w:rPr>
            <w:color w:val="156082"/>
            <w:rtl w:val="0"/>
          </w:rPr>
          <w:t xml:space="preserve">[48]</w:t>
        </w:r>
      </w:hyperlink>
      <w:r w:rsidDel="00000000" w:rsidR="00000000" w:rsidRPr="00000000">
        <w:rPr>
          <w:rtl w:val="0"/>
        </w:rPr>
        <w:t xml:space="preserve">. Em suma, mantenha </w:t>
      </w:r>
      <w:r w:rsidDel="00000000" w:rsidR="00000000" w:rsidRPr="00000000">
        <w:rPr>
          <w:b w:val="1"/>
          <w:bCs w:val="1"/>
          <w:rtl w:val="0"/>
        </w:rPr>
        <w:t xml:space="preserve">humano no circuito (human-in-the-loop)</w:t>
      </w:r>
      <w:r w:rsidDel="00000000" w:rsidR="00000000" w:rsidRPr="00000000">
        <w:rPr>
          <w:rtl w:val="0"/>
        </w:rPr>
        <w:t xml:space="preserve">, especialmente em decisões sensíveis.</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Cuidado com “alucinações” e falsos positivos:</w:t>
      </w:r>
      <w:r w:rsidDel="00000000" w:rsidR="00000000" w:rsidRPr="00000000">
        <w:rPr>
          <w:rtl w:val="0"/>
        </w:rPr>
        <w:t xml:space="preserve"> Os modelos generativos às vezes podem </w:t>
      </w:r>
      <w:r w:rsidDel="00000000" w:rsidR="00000000" w:rsidRPr="00000000">
        <w:rPr>
          <w:b w:val="1"/>
          <w:bCs w:val="1"/>
          <w:rtl w:val="0"/>
        </w:rPr>
        <w:t xml:space="preserve">inventar fatos ou referências</w:t>
      </w:r>
      <w:r w:rsidDel="00000000" w:rsidR="00000000" w:rsidRPr="00000000">
        <w:rPr>
          <w:rtl w:val="0"/>
        </w:rPr>
        <w:t xml:space="preserve"> para parecer convincentes. Houve casos notórios de advogados sancionados por apresentarem jurisprudência inexistente gerada pelo ChatGPT. Para evitar isso, é boa prática </w:t>
      </w:r>
      <w:r w:rsidDel="00000000" w:rsidR="00000000" w:rsidRPr="00000000">
        <w:rPr>
          <w:b w:val="1"/>
          <w:bCs w:val="1"/>
          <w:rtl w:val="0"/>
        </w:rPr>
        <w:t xml:space="preserve">exigir que a IA forneça as fontes</w:t>
      </w:r>
      <w:r w:rsidDel="00000000" w:rsidR="00000000" w:rsidRPr="00000000">
        <w:rPr>
          <w:rtl w:val="0"/>
        </w:rPr>
        <w:t xml:space="preserve"> de suas afirmações e verificar cada uma. Ferramentas especializadas já facilitam isso – por exemplo, o Jus IA inclui referências diretas a documentos na resposta, e possui até uma função específica para </w:t>
      </w:r>
      <w:r w:rsidDel="00000000" w:rsidR="00000000" w:rsidRPr="00000000">
        <w:rPr>
          <w:b w:val="1"/>
          <w:bCs w:val="1"/>
          <w:rtl w:val="0"/>
        </w:rPr>
        <w:t xml:space="preserve">verificar se citações existem de fato</w:t>
      </w:r>
      <w:r w:rsidDel="00000000" w:rsidR="00000000" w:rsidRPr="00000000">
        <w:rPr>
          <w:rtl w:val="0"/>
        </w:rPr>
        <w:t xml:space="preserve"> em qualquer documento dado</w:t>
      </w:r>
      <w:hyperlink r:id="rId65">
        <w:r w:rsidDel="00000000" w:rsidR="00000000" w:rsidRPr="00000000">
          <w:rPr>
            <w:color w:val="156082"/>
            <w:rtl w:val="0"/>
          </w:rPr>
          <w:t xml:space="preserve">[42]</w:t>
        </w:r>
      </w:hyperlink>
      <w:r w:rsidDel="00000000" w:rsidR="00000000" w:rsidRPr="00000000">
        <w:rPr>
          <w:rtl w:val="0"/>
        </w:rPr>
        <w:t xml:space="preserve">. Se você usar um modelo genérico que não referencia fontes, redobre a cautela: valide manualmente cada jurisprudência ou artigo de lei citados pelo modelo em sua resposta, antes de confiar neles. </w:t>
      </w:r>
      <w:r w:rsidDel="00000000" w:rsidR="00000000" w:rsidRPr="00000000">
        <w:rPr>
          <w:b w:val="1"/>
          <w:bCs w:val="1"/>
          <w:rtl w:val="0"/>
        </w:rPr>
        <w:t xml:space="preserve">Nunca cite em uma peça algo apenas porque a IA disse; confira no texto original</w:t>
      </w:r>
      <w:r w:rsidDel="00000000" w:rsidR="00000000" w:rsidRPr="00000000">
        <w:rPr>
          <w:rtl w:val="0"/>
        </w:rPr>
        <w:t xml:space="preserve"> (se a IA disser “conforme Súmula 100 do TST”, abra a Súmula 100 e confirme o teor). Adote prompts que instruam a IA a </w:t>
      </w:r>
      <w:r w:rsidDel="00000000" w:rsidR="00000000" w:rsidRPr="00000000">
        <w:rPr>
          <w:b w:val="1"/>
          <w:bCs w:val="1"/>
          <w:rtl w:val="0"/>
        </w:rPr>
        <w:t xml:space="preserve">não especular quando não souber</w:t>
      </w:r>
      <w:r w:rsidDel="00000000" w:rsidR="00000000" w:rsidRPr="00000000">
        <w:rPr>
          <w:rtl w:val="0"/>
        </w:rPr>
        <w:t xml:space="preserve"> e prefira respostas fundamentadas. Em suma, mantenha um pé atrás e </w:t>
      </w:r>
      <w:r w:rsidDel="00000000" w:rsidR="00000000" w:rsidRPr="00000000">
        <w:rPr>
          <w:b w:val="1"/>
          <w:bCs w:val="1"/>
          <w:rtl w:val="0"/>
        </w:rPr>
        <w:t xml:space="preserve">não “acredite” na IA sem verificar</w:t>
      </w:r>
      <w:r w:rsidDel="00000000" w:rsidR="00000000" w:rsidRPr="00000000">
        <w:rPr>
          <w:rtl w:val="0"/>
        </w:rPr>
        <w:t xml:space="preserve"> – por mais confiável que a ferramenta pareça.</w:t>
      </w:r>
    </w:p>
    <w:p w:rsidR="00000000" w:rsidDel="00000000" w:rsidP="00000000" w:rsidRDefault="00000000" w:rsidRPr="00000000" w14:paraId="00000020">
      <w:pPr>
        <w:numPr>
          <w:ilvl w:val="0"/>
          <w:numId w:val="3"/>
        </w:numPr>
        <w:ind w:left="720" w:hanging="360"/>
        <w:rPr/>
      </w:pPr>
      <w:r w:rsidDel="00000000" w:rsidR="00000000" w:rsidRPr="00000000">
        <w:rPr>
          <w:b w:val="1"/>
          <w:bCs w:val="1"/>
          <w:rtl w:val="0"/>
        </w:rPr>
        <w:t xml:space="preserve">Proteja a confidencialidade e os dados sensíveis:</w:t>
      </w:r>
      <w:r w:rsidDel="00000000" w:rsidR="00000000" w:rsidRPr="00000000">
        <w:rPr>
          <w:rtl w:val="0"/>
        </w:rPr>
        <w:t xml:space="preserve"> Uma consideração crítica ao usar IA é </w:t>
      </w:r>
      <w:r w:rsidDel="00000000" w:rsidR="00000000" w:rsidRPr="00000000">
        <w:rPr>
          <w:b w:val="1"/>
          <w:bCs w:val="1"/>
          <w:rtl w:val="0"/>
        </w:rPr>
        <w:t xml:space="preserve">não expor informações confidenciais de clientes ou do escritório</w:t>
      </w:r>
      <w:r w:rsidDel="00000000" w:rsidR="00000000" w:rsidRPr="00000000">
        <w:rPr>
          <w:rtl w:val="0"/>
        </w:rPr>
        <w:t xml:space="preserve"> em serviços de terceiros sem as devidas salvaguardas. Se você está usando a versão pública do ChatGPT, por exemplo, inserir textos com dados sigilosos (nomes de partes, números de processo, segredos comerciais) pode violar obrigações de confidencialidade, além de potencialmente alimentar os modelos com esses dados. Verifique as políticas de privacidade das ferramentas – algumas, como o ChatGPT Enterprise ou o uso do NotebookLM em ambiente de trabalho Google, </w:t>
      </w:r>
      <w:r w:rsidDel="00000000" w:rsidR="00000000" w:rsidRPr="00000000">
        <w:rPr>
          <w:b w:val="1"/>
          <w:bCs w:val="1"/>
          <w:rtl w:val="0"/>
        </w:rPr>
        <w:t xml:space="preserve">garantem que não usam os dados fornecidos para treinar modelos ou que não são vistos por revisores humanos</w:t>
      </w:r>
      <w:hyperlink r:id="rId66">
        <w:r w:rsidDel="00000000" w:rsidR="00000000" w:rsidRPr="00000000">
          <w:rPr>
            <w:color w:val="156082"/>
            <w:rtl w:val="0"/>
          </w:rPr>
          <w:t xml:space="preserve">[37]</w:t>
        </w:r>
      </w:hyperlink>
      <w:r w:rsidDel="00000000" w:rsidR="00000000" w:rsidRPr="00000000">
        <w:rPr>
          <w:rtl w:val="0"/>
        </w:rPr>
        <w:t xml:space="preserve">. Se possível, </w:t>
      </w:r>
      <w:r w:rsidDel="00000000" w:rsidR="00000000" w:rsidRPr="00000000">
        <w:rPr>
          <w:b w:val="1"/>
          <w:bCs w:val="1"/>
          <w:rtl w:val="0"/>
        </w:rPr>
        <w:t xml:space="preserve">anonimize</w:t>
      </w:r>
      <w:r w:rsidDel="00000000" w:rsidR="00000000" w:rsidRPr="00000000">
        <w:rPr>
          <w:rtl w:val="0"/>
        </w:rPr>
        <w:t xml:space="preserve"> informações sensíveis antes de colocar no prompt (substitua nomes reais por iniciais, valores exatos por faixas, etc., quando a identidade não for essencial para a tarefa). Considere implementar soluções </w:t>
      </w:r>
      <w:r w:rsidDel="00000000" w:rsidR="00000000" w:rsidRPr="00000000">
        <w:rPr>
          <w:b w:val="1"/>
          <w:bCs w:val="1"/>
          <w:rtl w:val="0"/>
        </w:rPr>
        <w:t xml:space="preserve">on-premise</w:t>
      </w:r>
      <w:r w:rsidDel="00000000" w:rsidR="00000000" w:rsidRPr="00000000">
        <w:rPr>
          <w:rtl w:val="0"/>
        </w:rPr>
        <w:t xml:space="preserve"> ou em nuvem privada para usar IA com dados confidenciais, ou utilize ferramentas que já tenham foco em privacidade (muitas plataformas jurídicas asseguram criptografia ponta-a-ponta e conformidade com LGPD/GDPR</w:t>
      </w:r>
      <w:hyperlink r:id="rId67">
        <w:r w:rsidDel="00000000" w:rsidR="00000000" w:rsidRPr="00000000">
          <w:rPr>
            <w:color w:val="156082"/>
            <w:rtl w:val="0"/>
          </w:rPr>
          <w:t xml:space="preserve">[49]</w:t>
        </w:r>
      </w:hyperlink>
      <w:r w:rsidDel="00000000" w:rsidR="00000000" w:rsidRPr="00000000">
        <w:rPr>
          <w:rtl w:val="0"/>
        </w:rPr>
        <w:t xml:space="preserve">). Lembre-se: </w:t>
      </w:r>
      <w:r w:rsidDel="00000000" w:rsidR="00000000" w:rsidRPr="00000000">
        <w:rPr>
          <w:b w:val="1"/>
          <w:bCs w:val="1"/>
          <w:rtl w:val="0"/>
        </w:rPr>
        <w:t xml:space="preserve">o sigilo profissional não pode ser comprometido pela comodidade da IA</w:t>
      </w:r>
      <w:r w:rsidDel="00000000" w:rsidR="00000000" w:rsidRPr="00000000">
        <w:rPr>
          <w:rtl w:val="0"/>
        </w:rPr>
        <w:t xml:space="preserve">. Muitos escritórios já editaram políticas internas sobre isso, restringindo por exemplo o uso de ferramentas públicas para trabalhos envolvendo informações de clientes. Logo, crie </w:t>
      </w:r>
      <w:r w:rsidDel="00000000" w:rsidR="00000000" w:rsidRPr="00000000">
        <w:rPr>
          <w:b w:val="1"/>
          <w:bCs w:val="1"/>
          <w:rtl w:val="0"/>
        </w:rPr>
        <w:t xml:space="preserve">políticas claras de uso de IA</w:t>
      </w:r>
      <w:r w:rsidDel="00000000" w:rsidR="00000000" w:rsidRPr="00000000">
        <w:rPr>
          <w:rtl w:val="0"/>
        </w:rPr>
        <w:t xml:space="preserve"> no seu escritório e treine a equipe nessas diretrizes.</w:t>
      </w:r>
    </w:p>
    <w:p w:rsidR="00000000" w:rsidDel="00000000" w:rsidP="00000000" w:rsidRDefault="00000000" w:rsidRPr="00000000" w14:paraId="00000021">
      <w:pPr>
        <w:numPr>
          <w:ilvl w:val="0"/>
          <w:numId w:val="3"/>
        </w:numPr>
        <w:ind w:left="720" w:hanging="360"/>
        <w:rPr/>
      </w:pPr>
      <w:r w:rsidDel="00000000" w:rsidR="00000000" w:rsidRPr="00000000">
        <w:rPr>
          <w:b w:val="1"/>
          <w:bCs w:val="1"/>
          <w:rtl w:val="0"/>
        </w:rPr>
        <w:t xml:space="preserve">Esteja atento aos limites de conhecimento da IA:</w:t>
      </w:r>
      <w:r w:rsidDel="00000000" w:rsidR="00000000" w:rsidRPr="00000000">
        <w:rPr>
          <w:rtl w:val="0"/>
        </w:rPr>
        <w:t xml:space="preserve">.</w:t>
      </w:r>
      <w:r w:rsidDel="00000000" w:rsidR="00000000" w:rsidRPr="00000000">
        <w:rPr>
          <w:b w:val="1"/>
          <w:bCs w:val="1"/>
          <w:u w:val="single"/>
          <w:rtl w:val="0"/>
        </w:rPr>
        <w:t xml:space="preserve"> Portanto, ao solicitar pesquisa jurídica, peça para que ele pesquise na internet informações atuais. </w:t>
      </w:r>
      <w:r w:rsidDel="00000000" w:rsidR="00000000" w:rsidRPr="00000000">
        <w:rPr>
          <w:rtl w:val="0"/>
        </w:rPr>
        <w:t xml:space="preserve"> use a IA como pontapé inicial, mas confirme se não surgiram alterações recentes. Por exemplo, se perguntar sobre “jurisprudência atual” em um tema, a IA pode não incluir decisões dos últimos meses/anos. Em 2023 e 2024, já surgiram versões com acesso à internet para atualizações em tempo real, mas ainda assim convém ter prudência. A recomendação é </w:t>
      </w:r>
      <w:r w:rsidDel="00000000" w:rsidR="00000000" w:rsidRPr="00000000">
        <w:rPr>
          <w:b w:val="1"/>
          <w:bCs w:val="1"/>
          <w:rtl w:val="0"/>
        </w:rPr>
        <w:t xml:space="preserve">sempre conduzir uma verificação final manual</w:t>
      </w:r>
      <w:r w:rsidDel="00000000" w:rsidR="00000000" w:rsidRPr="00000000">
        <w:rPr>
          <w:rtl w:val="0"/>
        </w:rPr>
        <w:t xml:space="preserve"> ou em bases atualizadas (como os diários oficiais, sites dos tribunais) para temas onde a atualidade é crítica. Além disso, a IA pode carecer de contexto local ou regional – se treinada principalmente em dados de certo país ou idioma, suas respostas sobre leis de outro país podem ser menos confiáveis. Procure </w:t>
      </w:r>
      <w:r w:rsidDel="00000000" w:rsidR="00000000" w:rsidRPr="00000000">
        <w:rPr>
          <w:b w:val="1"/>
          <w:bCs w:val="1"/>
          <w:rtl w:val="0"/>
        </w:rPr>
        <w:t xml:space="preserve">especificar a jurisdição</w:t>
      </w:r>
      <w:r w:rsidDel="00000000" w:rsidR="00000000" w:rsidRPr="00000000">
        <w:rPr>
          <w:rtl w:val="0"/>
        </w:rPr>
        <w:t xml:space="preserve"> no prompt (“... na legislação trabalhista brasileira” por exemplo) e, se perceber uma incerteza, refine a pergunta ou consulte fontes tradicionais. Em resumo, </w:t>
      </w:r>
      <w:r w:rsidDel="00000000" w:rsidR="00000000" w:rsidRPr="00000000">
        <w:rPr>
          <w:b w:val="1"/>
          <w:bCs w:val="1"/>
          <w:rtl w:val="0"/>
        </w:rPr>
        <w:t xml:space="preserve">use a IA como auxiliar, mas não como fonte definitiva</w:t>
      </w:r>
      <w:r w:rsidDel="00000000" w:rsidR="00000000" w:rsidRPr="00000000">
        <w:rPr>
          <w:rtl w:val="0"/>
        </w:rPr>
        <w:t xml:space="preserve">, especialmente em questões de direito em evolução.</w:t>
      </w:r>
    </w:p>
    <w:p w:rsidR="00000000" w:rsidDel="00000000" w:rsidP="00000000" w:rsidRDefault="00000000" w:rsidRPr="00000000" w14:paraId="00000022">
      <w:pPr>
        <w:numPr>
          <w:ilvl w:val="0"/>
          <w:numId w:val="3"/>
        </w:numPr>
        <w:ind w:left="720" w:hanging="360"/>
        <w:rPr/>
      </w:pPr>
      <w:r w:rsidDel="00000000" w:rsidR="00000000" w:rsidRPr="00000000">
        <w:rPr>
          <w:b w:val="1"/>
          <w:bCs w:val="1"/>
          <w:rtl w:val="0"/>
        </w:rPr>
        <w:t xml:space="preserve">Mantenha as habilidades humanas afiadas:</w:t>
      </w:r>
      <w:r w:rsidDel="00000000" w:rsidR="00000000" w:rsidRPr="00000000">
        <w:rPr>
          <w:rtl w:val="0"/>
        </w:rPr>
        <w:t xml:space="preserve"> Uma possível armadilha do uso intenso de IA é a acomodação – confiar tanto no modelo que o advogado deixa de exercitar suas habilidades de pesquisa, redação ou análise crítica. Evite isso utilizando a IA de forma </w:t>
      </w:r>
      <w:r w:rsidDel="00000000" w:rsidR="00000000" w:rsidRPr="00000000">
        <w:rPr>
          <w:b w:val="1"/>
          <w:bCs w:val="1"/>
          <w:rtl w:val="0"/>
        </w:rPr>
        <w:t xml:space="preserve">colaborativa</w:t>
      </w:r>
      <w:r w:rsidDel="00000000" w:rsidR="00000000" w:rsidRPr="00000000">
        <w:rPr>
          <w:rtl w:val="0"/>
        </w:rPr>
        <w:t xml:space="preserve">: compare as sugestões da IA com o que você pensou, critique o output, use-o para </w:t>
      </w:r>
      <w:r w:rsidDel="00000000" w:rsidR="00000000" w:rsidRPr="00000000">
        <w:rPr>
          <w:b w:val="1"/>
          <w:bCs w:val="1"/>
          <w:rtl w:val="0"/>
        </w:rPr>
        <w:t xml:space="preserve">enriquecer seu próprio raciocínio</w:t>
      </w:r>
      <w:r w:rsidDel="00000000" w:rsidR="00000000" w:rsidRPr="00000000">
        <w:rPr>
          <w:rtl w:val="0"/>
        </w:rPr>
        <w:t xml:space="preserve">. Lembre-se de que a </w:t>
      </w:r>
      <w:r w:rsidDel="00000000" w:rsidR="00000000" w:rsidRPr="00000000">
        <w:rPr>
          <w:b w:val="1"/>
          <w:bCs w:val="1"/>
          <w:rtl w:val="0"/>
        </w:rPr>
        <w:t xml:space="preserve">responsabilidade intelectual e ética do trabalho é sempre do advogado</w:t>
      </w:r>
      <w:r w:rsidDel="00000000" w:rsidR="00000000" w:rsidRPr="00000000">
        <w:rPr>
          <w:rtl w:val="0"/>
        </w:rPr>
        <w:t xml:space="preserve">. As soft skills – empatia no atendimento ao cliente, negociação, argumentação oral – continuam insubstituíveis. Use a IA para potencializar sua produtividade, mas </w:t>
      </w:r>
      <w:r w:rsidDel="00000000" w:rsidR="00000000" w:rsidRPr="00000000">
        <w:rPr>
          <w:b w:val="1"/>
          <w:bCs w:val="1"/>
          <w:rtl w:val="0"/>
        </w:rPr>
        <w:t xml:space="preserve">não dependa dela para coisas que você mesmo precisa saber fazer</w:t>
      </w:r>
      <w:r w:rsidDel="00000000" w:rsidR="00000000" w:rsidRPr="00000000">
        <w:rPr>
          <w:rtl w:val="0"/>
        </w:rPr>
        <w:t xml:space="preserve">. Por exemplo, se a IA lhe deu um resumo de um precedente, leia o precedente na íntegra depois para não perder o </w:t>
      </w:r>
      <w:r w:rsidDel="00000000" w:rsidR="00000000" w:rsidRPr="00000000">
        <w:rPr>
          <w:i w:val="1"/>
          <w:iCs w:val="1"/>
          <w:rtl w:val="0"/>
        </w:rPr>
        <w:t xml:space="preserve">feeling</w:t>
      </w:r>
      <w:r w:rsidDel="00000000" w:rsidR="00000000" w:rsidRPr="00000000">
        <w:rPr>
          <w:rtl w:val="0"/>
        </w:rPr>
        <w:t xml:space="preserve"> jurídico. Se ela gerou uma minuta, revise e tente entender cada argumento inserido. Assim, você </w:t>
      </w:r>
      <w:r w:rsidDel="00000000" w:rsidR="00000000" w:rsidRPr="00000000">
        <w:rPr>
          <w:b w:val="1"/>
          <w:bCs w:val="1"/>
          <w:rtl w:val="0"/>
        </w:rPr>
        <w:t xml:space="preserve">aprende com a IA</w:t>
      </w:r>
      <w:r w:rsidDel="00000000" w:rsidR="00000000" w:rsidRPr="00000000">
        <w:rPr>
          <w:rtl w:val="0"/>
        </w:rPr>
        <w:t xml:space="preserve"> e não apenas delega tudo a ela. Em treinamento interno, incentive advogados juniores a verificar por que a IA indicou certo artigo de lei – isso transforma a interação em aprendizado contínuo, em vez de mera muleta.</w:t>
      </w:r>
    </w:p>
    <w:p w:rsidR="00000000" w:rsidDel="00000000" w:rsidP="00000000" w:rsidRDefault="00000000" w:rsidRPr="00000000" w14:paraId="00000023">
      <w:pPr>
        <w:numPr>
          <w:ilvl w:val="0"/>
          <w:numId w:val="3"/>
        </w:numPr>
        <w:ind w:left="720" w:hanging="360"/>
        <w:rPr/>
      </w:pPr>
      <w:r w:rsidDel="00000000" w:rsidR="00000000" w:rsidRPr="00000000">
        <w:rPr>
          <w:b w:val="1"/>
          <w:bCs w:val="1"/>
          <w:rtl w:val="0"/>
        </w:rPr>
        <w:t xml:space="preserve">Treinamento e governança interna:</w:t>
      </w:r>
      <w:r w:rsidDel="00000000" w:rsidR="00000000" w:rsidRPr="00000000">
        <w:rPr>
          <w:rtl w:val="0"/>
        </w:rPr>
        <w:t xml:space="preserve"> A incorporação segura de IA requer que toda a equipe esteja alinhada em como e quando usar (ou não usar) essas ferramentas. É uma boa prática promover </w:t>
      </w:r>
      <w:r w:rsidDel="00000000" w:rsidR="00000000" w:rsidRPr="00000000">
        <w:rPr>
          <w:b w:val="1"/>
          <w:bCs w:val="1"/>
          <w:rtl w:val="0"/>
        </w:rPr>
        <w:t xml:space="preserve">treinamentos periódicos</w:t>
      </w:r>
      <w:r w:rsidDel="00000000" w:rsidR="00000000" w:rsidRPr="00000000">
        <w:rPr>
          <w:rtl w:val="0"/>
        </w:rPr>
        <w:t xml:space="preserve"> sobre o funcionamento básico de IA generativa, suas limitações e casos de uso aprovados dentro do escritório. Segundo pesquisa, embora a adoção de IA esteja aumentando, </w:t>
      </w:r>
      <w:r w:rsidDel="00000000" w:rsidR="00000000" w:rsidRPr="00000000">
        <w:rPr>
          <w:b w:val="1"/>
          <w:bCs w:val="1"/>
          <w:rtl w:val="0"/>
        </w:rPr>
        <w:t xml:space="preserve">64% dos profissionais jurídicos afirmaram não ter recebido treinamento específico em IA</w:t>
      </w:r>
      <w:r w:rsidDel="00000000" w:rsidR="00000000" w:rsidRPr="00000000">
        <w:rPr>
          <w:rtl w:val="0"/>
        </w:rPr>
        <w:t xml:space="preserve"> até 2024, embora esse número venha melhorando (31% já tinham treinamento disponível em 2025, contra 19% no ano anterior)</w:t>
      </w:r>
      <w:hyperlink r:id="rId68">
        <w:r w:rsidDel="00000000" w:rsidR="00000000" w:rsidRPr="00000000">
          <w:rPr>
            <w:color w:val="156082"/>
            <w:rtl w:val="0"/>
          </w:rPr>
          <w:t xml:space="preserve">[50]</w:t>
        </w:r>
      </w:hyperlink>
      <w:r w:rsidDel="00000000" w:rsidR="00000000" w:rsidRPr="00000000">
        <w:rPr>
          <w:rtl w:val="0"/>
        </w:rPr>
        <w:t xml:space="preserve">. Fornecer conhecimento aos advogados sobre </w:t>
      </w:r>
      <w:r w:rsidDel="00000000" w:rsidR="00000000" w:rsidRPr="00000000">
        <w:rPr>
          <w:i w:val="1"/>
          <w:iCs w:val="1"/>
          <w:rtl w:val="0"/>
        </w:rPr>
        <w:t xml:space="preserve">prompt engineering</w:t>
      </w:r>
      <w:r w:rsidDel="00000000" w:rsidR="00000000" w:rsidRPr="00000000">
        <w:rPr>
          <w:rtl w:val="0"/>
        </w:rPr>
        <w:t xml:space="preserve"> básico (como escrever perguntas claras e fornecer contexto) pode melhorar bastante os resultados obtidos. Além disso, estabelecer </w:t>
      </w:r>
      <w:r w:rsidDel="00000000" w:rsidR="00000000" w:rsidRPr="00000000">
        <w:rPr>
          <w:b w:val="1"/>
          <w:bCs w:val="1"/>
          <w:rtl w:val="0"/>
        </w:rPr>
        <w:t xml:space="preserve">políticas de uso</w:t>
      </w:r>
      <w:r w:rsidDel="00000000" w:rsidR="00000000" w:rsidRPr="00000000">
        <w:rPr>
          <w:rtl w:val="0"/>
        </w:rPr>
        <w:t xml:space="preserve"> é essencial – por exemplo, definindo quais ferramentas são aprovadas (e em que situações), como lidar com dados sensíveis (conforme mencionado), e quem supervisiona os resultados. Algumas firmas maiores têm comitês de inovação ou grupos de trabalho dedicados a avaliar novas ferramentas de IA, testar e criar diretrizes internas antes de liberar a todos. Mesmo em um pequeno escritório, vale documentar regras simples, como: “usar ChatGPT apenas para tarefas de pesquisa genérica ou rascunhos, nunca colar parecer inteiro do cliente; sempre revisar tudo que a IA produzir; não usar IA para decidir estratégia legal sem validação humana”, etc. Essa governança evita usos indevidos que possam gerar riscos éticos ou resultados de má qualidade. Em suma, encare a IA como mais uma competência profissional a ser desenvolvida – investir em </w:t>
      </w:r>
      <w:r w:rsidDel="00000000" w:rsidR="00000000" w:rsidRPr="00000000">
        <w:rPr>
          <w:b w:val="1"/>
          <w:bCs w:val="1"/>
          <w:rtl w:val="0"/>
        </w:rPr>
        <w:t xml:space="preserve">educação e controle</w:t>
      </w:r>
      <w:r w:rsidDel="00000000" w:rsidR="00000000" w:rsidRPr="00000000">
        <w:rPr>
          <w:rtl w:val="0"/>
        </w:rPr>
        <w:t xml:space="preserve"> hoje permitirá colher os frutos com segurança amanhã.</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Seguindo essas melhores práticas, os escritórios podem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aproveitar o melhor da IA generativa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celeridade, acesso à informação, automação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minimizando os percalços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chave é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responsabilidade e bom senso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IA deve servir ao advogado, e não o contrário. Quando bem utilizada, dentro de parâmetros éticos e com verificação, ela se torna uma ferramenta poderosa que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eleva o nível do serviço jurídico prestado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ao invés de comprometer sua integridade.</w:t>
      </w:r>
    </w:p>
    <w:bookmarkStart w:colFirst="0" w:colLast="0" w:name="mbhye2nzgpkt" w:id="9"/>
    <w:bookmarkEnd w:id="9"/>
    <w:p w:rsidR="00000000" w:rsidDel="00000000" w:rsidP="00000000" w:rsidRDefault="00000000" w:rsidRPr="00000000" w14:paraId="00000025">
      <w:pPr>
        <w:pStyle w:val="Heading2"/>
        <w:rPr/>
      </w:pPr>
      <w:r w:rsidDel="00000000" w:rsidR="00000000" w:rsidRPr="00000000">
        <w:rPr>
          <w:rtl w:val="0"/>
        </w:rPr>
        <w:t xml:space="preserve">Exemplos de Prompts </w:t>
      </w:r>
    </w:p>
    <w:p w:rsidR="00000000" w:rsidDel="00000000" w:rsidP="00000000" w:rsidRDefault="00000000" w:rsidRPr="00000000" w14:paraId="00000026">
      <w:pPr>
        <w:pStyle w:val="Heading2"/>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color w:val="000000"/>
          <w:sz w:val="24"/>
          <w:szCs w:val="24"/>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Fontes e Referências: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Thomson Reuters Institute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2025 Generative AI in Professional Services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(Resumo para a área jurídica)</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Thomson Reuters Legal Blog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“Generative AI for legal professionals: Top use cases”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(Artigo de 13/05/2025)</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Jusbrasil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Release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“Jusbrasil lança Jus IA para aumentar a confiança no uso de IA no Direito”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(05/10/2023)</w:t>
      </w: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Clio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2025 Legal Trends for Solo and Small Firms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(Relatório)</w:t>
      </w: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Everlaw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“Lawyers Are Adopting Generative AI Faster than Other Technologies”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(Ediscovery Survey 2024)</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[57]</w:t>
        </w:r>
      </w:hyperlink>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SiliconANGLE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“PwC partners with Harvey to build AI tools to assist its lawyers”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(15/03/2023)</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Reuters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“OpenAI-backed startup brings chatbot technology to first major law firm”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(16/02/2023)</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Clio Blog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“10 ChatGPT Prompts for Lawyers: Tips &amp; Use-Cases”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(2023)</w:t>
      </w: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Anthropic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“Introducing 100K Context Windows”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(2023)</w:t>
      </w: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(capacidade do Claude)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Outras fontes citadas ao longo do texto nos trechos sinalizados.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lum0spyk8ua" w:id="10"/>
    <w:bookmarkEnd w:id="10"/>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Generative AI for legal professionals: Top use cases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https://legal.thomsonreuters.com/blog/generative-ai-for-legal-professionals-top-use-cases-tri/</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2025 GenAI report: Executive summary for legal professionals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https://legal.thomsonreuters.com/blog/genai-report-executive-summary-for-legal-professionals-tri/</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Fresh Insights for Solo and Small Law Firms | Clio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https://www.clio.com/blog/solo-small-law-firms-highlights-2025-legal-trends/</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OpenAI-backed startup brings chatbot technology to first major law firm | Reuters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https://www.reuters.com/legal/transactional/openai-backed-startup-brings-chatbot-technology-first-major-law-firm-2023-02-15/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73% of lawyers plan to use generative AI, report finds | Legal Dive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https://www.legaldive.com/news/generative-ai-legal-use-cases-wolters-kluwer-report/700342/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Jusbrasil lança Jus IA para aumentar a confiança no uso de inteligência artificial no Direito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https://sobre.jusbrasil.com.br/releases/jusbrasil-lanca-jus-ia-para-aumentar-a-confianca-no-uso-de-inteligencia-artificial-no-direito</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PwC partners with Harvey to build AI tools to assist its lawyers - SiliconANGLE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https://siliconangle.com/2023/03/15/pwc-partners-harvey-build-ai-tools-assist-lawyers/</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Claude's 100K Contexts Enable Deeper Analysis and Insights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https://meetcody.ai/blog/how-claudes-100k-contexts-enable-deeper-analysis-and-insights-for-business/</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Top 10 NotebookLM Benefits for Lawyers and Mediators | Lawyers &amp; Mediators International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https://lmipodcast.com/top-10-notebooklm-benefits-for-lawyers-and-mediators/</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 ChatGPT Prompts for Lawyers: Tips &amp; Use-Cases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https://www.clio.com/blog/chat-gpt-prompts/</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Lawyers Are Adopting Generative AI Faster than Other Technologies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https://www.everlaw.com/blog/ai-and-law/lawyers-are-adopting-generative-ai-faster-than-other-technologies/</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legal.thomsonreuters.com/blog/generative-ai-for-legal-professionals-top-use-cases-tri/#:~:text=Contract%20drafting" TargetMode="External"/><Relationship Id="rId42" Type="http://schemas.openxmlformats.org/officeDocument/2006/relationships/hyperlink" Target="https://legal.thomsonreuters.com/blog/generative-ai-for-legal-professionals-top-use-cases-tri/#:~:text=Brief%20or%20memo%20drafting" TargetMode="External"/><Relationship Id="rId41" Type="http://schemas.openxmlformats.org/officeDocument/2006/relationships/hyperlink" Target="https://legal.thomsonreuters.com/blog/generative-ai-for-legal-professionals-top-use-cases-tri/#:~:text=Brief%20or%20memo%20drafting" TargetMode="External"/><Relationship Id="rId44" Type="http://schemas.openxmlformats.org/officeDocument/2006/relationships/hyperlink" Target="https://legal.thomsonreuters.com/blog/generative-ai-for-legal-professionals-top-use-cases-tri/#:~:text=Crafting%20effective%20contracts%20requires%20a,much%20faster%20and%20less%20tedious" TargetMode="External"/><Relationship Id="rId43" Type="http://schemas.openxmlformats.org/officeDocument/2006/relationships/hyperlink" Target="https://legal.thomsonreuters.com/blog/generative-ai-for-legal-professionals-top-use-cases-tri/#:~:text=Contract%20drafting" TargetMode="External"/><Relationship Id="rId46" Type="http://schemas.openxmlformats.org/officeDocument/2006/relationships/hyperlink" Target="https://legal.thomsonreuters.com/blog/generative-ai-for-legal-professionals-top-use-cases-tri/#:~:text=Correspondence%20drafting" TargetMode="External"/><Relationship Id="rId45" Type="http://schemas.openxmlformats.org/officeDocument/2006/relationships/hyperlink" Target="https://siliconangle.com/2023/03/15/pwc-partners-harvey-build-ai-tools-assist-lawyers/#:~:text=In%20a%2012,tax%20products%20to%20assist%20customers" TargetMode="External"/><Relationship Id="rId107" Type="http://schemas.openxmlformats.org/officeDocument/2006/relationships/hyperlink" Target="https://legal.thomsonreuters.com/blog/generative-ai-for-legal-professionals-top-use-cases-tri/#:~:text=Don%E2%80%99t%20become%20a%20%E2%80%9CChatGPT%20lawyer%E2%80%9D" TargetMode="External"/><Relationship Id="rId106" Type="http://schemas.openxmlformats.org/officeDocument/2006/relationships/hyperlink" Target="https://legal.thomsonreuters.com/blog/generative-ai-for-legal-professionals-top-use-cases-tri/#:~:text=Generative%20AI%20in%20Professional%20Services,within%20the%20next%20five%20years" TargetMode="External"/><Relationship Id="rId105" Type="http://schemas.openxmlformats.org/officeDocument/2006/relationships/hyperlink" Target="https://legal.thomsonreuters.com/blog/generative-ai-for-legal-professionals-top-use-cases-tri/#:~:text=capabilities%20and%20benefits%20that%20include%3A" TargetMode="External"/><Relationship Id="rId104" Type="http://schemas.openxmlformats.org/officeDocument/2006/relationships/hyperlink" Target="https://legal.thomsonreuters.com/blog/generative-ai-for-legal-professionals-top-use-cases-tri/#:~:text=A%20professional,capabilities%20and%20benefits%20that%20include" TargetMode="External"/><Relationship Id="rId109" Type="http://schemas.openxmlformats.org/officeDocument/2006/relationships/hyperlink" Target="https://legal.thomsonreuters.com/blog/genai-report-executive-summary-for-legal-professionals-tri/#:~:text=GenAI%20has%20been%20in%20the,within%20the%20next%20five%20years" TargetMode="External"/><Relationship Id="rId108" Type="http://schemas.openxmlformats.org/officeDocument/2006/relationships/hyperlink" Target="https://legal.thomsonreuters.com/blog/generative-ai-for-legal-professionals-top-use-cases-tri/" TargetMode="External"/><Relationship Id="rId48" Type="http://schemas.openxmlformats.org/officeDocument/2006/relationships/hyperlink" Target="https://sobre.jusbrasil.com.br/releases/jusbrasil-lanca-jus-ia-para-aumentar-a-confianca-no-uso-de-inteligencia-artificial-no-direito#:~:text=an%C3%A1lise%20de%20refer%C3%AAncias.Mais%20de%2055,%E2%80%8D" TargetMode="External"/><Relationship Id="rId47" Type="http://schemas.openxmlformats.org/officeDocument/2006/relationships/hyperlink" Target="https://legal.thomsonreuters.com/blog/generative-ai-for-legal-professionals-top-use-cases-tri/#:~:text=Preparing%20for%20the%20future" TargetMode="External"/><Relationship Id="rId49" Type="http://schemas.openxmlformats.org/officeDocument/2006/relationships/hyperlink" Target="https://sobre.jusbrasil.com.br/releases/jusbrasil-lanca-jus-ia-para-aumentar-a-confianca-no-uso-de-inteligencia-artificial-no-direito#:~:text=destaca%20Alc%C3%A2ntara,Essa%20evolu%C3%A7%C3%A3o%20foi%20uma" TargetMode="External"/><Relationship Id="rId103" Type="http://schemas.openxmlformats.org/officeDocument/2006/relationships/hyperlink" Target="https://legal.thomsonreuters.com/blog/generative-ai-for-legal-professionals-top-use-cases-tri/#:~:text=Preparing%20for%20the%20future" TargetMode="External"/><Relationship Id="rId102" Type="http://schemas.openxmlformats.org/officeDocument/2006/relationships/hyperlink" Target="https://legal.thomsonreuters.com/blog/generative-ai-for-legal-professionals-top-use-cases-tri/#:~:text=Crafting%20effective%20contracts%20requires%20a,much%20faster%20and%20less%20tedious" TargetMode="External"/><Relationship Id="rId101" Type="http://schemas.openxmlformats.org/officeDocument/2006/relationships/hyperlink" Target="https://legal.thomsonreuters.com/blog/generative-ai-for-legal-professionals-top-use-cases-tri/#:~:text=Contract%20drafting" TargetMode="External"/><Relationship Id="rId100" Type="http://schemas.openxmlformats.org/officeDocument/2006/relationships/hyperlink" Target="https://legal.thomsonreuters.com/blog/generative-ai-for-legal-professionals-top-use-cases-tri/#:~:text=Brief%20or%20memo%20drafting" TargetMode="External"/><Relationship Id="rId31" Type="http://schemas.openxmlformats.org/officeDocument/2006/relationships/hyperlink" Target="https://legal.thomsonreuters.com/blog/genai-report-executive-summary-for-legal-professionals-tri/#:~:text=Top%20six%20use%20cases%20for,legal%20professionals" TargetMode="External"/><Relationship Id="rId30" Type="http://schemas.openxmlformats.org/officeDocument/2006/relationships/hyperlink" Target="https://www.legaldive.com/news/generative-ai-legal-use-cases-wolters-kluwer-report/700342/#:~:text=73,according%20to%20a%20recent" TargetMode="External"/><Relationship Id="rId33" Type="http://schemas.openxmlformats.org/officeDocument/2006/relationships/hyperlink" Target="https://legal.thomsonreuters.com/blog/generative-ai-for-legal-professionals-top-use-cases-tri/#:~:text=Document%20review" TargetMode="External"/><Relationship Id="rId32" Type="http://schemas.openxmlformats.org/officeDocument/2006/relationships/hyperlink" Target="https://legal.thomsonreuters.com/blog/generative-ai-for-legal-professionals-top-use-cases-tri/#:~:text=Document%20review" TargetMode="External"/><Relationship Id="rId35" Type="http://schemas.openxmlformats.org/officeDocument/2006/relationships/hyperlink" Target="https://legal.thomsonreuters.com/blog/generative-ai-for-legal-professionals-top-use-cases-tri/#:~:text=Legal%20research" TargetMode="External"/><Relationship Id="rId34" Type="http://schemas.openxmlformats.org/officeDocument/2006/relationships/hyperlink" Target="https://legal.thomsonreuters.com/blog/generative-ai-for-legal-professionals-top-use-cases-tri/#:~:text=Document%20summarization" TargetMode="External"/><Relationship Id="rId37" Type="http://schemas.openxmlformats.org/officeDocument/2006/relationships/hyperlink" Target="https://sobre.jusbrasil.com.br/releases/jusbrasil-lanca-jus-ia-para-aumentar-a-confianca-no-uso-de-inteligencia-artificial-no-direito#:~:text=Desenvolvido%20sobre%20a%20maior%20base,dos%20profissionais%20do" TargetMode="External"/><Relationship Id="rId36" Type="http://schemas.openxmlformats.org/officeDocument/2006/relationships/hyperlink" Target="https://legal.thomsonreuters.com/blog/generative-ai-for-legal-professionals-top-use-cases-tri/#:~:text=By%20being%20able%20to%20review,citations%20for%20its%20research%20outputs" TargetMode="External"/><Relationship Id="rId39" Type="http://schemas.openxmlformats.org/officeDocument/2006/relationships/hyperlink" Target="https://legal.thomsonreuters.com/blog/generative-ai-for-legal-professionals-top-use-cases-tri/#:~:text=Brief%20or%20memo%20drafting" TargetMode="External"/><Relationship Id="rId38" Type="http://schemas.openxmlformats.org/officeDocument/2006/relationships/hyperlink" Target="https://sobre.jusbrasil.com.br/releases/jusbrasil-lanca-jus-ia-para-aumentar-a-confianca-no-uso-de-inteligencia-artificial-no-direito#:~:text=%E2%80%8D%20Em%20Fazer%20Pergunta%20Jur%C3%ADdica%2C,com%20um%20resumo%20detalhado%20para" TargetMode="External"/><Relationship Id="rId20" Type="http://schemas.openxmlformats.org/officeDocument/2006/relationships/hyperlink" Target="https://legal.thomsonreuters.com/blog/generative-ai-for-legal-professionals-top-use-cases-tri/#:~:text=They%20also%20absorb%20a%20lot,is%20a%20profoundly%20practical%20tool" TargetMode="External"/><Relationship Id="rId22" Type="http://schemas.openxmlformats.org/officeDocument/2006/relationships/hyperlink" Target="https://legal.thomsonreuters.com/blog/genai-report-executive-summary-for-legal-professionals-tri/#:~:text=Legal%20professionals%20see%20GenAI%20as,and%20innovation%20in%20their%20practices" TargetMode="External"/><Relationship Id="rId21" Type="http://schemas.openxmlformats.org/officeDocument/2006/relationships/hyperlink" Target="https://legal.thomsonreuters.com/blog/genai-report-executive-summary-for-legal-professionals-tri/#:~:text=GenAI%20can%20automate%20many%20repetitive%2C,for%20paralegals%20and%20legal%20assistants" TargetMode="External"/><Relationship Id="rId24" Type="http://schemas.openxmlformats.org/officeDocument/2006/relationships/hyperlink" Target="https://www.clio.com/blog/solo-small-law-firms-highlights-2025-legal-trends/#:~:text=,34" TargetMode="External"/><Relationship Id="rId23" Type="http://schemas.openxmlformats.org/officeDocument/2006/relationships/hyperlink" Target="https://legal.thomsonreuters.com/blog/genai-report-executive-summary-for-legal-professionals-tri/#:~:text=compared%20to%2014,productivity%20and%20to%20save%20time" TargetMode="External"/><Relationship Id="rId129" Type="http://schemas.openxmlformats.org/officeDocument/2006/relationships/hyperlink" Target="https://sobre.jusbrasil.com.br/releases/jusbrasil-lanca-jus-ia-para-aumentar-a-confianca-no-uso-de-inteligencia-artificial-no-direito#:~:text=Desenvolvido%20sobre%20a%20maior%20base,dos%20profissionais%20do" TargetMode="External"/><Relationship Id="rId128" Type="http://schemas.openxmlformats.org/officeDocument/2006/relationships/hyperlink" Target="https://www.legaldive.com/news/generative-ai-legal-use-cases-wolters-kluwer-report/700342/" TargetMode="External"/><Relationship Id="rId127" Type="http://schemas.openxmlformats.org/officeDocument/2006/relationships/hyperlink" Target="https://www.legaldive.com/news/generative-ai-legal-use-cases-wolters-kluwer-report/700342/#:~:text=73,according%20to%20a%20recent" TargetMode="External"/><Relationship Id="rId126" Type="http://schemas.openxmlformats.org/officeDocument/2006/relationships/hyperlink" Target="https://www.reuters.com/legal/transactional/openai-backed-startup-brings-chatbot-technology-first-major-law-firm-2023-02-15/" TargetMode="External"/><Relationship Id="rId26" Type="http://schemas.openxmlformats.org/officeDocument/2006/relationships/hyperlink" Target="https://legal.thomsonreuters.com/blog/generative-ai-for-legal-professionals-top-use-cases-tri/#:~:text=Legal%20research" TargetMode="External"/><Relationship Id="rId121" Type="http://schemas.openxmlformats.org/officeDocument/2006/relationships/hyperlink" Target="https://www.clio.com/blog/solo-small-law-firms-highlights-2025-legal-trends/#:~:text=firms%3A%2085,small%20firms%2C%20are%20saving%20time" TargetMode="External"/><Relationship Id="rId25" Type="http://schemas.openxmlformats.org/officeDocument/2006/relationships/hyperlink" Target="https://legal.thomsonreuters.com/blog/generative-ai-for-legal-professionals-top-use-cases-tri/#:~:text=Correspondence%20drafting" TargetMode="External"/><Relationship Id="rId120" Type="http://schemas.openxmlformats.org/officeDocument/2006/relationships/hyperlink" Target="https://www.clio.com/blog/solo-small-law-firms-highlights-2025-legal-trends/#:~:text=,34" TargetMode="External"/><Relationship Id="rId28" Type="http://schemas.openxmlformats.org/officeDocument/2006/relationships/hyperlink" Target="https://legal.thomsonreuters.com/blog/generative-ai-for-legal-professionals-top-use-cases-tri/#:~:text=The%20growing%20excitement%20about%20GenAI,within%20the%20next%20five%20years" TargetMode="External"/><Relationship Id="rId27" Type="http://schemas.openxmlformats.org/officeDocument/2006/relationships/hyperlink" Target="https://legal.thomsonreuters.com/blog/generative-ai-for-legal-professionals-top-use-cases-tri/#:~:text=Legal%20research" TargetMode="External"/><Relationship Id="rId125" Type="http://schemas.openxmlformats.org/officeDocument/2006/relationships/hyperlink" Target="https://www.reuters.com/legal/transactional/openai-backed-startup-brings-chatbot-technology-first-major-law-firm-2023-02-15/#:~:text=London,adapted%20from%20OpenAI%27s%20GPT%20software" TargetMode="External"/><Relationship Id="rId29" Type="http://schemas.openxmlformats.org/officeDocument/2006/relationships/hyperlink" Target="https://legal.thomsonreuters.com/blog/generative-ai-for-legal-professionals-top-use-cases-tri/#:~:text=According%20to%20the%20executive%20summary%2C,their%20time%20from%20mundane%20tasks" TargetMode="External"/><Relationship Id="rId124" Type="http://schemas.openxmlformats.org/officeDocument/2006/relationships/hyperlink" Target="https://www.reuters.com/legal/transactional/openai-backed-startup-brings-chatbot-technology-first-major-law-firm-2023-02-15/#:~:text=%28Reuters%29%20,first%20of%20more%20such%20deals" TargetMode="External"/><Relationship Id="rId123" Type="http://schemas.openxmlformats.org/officeDocument/2006/relationships/hyperlink" Target="https://www.reuters.com/legal/transactional/openai-backed-startup-brings-chatbot-technology-first-major-law-firm-2023-02-15/#:~:text=,heads%20its%20markets%20innovation%20group" TargetMode="External"/><Relationship Id="rId122" Type="http://schemas.openxmlformats.org/officeDocument/2006/relationships/hyperlink" Target="https://www.clio.com/blog/solo-small-law-firms-highlights-2025-legal-trends/" TargetMode="External"/><Relationship Id="rId95" Type="http://schemas.openxmlformats.org/officeDocument/2006/relationships/hyperlink" Target="https://legal.thomsonreuters.com/blog/generative-ai-for-legal-professionals-top-use-cases-tri/#:~:text=Legal%20research" TargetMode="External"/><Relationship Id="rId94" Type="http://schemas.openxmlformats.org/officeDocument/2006/relationships/hyperlink" Target="https://legal.thomsonreuters.com/blog/generative-ai-for-legal-professionals-top-use-cases-tri/#:~:text=Correspondence%20drafting" TargetMode="External"/><Relationship Id="rId97" Type="http://schemas.openxmlformats.org/officeDocument/2006/relationships/hyperlink" Target="https://legal.thomsonreuters.com/blog/generative-ai-for-legal-professionals-top-use-cases-tri/#:~:text=Document%20review" TargetMode="External"/><Relationship Id="rId96" Type="http://schemas.openxmlformats.org/officeDocument/2006/relationships/hyperlink" Target="https://legal.thomsonreuters.com/blog/generative-ai-for-legal-professionals-top-use-cases-tri/#:~:text=According%20to%20the%20executive%20summary%2C,their%20time%20from%20mundane%20tasks" TargetMode="External"/><Relationship Id="rId11" Type="http://schemas.openxmlformats.org/officeDocument/2006/relationships/hyperlink" Target="https://legal.thomsonreuters.com/blog/genai-report-executive-summary-for-legal-professionals-tri/#:~:text=Not%20only%20do%20most%20of,productivity%20and%20to%20save%20time" TargetMode="External"/><Relationship Id="rId99" Type="http://schemas.openxmlformats.org/officeDocument/2006/relationships/hyperlink" Target="https://legal.thomsonreuters.com/blog/generative-ai-for-legal-professionals-top-use-cases-tri/#:~:text=By%20being%20able%20to%20review,citations%20for%20its%20research%20outputs" TargetMode="External"/><Relationship Id="rId10" Type="http://schemas.openxmlformats.org/officeDocument/2006/relationships/hyperlink" Target="https://legal.thomsonreuters.com/blog/genai-report-executive-summary-for-legal-professionals-tri/#:~:text=Not%20only%20do%20most%20of,productivity%20and%20to%20save%20time" TargetMode="External"/><Relationship Id="rId98" Type="http://schemas.openxmlformats.org/officeDocument/2006/relationships/hyperlink" Target="https://legal.thomsonreuters.com/blog/generative-ai-for-legal-professionals-top-use-cases-tri/#:~:text=Document%20summarization" TargetMode="External"/><Relationship Id="rId13" Type="http://schemas.openxmlformats.org/officeDocument/2006/relationships/hyperlink" Target="https://legal.thomsonreuters.com/blog/genai-report-executive-summary-for-legal-professionals-tri/#:~:text=compared%20to%2014,productivity%20and%20to%20save%20time" TargetMode="External"/><Relationship Id="rId12" Type="http://schemas.openxmlformats.org/officeDocument/2006/relationships/hyperlink" Target="https://legal.thomsonreuters.com/blog/genai-report-executive-summary-for-legal-professionals-tri/#:~:text=Legal%20professionals%20see%20GenAI%20as,and%20innovation%20in%20their%20practices" TargetMode="External"/><Relationship Id="rId91" Type="http://schemas.openxmlformats.org/officeDocument/2006/relationships/hyperlink" Target="https://legal.thomsonreuters.com/blog/generative-ai-for-legal-professionals-top-use-cases-tri/#:~:text=five%20years" TargetMode="External"/><Relationship Id="rId90" Type="http://schemas.openxmlformats.org/officeDocument/2006/relationships/hyperlink" Target="https://legal.thomsonreuters.com/blog/generative-ai-for-legal-professionals-top-use-cases-tri/#:~:text=The%20growing%20excitement%20about%20GenAI,within%20the%20next%20five%20years" TargetMode="External"/><Relationship Id="rId93" Type="http://schemas.openxmlformats.org/officeDocument/2006/relationships/hyperlink" Target="https://legal.thomsonreuters.com/blog/generative-ai-for-legal-professionals-top-use-cases-tri/#:~:text=They%20also%20absorb%20a%20lot,is%20a%20profoundly%20practical%20tool" TargetMode="External"/><Relationship Id="rId92" Type="http://schemas.openxmlformats.org/officeDocument/2006/relationships/hyperlink" Target="https://legal.thomsonreuters.com/blog/generative-ai-for-legal-professionals-top-use-cases-tri/#:~:text=to%20legal%20practice" TargetMode="External"/><Relationship Id="rId118" Type="http://schemas.openxmlformats.org/officeDocument/2006/relationships/hyperlink" Target="https://legal.thomsonreuters.com/blog/genai-report-executive-summary-for-legal-professionals-tri/" TargetMode="External"/><Relationship Id="rId117" Type="http://schemas.openxmlformats.org/officeDocument/2006/relationships/hyperlink" Target="https://legal.thomsonreuters.com/blog/genai-report-executive-summary-for-legal-professionals-tri/#:~:text=Despite%20this%20enthusiasm%2C%20the%20report,have%E2%80%9D%20qualification%20when%20evaluating" TargetMode="External"/><Relationship Id="rId116" Type="http://schemas.openxmlformats.org/officeDocument/2006/relationships/hyperlink" Target="https://legal.thomsonreuters.com/blog/genai-report-executive-summary-for-legal-professionals-tri/#:~:text=Top%20six%20use%20cases%20for,legal%20professionals" TargetMode="External"/><Relationship Id="rId115" Type="http://schemas.openxmlformats.org/officeDocument/2006/relationships/hyperlink" Target="https://legal.thomsonreuters.com/blog/genai-report-executive-summary-for-legal-professionals-tri/#:~:text=GenAI%20can%20automate%20many%20repetitive%2C,for%20paralegals%20and%20legal%20assistants" TargetMode="External"/><Relationship Id="rId119" Type="http://schemas.openxmlformats.org/officeDocument/2006/relationships/hyperlink" Target="https://www.clio.com/blog/solo-small-law-firms-highlights-2025-legal-trends/#:~:text=%2A%2072,document%20drafting" TargetMode="External"/><Relationship Id="rId15" Type="http://schemas.openxmlformats.org/officeDocument/2006/relationships/hyperlink" Target="https://www.clio.com/blog/solo-small-law-firms-highlights-2025-legal-trends/#:~:text=,34" TargetMode="External"/><Relationship Id="rId110" Type="http://schemas.openxmlformats.org/officeDocument/2006/relationships/hyperlink" Target="https://legal.thomsonreuters.com/blog/genai-report-executive-summary-for-legal-professionals-tri/#:~:text=Not%20only%20do%20most%20of,productivity%20and%20to%20save%20time" TargetMode="External"/><Relationship Id="rId14" Type="http://schemas.openxmlformats.org/officeDocument/2006/relationships/hyperlink" Target="https://www.clio.com/blog/solo-small-law-firms-highlights-2025-legal-trends/#:~:text=%2A%2072,document%20drafting" TargetMode="External"/><Relationship Id="rId17" Type="http://schemas.openxmlformats.org/officeDocument/2006/relationships/hyperlink" Target="https://legal.thomsonreuters.com/blog/genai-report-executive-summary-for-legal-professionals-tri/#:~:text=demonstrates%20that%20clients%20are%20strongly,firms%20concerning%20this%20technology%E2%80%99s%20usage" TargetMode="External"/><Relationship Id="rId16" Type="http://schemas.openxmlformats.org/officeDocument/2006/relationships/hyperlink" Target="https://legal.thomsonreuters.com/blog/genai-report-executive-summary-for-legal-professionals-tri/#:~:text=Another%20intriguing%20point%20about%20usage%3A,it%20more%20often%20than%20not" TargetMode="External"/><Relationship Id="rId19" Type="http://schemas.openxmlformats.org/officeDocument/2006/relationships/hyperlink" Target="https://legal.thomsonreuters.com/blog/generative-ai-for-legal-professionals-top-use-cases-tri/#:~:text=to%20legal%20practice" TargetMode="External"/><Relationship Id="rId114" Type="http://schemas.openxmlformats.org/officeDocument/2006/relationships/hyperlink" Target="https://legal.thomsonreuters.com/blog/genai-report-executive-summary-for-legal-professionals-tri/#:~:text=demonstrates%20that%20clients%20are%20strongly,firms%20concerning%20this%20technology%E2%80%99s%20usage" TargetMode="External"/><Relationship Id="rId18" Type="http://schemas.openxmlformats.org/officeDocument/2006/relationships/hyperlink" Target="https://www.reuters.com/legal/transactional/openai-backed-startup-brings-chatbot-technology-first-major-law-firm-2023-02-15/#:~:text=,heads%20its%20markets%20innovation%20group" TargetMode="External"/><Relationship Id="rId113" Type="http://schemas.openxmlformats.org/officeDocument/2006/relationships/hyperlink" Target="https://legal.thomsonreuters.com/blog/genai-report-executive-summary-for-legal-professionals-tri/#:~:text=Another%20intriguing%20point%20about%20usage%3A,it%20more%20often%20than%20not" TargetMode="External"/><Relationship Id="rId112" Type="http://schemas.openxmlformats.org/officeDocument/2006/relationships/hyperlink" Target="https://legal.thomsonreuters.com/blog/genai-report-executive-summary-for-legal-professionals-tri/#:~:text=compared%20to%2014,productivity%20and%20to%20save%20time" TargetMode="External"/><Relationship Id="rId111" Type="http://schemas.openxmlformats.org/officeDocument/2006/relationships/hyperlink" Target="https://legal.thomsonreuters.com/blog/genai-report-executive-summary-for-legal-professionals-tri/#:~:text=Legal%20professionals%20see%20GenAI%20as,and%20innovation%20in%20their%20practices" TargetMode="External"/><Relationship Id="rId84" Type="http://schemas.openxmlformats.org/officeDocument/2006/relationships/hyperlink" Target="https://siliconangle.com/2023/03/15/pwc-partners-harvey-build-ai-tools-assist-lawyers/#:~:text=Professionals%20have%20already%20been%20exploring,also%20experimenting%20with%20OpenAI%E2%80%99s%20technology" TargetMode="External"/><Relationship Id="rId83" Type="http://schemas.openxmlformats.org/officeDocument/2006/relationships/hyperlink" Target="https://siliconangle.com/2023/03/15/pwc-partners-harvey-build-ai-tools-assist-lawyers/#:~:text=In%20a%2012,tax%20products%20to%20assist%20customers" TargetMode="External"/><Relationship Id="rId86" Type="http://schemas.openxmlformats.org/officeDocument/2006/relationships/hyperlink" Target="https://www.reuters.com/legal/transactional/openai-backed-startup-brings-chatbot-technology-first-major-law-firm-2023-02-15/#:~:text=,heads%20its%20markets%20innovation%20group" TargetMode="External"/><Relationship Id="rId85" Type="http://schemas.openxmlformats.org/officeDocument/2006/relationships/hyperlink" Target="https://www.reuters.com/legal/transactional/openai-backed-startup-brings-chatbot-technology-first-major-law-firm-2023-02-15/#:~:text=London,adapted%20from%20OpenAI%27s%20GPT%20software" TargetMode="External"/><Relationship Id="rId88" Type="http://schemas.openxmlformats.org/officeDocument/2006/relationships/hyperlink" Target="https://www.clio.com/blog/chat-gpt-prompts/#:~:text=Do%20lawyers%20use%20ChatGPT%3F" TargetMode="External"/><Relationship Id="rId150" Type="http://schemas.openxmlformats.org/officeDocument/2006/relationships/hyperlink" Target="https://lmipodcast.com/top-10-notebooklm-benefits-for-lawyers-and-mediators/" TargetMode="External"/><Relationship Id="rId87" Type="http://schemas.openxmlformats.org/officeDocument/2006/relationships/hyperlink" Target="https://www.clio.com/blog/chat-gpt-prompts/#:~:text=1,analysis" TargetMode="External"/><Relationship Id="rId89" Type="http://schemas.openxmlformats.org/officeDocument/2006/relationships/hyperlink" Target="https://meetcody.ai/blog/how-claudes-100k-contexts-enable-deeper-analysis-and-insights-for-business/#:~:text=How%20Claude%27s%20100K%20Contexts%20Enable,contracts%2C%20technical%20manuals%2C%20and%20more" TargetMode="External"/><Relationship Id="rId80" Type="http://schemas.openxmlformats.org/officeDocument/2006/relationships/hyperlink" Target="https://www.clio.com/blog/solo-small-law-firms-highlights-2025-legal-trends/#:~:text=,34" TargetMode="External"/><Relationship Id="rId82" Type="http://schemas.openxmlformats.org/officeDocument/2006/relationships/hyperlink" Target="https://www.everlaw.com/blog/ai-and-law/lawyers-are-adopting-generative-ai-faster-than-other-technologies/#:~:text=language%20translation%20%2880,vital%20parts%20of%20legal%20work" TargetMode="External"/><Relationship Id="rId81" Type="http://schemas.openxmlformats.org/officeDocument/2006/relationships/hyperlink" Target="https://www.everlaw.com/blog/ai-and-law/lawyers-are-adopting-generative-ai-faster-than-other-technologies/#:~:text=As%20legal%20technology%20becomes%20more,vital%20parts%20of%20legal%20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lmipodcast.com/top-10-notebooklm-benefits-for-lawyers-and-mediators/#:~:text=Before%20continuing%2C%20it%20should%20be,%E2%80%9Cif%20you%20are%20logging%20in" TargetMode="External"/><Relationship Id="rId4" Type="http://schemas.openxmlformats.org/officeDocument/2006/relationships/numbering" Target="numbering.xml"/><Relationship Id="rId148" Type="http://schemas.openxmlformats.org/officeDocument/2006/relationships/hyperlink" Target="https://lmipodcast.com/top-10-notebooklm-benefits-for-lawyers-and-mediators/#:~:text=financial%20reports%2C%20or%20case%20law,about%20Gemini%E2%80%99s%20ability%20to%20do" TargetMode="External"/><Relationship Id="rId9" Type="http://schemas.openxmlformats.org/officeDocument/2006/relationships/hyperlink" Target="https://legal.thomsonreuters.com/blog/generative-ai-for-legal-professionals-top-use-cases-tri/#:~:text=to%20legal%20practice" TargetMode="External"/><Relationship Id="rId143" Type="http://schemas.openxmlformats.org/officeDocument/2006/relationships/hyperlink" Target="https://meetcody.ai/blog/how-claudes-100k-contexts-enable-deeper-analysis-and-insights-for-business/#:~:text=How%20Claude%27s%20100K%20Contexts%20Enable,contracts%2C%20technical%20manuals%2C%20and%20more" TargetMode="External"/><Relationship Id="rId142" Type="http://schemas.openxmlformats.org/officeDocument/2006/relationships/hyperlink" Target="https://siliconangle.com/2023/03/15/pwc-partners-harvey-build-ai-tools-assist-lawyers/" TargetMode="External"/><Relationship Id="rId141" Type="http://schemas.openxmlformats.org/officeDocument/2006/relationships/hyperlink" Target="https://siliconangle.com/2023/03/15/pwc-partners-harvey-build-ai-tools-assist-lawyers/#:~:text=Professionals%20have%20already%20been%20exploring,also%20experimenting%20with%20OpenAI%E2%80%99s%20technology" TargetMode="External"/><Relationship Id="rId140" Type="http://schemas.openxmlformats.org/officeDocument/2006/relationships/hyperlink" Target="https://siliconangle.com/2023/03/15/pwc-partners-harvey-build-ai-tools-assist-lawyers/#:~:text=In%20a%2012,tax%20products%20to%20assist%20customers" TargetMode="External"/><Relationship Id="rId5" Type="http://schemas.openxmlformats.org/officeDocument/2006/relationships/styles" Target="styles.xml"/><Relationship Id="rId147" Type="http://schemas.openxmlformats.org/officeDocument/2006/relationships/hyperlink" Target="https://lmipodcast.com/top-10-notebooklm-benefits-for-lawyers-and-mediators/#:~:text=2,Legal%20professionals%20can%20upload" TargetMode="External"/><Relationship Id="rId6" Type="http://schemas.openxmlformats.org/officeDocument/2006/relationships/hyperlink" Target="https://legal.thomsonreuters.com/blog/generative-ai-for-legal-professionals-top-use-cases-tri/#:~:text=The%20growing%20excitement%20about%20GenAI,within%20the%20next%20five%20years" TargetMode="External"/><Relationship Id="rId146" Type="http://schemas.openxmlformats.org/officeDocument/2006/relationships/hyperlink" Target="https://lmipodcast.com/top-10-notebooklm-benefits-for-lawyers-and-mediators/#:~:text=provided%20sources,or%20responding%20to%20discovery%20requests" TargetMode="External"/><Relationship Id="rId7" Type="http://schemas.openxmlformats.org/officeDocument/2006/relationships/hyperlink" Target="https://legal.thomsonreuters.com/blog/genai-report-executive-summary-for-legal-professionals-tri/#:~:text=GenAI%20has%20been%20in%20the,within%20the%20next%20five%20years" TargetMode="External"/><Relationship Id="rId145" Type="http://schemas.openxmlformats.org/officeDocument/2006/relationships/hyperlink" Target="https://lmipodcast.com/top-10-notebooklm-benefits-for-lawyers-and-mediators/#:~:text=3,to%20understand%20exactly%20what%20each" TargetMode="External"/><Relationship Id="rId8" Type="http://schemas.openxmlformats.org/officeDocument/2006/relationships/hyperlink" Target="https://legal.thomsonreuters.com/blog/generative-ai-for-legal-professionals-top-use-cases-tri/#:~:text=five%20years" TargetMode="External"/><Relationship Id="rId144" Type="http://schemas.openxmlformats.org/officeDocument/2006/relationships/hyperlink" Target="https://meetcody.ai/blog/how-claudes-100k-contexts-enable-deeper-analysis-and-insights-for-business/" TargetMode="External"/><Relationship Id="rId73" Type="http://schemas.openxmlformats.org/officeDocument/2006/relationships/hyperlink" Target="https://legal.thomsonreuters.com/blog/generative-ai-for-legal-professionals-top-use-cases-tri/#:~:text=Document%20review" TargetMode="External"/><Relationship Id="rId72" Type="http://schemas.openxmlformats.org/officeDocument/2006/relationships/hyperlink" Target="https://legal.thomsonreuters.com/blog/generative-ai-for-legal-professionals-top-use-cases-tri/#:~:text=to%20legal%20practice" TargetMode="External"/><Relationship Id="rId75" Type="http://schemas.openxmlformats.org/officeDocument/2006/relationships/hyperlink" Target="https://sobre.jusbrasil.com.br/releases/jusbrasil-lanca-jus-ia-para-aumentar-a-confianca-no-uso-de-inteligencia-artificial-no-direito#:~:text=Desenvolvido%20sobre%20a%20maior%20base,dos%20profissionais%20do" TargetMode="External"/><Relationship Id="rId74" Type="http://schemas.openxmlformats.org/officeDocument/2006/relationships/hyperlink" Target="https://legal.thomsonreuters.com/blog/generative-ai-for-legal-professionals-top-use-cases-tri/#:~:text=Legal%20research" TargetMode="External"/><Relationship Id="rId77" Type="http://schemas.openxmlformats.org/officeDocument/2006/relationships/hyperlink" Target="https://sobre.jusbrasil.com.br/releases/jusbrasil-lanca-jus-ia-para-aumentar-a-confianca-no-uso-de-inteligencia-artificial-no-direito#:~:text=an%C3%A1lise%20de%20refer%C3%AAncias.Mais%20de%2055,%E2%80%8D" TargetMode="External"/><Relationship Id="rId76" Type="http://schemas.openxmlformats.org/officeDocument/2006/relationships/hyperlink" Target="https://sobre.jusbrasil.com.br/releases/jusbrasil-lanca-jus-ia-para-aumentar-a-confianca-no-uso-de-inteligencia-artificial-no-direito#:~:text=na%20constru%C3%A7%C3%A3o%20das%20pe%C3%A7as,jurisprud%C3%AAncia%20ou%20dispositivos%20legais%20inexistentes" TargetMode="External"/><Relationship Id="rId79" Type="http://schemas.openxmlformats.org/officeDocument/2006/relationships/hyperlink" Target="https://www.clio.com/blog/solo-small-law-firms-highlights-2025-legal-trends/#:~:text=firms%3A%2085,small%20firms%2C%20are%20saving%20time" TargetMode="External"/><Relationship Id="rId78" Type="http://schemas.openxmlformats.org/officeDocument/2006/relationships/hyperlink" Target="https://www.clio.com/blog/solo-small-law-firms-highlights-2025-legal-trends/#:~:text=%2A%2072,document%20drafting" TargetMode="External"/><Relationship Id="rId71" Type="http://schemas.openxmlformats.org/officeDocument/2006/relationships/hyperlink" Target="https://legal.thomsonreuters.com/blog/genai-report-executive-summary-for-legal-professionals-tri/#:~:text=GenAI%20has%20been%20in%20the,within%20the%20next%20five%20years" TargetMode="External"/><Relationship Id="rId70" Type="http://schemas.openxmlformats.org/officeDocument/2006/relationships/hyperlink" Target="https://legal.thomsonreuters.com/blog/genai-report-executive-summary-for-legal-professionals-tri/#:~:text=Top%20six%20use%20cases%20for,legal%20professionals" TargetMode="External"/><Relationship Id="rId139" Type="http://schemas.openxmlformats.org/officeDocument/2006/relationships/hyperlink" Target="https://sobre.jusbrasil.com.br/releases/jusbrasil-lanca-jus-ia-para-aumentar-a-confianca-no-uso-de-inteligencia-artificial-no-direito" TargetMode="External"/><Relationship Id="rId138" Type="http://schemas.openxmlformats.org/officeDocument/2006/relationships/hyperlink" Target="https://sobre.jusbrasil.com.br/releases/jusbrasil-lanca-jus-ia-para-aumentar-a-confianca-no-uso-de-inteligencia-artificial-no-direito#:~:text=na%20constru%C3%A7%C3%A3o%20das%20pe%C3%A7as,jurisprud%C3%AAncia%20ou%20dispositivos%20legais%20inexistentes" TargetMode="External"/><Relationship Id="rId137" Type="http://schemas.openxmlformats.org/officeDocument/2006/relationships/hyperlink" Target="https://sobre.jusbrasil.com.br/releases/jusbrasil-lanca-jus-ia-para-aumentar-a-confianca-no-uso-de-inteligencia-artificial-no-direito#:~:text=%E2%80%8D%20Seguran%C3%A7a%20e%20conformidade%20regulat%C3%B3ria%3A,tenha%20total%20confian%C3%A7a%20na%20informa%C3%A7%C3%A3o" TargetMode="External"/><Relationship Id="rId132" Type="http://schemas.openxmlformats.org/officeDocument/2006/relationships/hyperlink" Target="https://sobre.jusbrasil.com.br/releases/jusbrasil-lanca-jus-ia-para-aumentar-a-confianca-no-uso-de-inteligencia-artificial-no-direito#:~:text=destaca%20Alc%C3%A2ntara,Essa%20evolu%C3%A7%C3%A3o%20foi%20uma" TargetMode="External"/><Relationship Id="rId131" Type="http://schemas.openxmlformats.org/officeDocument/2006/relationships/hyperlink" Target="https://sobre.jusbrasil.com.br/releases/jusbrasil-lanca-jus-ia-para-aumentar-a-confianca-no-uso-de-inteligencia-artificial-no-direito#:~:text=an%C3%A1lise%20de%20refer%C3%AAncias.Mais%20de%2055,%E2%80%8D" TargetMode="External"/><Relationship Id="rId130" Type="http://schemas.openxmlformats.org/officeDocument/2006/relationships/hyperlink" Target="https://sobre.jusbrasil.com.br/releases/jusbrasil-lanca-jus-ia-para-aumentar-a-confianca-no-uso-de-inteligencia-artificial-no-direito#:~:text=%E2%80%8D%20Em%20Fazer%20Pergunta%20Jur%C3%ADdica%2C,com%20um%20resumo%20detalhado%20para" TargetMode="External"/><Relationship Id="rId136" Type="http://schemas.openxmlformats.org/officeDocument/2006/relationships/hyperlink" Target="https://sobre.jusbrasil.com.br/releases/jusbrasil-lanca-jus-ia-para-aumentar-a-confianca-no-uso-de-inteligencia-artificial-no-direito#:~:text=E%20com%20Analisar%20Refer%C3%AAncias%2C%20ser%C3%A1,jurisprud%C3%AAncia%20ou%20dispositivos%20legais%20inexistentes" TargetMode="External"/><Relationship Id="rId135" Type="http://schemas.openxmlformats.org/officeDocument/2006/relationships/hyperlink" Target="https://sobre.jusbrasil.com.br/releases/jusbrasil-lanca-jus-ia-para-aumentar-a-confianca-no-uso-de-inteligencia-artificial-no-direito#:~:text=%E2%80%8D%20J%C3%A1%20a%20habilidade%20de,seguran%C3%A7a%20na%20constru%C3%A7%C3%A3o%20das%20pe%C3%A7as" TargetMode="External"/><Relationship Id="rId134" Type="http://schemas.openxmlformats.org/officeDocument/2006/relationships/hyperlink" Target="https://sobre.jusbrasil.com.br/releases/jusbrasil-lanca-jus-ia-para-aumentar-a-confianca-no-uso-de-inteligencia-artificial-no-direito#:~:text=%E2%80%8D%20O%20Jus%20IA%20traz,O%20usu%C3%A1rio" TargetMode="External"/><Relationship Id="rId133" Type="http://schemas.openxmlformats.org/officeDocument/2006/relationships/hyperlink" Target="https://sobre.jusbrasil.com.br/releases/jusbrasil-lanca-jus-ia-para-aumentar-a-confianca-no-uso-de-inteligencia-artificial-no-direito#:~:text=solu%C3%A7%C3%B5es%20que%20j%C3%A1%20%C2%A0s%C3%A3o%20amplamente,por%20meio%20da%20Intelig%C3%AAncia%20Artificial" TargetMode="External"/><Relationship Id="rId62" Type="http://schemas.openxmlformats.org/officeDocument/2006/relationships/hyperlink" Target="https://legal.thomsonreuters.com/blog/generative-ai-for-legal-professionals-top-use-cases-tri/#:~:text=A%20professional,capabilities%20and%20benefits%20that%20include" TargetMode="External"/><Relationship Id="rId61" Type="http://schemas.openxmlformats.org/officeDocument/2006/relationships/hyperlink" Target="https://siliconangle.com/2023/03/15/pwc-partners-harvey-build-ai-tools-assist-lawyers/#:~:text=Professionals%20have%20already%20been%20exploring,also%20experimenting%20with%20OpenAI%E2%80%99s%20technology" TargetMode="External"/><Relationship Id="rId64" Type="http://schemas.openxmlformats.org/officeDocument/2006/relationships/hyperlink" Target="https://www.clio.com/blog/chat-gpt-prompts/#:~:text=Limitations%20of%20ChatGPT%3A%20A%20reminder" TargetMode="External"/><Relationship Id="rId63" Type="http://schemas.openxmlformats.org/officeDocument/2006/relationships/hyperlink" Target="https://siliconangle.com/2023/03/15/pwc-partners-harvey-build-ai-tools-assist-lawyers/#:~:text=Professionals%20have%20already%20been%20exploring,also%20experimenting%20with%20OpenAI%E2%80%99s%20technology" TargetMode="External"/><Relationship Id="rId66" Type="http://schemas.openxmlformats.org/officeDocument/2006/relationships/hyperlink" Target="https://lmipodcast.com/top-10-notebooklm-benefits-for-lawyers-and-mediators/#:~:text=Before%20continuing%2C%20it%20should%20be,%E2%80%9Cif%20you%20are%20logging%20in" TargetMode="External"/><Relationship Id="rId65" Type="http://schemas.openxmlformats.org/officeDocument/2006/relationships/hyperlink" Target="https://sobre.jusbrasil.com.br/releases/jusbrasil-lanca-jus-ia-para-aumentar-a-confianca-no-uso-de-inteligencia-artificial-no-direito#:~:text=E%20com%20Analisar%20Refer%C3%AAncias%2C%20ser%C3%A1,jurisprud%C3%AAncia%20ou%20dispositivos%20legais%20inexistentes" TargetMode="External"/><Relationship Id="rId68" Type="http://schemas.openxmlformats.org/officeDocument/2006/relationships/hyperlink" Target="https://legal.thomsonreuters.com/blog/genai-report-executive-summary-for-legal-professionals-tri/#:~:text=Despite%20this%20enthusiasm%2C%20the%20report,have%E2%80%9D%20qualification%20when%20evaluating" TargetMode="External"/><Relationship Id="rId67" Type="http://schemas.openxmlformats.org/officeDocument/2006/relationships/hyperlink" Target="https://legal.thomsonreuters.com/blog/generative-ai-for-legal-professionals-top-use-cases-tri/#:~:text=capabilities%20and%20benefits%20that%20include%3A" TargetMode="External"/><Relationship Id="rId60" Type="http://schemas.openxmlformats.org/officeDocument/2006/relationships/hyperlink" Target="https://siliconangle.com/2023/03/15/pwc-partners-harvey-build-ai-tools-assist-lawyers/#:~:text=In%20a%2012,tax%20products%20to%20assist%20customers" TargetMode="External"/><Relationship Id="rId69" Type="http://schemas.openxmlformats.org/officeDocument/2006/relationships/hyperlink" Target="https://legal.thomsonreuters.com/blog/genai-report-executive-summary-for-legal-professionals-tri/#:~:text=Not%20only%20do%20most%20of,productivity%20and%20to%20save%20time" TargetMode="External"/><Relationship Id="rId51" Type="http://schemas.openxmlformats.org/officeDocument/2006/relationships/hyperlink" Target="https://sobre.jusbrasil.com.br/releases/jusbrasil-lanca-jus-ia-para-aumentar-a-confianca-no-uso-de-inteligencia-artificial-no-direito#:~:text=Desenvolvido%20sobre%20a%20maior%20base,dos%20profissionais%20do" TargetMode="External"/><Relationship Id="rId50" Type="http://schemas.openxmlformats.org/officeDocument/2006/relationships/hyperlink" Target="https://sobre.jusbrasil.com.br/releases/jusbrasil-lanca-jus-ia-para-aumentar-a-confianca-no-uso-de-inteligencia-artificial-no-direito#:~:text=solu%C3%A7%C3%B5es%20que%20j%C3%A1%20%C2%A0s%C3%A3o%20amplamente,por%20meio%20da%20Intelig%C3%AAncia%20Artificial" TargetMode="External"/><Relationship Id="rId53" Type="http://schemas.openxmlformats.org/officeDocument/2006/relationships/hyperlink" Target="https://sobre.jusbrasil.com.br/releases/jusbrasil-lanca-jus-ia-para-aumentar-a-confianca-no-uso-de-inteligencia-artificial-no-direito#:~:text=%E2%80%8D%20Em%20Fazer%20Pergunta%20Jur%C3%ADdica%2C,com%20um%20resumo%20detalhado%20para" TargetMode="External"/><Relationship Id="rId52" Type="http://schemas.openxmlformats.org/officeDocument/2006/relationships/hyperlink" Target="https://sobre.jusbrasil.com.br/releases/jusbrasil-lanca-jus-ia-para-aumentar-a-confianca-no-uso-de-inteligencia-artificial-no-direito#:~:text=%E2%80%8D%20O%20Jus%20IA%20traz,O%20usu%C3%A1rio" TargetMode="External"/><Relationship Id="rId55" Type="http://schemas.openxmlformats.org/officeDocument/2006/relationships/hyperlink" Target="https://sobre.jusbrasil.com.br/releases/jusbrasil-lanca-jus-ia-para-aumentar-a-confianca-no-uso-de-inteligencia-artificial-no-direito#:~:text=E%20com%20Analisar%20Refer%C3%AAncias%2C%20ser%C3%A1,jurisprud%C3%AAncia%20ou%20dispositivos%20legais%20inexistentes" TargetMode="External"/><Relationship Id="rId54" Type="http://schemas.openxmlformats.org/officeDocument/2006/relationships/hyperlink" Target="https://sobre.jusbrasil.com.br/releases/jusbrasil-lanca-jus-ia-para-aumentar-a-confianca-no-uso-de-inteligencia-artificial-no-direito#:~:text=%E2%80%8D%20J%C3%A1%20a%20habilidade%20de,seguran%C3%A7a%20na%20constru%C3%A7%C3%A3o%20das%20pe%C3%A7as" TargetMode="External"/><Relationship Id="rId57" Type="http://schemas.openxmlformats.org/officeDocument/2006/relationships/hyperlink" Target="https://www.reuters.com/legal/transactional/openai-backed-startup-brings-chatbot-technology-first-major-law-firm-2023-02-15/#:~:text=%28Reuters%29%20,first%20of%20more%20such%20deals" TargetMode="External"/><Relationship Id="rId56" Type="http://schemas.openxmlformats.org/officeDocument/2006/relationships/hyperlink" Target="https://sobre.jusbrasil.com.br/releases/jusbrasil-lanca-jus-ia-para-aumentar-a-confianca-no-uso-de-inteligencia-artificial-no-direito#:~:text=%E2%80%8D%20Seguran%C3%A7a%20e%20conformidade%20regulat%C3%B3ria%3A,tenha%20total%20confian%C3%A7a%20na%20informa%C3%A7%C3%A3o" TargetMode="External"/><Relationship Id="rId59" Type="http://schemas.openxmlformats.org/officeDocument/2006/relationships/hyperlink" Target="https://siliconangle.com/2023/03/15/pwc-partners-harvey-build-ai-tools-assist-lawyers/#:~:text=In%20a%2012,tax%20products%20to%20assist%20customers" TargetMode="External"/><Relationship Id="rId154" Type="http://schemas.openxmlformats.org/officeDocument/2006/relationships/hyperlink" Target="https://www.clio.com/blog/chat-gpt-prompts/#:~:text=Do%20lawyers%20use%20ChatGPT%3F" TargetMode="External"/><Relationship Id="rId58" Type="http://schemas.openxmlformats.org/officeDocument/2006/relationships/hyperlink" Target="https://www.reuters.com/legal/transactional/openai-backed-startup-brings-chatbot-technology-first-major-law-firm-2023-02-15/#:~:text=London,adapted%20from%20OpenAI%27s%20GPT%20software" TargetMode="External"/><Relationship Id="rId153" Type="http://schemas.openxmlformats.org/officeDocument/2006/relationships/hyperlink" Target="https://www.clio.com/blog/chat-gpt-prompts/#:~:text=8" TargetMode="External"/><Relationship Id="rId152" Type="http://schemas.openxmlformats.org/officeDocument/2006/relationships/hyperlink" Target="https://www.clio.com/blog/chat-gpt-prompts/#:~:text=1,analysis" TargetMode="External"/><Relationship Id="rId151" Type="http://schemas.openxmlformats.org/officeDocument/2006/relationships/hyperlink" Target="https://www.clio.com/blog/chat-gpt-prompts/#:~:text=Limitations%20of%20ChatGPT%3A%20A%20reminder" TargetMode="External"/><Relationship Id="rId158" Type="http://schemas.openxmlformats.org/officeDocument/2006/relationships/hyperlink" Target="https://www.everlaw.com/blog/ai-and-law/lawyers-are-adopting-generative-ai-faster-than-other-technologies/" TargetMode="External"/><Relationship Id="rId157" Type="http://schemas.openxmlformats.org/officeDocument/2006/relationships/hyperlink" Target="https://www.everlaw.com/blog/ai-and-law/lawyers-are-adopting-generative-ai-faster-than-other-technologies/#:~:text=language%20translation%20%2880,vital%20parts%20of%20legal%20work" TargetMode="External"/><Relationship Id="rId156" Type="http://schemas.openxmlformats.org/officeDocument/2006/relationships/hyperlink" Target="https://www.everlaw.com/blog/ai-and-law/lawyers-are-adopting-generative-ai-faster-than-other-technologies/#:~:text=As%20legal%20technology%20becomes%20more,vital%20parts%20of%20legal%20work" TargetMode="External"/><Relationship Id="rId155" Type="http://schemas.openxmlformats.org/officeDocument/2006/relationships/hyperlink" Target="https://www.clio.com/blog/chat-gpt-promp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