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1730"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Free cookies policy: cover</w:t>
      </w:r>
    </w:p>
    <w:p>
      <w:pPr>
        <w:pStyle w:val="unitbody"/>
        <w:rPr/>
      </w:pPr>
      <w:r>
        <w:rPr/>
        <w:t xml:space="preserve">1.</w:t>
      </w:r>
      <w:r>
        <w:rPr/>
        <w:tab/>
        <w:t xml:space="preserve"/>
      </w:r>
      <w:r>
        <w:rPr/>
        <w:t xml:space="preserve">This template legal document was produced and published by SEQ Legal LLP.</w:t>
      </w:r>
    </w:p>
    <w:p>
      <w:pPr>
        <w:pStyle w:val="unitbody"/>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unitbody"/>
        <w:rPr/>
      </w:pPr>
      <w:r>
        <w:rPr/>
        <w:t xml:space="preserve">3.</w:t>
      </w:r>
      <w:r>
        <w:rPr/>
        <w:tab/>
        <w:t xml:space="preserve"/>
      </w:r>
      <w:r>
        <w:rPr/>
        <w:t xml:space="preserve">The current version of our terms and conditions is available at: http://www.seqlegal.com/our-terms-and-conditions.</w:t>
      </w:r>
    </w:p>
    <w:p>
      <w:pPr>
        <w:pStyle w:val="unitbody"/>
        <w:rPr/>
      </w:pPr>
      <w:r>
        <w:rPr/>
        <w:t xml:space="preserve">4.</w:t>
      </w:r>
      <w:r>
        <w:rPr/>
        <w:tab/>
        <w:t xml:space="preserve"/>
      </w:r>
      <w:r>
        <w:rPr/>
        <w:t xml:space="preserve">If you would like to use this template without the SEQ Legal credit, you can purchase a licence to do so at: http://www.website-contracts.co.uk/seqlegal-licences.html</w:t>
      </w:r>
    </w:p>
    <w:p>
      <w:pPr>
        <w:pStyle w:val="unitbody"/>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unitbody"/>
        <w:rPr/>
      </w:pPr>
      <w:r>
        <w:rPr/>
        <w:t xml:space="preserve">6.</w:t>
      </w:r>
      <w:r>
        <w:rPr/>
        <w:tab/>
        <w:t xml:space="preserve"/>
      </w:r>
      <w:r>
        <w:rPr/>
        <w:t xml:space="preserve">If you have any doubts about the editing or use of this template, you should seek professional legal advice.</w:t>
      </w:r>
    </w:p>
    <w:p>
      <w:pPr>
        <w:pStyle w:val="unitbody"/>
        <w:rPr/>
      </w:pPr>
      <w:r>
        <w:rPr/>
        <w:t xml:space="preserve">7.</w:t>
      </w:r>
      <w:r>
        <w:rPr/>
        <w:tab/>
        <w:t xml:space="preserve"/>
      </w:r>
      <w:r>
        <w:rPr/>
        <w:t xml:space="preserve">You may be able to get free legal guidance using our public Q&amp;A system, available at: http://www.seqlegal.com/questions. </w:t>
      </w:r>
    </w:p>
    <w:p>
      <w:pPr>
        <w:pStyle w:val="unitbody"/>
        <w:rPr/>
      </w:pPr>
      <w:r>
        <w:rPr/>
        <w:t xml:space="preserve">8.</w:t>
      </w:r>
      <w:r>
        <w:rPr/>
        <w:tab/>
        <w:t xml:space="preserve"/>
      </w:r>
      <w:r>
        <w:rPr/>
        <w:t xml:space="preserve">You can request a quote for legal services (including the adaptation or review of a legal document produced from this template) using this form: http://www.seqlegal.com/request-quote.</w:t>
      </w:r>
    </w:p>
    <w:p>
      <w:r>
        <w:br w:type="page"/>
      </w:r>
    </w:p>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Cookies policy</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Introduction</w:t>
      </w:r>
    </w:p>
    <w:p>
      <w:pPr>
        <w:pStyle w:val="unitbody"/>
        <w:rPr/>
      </w:pPr>
      <w:r>
        <w:rPr/>
        <w:t xml:space="preserve">1.1</w:t>
      </w:r>
      <w:r>
        <w:rPr/>
        <w:tab/>
        <w:t xml:space="preserve"/>
      </w:r>
      <w:r>
        <w:rPr/>
        <w:t xml:space="preserve">Our website uses cookies.</w:t>
      </w:r>
    </w:p>
    <w:p>
      <w:pPr>
        <w:pStyle w:val="unitbody"/>
        <w:rPr/>
      </w:pPr>
      <w:r>
        <w:rPr/>
        <w:t xml:space="preserve">1.2</w:t>
      </w:r>
      <w:r>
        <w:rPr/>
        <w:tab/>
        <w:t xml:space="preserve"/>
      </w:r>
      <w:r>
        <w:rPr/>
        <w:t xml:space="preserve">[We will ask you to consent to our use of cookies in accordance with the terms of </w:t>
      </w:r>
      <w:r>
        <w:rPr/>
        <w:t xml:space="preserve">this policy</w:t>
      </w:r>
      <w:r>
        <w:rPr/>
        <w:t xml:space="preserve"> when you first visit our website.]</w:t>
      </w:r>
      <w:r>
        <w:rPr/>
        <w:t xml:space="preserve"/>
      </w:r>
      <w:r>
        <w:rPr/>
        <w:t xml:space="preserve"> OR </w:t>
      </w:r>
      <w:r>
        <w:rPr/>
        <w:t xml:space="preserve">[By using our website and agreeing to </w:t>
      </w:r>
      <w:r>
        <w:rPr/>
        <w:t xml:space="preserve">this policy</w:t>
      </w:r>
      <w:r>
        <w:rPr/>
        <w:t xml:space="preserve">, you consent to our use of cookies in accordance with the terms of </w:t>
      </w:r>
      <w:r>
        <w:rPr/>
        <w:t xml:space="preserve">this policy</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2.</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Credit</w:t>
      </w:r>
    </w:p>
    <w:p>
      <w:pPr>
        <w:pStyle w:val="unitbody"/>
        <w:rPr/>
      </w:pPr>
      <w:r>
        <w:rPr/>
        <w:t xml:space="preserve">2.1</w:t>
      </w:r>
      <w:r>
        <w:rPr/>
        <w:tab/>
        <w:t xml:space="preserve"/>
      </w:r>
      <w:r>
        <w:rPr/>
        <w:t xml:space="preserve">This document was created using a template from SEQ Legal (http://www.seqlegal.com).</w:t>
      </w:r>
    </w:p>
    <w:p>
      <w:pPr>
        <w:pStyle w:val="unindentedunitbody"/>
        <w:rPr/>
      </w:pPr>
      <w:r>
        <w:rPr>
          <w:i w:val="on"/>
          <w:iCs w:val="on"/>
        </w:rPr>
        <w:t xml:space="preserve">You must retain the above credit, unless you purchase a licence to use this document without the credit. You can purchase a licence at: http://www.website-contracts.co.uk/seqlegal-licences.html. Warning: use of this document without the credit, or without purchasing a licence, is an infringement of copyright.</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3.</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About cookies</w:t>
      </w:r>
    </w:p>
    <w:p>
      <w:pPr>
        <w:pStyle w:val="unitbody"/>
        <w:rPr/>
      </w:pPr>
      <w:r>
        <w:rPr/>
        <w:t xml:space="preserve">3.1</w:t>
      </w:r>
      <w:r>
        <w:rPr/>
        <w:tab/>
        <w:t xml:space="preserve"/>
      </w:r>
      <w:r>
        <w:rPr/>
        <w:t xml:space="preserve">A cookie is a file containing an identifier (a string of letters and numbers) that is sent by a web server to a web browser and is stored by the browser. The identifier is then sent back to the server each time the browser requests a page from the server.</w:t>
      </w:r>
    </w:p>
    <w:p>
      <w:pPr>
        <w:pStyle w:val="unitbody"/>
        <w:rPr/>
      </w:pPr>
      <w:r>
        <w:rPr/>
        <w:t xml:space="preserve">3.2</w:t>
      </w:r>
      <w:r>
        <w:rPr/>
        <w:tab/>
        <w:t xml:space="preserve"/>
      </w:r>
      <w:r>
        <w:rPr/>
        <w:t xml:space="preserve">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pPr>
        <w:pStyle w:val="unitbody"/>
        <w:rPr/>
      </w:pPr>
      <w:r>
        <w:rPr/>
        <w:t xml:space="preserve">3.3</w:t>
      </w:r>
      <w:r>
        <w:rPr/>
        <w:tab/>
        <w:t xml:space="preserve"/>
      </w:r>
      <w:r>
        <w:rPr/>
        <w:t xml:space="preserve">Cookies do not typically contain any information that personally identifies a user, but personal information that we store about you may be linked to the information stored in and obtained from cookies.</w:t>
      </w:r>
    </w:p>
    <w:p>
      <w:pPr>
        <w:pStyle w:val="unitbody"/>
        <w:rPr/>
      </w:pPr>
      <w:r>
        <w:rPr/>
        <w:t xml:space="preserve">3.4</w:t>
      </w:r>
      <w:r>
        <w:rPr/>
        <w:tab/>
        <w:t xml:space="preserve"/>
      </w:r>
      <w:r>
        <w:rPr/>
        <w:t xml:space="preserve">Cookies can be used by web servers to identify and track users as they navigate different pages on a website and identify users returning to a website.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4.</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Our cookies</w:t>
      </w:r>
    </w:p>
    <w:p>
      <w:pPr>
        <w:pStyle w:val="unitbody"/>
        <w:rPr/>
      </w:pPr>
      <w:r>
        <w:rPr/>
        <w:t xml:space="preserve">4.1</w:t>
      </w:r>
      <w:r>
        <w:rPr/>
        <w:tab/>
        <w:t xml:space="preserve"/>
      </w:r>
      <w:r>
        <w:rPr/>
        <w:t xml:space="preserve">We use </w:t>
      </w:r>
      <w:r>
        <w:rPr/>
        <w:t xml:space="preserve">[only session cookies]</w:t>
      </w:r>
      <w:r>
        <w:rPr/>
        <w:t xml:space="preserve"/>
      </w:r>
      <w:r>
        <w:rPr/>
        <w:t xml:space="preserve"> OR </w:t>
      </w:r>
      <w:r>
        <w:rPr/>
        <w:t xml:space="preserve">[only persistent cookies]</w:t>
      </w:r>
      <w:r>
        <w:rPr/>
        <w:t xml:space="preserve"/>
      </w:r>
      <w:r>
        <w:rPr/>
        <w:t xml:space="preserve"> OR </w:t>
      </w:r>
      <w:r>
        <w:rPr/>
        <w:t xml:space="preserve">[both session and persistent cookies]</w:t>
      </w:r>
      <w:r>
        <w:rPr/>
        <w:t xml:space="preserve"> on our website.</w:t>
      </w:r>
    </w:p>
    <w:p>
      <w:pPr>
        <w:pStyle w:val="unitbody"/>
        <w:rPr/>
      </w:pPr>
      <w:r>
        <w:rPr/>
        <w:t xml:space="preserve">4.2</w:t>
      </w:r>
      <w:r>
        <w:rPr/>
        <w:tab/>
        <w:t xml:space="preserve"/>
      </w:r>
      <w:r>
        <w:rPr/>
        <w:t xml:space="preserve">The names of the cookies that we use on our website, and the purposes for which they are used, are set out below:</w:t>
      </w:r>
    </w:p>
    <w:p>
      <w:pPr>
        <w:pStyle w:val="docularlist1"/>
        <w:rPr/>
      </w:pPr>
      <w:r>
        <w:rPr/>
        <w:t xml:space="preserve">(a)</w:t>
      </w:r>
      <w:r>
        <w:rPr/>
        <w:tab/>
        <w:t xml:space="preserve"/>
      </w:r>
      <w:r>
        <w:rPr/>
        <w:t xml:space="preserve">we use </w:t>
      </w:r>
      <w:r>
        <w:rPr>
          <w:i w:val="on"/>
          <w:iCs w:val="on"/>
        </w:rPr>
        <w:t xml:space="preserve">[cookie name]</w:t>
      </w:r>
      <w:r>
        <w:rPr/>
        <w:t xml:space="preserve"> to </w:t>
      </w:r>
      <w:r>
        <w:rPr/>
        <w:t xml:space="preserve">[recognise a computer when a user visits our website]</w:t>
      </w:r>
      <w:r>
        <w:rPr/>
        <w:t xml:space="preserve"/>
      </w:r>
      <w:r>
        <w:rPr/>
        <w:t xml:space="preserve"> OR </w:t>
      </w:r>
      <w:r>
        <w:rPr/>
        <w:t xml:space="preserve">[track users as they navigate the website]</w:t>
      </w:r>
      <w:r>
        <w:rPr/>
        <w:t xml:space="preserve"/>
      </w:r>
      <w:r>
        <w:rPr/>
        <w:t xml:space="preserve"> OR </w:t>
      </w:r>
      <w:r>
        <w:rPr/>
        <w:t xml:space="preserve">[enable the use of a shopping cart on the website]</w:t>
      </w:r>
      <w:r>
        <w:rPr/>
        <w:t xml:space="preserve"/>
      </w:r>
      <w:r>
        <w:rPr/>
        <w:t xml:space="preserve"> OR </w:t>
      </w:r>
      <w:r>
        <w:rPr/>
        <w:t xml:space="preserve">[improve the website's usability]</w:t>
      </w:r>
      <w:r>
        <w:rPr/>
        <w:t xml:space="preserve"/>
      </w:r>
      <w:r>
        <w:rPr/>
        <w:t xml:space="preserve"> OR </w:t>
      </w:r>
      <w:r>
        <w:rPr/>
        <w:t xml:space="preserve">[administer the website]</w:t>
      </w:r>
      <w:r>
        <w:rPr/>
        <w:t xml:space="preserve"/>
      </w:r>
      <w:r>
        <w:rPr/>
        <w:t xml:space="preserve"> OR </w:t>
      </w:r>
      <w:r>
        <w:rPr/>
        <w:t xml:space="preserve">[prevent fraud and improve the security of the website]</w:t>
      </w:r>
      <w:r>
        <w:rPr/>
        <w:t xml:space="preserve"/>
      </w:r>
      <w:r>
        <w:rPr/>
        <w:t xml:space="preserve"> OR </w:t>
      </w:r>
      <w:r>
        <w:rPr/>
        <w:t xml:space="preserve">[personalise the website for each user]</w:t>
      </w:r>
      <w:r>
        <w:rPr/>
        <w:t xml:space="preserve"/>
      </w:r>
      <w:r>
        <w:rPr/>
        <w:t xml:space="preserve"> OR </w:t>
      </w:r>
      <w:r>
        <w:rPr/>
        <w:t xml:space="preserve">[target advertisements which may be of particular interest to specific users]</w:t>
      </w:r>
      <w:r>
        <w:rPr/>
        <w:t xml:space="preserve"/>
      </w:r>
      <w:r>
        <w:rPr/>
        <w:t xml:space="preserve"> OR </w:t>
      </w:r>
      <w:r>
        <w:rPr/>
        <w:t xml:space="preserve">[validate authenticated users sessions]</w:t>
      </w:r>
      <w:r>
        <w:rPr/>
        <w:t xml:space="preserve"/>
      </w:r>
      <w:r>
        <w:rPr/>
        <w:t xml:space="preserve"> OR </w:t>
      </w:r>
      <w:r>
        <w:rPr/>
        <w:t xml:space="preserve">[facilitate the use of our website search engine]</w:t>
      </w:r>
      <w:r>
        <w:rPr/>
        <w:t xml:space="preserve"/>
      </w:r>
      <w:r>
        <w:rPr/>
        <w:t xml:space="preserve"> OR </w:t>
      </w:r>
      <w:r>
        <w:rPr/>
        <w:t xml:space="preserve">[</w:t>
      </w:r>
      <w:r>
        <w:rPr>
          <w:i w:val="on"/>
          <w:iCs w:val="on"/>
        </w:rPr>
        <w:t xml:space="preserve">[specify purpose]</w:t>
      </w:r>
      <w:r>
        <w:rPr/>
        <w:t xml:space="preserve">]</w:t>
      </w:r>
      <w:r>
        <w:rPr/>
        <w:t xml:space="preserve">.</w:t>
      </w:r>
    </w:p>
    <w:p>
      <w:pPr>
        <w:pStyle w:val="unnumberedlist1"/>
        <w:rPr/>
      </w:pPr>
      <w:r>
        <w:rPr>
          <w:i w:val="on"/>
          <w:iCs w:val="on"/>
        </w:rPr>
        <w:t xml:space="preserve">[additional list items]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5.</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Analytics cookies</w:t>
      </w:r>
    </w:p>
    <w:p>
      <w:pPr>
        <w:pStyle w:val="unitbody"/>
        <w:rPr/>
      </w:pPr>
      <w:r>
        <w:rPr/>
        <w:t xml:space="preserve">5.1</w:t>
      </w:r>
      <w:r>
        <w:rPr/>
        <w:tab/>
        <w:t xml:space="preserve"/>
      </w:r>
      <w:r>
        <w:rPr/>
        <w:t xml:space="preserve">We use </w:t>
      </w:r>
      <w:r>
        <w:rPr/>
        <w:t xml:space="preserve">[Google Analytics]</w:t>
      </w:r>
      <w:r>
        <w:rPr/>
        <w:t xml:space="preserve"> to analyse the use of our website.</w:t>
      </w:r>
    </w:p>
    <w:p>
      <w:pPr>
        <w:pStyle w:val="unitbody"/>
        <w:rPr/>
      </w:pPr>
      <w:r>
        <w:rPr/>
        <w:t xml:space="preserve">5.2</w:t>
      </w:r>
      <w:r>
        <w:rPr/>
        <w:tab/>
        <w:t xml:space="preserve"/>
      </w:r>
      <w:r>
        <w:rPr/>
        <w:t xml:space="preserve">Our analytics service provider generates statistical and other information about website use by means of cookies.</w:t>
      </w:r>
    </w:p>
    <w:p>
      <w:pPr>
        <w:pStyle w:val="unitbody"/>
        <w:rPr/>
      </w:pPr>
      <w:r>
        <w:rPr/>
        <w:t xml:space="preserve">5.3</w:t>
      </w:r>
      <w:r>
        <w:rPr/>
        <w:tab/>
        <w:t xml:space="preserve"/>
      </w:r>
      <w:r>
        <w:rPr/>
        <w:t xml:space="preserve">The analytics cookies used by our website have the following names: </w:t>
      </w:r>
      <w:r>
        <w:rPr/>
        <w:t xml:space="preserve">[_ga, _gat, __utma, __utmt, __utmb, __utmc, __utmz and __utmv]</w:t>
      </w:r>
      <w:r>
        <w:rPr/>
        <w:t xml:space="preserve">.</w:t>
      </w:r>
    </w:p>
    <w:p>
      <w:pPr>
        <w:pStyle w:val="unitbody"/>
        <w:rPr/>
      </w:pPr>
      <w:r>
        <w:rPr/>
        <w:t xml:space="preserve">5.4</w:t>
      </w:r>
      <w:r>
        <w:rPr/>
        <w:tab/>
        <w:t xml:space="preserve"/>
      </w:r>
      <w:r>
        <w:rPr/>
        <w:t xml:space="preserve">The information generated relating to our website is used to create reports about the use of our website.</w:t>
      </w:r>
    </w:p>
    <w:p>
      <w:pPr>
        <w:pStyle w:val="unitbody"/>
        <w:rPr/>
      </w:pPr>
      <w:r>
        <w:rPr/>
        <w:t xml:space="preserve">5.5</w:t>
      </w:r>
      <w:r>
        <w:rPr/>
        <w:tab/>
        <w:t xml:space="preserve"/>
      </w:r>
      <w:r>
        <w:rPr/>
        <w:t xml:space="preserve">Our analytics service provider's privacy policy is available at: </w:t>
      </w:r>
      <w:r>
        <w:rPr/>
        <w:t xml:space="preserve">[http://www.google.com/policies/privacy/]</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6.</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Third party cookies</w:t>
      </w:r>
    </w:p>
    <w:p>
      <w:pPr>
        <w:pStyle w:val="unitbody"/>
        <w:rPr/>
      </w:pPr>
      <w:r>
        <w:rPr/>
        <w:t xml:space="preserve">6.1</w:t>
      </w:r>
      <w:r>
        <w:rPr/>
        <w:tab/>
        <w:t xml:space="preserve"/>
      </w:r>
      <w:r>
        <w:rPr/>
        <w:t xml:space="preserve">Our website also uses third party cookies.</w:t>
      </w:r>
    </w:p>
    <w:p>
      <w:pPr>
        <w:pStyle w:val="unitbody"/>
        <w:rPr/>
      </w:pPr>
      <w:r>
        <w:rPr/>
        <w:t xml:space="preserve">6.2</w:t>
      </w:r>
      <w:r>
        <w:rPr/>
        <w:tab/>
        <w:t xml:space="preserve"/>
      </w:r>
      <w:r>
        <w:rPr/>
        <w:t xml:space="preserve">[We publish Google AdSense interest-based advertisements on our website. These are tailored by Google to reflect your interests. To determine your interests, Google will track your behaviour on our website and on other websites across the web using the DoubleClick cookie.]</w:t>
      </w:r>
      <w:r>
        <w:rPr/>
        <w:t xml:space="preserve"/>
      </w:r>
      <w:r>
        <w:rPr/>
        <w:t xml:space="preserve"> OR </w:t>
      </w:r>
      <w:r>
        <w:rPr/>
        <w:t xml:space="preserve">[We publish Google AdSense advertisements on our website. To determine your interests, Google will track your behaviour on our website and on other websites across the web using the DoubleClick cookie. This behaviour tracking allows Google to tailor the advertisements you see on other websites to reflect your interests (we do not publish interest-based advertisements on this website).]</w:t>
      </w:r>
      <w:r>
        <w:rPr/>
        <w:t xml:space="preserve"> You can view, delete or add interest categories associated with your browser by visiting: http://www.google.com/settings/ads/. You can also opt out of the AdSense partner network cookie using those settings or using the NAI's (Network Advertising Initiative's) multi-cookie opt-out mechanism at: http://www.networkadvertising.org/choices/. However, these opt-out mechanisms themselves use cookies, and if you clear the cookies from your browser your opt-out will not be maintained. To ensure that an opt-out is maintained in respect of a particular browser, you may wish to consider using the Google browser plug-in available at: https://www.google.com/settings/ads/plugin.</w:t>
      </w:r>
    </w:p>
    <w:p>
      <w:pPr>
        <w:pStyle w:val="unitbody"/>
        <w:rPr/>
      </w:pPr>
      <w:r>
        <w:rPr/>
        <w:t xml:space="preserve">6.3</w:t>
      </w:r>
      <w:r>
        <w:rPr/>
        <w:tab/>
        <w:t xml:space="preserve"/>
      </w:r>
      <w:r>
        <w:rPr/>
        <w:t xml:space="preserve">Details of the</w:t>
      </w:r>
      <w:r>
        <w:rPr/>
        <w:t xml:space="preserve">[ other]</w:t>
      </w:r>
      <w:r>
        <w:rPr/>
        <w:t xml:space="preserve"> third party cookies used by our website are set out below:</w:t>
      </w:r>
    </w:p>
    <w:p>
      <w:pPr>
        <w:pStyle w:val="docularlist1"/>
        <w:rPr/>
      </w:pPr>
      <w:r>
        <w:rPr/>
        <w:t xml:space="preserve">(a)</w:t>
      </w:r>
      <w:r>
        <w:rPr/>
        <w:tab/>
        <w:t xml:space="preserve"/>
      </w:r>
      <w:r>
        <w:rPr>
          <w:i w:val="on"/>
          <w:iCs w:val="on"/>
        </w:rPr>
        <w:t xml:space="preserve">[third party cookie details]</w:t>
      </w:r>
      <w:r>
        <w:rPr/>
        <w:t xml:space="preserve">.</w:t>
      </w:r>
    </w:p>
    <w:p>
      <w:pPr>
        <w:pStyle w:val="unnumberedlist1"/>
        <w:rPr/>
      </w:pPr>
      <w:r>
        <w:rPr>
          <w:i w:val="on"/>
          <w:iCs w:val="on"/>
        </w:rPr>
        <w:t xml:space="preserve">[additional list items]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7.</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Blocking cookies</w:t>
      </w:r>
    </w:p>
    <w:p>
      <w:pPr>
        <w:pStyle w:val="unitbody"/>
        <w:rPr/>
      </w:pPr>
      <w:r>
        <w:rPr/>
        <w:t xml:space="preserve">7.1</w:t>
      </w:r>
      <w:r>
        <w:rPr/>
        <w:tab/>
        <w:t xml:space="preserve"/>
      </w:r>
      <w:r>
        <w:rPr/>
        <w:t xml:space="preserve">Most browsers allow you to refuse to accept cookies; for example: </w:t>
      </w:r>
    </w:p>
    <w:p>
      <w:pPr>
        <w:pStyle w:val="docularlist1"/>
        <w:rPr/>
      </w:pPr>
      <w:r>
        <w:rPr/>
        <w:t xml:space="preserve">(a)</w:t>
      </w:r>
      <w:r>
        <w:rPr/>
        <w:tab/>
        <w:t xml:space="preserve"/>
      </w:r>
      <w:r>
        <w:rPr/>
        <w:t xml:space="preserve">in Internet Explorer (version 11) you can block cookies using the cookie handling override settings available by clicking "Tools", "Internet Options", "Privacy" and then "Advanced";</w:t>
      </w:r>
    </w:p>
    <w:p>
      <w:pPr>
        <w:pStyle w:val="docularlist1"/>
        <w:rPr/>
      </w:pPr>
      <w:r>
        <w:rPr/>
        <w:t xml:space="preserve">(b)</w:t>
      </w:r>
      <w:r>
        <w:rPr/>
        <w:tab/>
        <w:t xml:space="preserve"/>
      </w:r>
      <w:r>
        <w:rPr/>
        <w:t xml:space="preserve">in Firefox (version 44) you can block all cookies by clicking "Tools", "Options", "Privacy", selecting "Use custom settings for history" from the drop-down menu, and unticking "Accept cookies from sites"; and</w:t>
      </w:r>
    </w:p>
    <w:p>
      <w:pPr>
        <w:pStyle w:val="docularlist1"/>
        <w:rPr/>
      </w:pPr>
      <w:r>
        <w:rPr/>
        <w:t xml:space="preserve">(c)</w:t>
      </w:r>
      <w:r>
        <w:rPr/>
        <w:tab/>
        <w:t xml:space="preserve"/>
      </w:r>
      <w:r>
        <w:rPr/>
        <w:t xml:space="preserve">in Chrome (version 48), you can block all cookies by accessing the "Customise and control" menu, and clicking "Settings", "Show advanced settings" and "Content settings", and then selecting "Block sites from setting any data" under the "Cookies" heading.</w:t>
      </w:r>
    </w:p>
    <w:p>
      <w:pPr>
        <w:pStyle w:val="unitbody"/>
        <w:rPr/>
      </w:pPr>
      <w:r>
        <w:rPr/>
        <w:t xml:space="preserve">7.2</w:t>
      </w:r>
      <w:r>
        <w:rPr/>
        <w:tab/>
        <w:t xml:space="preserve"/>
      </w:r>
      <w:r>
        <w:rPr/>
        <w:t xml:space="preserve">Blocking all cookies will have a negative impact upon the usability of many websites.</w:t>
      </w:r>
    </w:p>
    <w:p>
      <w:pPr>
        <w:pStyle w:val="unitbody"/>
        <w:rPr/>
      </w:pPr>
      <w:r>
        <w:rPr/>
        <w:t xml:space="preserve">7.3</w:t>
      </w:r>
      <w:r>
        <w:rPr/>
        <w:tab/>
        <w:t xml:space="preserve"/>
      </w:r>
      <w:r>
        <w:rPr/>
        <w:t xml:space="preserve">If you block cookies, you will not be able to use all the features on our website.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8.</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Deleting cookies</w:t>
      </w:r>
    </w:p>
    <w:p>
      <w:pPr>
        <w:pStyle w:val="unitbody"/>
        <w:rPr/>
      </w:pPr>
      <w:r>
        <w:rPr/>
        <w:t xml:space="preserve">8.1</w:t>
      </w:r>
      <w:r>
        <w:rPr/>
        <w:tab/>
        <w:t xml:space="preserve"/>
      </w:r>
      <w:r>
        <w:rPr/>
        <w:t xml:space="preserve">You can delete cookies already stored on your computer; for example:</w:t>
      </w:r>
    </w:p>
    <w:p>
      <w:pPr>
        <w:pStyle w:val="docularlist1"/>
        <w:rPr/>
      </w:pPr>
      <w:r>
        <w:rPr/>
        <w:t xml:space="preserve">(a)</w:t>
      </w:r>
      <w:r>
        <w:rPr/>
        <w:tab/>
        <w:t xml:space="preserve"/>
      </w:r>
      <w:r>
        <w:rPr/>
        <w:t xml:space="preserve">in Internet Explorer (version 11), you must manually delete cookie files (you can find instructions for doing so at http://windows.microsoft.com/en-gb/internet-explorer/delete-manage-cookies#ie=ie-11);</w:t>
      </w:r>
    </w:p>
    <w:p>
      <w:pPr>
        <w:pStyle w:val="docularlist1"/>
        <w:rPr/>
      </w:pPr>
      <w:r>
        <w:rPr/>
        <w:t xml:space="preserve">(b)</w:t>
      </w:r>
      <w:r>
        <w:rPr/>
        <w:tab/>
        <w:t xml:space="preserve"/>
      </w:r>
      <w:r>
        <w:rPr/>
        <w:t xml:space="preserve">in Firefox (version 44), you can delete cookies by clicking "Tools", "Options" and "Privacy", then selecting "Use custom settings for history" from the drop-down menu, clicking "Show Cookies", and then clicking "Remove All Cookies"; and</w:t>
      </w:r>
    </w:p>
    <w:p>
      <w:pPr>
        <w:pStyle w:val="docularlist1"/>
        <w:rPr/>
      </w:pPr>
      <w:r>
        <w:rPr/>
        <w:t xml:space="preserve">(c)</w:t>
      </w:r>
      <w:r>
        <w:rPr/>
        <w:tab/>
        <w:t xml:space="preserve"/>
      </w:r>
      <w:r>
        <w:rPr/>
        <w:t xml:space="preserve">in Chrome (version 48), you can delete all cookies by accessing the "Customise and control" menu, and clicking "Settings", "Show advanced settings" and "Clear browsing data", and then selecting "Cookies and other site and plug-in data" before clicking "Clear browsing data".</w:t>
      </w:r>
    </w:p>
    <w:p>
      <w:pPr>
        <w:pStyle w:val="unitbody"/>
        <w:rPr/>
      </w:pPr>
      <w:r>
        <w:rPr/>
        <w:t xml:space="preserve">8.2</w:t>
      </w:r>
      <w:r>
        <w:rPr/>
        <w:tab/>
        <w:t xml:space="preserve"/>
      </w:r>
      <w:r>
        <w:rPr/>
        <w:t xml:space="preserve">Deleting cookies will have a negative impact on the usability of many websites.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9.</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Cookie preferences</w:t>
      </w:r>
    </w:p>
    <w:p>
      <w:pPr>
        <w:pStyle w:val="unitbody"/>
        <w:rPr/>
      </w:pPr>
      <w:r>
        <w:rPr/>
        <w:t xml:space="preserve">9.1</w:t>
      </w:r>
      <w:r>
        <w:rPr/>
        <w:tab/>
        <w:t xml:space="preserve"/>
      </w:r>
      <w:r>
        <w:rPr/>
        <w:t xml:space="preserve">You can manage your preferences relating to the use of cookies on our website by visiting: </w:t>
      </w:r>
      <w:r>
        <w:rPr>
          <w:i w:val="on"/>
          <w:iCs w:val="on"/>
        </w:rPr>
        <w:t xml:space="preserve">[URL]</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10.</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Our details</w:t>
      </w:r>
    </w:p>
    <w:p>
      <w:pPr>
        <w:pStyle w:val="unitbody"/>
        <w:rPr/>
      </w:pPr>
      <w:r>
        <w:rPr/>
        <w:t xml:space="preserve">10.1</w:t>
      </w:r>
      <w:r>
        <w:rPr/>
        <w:tab/>
        <w:t xml:space="preserve"/>
      </w:r>
      <w:r>
        <w:rPr/>
        <w:t xml:space="preserve">This website is owned and operated by </w:t>
      </w:r>
      <w:r>
        <w:rPr>
          <w:i w:val="on"/>
          <w:iCs w:val="on"/>
        </w:rPr>
        <w:t xml:space="preserve">[name]</w:t>
      </w:r>
      <w:r>
        <w:rPr/>
        <w:t xml:space="preserve">.</w:t>
      </w:r>
    </w:p>
    <w:p>
      <w:pPr>
        <w:pStyle w:val="unitbody"/>
        <w:rPr/>
      </w:pPr>
      <w:r>
        <w:rPr/>
        <w:t xml:space="preserve">10.2</w:t>
      </w:r>
      <w:r>
        <w:rPr/>
        <w:tab/>
        <w:t xml:space="preserve"/>
      </w:r>
      <w:r>
        <w:rPr/>
        <w:t xml:space="preserve">We are registered in </w:t>
      </w:r>
      <w:r>
        <w:rPr/>
        <w:t xml:space="preserve">[England and Wales]</w:t>
      </w:r>
      <w:r>
        <w:rPr/>
        <w:t xml:space="preserve"> under registration number </w:t>
      </w:r>
      <w:r>
        <w:rPr>
          <w:i w:val="on"/>
          <w:iCs w:val="on"/>
        </w:rPr>
        <w:t xml:space="preserve">[number]</w:t>
      </w:r>
      <w:r>
        <w:rPr/>
        <w:t xml:space="preserve">, and our registered office is at </w:t>
      </w:r>
      <w:r>
        <w:rPr>
          <w:i w:val="on"/>
          <w:iCs w:val="on"/>
        </w:rPr>
        <w:t xml:space="preserve">[address]</w:t>
      </w:r>
      <w:r>
        <w:rPr/>
        <w:t xml:space="preserve">.</w:t>
      </w:r>
    </w:p>
    <w:p>
      <w:pPr>
        <w:pStyle w:val="unitbody"/>
        <w:rPr/>
      </w:pPr>
      <w:r>
        <w:rPr/>
        <w:t xml:space="preserve">10.3</w:t>
      </w:r>
      <w:r>
        <w:rPr/>
        <w:tab/>
        <w:t xml:space="preserve"/>
      </w:r>
      <w:r>
        <w:rPr/>
        <w:t xml:space="preserve">Our principal place of business is at </w:t>
      </w:r>
      <w:r>
        <w:rPr>
          <w:i w:val="on"/>
          <w:iCs w:val="on"/>
        </w:rPr>
        <w:t xml:space="preserve">[address]</w:t>
      </w:r>
      <w:r>
        <w:rPr/>
        <w:t xml:space="preserve">.</w:t>
      </w:r>
    </w:p>
    <w:p>
      <w:pPr>
        <w:pStyle w:val="unitbody"/>
        <w:rPr/>
      </w:pPr>
      <w:r>
        <w:rPr/>
        <w:t xml:space="preserve">10.4</w:t>
      </w:r>
      <w:r>
        <w:rPr/>
        <w:tab/>
        <w:t xml:space="preserve"/>
      </w:r>
      <w:r>
        <w:rPr/>
        <w:t xml:space="preserve">You can contact us:</w:t>
      </w:r>
    </w:p>
    <w:p>
      <w:pPr>
        <w:pStyle w:val="docularlist1"/>
        <w:rPr/>
      </w:pPr>
      <w:r>
        <w:rPr/>
        <w:t xml:space="preserve">(a)</w:t>
      </w:r>
      <w:r>
        <w:rPr/>
        <w:tab/>
        <w:t xml:space="preserve"/>
      </w:r>
      <w:r>
        <w:rPr/>
        <w:t xml:space="preserve">[by post, using the postal address </w:t>
      </w:r>
      <w:r>
        <w:rPr/>
        <w:t xml:space="preserve">[given above]</w:t>
      </w:r>
      <w:r>
        <w:rPr/>
        <w:t xml:space="preserve">]</w:t>
      </w:r>
      <w:r>
        <w:rPr/>
        <w:t xml:space="preserve">;</w:t>
      </w:r>
    </w:p>
    <w:p>
      <w:pPr>
        <w:pStyle w:val="docularlist1"/>
        <w:rPr/>
      </w:pPr>
      <w:r>
        <w:rPr/>
        <w:t xml:space="preserve">(b)</w:t>
      </w:r>
      <w:r>
        <w:rPr/>
        <w:tab/>
        <w:t xml:space="preserve"/>
      </w:r>
      <w:r>
        <w:rPr/>
        <w:t xml:space="preserve">[using our website contact form]</w:t>
      </w:r>
      <w:r>
        <w:rPr/>
        <w:t xml:space="preserve">;</w:t>
      </w:r>
    </w:p>
    <w:p>
      <w:pPr>
        <w:pStyle w:val="docularlist1"/>
        <w:rPr/>
      </w:pPr>
      <w:r>
        <w:rPr/>
        <w:t xml:space="preserve">(c)</w:t>
      </w:r>
      <w:r>
        <w:rPr/>
        <w:tab/>
        <w:t xml:space="preserve"/>
      </w:r>
      <w:r>
        <w:rPr/>
        <w:t xml:space="preserve">[by telephone, on </w:t>
      </w:r>
      <w:r>
        <w:rPr/>
        <w:t xml:space="preserve">[the contact number published on our website from time to time]</w:t>
      </w:r>
      <w:r>
        <w:rPr/>
        <w:t xml:space="preserve">]</w:t>
      </w:r>
      <w:r>
        <w:rPr/>
        <w:t xml:space="preserve">; or</w:t>
      </w:r>
    </w:p>
    <w:p>
      <w:pPr>
        <w:pStyle w:val="docularlist1"/>
        <w:rPr/>
      </w:pPr>
      <w:r>
        <w:rPr/>
        <w:t xml:space="preserve">(d)</w:t>
      </w:r>
      <w:r>
        <w:rPr/>
        <w:tab/>
        <w:t xml:space="preserve"/>
      </w:r>
      <w:r>
        <w:rPr/>
        <w:t xml:space="preserve">[by email, using </w:t>
      </w:r>
      <w:r>
        <w:rPr/>
        <w:t xml:space="preserve">[the email address published on our website from time to time]</w:t>
      </w:r>
      <w:r>
        <w:rPr/>
        <w:t xml:space="preserve">]</w:t>
      </w:r>
      <w:r>
        <w:rPr/>
        <w:t xml:space="preserve">.</w:t>
      </w:r>
    </w:p>
    <w:p>
      <w:pPr>
        <w:pStyle w:val="unnumberedlist1"/>
        <w:rPr/>
      </w:pPr>
      <w:r>
        <w:rPr>
          <w:i w:val="on"/>
          <w:iCs w:val="on"/>
        </w:rPr>
        <w:t xml:space="preserve">[additional list items]</w:t>
      </w:r>
    </w:p>
    <w:p>
      <w:r>
        <w:br w:type="page"/>
      </w:r>
    </w:p>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Free cookies policy: drafting notes</w:t>
      </w:r>
    </w:p>
    <w:p>
      <w:pPr>
        <w:pStyle w:val="unindentedunitbody"/>
        <w:rPr/>
      </w:pPr>
      <w:r>
        <w:rPr/>
        <w:t xml:space="preserve">UK and EU law requires that, where a website uses cookies or equivalent technologies, the website operator must make certain disclosures in relation to the use of the cookies.
This policy template has been designed to help website operators comply with this disclosure obligation. Website operators may be required, in addition, to seek users' consent to the use of cookies.
UK law on this subject is contained in Regulation 6 of The Privacy and Electronic Communications (EC Directive) Regulations 2003 as amended by The Privacy and Electronic Communications (EC Directive) (Amendment) Regulations 2011.</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 Introduction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w:t>
      </w:r>
    </w:p>
    <w:p>
      <w:pPr>
        <w:pStyle w:val="unindentedunitbody"/>
        <w:rPr/>
      </w:pPr>
      <w:r>
        <w:rPr/>
        <w:t xml:space="preserve">The inclusion of this statement in your privacy policy will not in itself satisfy the requirements of the Privacy and Electronic Communications (EC Directive) Regulations 2003 as regards consent to the use of cookies. Guidance concerning methods of obtaining such consent is included on the Information Commissioner's website (http://www.ico.gov.uk).</w:t>
      </w:r>
    </w:p>
    <w:p>
      <w:pPr>
        <w:pStyle w:val="ListParagraphPHPDOCX"/>
        <w:numPr>
          <w:ilvl w:val="0"/>
          <w:numId w:val="1"/>
        </w:numPr>
      </w:pPr>
      <w:r>
        <w:rPr>
          <w:rFonts w:ascii="Verdana" w:hAnsi="Verdana" w:cs="Verdana"/>
          <w:color w:val="000000"/>
          <w:sz w:val="20"/>
          <w:szCs w:val="20"/>
        </w:rPr>
        <w:t xml:space="preserve">How will you gain users' consent to the use of cookies?</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 Credit</w:t>
      </w:r>
    </w:p>
    <w:p>
      <w:pPr>
        <w:pStyle w:val="unindentedunitbody"/>
        <w:rPr/>
      </w:pPr>
      <w:r>
        <w:rPr/>
        <w:t xml:space="preserve">Optional element. Although you need to retain the SEQ Legal credit, you should remove the inline copyright warning from this document before use.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 About cookies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3.2</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3.3</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3.4</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 Our cookies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4.1</w:t>
      </w:r>
    </w:p>
    <w:p>
      <w:pPr>
        <w:pStyle w:val="ListParagraphPHPDOCX"/>
        <w:numPr>
          <w:ilvl w:val="0"/>
          <w:numId w:val="1"/>
        </w:numPr>
      </w:pPr>
      <w:r>
        <w:rPr>
          <w:rFonts w:ascii="Verdana" w:hAnsi="Verdana" w:cs="Verdana"/>
          <w:color w:val="000000"/>
          <w:sz w:val="20"/>
          <w:szCs w:val="20"/>
        </w:rPr>
        <w:t xml:space="preserve">What types of cookies will be used on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4.2</w:t>
      </w:r>
    </w:p>
    <w:p>
      <w:pPr>
        <w:pStyle w:val="ListParagraphPHPDOCX"/>
        <w:numPr>
          <w:ilvl w:val="0"/>
          <w:numId w:val="1"/>
        </w:numPr>
      </w:pPr>
      <w:r>
        <w:rPr>
          <w:rFonts w:ascii="Verdana" w:hAnsi="Verdana" w:cs="Verdana"/>
          <w:color w:val="000000"/>
          <w:sz w:val="20"/>
          <w:szCs w:val="20"/>
        </w:rPr>
        <w:t xml:space="preserve">Details of cookie used on the website should be provided here.</w:t>
      </w:r>
    </w:p>
    <w:p>
      <w:pPr>
        <w:pStyle w:val="ListParagraphPHPDOCX"/>
        <w:numPr>
          <w:ilvl w:val="0"/>
          <w:numId w:val="1"/>
        </w:numPr>
      </w:pPr>
      <w:r>
        <w:rPr>
          <w:rFonts w:ascii="Verdana" w:hAnsi="Verdana" w:cs="Verdana"/>
          <w:color w:val="000000"/>
          <w:sz w:val="20"/>
          <w:szCs w:val="20"/>
        </w:rPr>
        <w:t xml:space="preserve">Identify the cookie by name.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 Analytics cookies</w:t>
      </w:r>
    </w:p>
    <w:p>
      <w:pPr>
        <w:pStyle w:val="unindentedunitbody"/>
        <w:rPr/>
      </w:pPr>
      <w:r>
        <w:rPr/>
        <w:t xml:space="preserve">Are cookies used to generate analytics data for the website?</w:t>
      </w:r>
    </w:p>
    <w:p>
      <w:pPr>
        <w:pStyle w:val="unindentedunitbody"/>
        <w:rPr/>
      </w:pPr>
      <w:r>
        <w:rPr/>
        <w:t xml:space="preserve">The drafting in this provision assumes that Google Analytics is being used, but can easily be adapted for other cookie-based analytics systems.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5.1</w:t>
      </w:r>
    </w:p>
    <w:p>
      <w:pPr>
        <w:pStyle w:val="ListParagraphPHPDOCX"/>
        <w:numPr>
          <w:ilvl w:val="0"/>
          <w:numId w:val="1"/>
        </w:numPr>
      </w:pPr>
      <w:r>
        <w:rPr>
          <w:rFonts w:ascii="Verdana" w:hAnsi="Verdana" w:cs="Verdana"/>
          <w:color w:val="000000"/>
          <w:sz w:val="20"/>
          <w:szCs w:val="20"/>
        </w:rPr>
        <w:t xml:space="preserve">Will you use Google Analytics?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5.3</w:t>
      </w:r>
    </w:p>
    <w:p>
      <w:pPr>
        <w:pStyle w:val="ListParagraphPHPDOCX"/>
        <w:numPr>
          <w:ilvl w:val="0"/>
          <w:numId w:val="1"/>
        </w:numPr>
      </w:pPr>
      <w:r>
        <w:rPr>
          <w:rFonts w:ascii="Verdana" w:hAnsi="Verdana" w:cs="Verdana"/>
          <w:color w:val="000000"/>
          <w:sz w:val="20"/>
          <w:szCs w:val="20"/>
        </w:rPr>
        <w:t xml:space="preserve">What are the names of the analytics cookies used on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5.5</w:t>
      </w:r>
    </w:p>
    <w:p>
      <w:pPr>
        <w:pStyle w:val="ListParagraphPHPDOCX"/>
        <w:numPr>
          <w:ilvl w:val="0"/>
          <w:numId w:val="1"/>
        </w:numPr>
      </w:pPr>
      <w:r>
        <w:rPr>
          <w:rFonts w:ascii="Verdana" w:hAnsi="Verdana" w:cs="Verdana"/>
          <w:color w:val="000000"/>
          <w:sz w:val="20"/>
          <w:szCs w:val="20"/>
        </w:rPr>
        <w:t xml:space="preserve">At what web address can users view a copy of your analytics service provider's privacy policy?</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 Third party cookies</w:t>
      </w:r>
    </w:p>
    <w:p>
      <w:pPr>
        <w:pStyle w:val="unindentedunitbody"/>
        <w:rPr/>
      </w:pPr>
      <w:r>
        <w:rPr/>
        <w:t xml:space="preserve">Does the website serve any third party cookies to users?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6.2</w:t>
      </w:r>
    </w:p>
    <w:p>
      <w:pPr>
        <w:pStyle w:val="unindentedunitbody"/>
        <w:rPr/>
      </w:pPr>
      <w:r>
        <w:rPr/>
        <w:t xml:space="preserve">Optional element. Will Google AdSense advertisements be published on the website?</w:t>
      </w:r>
    </w:p>
    <w:p>
      <w:pPr>
        <w:pStyle w:val="unindentedunitbody"/>
        <w:rPr/>
      </w:pPr>
      <w:r>
        <w:rPr/>
        <w:t xml:space="preserve">This provision should be included if you publish Google AdSense interest-based advertisements on your website. Additional disclosures will be required if you have not opted out of third-party ad serving.
If the website sets any other cookies to users' machines that track behaviour, information about those cookies will also need to be disclosed.</w:t>
      </w:r>
    </w:p>
    <w:p>
      <w:pPr>
        <w:pStyle w:val="ListParagraphPHPDOCX"/>
        <w:numPr>
          <w:ilvl w:val="0"/>
          <w:numId w:val="1"/>
        </w:numPr>
      </w:pPr>
      <w:r>
        <w:rPr>
          <w:rFonts w:ascii="Verdana" w:hAnsi="Verdana" w:cs="Verdana"/>
          <w:color w:val="000000"/>
          <w:sz w:val="20"/>
          <w:szCs w:val="20"/>
        </w:rPr>
        <w:t xml:space="preserve">Will Google AdSense interest-based advertisements be published on the website (that is, advertisements tailored to a user's particular interests as Google perceives them)?</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 respect of each such third party cookie, specify the name of the cookie and give details of the purposes for which it will be used.</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 Blocking cookies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7.3</w:t>
      </w:r>
    </w:p>
    <w:p>
      <w:pPr>
        <w:pStyle w:val="unindentedunitbody"/>
        <w:rPr/>
      </w:pPr>
      <w:r>
        <w:rPr/>
        <w:t xml:space="preserve">Optional element. Will the blocking of cookies have a negative effect upon the use of the website from a user perspective?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 Cookie preferences</w:t>
      </w:r>
    </w:p>
    <w:p>
      <w:pPr>
        <w:pStyle w:val="unindentedunitbody"/>
        <w:rPr/>
      </w:pPr>
      <w:r>
        <w:rPr/>
        <w:t xml:space="preserve">Are there any cookie preference management facilities available to users on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9.1</w:t>
      </w:r>
    </w:p>
    <w:p>
      <w:pPr>
        <w:pStyle w:val="ListParagraphPHPDOCX"/>
        <w:numPr>
          <w:ilvl w:val="0"/>
          <w:numId w:val="1"/>
        </w:numPr>
      </w:pPr>
      <w:r>
        <w:rPr>
          <w:rFonts w:ascii="Verdana" w:hAnsi="Verdana" w:cs="Verdana"/>
          <w:color w:val="000000"/>
          <w:sz w:val="20"/>
          <w:szCs w:val="20"/>
        </w:rPr>
        <w:t xml:space="preserve">Identify the web page users should visit to manage their cookie preferences.</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 Our details</w:t>
      </w:r>
    </w:p>
    <w:p>
      <w:pPr>
        <w:pStyle w:val="unindentedunitbody"/>
        <w:rPr/>
      </w:pPr>
      <w:r>
        <w:rPr/>
        <w:t xml:space="preserve">Optional element.</w:t>
      </w:r>
    </w:p>
    <w:p>
      <w:pPr>
        <w:pStyle w:val="unindentedunitbody"/>
        <w:rPr/>
      </w:pPr>
      <w:r>
        <w:rPr/>
        <w:t xml:space="preserve">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10.1</w:t>
      </w:r>
    </w:p>
    <w:p>
      <w:pPr>
        <w:pStyle w:val="ListParagraphPHPDOCX"/>
        <w:numPr>
          <w:ilvl w:val="0"/>
          <w:numId w:val="1"/>
        </w:numPr>
      </w:pPr>
      <w:r>
        <w:rPr>
          <w:rFonts w:ascii="Verdana" w:hAnsi="Verdana" w:cs="Verdana"/>
          <w:color w:val="000000"/>
          <w:sz w:val="20"/>
          <w:szCs w:val="20"/>
        </w:rPr>
        <w:t xml:space="preserve">What is the name of the company, partnership, individual or other legal person or entity that owns and operates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10.2</w:t>
      </w:r>
    </w:p>
    <w:p>
      <w:pPr>
        <w:pStyle w:val="unindentedunitbody"/>
        <w:rPr/>
      </w:pPr>
      <w:r>
        <w:rPr/>
        <w:t xml:space="preserve">Optional element. Is the relevant person a company?</w:t>
      </w:r>
    </w:p>
    <w:p>
      <w:pPr>
        <w:pStyle w:val="ListParagraphPHPDOCX"/>
        <w:numPr>
          <w:ilvl w:val="0"/>
          <w:numId w:val="1"/>
        </w:numPr>
      </w:pPr>
      <w:r>
        <w:rPr>
          <w:rFonts w:ascii="Verdana" w:hAnsi="Verdana" w:cs="Verdana"/>
          <w:color w:val="000000"/>
          <w:sz w:val="20"/>
          <w:szCs w:val="20"/>
        </w:rPr>
        <w:t xml:space="preserve">In what jurisdiction is the company registered?</w:t>
      </w:r>
    </w:p>
    <w:p>
      <w:pPr>
        <w:pStyle w:val="ListParagraphPHPDOCX"/>
        <w:numPr>
          <w:ilvl w:val="0"/>
          <w:numId w:val="1"/>
        </w:numPr>
      </w:pPr>
      <w:r>
        <w:rPr>
          <w:rFonts w:ascii="Verdana" w:hAnsi="Verdana" w:cs="Verdana"/>
          <w:color w:val="000000"/>
          <w:sz w:val="20"/>
          <w:szCs w:val="20"/>
        </w:rPr>
        <w:t xml:space="preserve">What is the company's registration number or equivalent?</w:t>
      </w:r>
    </w:p>
    <w:p>
      <w:pPr>
        <w:pStyle w:val="ListParagraphPHPDOCX"/>
        <w:numPr>
          <w:ilvl w:val="0"/>
          <w:numId w:val="1"/>
        </w:numPr>
      </w:pPr>
      <w:r>
        <w:rPr>
          <w:rFonts w:ascii="Verdana" w:hAnsi="Verdana" w:cs="Verdana"/>
          <w:color w:val="000000"/>
          <w:sz w:val="20"/>
          <w:szCs w:val="20"/>
        </w:rPr>
        <w:t xml:space="preserve">Where is the company's registered address?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is the relevant person's head office or principal place of business?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By what means may the relevant person be contacted?</w:t>
      </w:r>
    </w:p>
    <w:p>
      <w:pPr>
        <w:pStyle w:val="ListParagraphPHPDOCX"/>
        <w:numPr>
          <w:ilvl w:val="0"/>
          <w:numId w:val="1"/>
        </w:numPr>
      </w:pPr>
      <w:r>
        <w:rPr>
          <w:rFonts w:ascii="Verdana" w:hAnsi="Verdana" w:cs="Verdana"/>
          <w:color w:val="000000"/>
          <w:sz w:val="20"/>
          <w:szCs w:val="20"/>
        </w:rPr>
        <w:t xml:space="preserve">Where is the relevant person's postal address published?</w:t>
      </w:r>
    </w:p>
    <w:p>
      <w:pPr>
        <w:pStyle w:val="ListParagraphPHPDOCX"/>
        <w:numPr>
          <w:ilvl w:val="0"/>
          <w:numId w:val="1"/>
        </w:numPr>
      </w:pPr>
      <w:r>
        <w:rPr>
          <w:rFonts w:ascii="Verdana" w:hAnsi="Verdana" w:cs="Verdana"/>
          <w:color w:val="000000"/>
          <w:sz w:val="20"/>
          <w:szCs w:val="20"/>
        </w:rPr>
        <w:t xml:space="preserve">Either specify a telephone number or give details of where the relevant number may be found.</w:t>
      </w:r>
    </w:p>
    <w:p>
      <w:pPr>
        <w:pStyle w:val="ListParagraphPHPDOCX"/>
        <w:numPr>
          <w:ilvl w:val="0"/>
          <w:numId w:val="1"/>
        </w:numPr>
      </w:pPr>
      <w:r>
        <w:rPr>
          <w:rFonts w:ascii="Verdana" w:hAnsi="Verdana" w:cs="Verdana"/>
          <w:color w:val="000000"/>
          <w:sz w:val="20"/>
          <w:szCs w:val="20"/>
        </w:rPr>
        <w:t xml:space="preserve">Either specify an email address or give details of where the relevant email address may be found.</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9131775">
    <w:multiLevelType w:val="hybridMultilevel"/>
    <w:lvl w:ilvl="0" w:tplc="75744934">
      <w:start w:val="1"/>
      <w:numFmt w:val="decimal"/>
      <w:lvlText w:val="%1."/>
      <w:lvlJc w:val="left"/>
      <w:pPr>
        <w:ind w:left="720" w:hanging="360"/>
      </w:pPr>
    </w:lvl>
    <w:lvl w:ilvl="1" w:tplc="75744934" w:tentative="1">
      <w:start w:val="1"/>
      <w:numFmt w:val="lowerLetter"/>
      <w:lvlText w:val="%2."/>
      <w:lvlJc w:val="left"/>
      <w:pPr>
        <w:ind w:left="1440" w:hanging="360"/>
      </w:pPr>
    </w:lvl>
    <w:lvl w:ilvl="2" w:tplc="75744934" w:tentative="1">
      <w:start w:val="1"/>
      <w:numFmt w:val="lowerRoman"/>
      <w:lvlText w:val="%3."/>
      <w:lvlJc w:val="right"/>
      <w:pPr>
        <w:ind w:left="2160" w:hanging="180"/>
      </w:pPr>
    </w:lvl>
    <w:lvl w:ilvl="3" w:tplc="75744934" w:tentative="1">
      <w:start w:val="1"/>
      <w:numFmt w:val="decimal"/>
      <w:lvlText w:val="%4."/>
      <w:lvlJc w:val="left"/>
      <w:pPr>
        <w:ind w:left="2880" w:hanging="360"/>
      </w:pPr>
    </w:lvl>
    <w:lvl w:ilvl="4" w:tplc="75744934" w:tentative="1">
      <w:start w:val="1"/>
      <w:numFmt w:val="lowerLetter"/>
      <w:lvlText w:val="%5."/>
      <w:lvlJc w:val="left"/>
      <w:pPr>
        <w:ind w:left="3600" w:hanging="360"/>
      </w:pPr>
    </w:lvl>
    <w:lvl w:ilvl="5" w:tplc="75744934" w:tentative="1">
      <w:start w:val="1"/>
      <w:numFmt w:val="lowerRoman"/>
      <w:lvlText w:val="%6."/>
      <w:lvlJc w:val="right"/>
      <w:pPr>
        <w:ind w:left="4320" w:hanging="180"/>
      </w:pPr>
    </w:lvl>
    <w:lvl w:ilvl="6" w:tplc="75744934" w:tentative="1">
      <w:start w:val="1"/>
      <w:numFmt w:val="decimal"/>
      <w:lvlText w:val="%7."/>
      <w:lvlJc w:val="left"/>
      <w:pPr>
        <w:ind w:left="5040" w:hanging="360"/>
      </w:pPr>
    </w:lvl>
    <w:lvl w:ilvl="7" w:tplc="75744934" w:tentative="1">
      <w:start w:val="1"/>
      <w:numFmt w:val="lowerLetter"/>
      <w:lvlText w:val="%8."/>
      <w:lvlJc w:val="left"/>
      <w:pPr>
        <w:ind w:left="5760" w:hanging="360"/>
      </w:pPr>
    </w:lvl>
    <w:lvl w:ilvl="8" w:tplc="75744934" w:tentative="1">
      <w:start w:val="1"/>
      <w:numFmt w:val="lowerRoman"/>
      <w:lvlText w:val="%9."/>
      <w:lvlJc w:val="right"/>
      <w:pPr>
        <w:ind w:left="6480" w:hanging="180"/>
      </w:pPr>
    </w:lvl>
  </w:abstractNum>
  <w:abstractNum w:abstractNumId="89131774">
    <w:multiLevelType w:val="hybridMultilevel"/>
    <w:lvl w:ilvl="0" w:tplc="925512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9131774">
    <w:abstractNumId w:val="89131774"/>
  </w:num>
  <w:num w:numId="89131775">
    <w:abstractNumId w:val="891317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jc w:val="center"/>
    </w:pPr>
    <w:rPr>
      <w:rFonts w:ascii="Verdana" w:hAnsi="Verdana" w:eastAsia="Verdana" w:cs="Verdana"/>
      <w:b/>
      <w:caps/>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aps/>
      <w:color w:val="000000"/>
      <w:sz w:val="25"/>
    </w:rPr>
  </w:style>
  <w:style xmlns:w="http://schemas.openxmlformats.org/wordprocessingml/2006/main" w:type="paragraph" w:styleId="parthead">
    <w:name w:val="parthead"/>
    <w:link w:val="partheadCar"/>
    <w:uiPriority w:val="99"/>
    <w:semiHidden/>
    <w:unhideWhenUsed/>
    <w:rsid w:val="006E0FDA"/>
    <w:pPr>
      <w:jc w:val="left"/>
    </w:pPr>
    <w:rPr>
      <w:rFonts w:ascii="Verdana" w:hAnsi="Verdana" w:eastAsia="Verdana" w:cs="Verdana"/>
      <w:b/>
      <w:caps/>
      <w:color w:val="000000"/>
      <w:sz w:val="20"/>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0"/>
    </w:rPr>
  </w:style>
  <w:style xmlns:w="http://schemas.openxmlformats.org/wordprocessingml/2006/main" w:type="paragraph" w:styleId="sectionhead">
    <w:name w:val="sectionhead"/>
    <w:link w:val="sectionheadCar"/>
    <w:uiPriority w:val="99"/>
    <w:semiHidden/>
    <w:unhideWhenUsed/>
    <w:rsid w:val="006E0FDA"/>
    <w:pPr>
      <w:jc w:val="left"/>
      <w:tabs>
        <w:tab w:val="" w:pos="600"/>
      </w:tabs>
    </w:pPr>
    <w:rPr>
      <w:rFonts w:ascii="Verdana" w:hAnsi="Verdana" w:eastAsia="Verdana" w:cs="Verdana"/>
      <w:b/>
      <w:caps/>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aps/>
      <w:color w:val="000000"/>
      <w:sz w:val="20"/>
    </w:rPr>
  </w:style>
  <w:style xmlns:w="http://schemas.openxmlformats.org/wordprocessingml/2006/main" w:type="paragraph" w:styleId="unithead">
    <w:name w:val="unithead"/>
    <w:link w:val="unitheadCar"/>
    <w:uiPriority w:val="99"/>
    <w:semiHidden/>
    <w:unhideWhenUsed/>
    <w:rsid w:val="006E0FDA"/>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