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5D" w:rsidRDefault="00E264EC">
      <w:pPr>
        <w:rPr>
          <w:lang w:val="pt-BR"/>
        </w:rPr>
      </w:pPr>
      <w:proofErr w:type="spellStart"/>
      <w:r>
        <w:rPr>
          <w:lang w:val="pt-BR"/>
        </w:rPr>
        <w:t>OData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Transaction</w:t>
      </w:r>
      <w:proofErr w:type="spellEnd"/>
      <w:r>
        <w:rPr>
          <w:lang w:val="pt-BR"/>
        </w:rPr>
        <w:t xml:space="preserve"> SEGW</w:t>
      </w:r>
    </w:p>
    <w:p w:rsidR="00E264EC" w:rsidRDefault="00E264EC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58F533B1" wp14:editId="6C9D2322">
            <wp:extent cx="23907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C" w:rsidRDefault="00E264EC">
      <w:pPr>
        <w:rPr>
          <w:lang w:val="pt-BR"/>
        </w:rPr>
      </w:pPr>
    </w:p>
    <w:p w:rsidR="00E264EC" w:rsidRDefault="00E264EC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2526D0E1" wp14:editId="1F0172D4">
            <wp:extent cx="4562475" cy="3228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`</w:t>
      </w:r>
    </w:p>
    <w:p w:rsidR="00E264EC" w:rsidRDefault="00E264EC">
      <w:pPr>
        <w:rPr>
          <w:lang w:val="pt-BR"/>
        </w:rPr>
      </w:pPr>
    </w:p>
    <w:p w:rsidR="00E264EC" w:rsidRDefault="00E264EC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539134E" wp14:editId="4E4D4C0E">
            <wp:extent cx="3590925" cy="3257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C" w:rsidRDefault="00E264EC">
      <w:pPr>
        <w:rPr>
          <w:lang w:val="pt-BR"/>
        </w:rPr>
      </w:pPr>
    </w:p>
    <w:p w:rsidR="00E264EC" w:rsidRDefault="00E264EC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00DE3F49" wp14:editId="4A10F087">
            <wp:extent cx="5612130" cy="339979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C" w:rsidRDefault="00182C91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513B5989" wp14:editId="6BAC632B">
            <wp:extent cx="5612130" cy="3369945"/>
            <wp:effectExtent l="0" t="0" r="762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1" w:rsidRDefault="00182C9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553C899D" wp14:editId="50CB92E4">
            <wp:extent cx="5612130" cy="3423285"/>
            <wp:effectExtent l="0" t="0" r="762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1" w:rsidRDefault="00182C91">
      <w:pPr>
        <w:rPr>
          <w:lang w:val="pt-BR"/>
        </w:rPr>
      </w:pPr>
    </w:p>
    <w:p w:rsidR="00182C91" w:rsidRDefault="00182C91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21A52517" wp14:editId="39AB859D">
            <wp:extent cx="5612130" cy="1442085"/>
            <wp:effectExtent l="0" t="0" r="762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C" w:rsidRDefault="00E264EC">
      <w:pPr>
        <w:rPr>
          <w:lang w:val="pt-BR"/>
        </w:rPr>
      </w:pPr>
    </w:p>
    <w:p w:rsidR="00182C91" w:rsidRDefault="00182C9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24F7B1BC" wp14:editId="490D6A9B">
            <wp:extent cx="3752850" cy="3267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1" w:rsidRDefault="00182C91">
      <w:pPr>
        <w:rPr>
          <w:lang w:val="pt-BR"/>
        </w:rPr>
      </w:pPr>
    </w:p>
    <w:p w:rsidR="00182C91" w:rsidRDefault="00182C91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0846B6BC" wp14:editId="088FC9C3">
            <wp:extent cx="5612130" cy="3439160"/>
            <wp:effectExtent l="0" t="0" r="762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1" w:rsidRDefault="00182C91">
      <w:pPr>
        <w:rPr>
          <w:lang w:val="pt-BR"/>
        </w:rPr>
      </w:pPr>
    </w:p>
    <w:p w:rsidR="00182C91" w:rsidRDefault="00182C9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17857143" wp14:editId="5426FF2D">
            <wp:extent cx="5612130" cy="341566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1" w:rsidRDefault="00182C91">
      <w:pPr>
        <w:rPr>
          <w:lang w:val="pt-BR"/>
        </w:rPr>
      </w:pPr>
    </w:p>
    <w:p w:rsidR="00182C91" w:rsidRDefault="00182C91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120232FD" wp14:editId="1B3D4874">
            <wp:extent cx="5612130" cy="3382645"/>
            <wp:effectExtent l="0" t="0" r="762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1" w:rsidRDefault="00182C91">
      <w:pPr>
        <w:rPr>
          <w:lang w:val="pt-BR"/>
        </w:rPr>
      </w:pPr>
    </w:p>
    <w:p w:rsidR="00182C91" w:rsidRDefault="00182C9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3953BA7D" wp14:editId="3ECDD325">
            <wp:extent cx="3752850" cy="3257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5824D399" wp14:editId="5145015A">
            <wp:extent cx="5612130" cy="339090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1F37E8E4" wp14:editId="0AF89D6A">
            <wp:extent cx="5612130" cy="3422015"/>
            <wp:effectExtent l="0" t="0" r="762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5D80A88C" wp14:editId="26A76A7E">
            <wp:extent cx="5612130" cy="3381375"/>
            <wp:effectExtent l="0" t="0" r="762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2BEA86D2" wp14:editId="35556A46">
            <wp:extent cx="4933950" cy="36290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Pr="00295F1F" w:rsidRDefault="00295F1F">
      <w:r w:rsidRPr="00295F1F">
        <w:t>Define the relation between the entities by creating associations:</w:t>
      </w: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0A15A51A" wp14:editId="1EDAD586">
            <wp:extent cx="2838450" cy="40481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2C36F92E" wp14:editId="7AAD38C3">
            <wp:extent cx="5612130" cy="3407410"/>
            <wp:effectExtent l="0" t="0" r="762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C718098" wp14:editId="0091644F">
            <wp:extent cx="5612130" cy="339979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431A3B65" wp14:editId="7361ED88">
            <wp:extent cx="5612130" cy="3404870"/>
            <wp:effectExtent l="0" t="0" r="762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28D3C358" wp14:editId="50A9BF9A">
            <wp:extent cx="2647950" cy="37052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5DF366F4" wp14:editId="0D2A87FB">
            <wp:extent cx="5612130" cy="3425190"/>
            <wp:effectExtent l="0" t="0" r="762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6129D794" wp14:editId="2F892ECE">
            <wp:extent cx="5612130" cy="3441065"/>
            <wp:effectExtent l="0" t="0" r="762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07D3C4D1" wp14:editId="082388E7">
            <wp:extent cx="5612130" cy="3394710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Generate</w:t>
      </w:r>
      <w:proofErr w:type="spellEnd"/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312B9C79" wp14:editId="45196259">
            <wp:extent cx="2876550" cy="9429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71C805E8" wp14:editId="03A73393">
            <wp:extent cx="5295900" cy="39719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6FB0F0B8" wp14:editId="5CE94CA9">
            <wp:extent cx="5372100" cy="17335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F" w:rsidRDefault="00295F1F">
      <w:pPr>
        <w:rPr>
          <w:lang w:val="pt-BR"/>
        </w:rPr>
      </w:pPr>
    </w:p>
    <w:p w:rsidR="00295F1F" w:rsidRDefault="00295F1F">
      <w:pPr>
        <w:rPr>
          <w:lang w:val="pt-BR"/>
        </w:rPr>
      </w:pPr>
    </w:p>
    <w:p w:rsidR="00295F1F" w:rsidRPr="00295F1F" w:rsidRDefault="00295F1F">
      <w:r w:rsidRPr="00295F1F">
        <w:lastRenderedPageBreak/>
        <w:t>Re-open transaction and click to edit but first select</w:t>
      </w:r>
      <w:r w:rsidR="00FC30D1">
        <w:t xml:space="preserve"> the gateway service</w:t>
      </w:r>
    </w:p>
    <w:p w:rsidR="00295F1F" w:rsidRDefault="00295F1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648DF6EE" wp14:editId="61081439">
            <wp:extent cx="4248150" cy="9810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16A18CBF" wp14:editId="180E4BC8">
            <wp:extent cx="4191000" cy="25908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443DC0AF" wp14:editId="2D1527E1">
            <wp:extent cx="4210050" cy="265747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78C64405" wp14:editId="62A769D8">
            <wp:extent cx="5612130" cy="2101850"/>
            <wp:effectExtent l="0" t="0" r="762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0843E840" wp14:editId="43980750">
            <wp:extent cx="2981325" cy="9048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7FA73571" wp14:editId="613D3A35">
            <wp:extent cx="3781425" cy="34956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5B7EB33A" wp14:editId="124DD509">
            <wp:extent cx="4352925" cy="160020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08200DCF" wp14:editId="0E163412">
            <wp:extent cx="3619500" cy="21812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1" w:rsidRPr="00FC30D1" w:rsidRDefault="00FC30D1">
      <w:r w:rsidRPr="00FC30D1">
        <w:t>Use the quick fix to add the implementation of the methods automatically:</w:t>
      </w:r>
    </w:p>
    <w:p w:rsidR="00FC30D1" w:rsidRDefault="00FC30D1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>
            <wp:extent cx="4067175" cy="9144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D1" w:rsidRDefault="00FC30D1">
      <w:pPr>
        <w:rPr>
          <w:lang w:val="pt-BR"/>
        </w:rPr>
      </w:pPr>
    </w:p>
    <w:p w:rsidR="00FC30D1" w:rsidRDefault="00E95638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50FDC5D9" wp14:editId="40036FF0">
            <wp:extent cx="3533775" cy="146685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38" w:rsidRDefault="00E95638">
      <w:pPr>
        <w:rPr>
          <w:lang w:val="pt-BR"/>
        </w:rPr>
      </w:pPr>
    </w:p>
    <w:p w:rsidR="003A37DF" w:rsidRPr="003A37DF" w:rsidRDefault="003A37DF">
      <w:r w:rsidRPr="003A37DF">
        <w:t xml:space="preserve">Code </w:t>
      </w:r>
      <w:proofErr w:type="spellStart"/>
      <w:r w:rsidRPr="003A37DF">
        <w:t>Snipet</w:t>
      </w:r>
      <w:proofErr w:type="spellEnd"/>
      <w:r w:rsidRPr="003A37DF">
        <w:t>: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CLASS </w:t>
      </w:r>
      <w:r w:rsidRPr="003A37DF">
        <w:rPr>
          <w:rFonts w:ascii="Consolas" w:hAnsi="Consolas" w:cs="Consolas"/>
          <w:color w:val="000000"/>
          <w:sz w:val="20"/>
          <w:szCs w:val="20"/>
        </w:rPr>
        <w:t>zcl_ze2e_cust_info_dpc_ext</w:t>
      </w:r>
      <w:r w:rsidRPr="003A37DF"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lastRenderedPageBreak/>
        <w:t xml:space="preserve">  PUBLIC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INHERITING FROM </w:t>
      </w:r>
      <w:r w:rsidRPr="003A37DF">
        <w:rPr>
          <w:rFonts w:ascii="Consolas" w:hAnsi="Consolas" w:cs="Consolas"/>
          <w:color w:val="000000"/>
          <w:sz w:val="20"/>
          <w:szCs w:val="20"/>
        </w:rPr>
        <w:t>zcl_ze2e_cust_info_dpc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CREATE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>PUBLIC .</w:t>
      </w:r>
      <w:proofErr w:type="gram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PUBLIC SECTION.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PROTECTED SECTION.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METHODS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invoiceinfos_get_entityset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REDEFINITION.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METHODS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customerinfos_get_entity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  REDEFINITION.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PRIVATE SECTION.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>ENDCLASS.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CLASS </w:t>
      </w:r>
      <w:r w:rsidRPr="003A37DF">
        <w:rPr>
          <w:rFonts w:ascii="Consolas" w:hAnsi="Consolas" w:cs="Consolas"/>
          <w:color w:val="000000"/>
          <w:sz w:val="20"/>
          <w:szCs w:val="20"/>
        </w:rPr>
        <w:t>zcl_ze2e_cust_info_dpc_ext</w:t>
      </w:r>
      <w:r w:rsidRPr="003A37DF"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METHOD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customerinfos_get_entity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3A37DF">
        <w:rPr>
          <w:rFonts w:ascii="Consolas" w:hAnsi="Consolas" w:cs="Consolas"/>
          <w:color w:val="808080"/>
          <w:sz w:val="20"/>
          <w:szCs w:val="20"/>
        </w:rPr>
        <w:t>" Entity</w:t>
      </w:r>
      <w:proofErr w:type="gram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can only be accessed via the navigation property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ToCustomerInfo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3A37DF">
        <w:rPr>
          <w:rFonts w:ascii="Consolas" w:hAnsi="Consolas" w:cs="Consolas"/>
          <w:color w:val="808080"/>
          <w:sz w:val="20"/>
          <w:szCs w:val="20"/>
        </w:rPr>
        <w:t>" of</w:t>
      </w:r>
      <w:proofErr w:type="gram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entity type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CustomerClassification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and if the key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CustomerID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is provided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IF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iv_source_name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&lt;&gt; </w:t>
      </w:r>
      <w:r w:rsidRPr="003A37DF">
        <w:rPr>
          <w:rFonts w:ascii="Consolas" w:hAnsi="Consolas" w:cs="Consolas"/>
          <w:color w:val="000000"/>
          <w:sz w:val="20"/>
          <w:szCs w:val="20"/>
        </w:rPr>
        <w:t>zcl_ze2e_cust_info_mpc</w:t>
      </w:r>
      <w:r w:rsidRPr="003A37DF"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gc_customerclassification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RAISE EXCEPTION TYPE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cx_mgw_tech_exception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ENDIF.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READ TABLE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it_key_tab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INTO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 w:rsidRPr="003A37DF">
        <w:rPr>
          <w:rFonts w:ascii="Consolas" w:hAnsi="Consolas" w:cs="Consolas"/>
          <w:color w:val="000000"/>
          <w:sz w:val="20"/>
          <w:szCs w:val="20"/>
        </w:rPr>
        <w:t>ls_key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) WITH KEY </w:t>
      </w:r>
      <w:r w:rsidRPr="003A37DF">
        <w:rPr>
          <w:rFonts w:ascii="Consolas" w:hAnsi="Consolas" w:cs="Consolas"/>
          <w:color w:val="000000"/>
          <w:sz w:val="20"/>
          <w:szCs w:val="20"/>
        </w:rPr>
        <w:t>name</w:t>
      </w:r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r w:rsidRPr="003A37DF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3A37DF">
        <w:rPr>
          <w:rFonts w:ascii="Consolas" w:hAnsi="Consolas" w:cs="Consolas"/>
          <w:color w:val="008000"/>
          <w:sz w:val="20"/>
          <w:szCs w:val="20"/>
        </w:rPr>
        <w:t>CustomerID</w:t>
      </w:r>
      <w:proofErr w:type="spellEnd"/>
      <w:r w:rsidRPr="003A37DF">
        <w:rPr>
          <w:rFonts w:ascii="Consolas" w:hAnsi="Consolas" w:cs="Consolas"/>
          <w:color w:val="008000"/>
          <w:sz w:val="20"/>
          <w:szCs w:val="20"/>
        </w:rPr>
        <w:t>'</w:t>
      </w:r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IF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sy</w:t>
      </w:r>
      <w:r w:rsidRPr="003A37DF">
        <w:rPr>
          <w:rFonts w:ascii="Consolas" w:hAnsi="Consolas" w:cs="Consolas"/>
          <w:color w:val="0000FF"/>
          <w:sz w:val="20"/>
          <w:szCs w:val="20"/>
        </w:rPr>
        <w:t>-</w:t>
      </w:r>
      <w:r w:rsidRPr="003A37DF">
        <w:rPr>
          <w:rFonts w:ascii="Consolas" w:hAnsi="Consolas" w:cs="Consolas"/>
          <w:color w:val="000000"/>
          <w:sz w:val="20"/>
          <w:szCs w:val="20"/>
        </w:rPr>
        <w:t>subrc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&lt;&gt; </w:t>
      </w:r>
      <w:r w:rsidRPr="003A37DF">
        <w:rPr>
          <w:rFonts w:ascii="Consolas" w:hAnsi="Consolas" w:cs="Consolas"/>
          <w:color w:val="3399FF"/>
          <w:sz w:val="20"/>
          <w:szCs w:val="20"/>
        </w:rPr>
        <w:t>0</w:t>
      </w:r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RAISE EXCEPTION TYPE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cx_mgw_busi_exception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EXPORTING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spellStart"/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textid</w:t>
      </w:r>
      <w:proofErr w:type="spellEnd"/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cx_mgw_busi_exception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filter_not_supported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ENDIF.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DATA: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lv_customer_id_filter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TYPE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snwd_partner_id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 xml:space="preserve">"Apply conversion of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snwd_partner_id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(domain D_EPM_ID)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CALL FUNCTION </w:t>
      </w:r>
      <w:r w:rsidRPr="003A37DF">
        <w:rPr>
          <w:rFonts w:ascii="Consolas" w:hAnsi="Consolas" w:cs="Consolas"/>
          <w:color w:val="008000"/>
          <w:sz w:val="20"/>
          <w:szCs w:val="20"/>
        </w:rPr>
        <w:t>'CONVERSION_EXIT_ALPHA_INPUT'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EXPORTING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input</w:t>
      </w:r>
      <w:r w:rsidRPr="003A37DF"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ls_key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-</w:t>
      </w:r>
      <w:r w:rsidRPr="003A37DF">
        <w:rPr>
          <w:rFonts w:ascii="Consolas" w:hAnsi="Consolas" w:cs="Consolas"/>
          <w:color w:val="000000"/>
          <w:sz w:val="20"/>
          <w:szCs w:val="20"/>
        </w:rPr>
        <w:t>value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IMPORTING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lv_customer_id_filter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 xml:space="preserve">"Create an instance of class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zcl_customer_open_invoices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 w:rsidRPr="003A37DF">
        <w:rPr>
          <w:rFonts w:ascii="Consolas" w:hAnsi="Consolas" w:cs="Consolas"/>
          <w:color w:val="000000"/>
          <w:sz w:val="20"/>
          <w:szCs w:val="20"/>
        </w:rPr>
        <w:t>lo_cust_info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) = NEW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zcl_customer_open_invoices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( ).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>"Call the ABAP managed DB procedure respectively the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 xml:space="preserve">"ABAP class method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get_customer_info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lo_cust_info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get_customer_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EXPORTING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iv_client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sy</w:t>
      </w:r>
      <w:r w:rsidRPr="003A37DF">
        <w:rPr>
          <w:rFonts w:ascii="Consolas" w:hAnsi="Consolas" w:cs="Consolas"/>
          <w:color w:val="0000FF"/>
          <w:sz w:val="20"/>
          <w:szCs w:val="20"/>
        </w:rPr>
        <w:t>-</w:t>
      </w:r>
      <w:r w:rsidRPr="003A37DF">
        <w:rPr>
          <w:rFonts w:ascii="Consolas" w:hAnsi="Consolas" w:cs="Consolas"/>
          <w:color w:val="000000"/>
          <w:sz w:val="20"/>
          <w:szCs w:val="20"/>
        </w:rPr>
        <w:t>mandt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iv_bupaid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lv_customer_id_filter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IMPORTING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et_bpinfo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 w:rsidRPr="003A37DF">
        <w:rPr>
          <w:rFonts w:ascii="Consolas" w:hAnsi="Consolas" w:cs="Consolas"/>
          <w:color w:val="000000"/>
          <w:sz w:val="20"/>
          <w:szCs w:val="20"/>
        </w:rPr>
        <w:t>lt_entity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) ).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IF 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lines</w:t>
      </w:r>
      <w:r w:rsidRPr="003A37DF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lt_entity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) &lt;&gt; </w:t>
      </w:r>
      <w:r w:rsidRPr="003A37DF">
        <w:rPr>
          <w:rFonts w:ascii="Consolas" w:hAnsi="Consolas" w:cs="Consolas"/>
          <w:color w:val="3399FF"/>
          <w:sz w:val="20"/>
          <w:szCs w:val="20"/>
        </w:rPr>
        <w:t>1</w:t>
      </w:r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RAISE EXCEPTION TYPE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cx_mgw_busi_exception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EXPORTING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  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message_unlimited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|</w:t>
      </w:r>
      <w:r w:rsidRPr="003A37DF">
        <w:rPr>
          <w:rFonts w:ascii="Consolas" w:hAnsi="Consolas" w:cs="Consolas"/>
          <w:color w:val="008000"/>
          <w:sz w:val="20"/>
          <w:szCs w:val="20"/>
        </w:rPr>
        <w:t xml:space="preserve"> Problem in Customer Info;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 xml:space="preserve">{ </w:t>
      </w:r>
      <w:r w:rsidRPr="003A37DF">
        <w:rPr>
          <w:rFonts w:ascii="Consolas" w:hAnsi="Consolas" w:cs="Consolas"/>
          <w:color w:val="000000"/>
          <w:sz w:val="20"/>
          <w:szCs w:val="20"/>
        </w:rPr>
        <w:t>lines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lt_entity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) }</w:t>
      </w:r>
      <w:r w:rsidRPr="003A37DF">
        <w:rPr>
          <w:rFonts w:ascii="Consolas" w:hAnsi="Consolas" w:cs="Consolas"/>
          <w:color w:val="008000"/>
          <w:sz w:val="20"/>
          <w:szCs w:val="20"/>
        </w:rPr>
        <w:t xml:space="preserve"> &lt;&gt; 1 </w:t>
      </w:r>
      <w:r w:rsidRPr="003A37DF">
        <w:rPr>
          <w:rFonts w:ascii="Consolas" w:hAnsi="Consolas" w:cs="Consolas"/>
          <w:color w:val="0000FF"/>
          <w:sz w:val="20"/>
          <w:szCs w:val="20"/>
        </w:rPr>
        <w:t>|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spellStart"/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textid</w:t>
      </w:r>
      <w:proofErr w:type="spellEnd"/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    =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cx_mgw_busi_exception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business_error_unlimited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ENDIF.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>"</w:t>
      </w:r>
      <w:proofErr w:type="gramStart"/>
      <w:r w:rsidRPr="003A37DF">
        <w:rPr>
          <w:rFonts w:ascii="Consolas" w:hAnsi="Consolas" w:cs="Consolas"/>
          <w:color w:val="808080"/>
          <w:sz w:val="20"/>
          <w:szCs w:val="20"/>
        </w:rPr>
        <w:t>map</w:t>
      </w:r>
      <w:proofErr w:type="gram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the first row of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lt_entity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to the output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er_entity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lt_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3A37DF">
        <w:rPr>
          <w:rFonts w:ascii="Consolas" w:hAnsi="Consolas" w:cs="Consolas"/>
          <w:color w:val="3399FF"/>
          <w:sz w:val="20"/>
          <w:szCs w:val="20"/>
        </w:rPr>
        <w:t>1</w:t>
      </w:r>
      <w:r w:rsidRPr="003A37DF">
        <w:rPr>
          <w:rFonts w:ascii="Consolas" w:hAnsi="Consolas" w:cs="Consolas"/>
          <w:color w:val="0000FF"/>
          <w:sz w:val="20"/>
          <w:szCs w:val="20"/>
        </w:rPr>
        <w:t xml:space="preserve"> ].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ENDMETHOD.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METHOD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invoiceinfos_get_entityset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3A37DF">
        <w:rPr>
          <w:rFonts w:ascii="Consolas" w:hAnsi="Consolas" w:cs="Consolas"/>
          <w:color w:val="808080"/>
          <w:sz w:val="20"/>
          <w:szCs w:val="20"/>
        </w:rPr>
        <w:t>" Entity</w:t>
      </w:r>
      <w:proofErr w:type="gram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can only be accessed via the navigation property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ToCustomerInfo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3A37DF">
        <w:rPr>
          <w:rFonts w:ascii="Consolas" w:hAnsi="Consolas" w:cs="Consolas"/>
          <w:color w:val="808080"/>
          <w:sz w:val="20"/>
          <w:szCs w:val="20"/>
        </w:rPr>
        <w:t>" of</w:t>
      </w:r>
      <w:proofErr w:type="gram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entity type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CustomerClassification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and if the key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CustomerID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is provided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IF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iv_source_name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&lt;&gt; </w:t>
      </w:r>
      <w:r w:rsidRPr="003A37DF">
        <w:rPr>
          <w:rFonts w:ascii="Consolas" w:hAnsi="Consolas" w:cs="Consolas"/>
          <w:color w:val="000000"/>
          <w:sz w:val="20"/>
          <w:szCs w:val="20"/>
        </w:rPr>
        <w:t>zcl_ze2e_cust_info_mpc</w:t>
      </w:r>
      <w:r w:rsidRPr="003A37DF"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gc_customerclassification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RAISE EXCEPTION TYPE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cx_mgw_tech_exception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ENDIF.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READ TABLE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it_key_tab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INTO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 w:rsidRPr="003A37DF">
        <w:rPr>
          <w:rFonts w:ascii="Consolas" w:hAnsi="Consolas" w:cs="Consolas"/>
          <w:color w:val="000000"/>
          <w:sz w:val="20"/>
          <w:szCs w:val="20"/>
        </w:rPr>
        <w:t>ls_key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) WITH KEY </w:t>
      </w:r>
      <w:r w:rsidRPr="003A37DF">
        <w:rPr>
          <w:rFonts w:ascii="Consolas" w:hAnsi="Consolas" w:cs="Consolas"/>
          <w:color w:val="000000"/>
          <w:sz w:val="20"/>
          <w:szCs w:val="20"/>
        </w:rPr>
        <w:t>name</w:t>
      </w:r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r w:rsidRPr="003A37DF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3A37DF">
        <w:rPr>
          <w:rFonts w:ascii="Consolas" w:hAnsi="Consolas" w:cs="Consolas"/>
          <w:color w:val="008000"/>
          <w:sz w:val="20"/>
          <w:szCs w:val="20"/>
        </w:rPr>
        <w:t>CustomerID</w:t>
      </w:r>
      <w:proofErr w:type="spellEnd"/>
      <w:r w:rsidRPr="003A37DF">
        <w:rPr>
          <w:rFonts w:ascii="Consolas" w:hAnsi="Consolas" w:cs="Consolas"/>
          <w:color w:val="008000"/>
          <w:sz w:val="20"/>
          <w:szCs w:val="20"/>
        </w:rPr>
        <w:t>'</w:t>
      </w:r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IF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sy</w:t>
      </w:r>
      <w:r w:rsidRPr="003A37DF">
        <w:rPr>
          <w:rFonts w:ascii="Consolas" w:hAnsi="Consolas" w:cs="Consolas"/>
          <w:color w:val="0000FF"/>
          <w:sz w:val="20"/>
          <w:szCs w:val="20"/>
        </w:rPr>
        <w:t>-</w:t>
      </w:r>
      <w:r w:rsidRPr="003A37DF">
        <w:rPr>
          <w:rFonts w:ascii="Consolas" w:hAnsi="Consolas" w:cs="Consolas"/>
          <w:color w:val="000000"/>
          <w:sz w:val="20"/>
          <w:szCs w:val="20"/>
        </w:rPr>
        <w:t>subrc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&lt;&gt; </w:t>
      </w:r>
      <w:r w:rsidRPr="003A37DF">
        <w:rPr>
          <w:rFonts w:ascii="Consolas" w:hAnsi="Consolas" w:cs="Consolas"/>
          <w:color w:val="3399FF"/>
          <w:sz w:val="20"/>
          <w:szCs w:val="20"/>
        </w:rPr>
        <w:t>0</w:t>
      </w:r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RAISE EXCEPTION TYPE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cx_mgw_busi_exception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EXPORTING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spellStart"/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textid</w:t>
      </w:r>
      <w:proofErr w:type="spellEnd"/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iwbep</w:t>
      </w:r>
      <w:proofErr w:type="spellEnd"/>
      <w:r w:rsidRPr="003A37DF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cx_mgw_busi_exception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filter_not_supported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ENDIF.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DATA: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lv_customer_id_filter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TYPE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snwd_partner_id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 xml:space="preserve">"Apply conversion of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snwd_partner_id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(domain D_EPM_ID)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CALL FUNCTION </w:t>
      </w:r>
      <w:r w:rsidRPr="003A37DF">
        <w:rPr>
          <w:rFonts w:ascii="Consolas" w:hAnsi="Consolas" w:cs="Consolas"/>
          <w:color w:val="008000"/>
          <w:sz w:val="20"/>
          <w:szCs w:val="20"/>
        </w:rPr>
        <w:t>'CONVERSION_EXIT_ALPHA_INPUT'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EXPORTING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input</w:t>
      </w:r>
      <w:r w:rsidRPr="003A37DF"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ls_key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-</w:t>
      </w:r>
      <w:r w:rsidRPr="003A37DF">
        <w:rPr>
          <w:rFonts w:ascii="Consolas" w:hAnsi="Consolas" w:cs="Consolas"/>
          <w:color w:val="000000"/>
          <w:sz w:val="20"/>
          <w:szCs w:val="20"/>
        </w:rPr>
        <w:t>value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IMPORTING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lv_customer_id_filter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 xml:space="preserve">"Create an instance of class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</w:rPr>
        <w:t>zcl_customer_open_invoices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 w:rsidRPr="003A37DF">
        <w:rPr>
          <w:rFonts w:ascii="Consolas" w:hAnsi="Consolas" w:cs="Consolas"/>
          <w:color w:val="000000"/>
          <w:sz w:val="20"/>
          <w:szCs w:val="20"/>
        </w:rPr>
        <w:t>lo_cust_info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) = NEW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zcl_customer_open_invoices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( ).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lo_cust_info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get_invoice_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EXPORTING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iv_</w:t>
      </w:r>
      <w:proofErr w:type="gramStart"/>
      <w:r w:rsidRPr="003A37DF"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sy</w:t>
      </w:r>
      <w:r w:rsidRPr="003A37DF">
        <w:rPr>
          <w:rFonts w:ascii="Consolas" w:hAnsi="Consolas" w:cs="Consolas"/>
          <w:color w:val="0000FF"/>
          <w:sz w:val="20"/>
          <w:szCs w:val="20"/>
        </w:rPr>
        <w:t>-</w:t>
      </w:r>
      <w:r w:rsidRPr="003A37DF">
        <w:rPr>
          <w:rFonts w:ascii="Consolas" w:hAnsi="Consolas" w:cs="Consolas"/>
          <w:color w:val="000000"/>
          <w:sz w:val="20"/>
          <w:szCs w:val="20"/>
        </w:rPr>
        <w:t>mandt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iv_bpaid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  =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lv_customer_id_filter</w:t>
      </w:r>
      <w:proofErr w:type="spellEnd"/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IMPORTING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et_invinfo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gramStart"/>
      <w:r w:rsidRPr="003A37DF"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 w:rsidRPr="003A37DF">
        <w:rPr>
          <w:rFonts w:ascii="Consolas" w:hAnsi="Consolas" w:cs="Consolas"/>
          <w:color w:val="000000"/>
          <w:sz w:val="20"/>
          <w:szCs w:val="20"/>
        </w:rPr>
        <w:t>lt_entityset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) ).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>"</w:t>
      </w:r>
      <w:proofErr w:type="gramStart"/>
      <w:r w:rsidRPr="003A37DF">
        <w:rPr>
          <w:rFonts w:ascii="Consolas" w:hAnsi="Consolas" w:cs="Consolas"/>
          <w:color w:val="808080"/>
          <w:sz w:val="20"/>
          <w:szCs w:val="20"/>
        </w:rPr>
        <w:t>provide</w:t>
      </w:r>
      <w:proofErr w:type="gram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the </w:t>
      </w:r>
      <w:proofErr w:type="spellStart"/>
      <w:r w:rsidRPr="003A37DF">
        <w:rPr>
          <w:rFonts w:ascii="Consolas" w:hAnsi="Consolas" w:cs="Consolas"/>
          <w:color w:val="808080"/>
          <w:sz w:val="20"/>
          <w:szCs w:val="20"/>
          <w:u w:val="single"/>
        </w:rPr>
        <w:t>resultset</w:t>
      </w:r>
      <w:proofErr w:type="spell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of the AMDP to the tabular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3A37DF">
        <w:rPr>
          <w:rFonts w:ascii="Consolas" w:hAnsi="Consolas" w:cs="Consolas"/>
          <w:color w:val="808080"/>
          <w:sz w:val="20"/>
          <w:szCs w:val="20"/>
        </w:rPr>
        <w:t>"</w:t>
      </w:r>
      <w:proofErr w:type="gramStart"/>
      <w:r w:rsidRPr="003A37DF">
        <w:rPr>
          <w:rFonts w:ascii="Consolas" w:hAnsi="Consolas" w:cs="Consolas"/>
          <w:color w:val="808080"/>
          <w:sz w:val="20"/>
          <w:szCs w:val="20"/>
        </w:rPr>
        <w:t>tabular</w:t>
      </w:r>
      <w:proofErr w:type="gramEnd"/>
      <w:r w:rsidRPr="003A37DF">
        <w:rPr>
          <w:rFonts w:ascii="Consolas" w:hAnsi="Consolas" w:cs="Consolas"/>
          <w:color w:val="808080"/>
          <w:sz w:val="20"/>
          <w:szCs w:val="20"/>
        </w:rPr>
        <w:t xml:space="preserve"> output parameter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et_entityset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 w:rsidRPr="003A37DF">
        <w:rPr>
          <w:rFonts w:ascii="Consolas" w:hAnsi="Consolas" w:cs="Consolas"/>
          <w:color w:val="000000"/>
          <w:sz w:val="20"/>
          <w:szCs w:val="20"/>
        </w:rPr>
        <w:t>lt_entityset</w:t>
      </w:r>
      <w:proofErr w:type="spellEnd"/>
      <w:r w:rsidRPr="003A37DF">
        <w:rPr>
          <w:rFonts w:ascii="Consolas" w:hAnsi="Consolas" w:cs="Consolas"/>
          <w:color w:val="0000FF"/>
          <w:sz w:val="20"/>
          <w:szCs w:val="20"/>
        </w:rPr>
        <w:t>.</w:t>
      </w:r>
    </w:p>
    <w:p w:rsidR="003A37DF" w:rsidRP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A37DF"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  <w:lang w:val="de-DE"/>
        </w:rPr>
        <w:t>ENDMETHOD.</w:t>
      </w:r>
    </w:p>
    <w:p w:rsidR="003A37DF" w:rsidRDefault="003A37DF" w:rsidP="003A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3A37DF" w:rsidRDefault="003A37DF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  <w:r>
        <w:rPr>
          <w:rFonts w:ascii="Consolas" w:hAnsi="Consolas" w:cs="Consolas"/>
          <w:color w:val="0000FF"/>
          <w:sz w:val="20"/>
          <w:szCs w:val="20"/>
          <w:lang w:val="de-DE"/>
        </w:rPr>
        <w:t>ENDCLASS.</w:t>
      </w:r>
    </w:p>
    <w:p w:rsidR="003A37DF" w:rsidRDefault="003A37DF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050734B6" wp14:editId="643967AA">
            <wp:extent cx="5400675" cy="50196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DF" w:rsidRDefault="004A147B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3ABC46B" wp14:editId="20A98739">
            <wp:extent cx="5612130" cy="1494790"/>
            <wp:effectExtent l="0" t="0" r="762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7B" w:rsidRDefault="004A147B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</w:p>
    <w:p w:rsidR="004A147B" w:rsidRDefault="004A147B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1F9A0502" wp14:editId="3DD50007">
            <wp:extent cx="5524500" cy="408622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DF" w:rsidRDefault="003A37DF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</w:p>
    <w:p w:rsidR="004A147B" w:rsidRDefault="004A147B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9307CEE" wp14:editId="441BDFB0">
            <wp:extent cx="5612130" cy="1846580"/>
            <wp:effectExtent l="0" t="0" r="7620" b="127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DF" w:rsidRDefault="003A37DF" w:rsidP="003A37DF">
      <w:pPr>
        <w:rPr>
          <w:rFonts w:ascii="Consolas" w:hAnsi="Consolas" w:cs="Consolas"/>
          <w:color w:val="0000FF"/>
          <w:sz w:val="20"/>
          <w:szCs w:val="20"/>
          <w:lang w:val="de-DE"/>
        </w:rPr>
      </w:pPr>
    </w:p>
    <w:p w:rsidR="003A37DF" w:rsidRDefault="004640A2" w:rsidP="003A37DF">
      <w:pPr>
        <w:rPr>
          <w:lang w:val="pt-BR"/>
        </w:rPr>
      </w:pPr>
      <w:r>
        <w:rPr>
          <w:lang w:val="pt-BR"/>
        </w:rPr>
        <w:t>SEGW:</w:t>
      </w:r>
    </w:p>
    <w:p w:rsidR="004640A2" w:rsidRDefault="004640A2" w:rsidP="003A37DF">
      <w:pPr>
        <w:rPr>
          <w:lang w:val="pt-BR"/>
        </w:rPr>
      </w:pPr>
    </w:p>
    <w:p w:rsidR="004640A2" w:rsidRDefault="00FE6E0A" w:rsidP="003A37D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1E8107D4" wp14:editId="22B3563A">
            <wp:extent cx="5612130" cy="1584960"/>
            <wp:effectExtent l="0" t="0" r="762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0A" w:rsidRDefault="00FE6E0A" w:rsidP="003A37DF">
      <w:pPr>
        <w:rPr>
          <w:lang w:val="pt-BR"/>
        </w:rPr>
      </w:pPr>
    </w:p>
    <w:p w:rsidR="00FE6E0A" w:rsidRDefault="00FE6E0A" w:rsidP="003A37D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3ED2AA81" wp14:editId="038C9332">
            <wp:extent cx="5612130" cy="2007235"/>
            <wp:effectExtent l="0" t="0" r="762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0A" w:rsidRDefault="00FE6E0A" w:rsidP="003A37DF">
      <w:pPr>
        <w:rPr>
          <w:lang w:val="pt-BR"/>
        </w:rPr>
      </w:pPr>
    </w:p>
    <w:p w:rsidR="00FE6E0A" w:rsidRDefault="00FE6E0A" w:rsidP="003A37DF">
      <w:pPr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12FA5790" wp14:editId="08623BFB">
            <wp:extent cx="5612130" cy="4199255"/>
            <wp:effectExtent l="0" t="0" r="762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0A" w:rsidRDefault="00FE6E0A" w:rsidP="003A37DF">
      <w:pPr>
        <w:rPr>
          <w:lang w:val="pt-BR"/>
        </w:rPr>
      </w:pPr>
    </w:p>
    <w:p w:rsidR="00FE6E0A" w:rsidRDefault="00FE6E0A" w:rsidP="003A37DF">
      <w:pPr>
        <w:rPr>
          <w:lang w:val="pt-BR"/>
        </w:rPr>
      </w:pPr>
      <w:r>
        <w:rPr>
          <w:noProof/>
          <w:lang w:val="de-DE" w:eastAsia="de-DE"/>
        </w:rPr>
        <w:drawing>
          <wp:inline distT="0" distB="0" distL="0" distR="0" wp14:anchorId="537C390D" wp14:editId="6CABC86D">
            <wp:extent cx="5612130" cy="1609090"/>
            <wp:effectExtent l="0" t="0" r="762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0A" w:rsidRDefault="00FE6E0A" w:rsidP="003A37DF">
      <w:pPr>
        <w:rPr>
          <w:lang w:val="pt-BR"/>
        </w:rPr>
      </w:pPr>
    </w:p>
    <w:p w:rsidR="00FE6E0A" w:rsidRPr="00342AB1" w:rsidRDefault="00342AB1" w:rsidP="003A37DF">
      <w:r w:rsidRPr="00342AB1">
        <w:t>Testing the ODATA – Transaction /IWFND/GW_CLIENT:</w:t>
      </w:r>
    </w:p>
    <w:p w:rsidR="00342AB1" w:rsidRDefault="00342AB1" w:rsidP="003A37DF">
      <w:r>
        <w:rPr>
          <w:noProof/>
          <w:lang w:val="de-DE" w:eastAsia="de-DE"/>
        </w:rPr>
        <w:drawing>
          <wp:inline distT="0" distB="0" distL="0" distR="0" wp14:anchorId="27AD22D6" wp14:editId="76F3D543">
            <wp:extent cx="3200400" cy="11620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B1" w:rsidRDefault="00342AB1" w:rsidP="003A37DF"/>
    <w:p w:rsidR="00342AB1" w:rsidRDefault="000454C5" w:rsidP="003A37DF">
      <w:r>
        <w:rPr>
          <w:noProof/>
          <w:lang w:val="de-DE" w:eastAsia="de-DE"/>
        </w:rPr>
        <w:drawing>
          <wp:inline distT="0" distB="0" distL="0" distR="0" wp14:anchorId="705E7AEB" wp14:editId="18000D29">
            <wp:extent cx="5612130" cy="2924810"/>
            <wp:effectExtent l="0" t="0" r="7620" b="889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C5" w:rsidRDefault="000454C5" w:rsidP="003A37DF"/>
    <w:p w:rsidR="000454C5" w:rsidRDefault="000454C5" w:rsidP="003A37DF">
      <w:r>
        <w:rPr>
          <w:noProof/>
          <w:lang w:val="de-DE" w:eastAsia="de-DE"/>
        </w:rPr>
        <w:drawing>
          <wp:inline distT="0" distB="0" distL="0" distR="0" wp14:anchorId="36E3F5F2" wp14:editId="5E2BC44D">
            <wp:extent cx="5612130" cy="2872105"/>
            <wp:effectExtent l="0" t="0" r="7620" b="444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C5" w:rsidRDefault="000454C5" w:rsidP="003A37DF"/>
    <w:p w:rsidR="000454C5" w:rsidRDefault="000454C5" w:rsidP="003A37DF">
      <w:r>
        <w:rPr>
          <w:noProof/>
          <w:lang w:val="de-DE" w:eastAsia="de-DE"/>
        </w:rPr>
        <w:lastRenderedPageBreak/>
        <w:drawing>
          <wp:inline distT="0" distB="0" distL="0" distR="0" wp14:anchorId="3AC45725" wp14:editId="39D30AB4">
            <wp:extent cx="5612130" cy="3549650"/>
            <wp:effectExtent l="0" t="0" r="762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F1" w:rsidRDefault="004D0AF1" w:rsidP="003A37DF"/>
    <w:p w:rsidR="004D0AF1" w:rsidRPr="00342AB1" w:rsidRDefault="004D0AF1" w:rsidP="003A37DF">
      <w:bookmarkStart w:id="0" w:name="_GoBack"/>
      <w:bookmarkEnd w:id="0"/>
    </w:p>
    <w:sectPr w:rsidR="004D0AF1" w:rsidRPr="00342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EC"/>
    <w:rsid w:val="00017179"/>
    <w:rsid w:val="000454C5"/>
    <w:rsid w:val="00182C91"/>
    <w:rsid w:val="00241E74"/>
    <w:rsid w:val="00295F1F"/>
    <w:rsid w:val="00342AB1"/>
    <w:rsid w:val="003546FB"/>
    <w:rsid w:val="003A37DF"/>
    <w:rsid w:val="004640A2"/>
    <w:rsid w:val="004A147B"/>
    <w:rsid w:val="004D0AF1"/>
    <w:rsid w:val="00E264EC"/>
    <w:rsid w:val="00E95638"/>
    <w:rsid w:val="00FC30D1"/>
    <w:rsid w:val="00F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81580-DE2D-44F4-81F6-1A4D9AD5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516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Fraga Muntoreanu</dc:creator>
  <cp:keywords/>
  <dc:description/>
  <cp:lastModifiedBy>Igor Fraga Muntoreanu</cp:lastModifiedBy>
  <cp:revision>4</cp:revision>
  <dcterms:created xsi:type="dcterms:W3CDTF">2019-10-27T13:16:00Z</dcterms:created>
  <dcterms:modified xsi:type="dcterms:W3CDTF">2019-10-28T16:16:00Z</dcterms:modified>
</cp:coreProperties>
</file>