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32"/>
        </w:rPr>
        <w:t>Модели контура до ОФК-1</w:t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самолёт → датчики → БИНС и ГНСС → разность → ОФК-1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Добрый день.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Прошу проверить модели до ОФК-1. ОФК-2 здесь нет. Ниже — как устроено в программе: что куда идёт и какие уравнения считаются.</w:t>
      </w:r>
    </w:p>
    <w:p>
      <w:pPr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0. Как связаны блоки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Модель самолёта (FX1) считает полёт каждый 1 мс и отдаёт два разных набора чисел.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В датчики, а потом в БИНС: идеальная угловая скорость </w:t>
      </w:r>
      <m:oMath>
        <m:box>
          <m:e>
            <m:box>
              <m:e>
                <m:r>
                  <m:rPr>
                    <m:sty m:val="bi"/>
                  </m:rPr>
                  <m:t>ω</m:t>
                </m:r>
              </m:e>
            </m:box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и идеальное удельное ускорение </w:t>
      </w:r>
      <m:oMath>
        <m:box>
          <m:e>
            <m:r>
              <m:rPr>
                <m:sty m:val="i"/>
              </m:rPr>
              <m:t>𝐚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в осях самолёта.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В ГНСС: истинные широта, долгота, высота и три скорости </w:t>
      </w:r>
      <m:oMath>
        <m:box>
          <m:e>
            <m:r>
              <m:rPr>
                <m:sty m:val="i"/>
              </m:rPr>
              <m:t>φ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r>
              <m:rPr>
                <m:sty m:val="i"/>
              </m:rPr>
              <m:t>λ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h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На идеал </w:t>
      </w:r>
      <m:oMath>
        <m:box>
          <m:e>
            <m:box>
              <m:e>
                <m:r>
                  <m:rPr>
                    <m:sty m:val="bi"/>
                  </m:rPr>
                  <m:t>ω</m:t>
                </m:r>
              </m:e>
            </m:box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r>
              <m:rPr>
                <m:sty m:val="i"/>
              </m:rPr>
              <m:t>𝐚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навешиваются ошибки ДУС и ДЛУ. В БИНС приходят уже сырые показания </w:t>
      </w:r>
      <m:oMath>
        <m:box>
          <m:e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r>
                  <m:rPr>
                    <m:sty m:val="i"/>
                  </m:rPr>
                  <m:t>m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𝐚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>БИНС считает сам, 1000 раз в секунду. Оценки ОФК-1 в БИНС не подставляем.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БИНС выдаёт навигационный вектор </w:t>
      </w:r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Б</m:t>
                        </m:r>
                        <m:r>
                          <m:rPr>
                            <m:sty m:val="p"/>
                          </m:rPr>
                          <m:t>И</m:t>
                        </m:r>
                        <m:r>
                          <m:rPr>
                            <m:sty m:val="p"/>
                          </m:rPr>
                          <m:t>Н</m:t>
                        </m:r>
                        <m:r>
                          <m:rPr>
                            <m:sty m:val="p"/>
                          </m:rPr>
                          <m:t>С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кватернион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и матрицу ориентации </w:t>
      </w:r>
      <m:oMath>
        <m:box>
          <m:e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>ГНСС работает 10 раз в секунду: к истине FX1 добавляется белый шум.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ОФК-1 видит разность </w:t>
      </w:r>
      <m:oMath>
        <m:box>
          <m:e>
            <m:r>
              <m:rPr>
                <m:sty m:val="i"/>
              </m:rPr>
              <m:t>ε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Б</m:t>
                        </m:r>
                        <m:r>
                          <m:rPr>
                            <m:sty m:val="p"/>
                          </m:rPr>
                          <m:t>И</m:t>
                        </m:r>
                        <m:r>
                          <m:rPr>
                            <m:sty m:val="p"/>
                          </m:rPr>
                          <m:t>Н</m:t>
                        </m:r>
                        <m:r>
                          <m:rPr>
                            <m:sty m:val="p"/>
                          </m:rPr>
                          <m:t>С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Г</m:t>
                        </m:r>
                        <m:r>
                          <m:rPr>
                            <m:sty m:val="p"/>
                          </m:rPr>
                          <m:t>Н</m:t>
                        </m:r>
                        <m:r>
                          <m:rPr>
                            <m:sty m:val="p"/>
                          </m:rPr>
                          <m:t>С</m:t>
                        </m:r>
                        <m:r>
                          <m:rPr>
                            <m:sty m:val="p"/>
                          </m:rPr>
                          <m:t>С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а также </w:t>
      </w:r>
      <m:oMath>
        <m:box>
          <m:e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и </w:t>
      </w:r>
      <m:oMath>
        <m:box>
          <m:e>
            <m:sSub>
              <m:e>
                <m:r>
                  <m:rPr>
                    <m:sty m:val="i"/>
                  </m:rPr>
                  <m:t>𝐚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. На выходе — 15 оценок ошибок и матрица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</w:t>
      </w:r>
    </w:p>
    <w:p>
      <w:pPr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1. Самолёт (FX1)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Это полная нелинейная модель самолёта. Шаг 1 мс. Для БИНС и ГНСС нужны не все внутренние переменные, а только то, что уходит наружу.</w:t>
      </w:r>
    </w:p>
    <w:p>
      <w:pPr>
        <w:spacing w:before="160" w:after="120"/>
      </w:pPr>
      <w:r>
        <w:rPr>
          <w:rFonts w:ascii="Times New Roman" w:hAnsi="Times New Roman" w:eastAsia="Times New Roman" w:cs="Times New Roman"/>
          <w:b/>
          <w:sz w:val="26"/>
        </w:rPr>
        <w:t>1.1. Что уходит в датчики</w:t>
      </w:r>
    </w:p>
    <w:p>
      <m:oMath>
        <m:box>
          <m:e>
            <m:box>
              <m:e>
                <m:r>
                  <m:rPr>
                    <m:sty m:val="bi"/>
                  </m:rPr>
                  <m:t>ω</m:t>
                </m:r>
              </m:e>
            </m:box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  <m:r>
              <m:rPr>
                <m:sty m:val="p"/>
              </m:rPr>
              <m:t>]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как самолёт крутится относительно инерциального пространства (из состояния модели).</w:t>
      </w:r>
    </w:p>
    <w:p>
      <m:oMath>
        <m:box>
          <m:e>
            <m:r>
              <m:rPr>
                <m:sty m:val="i"/>
              </m:rPr>
              <m:t>𝐚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  <m:r>
              <m:rPr>
                <m:sty m:val="p"/>
              </m:rPr>
              <m:t>]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удельное ускорение: сила тяги и аэродинамики, делённая на массу. Силы тяжести в этом векторе нет. Тяжесть добавит уже БИНС. Если вписать </w:t>
      </w:r>
      <m:oMath>
        <m:box>
          <m:e>
            <m:r>
              <m:rPr>
                <m:sty m:val="i"/>
              </m:rPr>
              <m:t>𝐠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сюда, БИНС вычтет её второй раз, и вертикаль поедет.</w:t>
      </w:r>
    </w:p>
    <w:p>
      <w:pPr>
        <w:spacing w:before="160" w:after="120"/>
      </w:pPr>
      <w:r>
        <w:rPr>
          <w:rFonts w:ascii="Times New Roman" w:hAnsi="Times New Roman" w:eastAsia="Times New Roman" w:cs="Times New Roman"/>
          <w:b/>
          <w:sz w:val="26"/>
        </w:rPr>
        <w:t>1.2. Что уходит в ГНСС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 xml:space="preserve">Широта, долгота и высота </w:t>
      </w:r>
      <m:oMath>
        <m:box>
          <m:e>
            <m:r>
              <m:rPr>
                <m:sty m:val="i"/>
              </m:rPr>
              <m:t>φ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r>
              <m:rPr>
                <m:sty m:val="i"/>
              </m:rPr>
              <m:t>λ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берутся прямо из состояния FX1. Скорость в модели записана в осях самолёта </w:t>
      </w: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. Для ГНСС её надо перевести в географические оси (север, вверх, восток) матрицей углов самолёта </w:t>
      </w:r>
      <m:oMath>
        <m:box>
          <m:e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g</m:t>
                </m:r>
              </m:sub>
              <m:sup>
                <m:r>
                  <m:rPr>
                    <m:sty m:val="i"/>
                  </m:rPr>
                  <m:t>b</m:t>
                </m:r>
              </m:sup>
            </m:sSubSup>
            <m:r>
              <m:rPr>
                <m:sty m:val="p"/>
              </m:rPr>
              <m:t>(</m:t>
            </m:r>
            <m:r>
              <m:rPr>
                <m:sty m:val="i"/>
              </m:rPr>
              <m:t>ϑ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γ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ψ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:</w:t>
      </w:r>
    </w:p>
    <w:p>
      <w:pPr>
        <w:spacing w:before="120" w:after="120"/>
        <w:jc w:val="center"/>
      </w:pPr>
      <m:oMath>
        <m:box>
          <m:e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m:t>N</m:t>
                                  </m:r>
                                </m:sub>
                              </m:sSub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m:t>h</m:t>
                                  </m:r>
                                </m:sub>
                              </m:sSub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m:t>E</m:t>
                                  </m:r>
                                </m:sub>
                              </m:sSub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g</m:t>
                </m:r>
              </m:sub>
              <m:sup>
                <m:r>
                  <m:rPr>
                    <m:sty m:val="i"/>
                  </m:rPr>
                  <m:t>b</m:t>
                </m:r>
              </m:sup>
            </m:sSubSup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sub>
                              </m:sSub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m:t>y</m:t>
                                  </m:r>
                                </m:sub>
                              </m:sSub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m:t>z</m:t>
                                  </m:r>
                                </m:sub>
                              </m:sSub>
                            </m:e>
                          </m:box>
                        </m:e>
                      </m:mr>
                    </m:m>
                  </m:e>
                </m:box>
              </m:e>
            </m:d>
          </m:e>
        </m:box>
      </m:oMath>
    </w:p>
    <w:p>
      <w:r>
        <w:rPr>
          <w:rFonts w:ascii="Times New Roman" w:hAnsi="Times New Roman" w:eastAsia="Times New Roman" w:cs="Times New Roman"/>
          <w:b w:val="0"/>
          <w:sz w:val="24"/>
        </w:rPr>
        <w:t>Это эталон полёта, а не то, что насчитал БИНС.</w:t>
      </w:r>
    </w:p>
    <w:p>
      <w:pPr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2. ДУС и ДЛУ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Внутри модели самолёта датчиков нет. Берём идеал и портим его так, как портит реальный прибор:</w:t>
      </w:r>
    </w:p>
    <w:p>
      <w:pPr>
        <w:spacing w:before="120" w:after="120"/>
        <w:jc w:val="center"/>
      </w:pPr>
      <m:oMath>
        <m:box>
          <m:e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r>
                  <m:rPr>
                    <m:sty m:val="i"/>
                  </m:rPr>
                  <m:t>m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K</m:t>
                </m:r>
              </m:e>
              <m:sub>
                <m:box>
                  <m:e>
                    <m:r>
                      <m:rPr>
                        <m:sty m:val="i"/>
                      </m:rPr>
                      <m:t>ω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  <m:sSub>
              <m:e>
                <m:r>
                  <m:rPr>
                    <m:sty m:val="i"/>
                  </m:rPr>
                  <m:t>Φ</m:t>
                </m:r>
              </m:e>
              <m:sub>
                <m:box>
                  <m:e>
                    <m:r>
                      <m:rPr>
                        <m:sty m:val="i"/>
                      </m:rPr>
                      <m:t>ω</m:t>
                    </m:r>
                  </m:e>
                </m:box>
              </m:sub>
            </m:sSub>
            <m:box>
              <m:e>
                <m:r>
                  <m:rPr>
                    <m:sty m:val="bi"/>
                  </m:rPr>
                  <m:t>ω</m:t>
                </m:r>
              </m:e>
            </m:box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𝐛</m:t>
                </m:r>
              </m:e>
              <m:sub>
                <m:box>
                  <m:e>
                    <m:r>
                      <m:rPr>
                        <m:sty m:val="i"/>
                      </m:rPr>
                      <m:t>ω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𝐧</m:t>
                </m:r>
              </m:e>
              <m:sub>
                <m:box>
                  <m:e>
                    <m:r>
                      <m:rPr>
                        <m:sty m:val="i"/>
                      </m:rPr>
                      <m:t>ω</m:t>
                    </m:r>
                  </m:e>
                </m:box>
              </m:sub>
            </m:sSub>
          </m:e>
        </m:box>
      </m:oMath>
    </w:p>
    <w:p>
      <w:pPr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𝐚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K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  <m:r>
              <m:rPr>
                <m:sty m:val="p"/>
              </m:rPr>
              <m:t>)</m:t>
            </m:r>
            <m:sSub>
              <m:e>
                <m:r>
                  <m:rPr>
                    <m:sty m:val="i"/>
                  </m:rPr>
                  <m:t>Φ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  <m:r>
              <m:rPr>
                <m:sty m:val="i"/>
              </m:rPr>
              <m:t>𝐚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𝐛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𝐧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</m:e>
        </m:box>
      </m:oMath>
    </w:p>
    <w:p>
      <w:pPr>
        <w:pStyle w:val="ListBullet"/>
      </w:pP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ошибка масштаба (прибор чуть «длиннее» или «короче» шкалы);</w:t>
      </w:r>
    </w:p>
    <w:p>
      <w:pPr>
        <w:pStyle w:val="ListBullet"/>
      </w:pPr>
      <m:oMath>
        <m:box>
          <m:e>
            <m:r>
              <m:rPr>
                <m:sty m:val="i"/>
              </m:rPr>
              <m:t>Φ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оси датчиков не строго перпендикулярны;</w:t>
      </w:r>
    </w:p>
    <w:p>
      <w:pPr>
        <w:pStyle w:val="ListBullet"/>
      </w:pPr>
      <m:oMath>
        <m:box>
          <m:e>
            <m:r>
              <m:rPr>
                <m:sty m:val="i"/>
              </m:rPr>
              <m:t>𝐛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постоянное смещение нуля, табл. 3: </w:t>
      </w:r>
      <m:oMath>
        <m:box>
          <m:e>
            <m:sSup>
              <m:e>
                <m:r>
                  <m:rPr>
                    <m:sty m:val="p"/>
                  </m:rPr>
                  <m:t>0.003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  <m:r>
              <m:rPr>
                <m:sty m:val="p"/>
              </m:rPr>
              <m:t>/</m:t>
            </m:r>
            <m:box>
              <m:e>
                <m:r>
                  <m:rPr>
                    <m:sty m:val="p"/>
                  </m:rPr>
                  <m:t>ч</m:t>
                </m:r>
              </m:e>
            </m:box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у ДУС, </w:t>
      </w:r>
      <m:oMath>
        <m:box>
          <m:e>
            <m:r>
              <m:rPr>
                <m:sty m:val="p"/>
              </m:rPr>
              <m:t>25</m:t>
            </m:r>
            <m:r>
              <m:t/>
            </m:r>
            <m:r>
              <m:rPr>
                <m:sty m:val="i"/>
              </m:rPr>
              <m:t>μ</m:t>
            </m:r>
            <m:r>
              <m:rPr>
                <m:sty m:val="i"/>
              </m:rPr>
              <m:t>g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у ДЛУ;</w:t>
      </w:r>
    </w:p>
    <w:p>
      <w:pPr>
        <w:pStyle w:val="ListBullet"/>
      </w:pPr>
      <m:oMath>
        <m:box>
          <m:e>
            <m:r>
              <m:rPr>
                <m:sty m:val="i"/>
              </m:rPr>
              <m:t>𝐧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белый шум.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 xml:space="preserve">В БИНС входят только шесть чисел </w:t>
      </w:r>
      <m:oMath>
        <m:box>
          <m:e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r>
                  <m:rPr>
                    <m:sty m:val="i"/>
                  </m:rPr>
                  <m:t>m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𝐚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и память прошлого шага: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и навигационный вектор. Координат самолёта БИНС не знает.</w:t>
      </w:r>
    </w:p>
    <w:p>
      <w:pPr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3. ГНСС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Спутники не моделируем. ГНСС — это истина FX1 плюс шум, 10 раз в секунду:</w:t>
      </w:r>
    </w:p>
    <w:p>
      <w:pPr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Г</m:t>
                        </m:r>
                        <m:r>
                          <m:rPr>
                            <m:sty m:val="p"/>
                          </m:rPr>
                          <m:t>Н</m:t>
                        </m:r>
                        <m:r>
                          <m:rPr>
                            <m:sty m:val="p"/>
                          </m:rPr>
                          <m:t>С</m:t>
                        </m:r>
                        <m:r>
                          <m:rPr>
                            <m:sty m:val="p"/>
                          </m:rPr>
                          <m:t>С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λ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h</m:t>
                </m:r>
              </m:sub>
            </m:sSub>
            <m:sSub>
              <m:e>
                <m:r>
                  <m:rPr>
                    <m:sty m:val="p"/>
                  </m:rPr>
                  <m:t>]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+</m:t>
            </m:r>
            <m:box>
              <m:e>
                <m:r>
                  <m:rPr>
                    <m:sty m:val="bi"/>
                  </m:rPr>
                  <m:t>σ</m:t>
                </m:r>
              </m:e>
            </m:box>
            <m:r>
              <m:rPr>
                <m:sty m:val="p"/>
              </m:rPr>
              <m:t>∘</m:t>
            </m:r>
            <m:r>
              <m:rPr>
                <m:sty m:val="i"/>
              </m:rPr>
              <m:t>𝐰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𝐰</m:t>
            </m:r>
            <m:r>
              <m:rPr>
                <m:sty m:val="i"/>
              </m:rPr>
              <m:t>~</m:t>
            </m:r>
            <m:r>
              <m:rPr>
                <m:sty m:val="i"/>
              </m:rPr>
              <m:t>𝒩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)</m:t>
            </m:r>
          </m:e>
        </m:box>
      </m:oMath>
    </w:p>
    <w:p>
      <w:r>
        <w:rPr>
          <w:rFonts w:ascii="Times New Roman" w:hAnsi="Times New Roman" w:eastAsia="Times New Roman" w:cs="Times New Roman"/>
          <w:b w:val="0"/>
          <w:sz w:val="24"/>
        </w:rPr>
        <w:t xml:space="preserve">СКО из табл. 2: по дальности </w:t>
      </w:r>
      <m:oMath>
        <m:box>
          <m:e>
            <m:r>
              <m:rPr>
                <m:sty m:val="p"/>
              </m:rPr>
              <m:t>6.6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м (для широты и долготы делим на радиус Земли), по высоте </w:t>
      </w:r>
      <m:oMath>
        <m:box>
          <m:e>
            <m:r>
              <m:rPr>
                <m:sty m:val="p"/>
              </m:rPr>
              <m:t>6.6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м, по скорости </w:t>
      </w:r>
      <m:oMath>
        <m:box>
          <m:e>
            <m:r>
              <m:rPr>
                <m:sty m:val="p"/>
              </m:rPr>
              <m:t>0.05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м/с. Углов и показаний ДУС/ДЛУ у ГНСС нет.</w:t>
      </w:r>
    </w:p>
    <w:p>
      <w:pPr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4. БИНС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БИНС сам интегрирует датчики и получает ориентацию, скорость и координаты. Это обычное счисление в географических осях, не фильтр.</w:t>
      </w:r>
    </w:p>
    <w:p>
      <w:pPr>
        <w:spacing w:before="160" w:after="120"/>
      </w:pPr>
      <w:r>
        <w:rPr>
          <w:rFonts w:ascii="Times New Roman" w:hAnsi="Times New Roman" w:eastAsia="Times New Roman" w:cs="Times New Roman"/>
          <w:b/>
          <w:sz w:val="26"/>
        </w:rPr>
        <w:t>4.1. Ориентация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ДУС измеряет вращение относительно инерциального пространства. Географические оси (север–восток–вниз) сами поворачиваются: Земля крутится, и самолёт по ней летит. Чтобы получить вращение самолёта относительно этих осей, из показания ДУС вычитаем вращение самих осей:</w:t>
      </w:r>
    </w:p>
    <w:p>
      <w:pPr>
        <w:spacing w:before="120" w:after="120"/>
        <w:jc w:val="center"/>
      </w:pPr>
      <m:oMath>
        <m:box>
          <m:e>
            <m:sSubSup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  <m:r>
              <m:rPr>
                <m:sty m:val="p"/>
              </m:rPr>
              <m:t>=</m:t>
            </m:r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r>
                  <m:rPr>
                    <m:sty m:val="i"/>
                  </m:rPr>
                  <m:t>m</m:t>
                </m:r>
              </m:sub>
            </m:sSub>
            <m:r>
              <m:rPr>
                <m:sty m:val="p"/>
              </m:rPr>
              <m:t>−</m:t>
            </m:r>
            <m:sSubSup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sub>
              <m:sup>
                <m:r>
                  <m:rPr>
                    <m:sty m:val="i"/>
                  </m:rPr>
                  <m:t>b</m:t>
                </m:r>
              </m:sup>
            </m:sSubSup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</w:p>
    <w:p>
      <w:r>
        <w:rPr>
          <w:rFonts w:ascii="Times New Roman" w:hAnsi="Times New Roman" w:eastAsia="Times New Roman" w:cs="Times New Roman"/>
          <w:b w:val="0"/>
          <w:sz w:val="24"/>
        </w:rPr>
        <w:t xml:space="preserve">Здесь </w:t>
      </w:r>
      <m:oMath>
        <m:box>
          <m:e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вращение Земли, </w:t>
      </w:r>
      <m:oMath>
        <m:box>
          <m:e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поворот осей из-за движения над Землёй. Ориентацию ведём кватернионом, без деления на </w:t>
      </w:r>
      <m:oMath>
        <m:box>
          <m:e>
            <m:r>
              <m:rPr>
                <m:sty m:val="p"/>
              </m:rPr>
              <m:t>cos</m:t>
            </m:r>
            <m:r>
              <m:rPr>
                <m:sty m:val="i"/>
              </m:rPr>
              <m:t>ϑ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:</w:t>
      </w:r>
    </w:p>
    <w:p>
      <w:pPr>
        <w:spacing w:before="120" w:after="120"/>
        <w:jc w:val="center"/>
      </w:pP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i"/>
              </m:rPr>
              <m:t>q</m:t>
            </m:r>
            <m:r>
              <m:rPr>
                <m:sty m:val="p"/>
              </m:rPr>
              <m:t>⊗</m:t>
            </m:r>
            <m:sSubSup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i"/>
                  </m:rPr>
                  <m:t>q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q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q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q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]</m:t>
            </m:r>
          </m:e>
        </m:box>
      </m:oMath>
    </w:p>
    <w:p>
      <w:r>
        <w:rPr>
          <w:rFonts w:ascii="Times New Roman" w:hAnsi="Times New Roman" w:eastAsia="Times New Roman" w:cs="Times New Roman"/>
          <w:b w:val="0"/>
          <w:sz w:val="24"/>
        </w:rPr>
        <w:t xml:space="preserve">Из кватерниона собираем матрицу </w:t>
      </w:r>
      <m:oMath>
        <m:box>
          <m:e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. Углы курса, тангажа и крена из неё: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ψ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ϑ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γ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g</m:t>
                </m:r>
              </m:e>
            </m:box>
            <m:r>
              <m:rPr>
                <m:sty m:val="p"/>
              </m:rPr>
              <m:t>(</m:t>
            </m:r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</w:t>
      </w:r>
    </w:p>
    <w:p>
      <w:pPr>
        <w:spacing w:before="160" w:after="120"/>
      </w:pPr>
      <w:r>
        <w:rPr>
          <w:rFonts w:ascii="Times New Roman" w:hAnsi="Times New Roman" w:eastAsia="Times New Roman" w:cs="Times New Roman"/>
          <w:b/>
          <w:sz w:val="26"/>
        </w:rPr>
        <w:t xml:space="preserve">4.2. Матрица ориентации </w:t>
      </w:r>
      <m:oMath>
        <m:box>
          <m:e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</m:e>
        </m:box>
      </m:oMath>
    </w:p>
    <w:p>
      <w:r>
        <w:rPr>
          <w:rFonts w:ascii="Times New Roman" w:hAnsi="Times New Roman" w:eastAsia="Times New Roman" w:cs="Times New Roman"/>
          <w:b w:val="0"/>
          <w:sz w:val="24"/>
        </w:rPr>
        <w:t xml:space="preserve">Эта матрица переводит вектор из осей самолёта в географические оси. В MATLAB та же матрица называется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: ось 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на север, </w:t>
      </w:r>
      <m:oMath>
        <m:box>
          <m:e>
            <m:r>
              <m:rPr>
                <m:sty m:val="i"/>
              </m:rPr>
              <m:t>Y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на восток, </w:t>
      </w:r>
      <m:oMath>
        <m:box>
          <m:e>
            <m:r>
              <m:rPr>
                <m:sty m:val="i"/>
              </m:rPr>
              <m:t>Z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вниз.</w:t>
      </w:r>
    </w:p>
    <w:p>
      <w:pPr>
        <w:spacing w:before="120" w:after="120"/>
        <w:jc w:val="center"/>
      </w:pPr>
      <m:oMath>
        <m:box>
          <m:e>
            <m:sSup>
              <m:e>
                <m:r>
                  <m:rPr>
                    <m:sty m:val="i"/>
                  </m:rPr>
                  <m:t>𝐯</m:t>
                </m:r>
              </m:e>
              <m:sup>
                <m:r>
                  <m:rPr>
                    <m:sty m:val="i"/>
                  </m:rPr>
                  <m:t>n</m:t>
                </m:r>
              </m:sup>
            </m:sSup>
            <m:r>
              <m:rPr>
                <m:sty m:val="p"/>
              </m:rPr>
              <m:t>=</m:t>
            </m:r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  <m:sSup>
              <m:e>
                <m:r>
                  <m:rPr>
                    <m:sty m:val="i"/>
                  </m:rPr>
                  <m:t>𝐯</m:t>
                </m:r>
              </m:e>
              <m:sup>
                <m:r>
                  <m:rPr>
                    <m:sty m:val="i"/>
                  </m:rPr>
                  <m:t>b</m:t>
                </m:r>
              </m:sup>
            </m:sSup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p"/>
              </m:rPr>
              <m:t>(</m:t>
            </m:r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  <m:r>
              <m:rPr>
                <m:sty m:val="p"/>
              </m:rPr>
              <m:t>=</m:t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p"/>
              </m:rPr>
              <m:t>det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e>
        </m:box>
      </m:oMath>
    </w:p>
    <w:p>
      <w:r>
        <w:rPr>
          <w:rFonts w:ascii="Times New Roman" w:hAnsi="Times New Roman" w:eastAsia="Times New Roman" w:cs="Times New Roman"/>
          <w:b w:val="0"/>
          <w:sz w:val="24"/>
        </w:rPr>
        <w:t xml:space="preserve">Через курс </w:t>
      </w:r>
      <m:oMath>
        <m:box>
          <m:e>
            <m:r>
              <m:rPr>
                <m:sty m:val="i"/>
              </m:rPr>
              <m:t>ψ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тангаж </w:t>
      </w:r>
      <m:oMath>
        <m:box>
          <m:e>
            <m:r>
              <m:rPr>
                <m:sty m:val="i"/>
              </m:rPr>
              <m:t>ϑ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и крен </w:t>
      </w:r>
      <m:oMath>
        <m:box>
          <m:e>
            <m:r>
              <m:rPr>
                <m:sty m:val="i"/>
              </m:rPr>
              <m:t>γ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(как в BINS_OFK_2ch.m):</w:t>
      </w:r>
    </w:p>
    <w:p>
      <w:pPr>
        <w:spacing w:before="120" w:after="120"/>
        <w:jc w:val="center"/>
      </w:pPr>
      <m:oMath>
        <m:box>
          <m:e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ϑ</m:t>
                              </m:r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ψ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γ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ψ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γ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ϑ</m:t>
                              </m:r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ψ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γ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ψ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γ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ϑ</m:t>
                              </m:r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ψ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ϑ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ψ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γ</m:t>
                              </m:r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ψ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γ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ϑ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ψ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γ</m:t>
                              </m:r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ψ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γ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ϑ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ψ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ϑ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γ</m:t>
                              </m:r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ϑ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γ</m:t>
                              </m:r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ϑ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</m:e>
        </m:box>
      </m:oMath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>Строки — север, восток, вниз.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Столбцы — оси самолёта 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r>
              <m:rPr>
                <m:sty m:val="i"/>
              </m:rPr>
              <m:t>y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r>
              <m:rPr>
                <m:sty m:val="i"/>
              </m:rPr>
              <m:t>z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Элемент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p"/>
                      </m:rPr>
                      <m:t>31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ϑ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связан с тангажом.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 xml:space="preserve">Это не датчик, а результат интегрирования ДУС. В ОФК-1 передаём всю матрицу </w:t>
      </w:r>
      <m:oMath>
        <m:box>
          <m:e>
            <m:r>
              <m:rPr>
                <m:sty m:val="p"/>
              </m:rPr>
              <m:t>3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3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, не три угла по отдельности.</w:t>
      </w:r>
    </w:p>
    <w:p>
      <w:pPr>
        <w:spacing w:before="160" w:after="120"/>
      </w:pPr>
      <w:r>
        <w:rPr>
          <w:rFonts w:ascii="Times New Roman" w:hAnsi="Times New Roman" w:eastAsia="Times New Roman" w:cs="Times New Roman"/>
          <w:b/>
          <w:sz w:val="26"/>
        </w:rPr>
        <w:t>4.3. Скорость и координаты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 xml:space="preserve">ДЛУ измеряет удельное ускорение в осях самолёта. Сначала переводим его в географические оси матрицей </w:t>
      </w:r>
      <m:oMath>
        <m:box>
          <m:e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 Потом добавляем тяжесть и поправки, потому что оси не инерциальные: Земля вращается, и сами оси поворачиваются, пока самолёт летит.</w:t>
      </w:r>
    </w:p>
    <w:p>
      <w:pPr>
        <w:spacing w:before="120" w:after="120"/>
        <w:jc w:val="center"/>
      </w:pPr>
      <m:oMath>
        <m:box>
          <m:e>
            <m:sSup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𝐕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˙</m:t>
                    </m:r>
                  </m:lim>
                </m:limUpp>
              </m:e>
              <m:sup>
                <m:r>
                  <m:rPr>
                    <m:sty m:val="i"/>
                  </m:rPr>
                  <m:t>n</m:t>
                </m:r>
              </m:sup>
            </m:sSup>
            <m:r>
              <m:rPr>
                <m:sty m:val="p"/>
              </m:rPr>
              <m:t>=</m:t>
            </m:r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  <m:sSub>
              <m:e>
                <m:r>
                  <m:rPr>
                    <m:sty m:val="i"/>
                  </m:rPr>
                  <m:t>𝐚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i"/>
              </m:rPr>
              <m:t>𝐠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𝐚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п</m:t>
                        </m:r>
                        <m:r>
                          <m:rPr>
                            <m:sty m:val="p"/>
                          </m:rPr>
                          <m:t>е</m:t>
                        </m:r>
                        <m:r>
                          <m:rPr>
                            <m:sty m:val="p"/>
                          </m:rPr>
                          <m:t>р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𝐚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к</m:t>
                        </m:r>
                        <m:r>
                          <m:rPr>
                            <m:sty m:val="p"/>
                          </m:rPr>
                          <m:t>о</m:t>
                        </m:r>
                        <m:r>
                          <m:rPr>
                            <m:sty m:val="p"/>
                          </m:rPr>
                          <m:t>р</m:t>
                        </m:r>
                      </m:e>
                    </m:box>
                  </m:e>
                </m:box>
              </m:sub>
            </m:sSub>
          </m:e>
        </m:box>
      </m:oMath>
    </w:p>
    <w:p>
      <w:pPr>
        <w:pStyle w:val="ListBullet"/>
      </w:pPr>
      <m:oMath>
        <m:box>
          <m:e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  <m:sSub>
              <m:e>
                <m:r>
                  <m:rPr>
                    <m:sty m:val="i"/>
                  </m:rPr>
                  <m:t>𝐚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показание ДЛУ, переведённое на север, восток, вниз;</w:t>
      </w:r>
    </w:p>
    <w:p>
      <w:pPr>
        <w:pStyle w:val="ListBullet"/>
      </w:pPr>
      <m:oMath>
        <m:box>
          <m:e>
            <m:r>
              <m:rPr>
                <m:sty m:val="i"/>
              </m:rPr>
              <m:t>𝐠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ускорение свободного падения (в </w:t>
      </w:r>
      <m:oMath>
        <m:box>
          <m:e>
            <m:sSub>
              <m:e>
                <m:r>
                  <m:rPr>
                    <m:sty m:val="i"/>
                  </m:rPr>
                  <m:t>𝐚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его не было);</w:t>
      </w:r>
    </w:p>
    <w:p>
      <w:pPr>
        <w:pStyle w:val="ListBullet"/>
      </w:pPr>
      <m:oMath>
        <m:box>
          <m:e>
            <m:sSub>
              <m:e>
                <m:r>
                  <m:rPr>
                    <m:sty m:val="i"/>
                  </m:rPr>
                  <m:t>𝐚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к</m:t>
                        </m:r>
                        <m:r>
                          <m:rPr>
                            <m:sty m:val="p"/>
                          </m:rPr>
                          <m:t>о</m:t>
                        </m:r>
                        <m:r>
                          <m:rPr>
                            <m:sty m:val="p"/>
                          </m:rPr>
                          <m:t>р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×</m:t>
            </m:r>
            <m:r>
              <m:rPr>
                <m:sty m:val="i"/>
              </m:rPr>
              <m:t>𝐕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кориолисово ускорение: Земля вращается, самолёт относительно неё движется;</w:t>
      </w:r>
    </w:p>
    <w:p>
      <w:pPr>
        <w:pStyle w:val="ListBullet"/>
      </w:pPr>
      <m:oMath>
        <m:box>
          <m:e>
            <m:sSub>
              <m:e>
                <m:r>
                  <m:rPr>
                    <m:sty m:val="i"/>
                  </m:rPr>
                  <m:t>𝐚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п</m:t>
                        </m:r>
                        <m:r>
                          <m:rPr>
                            <m:sty m:val="p"/>
                          </m:rPr>
                          <m:t>е</m:t>
                        </m:r>
                        <m:r>
                          <m:rPr>
                            <m:sty m:val="p"/>
                          </m:rPr>
                          <m:t>р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переносное ускорение. Географические оси поворачиваются, потому что самолёт летит над Землёй и потому что Земля вращается. В коде это </w:t>
      </w:r>
      <m:oMath>
        <m:box>
          <m:e>
            <m:r>
              <m:rPr>
                <m:sty m:val="p"/>
              </m:rPr>
              <m:t>−</m:t>
            </m:r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×</m:t>
            </m:r>
            <m:r>
              <m:rPr>
                <m:sty m:val="i"/>
              </m:rPr>
              <m:t>𝐕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и центробежный член </w:t>
      </w:r>
      <m:oMath>
        <m:box>
          <m:e>
            <m:r>
              <m:rPr>
                <m:sty m:val="p"/>
              </m:rPr>
              <m:t>−</m:t>
            </m:r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×</m:t>
            </m:r>
            <m:r>
              <m:rPr>
                <m:sty m:val="i"/>
              </m:rPr>
              <m:t>𝐫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Высота, широта и долгота из скорости:</w:t>
      </w:r>
    </w:p>
    <w:p>
      <w:pPr>
        <w:spacing w:before="120" w:after="120"/>
        <w:jc w:val="center"/>
      </w:pP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h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h</m:t>
                </m:r>
              </m:sub>
            </m:sSub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limUpp>
              <m:e>
                <m:box>
                  <m:e>
                    <m:r>
                      <m:rPr>
                        <m:sty m:val="i"/>
                      </m:rPr>
                      <m:t>φ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R</m:t>
                        </m:r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</m:sub>
                    </m:sSub>
                  </m:e>
                </m:box>
              </m:den>
            </m:f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limUpp>
              <m:e>
                <m:box>
                  <m:e>
                    <m:r>
                      <m:rPr>
                        <m:sty m:val="i"/>
                      </m:rPr>
                      <m:t>λ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  <m:sub>
                        <m:r>
                          <m:rPr>
                            <m:sty m:val="i"/>
                          </m:rPr>
                          <m:t>E</m:t>
                        </m:r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R</m:t>
                        </m:r>
                      </m:e>
                      <m:sub>
                        <m:r>
                          <m:rPr>
                            <m:sty m:val="i"/>
                          </m:rP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cos</m:t>
                    </m:r>
                    <m:r>
                      <m:rPr>
                        <m:sty m:val="i"/>
                      </m:rPr>
                      <m:t>φ</m:t>
                    </m:r>
                  </m:e>
                </m:box>
              </m:den>
            </m:f>
          </m:e>
        </m:box>
      </m:oMath>
    </w:p>
    <w:p>
      <w:pPr>
        <w:spacing w:before="160" w:after="120"/>
      </w:pPr>
      <w:r>
        <w:rPr>
          <w:rFonts w:ascii="Times New Roman" w:hAnsi="Times New Roman" w:eastAsia="Times New Roman" w:cs="Times New Roman"/>
          <w:b/>
          <w:sz w:val="26"/>
        </w:rPr>
        <w:t>4.4. Что выдаёт БИНС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навигационный вектор </w:t>
      </w:r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Б</m:t>
                        </m:r>
                        <m:r>
                          <m:rPr>
                            <m:sty m:val="p"/>
                          </m:rPr>
                          <m:t>И</m:t>
                        </m:r>
                        <m:r>
                          <m:rPr>
                            <m:sty m:val="p"/>
                          </m:rPr>
                          <m:t>Н</m:t>
                        </m:r>
                        <m:r>
                          <m:rPr>
                            <m:sty m:val="p"/>
                          </m:rPr>
                          <m:t>С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h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λ</m:t>
            </m:r>
            <m:r>
              <m:rPr>
                <m:sty m:val="p"/>
              </m:rPr>
              <m:t>]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(такой порядок в программе);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кватернион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и матрица </w:t>
      </w:r>
      <m:oMath>
        <m:box>
          <m:e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;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копию </w:t>
      </w:r>
      <m:oMath>
        <m:box>
          <m:e>
            <m:sSub>
              <m:e>
                <m:r>
                  <m:rPr>
                    <m:sty m:val="i"/>
                  </m:rPr>
                  <m:t>𝐚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её ОФК-1 берёт, когда собирает матрицы фильтра.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 xml:space="preserve">По составу это те же шесть величин, что у ГНСС: широта, долгота, высота и три скорости. Вертикальную скорость </w:t>
      </w: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h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храним вверх. В горизонтальных кусках матрицы </w:t>
      </w:r>
      <m:oMath>
        <m:box>
          <m:e>
            <m:r>
              <m:rPr>
                <m:sty m:val="i"/>
              </m:rPr>
              <m:t>F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из MATLAB берут </w:t>
      </w: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h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N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потому что там ось </w:t>
      </w:r>
      <m:oMath>
        <m:box>
          <m:e>
            <m:r>
              <m:rPr>
                <m:sty m:val="i"/>
              </m:rPr>
              <m:t>Z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направлена вниз.</w:t>
      </w:r>
    </w:p>
    <w:p>
      <w:pPr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 xml:space="preserve">5. Невязка </w:t>
      </w:r>
      <m:oMath>
        <m:box>
          <m:e>
            <m:r>
              <m:rPr>
                <m:sty m:val="i"/>
              </m:rPr>
              <m:t>ε</m:t>
            </m:r>
          </m:e>
        </m:box>
      </m:oMath>
    </w:p>
    <w:p>
      <w:r>
        <w:rPr>
          <w:rFonts w:ascii="Times New Roman" w:hAnsi="Times New Roman" w:eastAsia="Times New Roman" w:cs="Times New Roman"/>
          <w:b w:val="0"/>
          <w:sz w:val="24"/>
        </w:rPr>
        <w:t xml:space="preserve">Это единственное измерение ОФК-1: БИНС минус ГНСС. Порядок чисел такой же, как строки матрицы </w:t>
      </w:r>
      <m:oMath>
        <m:box>
          <m:e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:</w:t>
      </w:r>
    </w:p>
    <w:p>
      <w:pPr>
        <w:spacing w:before="120" w:after="120"/>
        <w:jc w:val="center"/>
      </w:pPr>
      <m:oMath>
        <m:box>
          <m:e>
            <m:r>
              <m:rPr>
                <m:sty m:val="i"/>
              </m:rPr>
              <m:t>ε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φ</m:t>
                                  </m:r>
                                </m:e>
                                <m:sub>
                                  <m:box>
                                    <m:e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Б</m:t>
                                          </m:r>
                                        </m:e>
                                      </m:box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φ</m:t>
                                  </m:r>
                                </m:e>
                                <m:sub>
                                  <m:box>
                                    <m:e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Г</m:t>
                                          </m:r>
                                        </m:e>
                                      </m:box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λ</m:t>
                                  </m:r>
                                </m:e>
                                <m:sub>
                                  <m:box>
                                    <m:e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Б</m:t>
                                          </m:r>
                                        </m:e>
                                      </m:box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λ</m:t>
                                  </m:r>
                                </m:e>
                                <m:sub>
                                  <m:box>
                                    <m:e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Г</m:t>
                                          </m:r>
                                        </m:e>
                                      </m:box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N</m:t>
                                      </m:r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Б</m:t>
                                          </m:r>
                                        </m:e>
                                      </m:box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N</m:t>
                                      </m:r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Г</m:t>
                                          </m:r>
                                        </m:e>
                                      </m:box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E</m:t>
                                      </m:r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Б</m:t>
                                          </m:r>
                                        </m:e>
                                      </m:box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E</m:t>
                                      </m:r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Г</m:t>
                                          </m:r>
                                        </m:e>
                                      </m:box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h</m:t>
                                      </m:r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Б</m:t>
                                          </m:r>
                                        </m:e>
                                      </m:box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h</m:t>
                                      </m:r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Г</m:t>
                                          </m:r>
                                        </m:e>
                                      </m:box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h</m:t>
                                  </m:r>
                                </m:e>
                                <m:sub>
                                  <m:box>
                                    <m:e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Б</m:t>
                                          </m:r>
                                        </m:e>
                                      </m:box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h</m:t>
                                  </m:r>
                                </m:e>
                                <m:sub>
                                  <m:box>
                                    <m:e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Г</m:t>
                                          </m:r>
                                        </m:e>
                                      </m:box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mr>
                    </m:m>
                  </m:e>
                </m:box>
              </m:e>
            </m:d>
          </m:e>
        </m:box>
      </m:oMath>
    </w:p>
    <w:p>
      <w:r>
        <w:rPr>
          <w:rFonts w:ascii="Times New Roman" w:hAnsi="Times New Roman" w:eastAsia="Times New Roman" w:cs="Times New Roman"/>
          <w:b w:val="0"/>
          <w:sz w:val="24"/>
        </w:rPr>
        <w:t xml:space="preserve">Сам вектор </w:t>
      </w:r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Б</m:t>
                        </m:r>
                        <m:r>
                          <m:rPr>
                            <m:sty m:val="p"/>
                          </m:rPr>
                          <m:t>И</m:t>
                        </m:r>
                        <m:r>
                          <m:rPr>
                            <m:sty m:val="p"/>
                          </m:rPr>
                          <m:t>Н</m:t>
                        </m:r>
                        <m:r>
                          <m:rPr>
                            <m:sty m:val="p"/>
                          </m:rPr>
                          <m:t>С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вторым измерением в фильтр не кладём. Он нужен, чтобы посчитать эту разность и чтобы собрать матрицу </w:t>
      </w:r>
      <m:oMath>
        <m:box>
          <m:e>
            <m:r>
              <m:rPr>
                <m:sty m:val="i"/>
              </m:rPr>
              <m:t>F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в текущей точке полёта.</w:t>
      </w:r>
    </w:p>
    <w:p>
      <w:pPr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6. ОФК-1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Фильтр Калмана по ошибкам БИНС. Шаг 10 Гц, когда пришёл ГНСС. Оценки в счисление БИНС не возвращаем: БИНС так и остаётся автономным.</w:t>
      </w:r>
    </w:p>
    <w:p>
      <w:pPr>
        <w:spacing w:before="160" w:after="120"/>
      </w:pPr>
      <w:r>
        <w:rPr>
          <w:rFonts w:ascii="Times New Roman" w:hAnsi="Times New Roman" w:eastAsia="Times New Roman" w:cs="Times New Roman"/>
          <w:b/>
          <w:sz w:val="26"/>
        </w:rPr>
        <w:t>6.1. Что на входе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невязка </w:t>
      </w:r>
      <m:oMath>
        <m:box>
          <m:e>
            <m:r>
              <m:rPr>
                <m:sty m:val="i"/>
              </m:rPr>
              <m:t>ε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измерение;</w:t>
      </w:r>
    </w:p>
    <w:p>
      <w:pPr>
        <w:pStyle w:val="ListBullet"/>
      </w:pPr>
      <m:oMath>
        <m:box>
          <m:e>
            <m:sSub>
              <m:e>
                <m:r>
                  <m:rPr>
                    <m:sty m:val="i"/>
                  </m:rPr>
                  <m:t>𝐚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и </w:t>
      </w:r>
      <m:oMath>
        <m:box>
          <m:e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чтобы собрать матрицы </w:t>
      </w:r>
      <m:oMath>
        <m:box>
          <m:e>
            <m:r>
              <m:rPr>
                <m:sty m:val="i"/>
              </m:rPr>
              <m:t>F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и </w:t>
      </w:r>
      <m:oMath>
        <m:box>
          <m:e>
            <m:r>
              <m:rPr>
                <m:sty m:val="i"/>
              </m:rPr>
              <m:t>G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;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предыдущие оценка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𝐱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и ковариация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;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шаг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0.1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с и матрица шума измерений </w:t>
      </w:r>
      <m:oMath>
        <m:box>
          <m:e>
            <m:r>
              <m:rPr>
                <m:sty m:val="i"/>
              </m:rPr>
              <m:t>R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из СКО ГНСС;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текущие скорость, широта и высота БИНС — только чтобы подставить числа в </w:t>
      </w:r>
      <m:oMath>
        <m:box>
          <m:e>
            <m:r>
              <m:rPr>
                <m:sty m:val="i"/>
              </m:rPr>
              <m:t>F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. Сырой ДУС </w:t>
      </w:r>
      <m:oMath>
        <m:box>
          <m:e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r>
                  <m:rPr>
                    <m:sty m:val="i"/>
                  </m:rPr>
                  <m:t>m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в фильтр не подаём: он уже внутри </w:t>
      </w:r>
      <m:oMath>
        <m:box>
          <m:e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</w:t>
      </w:r>
    </w:p>
    <w:p>
      <w:pPr>
        <w:spacing w:before="160" w:after="120"/>
      </w:pPr>
      <w:r>
        <w:rPr>
          <w:rFonts w:ascii="Times New Roman" w:hAnsi="Times New Roman" w:eastAsia="Times New Roman" w:cs="Times New Roman"/>
          <w:b/>
          <w:sz w:val="26"/>
        </w:rPr>
        <w:t>6.2. Что оцениваем (15 ошибок БИНС, не самолёта)</w:t>
      </w:r>
    </w:p>
    <w:p>
      <w:pPr>
        <w:spacing w:before="120" w:after="120"/>
        <w:jc w:val="center"/>
      </w:pPr>
      <m:oMath>
        <m:box>
          <m:e>
            <m:r>
              <m:rPr>
                <m:sty m:val="i"/>
              </m:rPr>
              <m:t>𝐱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ϑ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ϑ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ϑ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λ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h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h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</m:e>
        </m:box>
      </m:oMath>
    </w:p>
    <w:p>
      <w:r>
        <w:rPr>
          <w:rFonts w:ascii="Times New Roman" w:hAnsi="Times New Roman" w:eastAsia="Times New Roman" w:cs="Times New Roman"/>
          <w:b w:val="0"/>
          <w:sz w:val="24"/>
        </w:rPr>
        <w:t xml:space="preserve">Первые три — малые углы рассогласования ориентации. Дальше ошибки скорости и координат, смещения ДЛУ и ДУС, вертикальная скорость и высота. </w:t>
      </w:r>
      <m:oMath>
        <m:box>
          <m:e>
            <m:r>
              <m:rPr>
                <m:sty m:val="i"/>
              </m:rPr>
              <m:t>Δ</m:t>
            </m:r>
            <m:box>
              <m:e>
                <m:r>
                  <m:rPr>
                    <m:sty m:val="bi"/>
                  </m:rPr>
                  <m:t>ω</m:t>
                </m:r>
              </m:e>
            </m:box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смещение гироскопа: тому, кто дальше берёт угловую скорость, можно отдать </w:t>
      </w:r>
      <m:oMath>
        <m:box>
          <m:e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r>
                  <m:rPr>
                    <m:sty m:val="i"/>
                  </m:rPr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i"/>
              </m:rPr>
              <m:t>Δ</m:t>
            </m:r>
            <m:limUpp>
              <m:e>
                <m:box>
                  <m:e>
                    <m:box>
                      <m:e>
                        <m:r>
                          <m:rPr>
                            <m:sty m:val="bi"/>
                          </m:rPr>
                          <m:t>ω</m:t>
                        </m:r>
                      </m:e>
                    </m:box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 На коротком полёте эта оценка слабая.</w:t>
      </w:r>
    </w:p>
    <w:p>
      <w:pPr>
        <w:spacing w:before="160" w:after="120"/>
      </w:pPr>
      <w:r>
        <w:rPr>
          <w:rFonts w:ascii="Times New Roman" w:hAnsi="Times New Roman" w:eastAsia="Times New Roman" w:cs="Times New Roman"/>
          <w:b/>
          <w:sz w:val="26"/>
        </w:rPr>
        <w:t>6.3. Уравнения фильтра</w:t>
      </w:r>
    </w:p>
    <w:p>
      <w:pPr>
        <w:spacing w:before="120" w:after="120"/>
        <w:jc w:val="center"/>
      </w:pP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𝐱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i"/>
              </m:rPr>
              <m:t>F</m:t>
            </m:r>
            <m:r>
              <m:rPr>
                <m:sty m:val="i"/>
              </m:rPr>
              <m:t>𝐱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G</m:t>
            </m:r>
            <m:r>
              <m:rPr>
                <m:sty m:val="i"/>
              </m:rPr>
              <m:t>𝐰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H</m:t>
            </m:r>
            <m:r>
              <m:rPr>
                <m:sty m:val="i"/>
              </m:rPr>
              <m:t>𝐱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𝐯</m:t>
            </m:r>
          </m:e>
        </m:box>
      </m:oMath>
    </w:p>
    <w:p>
      <w:pPr>
        <w:pStyle w:val="ListBullet"/>
      </w:pPr>
      <m:oMath>
        <m:box>
          <m:e>
            <m:r>
              <m:rPr>
                <m:sty m:val="i"/>
              </m:rPr>
              <m:t>F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матрица </w:t>
      </w:r>
      <m:oMath>
        <m:box>
          <m:e>
            <m:r>
              <m:rPr>
                <m:sty m:val="p"/>
              </m:rPr>
              <m:t>15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15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. Первые 13 строк и столбцов как в MATLAB BINS_OFK_2ch.m: вращение Земли, кориолис, переносное ускорение, удельное ускорение через </w:t>
      </w:r>
      <m:oMath>
        <m:box>
          <m:e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. Смещения датчиков считаем постоянными (их строки в </w:t>
      </w:r>
      <m:oMath>
        <m:box>
          <m:e>
            <m:r>
              <m:rPr>
                <m:sty m:val="i"/>
              </m:rPr>
              <m:t>F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нулевые).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Вертикаль дописана из того же счисления: ошибка </w:t>
      </w: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h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зависит от ориентации, смещения ДЛУ, ошибок горизонтальной скорости, широты и высоты (член </w:t>
      </w:r>
      <m:oMath>
        <m:box>
          <m:e>
            <m:r>
              <m:rPr>
                <m:sty m:val="p"/>
              </m:rPr>
              <m:t>2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𝐠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/</m:t>
            </m:r>
            <m:r>
              <m:rPr>
                <m:sty m:val="i"/>
              </m:rPr>
              <m:t>R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). Высота: </w:t>
      </w:r>
      <m:oMath>
        <m:box>
          <m:e>
            <m:r>
              <m:rPr>
                <m:sty m:val="i"/>
              </m:rPr>
              <m:t>δ</m:t>
            </m:r>
            <m:limUpp>
              <m:e>
                <m:box>
                  <m:e>
                    <m:r>
                      <m:rPr>
                        <m:sty m:val="i"/>
                      </m:rPr>
                      <m:t>h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h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. Ошибка </w:t>
      </w: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h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чуть входит в горизонтальные ускорения.</w:t>
      </w:r>
    </w:p>
    <w:p>
      <w:pPr>
        <w:pStyle w:val="ListBullet"/>
      </w:pPr>
      <m:oMath>
        <m:box>
          <m:e>
            <m:r>
              <m:rPr>
                <m:sty m:val="i"/>
              </m:rPr>
              <m:t>G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матрица </w:t>
      </w:r>
      <m:oMath>
        <m:box>
          <m:e>
            <m:r>
              <m:rPr>
                <m:sty m:val="p"/>
              </m:rPr>
              <m:t>15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6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: шум ДУС идёт в ориентацию, шум ДЛУ — в скорость, оба через </w:t>
      </w:r>
      <m:oMath>
        <m:box>
          <m:e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</w:t>
      </w:r>
    </w:p>
    <w:p>
      <w:pPr>
        <w:pStyle w:val="ListBullet"/>
      </w:pPr>
      <m:oMath>
        <m:box>
          <m:e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матрица </w:t>
      </w:r>
      <m:oMath>
        <m:box>
          <m:e>
            <m:r>
              <m:rPr>
                <m:sty m:val="p"/>
              </m:rPr>
              <m:t>6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15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: единицы стоят только на ошибках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φ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λ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h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 Углы и смещения датчиков в измерение не входят.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Шум процесса: </w:t>
      </w:r>
      <m:oMath>
        <m:box>
          <m:e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g</m:t>
                </m:r>
              </m:e>
            </m:box>
            <m:r>
              <m:rPr>
                <m:sty m:val="p"/>
              </m:rPr>
              <m:t>(</m:t>
            </m:r>
            <m:sSubSup>
              <m:e>
                <m:r>
                  <m:rPr>
                    <m:sty m:val="i"/>
                  </m:rPr>
                  <m:t>W</m:t>
                </m:r>
              </m:e>
              <m:sub>
                <m:r>
                  <m:rPr>
                    <m:sty m:val="i"/>
                  </m:rPr>
                  <m:t>q</m:t>
                </m:r>
              </m:sub>
              <m:sup>
                <m:r>
                  <m:rPr>
                    <m:sty m:val="p"/>
                  </m:rPr>
                  <m:t>2</m:t>
                </m:r>
              </m:sup>
            </m:sSubSup>
            <m:r>
              <m:rPr>
                <m:sty m:val="p"/>
              </m:rPr>
              <m:t>/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W</m:t>
                </m:r>
              </m:e>
              <m:sub>
                <m:r>
                  <m:rPr>
                    <m:sty m:val="i"/>
                  </m:rPr>
                  <m:t>q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из трёх чисел </w:t>
      </w:r>
      <m:oMath>
        <m:box>
          <m:e>
            <m:r>
              <m:rPr>
                <m:sty m:val="p"/>
              </m:rPr>
              <m:t>20</m:t>
            </m:r>
            <m:r>
              <m:rPr>
                <m:sty m:val="p"/>
              </m:rPr>
              <m:t>·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10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и трёх чисел </w:t>
      </w:r>
      <m:oMath>
        <m:box>
          <m:e>
            <m:r>
              <m:rPr>
                <m:sty m:val="p"/>
              </m:rPr>
              <m:t>25</m:t>
            </m:r>
            <m:r>
              <m:rPr>
                <m:sty m:val="p"/>
              </m:rPr>
              <m:t>·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7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как в MATLAB.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Шум измерения: </w:t>
      </w:r>
      <m:oMath>
        <m:box>
          <m:e>
            <m:r>
              <m:rPr>
                <m:sty m:val="i"/>
              </m:rPr>
              <m:t>R</m:t>
            </m:r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g</m:t>
                </m:r>
              </m:e>
            </m:box>
            <m:r>
              <m:rPr>
                <m:sty m:val="p"/>
              </m:rPr>
              <m:t>(</m:t>
            </m:r>
            <m:sSubSup>
              <m:e>
                <m:r>
                  <m:rPr>
                    <m:sty m:val="i"/>
                  </m:rPr>
                  <m:t>σ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Г</m:t>
                        </m:r>
                        <m:r>
                          <m:rPr>
                            <m:sty m:val="p"/>
                          </m:rPr>
                          <m:t>Н</m:t>
                        </m:r>
                        <m:r>
                          <m:rPr>
                            <m:sty m:val="p"/>
                          </m:rPr>
                          <m:t>С</m:t>
                        </m:r>
                        <m:r>
                          <m:rPr>
                            <m:sty m:val="p"/>
                          </m:rPr>
                          <m:t>С</m:t>
                        </m:r>
                      </m:e>
                    </m:box>
                  </m:e>
                </m:box>
              </m:sub>
              <m:sup>
                <m:r>
                  <m:rPr>
                    <m:sty m:val="p"/>
                  </m:rPr>
                  <m:t>2</m:t>
                </m:r>
              </m:sup>
            </m:sSub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в том же порядке, что </w:t>
      </w:r>
      <m:oMath>
        <m:box>
          <m:e>
            <m:r>
              <m:rPr>
                <m:sty m:val="i"/>
              </m:rPr>
              <m:t>Z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Стартовая </w:t>
      </w:r>
      <m:oMath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: квадраты </w:t>
      </w:r>
      <m:oMath>
        <m:box>
          <m:e>
            <m:r>
              <m:rPr>
                <m:sty m:val="i"/>
              </m:rPr>
              <m:t>σ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из табл. 5, для смещений — из табл. 3.</w:t>
      </w:r>
    </w:p>
    <w:p>
      <w:pPr>
        <w:spacing w:before="160" w:after="120"/>
      </w:pPr>
      <w:r>
        <w:rPr>
          <w:rFonts w:ascii="Times New Roman" w:hAnsi="Times New Roman" w:eastAsia="Times New Roman" w:cs="Times New Roman"/>
          <w:b/>
          <w:sz w:val="26"/>
        </w:rPr>
        <w:t>6.4. Один шаг фильтра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 xml:space="preserve">Непрерывную модель переводим на шаг ГНСС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0.1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с:</w:t>
      </w:r>
    </w:p>
    <w:p>
      <w:pPr>
        <w:spacing w:before="120" w:after="120"/>
        <w:jc w:val="center"/>
      </w:pP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≈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i"/>
                      </m:rPr>
                      <m:t>F</m:t>
                    </m:r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t</m:t>
                    </m:r>
                  </m:e>
                </m:box>
              </m:sup>
            </m:sSup>
            <m:r>
              <m:rPr>
                <m:sty m:val="p"/>
              </m:rPr>
              <m:t>≈</m:t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F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F</m:t>
                    </m:r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t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sSub>
              <m:e>
                <m:r>
                  <m:rPr>
                    <m:sty m:val="i"/>
                  </m:rPr>
                  <m:t>G</m:t>
                </m:r>
              </m:e>
              <m:sub>
                <m:r>
                  <m:rPr>
                    <m:sty m:val="i"/>
                  </m:rPr>
                  <m:t>d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i"/>
              </m:rPr>
              <m:t>G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</m:e>
        </m:box>
      </m:oMath>
    </w:p>
    <w:p>
      <w:r>
        <w:rPr>
          <w:rFonts w:ascii="Times New Roman" w:hAnsi="Times New Roman" w:eastAsia="Times New Roman" w:cs="Times New Roman"/>
          <w:b w:val="0"/>
          <w:sz w:val="24"/>
        </w:rPr>
        <w:t>Сначала прогноз (без ГНСС оценка просто протягивается моделью ошибок):</w:t>
      </w:r>
    </w:p>
    <w:p>
      <w:pPr>
        <w:spacing w:before="120" w:after="120"/>
        <w:jc w:val="center"/>
      </w:pPr>
      <m:oMath>
        <m:box>
          <m:e>
            <m:sSup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𝐱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i"/>
              </m:rPr>
              <m:t>Φ</m:t>
            </m:r>
            <m:limUpp>
              <m:e>
                <m:box>
                  <m:e>
                    <m:r>
                      <m:rPr>
                        <m:sty m:val="i"/>
                      </m:rPr>
                      <m:t>𝐱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sSup>
              <m:e>
                <m:r>
                  <m:rPr>
                    <m:sty m:val="i"/>
                  </m:rPr>
                  <m:t>P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i"/>
              </m:rPr>
              <m:t>Φ</m:t>
            </m:r>
            <m:r>
              <m:rPr>
                <m:sty m:val="i"/>
              </m:rPr>
              <m:t>P</m:t>
            </m:r>
            <m:sSup>
              <m:e>
                <m:r>
                  <m:rPr>
                    <m:sty m:val="i"/>
                  </m:rPr>
                  <m:t>Φ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G</m:t>
                </m:r>
              </m:e>
              <m:sub>
                <m:r>
                  <m:rPr>
                    <m:sty m:val="i"/>
                  </m:rPr>
                  <m:t>d</m:t>
                </m:r>
              </m:sub>
            </m:sSub>
            <m:r>
              <m:rPr>
                <m:sty m:val="i"/>
              </m:rPr>
              <m:t>Q</m:t>
            </m:r>
            <m:sSubSup>
              <m:e>
                <m:r>
                  <m:rPr>
                    <m:sty m:val="i"/>
                  </m:rPr>
                  <m:t>G</m:t>
                </m:r>
              </m:e>
              <m:sub>
                <m:r>
                  <m:rPr>
                    <m:sty m:val="i"/>
                  </m:rPr>
                  <m:t>d</m:t>
                </m:r>
              </m:sub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bSup>
          </m:e>
        </m:box>
      </m:oMath>
    </w:p>
    <w:p>
      <w:r>
        <w:rPr>
          <w:rFonts w:ascii="Times New Roman" w:hAnsi="Times New Roman" w:eastAsia="Times New Roman" w:cs="Times New Roman"/>
          <w:b w:val="0"/>
          <w:sz w:val="24"/>
        </w:rPr>
        <w:t xml:space="preserve">Потом поправка по невязке.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считаем по формуле Джозефа, чтобы ковариация оставалась устойчивой:</w:t>
      </w:r>
    </w:p>
    <w:p>
      <w:pPr>
        <w:spacing w:before="120" w:after="120"/>
        <w:jc w:val="center"/>
      </w:pPr>
      <m:oMath>
        <m:box>
          <m:e>
            <m:r>
              <m:rPr>
                <m:sty m:val="i"/>
              </m:rPr>
              <m:t>ν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H</m:t>
            </m:r>
            <m:sSup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𝐱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S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H</m:t>
            </m:r>
            <m:sSup>
              <m:e>
                <m:r>
                  <m:rPr>
                    <m:sty m:val="i"/>
                  </m:rPr>
                  <m:t>P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sSup>
              <m:e>
                <m:r>
                  <m:rPr>
                    <m:sty m:val="i"/>
                  </m:rPr>
                  <m:t>H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  <m:r>
              <m:rPr>
                <m:sty m:val="p"/>
              </m:rPr>
              <m:t>+</m:t>
            </m:r>
            <m:r>
              <m:rPr>
                <m:sty m:val="i"/>
              </m:rPr>
              <m:t>R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P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sSup>
              <m:e>
                <m:r>
                  <m:rPr>
                    <m:sty m:val="i"/>
                  </m:rPr>
                  <m:t>H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  <m:sSup>
              <m:e>
                <m:r>
                  <m:rPr>
                    <m:sty m:val="i"/>
                  </m:rPr>
                  <m:t>S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p>
            </m:sSup>
          </m:e>
        </m:box>
      </m:oMath>
    </w:p>
    <w:p>
      <w:pPr>
        <w:spacing w:before="120" w:after="120"/>
        <w:jc w:val="center"/>
      </w:pP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𝐱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=</m:t>
            </m:r>
            <m:sSup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𝐱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i"/>
              </m:rPr>
              <m:t>K</m:t>
            </m:r>
            <m:r>
              <m:rPr>
                <m:sty m:val="i"/>
              </m:rPr>
              <m:t>ν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K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i"/>
                  </m:rPr>
                  <m:t>P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K</m:t>
            </m:r>
            <m:r>
              <m:rPr>
                <m:sty m:val="i"/>
              </m:rPr>
              <m:t>H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  <m:r>
              <m:rPr>
                <m:sty m:val="p"/>
              </m:rPr>
              <m:t>+</m:t>
            </m:r>
            <m:r>
              <m:rPr>
                <m:sty m:val="i"/>
              </m:rPr>
              <m:t>K</m:t>
            </m:r>
            <m:r>
              <m:rPr>
                <m:sty m:val="i"/>
              </m:rPr>
              <m:t>R</m:t>
            </m:r>
            <m:sSup>
              <m:e>
                <m:r>
                  <m:rPr>
                    <m:sty m:val="i"/>
                  </m:rPr>
                  <m:t>K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</m:e>
        </m:box>
      </m:oMath>
    </w:p>
    <w:p>
      <w:pPr>
        <w:spacing w:before="160" w:after="120"/>
      </w:pPr>
      <w:r>
        <w:rPr>
          <w:rFonts w:ascii="Times New Roman" w:hAnsi="Times New Roman" w:eastAsia="Times New Roman" w:cs="Times New Roman"/>
          <w:b/>
          <w:sz w:val="26"/>
        </w:rPr>
        <w:t>6.5. Что на выходе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 xml:space="preserve">Вектор из 15 оценок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𝐱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и матрица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размера </w:t>
      </w:r>
      <m:oMath>
        <m:box>
          <m:e>
            <m:r>
              <m:rPr>
                <m:sty m:val="p"/>
              </m:rPr>
              <m:t>15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15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 В БИНС их не подставляем: счисление как шло по сырым датчикам, так и идёт.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Тому, кто берёт навигацию дальше (потом ОФК-2), отдаём поправленные скорость и координаты и угловую скорость без оценённого смещения ДУС:</w:t>
      </w:r>
    </w:p>
    <w:p>
      <w:pPr>
        <w:spacing w:before="120" w:after="120"/>
        <w:jc w:val="center"/>
      </w:pPr>
      <m:oMath>
        <m:box>
          <m:e>
            <m:sSubSup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N</m:t>
                </m:r>
              </m:sub>
              <m:sup>
                <m:r>
                  <m:rPr>
                    <m:sty m:val="i"/>
                  </m:rPr>
                  <m:t>c</m:t>
                </m:r>
              </m:sup>
            </m:sSubSup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i"/>
              </m:rPr>
              <m:t>δ</m:t>
            </m:r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sSubSup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E</m:t>
                </m:r>
              </m:sub>
              <m:sup>
                <m:r>
                  <m:rPr>
                    <m:sty m:val="i"/>
                  </m:rPr>
                  <m:t>c</m:t>
                </m:r>
              </m:sup>
            </m:sSubSup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i"/>
              </m:rPr>
              <m:t>δ</m:t>
            </m:r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sSubSup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h</m:t>
                </m:r>
              </m:sub>
              <m:sup>
                <m:r>
                  <m:rPr>
                    <m:sty m:val="i"/>
                  </m:rPr>
                  <m:t>c</m:t>
                </m:r>
              </m:sup>
            </m:sSubSup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h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i"/>
              </m:rPr>
              <m:t>δ</m:t>
            </m:r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r>
                  <m:rPr>
                    <m:sty m:val="i"/>
                  </m:rPr>
                  <m:t>h</m:t>
                </m:r>
              </m:sub>
            </m:sSub>
          </m:e>
        </m:box>
      </m:oMath>
    </w:p>
    <w:p>
      <w:pPr>
        <w:spacing w:before="120" w:after="120"/>
        <w:jc w:val="center"/>
      </w:pPr>
      <m:oMath>
        <m:box>
          <m:e>
            <m:sSup>
              <m:e>
                <m:r>
                  <m:rPr>
                    <m:sty m:val="i"/>
                  </m:rPr>
                  <m:t>φ</m:t>
                </m:r>
              </m:e>
              <m:sup>
                <m:r>
                  <m:rPr>
                    <m:sty m:val="i"/>
                  </m:rPr>
                  <m:t>c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δ</m:t>
            </m:r>
            <m:limUpp>
              <m:e>
                <m:box>
                  <m:e>
                    <m:r>
                      <m:rPr>
                        <m:sty m:val="i"/>
                      </m:rPr>
                      <m:t>φ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sSup>
              <m:e>
                <m:r>
                  <m:rPr>
                    <m:sty m:val="i"/>
                  </m:rPr>
                  <m:t>λ</m:t>
                </m:r>
              </m:e>
              <m:sup>
                <m:r>
                  <m:rPr>
                    <m:sty m:val="i"/>
                  </m:rPr>
                  <m:t>c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i"/>
              </m:rPr>
              <m:t>λ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δ</m:t>
            </m:r>
            <m:limUpp>
              <m:e>
                <m:box>
                  <m:e>
                    <m:r>
                      <m:rPr>
                        <m:sty m:val="i"/>
                      </m:rPr>
                      <m:t>λ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sSup>
              <m:e>
                <m:r>
                  <m:rPr>
                    <m:sty m:val="i"/>
                  </m:rPr>
                  <m:t>h</m:t>
                </m:r>
              </m:e>
              <m:sup>
                <m:r>
                  <m:rPr>
                    <m:sty m:val="i"/>
                  </m:rPr>
                  <m:t>c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δ</m:t>
            </m:r>
            <m:limUpp>
              <m:e>
                <m:box>
                  <m:e>
                    <m:r>
                      <m:rPr>
                        <m:sty m:val="i"/>
                      </m:rPr>
                      <m:t>h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</m:e>
        </m:box>
      </m:oMath>
    </w:p>
    <w:p>
      <w:pPr>
        <w:spacing w:before="120" w:after="120"/>
        <w:jc w:val="center"/>
      </w:pPr>
      <m:oMath>
        <m:box>
          <m:e>
            <m:sSup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p>
                <m:r>
                  <m:rPr>
                    <m:sty m:val="i"/>
                  </m:rPr>
                  <m:t>c</m:t>
                </m:r>
              </m:sup>
            </m:sSup>
            <m:r>
              <m:rPr>
                <m:sty m:val="p"/>
              </m:rPr>
              <m:t>=</m:t>
            </m:r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r>
                  <m:rPr>
                    <m:sty m:val="i"/>
                  </m:rPr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i"/>
              </m:rPr>
              <m:t>Δ</m:t>
            </m:r>
            <m:limUpp>
              <m:e>
                <m:box>
                  <m:e>
                    <m:box>
                      <m:e>
                        <m:r>
                          <m:rPr>
                            <m:sty m:val="bi"/>
                          </m:rPr>
                          <m:t>ω</m:t>
                        </m:r>
                      </m:e>
                    </m:box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</m:e>
        </m:box>
      </m:oMath>
    </w:p>
    <w:p>
      <w:r>
        <w:rPr>
          <w:rFonts w:ascii="Times New Roman" w:hAnsi="Times New Roman" w:eastAsia="Times New Roman" w:cs="Times New Roman"/>
          <w:b w:val="0"/>
          <w:sz w:val="24"/>
        </w:rPr>
        <w:t xml:space="preserve">Матрицу </w:t>
      </w:r>
      <m:oMath>
        <m:box>
          <m:e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не крутим. Смещение ДЛУ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𝐚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из показания </w:t>
      </w:r>
      <m:oMath>
        <m:box>
          <m:e>
            <m:sSub>
              <m:e>
                <m:r>
                  <m:rPr>
                    <m:sty m:val="i"/>
                  </m:rPr>
                  <m:t>𝐚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не вычитаем.</w:t>
      </w:r>
    </w:p>
    <w:p>
      <w:pPr>
        <w:spacing w:before="320"/>
      </w:pPr>
      <w:r>
        <w:rPr>
          <w:rFonts w:ascii="Times New Roman" w:hAnsi="Times New Roman" w:eastAsia="Times New Roman" w:cs="Times New Roman"/>
          <w:b w:val="0"/>
          <w:i/>
          <w:sz w:val="24"/>
        </w:rPr>
        <w:t>ОФК-2 в это письмо не входит. Готов уточнить любой блок по вашей пометке.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