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Модели и алгоритмы численного моделирования БНК и идентификации</w:t>
      </w:r>
    </w:p>
    <w:p>
      <w:pPr>
        <w:spacing w:after="32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Реализация: run_full_sim.py → bins_gnss_simulation.run_simulation. Ниже — как сделано в коде, не план.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1. Назначение контура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Имитационный контур одновременно воспроизводит динамику летательного аппарата, ошибки инерциальных датчиков, механизацию БИНС, упрощённые измерения ГНСС, оценку ошибок навигации (ОФК-1) и идентификацию коэффициентов короткопериодического продольного движения (ОФК-2). ОФК-1 не оценивает аэродинамику. ОФК-2 не оценивает координаты и скорость. Связь односторонняя: ОФК-1 корректирует навигационный вектор БИНС; из скорректированного решения собираются угол атаки, скорость и тангаж для ОФК-2. Истинное состояние модели FX1 в оба фильтра не подаётся и используется только как эталон для логов и для численного якобиана коэффициентов.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59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acher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5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Рисунок 1 — Поток данных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2. Модель летательного аппарата FX1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Порт FX1.m. Нелинейные уравнения движения шести степеней свободы: аэродинамика, тяга, гравитация и переносные/кориолисовы ускорения модели Земли, кинематика углов и координат, динамика приводов. Состояние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r>
                      <m:rPr>
                        <m:sty m:val="p"/>
                      </m:rPr>
                      <m:t>25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: скорость и угловая скорость в связанной СК, крен, курс, тангаж, дальность, высота, боковое отклонение, широта, долгота, положения приводов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ветер, вспомогательные переменные. Управление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E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i"/>
                      </m:rPr>
                      <m:t>𝖳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Правая часть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возвращает также идеальные выходы инерциальных приборов в связанной СК: абсолютную угловую скорость </w:t>
      </w:r>
      <m:oMath>
        <m:box>
          <m:e>
            <m:sSubSup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кажущееся ускорение без гравитации </w:t>
      </w:r>
      <m:oMath>
        <m:box>
          <m:e>
            <m:sSubSup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f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(то, что измерили бы идеальные ДУС и ДЛУ).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Аэродинамические силы считаются через скоростной напор </w:t>
      </w:r>
      <w:r>
        <w:rPr>
          <w:rFonts w:ascii="Times New Roman" w:hAnsi="Times New Roman" w:eastAsia="Times New Roman"/>
          <w:b/>
          <w:color w:val="000000"/>
          <w:sz w:val="28"/>
        </w:rPr>
        <w:t>\bar{q}=\tfrac{1}{2}\rho V^{2}S\|g\|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безразмерные коэффициенты; плотность — по стандартной атмосфере </w:t>
      </w:r>
      <m:oMath>
        <m:box>
          <m:e>
            <m:r>
              <m:rPr>
                <m:sty m:val="i"/>
              </m:rPr>
              <m:t>ρ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ρ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288</m:t>
                            </m:r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</m:e>
                            </m:box>
                            <m:r>
                              <m:rPr>
                                <m:sty m:val="p"/>
                              </m:rPr>
                              <m:t>16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0</m:t>
                            </m:r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</m:e>
                            </m:box>
                            <m:r>
                              <m:rPr>
                                <m:sty m:val="p"/>
                              </m:rPr>
                              <m:t>0066</m:t>
                            </m:r>
                            <m:r>
                              <m:rPr>
                                <m:sty m:val="i"/>
                              </m:rPr>
                              <m:t>h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rPr>
                                <m:sty m:val="p"/>
                              </m:rPr>
                              <m:t>288</m:t>
                            </m:r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</m:e>
                            </m:box>
                            <m:r>
                              <m:rPr>
                                <m:sty m:val="p"/>
                              </m:rPr>
                              <m:t>16</m:t>
                            </m:r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p"/>
                      </m:rPr>
                      <m:t>4</m:t>
                    </m:r>
                    <m:box>
                      <m:e>
                        <m:r>
                          <m:rPr>
                            <m:sty m:val="p"/>
                          </m:rPr>
                          <m:t>,</m:t>
                        </m:r>
                      </m:e>
                    </m:box>
                    <m:r>
                      <m:rPr>
                        <m:sty m:val="p"/>
                      </m:rPr>
                      <m:t>255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y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y</m:t>
                      </m:r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y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p>
              </m:sSubSup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y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sup>
              </m:sSubSup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y</m:t>
                      </m:r>
                    </m:e>
                  </m:box>
                </m:sub>
                <m:sup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φ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s</m:t>
                              </m:r>
                              <m:r>
                                <m:rPr>
                                  <m:sty m:val="i"/>
                                </m:rPr>
                                <m:t>t</m:t>
                              </m:r>
                            </m:e>
                          </m:box>
                        </m:sub>
                      </m:sSub>
                    </m:e>
                  </m:box>
                </m:sup>
              </m:sSubSup>
              <m:sSub>
                <m:e>
                  <m:r>
                    <m:rPr>
                      <m:sty m:val="i"/>
                    </m:rPr>
                    <m:t>φ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s</m:t>
                      </m:r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x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x</m:t>
                      </m:r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A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y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B</m:t>
              </m:r>
              <m:sSubSup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y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p>
              </m:sSubSup>
              <m:r>
                <m:rPr>
                  <m:sty m:val="p"/>
                </m:rPr>
                <m:t>+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c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c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α</m:t>
                                  </m:r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i"/>
                            </m:rP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c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sSup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α</m:t>
                                      </m:r>
                                    </m:e>
                                    <m:sup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2</m:t>
                                          </m:r>
                                        </m:e>
                                      </m:box>
                                    </m:sup>
                                  </m:sSup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</m:box>
                            </m:sup>
                          </m:sSubSup>
                          <m:sSup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e>
                  </m:d>
                </m:e>
              </m:box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+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c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φ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c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α</m:t>
                                  </m:r>
                                  <m:r>
                                    <m:rPr>
                                      <m:sty m:val="i"/>
                                    </m:rPr>
                                    <m:t>φ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i"/>
                            </m:rP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c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sSup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α</m:t>
                                      </m:r>
                                    </m:e>
                                    <m:sup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2</m:t>
                                          </m:r>
                                        </m:e>
                                      </m:box>
                                    </m:sup>
                                  </m:sSup>
                                  <m:r>
                                    <m:rPr>
                                      <m:sty m:val="i"/>
                                    </m:rPr>
                                    <m:t>φ</m:t>
                                  </m:r>
                                </m:e>
                              </m:box>
                            </m:sup>
                          </m:sSubSup>
                          <m:sSup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e>
                  </m:d>
                </m:e>
              </m:box>
              <m:sSub>
                <m:e>
                  <m:r>
                    <m:rPr>
                      <m:sty m:val="i"/>
                    </m:rPr>
                    <m:t>φ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s</m:t>
                      </m:r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p>
              </m:sSubSup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  <m:sup>
                  <m:box>
                    <m:e>
                      <m:sSup>
                        <m:e>
                          <m:r>
                            <m:rPr>
                              <m:sty m:val="i"/>
                            </m:rPr>
                            <m:t>α</m:t>
                          </m:r>
                        </m:e>
                        <m:sup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sup>
                      </m:sSup>
                    </m:e>
                  </m:box>
                </m:sup>
              </m:sSubSup>
              <m:sSup>
                <m:e>
                  <m:r>
                    <m:rPr>
                      <m:sty m:val="i"/>
                    </m:rPr>
                    <m:t>α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sup>
              </m:sSubSup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  <m:sup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φ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s</m:t>
                              </m:r>
                              <m:r>
                                <m:rPr>
                                  <m:sty m:val="i"/>
                                </m:rPr>
                                <m:t>t</m:t>
                              </m:r>
                            </m:e>
                          </m:box>
                        </m:sub>
                      </m:sSub>
                    </m:e>
                  </m:box>
                </m:sup>
              </m:sSubSup>
              <m:sSub>
                <m:e>
                  <m:r>
                    <m:rPr>
                      <m:sty m:val="i"/>
                    </m:rPr>
                    <m:t>φ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s</m:t>
                      </m:r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  <m:sup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ω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z</m:t>
                              </m:r>
                            </m:e>
                          </m:box>
                        </m:sub>
                      </m:sSub>
                    </m:e>
                  </m:box>
                </m:sup>
              </m:sSubSup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ω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z</m:t>
                              </m:r>
                            </m:e>
                          </m:box>
                        </m:sub>
                      </m:sSub>
                      <m:sSub>
                        <m:e>
                          <m:r>
                            <m:rPr>
                              <m:sty m:val="i"/>
                            </m:rPr>
                            <m:t>b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a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den>
              </m:f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  <m:sup>
                  <m:box>
                    <m:e>
                      <m:limUpp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</m:e>
                          </m:box>
                        </m:e>
                        <m:lim>
                          <m:r>
                            <m:rPr>
                              <m:sty m:val="p"/>
                            </m:rPr>
                            <m:t>˙</m:t>
                          </m:r>
                        </m:lim>
                      </m:limUpp>
                    </m:e>
                  </m:box>
                </m:sup>
              </m:sSubSup>
              <m:f>
                <m:num>
                  <m:box>
                    <m:e>
                      <m:limUpp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</m:e>
                          </m:box>
                        </m:e>
                        <m:lim>
                          <m:r>
                            <m:rPr>
                              <m:sty m:val="p"/>
                            </m:rPr>
                            <m:t>˙</m:t>
                          </m:r>
                        </m:lim>
                      </m:limUpp>
                      <m:sSub>
                        <m:e>
                          <m:r>
                            <m:rPr>
                              <m:sty m:val="i"/>
                            </m:rPr>
                            <m:t>b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a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den>
              </m:f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Силы разворачиваются из скоростной СК в связанную по углу атаки, тяга задаётся положением РУД и плотностью: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F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x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sin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F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y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sin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cos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F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Z</m:t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T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P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max</m:t>
                      </m:r>
                    </m:e>
                  </m:box>
                </m:sub>
              </m:sSub>
              <m:sSup>
                <m:e>
                  <m:box>
                    <m:e>
                      <m:d>
                        <m:dPr>
                          <m:begChr m:val="("/>
                          <m:endChr m:val=")"/>
                        </m:dPr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ρ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ρ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0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p"/>
                        </m:rPr>
                        <m:t>0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</m:box>
                      <m:r>
                        <m:rPr>
                          <m:sty m:val="p"/>
                        </m:rPr>
                        <m:t>75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Уравнения поступательного движения в связанной СК (гравитация и переносные ускорения пересчитываются в связанную СК матрицей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):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i"/>
                        </m:rPr>
                        <m:t>x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den>
              </m:f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i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p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F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sub>
                          </m:sSub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x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x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x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g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x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i"/>
                        </m:rPr>
                        <m:t>y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den>
              </m:f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i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sin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p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F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sub>
                          </m:sSub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y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y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y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g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y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F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g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где переносное, кориолисово и вращательное ускорения: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p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</m:sSub>
              <m:r>
                <m:rPr>
                  <m:sty m:val="p"/>
                </m:rPr>
                <m:t>×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e</m:t>
                                  </m:r>
                                  <m:r>
                                    <m:rPr>
                                      <m:sty m:val="i"/>
                                    </m:rPr>
                                    <m:t>i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rPr>
                              <m:sty m:val="i"/>
                            </m:rPr>
                            <m:t>r</m:t>
                          </m:r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rPr>
                      <m:sty m:val="i"/>
                    </m:rPr>
                    <m:t>V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b</m:t>
                                  </m:r>
                                  <m:r>
                                    <m:rPr>
                                      <m:sty m:val="i"/>
                                    </m:rPr>
                                    <m:t>i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b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−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e</m:t>
                                  </m:r>
                                  <m:r>
                                    <m:rPr>
                                      <m:sty m:val="i"/>
                                    </m:rPr>
                                    <m:t>i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b</m:t>
                                  </m:r>
                                </m:e>
                              </m:box>
                            </m:sup>
                          </m:sSubSup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×</m:t>
              </m:r>
              <m:sSup>
                <m:e>
                  <m:r>
                    <m:rPr>
                      <m:sty m:val="i"/>
                    </m:rPr>
                    <m:t>V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Вращательное движение — уравнения Эйлера с центробежным моментом инерции </w:t>
      </w:r>
      <m:oMath>
        <m:box>
          <m:e>
            <m:sSub>
              <m:e>
                <m:r>
                  <m:rPr>
                    <m:sty m:val="i"/>
                  </m:rPr>
                  <m:t>J</m:t>
                </m:r>
              </m:e>
              <m:sub>
                <m:box>
                  <m:e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; канал тангажа определяет короткопериодическое движение: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ω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J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z</m:t>
                              </m:r>
                              <m:r>
                                <m:rPr>
                                  <m:sty m:val="i"/>
                                </m:rPr>
                                <m:t>z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  <m:box>
                <m:e>
                  <m:d>
                    <m:dPr>
                      <m:begChr m:val="["/>
                      <m:endChr m:val="]"/>
                    </m:dPr>
                    <m:e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M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box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box>
                                    <m:e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J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y</m:t>
                                              </m:r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y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J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x</m:t>
                                              </m:r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x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</m:e>
                                  </m:box>
                                </m:e>
                              </m:d>
                            </m:e>
                          </m:box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sub>
                          </m:sSub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J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</m:e>
                              </m:box>
                            </m:sub>
                          </m:sSub>
                          <m:box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box>
                                    <m:e>
                                      <m:sSubSup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ω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y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1</m:t>
                                              </m:r>
                                            </m:e>
                                          </m:box>
                                        </m:sub>
                                        <m:sup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2</m:t>
                                              </m:r>
                                            </m:e>
                                          </m:box>
                                        </m:sup>
                                      </m:sSubSup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  <m:sSubSup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ω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x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1</m:t>
                                              </m:r>
                                            </m:e>
                                          </m:box>
                                        </m:sub>
                                        <m:sup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2</m:t>
                                              </m:r>
                                            </m:e>
                                          </m:box>
                                        </m:sup>
                                      </m:sSubSup>
                                    </m:e>
                                  </m:box>
                                </m:e>
                              </m:d>
                            </m:e>
                          </m:box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Каналы крена и рыскания связаны через </w:t>
      </w:r>
      <m:oMath>
        <m:box>
          <m:e>
            <m:sSub>
              <m:e>
                <m:r>
                  <m:rPr>
                    <m:sty m:val="i"/>
                  </m:rPr>
                  <m:t>J</m:t>
                </m:r>
              </m:e>
              <m:sub>
                <m:box>
                  <m:e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решаются совместно с определителем </w:t>
      </w:r>
      <m:oMath>
        <m:box>
          <m:e>
            <m:r>
              <m:rPr>
                <m:sty m:val="p"/>
              </m:rPr>
              <m:t>det</m:t>
            </m:r>
            <m:r>
              <m:rPr>
                <m:sty m:val="i"/>
              </m:rPr>
              <m:t>J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J</m:t>
                </m:r>
              </m:e>
              <m:sub>
                <m:box>
                  <m:e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</m:sSub>
            <m:sSub>
              <m:e>
                <m:r>
                  <m:rPr>
                    <m:sty m:val="i"/>
                  </m:rPr>
                  <m:t>J</m:t>
                </m:r>
              </m:e>
              <m:sub>
                <m:box>
                  <m:e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rPr>
                    <m:sty m:val="i"/>
                  </m:rPr>
                  <m:t>J</m:t>
                </m:r>
              </m:e>
              <m:sub>
                <m:box>
                  <m:e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Кинематика углов ориентации и координат: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ψ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Sup>
                        <m:e>
                          <m:r>
                            <m:rPr>
                              <m:sty m:val="i"/>
                            </m:rPr>
                            <m:t>ω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y</m:t>
                              </m:r>
                            </m:e>
                          </m:box>
                        </m:sub>
                        <m:sup>
                          <m:box>
                            <m:e>
                              <m:r>
                                <m:rPr>
                                  <m:sty m:val="i"/>
                                </m:rPr>
                                <m:t>b</m:t>
                              </m:r>
                              <m:r>
                                <m:rPr>
                                  <m:sty m:val="i"/>
                                </m:rPr>
                                <m:t>g</m:t>
                              </m:r>
                            </m:e>
                          </m:box>
                        </m:sup>
                      </m:sSubSup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i"/>
                        </m:rPr>
                        <m:t>γ</m:t>
                      </m:r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rPr>
                              <m:sty m:val="i"/>
                            </m:rPr>
                            <m:t>ω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z</m:t>
                              </m:r>
                            </m:e>
                          </m:box>
                        </m:sub>
                        <m:sup>
                          <m:box>
                            <m:e>
                              <m:r>
                                <m:rPr>
                                  <m:sty m:val="i"/>
                                </m:rPr>
                                <m:t>b</m:t>
                              </m:r>
                              <m:r>
                                <m:rPr>
                                  <m:sty m:val="i"/>
                                </m:rPr>
                                <m:t>g</m:t>
                              </m:r>
                            </m:e>
                          </m:box>
                        </m:sup>
                      </m:sSubSup>
                      <m:r>
                        <m:rPr>
                          <m:sty m:val="p"/>
                        </m:rPr>
                        <m:t>sin</m:t>
                      </m:r>
                      <m:r>
                        <m:rPr>
                          <m:sty m:val="i"/>
                        </m:rPr>
                        <m:t>γ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i"/>
                        </m:rPr>
                        <m:t>ϑ</m:t>
                      </m:r>
                    </m:e>
                  </m:box>
                </m:den>
              </m:f>
              <m:r>
                <m:rPr>
                  <m:sty m:val="p"/>
                </m:rPr>
                <m:t>,</m:t>
              </m:r>
              <m:r>
                <m:t/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ϑ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g</m:t>
                      </m:r>
                    </m:e>
                  </m:box>
                </m:sup>
              </m:sSubSup>
              <m:r>
                <m:rPr>
                  <m:sty m:val="p"/>
                </m:rPr>
                <m:t>cos</m:t>
              </m:r>
              <m:r>
                <m:rPr>
                  <m:sty m:val="i"/>
                </m:rPr>
                <m:t>γ</m:t>
              </m:r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y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g</m:t>
                      </m:r>
                    </m:e>
                  </m:box>
                </m:sup>
              </m:sSubSup>
              <m:r>
                <m:rPr>
                  <m:sty m:val="p"/>
                </m:rPr>
                <m:t>sin</m:t>
              </m:r>
              <m:r>
                <m:rPr>
                  <m:sty m:val="i"/>
                </m:rPr>
                <m:t>γ</m:t>
              </m:r>
              <m:r>
                <m:rPr>
                  <m:sty m:val="p"/>
                </m:rPr>
                <m:t>,</m:t>
              </m:r>
              <m:r>
                <m:t/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γ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x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g</m:t>
                      </m:r>
                    </m:e>
                  </m:box>
                </m:sup>
              </m:sSubSup>
              <m:r>
                <m:rPr>
                  <m:sty m:val="p"/>
                </m:rPr>
                <m:t>−</m:t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ψ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sin</m:t>
              </m:r>
              <m:r>
                <m:rPr>
                  <m:sty m:val="i"/>
                </m:rPr>
                <m:t>ϑ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φ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limUpp>
                            <m:e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˙</m:t>
                              </m:r>
                            </m:lim>
                          </m:limUpp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g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R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,</m:t>
              </m:r>
              <m:r>
                <m:t/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λ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limUpp>
                            <m:e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</m:e>
                              </m:box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˙</m:t>
                              </m:r>
                            </m:lim>
                          </m:limUpp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g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R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i"/>
                        </m:rPr>
                        <m:t>φ</m:t>
                      </m:r>
                    </m:e>
                  </m:box>
                </m:den>
              </m:f>
              <m:r>
                <m:rPr>
                  <m:sty m:val="p"/>
                </m:rPr>
                <m:t>,</m:t>
              </m:r>
              <m:r>
                <m:t/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x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b>
              </m:sSub>
              <m:r>
                <m:rPr>
                  <m:sty m:val="p"/>
                </m:rPr>
                <m:t>sin</m:t>
              </m:r>
              <m:r>
                <m:rPr>
                  <m:sty m:val="i"/>
                </m:rPr>
                <m:t>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y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b>
              </m:sSub>
              <m:r>
                <m:rPr>
                  <m:sty m:val="p"/>
                </m:rPr>
                <m:t>cos</m:t>
              </m:r>
              <m:r>
                <m:rPr>
                  <m:sty m:val="i"/>
                </m:rPr>
                <m:t>ϑ</m:t>
              </m:r>
              <m:r>
                <m:rPr>
                  <m:sty m:val="p"/>
                </m:rPr>
                <m:t>cos</m:t>
              </m:r>
              <m:r>
                <m:rPr>
                  <m:sty m:val="i"/>
                </m:rPr>
                <m:t>γ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b>
              </m:sSub>
              <m:r>
                <m:rPr>
                  <m:sty m:val="p"/>
                </m:rPr>
                <m:t>cos</m:t>
              </m:r>
              <m:r>
                <m:rPr>
                  <m:sty m:val="i"/>
                </m:rPr>
                <m:t>ϑ</m:t>
              </m:r>
              <m:r>
                <m:rPr>
                  <m:sty m:val="p"/>
                </m:rPr>
                <m:t>sin</m:t>
              </m:r>
              <m:r>
                <m:rPr>
                  <m:sty m:val="i"/>
                </m:rPr>
                <m:t>γ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Приводы органов управления — апериодические звенья первого порядка: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δ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u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i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δ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i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T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i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}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Интегрирование — метод Рунге–Кутты 4-го порядка с шагом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с. Дополнительные выходы </w:t>
      </w:r>
      <m:oMath>
        <m:box>
          <m:e>
            <m:sSubSup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Sup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f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берутся из последнего вызова правой части на шаге (конец интервала).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Автопилот (порты VHHOLD / HEADINGHOLD) удерживает высоту 500 м и скорость 80 м/с, такт 0,01 с. С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по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15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на руль высоты накладывается doublet: </w:t>
      </w:r>
      <m:oMath>
        <m:box>
          <m:e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5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 течение 2,5 с, затем </w:t>
      </w:r>
      <m:oMath>
        <m:box>
          <m:e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5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 течение 2,5 с. На интервале манёвра канал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автопилота заморожен, чтобы не гасить вход идентификации.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3. Модели датчиков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3.1. ДУС и ДЛУ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Класс InsErrorGen (порт GENERATOR_SV.m). Ошибки добавляются после FX1 и до механизации БИНС: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b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ω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ω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f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b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a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a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Смещения постоянны на весь прогон, </w:t>
      </w:r>
      <m:oMath>
        <m:box>
          <m:e>
            <m:sSub>
              <m:e>
                <m:r>
                  <m:rPr>
                    <m:sty m:val="i"/>
                  </m:rPr>
                  <m:t>b</m:t>
                </m:r>
              </m:e>
              <m:sub>
                <m:box>
                  <m:e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</m:sSub>
            <m:r>
              <m:rPr>
                <m:sty m:val="i"/>
              </m:rPr>
              <m:t>~</m:t>
            </m:r>
            <m:r>
              <m:rPr>
                <m:sty m:val="i"/>
              </m:rPr>
              <m:t>𝒩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sSup>
              <m:e>
                <m:r>
                  <m:rPr>
                    <m:sty m:val="p"/>
                  </m:rPr>
                  <m:t>5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/</m:t>
            </m:r>
            <m:box>
              <m:e>
                <m:r>
                  <m:rPr>
                    <m:sty m:val="p"/>
                  </m:rPr>
                  <m:t>ч</m:t>
                </m:r>
              </m:e>
            </m:box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трём осям, </w:t>
      </w:r>
      <m:oMath>
        <m:box>
          <m:e>
            <m:sSub>
              <m:e>
                <m:r>
                  <m:rPr>
                    <m:sty m:val="i"/>
                  </m:rPr>
                  <m:t>b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sub>
            </m:sSub>
            <m:r>
              <m:rPr>
                <m:sty m:val="i"/>
              </m:rPr>
              <m:t>~</m:t>
            </m:r>
            <m:r>
              <m:rPr>
                <m:sty m:val="i"/>
              </m:rPr>
              <m:t>𝒩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·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4</m:t>
                    </m:r>
                  </m:e>
                </m:box>
              </m:sup>
            </m:sSup>
            <m:r>
              <m:rPr>
                <m:nor/>
              </m:rPr>
              <m:t> </m:t>
            </m:r>
            <m:sSup>
              <m:e>
                <m:box>
                  <m:e>
                    <m:r>
                      <m:rPr>
                        <m:sty m:val="p"/>
                      </m:rPr>
                      <m:t>м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с</m:t>
                    </m:r>
                  </m:e>
                </m:box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seed 42. Белый шум независим на каждом шаге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: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(вход модели угловой скорости),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·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м/с², seed 43. Масштабные коэффициенты, рассогласование осей и случайные блуждания сверх этой модели не вводятся.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Перевод паспортной величины дрейфа гироскопа в единицы модели: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σ</m:t>
                  </m:r>
                </m:e>
                <m:sub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b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</m:box>
                        </m:sub>
                      </m:sSub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</m:t>
              </m:r>
              <m:box>
                <m:e>
                  <m:r>
                    <m:rPr>
                      <m:sty m:val="p"/>
                    </m:rPr>
                    <m:t>,</m:t>
                  </m:r>
                </m:e>
              </m:box>
              <m:r>
                <m:rPr>
                  <m:sty m:val="p"/>
                </m:rPr>
                <m:t>5</m:t>
              </m:r>
              <m:r>
                <m:rPr>
                  <m:nor/>
                </m:rPr>
                <m:t> </m:t>
              </m:r>
              <m:f>
                <m:num>
                  <m:box>
                    <m:e>
                      <m:r>
                        <m:rPr>
                          <m:nor/>
                        </m:rPr>
                        <m:t>град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nor/>
                        </m:rPr>
                        <m:t>ч</m:t>
                      </m:r>
                    </m:e>
                  </m:box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</m:t>
              </m:r>
              <m:box>
                <m:e>
                  <m:r>
                    <m:rPr>
                      <m:sty m:val="p"/>
                    </m:rPr>
                    <m:t>,</m:t>
                  </m:r>
                </m:e>
              </m:box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·</m:t>
              </m:r>
              <m:f>
                <m:num>
                  <m:box>
                    <m:e>
                      <m:r>
                        <m:rPr>
                          <m:sty m:val="i"/>
                        </m:rPr>
                        <m:t>π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m:t>180</m:t>
                      </m:r>
                      <m:r>
                        <m:rPr>
                          <m:sty m:val="p"/>
                        </m:rPr>
                        <m:t>·</m:t>
                      </m:r>
                      <m:r>
                        <m:rPr>
                          <m:sty m:val="p"/>
                        </m:rPr>
                        <m:t>3600</m:t>
                      </m:r>
                    </m:e>
                  </m:box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</m:t>
              </m:r>
              <m:box>
                <m:e>
                  <m:r>
                    <m:rPr>
                      <m:sty m:val="p"/>
                    </m:rPr>
                    <m:t>,</m:t>
                  </m:r>
                </m:e>
              </m:box>
              <m:r>
                <m:rPr>
                  <m:sty m:val="p"/>
                </m:rPr>
                <m:t>42</m:t>
              </m:r>
              <m:r>
                <m:rPr>
                  <m:sty m:val="p"/>
                </m:rPr>
                <m:t>·</m:t>
              </m:r>
              <m:sSup>
                <m:e>
                  <m:r>
                    <m:rPr>
                      <m:sty m:val="p"/>
                    </m:rPr>
                    <m:t>10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6</m:t>
                      </m:r>
                    </m:e>
                  </m:box>
                </m:sup>
              </m:sSup>
              <m:r>
                <m:rPr>
                  <m:nor/>
                </m:rPr>
                <m:t> </m:t>
              </m:r>
              <m:f>
                <m:num>
                  <m:box>
                    <m:e>
                      <m:r>
                        <m:rPr>
                          <m:nor/>
                        </m:rPr>
                        <m:t>рад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nor/>
                        </m:rPr>
                        <m:t>с</m:t>
                      </m:r>
                    </m:e>
                  </m:box>
                </m:den>
              </m:f>
            </m:e>
          </m:box>
        </m:oMath>
      </m:oMathPara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3.2. ГНСС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Псевдодальности и эфемериды не моделируются. Каждые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к истинным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из FX1 добавляется независимый гауссов шум (seed 123):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y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G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y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+</m:t>
              </m:r>
              <m:box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</m:box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σ</m:t>
              </m:r>
              <m:r>
                <m:rPr>
                  <m:sty m:val="p"/>
                </m:rPr>
                <m:t>)</m:t>
              </m:r>
              <m:r>
                <m:t/>
              </m:r>
              <m:r>
                <m:rPr>
                  <m:sty m:val="i"/>
                </m:rPr>
                <m:t>ξ</m:t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ξ</m:t>
              </m:r>
              <m:r>
                <m:rPr>
                  <m:sty m:val="i"/>
                </m:rPr>
                <m:t>~</m:t>
              </m:r>
              <m:r>
                <m:rPr>
                  <m:sty m:val="i"/>
                </m:rPr>
                <m:t>𝒩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i"/>
                    </m:rPr>
                    <m:t>I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6</m:t>
                      </m:r>
                    </m:e>
                  </m:box>
                </m:sub>
              </m:sSub>
              <m:r>
                <m:rPr>
                  <m:sty m:val="p"/>
                </m:rPr>
                <m:t>)</m:t>
              </m:r>
            </m:e>
          </m:box>
        </m:oMath>
      </m:oMathPara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Канал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СКО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φ, λ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5·10⁻⁶ рад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 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Vn, Ve, Vh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0,2 м/с</w:t>
            </w:r>
          </w:p>
        </w:tc>
      </w:tr>
    </w:tbl>
    <w:p/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4. Алгоритм механизации БИНС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Навигационный вектор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λ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i"/>
                      </m:rPr>
                      <m:t>𝖳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Один шаг bins_step: сначала навигация по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затем ориентация по </w:t>
      </w:r>
      <m:oMath>
        <m:box>
          <m:e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(как BINS1.m).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Ускорение в географической СК и динамика скорости: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v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t/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v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p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g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Угловые скорости, входящие в переносные члены: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=</m:t>
              </m:r>
              <m:sSup>
                <m:e>
                  <m:box>
                    <m:e>
                      <m:d>
                        <m:dPr>
                          <m:begChr m:val="["/>
                          <m:endChr m:val="]"/>
                        </m:dP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U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U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g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=</m:t>
              </m:r>
              <m:sSup>
                <m:e>
                  <m:box>
                    <m:e>
                      <m:d>
                        <m:dPr>
                          <m:begChr m:val="["/>
                          <m:endChr m:val="]"/>
                        </m:dPr>
                        <m:e>
                          <m:box>
                            <m:e>
                              <m:f>
                                <m:num>
                                  <m:box>
                                    <m:e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V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E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</m:e>
                                  </m:box>
                                </m:num>
                                <m:den>
                                  <m:box>
                                    <m:e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R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E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</m:e>
                                  </m:box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f>
                                <m:num>
                                  <m:box>
                                    <m:e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V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E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m:t>tan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φ</m:t>
                                      </m:r>
                                    </m:e>
                                  </m:box>
                                </m:num>
                                <m:den>
                                  <m:box>
                                    <m:e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R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E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</m:e>
                                  </m:box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num>
                                  <m:box>
                                    <m:e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V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N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</m:e>
                                  </m:box>
                                </m:num>
                                <m:den>
                                  <m:box>
                                    <m:e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R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N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</m:e>
                                  </m:box>
                                </m:den>
                              </m:f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p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×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e</m:t>
                                  </m:r>
                                  <m:r>
                                    <m:rPr>
                                      <m:sty m:val="i"/>
                                    </m:rPr>
                                    <m:t>i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n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×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r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n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  <m:r>
                <m:t/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×</m:t>
              </m:r>
              <m:sSup>
                <m:e>
                  <m:r>
                    <m:rPr>
                      <m:sty m:val="i"/>
                    </m:rPr>
                    <m:t>v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g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×</m:t>
              </m:r>
              <m:sSup>
                <m:e>
                  <m:r>
                    <m:rPr>
                      <m:sty m:val="i"/>
                    </m:rPr>
                    <m:t>v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переносное ускорение от вращения Земли,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кориолисово,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от вращения географической СК, </w:t>
      </w:r>
      <m:oMath>
        <m:box>
          <m:e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гравитация earthmodel. Кинематика: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t/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φ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R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,</m:t>
              </m:r>
              <m:r>
                <m:t/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λ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R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i"/>
                        </m:rPr>
                        <m:t>φ</m:t>
                      </m:r>
                    </m:e>
                  </m:box>
                </m:den>
              </m:f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Ориентация. Угловая скорость географической СК относительно инерциальной переводится в связанную; относительная угловая скорость прибора: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,</m:t>
              </m:r>
              <m:r>
                <m:t/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bSup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,</m:t>
              </m:r>
              <m:r>
                <m:t/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Уравнение кватерниона с нормировочной поправкой: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den>
                  </m:f>
                </m:e>
              </m:box>
              <m:r>
                <m:t/>
              </m:r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∘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+</m:t>
              </m:r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den>
                  </m:f>
                </m:e>
              </m:box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‖</m:t>
                          </m:r>
                          <m:r>
                            <m:rPr>
                              <m:sty m:val="i"/>
                            </m:rPr>
                            <m:t>q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‖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e>
                  </m:d>
                </m:e>
              </m:box>
              <m:r>
                <m:rPr>
                  <m:sty m:val="i"/>
                </m:rPr>
                <m:t>q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Матрица ориентации восстанавливается из кватерниона: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</m:dPr>
                <m:e>
                  <m:box>
                    <m:e>
                      <m:m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</m:mr>
                      </m:m>
                    </m:e>
                  </m:box>
                </m:e>
              </m:d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b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Кватернион интегрируется с нормировочной поправкой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‖</m:t>
            </m:r>
            <m:r>
              <m:rPr>
                <m:sty m:val="i"/>
              </m:rPr>
              <m:t>q</m:t>
            </m:r>
            <m:sSup>
              <m:e>
                <m:r>
                  <m:rPr>
                    <m:sty m:val="p"/>
                  </m:rPr>
                  <m:t>‖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матрица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восстанавливается из кватерниона. ОФК-1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не корректирует.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Инициализация: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совпадают с истиной FX1 (без ошибок датчиков). Далее расхождение накапливается только из этапа 3.1.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5. Алгоритм ОФК-1 (навигация)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Тип: error-state фильтр Калмана, loosely coupled. Состояние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</m:e>
                </m:box>
              </m:sub>
            </m:sSub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r>
                      <m:rPr>
                        <m:sty m:val="p"/>
                      </m:rPr>
                      <m:t>15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: первые 13 — порт модели ошибок БИНС (BINS_OFK_2ch.m: ориентация,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λ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смещения ДУС и ДЛУ); индексы 13–14 —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Инновация (порядок строк H):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"/>
                </m:dPr>
                <m:e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φ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B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φ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G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λ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B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λ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G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i"/>
                                </m:rPr>
                                <m:t>B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i"/>
                                </m:rPr>
                                <m:t>G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i"/>
                                </m:rPr>
                                <m:t>B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i"/>
                                </m:rPr>
                                <m:t>G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h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i"/>
                                </m:rPr>
                                <m:t>B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h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i"/>
                                </m:rPr>
                                <m:t>G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h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B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h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G</m:t>
                              </m:r>
                            </m:e>
                          </m:box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box>
                            <m:e>
                              <m:r>
                                <m:rPr>
                                  <m:sty m:val="i"/>
                                </m:rPr>
                                <m:t>𝖳</m:t>
                              </m:r>
                            </m:e>
                          </m:box>
                        </m:sup>
                      </m:sSup>
                    </m:e>
                  </m:box>
                </m:e>
              </m:d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Непрерывная модель ошибок на такте ГНСС: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F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w</m:t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H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ν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Разбиение вектора состояния и структура </w:t>
      </w:r>
      <m:oMath>
        <m:box>
          <m:e>
            <m:r>
              <m:rPr>
                <m:sty m:val="i"/>
              </m:rPr>
              <m:t>F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строкам (как в BINS_OFK_2ch.m):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x_{\mathrm{I}}=\bigl[\underbrace{\alpha_{x},\alpha_{y},\alpha_{z}}_{3},\ \underbrace{\delta V_{N},\delta V_{E}}_{2},\ \underbrace{\delta\varphi,\delta\lambda}_{2},\ \underbrace{b_{a}}_{3},\ \underbrace{b_{\omega}}_{3},\ \delta V_{h},\ \delta h\bigr]^{\mathsf{T}}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box>
                <m:e>
                  <m:d>
                    <m:dPr>
                      <m:begChr m:val="["/>
                      <m:endChr m:val="]"/>
                    </m:dPr>
                    <m:e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f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×</m:t>
                          </m:r>
                        </m:e>
                      </m:box>
                    </m:e>
                  </m:d>
                </m:e>
              </m:box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F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12</m:t>
                      </m:r>
                    </m:e>
                  </m:box>
                </m:sub>
              </m:sSub>
              <m:r>
                <m:t/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F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13</m:t>
                      </m:r>
                    </m:e>
                  </m:box>
                </m:sub>
              </m:sSub>
              <m:r>
                <m:t/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b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ω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δ</m:t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box>
                    <m:e>
                      <m:d>
                        <m:dPr>
                          <m:begChr m:val="["/>
                          <m:endChr m:val="]"/>
                        </m:dPr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</m:e>
                          </m:box>
                        </m:e>
                      </m:d>
                    </m:e>
                  </m:box>
                </m:e>
                <m:sub>
                  <m:box>
                    <m:e>
                      <m:r>
                        <m:rPr>
                          <m:sty m:val="p"/>
                        </m:rPr>
                        <m:t>1</m:t>
                      </m:r>
                      <m:r>
                        <m:rPr>
                          <m:sty m:val="i"/>
                        </m:rPr>
                        <m:t>:</m:t>
                      </m:r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b>
              </m:sSub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F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22</m:t>
                      </m:r>
                    </m:e>
                  </m:box>
                </m:sub>
              </m:sSub>
              <m:r>
                <m:t/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F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23</m:t>
                      </m:r>
                    </m:e>
                  </m:box>
                </m:sub>
              </m:sSub>
              <m:r>
                <m:t/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+</m:t>
              </m:r>
              <m:sSub>
                <m:e>
                  <m:box>
                    <m:e>
                      <m:d>
                        <m:dPr>
                          <m:begChr m:val="("/>
                          <m:endChr m:val=")"/>
                        </m:dP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C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d>
                    </m:e>
                  </m:box>
                </m:e>
                <m:sub>
                  <m:box>
                    <m:e>
                      <m:r>
                        <m:rPr>
                          <m:sty m:val="p"/>
                        </m:rPr>
                        <m:t>1</m:t>
                      </m:r>
                      <m:r>
                        <m:rPr>
                          <m:sty m:val="i"/>
                        </m:rPr>
                        <m:t>:</m:t>
                      </m:r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b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a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δ</m:t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r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F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32</m:t>
                      </m:r>
                    </m:e>
                  </m:box>
                </m:sub>
              </m:sSub>
              <m:r>
                <m:t/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F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33</m:t>
                      </m:r>
                    </m:e>
                  </m:box>
                </m:sub>
              </m:sSub>
              <m:r>
                <m:t/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b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i"/>
                        </m:rPr>
                        <m:t>a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b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i"/>
                        </m:rPr>
                        <m:t>ω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δ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y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α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x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x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α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y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box>
                    <m:e>
                      <m:d>
                        <m:dPr>
                          <m:begChr m:val="("/>
                          <m:endChr m:val=")"/>
                        </m:dP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C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e>
                                  </m:box>
                                </m:sub>
                              </m:sSub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b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a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d>
                    </m:e>
                  </m:box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δ</m:t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δ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f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Sup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угловая скорость сопровождающего трёхгранника,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удельная сила в географической СК,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λ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i"/>
                      </m:rPr>
                      <m:t>𝖳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box>
              <m:e>
                <m:d>
                  <m:dPr>
                    <m:begChr m:val="["/>
                    <m:endChr m:val="]"/>
                  </m:dPr>
                  <m:e>
                    <m:box>
                      <m:e>
                        <m:r>
                          <m:t/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×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кососимметрическая матрица векторного произведения. Матрица измерений: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</m:dPr>
                <m:e>
                  <m:box>
                    <m:e>
                      <m:m>
                        <m:mr>
                          <m:e>
                            <m:box>
                              <m:e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e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6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𝖳</m:t>
                                        </m:r>
                                      </m:e>
                                    </m:box>
                                  </m:sup>
                                </m:sSubSup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e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7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𝖳</m:t>
                                        </m:r>
                                      </m:e>
                                    </m:box>
                                  </m:sup>
                                </m:sSubSup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e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4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𝖳</m:t>
                                        </m:r>
                                      </m:e>
                                    </m:box>
                                  </m:sup>
                                </m:sSubSup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e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𝖳</m:t>
                                        </m:r>
                                      </m:e>
                                    </m:box>
                                  </m:sup>
                                </m:sSubSup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e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14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𝖳</m:t>
                                        </m:r>
                                      </m:e>
                                    </m:box>
                                  </m:sup>
                                </m:sSubSup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e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15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𝖳</m:t>
                                        </m:r>
                                      </m:e>
                                    </m:box>
                                  </m:sup>
                                </m:sSubSup>
                              </m:e>
                            </m:box>
                          </m:e>
                        </m:mr>
                      </m:m>
                    </m:e>
                  </m:box>
                </m:e>
              </m:d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i"/>
                    </m:rPr>
                    <m:t>ℝ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6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15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орт </w:t>
      </w:r>
      <m:oMath>
        <m:box>
          <m:e>
            <m:r>
              <m:rPr>
                <m:sty m:val="i"/>
              </m:rPr>
              <m:t>i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-й компоненты состояния (нумерация с единицы):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Матрицы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строятся из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 связанной СК,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Для 13-мерного ядра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выделяет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Расширение: </w:t>
      </w:r>
      <m:oMath>
        <m:box>
          <m:e>
            <m:r>
              <m:rPr>
                <m:sty m:val="i"/>
              </m:rPr>
              <m:t>δ</m:t>
            </m:r>
            <m:limUpp>
              <m:e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, без кросс-связей вертикального канала с горизонтальными скоростями (ограничение кода, чтобы не портить горизонталь через ковариацию). Процессный шум: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=</m:t>
              </m:r>
              <m:box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</m:box>
              <m:r>
                <m:rPr>
                  <m:sty m:val="p"/>
                </m:rPr>
                <m:t>(</m:t>
              </m:r>
              <m:sSubSup>
                <m:e>
                  <m:r>
                    <m:rPr>
                      <m:sty m:val="i"/>
                    </m:rPr>
                    <m:t>w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i"/>
                </m:rPr>
                <m:t>Δ</m:t>
              </m:r>
              <m:sSub>
                <m:e>
                  <m:r>
                    <m:rPr>
                      <m:sty m:val="i"/>
                    </m:rPr>
                    <m:t>t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G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w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20</m:t>
              </m:r>
              <m:r>
                <m:rPr>
                  <m:sty m:val="p"/>
                </m:rPr>
                <m:t>·</m:t>
              </m:r>
              <m:sSup>
                <m:e>
                  <m:r>
                    <m:rPr>
                      <m:sty m:val="p"/>
                    </m:rPr>
                    <m:t>10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10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20</m:t>
              </m:r>
              <m:r>
                <m:rPr>
                  <m:sty m:val="p"/>
                </m:rPr>
                <m:t>·</m:t>
              </m:r>
              <m:sSup>
                <m:e>
                  <m:r>
                    <m:rPr>
                      <m:sty m:val="p"/>
                    </m:rPr>
                    <m:t>10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10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20</m:t>
              </m:r>
              <m:r>
                <m:rPr>
                  <m:sty m:val="p"/>
                </m:rPr>
                <m:t>·</m:t>
              </m:r>
              <m:sSup>
                <m:e>
                  <m:r>
                    <m:rPr>
                      <m:sty m:val="p"/>
                    </m:rPr>
                    <m:t>10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10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25</m:t>
              </m:r>
              <m:r>
                <m:rPr>
                  <m:sty m:val="p"/>
                </m:rPr>
                <m:t>·</m:t>
              </m:r>
              <m:sSup>
                <m:e>
                  <m:r>
                    <m:rPr>
                      <m:sty m:val="p"/>
                    </m:rPr>
                    <m:t>10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7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25</m:t>
              </m:r>
              <m:r>
                <m:rPr>
                  <m:sty m:val="p"/>
                </m:rPr>
                <m:t>·</m:t>
              </m:r>
              <m:sSup>
                <m:e>
                  <m:r>
                    <m:rPr>
                      <m:sty m:val="p"/>
                    </m:rPr>
                    <m:t>10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7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25</m:t>
              </m:r>
              <m:r>
                <m:rPr>
                  <m:sty m:val="p"/>
                </m:rPr>
                <m:t>·</m:t>
              </m:r>
              <m:sSup>
                <m:e>
                  <m:r>
                    <m:rPr>
                      <m:sty m:val="p"/>
                    </m:rPr>
                    <m:t>10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7</m:t>
                      </m:r>
                    </m:e>
                  </m:box>
                </m:sup>
              </m:sSup>
              <m:r>
                <m:rPr>
                  <m:sty m:val="p"/>
                </m:rPr>
                <m:t>)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Ковариация измерения </w:t>
      </w: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диагональ из </w:t>
      </w:r>
      <m:oMath>
        <m:box>
          <m:e>
            <m:sSubSup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нижним полом и перестановкой под порядок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Предсказание (дискретизация как OFK.m),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F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+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i"/>
                        </m:rPr>
                        <m:t>F</m:t>
                      </m:r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t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sup>
                      </m:sSup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den>
              </m:f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G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t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Φ</m:t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Φ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Φ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G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i"/>
                </m:rPr>
                <m:t>Q</m:t>
              </m:r>
              <m:sSubSup>
                <m:e>
                  <m:r>
                    <m:rPr>
                      <m:sty m:val="i"/>
                    </m:rPr>
                    <m:t>G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b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Обновление (форма Джозефа для P):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H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H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H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S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z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H</m:t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/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R</m:t>
              </m:r>
              <m:sSup>
                <m:e>
                  <m:r>
                    <m:rPr>
                      <m:sty m:val="i"/>
                    </m:rPr>
                    <m:t>K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Обратная связь только в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(не в состояние FX1). Индексация Python 0-based: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3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4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←</m:t>
              </m:r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5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λ</m:t>
              </m:r>
              <m:r>
                <m:rPr>
                  <m:sty m:val="p"/>
                </m:rPr>
                <m:t>←</m:t>
              </m:r>
              <m:r>
                <m:rPr>
                  <m:sty m:val="i"/>
                </m:rPr>
                <m:t>λ</m:t>
              </m:r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6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13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←</m:t>
              </m:r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14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обратной связи </w:t>
      </w:r>
      <m:oMath>
        <m:box>
          <m:e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</m:e>
                </m:box>
              </m:sub>
            </m:sSub>
            <m:r>
              <m:rPr>
                <m:sty m:val="i"/>
              </m:rPr>
              <m:t>: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(error-state reset). На первом такте ГНСС скорости и высота БИНС подставляются из ГНСС, затем выполняется ОФК-1. Старт: </w:t>
      </w:r>
      <m:oMath>
        <m:box>
          <m:e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; диагональ </w:t>
      </w:r>
      <m:oMath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: 10³ (4 элемента), 10⁻² (6), 10⁻⁴ (5), с заменами </w:t>
      </w:r>
      <m:oMath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13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13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04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14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14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6. Модель и алгоритм ОФК-2 (идентификация)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6.1. Модель короткопериодического движения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Линейная модель в приращениях от точки балансировки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sub>
              </m:sSub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θ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θ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sub>
              </m:sSub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θ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θ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f>
                <m:num>
                  <m:box>
                    <m:e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g</m:t>
                      </m:r>
                    </m:e>
                  </m:box>
                </m:den>
              </m:f>
              <m:d>
                <m:dPr>
                  <m:begChr m:val="("/>
                  <m:endChr m:val=")"/>
                </m:dPr>
                <m:e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</m:e>
                          </m:box>
                        </m:sub>
                      </m:sSub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i"/>
                        </m:rPr>
                        <m:t>q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</m:box>
                        </m:sub>
                      </m:sSub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</m:box>
                        </m:sub>
                      </m:sSub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V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θ</m:t>
                              </m:r>
                            </m:e>
                          </m:box>
                        </m:sub>
                      </m:sSub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θ</m:t>
                      </m:r>
                    </m:e>
                  </m:box>
                </m:e>
              </m:d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Член </w:t>
      </w:r>
      <m:oMath>
        <m:box>
          <m:e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отделяет кинематику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≈</m:t>
            </m:r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от аэродинамического вклада в нормальную перегрузку. На балансировке якобиан FX1 даёт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Вектор состояния фильтра (десять коэффициентов):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θ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"/>
                </m:dPr>
                <m:e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θ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θ</m:t>
                              </m:r>
                            </m:e>
                          </m:box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box>
                            <m:e>
                              <m:r>
                                <m:rPr>
                                  <m:sty m:val="i"/>
                                </m:rPr>
                                <m:t>𝖳</m:t>
                              </m:r>
                            </m:e>
                          </m:box>
                        </m:sup>
                      </m:sSup>
                    </m:e>
                  </m:box>
                </m:e>
              </m:d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Регрессор: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ϕ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"/>
                </m:dPr>
                <m:e>
                  <m:box>
                    <m:e>
                      <m:r>
                        <m:rPr>
                          <m:sty m:val="i"/>
                        </m:rP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α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r>
                        <m:rPr>
                          <m:sty m:val="i"/>
                        </m:rP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e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r>
                        <m:rPr>
                          <m:sty m:val="i"/>
                        </m:rPr>
                        <m:t>V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r>
                        <m:rPr>
                          <m:sty m:val="i"/>
                        </m:rPr>
                        <m:t>θ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θ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box>
                            <m:e>
                              <m:r>
                                <m:rPr>
                                  <m:sty m:val="i"/>
                                </m:rPr>
                                <m:t>𝖳</m:t>
                              </m:r>
                            </m:e>
                          </m:box>
                        </m:sup>
                      </m:sSup>
                    </m:e>
                  </m:box>
                </m:e>
              </m:d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Источники сигналов. Скорость в связанной СК </w:t>
      </w:r>
      <m:oMath>
        <m:box>
          <m:e>
            <m:sSup>
              <m:e>
                <m:r>
                  <m:rPr>
                    <m:sty m:val="i"/>
                  </m:rPr>
                  <m:t>v</m:t>
                </m:r>
              </m:e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𝖳</m:t>
                    </m:r>
                  </m:e>
                </m:box>
              </m:sup>
            </m:sSubSup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i"/>
                      </m:rPr>
                      <m:t>𝖳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box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2</m:t>
                </m:r>
              </m:e>
            </m:box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y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‖</m:t>
            </m:r>
            <m:sSup>
              <m:e>
                <m:r>
                  <m:rPr>
                    <m:sty m:val="i"/>
                  </m:rPr>
                  <m:t>v</m:t>
                </m:r>
              </m:e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p>
            <m:r>
              <m:rPr>
                <m:sty m:val="p"/>
              </m:rPr>
              <m:t>‖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Тангаж из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(c_ang).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r>
              <m:rPr>
                <m:sty m:val="p"/>
              </m:rPr>
              <m:t>/</m:t>
            </m:r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i"/>
              </m:rPr>
              <m:t>g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9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80665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м/с². Руль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состояние привода FX1 (перевод градусов в радианы).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равен первому измеренному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далее не обновляется.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6.2. Эталон (численный якобиан FX1)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Эталон не «таблица из литературы», а центральные разности правых частей FX1. При фиксированных остальных аргументах: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limUpp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</m:e>
                          </m:box>
                        </m:e>
                        <m:lim>
                          <m:r>
                            <m:rPr>
                              <m:sty m:val="p"/>
                            </m:rPr>
                            <m:t>˙</m:t>
                          </m:r>
                        </m:lim>
                      </m:limUp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α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α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limUpp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</m:e>
                          </m:box>
                        </m:e>
                        <m:lim>
                          <m:r>
                            <m:rPr>
                              <m:sty m:val="p"/>
                            </m:rPr>
                            <m:t>˙</m:t>
                          </m:r>
                        </m:lim>
                      </m:limUp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α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α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den>
              </m:f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аналогично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все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p"/>
                      </m:rPr>
                      <m:t>*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Шаги: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4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05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м/с. </w:t>
      </w:r>
      <m:oMath>
        <m:box>
          <m:e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считается один раз в </w:t>
      </w:r>
      <m:oMath>
        <m:box>
          <m:e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</w:t>
      </w:r>
      <m:oMath>
        <m:box>
          <m:e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пересчитывается каждый такт ОФК-2 из текущего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Фильтр эталон не использует (нет theory-anchor).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θ_trim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Старт фильтра 1,3·θ_trim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α0, θ0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0,212 рад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q0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δe0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−0,125 рад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V0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80 м/с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Lα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−0,4961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−0,6449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Lq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1,000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1,300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Lδe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−0,03118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−0,04054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Lv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−0,002958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−0,003845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≈ 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≈ 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Mα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−0,2791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−0,3628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Mq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−0,6877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−0,8940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Mδe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−0,4244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−0,5517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Mv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0,000570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0,000741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≈ 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≈ 0</w:t>
            </w:r>
          </w:p>
        </w:tc>
      </w:tr>
    </w:tbl>
    <w:p/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6.3. Equation-error EKF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Динамика: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Производные — конечные разности за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02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α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f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α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α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t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q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f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q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q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t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Измерение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α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d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q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d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i"/>
                      </m:rPr>
                      <m:t>𝖳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Матрица наблюдения </w:t>
      </w:r>
      <m:oMath>
        <m:box>
          <m:e>
            <m:r>
              <m:rPr>
                <m:sty m:val="i"/>
              </m:rPr>
              <m:t>H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10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</m:dPr>
                <m:e>
                  <m:box>
                    <m:e>
                      <m:m>
                        <m:mr>
                          <m:e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ϕ</m:t>
                                    </m:r>
                                  </m:e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𝖳</m:t>
                                        </m:r>
                                      </m:e>
                                    </m:box>
                                  </m:sup>
                                </m:sSup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0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0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ϕ</m:t>
                                    </m:r>
                                  </m:e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𝖳</m:t>
                                        </m:r>
                                      </m:e>
                                    </m:box>
                                  </m:sup>
                                </m:sSup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a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</m:e>
                                    </m:box>
                                  </m:sub>
                                </m:sSub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ϕ</m:t>
                                    </m:r>
                                  </m:e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𝖳</m:t>
                                        </m:r>
                                      </m:e>
                                    </m:box>
                                  </m:sup>
                                </m:sSup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0</m:t>
                                </m:r>
                              </m:e>
                            </m:box>
                          </m:e>
                        </m:mr>
                      </m:m>
                    </m:e>
                  </m:box>
                </m:e>
              </m:d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k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a</m:t>
                      </m:r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/</m:t>
              </m:r>
              <m:r>
                <m:rPr>
                  <m:sty m:val="i"/>
                </m:rPr>
                <m:t>g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Первая строка — уравнение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(коэффициенты L), вторая —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(коэффициенты M), третья —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только через L. </w:t>
      </w:r>
      <m:oMath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sSup>
              <m:e>
                <m:r>
                  <m:rPr>
                    <m:sty m:val="p"/>
                  </m:rPr>
                  <m:t>025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,</m:t>
            </m:r>
            <m:r>
              <m:t/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sSup>
              <m:e>
                <m:r>
                  <m:rPr>
                    <m:sty m:val="p"/>
                  </m:rPr>
                  <m:t>002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,</m:t>
            </m:r>
            <m:r>
              <m:t/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sSup>
              <m:e>
                <m:r>
                  <m:rPr>
                    <m:sty m:val="p"/>
                  </m:rPr>
                  <m:t>023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Начальная </w:t>
      </w:r>
      <m:oMath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диагональная: 3σ покрывает смещение 30 % </w:t>
      </w:r>
      <m:oMath>
        <m:box>
          <m:e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|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абсолютным полом по каналам.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Алгоритм шага. Предсказание: </w:t>
      </w:r>
      <m:oMath>
        <m:box>
          <m:e>
            <m:sSup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θ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sSup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θ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p>
                <m:box>
                  <m:e>
                    <m:r>
                      <m:rPr>
                        <m:sty m:val="p"/>
                      </m:rPr>
                      <m:t>+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p>
              <m:e>
                <m:r>
                  <m:rPr>
                    <m:sty m:val="i"/>
                  </m:rPr>
                  <m:t>P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P</m:t>
                </m:r>
              </m:e>
              <m:sup>
                <m:box>
                  <m:e>
                    <m:r>
                      <m:rPr>
                        <m:sty m:val="p"/>
                      </m:rPr>
                      <m:t>+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(Q = 0). Если нет предыдущего такта или нет возбуждения, обновление не выполняется. Возбуждение, если хотя бы одно: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003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005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008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05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м/с,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003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(радианы, кроме V). Иначе шаг пропускается. Обновление: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H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H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H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S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Z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H</m:t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θ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θ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θ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,</m:t>
              </m:r>
              <m:r>
                <m:t/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R</m:t>
              </m:r>
              <m:sSup>
                <m:e>
                  <m:r>
                    <m:rPr>
                      <m:sty m:val="i"/>
                    </m:rPr>
                    <m:t>K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Форма Джозефа для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та же, что в ОФК-1: она сохраняет симметрию и положительную определённость ковариации при большом числе тактов.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Метрики: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limUpp>
              <m:e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limUpp>
              <m:e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Lθ, Mθ остаются в состоянии фильтра (структура уравнений), на балансировке ≈ 0; в отчётных графиках: Lα, Lq, Lδe, Lv, Mα, Mq, Mδe, Mv.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6.4. Модель Hoff (legacy, только сравнение)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Три регрессора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шесть коэффициентов. Уравнения без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θ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Те же </w:t>
      </w:r>
      <m:oMath>
        <m:box>
          <m:e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тот же старт +30 %. На навигацию и на основную ОФК-2 не влияет. Нужна как база: ошибки БНК по V и θ втекают в Lα, Lq, Mα.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7. Алгоритм полного цикла (псевдокод)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Параметры прогона run_full_sim: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с,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с,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02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0) initsim: балансировка, x0, u0, q, Cbn, np_bins = истина. Якобиан → θ_trim. ОФК-1: x = 0, P = P0. ОФК-2 и Hoff: θ̂ = 1,3 θ_trim.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i = 1…T/Δt: (1) RK4(FX1) → x, ω, a_f; каждые 0,01 с автопилот с doublet. (2) InsErrorGen → ω_m, a_m. (3) bins_step → q, Cbn, np_bins. (4) если i кратно 100: gnss(истина); на первом такте выравнивание V, h; z; ofk_step; feedback; x_I := 0; лог 10 Гц. (5) если уже был ОФК-1 и i кратно 20: собрать φ; якобиан FX1(t); ekf_step ОФК-2 и Hoff; лог 50 Гц.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Следствие: между тактами ГНСС величины α, V, θ для ОФК-2 меняются только механизацией БИНС. q и az обновляются с IMU каждые 0,02 с.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8. Результаты прогона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Ниже — результаты одного прогона с параметрами раздела 7 (60 с, doublet </w:t>
      </w:r>
      <m:oMath>
        <m:box>
          <m:e>
            <m:r>
              <m:rPr>
                <m:sty m:val="i"/>
              </m:rPr>
              <m:t>±</m:t>
            </m:r>
            <m:sSup>
              <m:e>
                <m:r>
                  <m:rPr>
                    <m:sty m:val="p"/>
                  </m:rPr>
                  <m:t>5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на интервале 10…15 с). Числа в таблицах получены тем же прогоном, что и графики.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8.1. Навигация: ОФК-1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Траектория по истине FX1 приведена на рисунке 2, сравнение истина / БИНС / ОФК-1 / ГНСС по всем каналам — на рисунке 3.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325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itude_vs_longitu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25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Рисунок 2 — Траектория полёта (истина FX1)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s_gnss_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Рисунок 3 — Навигационные параметры: истина, БИНС, ОФК-1, ГНСС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Ошибка ОФК-1 относительно истины FX1 и полоса </w:t>
      </w:r>
      <m:oMath>
        <m:box>
          <m:e>
            <m:r>
              <m:rPr>
                <m:sty m:val="i"/>
              </m:rPr>
              <m:t>±</m:t>
            </m:r>
            <m:r>
              <m:rPr>
                <m:sty m:val="p"/>
              </m:rPr>
              <m:t>3</m:t>
            </m:r>
            <m:rad>
              <m:e>
                <m:box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</m:e>
                            </m:box>
                          </m:sub>
                        </m:sSub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апостериорной ковариации — на рисунке 4. Согласованность ошибки с полосой означает, что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настроены непротиворечиво: фильтр не занижает и не завышает свою точность.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638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k_error_vs_three_sigma_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3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Рисунок 4 — Ошибка ОФК-1 и полоса ±3√Pii по шести каналам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Канал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СКО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макс |ошибки|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3σ в конце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внутри ±3σ, %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широта, м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1,885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6,495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3,991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долгота, м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0,964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3,574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3,992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высота, м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0,157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0,312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0,336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северная скорость, м/с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0,031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0,145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0,090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восточная скорость, м/с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0,031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0,096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0,074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вертикальная скорость, м/с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0,021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0,066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0,027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100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Ошибки координат пересчитаны в метры по радиусу Земли, интервал осреднения 5…60 с (после переходного процесса ковариации). Все шесть каналов лежат внутри </w:t>
      </w:r>
      <m:oMath>
        <m:box>
          <m:e>
            <m:r>
              <m:rPr>
                <m:sty m:val="i"/>
              </m:rPr>
              <m:t>±</m:t>
            </m:r>
            <m:r>
              <m:rPr>
                <m:sty m:val="p"/>
              </m:rPr>
              <m:t>3</m:t>
            </m:r>
            <m:rad>
              <m:e>
                <m:box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</m:e>
                            </m:box>
                          </m:sub>
                        </m:sSub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Достигнутая точность существенно выше точности одиночного измерения ГНСС (≈32 м по координатам, 0,2 м/с по скорости) — это и есть эффект комплексирования. Обратная связь вводится каждые 0,1 с, поэтому дрейф БИНС между тактами мал; автономный уход БИНС этим прогоном не оценивается.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8.2. Идентификация: ОФК-2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Сходимость оценок от старта </w:t>
      </w:r>
      <m:oMath>
        <m:box>
          <m:e>
            <m:r>
              <m:rPr>
                <m:sty m:val="p"/>
              </m:rPr>
              <m:t>1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3</m:t>
            </m:r>
            <m:r>
              <m:t/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к эталону — на рисунке 5, те же оценки с полосой </w:t>
      </w:r>
      <m:oMath>
        <m:box>
          <m:e>
            <m:r>
              <m:rPr>
                <m:sty m:val="i"/>
              </m:rPr>
              <m:t>±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σ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на рисунке 6. Основное уточнение приходится на интервал doublet: вне манёвра условие возбуждения не выполняется и шаг обновления пропускается.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872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k2_params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Рисунок 5 — Сходимость оценок L*, M* к эталону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981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k2_params_three_sig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9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Рисунок 6 — Оценки L*, M* и полоса ±3σ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Входы фильтра (α, q, az), невязки equation-error и итоговое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limUpp>
              <m:e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на рисунке 7. Невязки без выраженного смещения: структура модели измерений адекватна.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4181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k2_ek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1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Рисунок 7 — Входы ОФК-2, невязки и Δ относительно эталона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Дрейф самого эталона </w:t>
      </w:r>
      <m:oMath>
        <m:box>
          <m:e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относительно </w:t>
      </w:r>
      <m:oMath>
        <m:box>
          <m:e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показан на рисунке 8: на манёвре точка линеаризации уходит, поэтому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различаются.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52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k2_theory_drif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5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Рисунок 8 — Дрейф эталона FX1 относительно балансировки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Коэфф.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θ_trim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старт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оценка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Δ_trim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3σ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|Δ|/|θ|, %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Lα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-0,4961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-0,6449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-0,4756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0,0205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0,0226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4,1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Lq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1,0000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1,3000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0,9942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-0,0058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0,0341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0,6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Lδe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-0,0312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-0,0405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-0,0362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-0,0051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0,0082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16,2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Lv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-0,0030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-0,0038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-0,0029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1,0436e-04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3,5335e-04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3,5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Mα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-0,2791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-0,3628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-0,3038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-0,0247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0,0177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8,9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Mq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-0,6877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-0,8940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-0,6720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0,0157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0,0294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2,3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Mδe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-0,4244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-0,5517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-0,4282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-0,0038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0,0079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0,9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Mv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5,7028e-04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7,4137e-04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4,0872e-04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-1,6156e-04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2,6845e-04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28,3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Лучше всего восстанавливаются коэффициенты, прямо возбуждаемые рулём высоты: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отклонение от эталона несколько процентов. Хуже всего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: они малы по абсолютной величине и слабо наблюдаемы на коротком продольном манёвре, поэтому относительная ошибка велика при малой абсолютной. Для большинства коэффициентов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|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сопоставимо с расчётным </w:t>
      </w:r>
      <m:oMath>
        <m:box>
          <m:e>
            <m:r>
              <m:rPr>
                <m:sty m:val="p"/>
              </m:rPr>
              <m:t>3</m:t>
            </m:r>
            <m:r>
              <m:rPr>
                <m:sty m:val="i"/>
              </m:rPr>
              <m:t>σ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, то есть фильтр адекватно оценивает собственную точность.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9. Что не входит в текущий алгоритм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Нет параметра-множителя ошибок ГНСС/БИНС и нет серии прогонов по уровню ошибок навигации. ОФК-1 не корректирует ориентацию. az0 заморожен. Q ОФК-2 нулевой. Lθ, Mθ неидентифицируемы на балансировке.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