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30"/>
          <w:shd w:fill="auto" w:val="clear"/>
        </w:rPr>
        <w:t xml:space="preserve">Database Model and Development Project</w:t>
      </w:r>
    </w:p>
    <w:p>
      <w:pPr>
        <w:suppressAutoHyphens w:val="true"/>
        <w:spacing w:before="0" w:after="0" w:line="240"/>
        <w:ind w:right="0" w:left="0" w:firstLine="0"/>
        <w:jc w:val="center"/>
        <w:rPr>
          <w:rFonts w:ascii="Liberation Serif" w:hAnsi="Liberation Serif" w:cs="Liberation Serif" w:eastAsia="Liberation Serif"/>
          <w:b/>
          <w:color w:val="auto"/>
          <w:spacing w:val="0"/>
          <w:position w:val="0"/>
          <w:sz w:val="30"/>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Summary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This project is part of a course of Hashtag Treinamentos. In this project, we will develop an Oscar database by applying the necessary steps that were taught in the course. To start, we begin by identifying the </w:t>
      </w:r>
      <w:r>
        <w:rPr>
          <w:rFonts w:ascii="Liberation Serif" w:hAnsi="Liberation Serif" w:cs="Liberation Serif" w:eastAsia="Liberation Serif"/>
          <w:b/>
          <w:color w:val="auto"/>
          <w:spacing w:val="0"/>
          <w:position w:val="0"/>
          <w:sz w:val="24"/>
          <w:shd w:fill="auto" w:val="clear"/>
        </w:rPr>
        <w:t xml:space="preserve">business rules</w:t>
      </w:r>
      <w:r>
        <w:rPr>
          <w:rFonts w:ascii="Liberation Serif" w:hAnsi="Liberation Serif" w:cs="Liberation Serif" w:eastAsia="Liberation Serif"/>
          <w:color w:val="auto"/>
          <w:spacing w:val="0"/>
          <w:position w:val="0"/>
          <w:sz w:val="24"/>
          <w:shd w:fill="auto" w:val="clear"/>
        </w:rPr>
        <w:t xml:space="preserve"> below.</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database should control all Oscar information.</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awards are best movie, best director, best actor and best actress. Each award has an identification code.</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should be possible to register an unlimited number of movies, directors and actors</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Registered movies, directors and actors don’t need to be the ones awarded, but they need to be at least nominated to one of the awards.</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actor can be in one or more movies.</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 actor can be a director, but they need to be registered separately as actor and director.</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Should be easy to identify the director of each movie.</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actor, actress and director should have an identification code, complete name, nationality (country and city). If actor or actress, gender is needed.</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movie can earn of the four awards in a specific year. A movie can’t earn the same award in the same year.</w:t>
      </w:r>
    </w:p>
    <w:p>
      <w:pPr>
        <w:numPr>
          <w:ilvl w:val="0"/>
          <w:numId w:val="3"/>
        </w:numPr>
        <w:tabs>
          <w:tab w:val="left" w:pos="720" w:leader="none"/>
        </w:tabs>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Each movie can have only one director.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Identifying the Entities, Relationships and Attributes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To identify the entities we search for elements that can have various occurrences. In this case, Movie, Actor, Director and Award can be entities. Relationships can be defined by looking for actions that are associated with entities. In this case, relationships could be Actor participates on a Movie and Movie earns and Award. Attributes are identified as the characteristics of each entity.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following image consists of an initial model for the database</w:t>
      </w:r>
    </w:p>
    <w:p>
      <w:pPr>
        <w:suppressAutoHyphens w:val="true"/>
        <w:spacing w:before="0" w:after="0" w:line="240"/>
        <w:ind w:right="0" w:left="0" w:firstLine="0"/>
        <w:jc w:val="left"/>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503" w:dyaOrig="4758">
          <v:rect xmlns:o="urn:schemas-microsoft-com:office:office" xmlns:v="urn:schemas-microsoft-com:vml" id="rectole0000000000" style="width:425.150000pt;height:237.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shd w:fill="auto" w:val="clear"/>
        </w:rPr>
      </w:pPr>
      <w:r>
        <w:rPr>
          <w:rFonts w:ascii="Liberation Serif" w:hAnsi="Liberation Serif" w:cs="Liberation Serif" w:eastAsia="Liberation Serif"/>
          <w:color w:val="auto"/>
          <w:spacing w:val="0"/>
          <w:position w:val="0"/>
          <w:sz w:val="16"/>
          <w:shd w:fill="auto" w:val="clear"/>
        </w:rPr>
        <w:t xml:space="preserve">The image is in portuguese (Brazil) because the course was taught in this language.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Another way of describing the entities is: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Movie</w:t>
      </w:r>
      <w:r>
        <w:rPr>
          <w:rFonts w:ascii="Liberation Serif" w:hAnsi="Liberation Serif" w:cs="Liberation Serif" w:eastAsia="Liberation Serif"/>
          <w:color w:val="auto"/>
          <w:spacing w:val="0"/>
          <w:position w:val="0"/>
          <w:sz w:val="24"/>
          <w:shd w:fill="auto" w:val="clear"/>
        </w:rPr>
        <w:t xml:space="preserve">(Cod, Title, Director)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Actor</w:t>
      </w:r>
      <w:r>
        <w:rPr>
          <w:rFonts w:ascii="Liberation Serif" w:hAnsi="Liberation Serif" w:cs="Liberation Serif" w:eastAsia="Liberation Serif"/>
          <w:color w:val="auto"/>
          <w:spacing w:val="0"/>
          <w:position w:val="0"/>
          <w:sz w:val="24"/>
          <w:shd w:fill="auto" w:val="clear"/>
        </w:rPr>
        <w:t xml:space="preserve">(Cod, Name, Country, City, Gender)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Director</w:t>
      </w:r>
      <w:r>
        <w:rPr>
          <w:rFonts w:ascii="Liberation Serif" w:hAnsi="Liberation Serif" w:cs="Liberation Serif" w:eastAsia="Liberation Serif"/>
          <w:color w:val="auto"/>
          <w:spacing w:val="0"/>
          <w:position w:val="0"/>
          <w:sz w:val="24"/>
          <w:shd w:fill="auto" w:val="clear"/>
        </w:rPr>
        <w:t xml:space="preserve">(Cod, Name, City, Country)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Award</w:t>
      </w:r>
      <w:r>
        <w:rPr>
          <w:rFonts w:ascii="Liberation Serif" w:hAnsi="Liberation Serif" w:cs="Liberation Serif" w:eastAsia="Liberation Serif"/>
          <w:color w:val="auto"/>
          <w:spacing w:val="0"/>
          <w:position w:val="0"/>
          <w:sz w:val="24"/>
          <w:shd w:fill="auto" w:val="clear"/>
        </w:rPr>
        <w:t xml:space="preserve">(Cod, Description)</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Participation</w:t>
      </w:r>
      <w:r>
        <w:rPr>
          <w:rFonts w:ascii="Liberation Serif" w:hAnsi="Liberation Serif" w:cs="Liberation Serif" w:eastAsia="Liberation Serif"/>
          <w:color w:val="auto"/>
          <w:spacing w:val="0"/>
          <w:position w:val="0"/>
          <w:sz w:val="24"/>
          <w:shd w:fill="auto" w:val="clear"/>
        </w:rPr>
        <w:t xml:space="preserve">(Cod_Actor, Cod_Movie)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Awardings</w:t>
      </w:r>
      <w:r>
        <w:rPr>
          <w:rFonts w:ascii="Liberation Serif" w:hAnsi="Liberation Serif" w:cs="Liberation Serif" w:eastAsia="Liberation Serif"/>
          <w:color w:val="auto"/>
          <w:spacing w:val="0"/>
          <w:position w:val="0"/>
          <w:sz w:val="24"/>
          <w:shd w:fill="auto" w:val="clear"/>
        </w:rPr>
        <w:t xml:space="preserve">(Cod_Movie, Cod_Award, Year)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Here, the entities Participation and Awardings are associative entities, because they are relationships with characteristics of entities. They are used to create a relationship between Actor and Movies, because these entities have 1 to Many relationships with each other, meaning that an actor can be in many movies and a movie can have many actors. Same idea applies to awards.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first Entity Relationship Diagram (ERD) can be expressed as the following image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503" w:dyaOrig="3583">
          <v:rect xmlns:o="urn:schemas-microsoft-com:office:office" xmlns:v="urn:schemas-microsoft-com:vml" id="rectole0000000001" style="width:425.150000pt;height:179.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u w:val="single"/>
          <w:shd w:fill="auto" w:val="clear"/>
        </w:rPr>
      </w:pPr>
      <w:r>
        <w:rPr>
          <w:rFonts w:ascii="Liberation Serif" w:hAnsi="Liberation Serif" w:cs="Liberation Serif" w:eastAsia="Liberation Serif"/>
          <w:color w:val="auto"/>
          <w:spacing w:val="0"/>
          <w:position w:val="0"/>
          <w:sz w:val="16"/>
          <w:shd w:fill="auto" w:val="clear"/>
        </w:rPr>
        <w:t xml:space="preserve">The images are screenshots from the course, because I am lazy to build them from scratch. :)</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16"/>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 relationships are very intuitive. For example: the entity Actor (ATOR) participates (PARTICIPA) on a Movie (FILME). The attributes of each entity are the line segment with circles, and the bold ones are the id's. The cardinality between each entity is defined as follows:</w:t>
      </w:r>
    </w:p>
    <w:p>
      <w:pPr>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Director and Movie</w:t>
      </w:r>
      <w:r>
        <w:rPr>
          <w:rFonts w:ascii="Liberation Serif" w:hAnsi="Liberation Serif" w:cs="Liberation Serif" w:eastAsia="Liberation Serif"/>
          <w:color w:val="auto"/>
          <w:spacing w:val="0"/>
          <w:position w:val="0"/>
          <w:sz w:val="24"/>
          <w:shd w:fill="auto" w:val="clear"/>
        </w:rPr>
        <w:t xml:space="preserve">: director can direct one or more movies (1,n), because as the business rule says, there should be data associated with nominated movies only, which means that directors that were not nominated can't be in the database. On the other hand, the business rules also says that a movie can be directed by one and only director (1,1).</w:t>
      </w:r>
    </w:p>
    <w:p>
      <w:pPr>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Movie and Actor</w:t>
      </w:r>
      <w:r>
        <w:rPr>
          <w:rFonts w:ascii="Liberation Serif" w:hAnsi="Liberation Serif" w:cs="Liberation Serif" w:eastAsia="Liberation Serif"/>
          <w:color w:val="auto"/>
          <w:spacing w:val="0"/>
          <w:position w:val="0"/>
          <w:sz w:val="24"/>
          <w:shd w:fill="auto" w:val="clear"/>
        </w:rPr>
        <w:t xml:space="preserve">: the business rules of "data needs to be from at least nominated movies" says that actors should be at least in one movie, but the actor can be in more movies too. In this case, this relationship would be a (1,n). On the other hand, movies can have 1 or more actors, which means that the cardinality should be (1,n) too.</w:t>
      </w:r>
    </w:p>
    <w:p>
      <w:pPr>
        <w:numPr>
          <w:ilvl w:val="0"/>
          <w:numId w:val="7"/>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b/>
          <w:color w:val="auto"/>
          <w:spacing w:val="0"/>
          <w:position w:val="0"/>
          <w:sz w:val="24"/>
          <w:shd w:fill="auto" w:val="clear"/>
        </w:rPr>
        <w:t xml:space="preserve">Movie and Award</w:t>
      </w:r>
      <w:r>
        <w:rPr>
          <w:rFonts w:ascii="Liberation Serif" w:hAnsi="Liberation Serif" w:cs="Liberation Serif" w:eastAsia="Liberation Serif"/>
          <w:color w:val="auto"/>
          <w:spacing w:val="0"/>
          <w:position w:val="0"/>
          <w:sz w:val="24"/>
          <w:shd w:fill="auto" w:val="clear"/>
        </w:rPr>
        <w:t xml:space="preserve">: An award can be given to one or more movies (1,n). In this case, the business rule only says that the same award cannot be given twice in a year for the same or different movie. This means that the award X can be given to movie Y in year Z, but the same award X cannot be given again to same movie Y or another movie R in the same year Z, only if it was another year L. Also, the movie can receive one or more awards (1,n). It just can't be the same award in the same year, but a different award in the same year is valid.</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Obs: Year is an important attribute in the Movie and Award relationship because of the business rule saying that the an specific award can only be given to one movie in a specific year.</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This gives us the following ERD.</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object w:dxaOrig="8503" w:dyaOrig="3624">
          <v:rect xmlns:o="urn:schemas-microsoft-com:office:office" xmlns:v="urn:schemas-microsoft-com:vml" id="rectole0000000002" style="width:425.150000pt;height:181.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color w:val="auto"/>
          <w:spacing w:val="0"/>
          <w:position w:val="0"/>
          <w:sz w:val="16"/>
          <w:shd w:fill="auto" w:val="clear"/>
        </w:rPr>
        <w:t xml:space="preserve">Also another image from the course. :)</w:t>
      </w: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Now we need to eliminate the many to many (n,n) relationships: Movie-Award and Movie-Actors by building an associative entity (table) for each. The following image shows the entity relationship diagram with the respective associative entities. As can be seen, the mentioned relationkships changed from (n,n) to (1,n). For example, the relationship Movie to Actor was (1,n) and Actor to Movie was (1,n) too, in this case a (n,n) relationship. This was changed by the diagram below after adding the associative entity Participation (PARTICIPACAO), changing the Movie and the Actor relationships to this new entity and creating (1,n) relationships.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object w:dxaOrig="8503" w:dyaOrig="3725">
          <v:rect xmlns:o="urn:schemas-microsoft-com:office:office" xmlns:v="urn:schemas-microsoft-com:vml" id="rectole0000000003" style="width:425.150000pt;height:186.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the end, the Logical Model can be defined as following.</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object w:dxaOrig="8503" w:dyaOrig="3037">
          <v:rect xmlns:o="urn:schemas-microsoft-com:office:office" xmlns:v="urn:schemas-microsoft-com:vml" id="rectole0000000004" style="width:425.150000pt;height:151.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presents all the entities as expressed before together with the associative entities and it's relationships. In the image, PK means primary key and FK means foreign key. For example, the Director (DIRETOR) and Movie (FILME) relationship is made by using the PK in the Director entity and the FK in the Movie entity. If more than one column in an entity has PK, means that these columns will be used together as unique identifiers for that entity (table).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Normalization</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u w:val="single"/>
          <w:shd w:fill="auto" w:val="clear"/>
        </w:rPr>
      </w:pPr>
      <w:r>
        <w:rPr>
          <w:rFonts w:ascii="Liberation Serif" w:hAnsi="Liberation Serif" w:cs="Liberation Serif" w:eastAsia="Liberation Serif"/>
          <w:color w:val="auto"/>
          <w:spacing w:val="0"/>
          <w:position w:val="0"/>
          <w:sz w:val="24"/>
          <w:shd w:fill="auto" w:val="clear"/>
        </w:rPr>
        <w:t xml:space="preserve">This process is used to check if there are data redundancies, anomalies, etc. We don't need to do any normalization because this database was created with awareness of these problems. But normalization would be needed if, for example, the location columns (Country and City) of Actor and/or Director tables were actually one column only. This would be a case of a non atomic column, meaning that two pieces of information are together in the same column. Oher problems would be multivalued columns (columns with more than one value, for example two phone numbers, two revenues, etc.), non-PK columns (attributes) depending on a subset of PK columns (in case PK is composed of two or more columns),  non-PK attribute depending on another non-PK attribute, etc.</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In summary, it's necessary to do database normalization if there are: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Functional Partial Dependencies</w:t>
      </w:r>
      <w:r>
        <w:rPr>
          <w:rFonts w:ascii="Liberation Serif" w:hAnsi="Liberation Serif" w:cs="Liberation Serif" w:eastAsia="Liberation Serif"/>
          <w:color w:val="auto"/>
          <w:spacing w:val="0"/>
          <w:position w:val="0"/>
          <w:sz w:val="24"/>
          <w:shd w:fill="auto" w:val="clear"/>
        </w:rPr>
        <w:t xml:space="preserve">: non-PK attribute depends on a subset of the PK, when the PK is compose.</w:t>
      </w: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Functional Transitive Dependencies</w:t>
      </w:r>
      <w:r>
        <w:rPr>
          <w:rFonts w:ascii="Liberation Serif" w:hAnsi="Liberation Serif" w:cs="Liberation Serif" w:eastAsia="Liberation Serif"/>
          <w:color w:val="auto"/>
          <w:spacing w:val="0"/>
          <w:position w:val="0"/>
          <w:sz w:val="24"/>
          <w:shd w:fill="auto" w:val="clear"/>
        </w:rPr>
        <w:t xml:space="preserve">: non-PK attribute depends on another non-PK attribute, but not a PK attribute.</w:t>
      </w: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Non Atomic Attributes: </w:t>
      </w:r>
      <w:r>
        <w:rPr>
          <w:rFonts w:ascii="Liberation Serif" w:hAnsi="Liberation Serif" w:cs="Liberation Serif" w:eastAsia="Liberation Serif"/>
          <w:color w:val="auto"/>
          <w:spacing w:val="0"/>
          <w:position w:val="0"/>
          <w:sz w:val="24"/>
          <w:shd w:fill="auto" w:val="clear"/>
        </w:rPr>
        <w:t xml:space="preserve">when an attribute can be desmembered in two or more pieces of information. Example: city and country in the same attribute/column can be separated in two columns; city and country.</w:t>
      </w:r>
    </w:p>
    <w:p>
      <w:pPr>
        <w:numPr>
          <w:ilvl w:val="0"/>
          <w:numId w:val="9"/>
        </w:numPr>
        <w:suppressAutoHyphens w:val="true"/>
        <w:spacing w:before="0" w:after="0" w:line="240"/>
        <w:ind w:right="0" w:left="720" w:hanging="36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Multivalued Attributes: </w:t>
      </w:r>
      <w:r>
        <w:rPr>
          <w:rFonts w:ascii="Liberation Serif" w:hAnsi="Liberation Serif" w:cs="Liberation Serif" w:eastAsia="Liberation Serif"/>
          <w:color w:val="auto"/>
          <w:spacing w:val="0"/>
          <w:position w:val="0"/>
          <w:sz w:val="24"/>
          <w:shd w:fill="auto" w:val="clear"/>
        </w:rPr>
        <w:t xml:space="preserve">when an attribute has more than one occurrence. Example: an email column with two or more emails can be separated in two or more different records/occurrences.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Data Dictionary</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It is used to document tables and relationships. This way, other users or the creator of the database itself can read and understand how the database model was developed. The image below (in portuguese) shows the tables, their relationships with other tables, their relationship names and descriptions.</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2571">
          <v:rect xmlns:o="urn:schemas-microsoft-com:office:office" xmlns:v="urn:schemas-microsoft-com:vml" id="rectole0000000005" style="width:420.100000pt;height:128.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We can describe the attributes of each table by specifying their attribute name, data type, constraints (PK, FK, unique, etc) and providing a description for each attribute.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1073">
          <v:rect xmlns:o="urn:schemas-microsoft-com:office:office" xmlns:v="urn:schemas-microsoft-com:vml" id="rectole0000000006" style="width:420.100000pt;height:53.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All the other entities/tables of the database will have similar information like the table above: name of each attribute, data type, constraints and description.</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1315">
          <v:rect xmlns:o="urn:schemas-microsoft-com:office:office" xmlns:v="urn:schemas-microsoft-com:vml" id="rectole0000000007" style="width:420.100000pt;height:65.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1275">
          <v:rect xmlns:o="urn:schemas-microsoft-com:office:office" xmlns:v="urn:schemas-microsoft-com:vml" id="rectole0000000008" style="width:420.100000pt;height:63.7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870">
          <v:rect xmlns:o="urn:schemas-microsoft-com:office:office" xmlns:v="urn:schemas-microsoft-com:vml" id="rectole0000000009" style="width:420.100000pt;height:43.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1984">
          <v:rect xmlns:o="urn:schemas-microsoft-com:office:office" xmlns:v="urn:schemas-microsoft-com:vml" id="rectole0000000010" style="width:420.100000pt;height:99.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2227">
          <v:rect xmlns:o="urn:schemas-microsoft-com:office:office" xmlns:v="urn:schemas-microsoft-com:vml" id="rectole0000000011" style="width:420.100000pt;height:111.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There is also the description of the relationships of the tables that can be described in the image below. It describes the relationships and where are the PK and FK keys in each table.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402" w:dyaOrig="2571">
          <v:rect xmlns:o="urn:schemas-microsoft-com:office:office" xmlns:v="urn:schemas-microsoft-com:vml" id="rectole0000000012" style="width:420.100000pt;height:128.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r>
        <w:rPr>
          <w:rFonts w:ascii="Liberation Serif" w:hAnsi="Liberation Serif" w:cs="Liberation Serif" w:eastAsia="Liberation Serif"/>
          <w:b/>
          <w:color w:val="auto"/>
          <w:spacing w:val="0"/>
          <w:position w:val="0"/>
          <w:sz w:val="24"/>
          <w:shd w:fill="auto" w:val="clear"/>
        </w:rPr>
        <w:t xml:space="preserve">Implementing Physical Model</w:t>
      </w:r>
    </w:p>
    <w:p>
      <w:pPr>
        <w:suppressAutoHyphens w:val="true"/>
        <w:spacing w:before="0" w:after="0" w:line="240"/>
        <w:ind w:right="0" w:left="0" w:firstLine="0"/>
        <w:jc w:val="both"/>
        <w:rPr>
          <w:rFonts w:ascii="Liberation Serif" w:hAnsi="Liberation Serif" w:cs="Liberation Serif" w:eastAsia="Liberation Serif"/>
          <w:b/>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rPr>
          <w:rFonts w:ascii="Liberation Serif" w:hAnsi="Liberation Serif" w:cs="Liberation Serif" w:eastAsia="Liberation Serif"/>
          <w:color w:val="auto"/>
          <w:spacing w:val="0"/>
          <w:position w:val="0"/>
          <w:sz w:val="24"/>
          <w:shd w:fill="auto" w:val="clear"/>
        </w:rPr>
        <w:t xml:space="preserve">Implementation of the database model in one of the database management systems (DBMS) taught in the course: MySQL, SQL Server, Oracle and PostgreSQL. The chosen one was Oracle, but the process is similar for others DBMS. The file with the statements to create tables, relationships, constraints, inserting data and testing database was named "Project - Database Model and Development.sql". The ERD produced in Oracle can be seem in the following image.</w: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r>
        <w:object w:dxaOrig="8303" w:dyaOrig="2664">
          <v:rect xmlns:o="urn:schemas-microsoft-com:office:office" xmlns:v="urn:schemas-microsoft-com:vml" id="rectole0000000013" style="width:415.150000pt;height:133.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p>
      <w:pPr>
        <w:suppressAutoHyphens w:val="true"/>
        <w:spacing w:before="0" w:after="0" w:line="240"/>
        <w:ind w:right="0" w:left="0" w:firstLine="0"/>
        <w:jc w:val="both"/>
        <w:rPr>
          <w:rFonts w:ascii="Liberation Serif" w:hAnsi="Liberation Serif" w:cs="Liberation Serif" w:eastAsia="Liberation Serif"/>
          <w:color w:val="auto"/>
          <w:spacing w:val="0"/>
          <w:position w:val="0"/>
          <w:sz w:val="24"/>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num w:numId="3">
    <w:abstractNumId w:val="1"/>
  </w:num>
  <w:num w:numId="7">
    <w:abstractNumId w:val="6"/>
  </w:num>
  <w:num w:numId="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styles.xml" Id="docRId29" Type="http://schemas.openxmlformats.org/officeDocument/2006/relationships/styles"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numbering.xml" Id="docRId28"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