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3"/>
        <w:gridCol w:w="510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103" w:type="dxa"/>
            <w:shd w:val="clear" w:color="auto" w:fill="auto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i/>
                <w:iCs/>
                <w:color w:val="auto"/>
                <w:sz w:val="20"/>
                <w:szCs w:val="20"/>
                <w:lang w:val="pl-P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Igor Ordecha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ab/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251601</w:t>
            </w:r>
          </w:p>
        </w:tc>
        <w:tc>
          <w:tcPr>
            <w:tcW w:w="5103" w:type="dxa"/>
            <w:shd w:val="clear" w:color="auto" w:fill="auto"/>
            <w:noWrap w:val="0"/>
            <w:vAlign w:val="top"/>
          </w:tcPr>
          <w:p>
            <w:pPr>
              <w:jc w:val="right"/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</w:pPr>
            <w:r>
              <w:rPr>
                <w:rFonts w:hint="default" w:ascii="Times New Roman" w:hAnsi="Times New Roman" w:cs="Times New Roman"/>
                <w:color w:val="auto"/>
                <w:sz w:val="20"/>
                <w:szCs w:val="20"/>
              </w:rPr>
              <w:t xml:space="preserve">Rok akademicki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20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25</w:t>
            </w:r>
          </w:p>
          <w:p>
            <w:pPr>
              <w:jc w:val="right"/>
              <w:rPr>
                <w:rFonts w:hint="default" w:ascii="Times New Roman" w:hAnsi="Times New Roman" w:cs="Times New Roman"/>
                <w:i/>
                <w:iCs/>
                <w:color w:val="auto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 xml:space="preserve">środa,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14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</w:rPr>
              <w:t>: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auto"/>
                <w:sz w:val="20"/>
                <w:szCs w:val="20"/>
                <w:lang w:val="pl-PL"/>
              </w:rPr>
              <w:t>15</w:t>
            </w:r>
          </w:p>
        </w:tc>
      </w:tr>
    </w:tbl>
    <w:p>
      <w:pPr>
        <w:jc w:val="right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METODY NUMERYCZNE – LABORATORIUM</w:t>
      </w:r>
    </w:p>
    <w:p>
      <w:pPr>
        <w:jc w:val="center"/>
        <w:rPr>
          <w:rFonts w:hint="default" w:ascii="Times New Roman" w:hAnsi="Times New Roman" w:cs="Times New Roman"/>
          <w:i/>
          <w:iCs/>
          <w:color w:val="auto"/>
          <w:lang w:val="pl-PL"/>
        </w:rPr>
      </w:pPr>
      <w:r>
        <w:rPr>
          <w:rFonts w:hint="default" w:ascii="Times New Roman" w:hAnsi="Times New Roman" w:cs="Times New Roman"/>
          <w:color w:val="auto"/>
        </w:rPr>
        <w:t xml:space="preserve">Zadanie </w:t>
      </w:r>
      <w:r>
        <w:rPr>
          <w:rFonts w:hint="default" w:ascii="Times New Roman" w:hAnsi="Times New Roman" w:cs="Times New Roman"/>
          <w:color w:val="auto"/>
          <w:lang w:val="pl-PL"/>
        </w:rPr>
        <w:t>3, Wariant 5</w:t>
      </w:r>
      <w:r>
        <w:rPr>
          <w:rFonts w:hint="default" w:ascii="Times New Roman" w:hAnsi="Times New Roman" w:cs="Times New Roman"/>
          <w:color w:val="auto"/>
        </w:rPr>
        <w:t xml:space="preserve"> – </w:t>
      </w:r>
      <w:r>
        <w:rPr>
          <w:rFonts w:hint="default" w:ascii="Times New Roman" w:hAnsi="Times New Roman" w:cs="Times New Roman"/>
          <w:color w:val="auto"/>
          <w:lang w:val="pl-PL"/>
        </w:rPr>
        <w:t>Interpolacja metodą Newtona dla nierównych odstępów argumentu</w:t>
      </w:r>
    </w:p>
    <w:p>
      <w:pPr>
        <w:jc w:val="center"/>
        <w:rPr>
          <w:rFonts w:hint="default" w:ascii="Times New Roman" w:hAnsi="Times New Roman" w:cs="Times New Roman"/>
          <w:color w:val="auto"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color w:val="auto"/>
          <w:sz w:val="20"/>
          <w:szCs w:val="20"/>
        </w:rPr>
        <w:t>Opis rozwiązania</w:t>
      </w:r>
    </w:p>
    <w:p>
      <w:pPr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0"/>
          <w:szCs w:val="20"/>
          <w:lang w:val="pl-PL" w:eastAsia="zh-CN" w:bidi="ar"/>
        </w:rPr>
        <w:t>Interpolacja Newtona jest metodą obliczania wielomianu interpolacyjnego, który przechodzi przez dane punkty. W tym wariancie punkty są bezpośrednio definiowane przez użytkownika - nie muszą być rozmieszczone równomiernie.</w:t>
      </w:r>
    </w:p>
    <w:p>
      <w:pPr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Kroki algorytmu: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Wybranie funkcji, przedziału i węzłów (tylko x, y jest obliczany z funkcji) przez użytkownika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Obliczenie różnic dzielonych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Budowa wielomianu newtona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t>Wyświetlenie wykresu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  <w:t>Wyniki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  <w:t>Funkcja: 2x+1</w:t>
      </w:r>
    </w:p>
    <w:p>
      <w:pPr>
        <w:jc w:val="center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drawing>
          <wp:inline distT="0" distB="0" distL="114300" distR="114300">
            <wp:extent cx="3616960" cy="2712720"/>
            <wp:effectExtent l="0" t="0" r="2540" b="11430"/>
            <wp:docPr id="1" name="Picture 1" descr="liniow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iniow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drawing>
          <wp:inline distT="0" distB="0" distL="114300" distR="114300">
            <wp:extent cx="3619500" cy="2714625"/>
            <wp:effectExtent l="0" t="0" r="0" b="9525"/>
            <wp:docPr id="2" name="Picture 2" descr="liniow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iniow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6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Przedział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Liczba węzłów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Średnia błędu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Max. błąd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[-10;10]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1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10.1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[-10;10]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2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0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0</w:t>
            </w:r>
          </w:p>
        </w:tc>
      </w:tr>
    </w:tbl>
    <w:p>
      <w:pP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  <w:br w:type="page"/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  <w:t>Funkcja: |x|</w:t>
      </w:r>
    </w:p>
    <w:p>
      <w:pPr>
        <w:jc w:val="center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drawing>
          <wp:inline distT="0" distB="0" distL="114300" distR="114300">
            <wp:extent cx="3616960" cy="2707005"/>
            <wp:effectExtent l="0" t="0" r="2540" b="17145"/>
            <wp:docPr id="3" name="Picture 3" descr="/home/igoro00/Dokumenty/numerki/abs2.pngab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home/igoro00/Dokumenty/numerki/abs2.pngabs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drawing>
          <wp:inline distT="0" distB="0" distL="114300" distR="114300">
            <wp:extent cx="3619500" cy="2708910"/>
            <wp:effectExtent l="0" t="0" r="0" b="15240"/>
            <wp:docPr id="4" name="Picture 4" descr="/home/igoro00/Dokumenty/numerki/abs6.pngab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home/igoro00/Dokumenty/numerki/abs6.pngabs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6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Przedział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Liczba węzłów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Średnia błędu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Max. błąd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[-10;10]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2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3.447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[-10;10]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6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0.465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1.334</w:t>
            </w:r>
          </w:p>
        </w:tc>
      </w:tr>
    </w:tbl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  <w:t>Funkcja: x^3 - 2x^2 + 3x - 4</w:t>
      </w:r>
    </w:p>
    <w:p>
      <w:pPr>
        <w:jc w:val="center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drawing>
          <wp:inline distT="0" distB="0" distL="114300" distR="114300">
            <wp:extent cx="3616960" cy="2707005"/>
            <wp:effectExtent l="0" t="0" r="2540" b="17145"/>
            <wp:docPr id="5" name="Picture 5" descr="/home/igoro00/Dokumenty/numerki/wielomian3.pngwielomia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home/igoro00/Dokumenty/numerki/wielomian3.pngwielomian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drawing>
          <wp:inline distT="0" distB="0" distL="114300" distR="114300">
            <wp:extent cx="3619500" cy="2708910"/>
            <wp:effectExtent l="0" t="0" r="0" b="15240"/>
            <wp:docPr id="6" name="Picture 6" descr="/home/igoro00/Dokumenty/numerki/wielomian4.pngwielomia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home/igoro00/Dokumenty/numerki/wielomian4.pngwielomian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6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Przedział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Liczba węzłów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Średnia błędu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Max. błąd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[-10;10]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3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273.513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1600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[-10;10]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4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2.997e-14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2.274e-13</w:t>
            </w:r>
          </w:p>
        </w:tc>
      </w:tr>
    </w:tbl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  <w:t>Funkcja: sin(x)</w:t>
      </w:r>
    </w:p>
    <w:p>
      <w:pPr>
        <w:jc w:val="center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drawing>
          <wp:inline distT="0" distB="0" distL="114300" distR="114300">
            <wp:extent cx="3616960" cy="2707005"/>
            <wp:effectExtent l="0" t="0" r="2540" b="17145"/>
            <wp:docPr id="7" name="Picture 7" descr="/home/igoro00/Dokumenty/numerki/tryg2.pngtry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home/igoro00/Dokumenty/numerki/tryg2.pngtryg2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drawing>
          <wp:inline distT="0" distB="0" distL="114300" distR="114300">
            <wp:extent cx="3619500" cy="2708910"/>
            <wp:effectExtent l="0" t="0" r="0" b="15240"/>
            <wp:docPr id="8" name="Picture 8" descr="/home/igoro00/Dokumenty/numerki/tryg10.pngtry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home/igoro00/Dokumenty/numerki/tryg10.pngtryg10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6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Przedział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Liczba węzłów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Średnia błędu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Max. błąd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[-10;10]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2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2.220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5.090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[-10;10]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10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28.743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222.722</w:t>
            </w:r>
          </w:p>
        </w:tc>
      </w:tr>
    </w:tbl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  <w:lang w:val="pl-PL"/>
        </w:rPr>
        <w:t>Funkcja: |sin(x)*x^3 + cos(x^2) + x^2|</w:t>
      </w:r>
    </w:p>
    <w:p>
      <w:pPr>
        <w:jc w:val="center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drawing>
          <wp:inline distT="0" distB="0" distL="114300" distR="114300">
            <wp:extent cx="3616960" cy="2712720"/>
            <wp:effectExtent l="0" t="0" r="2540" b="11430"/>
            <wp:docPr id="9" name="Picture 9" descr="/home/igoro00/Dokumenty/numerki/zl2.pngz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/home/igoro00/Dokumenty/numerki/zl2.pngzl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  <w:drawing>
          <wp:inline distT="0" distB="0" distL="114300" distR="114300">
            <wp:extent cx="3619500" cy="2714625"/>
            <wp:effectExtent l="0" t="0" r="0" b="9525"/>
            <wp:docPr id="10" name="Picture 10" descr="/home/igoro00/Dokumenty/numerki/zl12.pngzl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home/igoro00/Dokumenty/numerki/zl12.pngzl12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6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Przedział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Liczba węzłów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Średnia błędu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Max. błąd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[-10;10]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2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178.434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643.237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[-10;10]</w:t>
            </w:r>
          </w:p>
        </w:tc>
        <w:tc>
          <w:tcPr>
            <w:tcW w:w="2605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12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140.775</w:t>
            </w:r>
          </w:p>
        </w:tc>
        <w:tc>
          <w:tcPr>
            <w:tcW w:w="2606" w:type="dxa"/>
          </w:tcPr>
          <w:p>
            <w:pPr>
              <w:jc w:val="center"/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</w:pPr>
            <w:r>
              <w:rPr>
                <w:rFonts w:hint="default" w:ascii="Times New Roman" w:hAnsi="Times New Roman" w:eastAsia="Courier10 BT" w:cs="Times New Roman"/>
                <w:color w:val="auto"/>
                <w:sz w:val="20"/>
                <w:szCs w:val="20"/>
                <w:vertAlign w:val="baseline"/>
                <w:lang w:val="pl-PL"/>
              </w:rPr>
              <w:t>1096.243</w:t>
            </w:r>
          </w:p>
        </w:tc>
      </w:tr>
    </w:tbl>
    <w:p>
      <w:pPr>
        <w:jc w:val="center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</w:p>
    <w:p>
      <w:pPr>
        <w:jc w:val="center"/>
        <w:rPr>
          <w:rFonts w:hint="default" w:ascii="Times New Roman" w:hAnsi="Times New Roman" w:eastAsia="Courier10 BT" w:cs="Times New Roman"/>
          <w:color w:val="auto"/>
          <w:sz w:val="20"/>
          <w:szCs w:val="20"/>
          <w:lang w:val="pl-PL"/>
        </w:rPr>
      </w:pP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  <w:t>Wnioski</w:t>
      </w:r>
    </w:p>
    <w:p>
      <w:pPr>
        <w:jc w:val="both"/>
        <w:rPr>
          <w:rFonts w:hint="default" w:ascii="Times New Roman" w:hAnsi="Times New Roman" w:eastAsia="Courier10 BT" w:cs="Times New Roman"/>
          <w:b/>
          <w:bCs/>
          <w:color w:val="auto"/>
          <w:sz w:val="20"/>
          <w:szCs w:val="20"/>
        </w:rPr>
      </w:pPr>
    </w:p>
    <w:p>
      <w:pPr>
        <w:bidi w:val="0"/>
        <w:rPr>
          <w:rFonts w:hint="default" w:ascii="Times New Roman" w:hAnsi="Times New Roman" w:eastAsia="Courier10 BT" w:cs="Times New Roman"/>
          <w:i w:val="0"/>
          <w:iCs w:val="0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i w:val="0"/>
          <w:iCs w:val="0"/>
          <w:color w:val="auto"/>
          <w:sz w:val="20"/>
          <w:szCs w:val="20"/>
          <w:lang w:val="pl-PL"/>
        </w:rPr>
        <w:t>Metoda Netwona z pozwala na dokładne odwzorowanie funkcjii wielomianowych po podaniu przynajmniej n+1 punktów dla wielomianu n-tego stopnia.</w:t>
      </w:r>
    </w:p>
    <w:p>
      <w:pPr>
        <w:bidi w:val="0"/>
        <w:rPr>
          <w:rFonts w:hint="default" w:ascii="Times New Roman" w:hAnsi="Times New Roman" w:eastAsia="Courier10 BT" w:cs="Times New Roman"/>
          <w:i w:val="0"/>
          <w:iCs w:val="0"/>
          <w:color w:val="auto"/>
          <w:sz w:val="20"/>
          <w:szCs w:val="20"/>
          <w:lang w:val="pl-PL"/>
        </w:rPr>
      </w:pPr>
      <w:r>
        <w:rPr>
          <w:rFonts w:hint="default" w:ascii="Times New Roman" w:hAnsi="Times New Roman" w:eastAsia="Courier10 BT" w:cs="Times New Roman"/>
          <w:i w:val="0"/>
          <w:iCs w:val="0"/>
          <w:color w:val="auto"/>
          <w:sz w:val="20"/>
          <w:szCs w:val="20"/>
          <w:lang w:val="pl-PL"/>
        </w:rPr>
        <w:t>Możliwość podania punktów rozmieszczonych dowolnie jest pomocna w przypadku danych otrzymanych empirycznie.</w:t>
      </w:r>
      <w:bookmarkStart w:id="0" w:name="_GoBack"/>
      <w:bookmarkEnd w:id="0"/>
    </w:p>
    <w:p>
      <w:pPr>
        <w:ind w:firstLine="100" w:firstLineChars="50"/>
        <w:jc w:val="both"/>
        <w:rPr>
          <w:rFonts w:hint="default" w:ascii="Times New Roman" w:hAnsi="Times New Roman" w:eastAsia="Courier10 BT" w:cs="Times New Roman"/>
          <w:i/>
          <w:iCs/>
          <w:color w:val="auto"/>
          <w:sz w:val="20"/>
          <w:szCs w:val="20"/>
        </w:rPr>
      </w:pPr>
      <w:r>
        <w:rPr>
          <w:rFonts w:hint="default" w:ascii="Times New Roman" w:hAnsi="Times New Roman" w:eastAsia="Courier10 BT" w:cs="Times New Roman"/>
          <w:i w:val="0"/>
          <w:iCs w:val="0"/>
          <w:color w:val="auto"/>
          <w:sz w:val="20"/>
          <w:szCs w:val="20"/>
        </w:rPr>
        <w:t>Wraz ze wzrostem liczby węzłów może wystąpić zjawisko Rungego — czyli pogorszenie dokładności na krańcach przedziału szczególnie dla funkcji nieliniowych.</w:t>
      </w:r>
    </w:p>
    <w:sectPr>
      <w:pgSz w:w="11906" w:h="16838"/>
      <w:pgMar w:top="850" w:right="850" w:bottom="850" w:left="85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horndale AMT">
    <w:altName w:val="Noto Sans CJK HK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Albany AMT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sans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tarSymbol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10 BT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BF6483"/>
    <w:multiLevelType w:val="multilevel"/>
    <w:tmpl w:val="7FBF64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isplayBackgroundShape w:val="1"/>
  <w:embedSystemFonts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hyphenationZone w:val="360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41"/>
    <w:rsid w:val="000A3D41"/>
    <w:rsid w:val="00846C0C"/>
    <w:rsid w:val="00B72A8C"/>
    <w:rsid w:val="00B907E4"/>
    <w:rsid w:val="00B93127"/>
    <w:rsid w:val="5CEA00F5"/>
    <w:rsid w:val="7BF72CD3"/>
    <w:rsid w:val="7FE334FE"/>
    <w:rsid w:val="CBFDCEE1"/>
    <w:rsid w:val="CF9F3833"/>
    <w:rsid w:val="DEBF3C58"/>
    <w:rsid w:val="FBD594FE"/>
    <w:rsid w:val="FBE7C909"/>
    <w:rsid w:val="FF7E59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horndale AMT" w:hAnsi="Thorndale AMT" w:eastAsia="Albany AMT" w:cs="Times New Roman"/>
      <w:sz w:val="24"/>
      <w:szCs w:val="24"/>
      <w:lang w:val="pl-PL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uiPriority w:val="0"/>
    <w:pPr>
      <w:spacing w:before="0" w:after="120"/>
    </w:pPr>
  </w:style>
  <w:style w:type="paragraph" w:styleId="7">
    <w:name w:val="header"/>
    <w:basedOn w:val="1"/>
    <w:uiPriority w:val="0"/>
    <w:pPr>
      <w:suppressLineNumbers/>
      <w:tabs>
        <w:tab w:val="center" w:pos="5103"/>
        <w:tab w:val="right" w:pos="10206"/>
      </w:tabs>
    </w:pPr>
  </w:style>
  <w:style w:type="paragraph" w:styleId="8">
    <w:name w:val="List"/>
    <w:basedOn w:val="6"/>
    <w:uiPriority w:val="0"/>
    <w:rPr>
      <w:rFonts w:cs="Lucidasans"/>
    </w:rPr>
  </w:style>
  <w:style w:type="character" w:styleId="9">
    <w:name w:val="Strong"/>
    <w:basedOn w:val="4"/>
    <w:qFormat/>
    <w:uiPriority w:val="22"/>
    <w:rPr>
      <w:b/>
      <w:bCs/>
    </w:rPr>
  </w:style>
  <w:style w:type="table" w:styleId="10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Znaki numeracji"/>
    <w:qFormat/>
    <w:uiPriority w:val="0"/>
  </w:style>
  <w:style w:type="character" w:customStyle="1" w:styleId="12">
    <w:name w:val="Symbole wypunktowania"/>
    <w:qFormat/>
    <w:uiPriority w:val="0"/>
    <w:rPr>
      <w:rFonts w:ascii="StarSymbol" w:hAnsi="StarSymbol" w:eastAsia="StarSymbol" w:cs="StarSymbol"/>
      <w:sz w:val="18"/>
      <w:szCs w:val="18"/>
    </w:rPr>
  </w:style>
  <w:style w:type="paragraph" w:customStyle="1" w:styleId="13">
    <w:name w:val="Zawartość tabeli"/>
    <w:basedOn w:val="1"/>
    <w:qFormat/>
    <w:uiPriority w:val="0"/>
    <w:pPr>
      <w:suppressLineNumbers/>
    </w:pPr>
  </w:style>
  <w:style w:type="paragraph" w:customStyle="1" w:styleId="14">
    <w:name w:val="Nagłówek tabeli"/>
    <w:basedOn w:val="13"/>
    <w:uiPriority w:val="0"/>
    <w:pPr>
      <w:suppressLineNumbers/>
      <w:jc w:val="center"/>
    </w:pPr>
    <w:rPr>
      <w:b/>
      <w:bCs/>
    </w:rPr>
  </w:style>
  <w:style w:type="paragraph" w:customStyle="1" w:styleId="15">
    <w:name w:val="Podpis1"/>
    <w:basedOn w:val="1"/>
    <w:uiPriority w:val="0"/>
    <w:pPr>
      <w:suppressLineNumbers/>
      <w:spacing w:before="120" w:after="120"/>
    </w:pPr>
    <w:rPr>
      <w:rFonts w:cs="Lucidasans"/>
      <w:i/>
      <w:iCs/>
      <w:sz w:val="20"/>
      <w:szCs w:val="20"/>
    </w:rPr>
  </w:style>
  <w:style w:type="paragraph" w:customStyle="1" w:styleId="16">
    <w:name w:val="Indeks"/>
    <w:basedOn w:val="1"/>
    <w:uiPriority w:val="0"/>
    <w:pPr>
      <w:suppressLineNumbers/>
    </w:pPr>
    <w:rPr>
      <w:rFonts w:cs="Lucida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173</Words>
  <Characters>1044</Characters>
  <Lines>8</Lines>
  <Paragraphs>2</Paragraphs>
  <TotalTime>6</TotalTime>
  <ScaleCrop>false</ScaleCrop>
  <LinksUpToDate>false</LinksUpToDate>
  <CharactersWithSpaces>1215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2024-02-26T00:58:00Z</dcterms:created>
  <dc:creator>igoro00</dc:creator>
  <cp:lastModifiedBy>igoro00</cp:lastModifiedBy>
  <dcterms:modified xsi:type="dcterms:W3CDTF">2025-05-07T13:54:42Z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