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1054A" w14:textId="77777777" w:rsidR="00BB6E06" w:rsidRDefault="0056072A">
      <w:pPr>
        <w:jc w:val="center"/>
      </w:pPr>
      <w:r>
        <w:rPr>
          <w:rFonts w:ascii="Times New Roman" w:hAnsi="Times New Roman"/>
          <w:b/>
          <w:sz w:val="40"/>
        </w:rPr>
        <w:t>Network Configuration and Implementation Report</w:t>
      </w:r>
    </w:p>
    <w:p w14:paraId="25B4C685" w14:textId="77777777" w:rsidR="00BB6E06" w:rsidRDefault="00BB6E06"/>
    <w:p w14:paraId="23309F9B" w14:textId="77777777" w:rsidR="00BB6E06" w:rsidRDefault="0056072A">
      <w:r>
        <w:rPr>
          <w:rFonts w:ascii="Times New Roman" w:hAnsi="Times New Roman"/>
          <w:sz w:val="24"/>
        </w:rPr>
        <w:t>This report outlines the design, configuration, and validation of a multi-network infrastructure implemented using Cisco Packet Tracer. The goal of this project was to create a functional and scalable network that supports multiple subnets, centralized services, and proper communication across all network segments.</w:t>
      </w:r>
    </w:p>
    <w:p w14:paraId="1B67B522" w14:textId="77777777" w:rsidR="00BB6E06" w:rsidRDefault="0056072A">
      <w:r>
        <w:rPr>
          <w:rFonts w:ascii="Times New Roman" w:hAnsi="Times New Roman"/>
          <w:sz w:val="24"/>
        </w:rPr>
        <w:t>The network was divided into logical segments to improve organization, performance, and security. Subnet1 (192.168.1.0/24) and Subnet2 (192.168.5.0/24) were configured on Router1, while Network3 (192.168.10.0/24) and the server network (172.16.1.0/24) were configured on Router2. This segmentation reduces broadcast traffic, improves performance, and enhances security by isolating traffic between different departments or functional areas.</w:t>
      </w:r>
    </w:p>
    <w:p w14:paraId="749C9930" w14:textId="77777777" w:rsidR="00BB6E06" w:rsidRDefault="0056072A">
      <w:r>
        <w:rPr>
          <w:rFonts w:ascii="Times New Roman" w:hAnsi="Times New Roman"/>
          <w:sz w:val="24"/>
        </w:rPr>
        <w:t>A dedicated server network was implemented using the address range 172.16.1.0/24. The server was assigned a static IP address of 172.16.1.100 with a default gateway of 172.16.1.1. The server was configured to provide both DHCP and DNS services to all client networks, allowing centralized management and reducing the need for manual configuration on individual devices.</w:t>
      </w:r>
    </w:p>
    <w:p w14:paraId="36ADBD59" w14:textId="77777777" w:rsidR="00BB6E06" w:rsidRDefault="0056072A">
      <w:r>
        <w:rPr>
          <w:rFonts w:ascii="Times New Roman" w:hAnsi="Times New Roman"/>
          <w:sz w:val="24"/>
        </w:rPr>
        <w:t>A point-to-point serial connection between Router1 and Router2 was configured using the subnet 10.0.0.0/30. Router1 was assigned 10.0.0.1 and Router2 was assigned 10.0.0.2. The /30 subnet mask was selected because it efficiently supports point-to-point communication with minimal wasted IP addresses.</w:t>
      </w:r>
    </w:p>
    <w:p w14:paraId="4245E35D" w14:textId="77777777" w:rsidR="00BB6E06" w:rsidRDefault="0056072A">
      <w:r>
        <w:rPr>
          <w:rFonts w:ascii="Times New Roman" w:hAnsi="Times New Roman"/>
          <w:sz w:val="24"/>
        </w:rPr>
        <w:t>DHCP was configured on the server to dynamically assign IP addresses to devices in all subnets. Because DHCP broadcasts cannot cross routers, the ip helper-address command was configured on all router interfaces connected to client networks. This allowed DHCP requests to be forwarded to the centralized server, ensuring that all devices receive correct network configuration automatically.</w:t>
      </w:r>
    </w:p>
    <w:p w14:paraId="0E302D12" w14:textId="77777777" w:rsidR="00BB6E06" w:rsidRDefault="0056072A">
      <w:r>
        <w:rPr>
          <w:rFonts w:ascii="Times New Roman" w:hAnsi="Times New Roman"/>
          <w:sz w:val="24"/>
        </w:rPr>
        <w:t>Network Address Translation (NAT) with Port Address Translation (PAT) was configured on Router1. This allows multiple internal devices to share a single external IP address using unique port numbers. NAT improves security by hiding internal IP addresses and is widely used in real-world networks.</w:t>
      </w:r>
    </w:p>
    <w:p w14:paraId="693DCD8C" w14:textId="77777777" w:rsidR="00BB6E06" w:rsidRDefault="0056072A">
      <w:r>
        <w:rPr>
          <w:rFonts w:ascii="Times New Roman" w:hAnsi="Times New Roman"/>
          <w:sz w:val="24"/>
        </w:rPr>
        <w:t>Static routing was implemented on both routers to ensure full communication between all networks. Router1 was configured with routes to the server network and Network3 through Router2, while Router2 was configured with routes to Subnet1 and Subnet2 through Router1. This ensures predictable and controlled traffic flow across the network.</w:t>
      </w:r>
    </w:p>
    <w:p w14:paraId="0303750A" w14:textId="77777777" w:rsidR="00BB6E06" w:rsidRDefault="0056072A">
      <w:r>
        <w:rPr>
          <w:rFonts w:ascii="Times New Roman" w:hAnsi="Times New Roman"/>
          <w:sz w:val="24"/>
        </w:rPr>
        <w:lastRenderedPageBreak/>
        <w:t>Testing confirmed that all devices were able to obtain IP addresses via DHCP and successfully communicate across networks. Ping tests verified connectivity between subnets and the server, while NAT translation tables confirmed that address translation was functioning correctly.</w:t>
      </w:r>
    </w:p>
    <w:p w14:paraId="36ADB9CE" w14:textId="77777777" w:rsidR="00BB6E06" w:rsidRDefault="0056072A">
      <w:r>
        <w:rPr>
          <w:rFonts w:ascii="Times New Roman" w:hAnsi="Times New Roman"/>
          <w:sz w:val="24"/>
        </w:rPr>
        <w:t>This network design is scalable and can support additional subnets or devices with minimal changes. Overall, the implementation demonstrates a strong understanding of networking concepts and reflects a realistic enterprise network design.</w:t>
      </w:r>
    </w:p>
    <w:p w14:paraId="41BDDE04" w14:textId="77777777" w:rsidR="00BB6E06" w:rsidRDefault="0056072A">
      <w:r>
        <w:br w:type="page"/>
      </w:r>
    </w:p>
    <w:p w14:paraId="2BFB298E" w14:textId="77777777" w:rsidR="00BB6E06" w:rsidRDefault="0056072A">
      <w:r>
        <w:rPr>
          <w:b/>
          <w:sz w:val="32"/>
        </w:rPr>
        <w:lastRenderedPageBreak/>
        <w:t>Screenshots and Explanations</w:t>
      </w:r>
    </w:p>
    <w:p w14:paraId="5D75E7DA" w14:textId="77777777" w:rsidR="00BB6E06" w:rsidRDefault="00BB6E06"/>
    <w:p w14:paraId="0F4C8A0A" w14:textId="77777777" w:rsidR="00BB6E06" w:rsidRDefault="0056072A">
      <w:r>
        <w:rPr>
          <w:b/>
          <w:sz w:val="28"/>
        </w:rPr>
        <w:t>Network Topology</w:t>
      </w:r>
    </w:p>
    <w:p w14:paraId="06584E12" w14:textId="77777777" w:rsidR="00BB6E06" w:rsidRDefault="0056072A">
      <w:r>
        <w:rPr>
          <w:rFonts w:ascii="Times New Roman" w:hAnsi="Times New Roman"/>
          <w:sz w:val="24"/>
        </w:rPr>
        <w:t>This screenshot shows the complete network topology, including both routers, all subnets, the server network, and the serial connection. It demonstrates how all devices are interconnected and how traffic flows across the network.</w:t>
      </w:r>
    </w:p>
    <w:p w14:paraId="04B7B101" w14:textId="77777777" w:rsidR="00BB6E06" w:rsidRDefault="0056072A">
      <w:pPr>
        <w:jc w:val="center"/>
      </w:pPr>
      <w:r>
        <w:rPr>
          <w:noProof/>
        </w:rPr>
        <w:drawing>
          <wp:inline distT="0" distB="0" distL="0" distR="0" wp14:anchorId="02F8FC75" wp14:editId="24F9BE2B">
            <wp:extent cx="5486400" cy="2954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feeb8e-4211-42e7-b359-50213dd1ceb6.png"/>
                    <pic:cNvPicPr/>
                  </pic:nvPicPr>
                  <pic:blipFill>
                    <a:blip r:embed="rId6"/>
                    <a:stretch>
                      <a:fillRect/>
                    </a:stretch>
                  </pic:blipFill>
                  <pic:spPr>
                    <a:xfrm>
                      <a:off x="0" y="0"/>
                      <a:ext cx="5486400" cy="2954215"/>
                    </a:xfrm>
                    <a:prstGeom prst="rect">
                      <a:avLst/>
                    </a:prstGeom>
                  </pic:spPr>
                </pic:pic>
              </a:graphicData>
            </a:graphic>
          </wp:inline>
        </w:drawing>
      </w:r>
    </w:p>
    <w:p w14:paraId="160E2A24" w14:textId="77777777" w:rsidR="00BB6E06" w:rsidRDefault="00BB6E06"/>
    <w:p w14:paraId="38735216" w14:textId="77777777" w:rsidR="00BB6E06" w:rsidRDefault="0056072A">
      <w:r>
        <w:rPr>
          <w:b/>
          <w:sz w:val="28"/>
        </w:rPr>
        <w:t>Router1 Interface Configuration</w:t>
      </w:r>
    </w:p>
    <w:p w14:paraId="3B20F9DF" w14:textId="77777777" w:rsidR="00BB6E06" w:rsidRDefault="0056072A">
      <w:r>
        <w:rPr>
          <w:rFonts w:ascii="Times New Roman" w:hAnsi="Times New Roman"/>
          <w:sz w:val="24"/>
        </w:rPr>
        <w:t>This screenshot verifies that Router1 interfaces are properly configured with correct IP addresses and are in an operational state (up/up), ensuring connectivity for Subnet1 and Subnet2.</w:t>
      </w:r>
    </w:p>
    <w:p w14:paraId="7B1EBEB8" w14:textId="77777777" w:rsidR="00BB6E06" w:rsidRDefault="0056072A">
      <w:pPr>
        <w:jc w:val="center"/>
      </w:pPr>
      <w:r>
        <w:rPr>
          <w:noProof/>
        </w:rPr>
        <w:lastRenderedPageBreak/>
        <w:drawing>
          <wp:inline distT="0" distB="0" distL="0" distR="0" wp14:anchorId="1C012ACD" wp14:editId="73D3C745">
            <wp:extent cx="5486400" cy="51994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4b5f84-29b0-48cb-9fd6-961783809aef.png"/>
                    <pic:cNvPicPr/>
                  </pic:nvPicPr>
                  <pic:blipFill>
                    <a:blip r:embed="rId7"/>
                    <a:stretch>
                      <a:fillRect/>
                    </a:stretch>
                  </pic:blipFill>
                  <pic:spPr>
                    <a:xfrm>
                      <a:off x="0" y="0"/>
                      <a:ext cx="5486400" cy="5199419"/>
                    </a:xfrm>
                    <a:prstGeom prst="rect">
                      <a:avLst/>
                    </a:prstGeom>
                  </pic:spPr>
                </pic:pic>
              </a:graphicData>
            </a:graphic>
          </wp:inline>
        </w:drawing>
      </w:r>
    </w:p>
    <w:p w14:paraId="65878976" w14:textId="77777777" w:rsidR="00BB6E06" w:rsidRDefault="00BB6E06"/>
    <w:p w14:paraId="1BB14E02" w14:textId="77777777" w:rsidR="00BB6E06" w:rsidRDefault="0056072A">
      <w:r>
        <w:rPr>
          <w:b/>
          <w:sz w:val="28"/>
        </w:rPr>
        <w:t>Router2 Interface Configuration</w:t>
      </w:r>
    </w:p>
    <w:p w14:paraId="7C0A69E8" w14:textId="77777777" w:rsidR="00BB6E06" w:rsidRDefault="0056072A">
      <w:r>
        <w:rPr>
          <w:rFonts w:ascii="Times New Roman" w:hAnsi="Times New Roman"/>
          <w:sz w:val="24"/>
        </w:rPr>
        <w:t>This screenshot confirms that Router2 is correctly configured to support the server network and Network3, with all required interfaces active and properly addressed.</w:t>
      </w:r>
    </w:p>
    <w:p w14:paraId="368DD88D" w14:textId="77777777" w:rsidR="00BB6E06" w:rsidRDefault="0056072A">
      <w:pPr>
        <w:jc w:val="center"/>
      </w:pPr>
      <w:r>
        <w:rPr>
          <w:noProof/>
        </w:rPr>
        <w:lastRenderedPageBreak/>
        <w:drawing>
          <wp:inline distT="0" distB="0" distL="0" distR="0" wp14:anchorId="1E90A93D" wp14:editId="2EB956B6">
            <wp:extent cx="5486400" cy="5193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f22582-ad1d-433d-9093-0d898b22c787.png"/>
                    <pic:cNvPicPr/>
                  </pic:nvPicPr>
                  <pic:blipFill>
                    <a:blip r:embed="rId8"/>
                    <a:stretch>
                      <a:fillRect/>
                    </a:stretch>
                  </pic:blipFill>
                  <pic:spPr>
                    <a:xfrm>
                      <a:off x="0" y="0"/>
                      <a:ext cx="5486400" cy="5193792"/>
                    </a:xfrm>
                    <a:prstGeom prst="rect">
                      <a:avLst/>
                    </a:prstGeom>
                  </pic:spPr>
                </pic:pic>
              </a:graphicData>
            </a:graphic>
          </wp:inline>
        </w:drawing>
      </w:r>
    </w:p>
    <w:p w14:paraId="7AB96905" w14:textId="77777777" w:rsidR="00BB6E06" w:rsidRDefault="00BB6E06"/>
    <w:p w14:paraId="35FECFD1" w14:textId="77777777" w:rsidR="00BB6E06" w:rsidRDefault="0056072A">
      <w:r>
        <w:rPr>
          <w:b/>
          <w:sz w:val="28"/>
        </w:rPr>
        <w:t>DHCP Configuration</w:t>
      </w:r>
    </w:p>
    <w:p w14:paraId="0B774717" w14:textId="77777777" w:rsidR="00BB6E06" w:rsidRDefault="0056072A">
      <w:r>
        <w:rPr>
          <w:rFonts w:ascii="Times New Roman" w:hAnsi="Times New Roman"/>
          <w:sz w:val="24"/>
        </w:rPr>
        <w:t>This screenshot demonstrates that a client device successfully received an IP address dynamically from the DHCP server, including subnet mask, default gateway, and DNS server.</w:t>
      </w:r>
    </w:p>
    <w:p w14:paraId="79EEFFBD" w14:textId="77777777" w:rsidR="00BB6E06" w:rsidRDefault="0056072A">
      <w:pPr>
        <w:jc w:val="center"/>
      </w:pPr>
      <w:r>
        <w:rPr>
          <w:noProof/>
        </w:rPr>
        <w:lastRenderedPageBreak/>
        <w:drawing>
          <wp:inline distT="0" distB="0" distL="0" distR="0" wp14:anchorId="17405DE2" wp14:editId="1B5E71CF">
            <wp:extent cx="5486400" cy="5188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b6f60e-ecc6-44bb-906d-48de7c24c590.png"/>
                    <pic:cNvPicPr/>
                  </pic:nvPicPr>
                  <pic:blipFill>
                    <a:blip r:embed="rId9"/>
                    <a:stretch>
                      <a:fillRect/>
                    </a:stretch>
                  </pic:blipFill>
                  <pic:spPr>
                    <a:xfrm>
                      <a:off x="0" y="0"/>
                      <a:ext cx="5486400" cy="5188165"/>
                    </a:xfrm>
                    <a:prstGeom prst="rect">
                      <a:avLst/>
                    </a:prstGeom>
                  </pic:spPr>
                </pic:pic>
              </a:graphicData>
            </a:graphic>
          </wp:inline>
        </w:drawing>
      </w:r>
    </w:p>
    <w:p w14:paraId="60D5F350" w14:textId="77777777" w:rsidR="00BB6E06" w:rsidRDefault="00BB6E06"/>
    <w:p w14:paraId="0AE4356F" w14:textId="77777777" w:rsidR="00BB6E06" w:rsidRDefault="0056072A">
      <w:r>
        <w:rPr>
          <w:b/>
          <w:sz w:val="28"/>
        </w:rPr>
        <w:t>Connectivity Testing</w:t>
      </w:r>
    </w:p>
    <w:p w14:paraId="6FE28FFB" w14:textId="77777777" w:rsidR="00BB6E06" w:rsidRDefault="0056072A">
      <w:r>
        <w:rPr>
          <w:rFonts w:ascii="Times New Roman" w:hAnsi="Times New Roman"/>
          <w:sz w:val="24"/>
        </w:rPr>
        <w:t>This screenshot shows successful ping results between different networks, proving that routing is functioning correctly and that all devices can communicate.</w:t>
      </w:r>
    </w:p>
    <w:p w14:paraId="61BA73E9" w14:textId="77777777" w:rsidR="00BB6E06" w:rsidRDefault="0056072A">
      <w:pPr>
        <w:jc w:val="center"/>
      </w:pPr>
      <w:r>
        <w:rPr>
          <w:noProof/>
        </w:rPr>
        <w:lastRenderedPageBreak/>
        <w:drawing>
          <wp:inline distT="0" distB="0" distL="0" distR="0" wp14:anchorId="1140C95A" wp14:editId="7D79292E">
            <wp:extent cx="5486400" cy="51769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ca3f19-6814-4bc6-a285-f8879807ca9d.png"/>
                    <pic:cNvPicPr/>
                  </pic:nvPicPr>
                  <pic:blipFill>
                    <a:blip r:embed="rId10"/>
                    <a:stretch>
                      <a:fillRect/>
                    </a:stretch>
                  </pic:blipFill>
                  <pic:spPr>
                    <a:xfrm>
                      <a:off x="0" y="0"/>
                      <a:ext cx="5486400" cy="5176911"/>
                    </a:xfrm>
                    <a:prstGeom prst="rect">
                      <a:avLst/>
                    </a:prstGeom>
                  </pic:spPr>
                </pic:pic>
              </a:graphicData>
            </a:graphic>
          </wp:inline>
        </w:drawing>
      </w:r>
    </w:p>
    <w:p w14:paraId="48FDA8DB" w14:textId="77777777" w:rsidR="00BB6E06" w:rsidRDefault="00BB6E06"/>
    <w:p w14:paraId="4643B306" w14:textId="77777777" w:rsidR="00BB6E06" w:rsidRDefault="0056072A">
      <w:r>
        <w:rPr>
          <w:b/>
          <w:sz w:val="28"/>
        </w:rPr>
        <w:t>NAT Translation Table</w:t>
      </w:r>
    </w:p>
    <w:p w14:paraId="2E37C260" w14:textId="77777777" w:rsidR="00BB6E06" w:rsidRDefault="0056072A">
      <w:r>
        <w:rPr>
          <w:rFonts w:ascii="Times New Roman" w:hAnsi="Times New Roman"/>
          <w:sz w:val="24"/>
        </w:rPr>
        <w:t>This screenshot verifies that NAT is correctly translating internal IP addresses into external addresses, confirming that PAT is working as expected.</w:t>
      </w:r>
    </w:p>
    <w:p w14:paraId="2C28A482" w14:textId="77777777" w:rsidR="00BB6E06" w:rsidRDefault="0056072A">
      <w:pPr>
        <w:jc w:val="center"/>
      </w:pPr>
      <w:r>
        <w:rPr>
          <w:noProof/>
        </w:rPr>
        <w:lastRenderedPageBreak/>
        <w:drawing>
          <wp:inline distT="0" distB="0" distL="0" distR="0" wp14:anchorId="2C2DBF5A" wp14:editId="72129A10">
            <wp:extent cx="5486400" cy="51825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133ff-8773-47ea-9803-7d44bec910b9.png"/>
                    <pic:cNvPicPr/>
                  </pic:nvPicPr>
                  <pic:blipFill>
                    <a:blip r:embed="rId11"/>
                    <a:stretch>
                      <a:fillRect/>
                    </a:stretch>
                  </pic:blipFill>
                  <pic:spPr>
                    <a:xfrm>
                      <a:off x="0" y="0"/>
                      <a:ext cx="5486400" cy="5182538"/>
                    </a:xfrm>
                    <a:prstGeom prst="rect">
                      <a:avLst/>
                    </a:prstGeom>
                  </pic:spPr>
                </pic:pic>
              </a:graphicData>
            </a:graphic>
          </wp:inline>
        </w:drawing>
      </w:r>
    </w:p>
    <w:p w14:paraId="2E3BDB94" w14:textId="77777777" w:rsidR="00BB6E06" w:rsidRDefault="00BB6E06"/>
    <w:p w14:paraId="49639A20" w14:textId="77777777" w:rsidR="00BB6E06" w:rsidRDefault="0056072A">
      <w:r>
        <w:rPr>
          <w:b/>
          <w:sz w:val="28"/>
        </w:rPr>
        <w:t>Router1 Routing Table</w:t>
      </w:r>
    </w:p>
    <w:p w14:paraId="0D1CA3E8" w14:textId="77777777" w:rsidR="00BB6E06" w:rsidRDefault="0056072A">
      <w:r>
        <w:rPr>
          <w:rFonts w:ascii="Times New Roman" w:hAnsi="Times New Roman"/>
          <w:sz w:val="24"/>
        </w:rPr>
        <w:t>This screenshot displays the routing table on Router1, showing both directly connected and static routes, ensuring proper path selection.</w:t>
      </w:r>
    </w:p>
    <w:p w14:paraId="1EC8AC70" w14:textId="77777777" w:rsidR="00BB6E06" w:rsidRDefault="0056072A">
      <w:pPr>
        <w:jc w:val="center"/>
      </w:pPr>
      <w:r>
        <w:rPr>
          <w:noProof/>
        </w:rPr>
        <w:lastRenderedPageBreak/>
        <w:drawing>
          <wp:inline distT="0" distB="0" distL="0" distR="0" wp14:anchorId="4EAD44C2" wp14:editId="6833A482">
            <wp:extent cx="5486400" cy="5182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3c41a-84c4-4814-b7ca-218a1f1935e1.png"/>
                    <pic:cNvPicPr/>
                  </pic:nvPicPr>
                  <pic:blipFill>
                    <a:blip r:embed="rId12"/>
                    <a:stretch>
                      <a:fillRect/>
                    </a:stretch>
                  </pic:blipFill>
                  <pic:spPr>
                    <a:xfrm>
                      <a:off x="0" y="0"/>
                      <a:ext cx="5486400" cy="5182538"/>
                    </a:xfrm>
                    <a:prstGeom prst="rect">
                      <a:avLst/>
                    </a:prstGeom>
                  </pic:spPr>
                </pic:pic>
              </a:graphicData>
            </a:graphic>
          </wp:inline>
        </w:drawing>
      </w:r>
    </w:p>
    <w:p w14:paraId="138BFE29" w14:textId="77777777" w:rsidR="00BB6E06" w:rsidRDefault="00BB6E06"/>
    <w:p w14:paraId="7CA22A95" w14:textId="77777777" w:rsidR="00BB6E06" w:rsidRDefault="0056072A">
      <w:r>
        <w:rPr>
          <w:b/>
          <w:sz w:val="28"/>
        </w:rPr>
        <w:t>Router2 Routing Table</w:t>
      </w:r>
    </w:p>
    <w:p w14:paraId="74487F1A" w14:textId="77777777" w:rsidR="00BB6E06" w:rsidRDefault="0056072A">
      <w:r>
        <w:rPr>
          <w:rFonts w:ascii="Times New Roman" w:hAnsi="Times New Roman"/>
          <w:sz w:val="24"/>
        </w:rPr>
        <w:t>This screenshot displays the routing table on Router2, confirming that routes to all networks are correctly configured.</w:t>
      </w:r>
    </w:p>
    <w:p w14:paraId="1C40F4B8" w14:textId="77777777" w:rsidR="00BB6E06" w:rsidRDefault="0056072A">
      <w:pPr>
        <w:jc w:val="center"/>
      </w:pPr>
      <w:r>
        <w:rPr>
          <w:noProof/>
        </w:rPr>
        <w:lastRenderedPageBreak/>
        <w:drawing>
          <wp:inline distT="0" distB="0" distL="0" distR="0" wp14:anchorId="203B0DDC" wp14:editId="148F635A">
            <wp:extent cx="5486400" cy="52275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f1dac3-eef5-4b66-b022-7e5eff629c2f.png"/>
                    <pic:cNvPicPr/>
                  </pic:nvPicPr>
                  <pic:blipFill>
                    <a:blip r:embed="rId13"/>
                    <a:stretch>
                      <a:fillRect/>
                    </a:stretch>
                  </pic:blipFill>
                  <pic:spPr>
                    <a:xfrm>
                      <a:off x="0" y="0"/>
                      <a:ext cx="5486400" cy="5227554"/>
                    </a:xfrm>
                    <a:prstGeom prst="rect">
                      <a:avLst/>
                    </a:prstGeom>
                  </pic:spPr>
                </pic:pic>
              </a:graphicData>
            </a:graphic>
          </wp:inline>
        </w:drawing>
      </w:r>
    </w:p>
    <w:sectPr w:rsidR="00BB6E0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752331">
    <w:abstractNumId w:val="8"/>
  </w:num>
  <w:num w:numId="2" w16cid:durableId="383991203">
    <w:abstractNumId w:val="6"/>
  </w:num>
  <w:num w:numId="3" w16cid:durableId="430391844">
    <w:abstractNumId w:val="5"/>
  </w:num>
  <w:num w:numId="4" w16cid:durableId="1780833724">
    <w:abstractNumId w:val="4"/>
  </w:num>
  <w:num w:numId="5" w16cid:durableId="505830516">
    <w:abstractNumId w:val="7"/>
  </w:num>
  <w:num w:numId="6" w16cid:durableId="1319647714">
    <w:abstractNumId w:val="3"/>
  </w:num>
  <w:num w:numId="7" w16cid:durableId="1213541655">
    <w:abstractNumId w:val="2"/>
  </w:num>
  <w:num w:numId="8" w16cid:durableId="1462847896">
    <w:abstractNumId w:val="1"/>
  </w:num>
  <w:num w:numId="9" w16cid:durableId="1978491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072A"/>
    <w:rsid w:val="006B2FC2"/>
    <w:rsid w:val="00A87BFF"/>
    <w:rsid w:val="00AA1D8D"/>
    <w:rsid w:val="00B47730"/>
    <w:rsid w:val="00BB6E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E88CF"/>
  <w14:defaultImageDpi w14:val="300"/>
  <w15:docId w15:val="{EC4B2B1C-694C-4FC9-BB1B-734D8B1C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Igor Barbosa</cp:lastModifiedBy>
  <cp:revision>2</cp:revision>
  <dcterms:created xsi:type="dcterms:W3CDTF">2026-04-19T20:49:00Z</dcterms:created>
  <dcterms:modified xsi:type="dcterms:W3CDTF">2026-04-19T20:49:00Z</dcterms:modified>
  <cp:category/>
</cp:coreProperties>
</file>