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008" w:rsidRPr="00697008" w:rsidRDefault="00697008" w:rsidP="000A4226">
      <w:pPr>
        <w:shd w:val="clear" w:color="auto" w:fill="FFFFFF" w:themeFill="background1"/>
        <w:spacing w:after="0" w:line="972" w:lineRule="atLeast"/>
        <w:jc w:val="center"/>
        <w:outlineLvl w:val="1"/>
        <w:rPr>
          <w:rFonts w:ascii="Arial" w:eastAsia="Times New Roman" w:hAnsi="Arial" w:cs="Arial"/>
          <w:b/>
          <w:bCs/>
          <w:color w:val="333333"/>
          <w:sz w:val="67"/>
          <w:szCs w:val="67"/>
          <w:lang w:eastAsia="pt-BR"/>
        </w:rPr>
      </w:pPr>
      <w:r w:rsidRPr="00697008">
        <w:rPr>
          <w:rFonts w:ascii="Arial" w:eastAsia="Times New Roman" w:hAnsi="Arial" w:cs="Arial"/>
          <w:b/>
          <w:bCs/>
          <w:color w:val="333333"/>
          <w:sz w:val="67"/>
          <w:szCs w:val="67"/>
          <w:lang w:eastAsia="pt-BR"/>
        </w:rPr>
        <w:t>Objetivos</w:t>
      </w:r>
    </w:p>
    <w:p w:rsidR="00697008" w:rsidRPr="00697008" w:rsidRDefault="00697008" w:rsidP="000A4226">
      <w:pPr>
        <w:shd w:val="clear" w:color="auto" w:fill="FFFFFF" w:themeFill="background1"/>
        <w:spacing w:line="486" w:lineRule="atLeast"/>
        <w:jc w:val="both"/>
        <w:rPr>
          <w:rFonts w:ascii="Arial" w:eastAsia="Times New Roman" w:hAnsi="Arial" w:cs="Arial"/>
          <w:color w:val="333333"/>
          <w:sz w:val="26"/>
          <w:szCs w:val="26"/>
          <w:lang w:eastAsia="pt-BR"/>
        </w:rPr>
      </w:pPr>
      <w:r w:rsidRPr="00697008">
        <w:rPr>
          <w:rFonts w:ascii="Arial" w:eastAsia="Times New Roman" w:hAnsi="Arial" w:cs="Arial"/>
          <w:color w:val="333333"/>
          <w:sz w:val="26"/>
          <w:szCs w:val="26"/>
          <w:lang w:eastAsia="pt-BR"/>
        </w:rPr>
        <w:t xml:space="preserve">O curso de NR-26 Sinalização de Segurança tem como objetivo facilitar a comunicação dos perigos que os trabalhadores podem estar expostos em suas empresas, sendo assim, é utilizado </w:t>
      </w:r>
      <w:proofErr w:type="gramStart"/>
      <w:r w:rsidRPr="00697008">
        <w:rPr>
          <w:rFonts w:ascii="Arial" w:eastAsia="Times New Roman" w:hAnsi="Arial" w:cs="Arial"/>
          <w:color w:val="333333"/>
          <w:sz w:val="26"/>
          <w:szCs w:val="26"/>
          <w:lang w:eastAsia="pt-BR"/>
        </w:rPr>
        <w:t>as</w:t>
      </w:r>
      <w:proofErr w:type="gramEnd"/>
      <w:r w:rsidRPr="00697008">
        <w:rPr>
          <w:rFonts w:ascii="Arial" w:eastAsia="Times New Roman" w:hAnsi="Arial" w:cs="Arial"/>
          <w:color w:val="333333"/>
          <w:sz w:val="26"/>
          <w:szCs w:val="26"/>
          <w:lang w:eastAsia="pt-BR"/>
        </w:rPr>
        <w:t xml:space="preserve"> cores e a rotulagem para os produtos químicos. </w:t>
      </w:r>
      <w:proofErr w:type="gramStart"/>
      <w:r w:rsidRPr="00697008">
        <w:rPr>
          <w:rFonts w:ascii="Arial" w:eastAsia="Times New Roman" w:hAnsi="Arial" w:cs="Arial"/>
          <w:color w:val="333333"/>
          <w:sz w:val="26"/>
          <w:szCs w:val="26"/>
          <w:lang w:eastAsia="pt-BR"/>
        </w:rPr>
        <w:t>Essas cores tem</w:t>
      </w:r>
      <w:proofErr w:type="gramEnd"/>
      <w:r w:rsidRPr="00697008">
        <w:rPr>
          <w:rFonts w:ascii="Arial" w:eastAsia="Times New Roman" w:hAnsi="Arial" w:cs="Arial"/>
          <w:color w:val="333333"/>
          <w:sz w:val="26"/>
          <w:szCs w:val="26"/>
          <w:lang w:eastAsia="pt-BR"/>
        </w:rPr>
        <w:t xml:space="preserve"> a função de identificar os equipamentos, de delimitar áreas, e claro, alertar contra os riscos. Através da rotulagem se </w:t>
      </w:r>
      <w:proofErr w:type="gramStart"/>
      <w:r w:rsidRPr="00697008">
        <w:rPr>
          <w:rFonts w:ascii="Arial" w:eastAsia="Times New Roman" w:hAnsi="Arial" w:cs="Arial"/>
          <w:color w:val="333333"/>
          <w:sz w:val="26"/>
          <w:szCs w:val="26"/>
          <w:lang w:eastAsia="pt-BR"/>
        </w:rPr>
        <w:t>identifica</w:t>
      </w:r>
      <w:proofErr w:type="gramEnd"/>
      <w:r w:rsidRPr="00697008">
        <w:rPr>
          <w:rFonts w:ascii="Arial" w:eastAsia="Times New Roman" w:hAnsi="Arial" w:cs="Arial"/>
          <w:color w:val="333333"/>
          <w:sz w:val="26"/>
          <w:szCs w:val="26"/>
          <w:lang w:eastAsia="pt-BR"/>
        </w:rPr>
        <w:t xml:space="preserve"> todos os produtos químicos que podem ser perigosos à saúde e a segurança dos trabalhadores e por meio das características físico-químicas e toxicológicas das substâncias que se obtém os riscos que cada uma delas pode apresentar.</w:t>
      </w:r>
      <w:r w:rsidRPr="00697008">
        <w:rPr>
          <w:rFonts w:ascii="Arial" w:eastAsia="Times New Roman" w:hAnsi="Arial" w:cs="Arial"/>
          <w:color w:val="333333"/>
          <w:sz w:val="26"/>
          <w:szCs w:val="26"/>
          <w:lang w:eastAsia="pt-BR"/>
        </w:rPr>
        <w:br/>
      </w:r>
      <w:r w:rsidRPr="00697008">
        <w:rPr>
          <w:rFonts w:ascii="Arial" w:eastAsia="Times New Roman" w:hAnsi="Arial" w:cs="Arial"/>
          <w:color w:val="333333"/>
          <w:sz w:val="26"/>
          <w:szCs w:val="26"/>
          <w:lang w:eastAsia="pt-BR"/>
        </w:rPr>
        <w:br/>
        <w:t>A norma determina que os produtos químicos sejam classificados em uma ficha de segurança que deve seguir a metodologia do Sistema Globalmente Harmonizado de Classificação e Rotulagem de Produtos Químicos (GHS), que consiste em um documento criado pela ONU que estabelece um padrão dos riscos contribuindo para a precaução de acidentes.</w:t>
      </w:r>
    </w:p>
    <w:p w:rsidR="009F0DA9" w:rsidRDefault="00697008" w:rsidP="00FF4EF3">
      <w:pPr>
        <w:jc w:val="both"/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Com o curso de NR-26, o profissional irá obter conhecimento das sinalizações de segurança, na forma de como essas informações são atribuídas, possibilitando a verificação das fichas e rotulagens se estarão dispostas e de forma correta, garantindo assim, a confiabilidade nos dados que são apontados e ajudando na prevenção de acidentes em ambientes que os trabalhadores estejam em contato com possíveis riscos.</w:t>
      </w:r>
    </w:p>
    <w:p w:rsidR="000A4226" w:rsidRDefault="000A4226" w:rsidP="00FF4EF3">
      <w:pPr>
        <w:jc w:val="both"/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</w:p>
    <w:p w:rsidR="000A4226" w:rsidRDefault="000A4226">
      <w:pPr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</w:p>
    <w:p w:rsidR="000A4226" w:rsidRDefault="000A4226">
      <w:pPr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</w:p>
    <w:p w:rsidR="000A4226" w:rsidRDefault="000A4226">
      <w:pPr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</w:p>
    <w:p w:rsidR="000A4226" w:rsidRDefault="000A4226">
      <w:pPr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</w:p>
    <w:p w:rsidR="000A4226" w:rsidRDefault="000A4226">
      <w:pPr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</w:p>
    <w:p w:rsidR="000A4226" w:rsidRDefault="000A4226">
      <w:pPr>
        <w:rPr>
          <w:rFonts w:ascii="Arial" w:hAnsi="Arial" w:cs="Arial"/>
          <w:color w:val="333333"/>
          <w:sz w:val="26"/>
          <w:szCs w:val="26"/>
          <w:shd w:val="clear" w:color="auto" w:fill="FFFFFF"/>
        </w:rPr>
      </w:pPr>
      <w:proofErr w:type="spellStart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>Conteudo</w:t>
      </w:r>
      <w:proofErr w:type="spellEnd"/>
      <w:r>
        <w:rPr>
          <w:rFonts w:ascii="Arial" w:hAnsi="Arial" w:cs="Arial"/>
          <w:color w:val="333333"/>
          <w:sz w:val="26"/>
          <w:szCs w:val="26"/>
          <w:shd w:val="clear" w:color="auto" w:fill="FFFFFF"/>
        </w:rPr>
        <w:t xml:space="preserve"> Programático- CH 40H</w:t>
      </w:r>
    </w:p>
    <w:p w:rsidR="00697008" w:rsidRPr="00306826" w:rsidRDefault="00697008" w:rsidP="00306826">
      <w:pPr>
        <w:spacing w:line="240" w:lineRule="auto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 w:rsidRPr="00697008">
        <w:rPr>
          <w:rFonts w:ascii="Arial" w:eastAsia="Times New Roman" w:hAnsi="Arial" w:cs="Arial"/>
          <w:color w:val="333333"/>
          <w:sz w:val="28"/>
          <w:szCs w:val="28"/>
          <w:lang w:eastAsia="pt-BR"/>
        </w:rPr>
        <w:t>Sistema Globalmente Harmonizado (GHS)</w:t>
      </w:r>
    </w:p>
    <w:p w:rsidR="00306826" w:rsidRDefault="000A4226" w:rsidP="00306826">
      <w:pPr>
        <w:spacing w:line="240" w:lineRule="auto"/>
        <w:rPr>
          <w:rFonts w:ascii="Arial" w:eastAsia="Times New Roman" w:hAnsi="Arial" w:cs="Arial"/>
          <w:color w:val="333333"/>
          <w:sz w:val="28"/>
          <w:szCs w:val="28"/>
          <w:lang w:eastAsia="pt-BR"/>
        </w:rPr>
      </w:pPr>
      <w:r w:rsidRPr="00697008">
        <w:rPr>
          <w:rFonts w:ascii="Arial" w:eastAsia="Times New Roman" w:hAnsi="Arial" w:cs="Arial"/>
          <w:color w:val="333333"/>
          <w:sz w:val="28"/>
          <w:szCs w:val="28"/>
          <w:lang w:eastAsia="pt-BR"/>
        </w:rPr>
        <w:t>Organização Internacional do Trabalho (OIT)</w:t>
      </w:r>
    </w:p>
    <w:p w:rsidR="00697008" w:rsidRPr="00306826" w:rsidRDefault="000A4226" w:rsidP="00306826">
      <w:pPr>
        <w:spacing w:line="240" w:lineRule="auto"/>
        <w:rPr>
          <w:rFonts w:ascii="Arial" w:eastAsia="Times New Roman" w:hAnsi="Arial" w:cs="Arial"/>
          <w:color w:val="333333"/>
          <w:sz w:val="28"/>
          <w:szCs w:val="28"/>
          <w:lang w:eastAsia="pt-BR"/>
        </w:rPr>
      </w:pP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O que é Sinalização de Segurança;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Aplicação das Cores na segurança do trabalho;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Nas máquinas;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Tubulações industriais;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Sinalização para armazenamento de substâncias perigosas;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Símbolos para identificação;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Rotulagem preventiva;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Sinalizações de segurança;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Perigos e Riscos;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Comunicação de Risco de Segurança;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Casos Específicos;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Rotulagem para produtos químicos;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Fichas de Segurança para produtos químicos;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Fichas de Segurança para resíduos;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Responsabilidades do Empregador, Trabalhador, Fornecedor;</w:t>
      </w:r>
      <w:r w:rsidRPr="00306826">
        <w:rPr>
          <w:rFonts w:ascii="Arial" w:hAnsi="Arial" w:cs="Arial"/>
          <w:color w:val="000000"/>
          <w:sz w:val="28"/>
          <w:szCs w:val="28"/>
        </w:rPr>
        <w:br/>
      </w:r>
      <w:r w:rsidRPr="00306826">
        <w:rPr>
          <w:rFonts w:ascii="Arial" w:hAnsi="Arial" w:cs="Arial"/>
          <w:color w:val="000000"/>
          <w:sz w:val="28"/>
          <w:szCs w:val="28"/>
          <w:shd w:val="clear" w:color="auto" w:fill="FFFFFF"/>
        </w:rPr>
        <w:t>Comunicação em casos de emergência</w:t>
      </w:r>
    </w:p>
    <w:p w:rsidR="000A4226" w:rsidRDefault="000A4226">
      <w:pPr>
        <w:rPr>
          <w:rFonts w:ascii="Arial" w:hAnsi="Arial" w:cs="Arial"/>
          <w:color w:val="000000"/>
          <w:sz w:val="30"/>
          <w:szCs w:val="30"/>
          <w:shd w:val="clear" w:color="auto" w:fill="FFFFFF"/>
        </w:rPr>
      </w:pPr>
    </w:p>
    <w:p w:rsidR="00FF4EF3" w:rsidRPr="00697008" w:rsidRDefault="00FF4EF3" w:rsidP="00FF4EF3">
      <w:pPr>
        <w:spacing w:after="0" w:line="240" w:lineRule="auto"/>
        <w:rPr>
          <w:rFonts w:ascii="Arial" w:eastAsia="Times New Roman" w:hAnsi="Arial" w:cs="Arial"/>
          <w:color w:val="333333"/>
          <w:sz w:val="26"/>
          <w:szCs w:val="26"/>
          <w:lang w:eastAsia="pt-BR"/>
        </w:rPr>
      </w:pPr>
      <w:r>
        <w:rPr>
          <w:rStyle w:val="Forte"/>
          <w:rFonts w:ascii="Arial" w:hAnsi="Arial" w:cs="Arial"/>
          <w:color w:val="000000"/>
          <w:sz w:val="30"/>
          <w:szCs w:val="30"/>
          <w:bdr w:val="none" w:sz="0" w:space="0" w:color="auto" w:frame="1"/>
          <w:shd w:val="clear" w:color="auto" w:fill="FFFFFF"/>
        </w:rPr>
        <w:t>Curso NR 26 – Sinalização de Segurança</w:t>
      </w:r>
      <w:r>
        <w:rPr>
          <w:rFonts w:ascii="Arial" w:hAnsi="Arial" w:cs="Arial"/>
          <w:b/>
          <w:bCs/>
          <w:color w:val="000000"/>
          <w:sz w:val="30"/>
          <w:szCs w:val="30"/>
          <w:bdr w:val="none" w:sz="0" w:space="0" w:color="auto" w:frame="1"/>
          <w:shd w:val="clear" w:color="auto" w:fill="FFFFFF"/>
        </w:rPr>
        <w:br/>
      </w:r>
      <w:r>
        <w:rPr>
          <w:rFonts w:ascii="Arial" w:hAnsi="Arial" w:cs="Arial"/>
          <w:color w:val="000000"/>
          <w:sz w:val="30"/>
          <w:szCs w:val="30"/>
          <w:shd w:val="clear" w:color="auto" w:fill="FFFFFF"/>
        </w:rPr>
        <w:t xml:space="preserve">O Curso NR 26 – Sinalização de Segurança tem como objetivo instruir e capacitar os colaboradores quanto </w:t>
      </w:r>
      <w:proofErr w:type="gramStart"/>
      <w:r>
        <w:rPr>
          <w:rFonts w:ascii="Arial" w:hAnsi="Arial" w:cs="Arial"/>
          <w:color w:val="000000"/>
          <w:sz w:val="30"/>
          <w:szCs w:val="30"/>
          <w:shd w:val="clear" w:color="auto" w:fill="FFFFFF"/>
        </w:rPr>
        <w:t>as</w:t>
      </w:r>
      <w:proofErr w:type="gramEnd"/>
      <w:r>
        <w:rPr>
          <w:rFonts w:ascii="Arial" w:hAnsi="Arial" w:cs="Arial"/>
          <w:color w:val="000000"/>
          <w:sz w:val="30"/>
          <w:szCs w:val="30"/>
          <w:shd w:val="clear" w:color="auto" w:fill="FFFFFF"/>
        </w:rPr>
        <w:t xml:space="preserve"> cores que devem ser usadas nos locais de trabalho para prevenção de acidentes, identificando, delimitando e advertindo contra riscos visando garantir sua segurança durante a execução de suas atividades.</w:t>
      </w:r>
    </w:p>
    <w:p w:rsidR="000A4226" w:rsidRDefault="000A4226">
      <w:pPr>
        <w:rPr>
          <w:rFonts w:ascii="Arial" w:hAnsi="Arial" w:cs="Arial"/>
          <w:color w:val="000000"/>
          <w:sz w:val="30"/>
          <w:szCs w:val="30"/>
          <w:shd w:val="clear" w:color="auto" w:fill="FFFFFF"/>
        </w:rPr>
      </w:pPr>
    </w:p>
    <w:p w:rsidR="000A4226" w:rsidRDefault="000A4226">
      <w:pPr>
        <w:rPr>
          <w:rFonts w:ascii="Arial" w:eastAsia="Times New Roman" w:hAnsi="Arial" w:cs="Arial"/>
          <w:color w:val="333333"/>
          <w:sz w:val="26"/>
          <w:szCs w:val="26"/>
          <w:lang w:eastAsia="pt-BR"/>
        </w:rPr>
      </w:pPr>
    </w:p>
    <w:p w:rsidR="00697008" w:rsidRDefault="00697008"/>
    <w:sectPr w:rsidR="00697008" w:rsidSect="009F0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08"/>
  <w:hyphenationZone w:val="425"/>
  <w:characterSpacingControl w:val="doNotCompress"/>
  <w:compat/>
  <w:rsids>
    <w:rsidRoot w:val="00697008"/>
    <w:rsid w:val="000A4226"/>
    <w:rsid w:val="00306826"/>
    <w:rsid w:val="003D2C3B"/>
    <w:rsid w:val="00697008"/>
    <w:rsid w:val="009F0DA9"/>
    <w:rsid w:val="00B506B5"/>
    <w:rsid w:val="00B62252"/>
    <w:rsid w:val="00BC75C5"/>
    <w:rsid w:val="00FF4E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paragraph" w:styleId="Ttulo2">
    <w:name w:val="heading 2"/>
    <w:basedOn w:val="Normal"/>
    <w:link w:val="Ttulo2Char"/>
    <w:uiPriority w:val="9"/>
    <w:qFormat/>
    <w:rsid w:val="006970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9700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97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F4EF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1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645">
          <w:marLeft w:val="0"/>
          <w:marRight w:val="0"/>
          <w:marTop w:val="0"/>
          <w:marBottom w:val="56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2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369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2020-06-02T21:49:00Z</dcterms:created>
  <dcterms:modified xsi:type="dcterms:W3CDTF">2020-06-03T02:10:00Z</dcterms:modified>
</cp:coreProperties>
</file>