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4625" w:dyaOrig="1768">
          <v:rect xmlns:o="urn:schemas-microsoft-com:office:office" xmlns:v="urn:schemas-microsoft-com:vml" id="rectole0000000000" style="width:231.250000pt;height:88.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 QUALIDADE DE SOFTWARE</w:t>
      </w:r>
    </w:p>
    <w:p>
      <w:pPr>
        <w:spacing w:before="0" w:after="160" w:line="360"/>
        <w:ind w:right="0" w:left="0" w:firstLine="0"/>
        <w:jc w:val="center"/>
        <w:rPr>
          <w:rFonts w:ascii="Arial" w:hAnsi="Arial" w:cs="Arial" w:eastAsia="Arial"/>
          <w:b/>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Nome completo</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Análise de Qualidade </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Cidade</w:t>
      </w: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Ano</w:t>
      </w:r>
    </w:p>
    <w:p>
      <w:pPr>
        <w:spacing w:before="0" w:after="160" w:line="360"/>
        <w:ind w:right="0" w:left="0" w:firstLine="0"/>
        <w:jc w:val="center"/>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p>
    <w:p>
      <w:pPr>
        <w:numPr>
          <w:ilvl w:val="0"/>
          <w:numId w:val="7"/>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RESUMO</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Aqui você deve fazer um breve resumo do seu projeto.  Aborde um pouco de tudo, mas não entre profundamente em nada. O “resumo” em um trabalho acadêmico “serve” para mostrar ao leitor se o conteúdo é de seu interesse ou não, mas é um resumo, um breve relato de, no máximo 200 palavras.  </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259"/>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w:t>
      </w:r>
    </w:p>
    <w:p>
      <w:pPr>
        <w:spacing w:before="0" w:after="160" w:line="259"/>
        <w:ind w:right="0" w:left="0" w:firstLine="0"/>
        <w:jc w:val="both"/>
        <w:rPr>
          <w:rFonts w:ascii="Arial" w:hAnsi="Arial" w:cs="Arial" w:eastAsia="Arial"/>
          <w:color w:val="000000"/>
          <w:spacing w:val="0"/>
          <w:position w:val="0"/>
          <w:sz w:val="24"/>
          <w:shd w:fill="auto" w:val="clear"/>
        </w:rPr>
      </w:pPr>
    </w:p>
    <w:p>
      <w:pPr>
        <w:numPr>
          <w:ilvl w:val="0"/>
          <w:numId w:val="10"/>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SUMÁRIO</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1.</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RESUMO</w:t>
      </w:r>
      <w:r>
        <w:rPr>
          <w:rFonts w:ascii="Calibri" w:hAnsi="Calibri" w:cs="Calibri" w:eastAsia="Calibri"/>
          <w:b/>
          <w:i/>
          <w:color w:val="auto"/>
          <w:spacing w:val="0"/>
          <w:position w:val="0"/>
          <w:sz w:val="24"/>
          <w:shd w:fill="auto" w:val="clear"/>
        </w:rPr>
        <w:tab/>
        <w:t xml:space="preserve">2</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2.</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SUMÁRIO</w:t>
      </w:r>
      <w:r>
        <w:rPr>
          <w:rFonts w:ascii="Calibri" w:hAnsi="Calibri" w:cs="Calibri" w:eastAsia="Calibri"/>
          <w:b/>
          <w:i/>
          <w:color w:val="auto"/>
          <w:spacing w:val="0"/>
          <w:position w:val="0"/>
          <w:sz w:val="24"/>
          <w:shd w:fill="auto" w:val="clear"/>
        </w:rPr>
        <w:tab/>
        <w:t xml:space="preserve">3</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3.</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INTRODUÇÃO</w:t>
      </w:r>
      <w:r>
        <w:rPr>
          <w:rFonts w:ascii="Calibri" w:hAnsi="Calibri" w:cs="Calibri" w:eastAsia="Calibri"/>
          <w:b/>
          <w:i/>
          <w:color w:val="auto"/>
          <w:spacing w:val="0"/>
          <w:position w:val="0"/>
          <w:sz w:val="24"/>
          <w:shd w:fill="auto" w:val="clear"/>
        </w:rPr>
        <w:tab/>
        <w:t xml:space="preserve">4</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4.</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O PROJETO</w:t>
      </w:r>
      <w:r>
        <w:rPr>
          <w:rFonts w:ascii="Calibri" w:hAnsi="Calibri" w:cs="Calibri" w:eastAsia="Calibri"/>
          <w:b/>
          <w:i/>
          <w:color w:val="auto"/>
          <w:spacing w:val="0"/>
          <w:position w:val="0"/>
          <w:sz w:val="24"/>
          <w:shd w:fill="auto" w:val="clear"/>
        </w:rPr>
        <w:tab/>
        <w:t xml:space="preserve">5</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4.1</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Detalhes do produto ou serviço</w:t>
      </w:r>
      <w:r>
        <w:rPr>
          <w:rFonts w:ascii="Calibri" w:hAnsi="Calibri" w:cs="Calibri" w:eastAsia="Calibri"/>
          <w:b/>
          <w:color w:val="auto"/>
          <w:spacing w:val="0"/>
          <w:position w:val="0"/>
          <w:sz w:val="22"/>
          <w:shd w:fill="auto" w:val="clear"/>
        </w:rPr>
        <w:tab/>
        <w:t xml:space="preserve">5</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4.2</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Tabela de Análise</w:t>
      </w:r>
      <w:r>
        <w:rPr>
          <w:rFonts w:ascii="Calibri" w:hAnsi="Calibri" w:cs="Calibri" w:eastAsia="Calibri"/>
          <w:b/>
          <w:color w:val="auto"/>
          <w:spacing w:val="0"/>
          <w:position w:val="0"/>
          <w:sz w:val="22"/>
          <w:shd w:fill="auto" w:val="clear"/>
        </w:rPr>
        <w:tab/>
        <w:t xml:space="preserve">5</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4.3</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Relatório</w:t>
      </w:r>
      <w:r>
        <w:rPr>
          <w:rFonts w:ascii="Calibri" w:hAnsi="Calibri" w:cs="Calibri" w:eastAsia="Calibri"/>
          <w:b/>
          <w:color w:val="auto"/>
          <w:spacing w:val="0"/>
          <w:position w:val="0"/>
          <w:sz w:val="22"/>
          <w:shd w:fill="auto" w:val="clear"/>
        </w:rPr>
        <w:tab/>
        <w:t xml:space="preserve">6</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4.4</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Evidências</w:t>
      </w:r>
      <w:r>
        <w:rPr>
          <w:rFonts w:ascii="Calibri" w:hAnsi="Calibri" w:cs="Calibri" w:eastAsia="Calibri"/>
          <w:b/>
          <w:color w:val="auto"/>
          <w:spacing w:val="0"/>
          <w:position w:val="0"/>
          <w:sz w:val="22"/>
          <w:shd w:fill="auto" w:val="clear"/>
        </w:rPr>
        <w:tab/>
        <w:t xml:space="preserve">7</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4.5</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Onde encontrar</w:t>
      </w:r>
      <w:r>
        <w:rPr>
          <w:rFonts w:ascii="Calibri" w:hAnsi="Calibri" w:cs="Calibri" w:eastAsia="Calibri"/>
          <w:b/>
          <w:color w:val="auto"/>
          <w:spacing w:val="0"/>
          <w:position w:val="0"/>
          <w:sz w:val="22"/>
          <w:shd w:fill="auto" w:val="clear"/>
        </w:rPr>
        <w:tab/>
        <w:t xml:space="preserve">8</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5.</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CONCLUSÃO</w:t>
      </w:r>
      <w:r>
        <w:rPr>
          <w:rFonts w:ascii="Calibri" w:hAnsi="Calibri" w:cs="Calibri" w:eastAsia="Calibri"/>
          <w:b/>
          <w:i/>
          <w:color w:val="auto"/>
          <w:spacing w:val="0"/>
          <w:position w:val="0"/>
          <w:sz w:val="24"/>
          <w:shd w:fill="auto" w:val="clear"/>
        </w:rPr>
        <w:tab/>
        <w:t xml:space="preserve">8</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6.</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REFERÊNCIAS BIBLIOGRÁFICAS</w:t>
      </w:r>
      <w:r>
        <w:rPr>
          <w:rFonts w:ascii="Calibri" w:hAnsi="Calibri" w:cs="Calibri" w:eastAsia="Calibri"/>
          <w:b/>
          <w:i/>
          <w:color w:val="auto"/>
          <w:spacing w:val="0"/>
          <w:position w:val="0"/>
          <w:sz w:val="24"/>
          <w:shd w:fill="auto" w:val="clear"/>
        </w:rPr>
        <w:tab/>
        <w:t xml:space="preserve">8</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15"/>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INTRODUÇÃO</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Na introdução você deve fazer um apanhado geral do seu cenário para o leitor.  Escreva a prévia do que teríamos no trabalho, o que irá tratar, o que espera do projeto, etc.</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Para facilitar sua escrita, entenda que o projeto tem como objetivo analisar aspectos qualitativos de um produto ou serviço. Precisamos de suas percepções, evidências e um relatório final. E o profissional de qualidade faz exatamente isso, atua com evidências, percepções e os transforma em relatório para prover melhoria contínua.</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17"/>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O PROJETO</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Coloque se no papel de um auditor de qualidade e escolha um produto ou serviço de sua preferência para fazer sua análise. Pode ser um produto como equipamentos eletrônicos, materiais de escritório, celulares, alimentos, embalagens, roupas etc. ou serviços como plataforma de streaming (Netflix, Amazon, Disney +, etc.) ou algum aplicativo de celular. Importante que seja algo de seu uso pessoal para facilitar sua análise. </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Avalie todas as dimensões do produto ou serviço, como durabilidade, material, usabilidade, performance, acessibilidade etc. Acrescente itens que achar necessário para esta análise. Seja criterioso em sua análise e não poupe detalhes, pois isto vai te ajudar no futuro escrever bons relatórios de qualidade. </w:t>
      </w:r>
    </w:p>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19"/>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Detalhes do produto ou serviço</w:t>
      </w:r>
    </w:p>
    <w:tbl>
      <w:tblPr/>
      <w:tblGrid>
        <w:gridCol w:w="3823"/>
        <w:gridCol w:w="5528"/>
      </w:tblGrid>
      <w:tr>
        <w:trPr>
          <w:trHeight w:val="599" w:hRule="auto"/>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b/>
                <w:color w:val="000000"/>
                <w:spacing w:val="0"/>
                <w:position w:val="0"/>
                <w:sz w:val="24"/>
                <w:shd w:fill="auto" w:val="clear"/>
              </w:rPr>
              <w:t xml:space="preserve">Nome do produto ou serviço:</w:t>
            </w: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Controle Xbox One S Sem Fio Original Microsoft Branco</w:t>
            </w:r>
          </w:p>
        </w:tc>
      </w:tr>
      <w:tr>
        <w:trPr>
          <w:trHeight w:val="1" w:hRule="atLeast"/>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Fabricante:</w:t>
            </w: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Microsoft</w:t>
            </w:r>
          </w:p>
        </w:tc>
      </w:tr>
      <w:tr>
        <w:trPr>
          <w:trHeight w:val="1" w:hRule="atLeast"/>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Tempo de uso:</w:t>
            </w:r>
          </w:p>
          <w:p>
            <w:pPr>
              <w:spacing w:before="0" w:after="160" w:line="360"/>
              <w:ind w:right="0" w:left="0" w:firstLine="0"/>
              <w:jc w:val="left"/>
              <w:rPr>
                <w:spacing w:val="0"/>
                <w:position w:val="0"/>
                <w:shd w:fill="auto" w:val="clear"/>
              </w:rPr>
            </w:pP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ano</w:t>
            </w:r>
          </w:p>
        </w:tc>
      </w:tr>
      <w:tr>
        <w:trPr>
          <w:trHeight w:val="1" w:hRule="atLeast"/>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Outros detalhes relevantes sobre o produto:</w:t>
            </w: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Controle sem fio</w:t>
            </w:r>
          </w:p>
          <w:p>
            <w:pPr>
              <w:spacing w:before="0" w:after="16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Compatibilidade: Xbox One</w:t>
            </w:r>
          </w:p>
          <w:p>
            <w:pPr>
              <w:spacing w:before="0" w:after="16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Dimensões aprox. do produto: 18,11 x 17,5 x 7,09 cm.</w:t>
            </w:r>
          </w:p>
          <w:p>
            <w:pPr>
              <w:spacing w:before="0" w:after="16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Sistema de vibração integrado (Vibration Feedback)</w:t>
            </w:r>
          </w:p>
          <w:p>
            <w:pPr>
              <w:spacing w:before="0" w:after="16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Interface: Wireless (2,4GHz)</w:t>
            </w:r>
          </w:p>
          <w:p>
            <w:pPr>
              <w:spacing w:before="0" w:after="16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Bateria (padrão): 2 pilhas AA</w:t>
            </w:r>
          </w:p>
          <w:p>
            <w:pPr>
              <w:spacing w:before="0" w:after="16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Peso : 299 g</w:t>
            </w:r>
          </w:p>
        </w:tc>
      </w:tr>
    </w:tbl>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34"/>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Tabela de Análise</w:t>
      </w:r>
    </w:p>
    <w:tbl>
      <w:tblPr/>
      <w:tblGrid>
        <w:gridCol w:w="1980"/>
        <w:gridCol w:w="3969"/>
        <w:gridCol w:w="3544"/>
      </w:tblGrid>
      <w:tr>
        <w:trPr>
          <w:trHeight w:val="560" w:hRule="auto"/>
          <w:jc w:val="left"/>
        </w:trPr>
        <w:tc>
          <w:tcPr>
            <w:tcW w:w="198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Característica</w:t>
            </w:r>
          </w:p>
        </w:tc>
        <w:tc>
          <w:tcPr>
            <w:tcW w:w="3969"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b/>
                <w:color w:val="000000"/>
                <w:spacing w:val="0"/>
                <w:position w:val="0"/>
                <w:sz w:val="24"/>
                <w:shd w:fill="auto" w:val="clear"/>
              </w:rPr>
              <w:t xml:space="preserve">Sua percepção</w:t>
            </w:r>
          </w:p>
        </w:tc>
        <w:tc>
          <w:tcPr>
            <w:tcW w:w="3544"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b/>
                <w:color w:val="000000"/>
                <w:spacing w:val="0"/>
                <w:position w:val="0"/>
                <w:sz w:val="24"/>
                <w:shd w:fill="auto" w:val="clear"/>
              </w:rPr>
              <w:t xml:space="preserve">Referência da evidência [caso tenha]</w:t>
            </w:r>
          </w:p>
        </w:tc>
      </w:tr>
      <w:tr>
        <w:trPr>
          <w:trHeight w:val="1357"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Usabilidade:</w:t>
            </w:r>
          </w:p>
          <w:p>
            <w:pPr>
              <w:spacing w:before="0" w:after="160" w:line="360"/>
              <w:ind w:right="0" w:left="0" w:firstLine="0"/>
              <w:jc w:val="left"/>
              <w:rPr>
                <w:spacing w:val="0"/>
                <w:position w:val="0"/>
                <w:shd w:fill="auto" w:val="clear"/>
              </w:rPr>
            </w:pP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Encaixe peifeito nas mãos</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Botões macios e manete de movimentos suaves</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Um pouco pesado, trazendo desconforto após horas de uso continuo.</w:t>
            </w:r>
          </w:p>
          <w:p>
            <w:pPr>
              <w:spacing w:before="0" w:after="160" w:line="360"/>
              <w:ind w:right="0" w:left="0" w:firstLine="0"/>
              <w:jc w:val="both"/>
              <w:rPr>
                <w:spacing w:val="0"/>
                <w:position w:val="0"/>
                <w:shd w:fill="auto" w:val="clear"/>
              </w:rPr>
            </w:pP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40"/>
              <w:ind w:right="0" w:left="0" w:firstLine="0"/>
              <w:jc w:val="both"/>
              <w:rPr>
                <w:rFonts w:ascii="Arial" w:hAnsi="Arial" w:cs="Arial" w:eastAsia="Arial"/>
                <w:color w:val="000000"/>
                <w:spacing w:val="0"/>
                <w:position w:val="0"/>
                <w:sz w:val="24"/>
                <w:shd w:fill="FFFF00" w:val="clear"/>
              </w:rPr>
            </w:pPr>
            <w:r>
              <w:object w:dxaOrig="8640" w:dyaOrig="5760">
                <v:rect xmlns:o="urn:schemas-microsoft-com:office:office" xmlns:v="urn:schemas-microsoft-com:vml" id="rectole0000000001" style="width:432.000000pt;height:288.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both"/>
              <w:rPr>
                <w:rFonts w:ascii="Arial" w:hAnsi="Arial" w:cs="Arial" w:eastAsia="Arial"/>
                <w:color w:val="000000"/>
                <w:spacing w:val="0"/>
                <w:position w:val="0"/>
                <w:sz w:val="24"/>
                <w:shd w:fill="FFFF00" w:val="clear"/>
              </w:rPr>
            </w:pPr>
          </w:p>
          <w:p>
            <w:pPr>
              <w:spacing w:before="0" w:after="160" w:line="240"/>
              <w:ind w:right="0" w:left="0" w:firstLine="0"/>
              <w:jc w:val="both"/>
              <w:rPr>
                <w:rFonts w:ascii="Arial" w:hAnsi="Arial" w:cs="Arial" w:eastAsia="Arial"/>
                <w:color w:val="000000"/>
                <w:spacing w:val="0"/>
                <w:position w:val="0"/>
                <w:sz w:val="24"/>
                <w:shd w:fill="FFFF00" w:val="clear"/>
              </w:rPr>
            </w:pPr>
          </w:p>
          <w:p>
            <w:pPr>
              <w:spacing w:before="0" w:after="160" w:line="240"/>
              <w:ind w:right="0" w:left="0" w:firstLine="0"/>
              <w:jc w:val="both"/>
              <w:rPr>
                <w:spacing w:val="0"/>
                <w:position w:val="0"/>
              </w:rPr>
            </w:pPr>
          </w:p>
        </w:tc>
      </w:tr>
      <w:tr>
        <w:trPr>
          <w:trHeight w:val="1368"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Matéria prima:</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 carcaça toda em plastico pouco áspero para melhor aderencia nas mãos, botos também de plastico, porém liso.</w:t>
            </w: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r>
        <w:trPr>
          <w:trHeight w:val="2167"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Performance:</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-Devido ao encaixe perfeito nas mãos, proporciona uma rápida ação de qualquer comando</w:t>
            </w:r>
          </w:p>
          <w:p>
            <w:pPr>
              <w:spacing w:before="0" w:after="16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 Quanto utilizado via cabo, a ação é instantanea, já sem fio, existe um pequeno delay, porém, quase imperceptível ao uso prático.</w:t>
            </w: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r>
        <w:trPr>
          <w:trHeight w:val="2178"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Design:</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 Design elegante e confortável</w:t>
            </w: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r>
        <w:trPr>
          <w:trHeight w:val="952"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rFonts w:ascii="Calibri" w:hAnsi="Calibri" w:cs="Calibri" w:eastAsia="Calibri"/>
                <w:color w:val="auto"/>
                <w:spacing w:val="0"/>
                <w:position w:val="0"/>
                <w:sz w:val="22"/>
                <w:shd w:fill="auto" w:val="clear"/>
              </w:rPr>
            </w:pP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bl>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00" w:val="clear"/>
        </w:rPr>
        <w:t xml:space="preserve">Exemplos de evidências:</w:t>
      </w:r>
      <w:r>
        <w:rPr>
          <w:rFonts w:ascii="Arial" w:hAnsi="Arial" w:cs="Arial" w:eastAsia="Arial"/>
          <w:color w:val="000000"/>
          <w:spacing w:val="0"/>
          <w:position w:val="0"/>
          <w:sz w:val="24"/>
          <w:shd w:fill="auto" w:val="clear"/>
        </w:rPr>
        <w:br/>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00" w:val="clear"/>
        </w:rPr>
        <w:t xml:space="preserve">Foto:</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240"/>
        <w:ind w:right="0" w:left="0" w:firstLine="0"/>
        <w:jc w:val="both"/>
        <w:rPr>
          <w:rFonts w:ascii="Arial" w:hAnsi="Arial" w:cs="Arial" w:eastAsia="Arial"/>
          <w:color w:val="000000"/>
          <w:spacing w:val="0"/>
          <w:position w:val="0"/>
          <w:sz w:val="22"/>
          <w:shd w:fill="auto" w:val="clear"/>
        </w:rPr>
      </w:pPr>
      <w:r>
        <w:object w:dxaOrig="8640" w:dyaOrig="5760">
          <v:rect xmlns:o="urn:schemas-microsoft-com:office:office" xmlns:v="urn:schemas-microsoft-com:vml" id="rectole0000000002" style="width:432.000000pt;height:288.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360"/>
        <w:ind w:right="0" w:left="0" w:firstLine="0"/>
        <w:jc w:val="both"/>
        <w:rPr>
          <w:rFonts w:ascii="Arial" w:hAnsi="Arial" w:cs="Arial" w:eastAsia="Arial"/>
          <w:color w:val="000000"/>
          <w:spacing w:val="0"/>
          <w:position w:val="0"/>
          <w:sz w:val="22"/>
          <w:shd w:fill="auto" w:val="clear"/>
        </w:rPr>
      </w:pPr>
    </w:p>
    <w:p>
      <w:pPr>
        <w:numPr>
          <w:ilvl w:val="0"/>
          <w:numId w:val="64"/>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Onde encontrar</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Qualquer ecommerce ou lojas físicas que possuem equipamentos eletronicos voltado para gamer´s.</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Mercadolivre</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-Americanas</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-Magalu</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-Aliexpress</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etc...</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b/>
          <w:color w:val="000000"/>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7">
    <w:abstractNumId w:val="36"/>
  </w:num>
  <w:num w:numId="10">
    <w:abstractNumId w:val="30"/>
  </w:num>
  <w:num w:numId="15">
    <w:abstractNumId w:val="24"/>
  </w:num>
  <w:num w:numId="17">
    <w:abstractNumId w:val="18"/>
  </w:num>
  <w:num w:numId="19">
    <w:abstractNumId w:val="12"/>
  </w:num>
  <w:num w:numId="34">
    <w:abstractNumId w:val="6"/>
  </w:num>
  <w:num w:numId="6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