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6A3" w:rsidRDefault="00200C44" w:rsidP="00EF46A3">
      <w:pPr>
        <w:pStyle w:val="SemFormatao"/>
        <w:sectPr w:rsidR="00EF46A3" w:rsidSect="009B01DC">
          <w:headerReference w:type="default" r:id="rId9"/>
          <w:footerReference w:type="first" r:id="rId10"/>
          <w:pgSz w:w="11906" w:h="16838" w:code="9"/>
          <w:pgMar w:top="96" w:right="176" w:bottom="731" w:left="176" w:header="0" w:footer="0" w:gutter="0"/>
          <w:pgNumType w:fmt="lowerRoman"/>
          <w:cols w:space="708"/>
          <w:docGrid w:linePitch="360"/>
        </w:sectPr>
      </w:pPr>
      <w:bookmarkStart w:id="0" w:name="_GoBack"/>
      <w:bookmarkEnd w:id="0"/>
      <w:r>
        <w:rPr>
          <w:noProof/>
          <w:lang w:eastAsia="pt-BR"/>
        </w:rPr>
        <w:pict>
          <v:shapetype id="_x0000_t202" coordsize="21600,21600" o:spt="202" path="m,l,21600r21600,l21600,xe">
            <v:stroke joinstyle="miter"/>
            <v:path gradientshapeok="t" o:connecttype="rect"/>
          </v:shapetype>
          <v:shape id="Caixa de texto 5" o:spid="_x0000_s1026" type="#_x0000_t202" style="position:absolute;left:0;text-align:left;margin-left:119.05pt;margin-top:260.6pt;width:338.9pt;height:4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" filled="f" stroked="f">
            <v:textbox>
              <w:txbxContent>
                <w:p w:rsidR="00200C44" w:rsidRDefault="00200C44" w:rsidP="00EF46A3">
                  <w:pPr>
                    <w:pStyle w:val="Autorcapa"/>
                  </w:pPr>
                  <w:r>
                    <w:t>IGOR RODRIGUES DA COSTA</w:t>
                  </w:r>
                </w:p>
                <w:p w:rsidR="00200C44" w:rsidRDefault="00200C44" w:rsidP="00EF46A3">
                  <w:pPr>
                    <w:pStyle w:val="Espao"/>
                  </w:pPr>
                </w:p>
                <w:p w:rsidR="00200C44" w:rsidRDefault="00200C44" w:rsidP="00EF46A3">
                  <w:pPr>
                    <w:pStyle w:val="Espao"/>
                  </w:pPr>
                </w:p>
                <w:p w:rsidR="00200C44" w:rsidRDefault="00200C44" w:rsidP="00EF46A3">
                  <w:pPr>
                    <w:pStyle w:val="Espao"/>
                  </w:pPr>
                </w:p>
                <w:p w:rsidR="00200C44" w:rsidRDefault="00200C44" w:rsidP="00EF46A3">
                  <w:pPr>
                    <w:pStyle w:val="Espao"/>
                  </w:pPr>
                </w:p>
                <w:p w:rsidR="00200C44" w:rsidRPr="00CE0012" w:rsidRDefault="00200C44" w:rsidP="00EF46A3">
                  <w:pPr>
                    <w:pStyle w:val="Espao"/>
                  </w:pPr>
                </w:p>
                <w:p w:rsidR="00200C44" w:rsidRDefault="00200C44" w:rsidP="00EF46A3">
                  <w:pPr>
                    <w:pStyle w:val="Titulocapa"/>
                  </w:pPr>
                  <w:r w:rsidRPr="006E5646">
                    <w:t>ALFie: um programa para a busca exaust</w:t>
                  </w:r>
                  <w:r>
                    <w:t xml:space="preserve">iva de locos anônimos E SUA VALIDAÇÃO EM GENOMAS DE </w:t>
                  </w:r>
                  <w:r w:rsidRPr="00734370">
                    <w:rPr>
                      <w:i/>
                    </w:rPr>
                    <w:t>hOMINÍDEOS</w:t>
                  </w:r>
                </w:p>
                <w:p w:rsidR="00200C44" w:rsidRPr="00CE0012" w:rsidRDefault="00200C44" w:rsidP="00EF46A3">
                  <w:pPr>
                    <w:pStyle w:val="Espao"/>
                  </w:pPr>
                </w:p>
                <w:p w:rsidR="00200C44" w:rsidRPr="00CE0012" w:rsidRDefault="00200C44" w:rsidP="00EF46A3">
                  <w:pPr>
                    <w:pStyle w:val="Espao"/>
                  </w:pPr>
                </w:p>
                <w:p w:rsidR="00200C44" w:rsidRDefault="00200C44" w:rsidP="00EF46A3">
                  <w:pPr>
                    <w:pStyle w:val="Espao"/>
                  </w:pPr>
                </w:p>
                <w:p w:rsidR="00200C44" w:rsidRDefault="00200C44" w:rsidP="00EF46A3">
                  <w:pPr>
                    <w:pStyle w:val="Espao"/>
                  </w:pPr>
                </w:p>
                <w:p w:rsidR="00200C44" w:rsidRDefault="00200C44" w:rsidP="00EF46A3">
                  <w:pPr>
                    <w:pStyle w:val="Espao"/>
                  </w:pPr>
                </w:p>
                <w:p w:rsidR="00200C44" w:rsidRDefault="00200C44" w:rsidP="00EF46A3">
                  <w:pPr>
                    <w:pStyle w:val="Espao"/>
                  </w:pPr>
                </w:p>
                <w:p w:rsidR="00200C44" w:rsidRDefault="00200C44" w:rsidP="00EF46A3">
                  <w:pPr>
                    <w:pStyle w:val="Espao"/>
                  </w:pPr>
                </w:p>
                <w:p w:rsidR="00200C44" w:rsidRDefault="00200C44" w:rsidP="00EF46A3">
                  <w:pPr>
                    <w:pStyle w:val="Espao"/>
                  </w:pPr>
                </w:p>
                <w:p w:rsidR="00200C44" w:rsidRDefault="00200C44" w:rsidP="00EF46A3">
                  <w:pPr>
                    <w:pStyle w:val="Espao"/>
                  </w:pPr>
                </w:p>
                <w:p w:rsidR="00200C44" w:rsidRDefault="00200C44" w:rsidP="00EF46A3">
                  <w:pPr>
                    <w:pStyle w:val="Espao"/>
                  </w:pPr>
                </w:p>
                <w:p w:rsidR="00200C44" w:rsidRDefault="00200C44" w:rsidP="00EF46A3">
                  <w:pPr>
                    <w:pStyle w:val="Espao"/>
                  </w:pPr>
                </w:p>
                <w:p w:rsidR="00200C44" w:rsidRDefault="00200C44" w:rsidP="00EF46A3">
                  <w:pPr>
                    <w:pStyle w:val="Espao"/>
                  </w:pPr>
                </w:p>
                <w:p w:rsidR="00200C44" w:rsidRPr="00CE0012" w:rsidRDefault="00200C44" w:rsidP="00EF46A3">
                  <w:pPr>
                    <w:pStyle w:val="Espao"/>
                  </w:pPr>
                </w:p>
                <w:p w:rsidR="00200C44" w:rsidRDefault="00200C44" w:rsidP="00EF46A3">
                  <w:pPr>
                    <w:pStyle w:val="Espao"/>
                  </w:pPr>
                </w:p>
                <w:p w:rsidR="00200C44" w:rsidRPr="00CE0012" w:rsidRDefault="00200C44" w:rsidP="00EF46A3">
                  <w:pPr>
                    <w:pStyle w:val="Espao"/>
                  </w:pPr>
                </w:p>
                <w:p w:rsidR="00200C44" w:rsidRDefault="00200C44" w:rsidP="00EF46A3">
                  <w:pPr>
                    <w:pStyle w:val="SemFormatao"/>
                  </w:pPr>
                  <w:r>
                    <w:t>Rio de Janeiro</w:t>
                  </w:r>
                </w:p>
                <w:p w:rsidR="00200C44" w:rsidRPr="00DA42B2" w:rsidRDefault="00200C44" w:rsidP="00EF46A3">
                  <w:pPr>
                    <w:pStyle w:val="SemFormatao"/>
                    <w:rPr>
                      <w:lang w:val="en-US"/>
                    </w:rPr>
                  </w:pPr>
                  <w:r>
                    <w:t>2015</w:t>
                  </w:r>
                </w:p>
              </w:txbxContent>
            </v:textbox>
          </v:shape>
        </w:pict>
      </w:r>
    </w:p>
    <w:p w:rsidR="00EF46A3" w:rsidRPr="003E624E" w:rsidRDefault="00EF46A3" w:rsidP="00EF46A3">
      <w:pPr>
        <w:pStyle w:val="SemFormatao"/>
      </w:pPr>
      <w:r w:rsidRPr="003E624E">
        <w:lastRenderedPageBreak/>
        <w:t>UNIVERSIDADE FEDERAL DO RIO DE JANEIRO</w:t>
      </w:r>
    </w:p>
    <w:p w:rsidR="00EF46A3" w:rsidRPr="003E624E" w:rsidRDefault="00EF46A3" w:rsidP="009C1D8E">
      <w:pPr>
        <w:pStyle w:val="SemFormatao"/>
      </w:pPr>
      <w:r w:rsidRPr="003E624E">
        <w:t xml:space="preserve">INSTITUTO DE </w:t>
      </w:r>
      <w:r w:rsidR="009C1D8E">
        <w:t>BIOQUÍMICA MÉDICA LEOPOLDO DE MEIS</w:t>
      </w:r>
    </w:p>
    <w:p w:rsidR="00EF46A3" w:rsidRDefault="00EF46A3" w:rsidP="00EF46A3">
      <w:pPr>
        <w:pStyle w:val="SemFormatao"/>
      </w:pPr>
      <w:r w:rsidRPr="003E624E">
        <w:t>PROGRAMA DE PÓS-GRADUAÇÃO</w:t>
      </w:r>
      <w:r w:rsidR="009C1D8E">
        <w:t xml:space="preserve"> EM QUÍMICA BIOLÓGICA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9C1D8E" w:rsidP="00EF46A3">
      <w:pPr>
        <w:pStyle w:val="Autor"/>
      </w:pPr>
      <w:r>
        <w:t>IGOR RODRIGUES DA COSTA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6E5646" w:rsidP="00EF46A3">
      <w:pPr>
        <w:pStyle w:val="Espao"/>
        <w:rPr>
          <w:rFonts w:eastAsiaTheme="minorHAnsi" w:cstheme="minorHAnsi"/>
          <w:caps/>
          <w:sz w:val="36"/>
          <w:lang w:eastAsia="en-US"/>
        </w:rPr>
      </w:pPr>
      <w:r w:rsidRPr="006E5646">
        <w:rPr>
          <w:rFonts w:eastAsiaTheme="minorHAnsi" w:cstheme="minorHAnsi"/>
          <w:caps/>
          <w:sz w:val="36"/>
          <w:lang w:eastAsia="en-US"/>
        </w:rPr>
        <w:t>ALFIE: UM PROGRAMA PARA A BUSCA EXAUSTIVA DE LOCOS ANÔNIMOS</w:t>
      </w:r>
      <w:r w:rsidR="00522BC0">
        <w:rPr>
          <w:rFonts w:eastAsiaTheme="minorHAnsi" w:cstheme="minorHAnsi"/>
          <w:caps/>
          <w:sz w:val="36"/>
          <w:lang w:eastAsia="en-US"/>
        </w:rPr>
        <w:t xml:space="preserve"> E SUA VALIDAÇÃO EM GENO</w:t>
      </w:r>
      <w:r w:rsidR="00734370" w:rsidRPr="00734370">
        <w:rPr>
          <w:rFonts w:eastAsiaTheme="minorHAnsi" w:cstheme="minorHAnsi"/>
          <w:caps/>
          <w:sz w:val="36"/>
          <w:lang w:eastAsia="en-US"/>
        </w:rPr>
        <w:t>MAS DE HOMINÍDEOS</w:t>
      </w:r>
    </w:p>
    <w:p w:rsidR="006E5646" w:rsidRDefault="006E5646" w:rsidP="00EF46A3">
      <w:pPr>
        <w:pStyle w:val="Espao"/>
        <w:rPr>
          <w:rFonts w:eastAsiaTheme="minorHAnsi" w:cstheme="minorHAnsi"/>
          <w:caps/>
          <w:sz w:val="36"/>
          <w:lang w:eastAsia="en-US"/>
        </w:rPr>
      </w:pPr>
    </w:p>
    <w:p w:rsidR="00EF46A3" w:rsidRPr="003857B4" w:rsidRDefault="00EF46A3" w:rsidP="00EF46A3">
      <w:pPr>
        <w:pStyle w:val="Espao"/>
        <w:rPr>
          <w:rFonts w:ascii="Calibri" w:hAnsi="Calibri"/>
          <w:lang w:eastAsia="pt-BR"/>
        </w:rPr>
      </w:pPr>
    </w:p>
    <w:p w:rsidR="00EF46A3" w:rsidRPr="003857B4" w:rsidRDefault="00EF46A3" w:rsidP="00EF46A3">
      <w:pPr>
        <w:pStyle w:val="Folhaderosto"/>
        <w:rPr>
          <w:rFonts w:ascii="Calibri" w:hAnsi="Calibri"/>
          <w:lang w:eastAsia="pt-BR"/>
        </w:rPr>
      </w:pPr>
      <w:r>
        <w:rPr>
          <w:lang w:eastAsia="pt-BR"/>
        </w:rPr>
        <w:t xml:space="preserve">Dissertação de Mestrado apresentada ao Programa de Pós-Graduação em </w:t>
      </w:r>
      <w:r w:rsidR="009C1D8E">
        <w:rPr>
          <w:lang w:eastAsia="pt-BR"/>
        </w:rPr>
        <w:t>Química Biológica</w:t>
      </w:r>
      <w:r>
        <w:rPr>
          <w:lang w:eastAsia="pt-BR"/>
        </w:rPr>
        <w:t xml:space="preserve">, Instituto de </w:t>
      </w:r>
      <w:r w:rsidR="009C1D8E">
        <w:rPr>
          <w:lang w:eastAsia="pt-BR"/>
        </w:rPr>
        <w:t>Bioquímica Médica Leopoldo de Meis</w:t>
      </w:r>
      <w:r>
        <w:rPr>
          <w:lang w:eastAsia="pt-BR"/>
        </w:rPr>
        <w:t>, Universidade Federal do Rio de Janeiro, como requisito parcia</w:t>
      </w:r>
      <w:r w:rsidR="003E64D4">
        <w:rPr>
          <w:lang w:eastAsia="pt-BR"/>
        </w:rPr>
        <w:t>l à obtenção do título de Mestre</w:t>
      </w:r>
      <w:r>
        <w:rPr>
          <w:lang w:eastAsia="pt-BR"/>
        </w:rPr>
        <w:t>.</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3857B4" w:rsidRDefault="00EF46A3" w:rsidP="00EF46A3">
      <w:pPr>
        <w:pStyle w:val="Espao"/>
        <w:rPr>
          <w:rFonts w:ascii="Calibri" w:hAnsi="Calibri"/>
          <w:lang w:eastAsia="pt-BR"/>
        </w:rPr>
      </w:pPr>
    </w:p>
    <w:p w:rsidR="00EF46A3" w:rsidRDefault="00EF46A3" w:rsidP="00EF46A3">
      <w:pPr>
        <w:pStyle w:val="Orientador"/>
      </w:pPr>
      <w:r w:rsidRPr="001434C7">
        <w:t xml:space="preserve">Orientador:Prof. </w:t>
      </w:r>
      <w:r w:rsidR="009C1D8E">
        <w:t>Francisco Prosdocimi,</w:t>
      </w:r>
      <w:r w:rsidRPr="001434C7">
        <w:t>Ph.D</w:t>
      </w:r>
    </w:p>
    <w:p w:rsidR="00EF46A3" w:rsidRPr="009C1D8E" w:rsidRDefault="00EF46A3" w:rsidP="00EF46A3">
      <w:pPr>
        <w:pStyle w:val="Orientador"/>
        <w:rPr>
          <w:lang w:val="en-US"/>
        </w:rPr>
      </w:pPr>
      <w:r w:rsidRPr="009C1D8E">
        <w:rPr>
          <w:lang w:val="en-US"/>
        </w:rPr>
        <w:t xml:space="preserve">Co-orientador: </w:t>
      </w:r>
      <w:r w:rsidR="002860C7">
        <w:rPr>
          <w:lang w:val="en-US"/>
        </w:rPr>
        <w:t xml:space="preserve">Prof. </w:t>
      </w:r>
      <w:r w:rsidR="009C1D8E" w:rsidRPr="009C1D8E">
        <w:rPr>
          <w:lang w:val="en-US"/>
        </w:rPr>
        <w:t>William Bryan Jennings</w:t>
      </w:r>
      <w:r w:rsidRPr="009C1D8E">
        <w:rPr>
          <w:lang w:val="en-US"/>
        </w:rPr>
        <w:t>, Ph.D</w:t>
      </w: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Default="00EF46A3" w:rsidP="00EF46A3">
      <w:pPr>
        <w:pStyle w:val="SemFormatao"/>
      </w:pPr>
      <w:r>
        <w:t>Rio de Janeiro</w:t>
      </w:r>
    </w:p>
    <w:p w:rsidR="00EF46A3" w:rsidRDefault="00EF46A3" w:rsidP="00EF46A3">
      <w:pPr>
        <w:pStyle w:val="SemFormatao"/>
      </w:pPr>
      <w:r>
        <w:t>201</w:t>
      </w:r>
      <w:r w:rsidR="007E306F">
        <w:t>5</w:t>
      </w:r>
      <w:r>
        <w:br w:type="page"/>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tbl>
      <w:tblPr>
        <w:tblStyle w:val="TableGrid"/>
        <w:tblW w:w="7087" w:type="dxa"/>
        <w:tblInd w:w="1101" w:type="dxa"/>
        <w:tblLook w:val="04A0" w:firstRow="1" w:lastRow="0" w:firstColumn="1" w:lastColumn="0" w:noHBand="0" w:noVBand="1"/>
      </w:tblPr>
      <w:tblGrid>
        <w:gridCol w:w="7087"/>
      </w:tblGrid>
      <w:tr w:rsidR="00C343D9" w:rsidTr="00C343D9">
        <w:tc>
          <w:tcPr>
            <w:tcW w:w="7087" w:type="dxa"/>
            <w:vAlign w:val="center"/>
          </w:tcPr>
          <w:p w:rsidR="00C343D9" w:rsidRPr="00FD427C" w:rsidRDefault="00C343D9" w:rsidP="00C343D9">
            <w:pPr>
              <w:rPr>
                <w:color w:val="000000"/>
                <w:lang w:val="pt-BR"/>
              </w:rPr>
            </w:pPr>
            <w:r>
              <w:rPr>
                <w:color w:val="000000"/>
                <w:lang w:val="pt-BR"/>
              </w:rPr>
              <w:t>Costa, Igor Rodrigues da</w:t>
            </w:r>
          </w:p>
          <w:p w:rsidR="00C343D9" w:rsidRPr="00FD427C" w:rsidRDefault="006E5646" w:rsidP="009B01DC">
            <w:pPr>
              <w:ind w:left="602" w:right="346" w:firstLine="362"/>
              <w:rPr>
                <w:color w:val="000000"/>
                <w:lang w:val="pt-BR"/>
              </w:rPr>
            </w:pPr>
            <w:r w:rsidRPr="006E5646">
              <w:rPr>
                <w:color w:val="000000"/>
                <w:lang w:val="pt-BR"/>
              </w:rPr>
              <w:t>Alfie: um programa para a busca exaustiva de locos anônimos</w:t>
            </w:r>
            <w:r w:rsidR="00522BC0">
              <w:rPr>
                <w:lang w:val="pt-BR"/>
              </w:rPr>
              <w:t xml:space="preserve"> e sua validação em geno</w:t>
            </w:r>
            <w:r w:rsidR="00734370" w:rsidRPr="00734370">
              <w:rPr>
                <w:lang w:val="pt-BR"/>
              </w:rPr>
              <w:t xml:space="preserve">mas de </w:t>
            </w:r>
            <w:r w:rsidR="00734370">
              <w:rPr>
                <w:i/>
                <w:lang w:val="pt-BR"/>
              </w:rPr>
              <w:t>h</w:t>
            </w:r>
            <w:r w:rsidR="00734370" w:rsidRPr="00734370">
              <w:rPr>
                <w:i/>
                <w:lang w:val="pt-BR"/>
              </w:rPr>
              <w:t>ominídeos</w:t>
            </w:r>
            <w:r w:rsidR="00734370" w:rsidRPr="00FD427C">
              <w:rPr>
                <w:color w:val="000000"/>
                <w:lang w:val="pt-BR"/>
              </w:rPr>
              <w:t xml:space="preserve"> </w:t>
            </w:r>
            <w:r w:rsidR="00C343D9" w:rsidRPr="00FD427C">
              <w:rPr>
                <w:color w:val="000000"/>
                <w:lang w:val="pt-BR"/>
              </w:rPr>
              <w:t xml:space="preserve">/ </w:t>
            </w:r>
            <w:r w:rsidR="00C343D9">
              <w:rPr>
                <w:color w:val="000000"/>
                <w:lang w:val="pt-BR"/>
              </w:rPr>
              <w:t>Igor Rodrigues da Costa</w:t>
            </w:r>
            <w:r w:rsidR="00C343D9" w:rsidRPr="00FD427C">
              <w:rPr>
                <w:color w:val="000000"/>
                <w:lang w:val="pt-BR"/>
              </w:rPr>
              <w:t>. – Rio de Janeiro: UFRJ/</w:t>
            </w:r>
            <w:r w:rsidR="00C343D9">
              <w:rPr>
                <w:color w:val="000000"/>
                <w:lang w:val="pt-BR"/>
              </w:rPr>
              <w:t>IBqM</w:t>
            </w:r>
            <w:r w:rsidR="00C343D9" w:rsidRPr="00FD427C">
              <w:rPr>
                <w:color w:val="000000"/>
                <w:lang w:val="pt-BR"/>
              </w:rPr>
              <w:t>, 201</w:t>
            </w:r>
            <w:r w:rsidR="00C343D9">
              <w:rPr>
                <w:color w:val="000000"/>
                <w:lang w:val="pt-BR"/>
              </w:rPr>
              <w:t>5</w:t>
            </w:r>
            <w:r w:rsidR="00C343D9" w:rsidRPr="00FD427C">
              <w:rPr>
                <w:color w:val="000000"/>
                <w:lang w:val="pt-BR"/>
              </w:rPr>
              <w:t>.</w:t>
            </w:r>
          </w:p>
          <w:p w:rsidR="00C343D9" w:rsidRPr="00FD427C" w:rsidRDefault="00C343D9" w:rsidP="00C343D9">
            <w:pPr>
              <w:ind w:left="602" w:right="346" w:firstLine="362"/>
              <w:rPr>
                <w:color w:val="000000"/>
                <w:lang w:val="pt-BR"/>
              </w:rPr>
            </w:pPr>
            <w:r w:rsidRPr="00FD427C">
              <w:rPr>
                <w:color w:val="000000"/>
                <w:lang w:val="pt-BR"/>
              </w:rPr>
              <w:t>XXII, 132 p.: il.; 29,7 cm.</w:t>
            </w:r>
          </w:p>
          <w:p w:rsidR="00C343D9" w:rsidRPr="00FD427C" w:rsidRDefault="00C343D9" w:rsidP="009B01DC">
            <w:pPr>
              <w:ind w:left="602" w:right="346" w:firstLine="362"/>
              <w:rPr>
                <w:color w:val="000000"/>
                <w:lang w:val="pt-BR"/>
              </w:rPr>
            </w:pPr>
            <w:r w:rsidRPr="00FD427C">
              <w:rPr>
                <w:color w:val="000000"/>
                <w:lang w:val="pt-BR"/>
              </w:rPr>
              <w:t>Orientador</w:t>
            </w:r>
            <w:r w:rsidR="002860C7">
              <w:rPr>
                <w:color w:val="000000"/>
                <w:lang w:val="pt-BR"/>
              </w:rPr>
              <w:t>es</w:t>
            </w:r>
            <w:r w:rsidRPr="00FD427C">
              <w:rPr>
                <w:color w:val="000000"/>
                <w:lang w:val="pt-BR"/>
              </w:rPr>
              <w:t xml:space="preserve">: </w:t>
            </w:r>
            <w:r>
              <w:rPr>
                <w:color w:val="000000"/>
                <w:lang w:val="pt-BR"/>
              </w:rPr>
              <w:t>Francisco Prosdocimi</w:t>
            </w:r>
            <w:r w:rsidR="002860C7">
              <w:rPr>
                <w:color w:val="000000"/>
                <w:lang w:val="pt-BR"/>
              </w:rPr>
              <w:t>, William Bryan Jennings</w:t>
            </w:r>
          </w:p>
          <w:p w:rsidR="00C343D9" w:rsidRPr="00FD427C" w:rsidRDefault="00C343D9" w:rsidP="009B01DC">
            <w:pPr>
              <w:ind w:left="602" w:right="346" w:firstLine="362"/>
              <w:rPr>
                <w:color w:val="000000"/>
                <w:lang w:val="pt-BR"/>
              </w:rPr>
            </w:pPr>
            <w:r>
              <w:rPr>
                <w:color w:val="000000"/>
                <w:lang w:val="pt-BR"/>
              </w:rPr>
              <w:t>Dissertação</w:t>
            </w:r>
            <w:r w:rsidRPr="00FD427C">
              <w:rPr>
                <w:color w:val="000000"/>
                <w:lang w:val="pt-BR"/>
              </w:rPr>
              <w:t xml:space="preserve"> (</w:t>
            </w:r>
            <w:r>
              <w:rPr>
                <w:color w:val="000000"/>
                <w:lang w:val="pt-BR"/>
              </w:rPr>
              <w:t>mestrado) – UFRJ/IBqM/</w:t>
            </w:r>
            <w:r w:rsidRPr="00FD427C">
              <w:rPr>
                <w:color w:val="000000"/>
                <w:lang w:val="pt-BR"/>
              </w:rPr>
              <w:t xml:space="preserve">Programa de </w:t>
            </w:r>
            <w:r>
              <w:rPr>
                <w:color w:val="000000"/>
                <w:lang w:val="pt-BR"/>
              </w:rPr>
              <w:t>Pós-graduação em Química Biológica</w:t>
            </w:r>
            <w:r w:rsidRPr="00FD427C">
              <w:rPr>
                <w:color w:val="000000"/>
                <w:lang w:val="pt-BR"/>
              </w:rPr>
              <w:t>, 201</w:t>
            </w:r>
            <w:r>
              <w:rPr>
                <w:color w:val="000000"/>
                <w:lang w:val="pt-BR"/>
              </w:rPr>
              <w:t>5</w:t>
            </w:r>
            <w:r w:rsidRPr="00FD427C">
              <w:rPr>
                <w:color w:val="000000"/>
                <w:lang w:val="pt-BR"/>
              </w:rPr>
              <w:t>.</w:t>
            </w:r>
          </w:p>
          <w:p w:rsidR="00C343D9" w:rsidRPr="00FD427C" w:rsidRDefault="00C343D9" w:rsidP="006E5646">
            <w:pPr>
              <w:ind w:left="602" w:right="346" w:firstLine="362"/>
              <w:rPr>
                <w:color w:val="000000"/>
                <w:lang w:val="pt-BR"/>
              </w:rPr>
            </w:pPr>
            <w:r w:rsidRPr="00FD427C">
              <w:rPr>
                <w:color w:val="000000"/>
                <w:lang w:val="pt-BR"/>
              </w:rPr>
              <w:t xml:space="preserve">1. </w:t>
            </w:r>
            <w:r>
              <w:rPr>
                <w:color w:val="000000"/>
                <w:lang w:val="pt-BR"/>
              </w:rPr>
              <w:t>Locos Anônimos</w:t>
            </w:r>
            <w:r w:rsidRPr="00FD427C">
              <w:rPr>
                <w:color w:val="000000"/>
                <w:lang w:val="pt-BR"/>
              </w:rPr>
              <w:t xml:space="preserve">. 2. </w:t>
            </w:r>
            <w:r>
              <w:rPr>
                <w:color w:val="000000"/>
                <w:lang w:val="pt-BR"/>
              </w:rPr>
              <w:t>Bioinformática</w:t>
            </w:r>
            <w:r w:rsidRPr="00FD427C">
              <w:rPr>
                <w:color w:val="000000"/>
                <w:lang w:val="pt-BR"/>
              </w:rPr>
              <w:t xml:space="preserve">. 3. </w:t>
            </w:r>
            <w:r>
              <w:rPr>
                <w:color w:val="000000"/>
                <w:lang w:val="pt-BR"/>
              </w:rPr>
              <w:t>Genômica Comparativa.</w:t>
            </w:r>
            <w:r w:rsidRPr="00FD427C">
              <w:rPr>
                <w:color w:val="000000"/>
                <w:lang w:val="pt-BR"/>
              </w:rPr>
              <w:t xml:space="preserve"> II. UniversidadeFederal do Rio de Janeiro, </w:t>
            </w:r>
            <w:r>
              <w:rPr>
                <w:color w:val="000000"/>
                <w:lang w:val="pt-BR"/>
              </w:rPr>
              <w:t xml:space="preserve">Instituto de Bioquímica Médica Leopoldo de Meis, </w:t>
            </w:r>
            <w:r w:rsidRPr="00FD427C">
              <w:rPr>
                <w:color w:val="000000"/>
                <w:lang w:val="pt-BR"/>
              </w:rPr>
              <w:t xml:space="preserve">Programa de </w:t>
            </w:r>
            <w:r>
              <w:rPr>
                <w:color w:val="000000"/>
                <w:lang w:val="pt-BR"/>
              </w:rPr>
              <w:t xml:space="preserve">Pós-graduação em </w:t>
            </w:r>
            <w:r w:rsidRPr="00B52CB9">
              <w:rPr>
                <w:color w:val="000000"/>
                <w:lang w:val="pt-BR"/>
              </w:rPr>
              <w:t>Química</w:t>
            </w:r>
            <w:r>
              <w:rPr>
                <w:color w:val="000000"/>
                <w:lang w:val="pt-BR"/>
              </w:rPr>
              <w:t xml:space="preserve"> Biológica</w:t>
            </w:r>
            <w:r w:rsidRPr="00FD427C">
              <w:rPr>
                <w:color w:val="000000"/>
                <w:lang w:val="pt-BR"/>
              </w:rPr>
              <w:t xml:space="preserve">. III. </w:t>
            </w:r>
            <w:r w:rsidR="006E5646" w:rsidRPr="006E5646">
              <w:rPr>
                <w:color w:val="000000"/>
                <w:lang w:val="pt-BR"/>
              </w:rPr>
              <w:t>Alfie: um programa para a busca exaustiva de locos anônimos</w:t>
            </w:r>
            <w:r w:rsidR="00200C44">
              <w:rPr>
                <w:lang w:val="pt-BR"/>
              </w:rPr>
              <w:t xml:space="preserve"> e sua validação em geno</w:t>
            </w:r>
            <w:r w:rsidR="00200C44" w:rsidRPr="00734370">
              <w:rPr>
                <w:lang w:val="pt-BR"/>
              </w:rPr>
              <w:t xml:space="preserve">mas de </w:t>
            </w:r>
            <w:r w:rsidR="00200C44">
              <w:rPr>
                <w:i/>
                <w:lang w:val="pt-BR"/>
              </w:rPr>
              <w:t>h</w:t>
            </w:r>
            <w:r w:rsidR="00200C44" w:rsidRPr="00734370">
              <w:rPr>
                <w:i/>
                <w:lang w:val="pt-BR"/>
              </w:rPr>
              <w:t>ominídeos</w:t>
            </w:r>
            <w:r w:rsidR="006E5646">
              <w:rPr>
                <w:color w:val="000000"/>
                <w:lang w:val="pt-BR"/>
              </w:rPr>
              <w:t>.</w:t>
            </w:r>
          </w:p>
        </w:tc>
      </w:tr>
    </w:tbl>
    <w:p w:rsidR="00EF46A3" w:rsidRDefault="00EF46A3" w:rsidP="00734370">
      <w:pPr>
        <w:pStyle w:val="SemFormatao"/>
        <w:jc w:val="both"/>
      </w:pPr>
    </w:p>
    <w:p w:rsidR="00EF46A3" w:rsidRPr="00416414" w:rsidRDefault="00C343D9" w:rsidP="00EF46A3">
      <w:pPr>
        <w:pStyle w:val="Autor"/>
        <w:rPr>
          <w:sz w:val="28"/>
        </w:rPr>
      </w:pPr>
      <w:r>
        <w:rPr>
          <w:sz w:val="28"/>
        </w:rPr>
        <w:t>IGOR RODRIGUES DA COSTA</w:t>
      </w:r>
    </w:p>
    <w:p w:rsidR="00EF46A3" w:rsidRDefault="00EF46A3" w:rsidP="00EF46A3">
      <w:pPr>
        <w:pStyle w:val="Espao"/>
      </w:pPr>
    </w:p>
    <w:p w:rsidR="00EF46A3" w:rsidRDefault="00EF46A3" w:rsidP="00EF46A3">
      <w:pPr>
        <w:pStyle w:val="Espao"/>
      </w:pPr>
    </w:p>
    <w:p w:rsidR="00EF46A3" w:rsidRDefault="006E5646" w:rsidP="00EF46A3">
      <w:pPr>
        <w:pStyle w:val="Espao"/>
        <w:rPr>
          <w:rFonts w:eastAsiaTheme="minorHAnsi" w:cstheme="minorHAnsi"/>
          <w:caps/>
          <w:sz w:val="36"/>
          <w:lang w:eastAsia="en-US"/>
        </w:rPr>
      </w:pPr>
      <w:r w:rsidRPr="006E5646">
        <w:rPr>
          <w:rFonts w:eastAsiaTheme="minorHAnsi" w:cstheme="minorHAnsi"/>
          <w:caps/>
          <w:sz w:val="36"/>
          <w:lang w:eastAsia="en-US"/>
        </w:rPr>
        <w:t>ALFIE: UM PROGRAMA PARA A BUSCA EXAUSTIVA DE LOCOS ANÔNIMOS</w:t>
      </w:r>
      <w:r w:rsidR="00522BC0">
        <w:rPr>
          <w:rFonts w:eastAsiaTheme="minorHAnsi" w:cstheme="minorHAnsi"/>
          <w:caps/>
          <w:sz w:val="36"/>
          <w:lang w:eastAsia="en-US"/>
        </w:rPr>
        <w:t xml:space="preserve"> E SUA VALIDAÇÃO EM GENO</w:t>
      </w:r>
      <w:r w:rsidR="00734370">
        <w:rPr>
          <w:rFonts w:eastAsiaTheme="minorHAnsi" w:cstheme="minorHAnsi"/>
          <w:caps/>
          <w:sz w:val="36"/>
          <w:lang w:eastAsia="en-US"/>
        </w:rPr>
        <w:t>MAS DE h</w:t>
      </w:r>
      <w:r w:rsidR="00734370" w:rsidRPr="00734370">
        <w:rPr>
          <w:rFonts w:eastAsiaTheme="minorHAnsi" w:cstheme="minorHAnsi"/>
          <w:caps/>
          <w:sz w:val="36"/>
          <w:lang w:eastAsia="en-US"/>
        </w:rPr>
        <w:t>OMINÍDEOS</w:t>
      </w:r>
    </w:p>
    <w:p w:rsidR="006E5646" w:rsidRPr="003857B4" w:rsidRDefault="006E5646"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C343D9" w:rsidP="00734370">
      <w:pPr>
        <w:pStyle w:val="Folhaderosto"/>
        <w:rPr>
          <w:rFonts w:ascii="Calibri" w:hAnsi="Calibri"/>
          <w:lang w:eastAsia="pt-BR"/>
        </w:rPr>
      </w:pPr>
      <w:r>
        <w:rPr>
          <w:lang w:eastAsia="pt-BR"/>
        </w:rPr>
        <w:t>Dissertação de Mestrado apresentada ao Programa de Pós-Graduação em Química Biológica, Instituto de Bioquímica Médica Leopoldo de Meis, Universidade Federal do Rio de Janeiro, como requisito parcial à obtenção do título de Mestre.</w:t>
      </w:r>
    </w:p>
    <w:p w:rsidR="00EF46A3" w:rsidRDefault="00EF46A3" w:rsidP="00EF46A3">
      <w:pPr>
        <w:pStyle w:val="Espao"/>
        <w:rPr>
          <w:rFonts w:ascii="Calibri" w:hAnsi="Calibri"/>
        </w:rPr>
      </w:pPr>
    </w:p>
    <w:p w:rsidR="00EF46A3" w:rsidRPr="00734370" w:rsidRDefault="00C343D9" w:rsidP="00734370">
      <w:pPr>
        <w:pStyle w:val="SemFormatao"/>
        <w:spacing w:after="360"/>
        <w:jc w:val="left"/>
        <w:rPr>
          <w:sz w:val="22"/>
          <w:lang w:eastAsia="pt-BR"/>
        </w:rPr>
      </w:pPr>
      <w:r>
        <w:rPr>
          <w:sz w:val="22"/>
          <w:lang w:eastAsia="pt-BR"/>
        </w:rPr>
        <w:t xml:space="preserve">Aprovada </w:t>
      </w:r>
      <w:r w:rsidR="00B648B3">
        <w:rPr>
          <w:sz w:val="22"/>
          <w:lang w:eastAsia="pt-BR"/>
        </w:rPr>
        <w:t xml:space="preserve">em    /   /   </w:t>
      </w:r>
    </w:p>
    <w:p w:rsidR="00EF46A3" w:rsidRDefault="00EF46A3" w:rsidP="00EF46A3">
      <w:pPr>
        <w:pStyle w:val="Espao"/>
      </w:pPr>
    </w:p>
    <w:p w:rsidR="00734370" w:rsidRPr="00BF2669" w:rsidRDefault="00734370" w:rsidP="00EF46A3">
      <w:pPr>
        <w:pStyle w:val="Espao"/>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rsidR="00C343D9">
        <w:t>Francisco Prosdocimi</w:t>
      </w:r>
      <w:r w:rsidRPr="001434C7">
        <w:t>, Ph.D</w:t>
      </w:r>
      <w:r>
        <w:t>, UFRJ</w:t>
      </w:r>
    </w:p>
    <w:p w:rsidR="00EF46A3" w:rsidRDefault="00EF46A3" w:rsidP="00EF46A3">
      <w:pPr>
        <w:pStyle w:val="Banca"/>
      </w:pPr>
    </w:p>
    <w:p w:rsidR="00EF46A3" w:rsidRDefault="00EF46A3" w:rsidP="00EF46A3">
      <w:pPr>
        <w:pStyle w:val="Banca"/>
      </w:pPr>
    </w:p>
    <w:p w:rsidR="00EF46A3" w:rsidRPr="00BF2669" w:rsidRDefault="00EF46A3" w:rsidP="00EF46A3">
      <w:pPr>
        <w:pStyle w:val="Banca"/>
      </w:pPr>
    </w:p>
    <w:p w:rsidR="00EF46A3" w:rsidRPr="00B648B3" w:rsidRDefault="00EF46A3" w:rsidP="00EF46A3">
      <w:pPr>
        <w:pStyle w:val="Banca"/>
        <w:rPr>
          <w:lang w:val="en-US"/>
        </w:rPr>
      </w:pPr>
      <w:r w:rsidRPr="00B648B3">
        <w:rPr>
          <w:lang w:val="en-US"/>
        </w:rPr>
        <w:t>______________________________________________________</w:t>
      </w:r>
    </w:p>
    <w:p w:rsidR="00EF46A3" w:rsidRPr="00C343D9" w:rsidRDefault="002860C7" w:rsidP="00EF46A3">
      <w:pPr>
        <w:pStyle w:val="Banca"/>
        <w:rPr>
          <w:lang w:val="en-US"/>
        </w:rPr>
      </w:pPr>
      <w:r>
        <w:rPr>
          <w:lang w:val="en-US"/>
        </w:rPr>
        <w:t xml:space="preserve">Prof. William </w:t>
      </w:r>
      <w:r w:rsidR="00C343D9" w:rsidRPr="00C343D9">
        <w:rPr>
          <w:lang w:val="en-US"/>
        </w:rPr>
        <w:t>Bryan Jennings</w:t>
      </w:r>
      <w:r w:rsidR="00EF46A3" w:rsidRPr="00C343D9">
        <w:rPr>
          <w:lang w:val="en-US"/>
        </w:rPr>
        <w:t>, Ph.D, UFRJ</w:t>
      </w: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A43CB4" w:rsidRDefault="00EF46A3" w:rsidP="00EF46A3">
      <w:pPr>
        <w:pStyle w:val="Banca"/>
      </w:pPr>
      <w:r w:rsidRPr="00A43CB4">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rsidR="00652193">
        <w:t>, DSc&gt;, UFRJ</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rsidR="00652193">
        <w:t>, DSc&gt;, FIOCRUZ</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rsidR="00652193">
        <w:t>, DSc&gt;, USP</w:t>
      </w:r>
    </w:p>
    <w:p w:rsidR="00EF46A3" w:rsidRDefault="00EF46A3" w:rsidP="00EF46A3">
      <w:pPr>
        <w:spacing w:line="240" w:lineRule="auto"/>
        <w:ind w:firstLine="708"/>
        <w:rPr>
          <w:rFonts w:ascii="TimesNewRoman" w:hAnsi="TimesNewRoman" w:cs="TimesNewRoman"/>
          <w:lang w:eastAsia="pt-BR"/>
        </w:rPr>
        <w:sectPr w:rsidR="00EF46A3" w:rsidSect="009B01DC">
          <w:headerReference w:type="default" r:id="rId11"/>
          <w:pgSz w:w="11906" w:h="16838" w:code="9"/>
          <w:pgMar w:top="1701" w:right="1134" w:bottom="1134" w:left="1701" w:header="709" w:footer="709" w:gutter="0"/>
          <w:pgNumType w:fmt="lowerRoman"/>
          <w:cols w:space="708"/>
          <w:docGrid w:linePitch="360"/>
        </w:sect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404894" w:rsidRDefault="00FA6106" w:rsidP="00EF46A3">
      <w:pPr>
        <w:pStyle w:val="Dedicatria"/>
      </w:pPr>
      <w:r>
        <w:t>A você, caro leitor</w:t>
      </w:r>
    </w:p>
    <w:p w:rsidR="00404894" w:rsidRDefault="00404894">
      <w:pPr>
        <w:spacing w:after="160" w:line="259" w:lineRule="auto"/>
        <w:ind w:firstLine="0"/>
        <w:jc w:val="left"/>
        <w:rPr>
          <w:rFonts w:cstheme="minorHAnsi"/>
          <w:lang w:eastAsia="pt-BR"/>
        </w:rPr>
      </w:pPr>
      <w:r>
        <w:br w:type="page"/>
      </w:r>
    </w:p>
    <w:p w:rsidR="00EF46A3" w:rsidRPr="00E203E3" w:rsidRDefault="00EF46A3" w:rsidP="00EF46A3">
      <w:pPr>
        <w:pStyle w:val="Dedicatria"/>
        <w:rPr>
          <w:rFonts w:ascii="Calibri" w:eastAsia="Calibri" w:hAnsi="Calibri" w:cs="Calibri"/>
        </w:rPr>
      </w:pPr>
    </w:p>
    <w:p w:rsidR="00EF46A3" w:rsidRDefault="00EF46A3" w:rsidP="00EF46A3">
      <w:pPr>
        <w:pStyle w:val="Titulopr-textual"/>
      </w:pPr>
      <w:r w:rsidRPr="004E3319">
        <w:t>Agradecimentos</w:t>
      </w:r>
    </w:p>
    <w:p w:rsidR="00EF46A3" w:rsidRPr="000738FC" w:rsidRDefault="00EF46A3" w:rsidP="00EF46A3">
      <w:pPr>
        <w:ind w:left="720" w:firstLine="0"/>
      </w:pPr>
    </w:p>
    <w:p w:rsidR="00EF46A3" w:rsidRDefault="00EF46A3" w:rsidP="00EF46A3">
      <w:pPr>
        <w:spacing w:after="200" w:line="276" w:lineRule="auto"/>
        <w:ind w:firstLine="0"/>
        <w:jc w:val="left"/>
        <w:rPr>
          <w:rFonts w:eastAsia="Times New Roman" w:cs="Times New Roman"/>
          <w:sz w:val="14"/>
          <w:lang w:eastAsia="ar-SA"/>
        </w:rPr>
      </w:pPr>
      <w:r>
        <w:br w:type="page"/>
      </w: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EF46A3" w:rsidP="00EF46A3">
      <w:pPr>
        <w:pStyle w:val="Epgrafe"/>
        <w:rPr>
          <w:rFonts w:ascii="Calibri" w:eastAsia="Calibri" w:hAnsi="Calibri" w:cs="Calibri"/>
        </w:rPr>
      </w:pPr>
      <w:r>
        <w:t>&lt;Epígrafe&gt;</w:t>
      </w:r>
    </w:p>
    <w:p w:rsidR="00EF46A3" w:rsidRPr="001434C7" w:rsidRDefault="00EF46A3" w:rsidP="00EF46A3">
      <w:pPr>
        <w:pStyle w:val="Titulopr-textual"/>
        <w:rPr>
          <w:lang w:eastAsia="pt-BR"/>
        </w:rPr>
      </w:pPr>
      <w:r w:rsidRPr="001434C7">
        <w:rPr>
          <w:lang w:eastAsia="pt-BR"/>
        </w:rPr>
        <w:lastRenderedPageBreak/>
        <w:t>Resumo</w:t>
      </w:r>
    </w:p>
    <w:p w:rsidR="00EF46A3" w:rsidRDefault="00EF46A3" w:rsidP="00EF46A3">
      <w:pPr>
        <w:pStyle w:val="Espao"/>
      </w:pPr>
    </w:p>
    <w:p w:rsidR="00EF46A3" w:rsidRPr="00F310A3" w:rsidRDefault="00C343D9" w:rsidP="00EF46A3">
      <w:pPr>
        <w:pStyle w:val="SemFormatao"/>
        <w:jc w:val="both"/>
      </w:pPr>
      <w:r>
        <w:t>COSTA</w:t>
      </w:r>
      <w:r w:rsidR="00EF46A3" w:rsidRPr="007B1D7A">
        <w:t xml:space="preserve">, </w:t>
      </w:r>
      <w:r>
        <w:t>Igor Rodrigues da</w:t>
      </w:r>
      <w:r w:rsidR="00EF46A3" w:rsidRPr="007B1D7A">
        <w:t>.</w:t>
      </w:r>
      <w:r w:rsidR="006E5646" w:rsidRPr="006E5646">
        <w:t xml:space="preserve"> </w:t>
      </w:r>
      <w:r w:rsidR="006E5646" w:rsidRPr="006E5646">
        <w:rPr>
          <w:b/>
        </w:rPr>
        <w:t>Alfie: um programa para a busca exaustiva de locos anônimos</w:t>
      </w:r>
      <w:r w:rsidR="00734370">
        <w:rPr>
          <w:b/>
        </w:rPr>
        <w:t xml:space="preserve"> </w:t>
      </w:r>
      <w:r w:rsidR="00522BC0">
        <w:rPr>
          <w:b/>
        </w:rPr>
        <w:t>e sua validação em geno</w:t>
      </w:r>
      <w:r w:rsidR="00734370" w:rsidRPr="00734370">
        <w:rPr>
          <w:b/>
        </w:rPr>
        <w:t>mas de hominídeos</w:t>
      </w:r>
      <w:r w:rsidR="00EF46A3" w:rsidRPr="007B1D7A">
        <w:t xml:space="preserve">. </w:t>
      </w:r>
      <w:r>
        <w:t>2015</w:t>
      </w:r>
      <w:r w:rsidR="00EF46A3" w:rsidRPr="007B1D7A">
        <w:t xml:space="preserve">. </w:t>
      </w:r>
      <w:r w:rsidR="00EF46A3">
        <w:t>Tese</w:t>
      </w:r>
      <w:r w:rsidR="00EF46A3" w:rsidRPr="007B1D7A">
        <w:t xml:space="preserve"> (</w:t>
      </w:r>
      <w:r w:rsidR="00EF46A3">
        <w:t xml:space="preserve">Mestrado </w:t>
      </w:r>
      <w:r w:rsidR="00EF46A3" w:rsidRPr="007B1D7A">
        <w:t xml:space="preserve">em </w:t>
      </w:r>
      <w:r>
        <w:t>Química Biológica</w:t>
      </w:r>
      <w:r w:rsidR="00EF46A3" w:rsidRPr="007B1D7A">
        <w:t xml:space="preserve">) – Instituto de </w:t>
      </w:r>
      <w:r>
        <w:t>Bioquímica Médica Leopoldo de Meis</w:t>
      </w:r>
      <w:r w:rsidR="00EF46A3" w:rsidRPr="007B1D7A">
        <w:t xml:space="preserve">, Universidade Federal do Rio de Janeiro, Rio de Janeiro, </w:t>
      </w:r>
      <w:r>
        <w:t>2015</w:t>
      </w:r>
      <w:r w:rsidR="00EF46A3" w:rsidRPr="007B1D7A">
        <w:t>.</w:t>
      </w:r>
    </w:p>
    <w:p w:rsidR="00EF46A3" w:rsidRDefault="00EF46A3" w:rsidP="00EF46A3">
      <w:pPr>
        <w:pStyle w:val="Espao"/>
      </w:pPr>
    </w:p>
    <w:p w:rsidR="00EF46A3" w:rsidRDefault="00EF46A3" w:rsidP="00EF46A3">
      <w:pPr>
        <w:pStyle w:val="Espao"/>
      </w:pPr>
    </w:p>
    <w:p w:rsidR="00BF3E5C" w:rsidRPr="00BF3E5C" w:rsidRDefault="00B50274" w:rsidP="00BF3E5C">
      <w:r>
        <w:rPr>
          <w:lang w:eastAsia="pt-BR"/>
        </w:rPr>
        <w:t>As novas tecnol</w:t>
      </w:r>
      <w:r w:rsidR="00B9561B">
        <w:rPr>
          <w:lang w:eastAsia="pt-BR"/>
        </w:rPr>
        <w:t>ogias de sequenciamento provocaram</w:t>
      </w:r>
      <w:r>
        <w:rPr>
          <w:lang w:eastAsia="pt-BR"/>
        </w:rPr>
        <w:t xml:space="preserve"> um aumento exponencial na quantidade de genomas completos e parciais disponíveis. Estes genomas podem ser utilizados para a predição de marcadores genéticos ideais para genética de populações, em regiões sob seleção neutra e com segregação independente, chamados de locos anônimos. Este trabalho descreve a criação de um método computacional de alta eficiência para a predição de locos anônimos em genomas co</w:t>
      </w:r>
      <w:r w:rsidR="00933EE5">
        <w:rPr>
          <w:lang w:eastAsia="pt-BR"/>
        </w:rPr>
        <w:t xml:space="preserve">mpletos ou parciais. O programa, chamado </w:t>
      </w:r>
      <w:r w:rsidR="00933EE5">
        <w:rPr>
          <w:i/>
          <w:lang w:eastAsia="pt-BR"/>
        </w:rPr>
        <w:t>alfie,</w:t>
      </w:r>
      <w:r w:rsidR="00933EE5">
        <w:rPr>
          <w:lang w:eastAsia="pt-BR"/>
        </w:rPr>
        <w:t xml:space="preserve"> foi criado usando a linguagem de programação python em conjunto com a biblioteca biophyton e contém 2</w:t>
      </w:r>
      <w:r w:rsidR="00BF3E5C">
        <w:rPr>
          <w:lang w:eastAsia="pt-BR"/>
        </w:rPr>
        <w:t> </w:t>
      </w:r>
      <w:r w:rsidR="00933EE5">
        <w:rPr>
          <w:lang w:eastAsia="pt-BR"/>
        </w:rPr>
        <w:t xml:space="preserve">500 linhas de código. Para encontrar os locos anônimos, o </w:t>
      </w:r>
      <w:r w:rsidR="00933EE5">
        <w:rPr>
          <w:i/>
          <w:lang w:eastAsia="pt-BR"/>
        </w:rPr>
        <w:t>alfie</w:t>
      </w:r>
      <w:r w:rsidR="00933EE5">
        <w:rPr>
          <w:lang w:eastAsia="pt-BR"/>
        </w:rPr>
        <w:t xml:space="preserve"> seleciona regiões com distância maior que 200 kb de genes ou de outros locos e procura estas regiões em outros genomas, filtrando apenas os locos com cópia única. O </w:t>
      </w:r>
      <w:r w:rsidR="00933EE5">
        <w:rPr>
          <w:i/>
          <w:lang w:eastAsia="pt-BR"/>
        </w:rPr>
        <w:t>alfie</w:t>
      </w:r>
      <w:r>
        <w:rPr>
          <w:lang w:eastAsia="pt-BR"/>
        </w:rPr>
        <w:t xml:space="preserve"> </w:t>
      </w:r>
      <w:r w:rsidR="00B9561B">
        <w:rPr>
          <w:lang w:eastAsia="pt-BR"/>
        </w:rPr>
        <w:t>foi aplicado</w:t>
      </w:r>
      <w:r>
        <w:rPr>
          <w:lang w:eastAsia="pt-BR"/>
        </w:rPr>
        <w:t xml:space="preserve"> em quatro genomas de Hominídeos: </w:t>
      </w:r>
      <w:r>
        <w:rPr>
          <w:i/>
          <w:lang w:eastAsia="pt-BR"/>
        </w:rPr>
        <w:t xml:space="preserve">Homo </w:t>
      </w:r>
      <w:r w:rsidRPr="00B50274">
        <w:rPr>
          <w:lang w:eastAsia="pt-BR"/>
        </w:rPr>
        <w:t>sapiens</w:t>
      </w:r>
      <w:r>
        <w:rPr>
          <w:lang w:eastAsia="pt-BR"/>
        </w:rPr>
        <w:t xml:space="preserve"> (</w:t>
      </w:r>
      <w:r w:rsidRPr="00B50274">
        <w:rPr>
          <w:lang w:eastAsia="pt-BR"/>
        </w:rPr>
        <w:t>humano</w:t>
      </w:r>
      <w:r>
        <w:rPr>
          <w:lang w:eastAsia="pt-BR"/>
        </w:rPr>
        <w:t xml:space="preserve">), </w:t>
      </w:r>
      <w:r w:rsidR="00662FF3">
        <w:rPr>
          <w:i/>
          <w:lang w:eastAsia="pt-BR"/>
        </w:rPr>
        <w:t xml:space="preserve">Gorilla </w:t>
      </w:r>
      <w:r w:rsidR="00662FF3" w:rsidRPr="00662FF3">
        <w:rPr>
          <w:i/>
          <w:lang w:eastAsia="pt-BR"/>
        </w:rPr>
        <w:t>gorilla</w:t>
      </w:r>
      <w:r w:rsidR="00662FF3">
        <w:rPr>
          <w:lang w:eastAsia="pt-BR"/>
        </w:rPr>
        <w:t xml:space="preserve"> (</w:t>
      </w:r>
      <w:r w:rsidRPr="00662FF3">
        <w:rPr>
          <w:lang w:eastAsia="pt-BR"/>
        </w:rPr>
        <w:t>gorila</w:t>
      </w:r>
      <w:r w:rsidR="00662FF3">
        <w:rPr>
          <w:lang w:eastAsia="pt-BR"/>
        </w:rPr>
        <w:t>)</w:t>
      </w:r>
      <w:r>
        <w:rPr>
          <w:lang w:eastAsia="pt-BR"/>
        </w:rPr>
        <w:t>,</w:t>
      </w:r>
      <w:r w:rsidR="000914A7">
        <w:rPr>
          <w:lang w:eastAsia="pt-BR"/>
        </w:rPr>
        <w:t xml:space="preserve"> </w:t>
      </w:r>
      <w:r w:rsidR="00662FF3">
        <w:rPr>
          <w:i/>
          <w:lang w:eastAsia="pt-BR"/>
        </w:rPr>
        <w:t>Pan troglodytes</w:t>
      </w:r>
      <w:r w:rsidR="00662FF3">
        <w:rPr>
          <w:lang w:eastAsia="pt-BR"/>
        </w:rPr>
        <w:t xml:space="preserve"> (</w:t>
      </w:r>
      <w:r>
        <w:rPr>
          <w:lang w:eastAsia="pt-BR"/>
        </w:rPr>
        <w:t>chimpanzé</w:t>
      </w:r>
      <w:r w:rsidR="00662FF3">
        <w:rPr>
          <w:lang w:eastAsia="pt-BR"/>
        </w:rPr>
        <w:t>)</w:t>
      </w:r>
      <w:r>
        <w:rPr>
          <w:lang w:eastAsia="pt-BR"/>
        </w:rPr>
        <w:t xml:space="preserve"> e </w:t>
      </w:r>
      <w:r w:rsidR="00662FF3" w:rsidRPr="00B50274">
        <w:rPr>
          <w:i/>
          <w:lang w:eastAsia="pt-BR"/>
        </w:rPr>
        <w:t>Pongo abelii</w:t>
      </w:r>
      <w:r w:rsidR="00662FF3">
        <w:rPr>
          <w:lang w:eastAsia="pt-BR"/>
        </w:rPr>
        <w:t xml:space="preserve"> (</w:t>
      </w:r>
      <w:r>
        <w:rPr>
          <w:lang w:eastAsia="pt-BR"/>
        </w:rPr>
        <w:t>orangotango</w:t>
      </w:r>
      <w:r w:rsidR="00662FF3">
        <w:rPr>
          <w:lang w:eastAsia="pt-BR"/>
        </w:rPr>
        <w:t>), gerando um conjunto de 300 locos anônimos.</w:t>
      </w:r>
      <w:r w:rsidR="00DA42B2">
        <w:rPr>
          <w:lang w:eastAsia="pt-BR"/>
        </w:rPr>
        <w:t xml:space="preserve"> </w:t>
      </w:r>
      <w:r w:rsidR="00C90DC8">
        <w:rPr>
          <w:lang w:eastAsia="pt-BR"/>
        </w:rPr>
        <w:t>Estes locos anônimos fora</w:t>
      </w:r>
      <w:r w:rsidR="00933EE5">
        <w:rPr>
          <w:lang w:eastAsia="pt-BR"/>
        </w:rPr>
        <w:t>m</w:t>
      </w:r>
      <w:r w:rsidR="00C90DC8">
        <w:rPr>
          <w:lang w:eastAsia="pt-BR"/>
        </w:rPr>
        <w:t xml:space="preserve"> submetidos </w:t>
      </w:r>
      <w:r w:rsidR="00B70599">
        <w:rPr>
          <w:lang w:eastAsia="pt-BR"/>
        </w:rPr>
        <w:t>à</w:t>
      </w:r>
      <w:r w:rsidR="00C90DC8">
        <w:rPr>
          <w:lang w:eastAsia="pt-BR"/>
        </w:rPr>
        <w:t xml:space="preserve"> análise filogenética, </w:t>
      </w:r>
      <w:r w:rsidR="00CE149B">
        <w:rPr>
          <w:lang w:eastAsia="pt-BR"/>
        </w:rPr>
        <w:t>predição de modelos de substituição e</w:t>
      </w:r>
      <w:r w:rsidR="00BD6986">
        <w:rPr>
          <w:lang w:eastAsia="pt-BR"/>
        </w:rPr>
        <w:t xml:space="preserve"> </w:t>
      </w:r>
      <w:r w:rsidR="00CE149B">
        <w:rPr>
          <w:lang w:eastAsia="pt-BR"/>
        </w:rPr>
        <w:t>estimativa de</w:t>
      </w:r>
      <w:r w:rsidR="00937677">
        <w:rPr>
          <w:lang w:eastAsia="pt-BR"/>
        </w:rPr>
        <w:t xml:space="preserve"> população ancestral efetiva e tempo de divergência</w:t>
      </w:r>
      <w:r w:rsidR="00B70599">
        <w:rPr>
          <w:lang w:eastAsia="pt-BR"/>
        </w:rPr>
        <w:t xml:space="preserve">. </w:t>
      </w:r>
      <w:r w:rsidR="00522BC0">
        <w:rPr>
          <w:lang w:eastAsia="pt-BR"/>
        </w:rPr>
        <w:t>Os parâmetros d</w:t>
      </w:r>
      <w:r w:rsidR="00933EE5">
        <w:rPr>
          <w:lang w:eastAsia="pt-BR"/>
        </w:rPr>
        <w:t xml:space="preserve">e tamanho efetivo de população </w:t>
      </w:r>
      <w:r w:rsidR="00937677">
        <w:rPr>
          <w:lang w:eastAsia="pt-BR"/>
        </w:rPr>
        <w:t xml:space="preserve">ancestral </w:t>
      </w:r>
      <w:r w:rsidR="00933EE5">
        <w:rPr>
          <w:lang w:eastAsia="pt-BR"/>
        </w:rPr>
        <w:t xml:space="preserve">foram estimados </w:t>
      </w:r>
      <w:r w:rsidR="00937677">
        <w:rPr>
          <w:lang w:eastAsia="pt-BR"/>
        </w:rPr>
        <w:t xml:space="preserve">entre </w:t>
      </w:r>
      <w:r w:rsidR="00BF3E5C">
        <w:t>37 000 e 50 </w:t>
      </w:r>
      <w:r w:rsidR="00937677" w:rsidRPr="00F54EC2">
        <w:t>000</w:t>
      </w:r>
      <w:r w:rsidR="00BF3E5C">
        <w:t>, 40 000 e 43 000, 72 000 e 95 </w:t>
      </w:r>
      <w:r w:rsidR="00937677">
        <w:t xml:space="preserve">000 para as linhagens humano-chimpanzé, gorila e orangotango, respectivamente. Já os parâmetros de tempo de divergência foram estimados em 4,3; 6,1 e 12,3 milhões de anos, respectivamente para os mesmos clados. </w:t>
      </w:r>
      <w:r w:rsidR="00BF3E5C" w:rsidRPr="00BF3E5C">
        <w:t>Esses parâmetros foram obtido</w:t>
      </w:r>
      <w:r w:rsidR="00BF3E5C">
        <w:t>s com um intervalo de confiança</w:t>
      </w:r>
      <w:r w:rsidR="00BF3E5C" w:rsidRPr="00BF3E5C">
        <w:t xml:space="preserve"> de 95% consideravelmente menor do que os dados publicados previamente, devido a quantidade imprecedente de locos n</w:t>
      </w:r>
      <w:r w:rsidR="00BF3E5C">
        <w:t>ão ligados obtidos neste trabalho</w:t>
      </w:r>
      <w:r w:rsidR="00BF3E5C" w:rsidRPr="00BF3E5C">
        <w:t>.</w:t>
      </w:r>
    </w:p>
    <w:p w:rsidR="00BF3E5C" w:rsidRPr="00BF3E5C" w:rsidRDefault="00BF3E5C" w:rsidP="00BF3E5C"/>
    <w:p w:rsidR="00404894" w:rsidRDefault="00EF46A3" w:rsidP="00EF46A3">
      <w:pPr>
        <w:ind w:firstLine="0"/>
        <w:rPr>
          <w:lang w:eastAsia="pt-BR"/>
        </w:rPr>
      </w:pPr>
      <w:r>
        <w:rPr>
          <w:lang w:eastAsia="pt-BR"/>
        </w:rPr>
        <w:t>Palavras-</w:t>
      </w:r>
      <w:r w:rsidR="00937677">
        <w:rPr>
          <w:lang w:eastAsia="pt-BR"/>
        </w:rPr>
        <w:t>chave: Bioinformática, genômica, locos anônimos, genética populacional</w:t>
      </w:r>
    </w:p>
    <w:p w:rsidR="00404894" w:rsidRDefault="00404894">
      <w:pPr>
        <w:spacing w:after="160" w:line="259" w:lineRule="auto"/>
        <w:ind w:firstLine="0"/>
        <w:jc w:val="left"/>
        <w:rPr>
          <w:lang w:eastAsia="pt-BR"/>
        </w:rPr>
      </w:pPr>
      <w:r>
        <w:rPr>
          <w:lang w:eastAsia="pt-BR"/>
        </w:rPr>
        <w:br w:type="page"/>
      </w:r>
    </w:p>
    <w:p w:rsidR="00EF46A3" w:rsidRPr="00F93E54" w:rsidRDefault="00EF46A3" w:rsidP="00EF46A3">
      <w:pPr>
        <w:pStyle w:val="Titulopr-textual"/>
        <w:rPr>
          <w:lang w:eastAsia="pt-BR"/>
        </w:rPr>
      </w:pPr>
      <w:r w:rsidRPr="00F93E54">
        <w:rPr>
          <w:lang w:eastAsia="pt-BR"/>
        </w:rPr>
        <w:lastRenderedPageBreak/>
        <w:t>Abstract</w:t>
      </w:r>
    </w:p>
    <w:p w:rsidR="00EF46A3" w:rsidRDefault="00EF46A3" w:rsidP="00EF46A3">
      <w:pPr>
        <w:pStyle w:val="Espao"/>
      </w:pPr>
    </w:p>
    <w:p w:rsidR="00C343D9" w:rsidRPr="00F310A3" w:rsidRDefault="00C343D9" w:rsidP="00C343D9">
      <w:pPr>
        <w:pStyle w:val="SemFormatao"/>
        <w:jc w:val="both"/>
      </w:pPr>
      <w:r>
        <w:t>COSTA</w:t>
      </w:r>
      <w:r w:rsidRPr="007B1D7A">
        <w:t xml:space="preserve">, </w:t>
      </w:r>
      <w:r>
        <w:t>Igor Rodrigues da</w:t>
      </w:r>
      <w:r w:rsidRPr="007B1D7A">
        <w:t xml:space="preserve">. </w:t>
      </w:r>
      <w:r w:rsidR="006E5646" w:rsidRPr="006E5646">
        <w:rPr>
          <w:b/>
        </w:rPr>
        <w:t>Alfie: um programa para a busca exaustiva de locos anônimos</w:t>
      </w:r>
      <w:r w:rsidR="00734370" w:rsidRPr="00734370">
        <w:rPr>
          <w:b/>
        </w:rPr>
        <w:t xml:space="preserve"> e sua vali</w:t>
      </w:r>
      <w:r w:rsidR="00522BC0">
        <w:rPr>
          <w:b/>
        </w:rPr>
        <w:t>dação em geno</w:t>
      </w:r>
      <w:r w:rsidR="00734370" w:rsidRPr="00734370">
        <w:rPr>
          <w:b/>
        </w:rPr>
        <w:t>mas de hominídeos</w:t>
      </w:r>
      <w:r w:rsidRPr="007B1D7A">
        <w:t xml:space="preserve">. </w:t>
      </w:r>
      <w:r>
        <w:t>2015</w:t>
      </w:r>
      <w:r w:rsidRPr="007B1D7A">
        <w:t xml:space="preserve">. </w:t>
      </w:r>
      <w:r>
        <w:t>Tese</w:t>
      </w:r>
      <w:r w:rsidRPr="007B1D7A">
        <w:t xml:space="preserve"> (</w:t>
      </w:r>
      <w:r>
        <w:t xml:space="preserve">Mestrado </w:t>
      </w:r>
      <w:r w:rsidRPr="007B1D7A">
        <w:t xml:space="preserve">em </w:t>
      </w:r>
      <w:r>
        <w:t>Química Biológica</w:t>
      </w:r>
      <w:r w:rsidRPr="007B1D7A">
        <w:t xml:space="preserve">) – Instituto de </w:t>
      </w:r>
      <w:r>
        <w:t>Bioquímica Médica Leopoldo de Meis</w:t>
      </w:r>
      <w:r w:rsidRPr="007B1D7A">
        <w:t xml:space="preserve">, Universidade Federal do Rio de Janeiro, Rio de Janeiro, </w:t>
      </w:r>
      <w:r>
        <w:t>2015</w:t>
      </w:r>
      <w:r w:rsidRPr="007B1D7A">
        <w:t>.</w:t>
      </w:r>
    </w:p>
    <w:p w:rsidR="00EF46A3" w:rsidRDefault="00EF46A3" w:rsidP="00EF46A3">
      <w:pPr>
        <w:pStyle w:val="Espao"/>
      </w:pPr>
    </w:p>
    <w:p w:rsidR="00937677" w:rsidRPr="005D1DFF" w:rsidRDefault="00200C44" w:rsidP="00937677">
      <w:pPr>
        <w:rPr>
          <w:lang w:val="en-US"/>
        </w:rPr>
      </w:pPr>
      <w:r w:rsidRPr="00200C44">
        <w:rPr>
          <w:lang w:val="en-US" w:eastAsia="pt-BR"/>
        </w:rPr>
        <w:t xml:space="preserve">New sequencing tecnologies have caused an exponential increase in complete and parcial genome availability. These genomes can be useful for ideal genetic marker </w:t>
      </w:r>
      <w:r>
        <w:rPr>
          <w:lang w:val="en-US" w:eastAsia="pt-BR"/>
        </w:rPr>
        <w:t xml:space="preserve">prediction, </w:t>
      </w:r>
      <w:r w:rsidRPr="00200C44">
        <w:rPr>
          <w:lang w:val="en-US" w:eastAsia="pt-BR"/>
        </w:rPr>
        <w:t>to be used in population genetics.</w:t>
      </w:r>
      <w:r w:rsidR="00937677" w:rsidRPr="00200C44">
        <w:rPr>
          <w:lang w:val="en-US" w:eastAsia="pt-BR"/>
        </w:rPr>
        <w:t xml:space="preserve"> </w:t>
      </w:r>
      <w:r w:rsidRPr="00200C44">
        <w:rPr>
          <w:lang w:val="en-US" w:eastAsia="pt-BR"/>
        </w:rPr>
        <w:t>Such markers</w:t>
      </w:r>
      <w:r>
        <w:rPr>
          <w:lang w:val="en-US" w:eastAsia="pt-BR"/>
        </w:rPr>
        <w:t>, called anonymous loci,</w:t>
      </w:r>
      <w:r w:rsidRPr="00200C44">
        <w:rPr>
          <w:lang w:val="en-US" w:eastAsia="pt-BR"/>
        </w:rPr>
        <w:t xml:space="preserve"> should be under neutral selection, single copy and be independently segregated. This work describes the development of a new high efficience computational method for anonymous loci prediction in complete or partial genomes. The program, named </w:t>
      </w:r>
      <w:r w:rsidRPr="00200C44">
        <w:rPr>
          <w:i/>
          <w:lang w:val="en-US" w:eastAsia="pt-BR"/>
        </w:rPr>
        <w:t>alfie</w:t>
      </w:r>
      <w:r>
        <w:rPr>
          <w:i/>
          <w:lang w:val="en-US" w:eastAsia="pt-BR"/>
        </w:rPr>
        <w:t xml:space="preserve"> </w:t>
      </w:r>
      <w:r>
        <w:rPr>
          <w:lang w:val="en-US" w:eastAsia="pt-BR"/>
        </w:rPr>
        <w:t>(anonymous loci finder)</w:t>
      </w:r>
      <w:r w:rsidRPr="00200C44">
        <w:rPr>
          <w:lang w:val="en-US" w:eastAsia="pt-BR"/>
        </w:rPr>
        <w:t>, was created using python programming language along with biopython library and contains 2</w:t>
      </w:r>
      <w:r w:rsidR="00BF3E5C">
        <w:rPr>
          <w:lang w:val="en-US" w:eastAsia="pt-BR"/>
        </w:rPr>
        <w:t> </w:t>
      </w:r>
      <w:r w:rsidRPr="00200C44">
        <w:rPr>
          <w:lang w:val="en-US" w:eastAsia="pt-BR"/>
        </w:rPr>
        <w:t xml:space="preserve">500 lines of code. In order to find anonymous loci, </w:t>
      </w:r>
      <w:r w:rsidRPr="00200C44">
        <w:rPr>
          <w:i/>
          <w:lang w:val="en-US" w:eastAsia="pt-BR"/>
        </w:rPr>
        <w:t>alfie</w:t>
      </w:r>
      <w:r w:rsidR="00937677" w:rsidRPr="00200C44">
        <w:rPr>
          <w:lang w:val="en-US" w:eastAsia="pt-BR"/>
        </w:rPr>
        <w:t xml:space="preserve"> </w:t>
      </w:r>
      <w:r w:rsidRPr="00200C44">
        <w:rPr>
          <w:lang w:val="en-US" w:eastAsia="pt-BR"/>
        </w:rPr>
        <w:t>selects regions further than 2</w:t>
      </w:r>
      <w:r w:rsidR="00937677" w:rsidRPr="00200C44">
        <w:rPr>
          <w:lang w:val="en-US" w:eastAsia="pt-BR"/>
        </w:rPr>
        <w:t xml:space="preserve">00 kb </w:t>
      </w:r>
      <w:r w:rsidRPr="00200C44">
        <w:rPr>
          <w:lang w:val="en-US" w:eastAsia="pt-BR"/>
        </w:rPr>
        <w:t xml:space="preserve">from genes and other loci and search </w:t>
      </w:r>
      <w:r>
        <w:rPr>
          <w:lang w:val="en-US" w:eastAsia="pt-BR"/>
        </w:rPr>
        <w:t>for homologous</w:t>
      </w:r>
      <w:r w:rsidRPr="00200C44">
        <w:rPr>
          <w:lang w:val="en-US" w:eastAsia="pt-BR"/>
        </w:rPr>
        <w:t xml:space="preserve"> regions in</w:t>
      </w:r>
      <w:r>
        <w:rPr>
          <w:lang w:val="en-US" w:eastAsia="pt-BR"/>
        </w:rPr>
        <w:t xml:space="preserve"> other genomes</w:t>
      </w:r>
      <w:r w:rsidR="00937677" w:rsidRPr="00200C44">
        <w:rPr>
          <w:lang w:val="en-US" w:eastAsia="pt-BR"/>
        </w:rPr>
        <w:t xml:space="preserve">, </w:t>
      </w:r>
      <w:r>
        <w:rPr>
          <w:lang w:val="en-US" w:eastAsia="pt-BR"/>
        </w:rPr>
        <w:t>filtering only single copy loci</w:t>
      </w:r>
      <w:r w:rsidR="00937677" w:rsidRPr="00200C44">
        <w:rPr>
          <w:lang w:val="en-US" w:eastAsia="pt-BR"/>
        </w:rPr>
        <w:t xml:space="preserve">. </w:t>
      </w:r>
      <w:r w:rsidRPr="00200C44">
        <w:rPr>
          <w:i/>
          <w:lang w:val="en-US" w:eastAsia="pt-BR"/>
        </w:rPr>
        <w:t xml:space="preserve">Alfie </w:t>
      </w:r>
      <w:r w:rsidRPr="00200C44">
        <w:rPr>
          <w:lang w:val="en-US" w:eastAsia="pt-BR"/>
        </w:rPr>
        <w:t xml:space="preserve">was validated using four </w:t>
      </w:r>
      <w:r w:rsidRPr="00200C44">
        <w:rPr>
          <w:i/>
          <w:lang w:val="en-US" w:eastAsia="pt-BR"/>
        </w:rPr>
        <w:t>hominidae</w:t>
      </w:r>
      <w:r w:rsidRPr="00200C44">
        <w:rPr>
          <w:lang w:val="en-US" w:eastAsia="pt-BR"/>
        </w:rPr>
        <w:t xml:space="preserve"> genomes: </w:t>
      </w:r>
      <w:r w:rsidR="00937677" w:rsidRPr="00200C44">
        <w:rPr>
          <w:i/>
          <w:lang w:val="en-US" w:eastAsia="pt-BR"/>
        </w:rPr>
        <w:t xml:space="preserve">Homo </w:t>
      </w:r>
      <w:r w:rsidR="00937677" w:rsidRPr="00200C44">
        <w:rPr>
          <w:lang w:val="en-US" w:eastAsia="pt-BR"/>
        </w:rPr>
        <w:t>sapiens (</w:t>
      </w:r>
      <w:r w:rsidRPr="00200C44">
        <w:rPr>
          <w:lang w:val="en-US" w:eastAsia="pt-BR"/>
        </w:rPr>
        <w:t>human</w:t>
      </w:r>
      <w:r w:rsidR="00937677" w:rsidRPr="00200C44">
        <w:rPr>
          <w:lang w:val="en-US" w:eastAsia="pt-BR"/>
        </w:rPr>
        <w:t xml:space="preserve">), </w:t>
      </w:r>
      <w:r w:rsidR="00937677" w:rsidRPr="00200C44">
        <w:rPr>
          <w:i/>
          <w:lang w:val="en-US" w:eastAsia="pt-BR"/>
        </w:rPr>
        <w:t>Gorilla gorilla</w:t>
      </w:r>
      <w:r w:rsidR="00937677" w:rsidRPr="00200C44">
        <w:rPr>
          <w:lang w:val="en-US" w:eastAsia="pt-BR"/>
        </w:rPr>
        <w:t xml:space="preserve"> (goril</w:t>
      </w:r>
      <w:r w:rsidRPr="00200C44">
        <w:rPr>
          <w:lang w:val="en-US" w:eastAsia="pt-BR"/>
        </w:rPr>
        <w:t>l</w:t>
      </w:r>
      <w:r w:rsidR="00937677" w:rsidRPr="00200C44">
        <w:rPr>
          <w:lang w:val="en-US" w:eastAsia="pt-BR"/>
        </w:rPr>
        <w:t xml:space="preserve">a), </w:t>
      </w:r>
      <w:r w:rsidR="00937677" w:rsidRPr="00200C44">
        <w:rPr>
          <w:i/>
          <w:lang w:val="en-US" w:eastAsia="pt-BR"/>
        </w:rPr>
        <w:t>Pan troglodytes</w:t>
      </w:r>
      <w:r w:rsidRPr="00200C44">
        <w:rPr>
          <w:lang w:val="en-US" w:eastAsia="pt-BR"/>
        </w:rPr>
        <w:t xml:space="preserve"> (chimpanzee</w:t>
      </w:r>
      <w:r w:rsidR="00937677" w:rsidRPr="00200C44">
        <w:rPr>
          <w:lang w:val="en-US" w:eastAsia="pt-BR"/>
        </w:rPr>
        <w:t xml:space="preserve">) e </w:t>
      </w:r>
      <w:r w:rsidR="00937677" w:rsidRPr="00200C44">
        <w:rPr>
          <w:i/>
          <w:lang w:val="en-US" w:eastAsia="pt-BR"/>
        </w:rPr>
        <w:t>Pongo abelii</w:t>
      </w:r>
      <w:r w:rsidRPr="00200C44">
        <w:rPr>
          <w:lang w:val="en-US" w:eastAsia="pt-BR"/>
        </w:rPr>
        <w:t xml:space="preserve"> (orangutan</w:t>
      </w:r>
      <w:r w:rsidR="00937677" w:rsidRPr="00200C44">
        <w:rPr>
          <w:lang w:val="en-US" w:eastAsia="pt-BR"/>
        </w:rPr>
        <w:t xml:space="preserve">), </w:t>
      </w:r>
      <w:r w:rsidRPr="00200C44">
        <w:rPr>
          <w:lang w:val="en-US" w:eastAsia="pt-BR"/>
        </w:rPr>
        <w:t xml:space="preserve">generating a </w:t>
      </w:r>
      <w:r w:rsidR="00937677" w:rsidRPr="00200C44">
        <w:rPr>
          <w:lang w:val="en-US" w:eastAsia="pt-BR"/>
        </w:rPr>
        <w:t xml:space="preserve">300 </w:t>
      </w:r>
      <w:r>
        <w:rPr>
          <w:lang w:val="en-US" w:eastAsia="pt-BR"/>
        </w:rPr>
        <w:t>anonymous loci dataset</w:t>
      </w:r>
      <w:r w:rsidR="00937677" w:rsidRPr="00200C44">
        <w:rPr>
          <w:lang w:val="en-US" w:eastAsia="pt-BR"/>
        </w:rPr>
        <w:t xml:space="preserve">. </w:t>
      </w:r>
      <w:r w:rsidRPr="005D1DFF">
        <w:rPr>
          <w:lang w:val="en-US" w:eastAsia="pt-BR"/>
        </w:rPr>
        <w:t xml:space="preserve">These loci were submited to phylogenetic analysis, substitution model prediction and </w:t>
      </w:r>
      <w:r w:rsidR="005D1DFF" w:rsidRPr="005D1DFF">
        <w:rPr>
          <w:lang w:val="en-US" w:eastAsia="pt-BR"/>
        </w:rPr>
        <w:t>population genetic parameter estimation.</w:t>
      </w:r>
      <w:r w:rsidR="005D1DFF">
        <w:rPr>
          <w:lang w:val="en-US" w:eastAsia="pt-BR"/>
        </w:rPr>
        <w:t xml:space="preserve"> </w:t>
      </w:r>
      <w:r w:rsidR="005D1DFF" w:rsidRPr="005D1DFF">
        <w:rPr>
          <w:lang w:val="en-US" w:eastAsia="pt-BR"/>
        </w:rPr>
        <w:t xml:space="preserve">The ancestral effective populations sizes were estimated to be between </w:t>
      </w:r>
      <w:r w:rsidR="00937677" w:rsidRPr="005D1DFF">
        <w:rPr>
          <w:lang w:val="en-US"/>
        </w:rPr>
        <w:t>37</w:t>
      </w:r>
      <w:r w:rsidR="00BF3E5C">
        <w:rPr>
          <w:lang w:val="en-US"/>
        </w:rPr>
        <w:t> </w:t>
      </w:r>
      <w:r w:rsidR="005D1DFF" w:rsidRPr="005D1DFF">
        <w:rPr>
          <w:lang w:val="en-US"/>
        </w:rPr>
        <w:t>000 and</w:t>
      </w:r>
      <w:r w:rsidR="00937677" w:rsidRPr="005D1DFF">
        <w:rPr>
          <w:lang w:val="en-US"/>
        </w:rPr>
        <w:t xml:space="preserve"> 50</w:t>
      </w:r>
      <w:r w:rsidR="00BF3E5C">
        <w:rPr>
          <w:lang w:val="en-US"/>
        </w:rPr>
        <w:t> </w:t>
      </w:r>
      <w:r w:rsidR="00937677" w:rsidRPr="005D1DFF">
        <w:rPr>
          <w:lang w:val="en-US"/>
        </w:rPr>
        <w:t>000</w:t>
      </w:r>
      <w:r w:rsidR="005D1DFF">
        <w:rPr>
          <w:lang w:val="en-US"/>
        </w:rPr>
        <w:t>, 40</w:t>
      </w:r>
      <w:r w:rsidR="00BF3E5C">
        <w:rPr>
          <w:lang w:val="en-US"/>
        </w:rPr>
        <w:t> </w:t>
      </w:r>
      <w:r w:rsidR="005D1DFF">
        <w:rPr>
          <w:lang w:val="en-US"/>
        </w:rPr>
        <w:t>000 and 43</w:t>
      </w:r>
      <w:r w:rsidR="00BF3E5C">
        <w:rPr>
          <w:lang w:val="en-US"/>
        </w:rPr>
        <w:t> 000, 72 </w:t>
      </w:r>
      <w:r w:rsidR="005D1DFF">
        <w:rPr>
          <w:lang w:val="en-US"/>
        </w:rPr>
        <w:t>000 and</w:t>
      </w:r>
      <w:r w:rsidR="00BF3E5C">
        <w:rPr>
          <w:lang w:val="en-US"/>
        </w:rPr>
        <w:t xml:space="preserve"> 95 </w:t>
      </w:r>
      <w:r w:rsidR="00937677" w:rsidRPr="005D1DFF">
        <w:rPr>
          <w:lang w:val="en-US"/>
        </w:rPr>
        <w:t xml:space="preserve">000 </w:t>
      </w:r>
      <w:r w:rsidR="005D1DFF">
        <w:rPr>
          <w:lang w:val="en-US"/>
        </w:rPr>
        <w:t>for the human-chimp, gorilla and orangutan lineages, respectively</w:t>
      </w:r>
      <w:r w:rsidR="00937677" w:rsidRPr="005D1DFF">
        <w:rPr>
          <w:lang w:val="en-US"/>
        </w:rPr>
        <w:t xml:space="preserve">. </w:t>
      </w:r>
      <w:r w:rsidR="005D1DFF" w:rsidRPr="005D1DFF">
        <w:rPr>
          <w:lang w:val="en-US"/>
        </w:rPr>
        <w:t>Likewise, the divergence time parameters were estimated to be 4,3; 6,1 and</w:t>
      </w:r>
      <w:r w:rsidR="00937677" w:rsidRPr="005D1DFF">
        <w:rPr>
          <w:lang w:val="en-US"/>
        </w:rPr>
        <w:t xml:space="preserve"> 12,3 </w:t>
      </w:r>
      <w:r w:rsidR="005D1DFF" w:rsidRPr="005D1DFF">
        <w:rPr>
          <w:lang w:val="en-US"/>
        </w:rPr>
        <w:t>millions of years</w:t>
      </w:r>
      <w:r w:rsidR="00937677" w:rsidRPr="005D1DFF">
        <w:rPr>
          <w:lang w:val="en-US"/>
        </w:rPr>
        <w:t>,</w:t>
      </w:r>
      <w:r w:rsidR="005D1DFF" w:rsidRPr="005D1DFF">
        <w:rPr>
          <w:lang w:val="en-US"/>
        </w:rPr>
        <w:t xml:space="preserve"> respectively</w:t>
      </w:r>
      <w:r w:rsidR="005D1DFF">
        <w:rPr>
          <w:lang w:val="en-US"/>
        </w:rPr>
        <w:t xml:space="preserve"> for the same clades</w:t>
      </w:r>
      <w:r w:rsidR="00937677" w:rsidRPr="005D1DFF">
        <w:rPr>
          <w:lang w:val="en-US"/>
        </w:rPr>
        <w:t xml:space="preserve">. </w:t>
      </w:r>
      <w:r w:rsidR="005D1DFF" w:rsidRPr="005D1DFF">
        <w:rPr>
          <w:lang w:val="en-US"/>
        </w:rPr>
        <w:t>These parameters had a considerably shorter 95% confidence interval than previously published data</w:t>
      </w:r>
      <w:r w:rsidR="005D1DFF">
        <w:rPr>
          <w:lang w:val="en-US"/>
        </w:rPr>
        <w:t>, a direct consequence of the unpreceden</w:t>
      </w:r>
      <w:r w:rsidR="00BF3E5C">
        <w:rPr>
          <w:lang w:val="en-US"/>
        </w:rPr>
        <w:t>t large number of unlinked loci studied</w:t>
      </w:r>
      <w:r w:rsidR="00937677" w:rsidRPr="005D1DFF">
        <w:rPr>
          <w:lang w:val="en-US"/>
        </w:rPr>
        <w:t>.</w:t>
      </w:r>
    </w:p>
    <w:p w:rsidR="00EF46A3" w:rsidRPr="005D1DFF" w:rsidRDefault="00EF46A3" w:rsidP="00EF46A3">
      <w:pPr>
        <w:pStyle w:val="Espao"/>
        <w:rPr>
          <w:lang w:val="en-US"/>
        </w:rPr>
      </w:pPr>
    </w:p>
    <w:p w:rsidR="00404894" w:rsidRPr="00937677" w:rsidRDefault="00EF46A3" w:rsidP="00EF46A3">
      <w:pPr>
        <w:pStyle w:val="SemFormatao"/>
        <w:jc w:val="both"/>
        <w:rPr>
          <w:lang w:val="en-US" w:eastAsia="pt-BR"/>
        </w:rPr>
      </w:pPr>
      <w:r w:rsidRPr="00937677">
        <w:rPr>
          <w:lang w:val="en-US" w:eastAsia="pt-BR"/>
        </w:rPr>
        <w:t xml:space="preserve">Keywords: </w:t>
      </w:r>
      <w:r w:rsidR="00937677" w:rsidRPr="00937677">
        <w:rPr>
          <w:lang w:val="en-US" w:eastAsia="pt-BR"/>
        </w:rPr>
        <w:t>Bioinformatics, genomics, anonymous loci, population genetics</w:t>
      </w:r>
    </w:p>
    <w:p w:rsidR="00404894" w:rsidRPr="00937677" w:rsidRDefault="00404894">
      <w:pPr>
        <w:spacing w:after="160" w:line="259" w:lineRule="auto"/>
        <w:ind w:firstLine="0"/>
        <w:jc w:val="left"/>
        <w:rPr>
          <w:rFonts w:cstheme="minorHAnsi"/>
          <w:lang w:val="en-US" w:eastAsia="pt-BR"/>
        </w:rPr>
      </w:pPr>
      <w:r w:rsidRPr="00937677">
        <w:rPr>
          <w:lang w:val="en-US" w:eastAsia="pt-BR"/>
        </w:rPr>
        <w:br w:type="page"/>
      </w:r>
    </w:p>
    <w:p w:rsidR="00EF46A3" w:rsidRDefault="00EF46A3" w:rsidP="00EF46A3">
      <w:pPr>
        <w:pStyle w:val="Titulosumrio-listas"/>
      </w:pPr>
      <w:r>
        <w:lastRenderedPageBreak/>
        <w:t>Lista de Figuras</w:t>
      </w:r>
    </w:p>
    <w:p w:rsidR="00652193" w:rsidRDefault="00C90FE7">
      <w:pPr>
        <w:pStyle w:val="TableofFigures"/>
        <w:tabs>
          <w:tab w:val="right" w:leader="dot" w:pos="9061"/>
        </w:tabs>
        <w:rPr>
          <w:rFonts w:asciiTheme="minorHAnsi" w:eastAsiaTheme="minorEastAsia" w:hAnsiTheme="minorHAnsi" w:cstheme="minorBidi"/>
          <w:noProof/>
          <w:sz w:val="22"/>
          <w:szCs w:val="22"/>
          <w:lang w:val="en-US"/>
        </w:rPr>
      </w:pPr>
      <w:r>
        <w:rPr>
          <w:smallCaps/>
          <w:sz w:val="20"/>
        </w:rPr>
        <w:fldChar w:fldCharType="begin"/>
      </w:r>
      <w:r w:rsidR="00EF46A3">
        <w:rPr>
          <w:smallCaps/>
          <w:sz w:val="20"/>
        </w:rPr>
        <w:instrText xml:space="preserve"> TOC \h \z \c "Figura" </w:instrText>
      </w:r>
      <w:r>
        <w:rPr>
          <w:smallCaps/>
          <w:sz w:val="20"/>
        </w:rPr>
        <w:fldChar w:fldCharType="separate"/>
      </w:r>
      <w:hyperlink w:anchor="_Toc428155929" w:history="1">
        <w:r w:rsidR="00652193" w:rsidRPr="007E4515">
          <w:rPr>
            <w:rStyle w:val="Hyperlink"/>
          </w:rPr>
          <w:t xml:space="preserve">Figura 1: Algoritmo do </w:t>
        </w:r>
        <w:r w:rsidR="00652193" w:rsidRPr="007E4515">
          <w:rPr>
            <w:rStyle w:val="Hyperlink"/>
            <w:i/>
          </w:rPr>
          <w:t>alfie</w:t>
        </w:r>
        <w:r w:rsidR="00652193">
          <w:rPr>
            <w:noProof/>
            <w:webHidden/>
          </w:rPr>
          <w:tab/>
        </w:r>
        <w:r w:rsidR="00652193">
          <w:rPr>
            <w:noProof/>
            <w:webHidden/>
          </w:rPr>
          <w:fldChar w:fldCharType="begin"/>
        </w:r>
        <w:r w:rsidR="00652193">
          <w:rPr>
            <w:noProof/>
            <w:webHidden/>
          </w:rPr>
          <w:instrText xml:space="preserve"> PAGEREF _Toc428155929 \h </w:instrText>
        </w:r>
        <w:r w:rsidR="00652193">
          <w:rPr>
            <w:noProof/>
            <w:webHidden/>
          </w:rPr>
        </w:r>
        <w:r w:rsidR="00652193">
          <w:rPr>
            <w:noProof/>
            <w:webHidden/>
          </w:rPr>
          <w:fldChar w:fldCharType="separate"/>
        </w:r>
        <w:r w:rsidR="00652193">
          <w:rPr>
            <w:noProof/>
            <w:webHidden/>
          </w:rPr>
          <w:t>21</w:t>
        </w:r>
        <w:r w:rsidR="00652193">
          <w:rPr>
            <w:noProof/>
            <w:webHidden/>
          </w:rPr>
          <w:fldChar w:fldCharType="end"/>
        </w:r>
      </w:hyperlink>
    </w:p>
    <w:p w:rsidR="00652193" w:rsidRDefault="00200C44">
      <w:pPr>
        <w:pStyle w:val="TableofFigures"/>
        <w:tabs>
          <w:tab w:val="right" w:leader="dot" w:pos="9061"/>
        </w:tabs>
        <w:rPr>
          <w:rFonts w:asciiTheme="minorHAnsi" w:eastAsiaTheme="minorEastAsia" w:hAnsiTheme="minorHAnsi" w:cstheme="minorBidi"/>
          <w:noProof/>
          <w:sz w:val="22"/>
          <w:szCs w:val="22"/>
          <w:lang w:val="en-US"/>
        </w:rPr>
      </w:pPr>
      <w:hyperlink w:anchor="_Toc428155930" w:history="1">
        <w:r w:rsidR="00652193" w:rsidRPr="007E4515">
          <w:rPr>
            <w:rStyle w:val="Hyperlink"/>
          </w:rPr>
          <w:t>Figura 2: Distribuição dos ALs putativos e regiões anônimas</w:t>
        </w:r>
        <w:r w:rsidR="00652193">
          <w:rPr>
            <w:noProof/>
            <w:webHidden/>
          </w:rPr>
          <w:tab/>
        </w:r>
        <w:r w:rsidR="00652193">
          <w:rPr>
            <w:noProof/>
            <w:webHidden/>
          </w:rPr>
          <w:fldChar w:fldCharType="begin"/>
        </w:r>
        <w:r w:rsidR="00652193">
          <w:rPr>
            <w:noProof/>
            <w:webHidden/>
          </w:rPr>
          <w:instrText xml:space="preserve"> PAGEREF _Toc428155930 \h </w:instrText>
        </w:r>
        <w:r w:rsidR="00652193">
          <w:rPr>
            <w:noProof/>
            <w:webHidden/>
          </w:rPr>
        </w:r>
        <w:r w:rsidR="00652193">
          <w:rPr>
            <w:noProof/>
            <w:webHidden/>
          </w:rPr>
          <w:fldChar w:fldCharType="separate"/>
        </w:r>
        <w:r w:rsidR="00652193">
          <w:rPr>
            <w:noProof/>
            <w:webHidden/>
          </w:rPr>
          <w:t>25</w:t>
        </w:r>
        <w:r w:rsidR="00652193">
          <w:rPr>
            <w:noProof/>
            <w:webHidden/>
          </w:rPr>
          <w:fldChar w:fldCharType="end"/>
        </w:r>
      </w:hyperlink>
    </w:p>
    <w:p w:rsidR="00652193" w:rsidRDefault="00200C44">
      <w:pPr>
        <w:pStyle w:val="TableofFigures"/>
        <w:tabs>
          <w:tab w:val="right" w:leader="dot" w:pos="9061"/>
        </w:tabs>
        <w:rPr>
          <w:rFonts w:asciiTheme="minorHAnsi" w:eastAsiaTheme="minorEastAsia" w:hAnsiTheme="minorHAnsi" w:cstheme="minorBidi"/>
          <w:noProof/>
          <w:sz w:val="22"/>
          <w:szCs w:val="22"/>
          <w:lang w:val="en-US"/>
        </w:rPr>
      </w:pPr>
      <w:hyperlink w:anchor="_Toc428155931" w:history="1">
        <w:r w:rsidR="00652193" w:rsidRPr="007E4515">
          <w:rPr>
            <w:rStyle w:val="Hyperlink"/>
          </w:rPr>
          <w:t>Figura 3: Distribuição dos ALs encontrados</w:t>
        </w:r>
        <w:r w:rsidR="00652193">
          <w:rPr>
            <w:noProof/>
            <w:webHidden/>
          </w:rPr>
          <w:tab/>
        </w:r>
        <w:r w:rsidR="00652193">
          <w:rPr>
            <w:noProof/>
            <w:webHidden/>
          </w:rPr>
          <w:fldChar w:fldCharType="begin"/>
        </w:r>
        <w:r w:rsidR="00652193">
          <w:rPr>
            <w:noProof/>
            <w:webHidden/>
          </w:rPr>
          <w:instrText xml:space="preserve"> PAGEREF _Toc428155931 \h </w:instrText>
        </w:r>
        <w:r w:rsidR="00652193">
          <w:rPr>
            <w:noProof/>
            <w:webHidden/>
          </w:rPr>
        </w:r>
        <w:r w:rsidR="00652193">
          <w:rPr>
            <w:noProof/>
            <w:webHidden/>
          </w:rPr>
          <w:fldChar w:fldCharType="separate"/>
        </w:r>
        <w:r w:rsidR="00652193">
          <w:rPr>
            <w:noProof/>
            <w:webHidden/>
          </w:rPr>
          <w:t>25</w:t>
        </w:r>
        <w:r w:rsidR="00652193">
          <w:rPr>
            <w:noProof/>
            <w:webHidden/>
          </w:rPr>
          <w:fldChar w:fldCharType="end"/>
        </w:r>
      </w:hyperlink>
    </w:p>
    <w:p w:rsidR="00652193" w:rsidRDefault="00200C44">
      <w:pPr>
        <w:pStyle w:val="TableofFigures"/>
        <w:tabs>
          <w:tab w:val="right" w:leader="dot" w:pos="9061"/>
        </w:tabs>
        <w:rPr>
          <w:rFonts w:asciiTheme="minorHAnsi" w:eastAsiaTheme="minorEastAsia" w:hAnsiTheme="minorHAnsi" w:cstheme="minorBidi"/>
          <w:noProof/>
          <w:sz w:val="22"/>
          <w:szCs w:val="22"/>
          <w:lang w:val="en-US"/>
        </w:rPr>
      </w:pPr>
      <w:hyperlink w:anchor="_Toc428155932" w:history="1">
        <w:r w:rsidR="00652193" w:rsidRPr="007E4515">
          <w:rPr>
            <w:rStyle w:val="Hyperlink"/>
          </w:rPr>
          <w:t>Figura 4: Modelos de substituição preditos</w:t>
        </w:r>
        <w:r w:rsidR="00652193">
          <w:rPr>
            <w:noProof/>
            <w:webHidden/>
          </w:rPr>
          <w:tab/>
        </w:r>
        <w:r w:rsidR="00652193">
          <w:rPr>
            <w:noProof/>
            <w:webHidden/>
          </w:rPr>
          <w:fldChar w:fldCharType="begin"/>
        </w:r>
        <w:r w:rsidR="00652193">
          <w:rPr>
            <w:noProof/>
            <w:webHidden/>
          </w:rPr>
          <w:instrText xml:space="preserve"> PAGEREF _Toc428155932 \h </w:instrText>
        </w:r>
        <w:r w:rsidR="00652193">
          <w:rPr>
            <w:noProof/>
            <w:webHidden/>
          </w:rPr>
        </w:r>
        <w:r w:rsidR="00652193">
          <w:rPr>
            <w:noProof/>
            <w:webHidden/>
          </w:rPr>
          <w:fldChar w:fldCharType="separate"/>
        </w:r>
        <w:r w:rsidR="00652193">
          <w:rPr>
            <w:noProof/>
            <w:webHidden/>
          </w:rPr>
          <w:t>26</w:t>
        </w:r>
        <w:r w:rsidR="00652193">
          <w:rPr>
            <w:noProof/>
            <w:webHidden/>
          </w:rPr>
          <w:fldChar w:fldCharType="end"/>
        </w:r>
      </w:hyperlink>
    </w:p>
    <w:p w:rsidR="00652193" w:rsidRDefault="00200C44">
      <w:pPr>
        <w:pStyle w:val="TableofFigures"/>
        <w:tabs>
          <w:tab w:val="right" w:leader="dot" w:pos="9061"/>
        </w:tabs>
        <w:rPr>
          <w:rFonts w:asciiTheme="minorHAnsi" w:eastAsiaTheme="minorEastAsia" w:hAnsiTheme="minorHAnsi" w:cstheme="minorBidi"/>
          <w:noProof/>
          <w:sz w:val="22"/>
          <w:szCs w:val="22"/>
          <w:lang w:val="en-US"/>
        </w:rPr>
      </w:pPr>
      <w:hyperlink w:anchor="_Toc428155933" w:history="1">
        <w:r w:rsidR="00652193" w:rsidRPr="007E4515">
          <w:rPr>
            <w:rStyle w:val="Hyperlink"/>
          </w:rPr>
          <w:t xml:space="preserve">Figura 5: Estimativa do tempo de divergência dos </w:t>
        </w:r>
        <w:r w:rsidR="00652193" w:rsidRPr="007E4515">
          <w:rPr>
            <w:rStyle w:val="Hyperlink"/>
            <w:i/>
          </w:rPr>
          <w:t>Hominidae</w:t>
        </w:r>
        <w:r w:rsidR="00652193">
          <w:rPr>
            <w:noProof/>
            <w:webHidden/>
          </w:rPr>
          <w:tab/>
        </w:r>
        <w:r w:rsidR="00652193">
          <w:rPr>
            <w:noProof/>
            <w:webHidden/>
          </w:rPr>
          <w:fldChar w:fldCharType="begin"/>
        </w:r>
        <w:r w:rsidR="00652193">
          <w:rPr>
            <w:noProof/>
            <w:webHidden/>
          </w:rPr>
          <w:instrText xml:space="preserve"> PAGEREF _Toc428155933 \h </w:instrText>
        </w:r>
        <w:r w:rsidR="00652193">
          <w:rPr>
            <w:noProof/>
            <w:webHidden/>
          </w:rPr>
        </w:r>
        <w:r w:rsidR="00652193">
          <w:rPr>
            <w:noProof/>
            <w:webHidden/>
          </w:rPr>
          <w:fldChar w:fldCharType="separate"/>
        </w:r>
        <w:r w:rsidR="00652193">
          <w:rPr>
            <w:noProof/>
            <w:webHidden/>
          </w:rPr>
          <w:t>29</w:t>
        </w:r>
        <w:r w:rsidR="00652193">
          <w:rPr>
            <w:noProof/>
            <w:webHidden/>
          </w:rPr>
          <w:fldChar w:fldCharType="end"/>
        </w:r>
      </w:hyperlink>
    </w:p>
    <w:p w:rsidR="00652193" w:rsidRDefault="00200C44">
      <w:pPr>
        <w:pStyle w:val="TableofFigures"/>
        <w:tabs>
          <w:tab w:val="right" w:leader="dot" w:pos="9061"/>
        </w:tabs>
        <w:rPr>
          <w:rFonts w:asciiTheme="minorHAnsi" w:eastAsiaTheme="minorEastAsia" w:hAnsiTheme="minorHAnsi" w:cstheme="minorBidi"/>
          <w:noProof/>
          <w:sz w:val="22"/>
          <w:szCs w:val="22"/>
          <w:lang w:val="en-US"/>
        </w:rPr>
      </w:pPr>
      <w:hyperlink w:anchor="_Toc428155934" w:history="1">
        <w:r w:rsidR="00652193" w:rsidRPr="007E4515">
          <w:rPr>
            <w:rStyle w:val="Hyperlink"/>
          </w:rPr>
          <w:t>Figura 6: Estimativa do tamanho efetivo de população</w:t>
        </w:r>
        <w:r w:rsidR="00652193">
          <w:rPr>
            <w:noProof/>
            <w:webHidden/>
          </w:rPr>
          <w:tab/>
        </w:r>
        <w:r w:rsidR="00652193">
          <w:rPr>
            <w:noProof/>
            <w:webHidden/>
          </w:rPr>
          <w:fldChar w:fldCharType="begin"/>
        </w:r>
        <w:r w:rsidR="00652193">
          <w:rPr>
            <w:noProof/>
            <w:webHidden/>
          </w:rPr>
          <w:instrText xml:space="preserve"> PAGEREF _Toc428155934 \h </w:instrText>
        </w:r>
        <w:r w:rsidR="00652193">
          <w:rPr>
            <w:noProof/>
            <w:webHidden/>
          </w:rPr>
        </w:r>
        <w:r w:rsidR="00652193">
          <w:rPr>
            <w:noProof/>
            <w:webHidden/>
          </w:rPr>
          <w:fldChar w:fldCharType="separate"/>
        </w:r>
        <w:r w:rsidR="00652193">
          <w:rPr>
            <w:noProof/>
            <w:webHidden/>
          </w:rPr>
          <w:t>29</w:t>
        </w:r>
        <w:r w:rsidR="00652193">
          <w:rPr>
            <w:noProof/>
            <w:webHidden/>
          </w:rPr>
          <w:fldChar w:fldCharType="end"/>
        </w:r>
      </w:hyperlink>
    </w:p>
    <w:p w:rsidR="00652193" w:rsidRDefault="00200C44">
      <w:pPr>
        <w:pStyle w:val="TableofFigures"/>
        <w:tabs>
          <w:tab w:val="right" w:leader="dot" w:pos="9061"/>
        </w:tabs>
        <w:rPr>
          <w:rFonts w:asciiTheme="minorHAnsi" w:eastAsiaTheme="minorEastAsia" w:hAnsiTheme="minorHAnsi" w:cstheme="minorBidi"/>
          <w:noProof/>
          <w:sz w:val="22"/>
          <w:szCs w:val="22"/>
          <w:lang w:val="en-US"/>
        </w:rPr>
      </w:pPr>
      <w:hyperlink w:anchor="_Toc428155935" w:history="1">
        <w:r w:rsidR="00652193" w:rsidRPr="007E4515">
          <w:rPr>
            <w:rStyle w:val="Hyperlink"/>
          </w:rPr>
          <w:t>Figura 7: Histograma dos valores de Ti/Tv encontrados</w:t>
        </w:r>
        <w:r w:rsidR="00652193">
          <w:rPr>
            <w:noProof/>
            <w:webHidden/>
          </w:rPr>
          <w:tab/>
        </w:r>
        <w:r w:rsidR="00652193">
          <w:rPr>
            <w:noProof/>
            <w:webHidden/>
          </w:rPr>
          <w:fldChar w:fldCharType="begin"/>
        </w:r>
        <w:r w:rsidR="00652193">
          <w:rPr>
            <w:noProof/>
            <w:webHidden/>
          </w:rPr>
          <w:instrText xml:space="preserve"> PAGEREF _Toc428155935 \h </w:instrText>
        </w:r>
        <w:r w:rsidR="00652193">
          <w:rPr>
            <w:noProof/>
            <w:webHidden/>
          </w:rPr>
        </w:r>
        <w:r w:rsidR="00652193">
          <w:rPr>
            <w:noProof/>
            <w:webHidden/>
          </w:rPr>
          <w:fldChar w:fldCharType="separate"/>
        </w:r>
        <w:r w:rsidR="00652193">
          <w:rPr>
            <w:noProof/>
            <w:webHidden/>
          </w:rPr>
          <w:t>30</w:t>
        </w:r>
        <w:r w:rsidR="00652193">
          <w:rPr>
            <w:noProof/>
            <w:webHidden/>
          </w:rPr>
          <w:fldChar w:fldCharType="end"/>
        </w:r>
      </w:hyperlink>
    </w:p>
    <w:p w:rsidR="00404894" w:rsidRDefault="00C90FE7" w:rsidP="00404894">
      <w:pPr>
        <w:pStyle w:val="TableofFigures"/>
        <w:tabs>
          <w:tab w:val="right" w:leader="dot" w:pos="9061"/>
        </w:tabs>
        <w:rPr>
          <w:smallCaps/>
          <w:sz w:val="20"/>
        </w:rPr>
      </w:pPr>
      <w:r>
        <w:rPr>
          <w:smallCaps/>
          <w:sz w:val="20"/>
        </w:rPr>
        <w:fldChar w:fldCharType="end"/>
      </w:r>
    </w:p>
    <w:p w:rsidR="00404894" w:rsidRDefault="00404894">
      <w:pPr>
        <w:spacing w:after="160" w:line="259" w:lineRule="auto"/>
        <w:ind w:firstLine="0"/>
        <w:jc w:val="left"/>
      </w:pPr>
    </w:p>
    <w:p w:rsidR="00EF46A3" w:rsidRPr="00FB6E81" w:rsidRDefault="00EF46A3" w:rsidP="00404894">
      <w:pPr>
        <w:pStyle w:val="Titulosumrio-listas"/>
      </w:pPr>
      <w:r w:rsidRPr="00FB6E81">
        <w:t xml:space="preserve">Lista de </w:t>
      </w:r>
      <w:r>
        <w:t>Tabelas</w:t>
      </w:r>
    </w:p>
    <w:p w:rsidR="00652193" w:rsidRDefault="00C90FE7">
      <w:pPr>
        <w:pStyle w:val="TableofFigures"/>
        <w:tabs>
          <w:tab w:val="right" w:leader="dot" w:pos="9061"/>
        </w:tabs>
        <w:rPr>
          <w:rFonts w:asciiTheme="minorHAnsi" w:eastAsiaTheme="minorEastAsia" w:hAnsiTheme="minorHAnsi" w:cstheme="minorBidi"/>
          <w:noProof/>
          <w:sz w:val="22"/>
          <w:szCs w:val="22"/>
          <w:lang w:val="en-US"/>
        </w:rPr>
      </w:pPr>
      <w:r>
        <w:fldChar w:fldCharType="begin"/>
      </w:r>
      <w:r w:rsidR="00EF46A3">
        <w:instrText xml:space="preserve"> TOC \h \z \c "Quadro" </w:instrText>
      </w:r>
      <w:r>
        <w:fldChar w:fldCharType="separate"/>
      </w:r>
      <w:hyperlink w:anchor="_Toc428155939" w:history="1">
        <w:r w:rsidR="00652193" w:rsidRPr="00767C64">
          <w:rPr>
            <w:rStyle w:val="Hyperlink"/>
          </w:rPr>
          <w:t>Tabela1: Sumário dos resultados encontrados</w:t>
        </w:r>
        <w:r w:rsidR="00652193">
          <w:rPr>
            <w:noProof/>
            <w:webHidden/>
          </w:rPr>
          <w:tab/>
        </w:r>
        <w:r w:rsidR="00652193">
          <w:rPr>
            <w:noProof/>
            <w:webHidden/>
          </w:rPr>
          <w:fldChar w:fldCharType="begin"/>
        </w:r>
        <w:r w:rsidR="00652193">
          <w:rPr>
            <w:noProof/>
            <w:webHidden/>
          </w:rPr>
          <w:instrText xml:space="preserve"> PAGEREF _Toc428155939 \h </w:instrText>
        </w:r>
        <w:r w:rsidR="00652193">
          <w:rPr>
            <w:noProof/>
            <w:webHidden/>
          </w:rPr>
        </w:r>
        <w:r w:rsidR="00652193">
          <w:rPr>
            <w:noProof/>
            <w:webHidden/>
          </w:rPr>
          <w:fldChar w:fldCharType="separate"/>
        </w:r>
        <w:r w:rsidR="00652193">
          <w:rPr>
            <w:noProof/>
            <w:webHidden/>
          </w:rPr>
          <w:t>33</w:t>
        </w:r>
        <w:r w:rsidR="00652193">
          <w:rPr>
            <w:noProof/>
            <w:webHidden/>
          </w:rPr>
          <w:fldChar w:fldCharType="end"/>
        </w:r>
      </w:hyperlink>
    </w:p>
    <w:p w:rsidR="00EF46A3" w:rsidRDefault="00C90FE7" w:rsidP="00404894">
      <w:pPr>
        <w:pStyle w:val="Titulosumrio-listas"/>
      </w:pPr>
      <w:r>
        <w:fldChar w:fldCharType="end"/>
      </w:r>
      <w:r w:rsidR="00EF46A3" w:rsidRPr="00FB6E81">
        <w:t xml:space="preserve">Lista de </w:t>
      </w:r>
      <w:r w:rsidR="00EF46A3">
        <w:t>Siglas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18"/>
      </w:tblGrid>
      <w:tr w:rsidR="00EF46A3" w:rsidTr="009B01DC">
        <w:tc>
          <w:tcPr>
            <w:tcW w:w="2093" w:type="dxa"/>
          </w:tcPr>
          <w:p w:rsidR="00EF46A3" w:rsidRDefault="001D688B" w:rsidP="009B01DC">
            <w:pPr>
              <w:ind w:firstLine="0"/>
            </w:pPr>
            <w:r>
              <w:t>AL</w:t>
            </w:r>
          </w:p>
        </w:tc>
        <w:tc>
          <w:tcPr>
            <w:tcW w:w="7118" w:type="dxa"/>
          </w:tcPr>
          <w:p w:rsidR="00EF46A3" w:rsidRPr="00404894" w:rsidRDefault="00CA1127" w:rsidP="00CA1127">
            <w:pPr>
              <w:ind w:firstLine="0"/>
              <w:rPr>
                <w:u w:val="single"/>
                <w:lang w:val="pt-BR"/>
              </w:rPr>
            </w:pPr>
            <w:r>
              <w:rPr>
                <w:lang w:val="pt-BR"/>
              </w:rPr>
              <w:t>Loco Anônimo</w:t>
            </w:r>
            <w:r w:rsidR="00404894">
              <w:rPr>
                <w:lang w:val="pt-BR"/>
              </w:rPr>
              <w:t xml:space="preserve"> </w:t>
            </w:r>
            <w:r w:rsidR="00404894">
              <w:rPr>
                <w:i/>
                <w:lang w:val="pt-BR"/>
              </w:rPr>
              <w:t>(Anonymous Loci</w:t>
            </w:r>
            <w:r w:rsidR="00404894" w:rsidRPr="00404894">
              <w:rPr>
                <w:i/>
                <w:lang w:val="pt-BR"/>
              </w:rPr>
              <w:t>)</w:t>
            </w:r>
          </w:p>
        </w:tc>
      </w:tr>
      <w:tr w:rsidR="00EF46A3" w:rsidTr="009B01DC">
        <w:tc>
          <w:tcPr>
            <w:tcW w:w="2093" w:type="dxa"/>
          </w:tcPr>
          <w:p w:rsidR="00EF46A3" w:rsidRDefault="00DD3516" w:rsidP="009B01DC">
            <w:pPr>
              <w:ind w:firstLine="0"/>
            </w:pPr>
            <w:r>
              <w:t>SNP</w:t>
            </w:r>
          </w:p>
        </w:tc>
        <w:tc>
          <w:tcPr>
            <w:tcW w:w="7118" w:type="dxa"/>
          </w:tcPr>
          <w:p w:rsidR="00EF46A3" w:rsidRPr="00DD3516" w:rsidRDefault="00404894" w:rsidP="00DD3516">
            <w:pPr>
              <w:ind w:firstLine="0"/>
              <w:rPr>
                <w:i/>
                <w:lang w:val="pt-BR"/>
              </w:rPr>
            </w:pPr>
            <w:r>
              <w:rPr>
                <w:lang w:val="pt-BR"/>
              </w:rPr>
              <w:t>Polimorfismo de Nucleotídeo Ú</w:t>
            </w:r>
            <w:r w:rsidRPr="00404894">
              <w:rPr>
                <w:lang w:val="pt-BR"/>
              </w:rPr>
              <w:t>nico</w:t>
            </w:r>
            <w:r>
              <w:rPr>
                <w:i/>
                <w:lang w:val="pt-BR"/>
              </w:rPr>
              <w:t xml:space="preserve"> </w:t>
            </w:r>
            <w:r w:rsidRPr="00404894">
              <w:rPr>
                <w:i/>
                <w:lang w:val="pt-BR"/>
              </w:rPr>
              <w:t>(</w:t>
            </w:r>
            <w:r w:rsidR="005531E3" w:rsidRPr="00404894">
              <w:rPr>
                <w:i/>
                <w:lang w:val="pt-BR"/>
              </w:rPr>
              <w:t>Single Nuc</w:t>
            </w:r>
            <w:r w:rsidR="00DD3516" w:rsidRPr="00404894">
              <w:rPr>
                <w:i/>
                <w:lang w:val="pt-BR"/>
              </w:rPr>
              <w:t>leotide Polymorphism</w:t>
            </w:r>
            <w:r w:rsidRPr="00404894">
              <w:rPr>
                <w:i/>
                <w:lang w:val="pt-BR"/>
              </w:rPr>
              <w:t>)</w:t>
            </w:r>
          </w:p>
        </w:tc>
      </w:tr>
      <w:tr w:rsidR="00EF46A3" w:rsidTr="009B01DC">
        <w:tc>
          <w:tcPr>
            <w:tcW w:w="2093" w:type="dxa"/>
          </w:tcPr>
          <w:p w:rsidR="00EF46A3" w:rsidRDefault="00BF71C7" w:rsidP="00BF71C7">
            <w:pPr>
              <w:ind w:firstLine="0"/>
            </w:pPr>
            <w:r>
              <w:t>GFF</w:t>
            </w:r>
          </w:p>
        </w:tc>
        <w:tc>
          <w:tcPr>
            <w:tcW w:w="7118" w:type="dxa"/>
          </w:tcPr>
          <w:p w:rsidR="00EF46A3" w:rsidRPr="00F8575C" w:rsidRDefault="00BF71C7" w:rsidP="00BF71C7">
            <w:pPr>
              <w:ind w:firstLine="0"/>
              <w:rPr>
                <w:lang w:val="pt-BR"/>
              </w:rPr>
            </w:pPr>
            <w:r>
              <w:rPr>
                <w:i/>
                <w:lang w:val="pt-BR"/>
              </w:rPr>
              <w:t>General Feature Format</w:t>
            </w:r>
          </w:p>
        </w:tc>
      </w:tr>
      <w:tr w:rsidR="00EF46A3" w:rsidTr="009B01DC">
        <w:tc>
          <w:tcPr>
            <w:tcW w:w="2093" w:type="dxa"/>
          </w:tcPr>
          <w:p w:rsidR="00EF46A3" w:rsidRDefault="00F8575C" w:rsidP="00F8575C">
            <w:pPr>
              <w:ind w:firstLine="0"/>
            </w:pPr>
            <w:r>
              <w:t>NGS</w:t>
            </w:r>
          </w:p>
        </w:tc>
        <w:tc>
          <w:tcPr>
            <w:tcW w:w="7118" w:type="dxa"/>
          </w:tcPr>
          <w:p w:rsidR="0045753F" w:rsidRPr="0045753F" w:rsidRDefault="00404894" w:rsidP="00F8575C">
            <w:pPr>
              <w:ind w:firstLine="0"/>
              <w:rPr>
                <w:i/>
                <w:lang w:val="pt-BR"/>
              </w:rPr>
            </w:pPr>
            <w:r>
              <w:rPr>
                <w:lang w:val="pt-BR"/>
              </w:rPr>
              <w:t xml:space="preserve">Sequenciamento de Nova Geração </w:t>
            </w:r>
            <w:r>
              <w:rPr>
                <w:i/>
                <w:lang w:val="pt-BR"/>
              </w:rPr>
              <w:t>(</w:t>
            </w:r>
            <w:r w:rsidR="00F8575C">
              <w:rPr>
                <w:i/>
                <w:lang w:val="pt-BR"/>
              </w:rPr>
              <w:t>Next Generation Sequencing</w:t>
            </w:r>
            <w:r>
              <w:rPr>
                <w:i/>
                <w:lang w:val="pt-BR"/>
              </w:rPr>
              <w:t>)</w:t>
            </w:r>
          </w:p>
        </w:tc>
      </w:tr>
      <w:tr w:rsidR="00EF46A3" w:rsidTr="009B01DC">
        <w:tc>
          <w:tcPr>
            <w:tcW w:w="2093" w:type="dxa"/>
          </w:tcPr>
          <w:p w:rsidR="00EF46A3" w:rsidRDefault="00734370" w:rsidP="009B01DC">
            <w:pPr>
              <w:ind w:firstLine="0"/>
            </w:pPr>
            <w:r>
              <w:t>b</w:t>
            </w:r>
            <w:r w:rsidR="0045753F">
              <w:t>p</w:t>
            </w:r>
          </w:p>
        </w:tc>
        <w:tc>
          <w:tcPr>
            <w:tcW w:w="7118" w:type="dxa"/>
          </w:tcPr>
          <w:p w:rsidR="00EF46A3" w:rsidRPr="00B95B97" w:rsidRDefault="00404894" w:rsidP="0045753F">
            <w:pPr>
              <w:ind w:firstLine="0"/>
              <w:rPr>
                <w:lang w:val="pt-BR"/>
              </w:rPr>
            </w:pPr>
            <w:r w:rsidRPr="00404894">
              <w:rPr>
                <w:lang w:val="pt-BR"/>
              </w:rPr>
              <w:t>Pares de Base</w:t>
            </w:r>
            <w:r>
              <w:rPr>
                <w:i/>
                <w:lang w:val="pt-BR"/>
              </w:rPr>
              <w:t xml:space="preserve"> (</w:t>
            </w:r>
            <w:r w:rsidR="0045753F" w:rsidRPr="0045753F">
              <w:rPr>
                <w:i/>
                <w:lang w:val="pt-BR"/>
              </w:rPr>
              <w:t>Base Pair</w:t>
            </w:r>
            <w:r>
              <w:rPr>
                <w:i/>
                <w:lang w:val="pt-BR"/>
              </w:rPr>
              <w:t>)</w:t>
            </w:r>
          </w:p>
        </w:tc>
      </w:tr>
      <w:tr w:rsidR="00ED6414" w:rsidTr="009B01DC">
        <w:tc>
          <w:tcPr>
            <w:tcW w:w="2093" w:type="dxa"/>
          </w:tcPr>
          <w:p w:rsidR="00ED6414" w:rsidRPr="00ED6414" w:rsidRDefault="00ED6414" w:rsidP="009B01DC">
            <w:pPr>
              <w:ind w:firstLine="0"/>
            </w:pPr>
            <w:r>
              <w:t>PCR</w:t>
            </w:r>
          </w:p>
        </w:tc>
        <w:tc>
          <w:tcPr>
            <w:tcW w:w="7118" w:type="dxa"/>
          </w:tcPr>
          <w:p w:rsidR="00ED6414" w:rsidRPr="00404894" w:rsidRDefault="00404894" w:rsidP="0045753F">
            <w:pPr>
              <w:ind w:firstLine="0"/>
              <w:rPr>
                <w:i/>
                <w:lang w:val="pt-BR"/>
              </w:rPr>
            </w:pPr>
            <w:r w:rsidRPr="00404894">
              <w:rPr>
                <w:lang w:val="pt-BR"/>
              </w:rPr>
              <w:t xml:space="preserve">Reação de Polimerase em Cadeia </w:t>
            </w:r>
            <w:r w:rsidRPr="00404894">
              <w:rPr>
                <w:i/>
                <w:lang w:val="pt-BR"/>
              </w:rPr>
              <w:t>(</w:t>
            </w:r>
            <w:r w:rsidR="00ED6414" w:rsidRPr="00404894">
              <w:rPr>
                <w:i/>
                <w:lang w:val="pt-BR"/>
              </w:rPr>
              <w:t>Polymerase Chain Reaction</w:t>
            </w:r>
            <w:r>
              <w:rPr>
                <w:i/>
                <w:lang w:val="pt-BR"/>
              </w:rPr>
              <w:t>)</w:t>
            </w:r>
          </w:p>
        </w:tc>
      </w:tr>
    </w:tbl>
    <w:p w:rsidR="00404894" w:rsidRDefault="00404894">
      <w:pPr>
        <w:spacing w:after="160" w:line="259" w:lineRule="auto"/>
        <w:ind w:firstLine="0"/>
        <w:jc w:val="left"/>
        <w:rPr>
          <w:b/>
          <w:sz w:val="36"/>
        </w:rPr>
      </w:pPr>
      <w:r>
        <w:br w:type="page"/>
      </w:r>
    </w:p>
    <w:p w:rsidR="00EF46A3" w:rsidRDefault="00EF46A3" w:rsidP="00EF46A3">
      <w:pPr>
        <w:pStyle w:val="Titulosumrio-listas"/>
      </w:pPr>
      <w:r>
        <w:lastRenderedPageBreak/>
        <w:t>Sumário</w:t>
      </w:r>
    </w:p>
    <w:p w:rsidR="00652193" w:rsidRDefault="00C90FE7">
      <w:pPr>
        <w:pStyle w:val="TOC1"/>
        <w:rPr>
          <w:rFonts w:asciiTheme="minorHAnsi" w:eastAsiaTheme="minorEastAsia" w:hAnsiTheme="minorHAnsi"/>
          <w:b w:val="0"/>
          <w:noProof/>
          <w:sz w:val="22"/>
          <w:szCs w:val="22"/>
          <w:lang w:val="en-US"/>
        </w:rPr>
      </w:pPr>
      <w:r>
        <w:fldChar w:fldCharType="begin"/>
      </w:r>
      <w:r w:rsidR="00EF46A3">
        <w:instrText xml:space="preserve"> TOC \o "1-3" \h \z \u </w:instrText>
      </w:r>
      <w:r>
        <w:fldChar w:fldCharType="separate"/>
      </w:r>
      <w:hyperlink w:anchor="_Toc428155988" w:history="1">
        <w:r w:rsidR="00652193" w:rsidRPr="00E509BE">
          <w:rPr>
            <w:rStyle w:val="Hyperlink"/>
          </w:rPr>
          <w:t>1</w:t>
        </w:r>
        <w:r w:rsidR="00652193">
          <w:rPr>
            <w:rFonts w:asciiTheme="minorHAnsi" w:eastAsiaTheme="minorEastAsia" w:hAnsiTheme="minorHAnsi"/>
            <w:b w:val="0"/>
            <w:noProof/>
            <w:sz w:val="22"/>
            <w:szCs w:val="22"/>
            <w:lang w:val="en-US"/>
          </w:rPr>
          <w:tab/>
        </w:r>
        <w:r w:rsidR="00652193" w:rsidRPr="00E509BE">
          <w:rPr>
            <w:rStyle w:val="Hyperlink"/>
          </w:rPr>
          <w:t>Introdução</w:t>
        </w:r>
        <w:r w:rsidR="00652193">
          <w:rPr>
            <w:noProof/>
            <w:webHidden/>
          </w:rPr>
          <w:tab/>
        </w:r>
        <w:r w:rsidR="00652193">
          <w:rPr>
            <w:noProof/>
            <w:webHidden/>
          </w:rPr>
          <w:fldChar w:fldCharType="begin"/>
        </w:r>
        <w:r w:rsidR="00652193">
          <w:rPr>
            <w:noProof/>
            <w:webHidden/>
          </w:rPr>
          <w:instrText xml:space="preserve"> PAGEREF _Toc428155988 \h </w:instrText>
        </w:r>
        <w:r w:rsidR="00652193">
          <w:rPr>
            <w:noProof/>
            <w:webHidden/>
          </w:rPr>
        </w:r>
        <w:r w:rsidR="00652193">
          <w:rPr>
            <w:noProof/>
            <w:webHidden/>
          </w:rPr>
          <w:fldChar w:fldCharType="separate"/>
        </w:r>
        <w:r w:rsidR="00652193">
          <w:rPr>
            <w:noProof/>
            <w:webHidden/>
          </w:rPr>
          <w:t>13</w:t>
        </w:r>
        <w:r w:rsidR="00652193">
          <w:rPr>
            <w:noProof/>
            <w:webHidden/>
          </w:rPr>
          <w:fldChar w:fldCharType="end"/>
        </w:r>
      </w:hyperlink>
    </w:p>
    <w:p w:rsidR="00652193" w:rsidRDefault="00200C44">
      <w:pPr>
        <w:pStyle w:val="TOC2"/>
        <w:rPr>
          <w:rFonts w:asciiTheme="minorHAnsi" w:eastAsiaTheme="minorEastAsia" w:hAnsiTheme="minorHAnsi"/>
          <w:noProof/>
          <w:sz w:val="22"/>
          <w:szCs w:val="22"/>
          <w:lang w:val="en-US"/>
        </w:rPr>
      </w:pPr>
      <w:hyperlink w:anchor="_Toc428155989" w:history="1">
        <w:r w:rsidR="00652193" w:rsidRPr="00E509BE">
          <w:rPr>
            <w:rStyle w:val="Hyperlink"/>
          </w:rPr>
          <w:t>1.1</w:t>
        </w:r>
        <w:r w:rsidR="00652193">
          <w:rPr>
            <w:rFonts w:asciiTheme="minorHAnsi" w:eastAsiaTheme="minorEastAsia" w:hAnsiTheme="minorHAnsi"/>
            <w:noProof/>
            <w:sz w:val="22"/>
            <w:szCs w:val="22"/>
            <w:lang w:val="en-US"/>
          </w:rPr>
          <w:tab/>
        </w:r>
        <w:r w:rsidR="00652193" w:rsidRPr="00E509BE">
          <w:rPr>
            <w:rStyle w:val="Hyperlink"/>
          </w:rPr>
          <w:t>Genômica</w:t>
        </w:r>
        <w:r w:rsidR="00652193">
          <w:rPr>
            <w:noProof/>
            <w:webHidden/>
          </w:rPr>
          <w:tab/>
        </w:r>
        <w:r w:rsidR="00652193">
          <w:rPr>
            <w:noProof/>
            <w:webHidden/>
          </w:rPr>
          <w:fldChar w:fldCharType="begin"/>
        </w:r>
        <w:r w:rsidR="00652193">
          <w:rPr>
            <w:noProof/>
            <w:webHidden/>
          </w:rPr>
          <w:instrText xml:space="preserve"> PAGEREF _Toc428155989 \h </w:instrText>
        </w:r>
        <w:r w:rsidR="00652193">
          <w:rPr>
            <w:noProof/>
            <w:webHidden/>
          </w:rPr>
        </w:r>
        <w:r w:rsidR="00652193">
          <w:rPr>
            <w:noProof/>
            <w:webHidden/>
          </w:rPr>
          <w:fldChar w:fldCharType="separate"/>
        </w:r>
        <w:r w:rsidR="00652193">
          <w:rPr>
            <w:noProof/>
            <w:webHidden/>
          </w:rPr>
          <w:t>13</w:t>
        </w:r>
        <w:r w:rsidR="00652193">
          <w:rPr>
            <w:noProof/>
            <w:webHidden/>
          </w:rPr>
          <w:fldChar w:fldCharType="end"/>
        </w:r>
      </w:hyperlink>
    </w:p>
    <w:p w:rsidR="00652193" w:rsidRDefault="00200C44">
      <w:pPr>
        <w:pStyle w:val="TOC3"/>
        <w:rPr>
          <w:rFonts w:asciiTheme="minorHAnsi" w:eastAsiaTheme="minorEastAsia" w:hAnsiTheme="minorHAnsi"/>
          <w:noProof/>
          <w:sz w:val="22"/>
          <w:szCs w:val="22"/>
          <w:lang w:val="en-US"/>
        </w:rPr>
      </w:pPr>
      <w:hyperlink w:anchor="_Toc428155990" w:history="1">
        <w:r w:rsidR="00652193" w:rsidRPr="00E509BE">
          <w:rPr>
            <w:rStyle w:val="Hyperlink"/>
          </w:rPr>
          <w:t>1.1.1</w:t>
        </w:r>
        <w:r w:rsidR="00652193">
          <w:rPr>
            <w:rFonts w:asciiTheme="minorHAnsi" w:eastAsiaTheme="minorEastAsia" w:hAnsiTheme="minorHAnsi"/>
            <w:noProof/>
            <w:sz w:val="22"/>
            <w:szCs w:val="22"/>
            <w:lang w:val="en-US"/>
          </w:rPr>
          <w:tab/>
        </w:r>
        <w:r w:rsidR="00652193" w:rsidRPr="00E509BE">
          <w:rPr>
            <w:rStyle w:val="Hyperlink"/>
          </w:rPr>
          <w:t>Sequenciamento de nova geração</w:t>
        </w:r>
        <w:r w:rsidR="00652193">
          <w:rPr>
            <w:noProof/>
            <w:webHidden/>
          </w:rPr>
          <w:tab/>
        </w:r>
        <w:r w:rsidR="00652193">
          <w:rPr>
            <w:noProof/>
            <w:webHidden/>
          </w:rPr>
          <w:fldChar w:fldCharType="begin"/>
        </w:r>
        <w:r w:rsidR="00652193">
          <w:rPr>
            <w:noProof/>
            <w:webHidden/>
          </w:rPr>
          <w:instrText xml:space="preserve"> PAGEREF _Toc428155990 \h </w:instrText>
        </w:r>
        <w:r w:rsidR="00652193">
          <w:rPr>
            <w:noProof/>
            <w:webHidden/>
          </w:rPr>
        </w:r>
        <w:r w:rsidR="00652193">
          <w:rPr>
            <w:noProof/>
            <w:webHidden/>
          </w:rPr>
          <w:fldChar w:fldCharType="separate"/>
        </w:r>
        <w:r w:rsidR="00652193">
          <w:rPr>
            <w:noProof/>
            <w:webHidden/>
          </w:rPr>
          <w:t>13</w:t>
        </w:r>
        <w:r w:rsidR="00652193">
          <w:rPr>
            <w:noProof/>
            <w:webHidden/>
          </w:rPr>
          <w:fldChar w:fldCharType="end"/>
        </w:r>
      </w:hyperlink>
    </w:p>
    <w:p w:rsidR="00652193" w:rsidRDefault="00200C44">
      <w:pPr>
        <w:pStyle w:val="TOC3"/>
        <w:rPr>
          <w:rFonts w:asciiTheme="minorHAnsi" w:eastAsiaTheme="minorEastAsia" w:hAnsiTheme="minorHAnsi"/>
          <w:noProof/>
          <w:sz w:val="22"/>
          <w:szCs w:val="22"/>
          <w:lang w:val="en-US"/>
        </w:rPr>
      </w:pPr>
      <w:hyperlink w:anchor="_Toc428155991" w:history="1">
        <w:r w:rsidR="00652193" w:rsidRPr="00E509BE">
          <w:rPr>
            <w:rStyle w:val="Hyperlink"/>
          </w:rPr>
          <w:t>1.1.2</w:t>
        </w:r>
        <w:r w:rsidR="00652193">
          <w:rPr>
            <w:rFonts w:asciiTheme="minorHAnsi" w:eastAsiaTheme="minorEastAsia" w:hAnsiTheme="minorHAnsi"/>
            <w:noProof/>
            <w:sz w:val="22"/>
            <w:szCs w:val="22"/>
            <w:lang w:val="en-US"/>
          </w:rPr>
          <w:tab/>
        </w:r>
        <w:r w:rsidR="00652193" w:rsidRPr="00E509BE">
          <w:rPr>
            <w:rStyle w:val="Hyperlink"/>
          </w:rPr>
          <w:t>Genomas completos e parciais</w:t>
        </w:r>
        <w:r w:rsidR="00652193">
          <w:rPr>
            <w:noProof/>
            <w:webHidden/>
          </w:rPr>
          <w:tab/>
        </w:r>
        <w:r w:rsidR="00652193">
          <w:rPr>
            <w:noProof/>
            <w:webHidden/>
          </w:rPr>
          <w:fldChar w:fldCharType="begin"/>
        </w:r>
        <w:r w:rsidR="00652193">
          <w:rPr>
            <w:noProof/>
            <w:webHidden/>
          </w:rPr>
          <w:instrText xml:space="preserve"> PAGEREF _Toc428155991 \h </w:instrText>
        </w:r>
        <w:r w:rsidR="00652193">
          <w:rPr>
            <w:noProof/>
            <w:webHidden/>
          </w:rPr>
        </w:r>
        <w:r w:rsidR="00652193">
          <w:rPr>
            <w:noProof/>
            <w:webHidden/>
          </w:rPr>
          <w:fldChar w:fldCharType="separate"/>
        </w:r>
        <w:r w:rsidR="00652193">
          <w:rPr>
            <w:noProof/>
            <w:webHidden/>
          </w:rPr>
          <w:t>13</w:t>
        </w:r>
        <w:r w:rsidR="00652193">
          <w:rPr>
            <w:noProof/>
            <w:webHidden/>
          </w:rPr>
          <w:fldChar w:fldCharType="end"/>
        </w:r>
      </w:hyperlink>
    </w:p>
    <w:p w:rsidR="00652193" w:rsidRDefault="00200C44">
      <w:pPr>
        <w:pStyle w:val="TOC2"/>
        <w:rPr>
          <w:rFonts w:asciiTheme="minorHAnsi" w:eastAsiaTheme="minorEastAsia" w:hAnsiTheme="minorHAnsi"/>
          <w:noProof/>
          <w:sz w:val="22"/>
          <w:szCs w:val="22"/>
          <w:lang w:val="en-US"/>
        </w:rPr>
      </w:pPr>
      <w:hyperlink w:anchor="_Toc428155992" w:history="1">
        <w:r w:rsidR="00652193" w:rsidRPr="00E509BE">
          <w:rPr>
            <w:rStyle w:val="Hyperlink"/>
          </w:rPr>
          <w:t>1.2</w:t>
        </w:r>
        <w:r w:rsidR="00652193">
          <w:rPr>
            <w:rFonts w:asciiTheme="minorHAnsi" w:eastAsiaTheme="minorEastAsia" w:hAnsiTheme="minorHAnsi"/>
            <w:noProof/>
            <w:sz w:val="22"/>
            <w:szCs w:val="22"/>
            <w:lang w:val="en-US"/>
          </w:rPr>
          <w:tab/>
        </w:r>
        <w:r w:rsidR="00652193" w:rsidRPr="00E509BE">
          <w:rPr>
            <w:rStyle w:val="Hyperlink"/>
          </w:rPr>
          <w:t>Genômica Computacional</w:t>
        </w:r>
        <w:r w:rsidR="00652193">
          <w:rPr>
            <w:noProof/>
            <w:webHidden/>
          </w:rPr>
          <w:tab/>
        </w:r>
        <w:r w:rsidR="00652193">
          <w:rPr>
            <w:noProof/>
            <w:webHidden/>
          </w:rPr>
          <w:fldChar w:fldCharType="begin"/>
        </w:r>
        <w:r w:rsidR="00652193">
          <w:rPr>
            <w:noProof/>
            <w:webHidden/>
          </w:rPr>
          <w:instrText xml:space="preserve"> PAGEREF _Toc428155992 \h </w:instrText>
        </w:r>
        <w:r w:rsidR="00652193">
          <w:rPr>
            <w:noProof/>
            <w:webHidden/>
          </w:rPr>
        </w:r>
        <w:r w:rsidR="00652193">
          <w:rPr>
            <w:noProof/>
            <w:webHidden/>
          </w:rPr>
          <w:fldChar w:fldCharType="separate"/>
        </w:r>
        <w:r w:rsidR="00652193">
          <w:rPr>
            <w:noProof/>
            <w:webHidden/>
          </w:rPr>
          <w:t>14</w:t>
        </w:r>
        <w:r w:rsidR="00652193">
          <w:rPr>
            <w:noProof/>
            <w:webHidden/>
          </w:rPr>
          <w:fldChar w:fldCharType="end"/>
        </w:r>
      </w:hyperlink>
    </w:p>
    <w:p w:rsidR="00652193" w:rsidRDefault="00200C44">
      <w:pPr>
        <w:pStyle w:val="TOC3"/>
        <w:rPr>
          <w:rFonts w:asciiTheme="minorHAnsi" w:eastAsiaTheme="minorEastAsia" w:hAnsiTheme="minorHAnsi"/>
          <w:noProof/>
          <w:sz w:val="22"/>
          <w:szCs w:val="22"/>
          <w:lang w:val="en-US"/>
        </w:rPr>
      </w:pPr>
      <w:hyperlink w:anchor="_Toc428155993" w:history="1">
        <w:r w:rsidR="00652193" w:rsidRPr="00E509BE">
          <w:rPr>
            <w:rStyle w:val="Hyperlink"/>
          </w:rPr>
          <w:t>1.2.1</w:t>
        </w:r>
        <w:r w:rsidR="00652193">
          <w:rPr>
            <w:rFonts w:asciiTheme="minorHAnsi" w:eastAsiaTheme="minorEastAsia" w:hAnsiTheme="minorHAnsi"/>
            <w:noProof/>
            <w:sz w:val="22"/>
            <w:szCs w:val="22"/>
            <w:lang w:val="en-US"/>
          </w:rPr>
          <w:tab/>
        </w:r>
        <w:r w:rsidR="00652193" w:rsidRPr="00E509BE">
          <w:rPr>
            <w:rStyle w:val="Hyperlink"/>
          </w:rPr>
          <w:t>Programas para análise de dados</w:t>
        </w:r>
        <w:r w:rsidR="00652193">
          <w:rPr>
            <w:noProof/>
            <w:webHidden/>
          </w:rPr>
          <w:tab/>
        </w:r>
        <w:r w:rsidR="00652193">
          <w:rPr>
            <w:noProof/>
            <w:webHidden/>
          </w:rPr>
          <w:fldChar w:fldCharType="begin"/>
        </w:r>
        <w:r w:rsidR="00652193">
          <w:rPr>
            <w:noProof/>
            <w:webHidden/>
          </w:rPr>
          <w:instrText xml:space="preserve"> PAGEREF _Toc428155993 \h </w:instrText>
        </w:r>
        <w:r w:rsidR="00652193">
          <w:rPr>
            <w:noProof/>
            <w:webHidden/>
          </w:rPr>
        </w:r>
        <w:r w:rsidR="00652193">
          <w:rPr>
            <w:noProof/>
            <w:webHidden/>
          </w:rPr>
          <w:fldChar w:fldCharType="separate"/>
        </w:r>
        <w:r w:rsidR="00652193">
          <w:rPr>
            <w:noProof/>
            <w:webHidden/>
          </w:rPr>
          <w:t>14</w:t>
        </w:r>
        <w:r w:rsidR="00652193">
          <w:rPr>
            <w:noProof/>
            <w:webHidden/>
          </w:rPr>
          <w:fldChar w:fldCharType="end"/>
        </w:r>
      </w:hyperlink>
    </w:p>
    <w:p w:rsidR="00652193" w:rsidRDefault="00200C44">
      <w:pPr>
        <w:pStyle w:val="TOC3"/>
        <w:rPr>
          <w:rFonts w:asciiTheme="minorHAnsi" w:eastAsiaTheme="minorEastAsia" w:hAnsiTheme="minorHAnsi"/>
          <w:noProof/>
          <w:sz w:val="22"/>
          <w:szCs w:val="22"/>
          <w:lang w:val="en-US"/>
        </w:rPr>
      </w:pPr>
      <w:hyperlink w:anchor="_Toc428155994" w:history="1">
        <w:r w:rsidR="00652193" w:rsidRPr="00E509BE">
          <w:rPr>
            <w:rStyle w:val="Hyperlink"/>
          </w:rPr>
          <w:t>1.2.2</w:t>
        </w:r>
        <w:r w:rsidR="00652193">
          <w:rPr>
            <w:rFonts w:asciiTheme="minorHAnsi" w:eastAsiaTheme="minorEastAsia" w:hAnsiTheme="minorHAnsi"/>
            <w:noProof/>
            <w:sz w:val="22"/>
            <w:szCs w:val="22"/>
            <w:lang w:val="en-US"/>
          </w:rPr>
          <w:tab/>
        </w:r>
        <w:r w:rsidR="00652193" w:rsidRPr="00E509BE">
          <w:rPr>
            <w:rStyle w:val="Hyperlink"/>
          </w:rPr>
          <w:t>Bancos de dados</w:t>
        </w:r>
        <w:r w:rsidR="00652193">
          <w:rPr>
            <w:noProof/>
            <w:webHidden/>
          </w:rPr>
          <w:tab/>
        </w:r>
        <w:r w:rsidR="00652193">
          <w:rPr>
            <w:noProof/>
            <w:webHidden/>
          </w:rPr>
          <w:fldChar w:fldCharType="begin"/>
        </w:r>
        <w:r w:rsidR="00652193">
          <w:rPr>
            <w:noProof/>
            <w:webHidden/>
          </w:rPr>
          <w:instrText xml:space="preserve"> PAGEREF _Toc428155994 \h </w:instrText>
        </w:r>
        <w:r w:rsidR="00652193">
          <w:rPr>
            <w:noProof/>
            <w:webHidden/>
          </w:rPr>
        </w:r>
        <w:r w:rsidR="00652193">
          <w:rPr>
            <w:noProof/>
            <w:webHidden/>
          </w:rPr>
          <w:fldChar w:fldCharType="separate"/>
        </w:r>
        <w:r w:rsidR="00652193">
          <w:rPr>
            <w:noProof/>
            <w:webHidden/>
          </w:rPr>
          <w:t>14</w:t>
        </w:r>
        <w:r w:rsidR="00652193">
          <w:rPr>
            <w:noProof/>
            <w:webHidden/>
          </w:rPr>
          <w:fldChar w:fldCharType="end"/>
        </w:r>
      </w:hyperlink>
    </w:p>
    <w:p w:rsidR="00652193" w:rsidRDefault="00200C44">
      <w:pPr>
        <w:pStyle w:val="TOC2"/>
        <w:rPr>
          <w:rFonts w:asciiTheme="minorHAnsi" w:eastAsiaTheme="minorEastAsia" w:hAnsiTheme="minorHAnsi"/>
          <w:noProof/>
          <w:sz w:val="22"/>
          <w:szCs w:val="22"/>
          <w:lang w:val="en-US"/>
        </w:rPr>
      </w:pPr>
      <w:hyperlink w:anchor="_Toc428155995" w:history="1">
        <w:r w:rsidR="00652193" w:rsidRPr="00E509BE">
          <w:rPr>
            <w:rStyle w:val="Hyperlink"/>
          </w:rPr>
          <w:t>1.3</w:t>
        </w:r>
        <w:r w:rsidR="00652193">
          <w:rPr>
            <w:rFonts w:asciiTheme="minorHAnsi" w:eastAsiaTheme="minorEastAsia" w:hAnsiTheme="minorHAnsi"/>
            <w:noProof/>
            <w:sz w:val="22"/>
            <w:szCs w:val="22"/>
            <w:lang w:val="en-US"/>
          </w:rPr>
          <w:tab/>
        </w:r>
        <w:r w:rsidR="00652193" w:rsidRPr="00E509BE">
          <w:rPr>
            <w:rStyle w:val="Hyperlink"/>
          </w:rPr>
          <w:t>Genética de População</w:t>
        </w:r>
        <w:r w:rsidR="00652193">
          <w:rPr>
            <w:noProof/>
            <w:webHidden/>
          </w:rPr>
          <w:tab/>
        </w:r>
        <w:r w:rsidR="00652193">
          <w:rPr>
            <w:noProof/>
            <w:webHidden/>
          </w:rPr>
          <w:fldChar w:fldCharType="begin"/>
        </w:r>
        <w:r w:rsidR="00652193">
          <w:rPr>
            <w:noProof/>
            <w:webHidden/>
          </w:rPr>
          <w:instrText xml:space="preserve"> PAGEREF _Toc428155995 \h </w:instrText>
        </w:r>
        <w:r w:rsidR="00652193">
          <w:rPr>
            <w:noProof/>
            <w:webHidden/>
          </w:rPr>
        </w:r>
        <w:r w:rsidR="00652193">
          <w:rPr>
            <w:noProof/>
            <w:webHidden/>
          </w:rPr>
          <w:fldChar w:fldCharType="separate"/>
        </w:r>
        <w:r w:rsidR="00652193">
          <w:rPr>
            <w:noProof/>
            <w:webHidden/>
          </w:rPr>
          <w:t>14</w:t>
        </w:r>
        <w:r w:rsidR="00652193">
          <w:rPr>
            <w:noProof/>
            <w:webHidden/>
          </w:rPr>
          <w:fldChar w:fldCharType="end"/>
        </w:r>
      </w:hyperlink>
    </w:p>
    <w:p w:rsidR="00652193" w:rsidRDefault="00200C44">
      <w:pPr>
        <w:pStyle w:val="TOC3"/>
        <w:rPr>
          <w:rFonts w:asciiTheme="minorHAnsi" w:eastAsiaTheme="minorEastAsia" w:hAnsiTheme="minorHAnsi"/>
          <w:noProof/>
          <w:sz w:val="22"/>
          <w:szCs w:val="22"/>
          <w:lang w:val="en-US"/>
        </w:rPr>
      </w:pPr>
      <w:hyperlink w:anchor="_Toc428155996" w:history="1">
        <w:r w:rsidR="00652193" w:rsidRPr="00E509BE">
          <w:rPr>
            <w:rStyle w:val="Hyperlink"/>
          </w:rPr>
          <w:t>1.3.1</w:t>
        </w:r>
        <w:r w:rsidR="00652193">
          <w:rPr>
            <w:rFonts w:asciiTheme="minorHAnsi" w:eastAsiaTheme="minorEastAsia" w:hAnsiTheme="minorHAnsi"/>
            <w:noProof/>
            <w:sz w:val="22"/>
            <w:szCs w:val="22"/>
            <w:lang w:val="en-US"/>
          </w:rPr>
          <w:tab/>
        </w:r>
        <w:r w:rsidR="00652193" w:rsidRPr="00E509BE">
          <w:rPr>
            <w:rStyle w:val="Hyperlink"/>
          </w:rPr>
          <w:t xml:space="preserve">O modelo dos </w:t>
        </w:r>
        <w:r w:rsidR="00652193" w:rsidRPr="00E509BE">
          <w:rPr>
            <w:rStyle w:val="Hyperlink"/>
            <w:i/>
          </w:rPr>
          <w:t>Hominidae</w:t>
        </w:r>
        <w:r w:rsidR="00652193" w:rsidRPr="00E509BE">
          <w:rPr>
            <w:rStyle w:val="Hyperlink"/>
          </w:rPr>
          <w:t xml:space="preserve"> na genética de população</w:t>
        </w:r>
        <w:r w:rsidR="00652193">
          <w:rPr>
            <w:noProof/>
            <w:webHidden/>
          </w:rPr>
          <w:tab/>
        </w:r>
        <w:r w:rsidR="00652193">
          <w:rPr>
            <w:noProof/>
            <w:webHidden/>
          </w:rPr>
          <w:fldChar w:fldCharType="begin"/>
        </w:r>
        <w:r w:rsidR="00652193">
          <w:rPr>
            <w:noProof/>
            <w:webHidden/>
          </w:rPr>
          <w:instrText xml:space="preserve"> PAGEREF _Toc428155996 \h </w:instrText>
        </w:r>
        <w:r w:rsidR="00652193">
          <w:rPr>
            <w:noProof/>
            <w:webHidden/>
          </w:rPr>
        </w:r>
        <w:r w:rsidR="00652193">
          <w:rPr>
            <w:noProof/>
            <w:webHidden/>
          </w:rPr>
          <w:fldChar w:fldCharType="separate"/>
        </w:r>
        <w:r w:rsidR="00652193">
          <w:rPr>
            <w:noProof/>
            <w:webHidden/>
          </w:rPr>
          <w:t>15</w:t>
        </w:r>
        <w:r w:rsidR="00652193">
          <w:rPr>
            <w:noProof/>
            <w:webHidden/>
          </w:rPr>
          <w:fldChar w:fldCharType="end"/>
        </w:r>
      </w:hyperlink>
    </w:p>
    <w:p w:rsidR="00652193" w:rsidRDefault="00200C44">
      <w:pPr>
        <w:pStyle w:val="TOC2"/>
        <w:rPr>
          <w:rFonts w:asciiTheme="minorHAnsi" w:eastAsiaTheme="minorEastAsia" w:hAnsiTheme="minorHAnsi"/>
          <w:noProof/>
          <w:sz w:val="22"/>
          <w:szCs w:val="22"/>
          <w:lang w:val="en-US"/>
        </w:rPr>
      </w:pPr>
      <w:hyperlink w:anchor="_Toc428155997" w:history="1">
        <w:r w:rsidR="00652193" w:rsidRPr="00E509BE">
          <w:rPr>
            <w:rStyle w:val="Hyperlink"/>
          </w:rPr>
          <w:t>1.4</w:t>
        </w:r>
        <w:r w:rsidR="00652193">
          <w:rPr>
            <w:rFonts w:asciiTheme="minorHAnsi" w:eastAsiaTheme="minorEastAsia" w:hAnsiTheme="minorHAnsi"/>
            <w:noProof/>
            <w:sz w:val="22"/>
            <w:szCs w:val="22"/>
            <w:lang w:val="en-US"/>
          </w:rPr>
          <w:tab/>
        </w:r>
        <w:r w:rsidR="00652193" w:rsidRPr="00E509BE">
          <w:rPr>
            <w:rStyle w:val="Hyperlink"/>
          </w:rPr>
          <w:t>Marcadores genéticos</w:t>
        </w:r>
        <w:r w:rsidR="00652193">
          <w:rPr>
            <w:noProof/>
            <w:webHidden/>
          </w:rPr>
          <w:tab/>
        </w:r>
        <w:r w:rsidR="00652193">
          <w:rPr>
            <w:noProof/>
            <w:webHidden/>
          </w:rPr>
          <w:fldChar w:fldCharType="begin"/>
        </w:r>
        <w:r w:rsidR="00652193">
          <w:rPr>
            <w:noProof/>
            <w:webHidden/>
          </w:rPr>
          <w:instrText xml:space="preserve"> PAGEREF _Toc428155997 \h </w:instrText>
        </w:r>
        <w:r w:rsidR="00652193">
          <w:rPr>
            <w:noProof/>
            <w:webHidden/>
          </w:rPr>
        </w:r>
        <w:r w:rsidR="00652193">
          <w:rPr>
            <w:noProof/>
            <w:webHidden/>
          </w:rPr>
          <w:fldChar w:fldCharType="separate"/>
        </w:r>
        <w:r w:rsidR="00652193">
          <w:rPr>
            <w:noProof/>
            <w:webHidden/>
          </w:rPr>
          <w:t>15</w:t>
        </w:r>
        <w:r w:rsidR="00652193">
          <w:rPr>
            <w:noProof/>
            <w:webHidden/>
          </w:rPr>
          <w:fldChar w:fldCharType="end"/>
        </w:r>
      </w:hyperlink>
    </w:p>
    <w:p w:rsidR="00652193" w:rsidRDefault="00200C44">
      <w:pPr>
        <w:pStyle w:val="TOC3"/>
        <w:rPr>
          <w:rFonts w:asciiTheme="minorHAnsi" w:eastAsiaTheme="minorEastAsia" w:hAnsiTheme="minorHAnsi"/>
          <w:noProof/>
          <w:sz w:val="22"/>
          <w:szCs w:val="22"/>
          <w:lang w:val="en-US"/>
        </w:rPr>
      </w:pPr>
      <w:hyperlink w:anchor="_Toc428155998" w:history="1">
        <w:r w:rsidR="00652193" w:rsidRPr="00E509BE">
          <w:rPr>
            <w:rStyle w:val="Hyperlink"/>
          </w:rPr>
          <w:t>1.4.1</w:t>
        </w:r>
        <w:r w:rsidR="00652193">
          <w:rPr>
            <w:rFonts w:asciiTheme="minorHAnsi" w:eastAsiaTheme="minorEastAsia" w:hAnsiTheme="minorHAnsi"/>
            <w:noProof/>
            <w:sz w:val="22"/>
            <w:szCs w:val="22"/>
            <w:lang w:val="en-US"/>
          </w:rPr>
          <w:tab/>
        </w:r>
        <w:r w:rsidR="00652193" w:rsidRPr="00E509BE">
          <w:rPr>
            <w:rStyle w:val="Hyperlink"/>
          </w:rPr>
          <w:t>Utilidade dos marcadores genéticos</w:t>
        </w:r>
        <w:r w:rsidR="00652193">
          <w:rPr>
            <w:noProof/>
            <w:webHidden/>
          </w:rPr>
          <w:tab/>
        </w:r>
        <w:r w:rsidR="00652193">
          <w:rPr>
            <w:noProof/>
            <w:webHidden/>
          </w:rPr>
          <w:fldChar w:fldCharType="begin"/>
        </w:r>
        <w:r w:rsidR="00652193">
          <w:rPr>
            <w:noProof/>
            <w:webHidden/>
          </w:rPr>
          <w:instrText xml:space="preserve"> PAGEREF _Toc428155998 \h </w:instrText>
        </w:r>
        <w:r w:rsidR="00652193">
          <w:rPr>
            <w:noProof/>
            <w:webHidden/>
          </w:rPr>
        </w:r>
        <w:r w:rsidR="00652193">
          <w:rPr>
            <w:noProof/>
            <w:webHidden/>
          </w:rPr>
          <w:fldChar w:fldCharType="separate"/>
        </w:r>
        <w:r w:rsidR="00652193">
          <w:rPr>
            <w:noProof/>
            <w:webHidden/>
          </w:rPr>
          <w:t>16</w:t>
        </w:r>
        <w:r w:rsidR="00652193">
          <w:rPr>
            <w:noProof/>
            <w:webHidden/>
          </w:rPr>
          <w:fldChar w:fldCharType="end"/>
        </w:r>
      </w:hyperlink>
    </w:p>
    <w:p w:rsidR="00652193" w:rsidRDefault="00200C44">
      <w:pPr>
        <w:pStyle w:val="TOC3"/>
        <w:rPr>
          <w:rFonts w:asciiTheme="minorHAnsi" w:eastAsiaTheme="minorEastAsia" w:hAnsiTheme="minorHAnsi"/>
          <w:noProof/>
          <w:sz w:val="22"/>
          <w:szCs w:val="22"/>
          <w:lang w:val="en-US"/>
        </w:rPr>
      </w:pPr>
      <w:hyperlink w:anchor="_Toc428155999" w:history="1">
        <w:r w:rsidR="00652193" w:rsidRPr="00E509BE">
          <w:rPr>
            <w:rStyle w:val="Hyperlink"/>
          </w:rPr>
          <w:t>1.4.2</w:t>
        </w:r>
        <w:r w:rsidR="00652193">
          <w:rPr>
            <w:rFonts w:asciiTheme="minorHAnsi" w:eastAsiaTheme="minorEastAsia" w:hAnsiTheme="minorHAnsi"/>
            <w:noProof/>
            <w:sz w:val="22"/>
            <w:szCs w:val="22"/>
            <w:lang w:val="en-US"/>
          </w:rPr>
          <w:tab/>
        </w:r>
        <w:r w:rsidR="00652193" w:rsidRPr="00E509BE">
          <w:rPr>
            <w:rStyle w:val="Hyperlink"/>
          </w:rPr>
          <w:t>Microssatélites</w:t>
        </w:r>
        <w:r w:rsidR="00652193">
          <w:rPr>
            <w:noProof/>
            <w:webHidden/>
          </w:rPr>
          <w:tab/>
        </w:r>
        <w:r w:rsidR="00652193">
          <w:rPr>
            <w:noProof/>
            <w:webHidden/>
          </w:rPr>
          <w:fldChar w:fldCharType="begin"/>
        </w:r>
        <w:r w:rsidR="00652193">
          <w:rPr>
            <w:noProof/>
            <w:webHidden/>
          </w:rPr>
          <w:instrText xml:space="preserve"> PAGEREF _Toc428155999 \h </w:instrText>
        </w:r>
        <w:r w:rsidR="00652193">
          <w:rPr>
            <w:noProof/>
            <w:webHidden/>
          </w:rPr>
        </w:r>
        <w:r w:rsidR="00652193">
          <w:rPr>
            <w:noProof/>
            <w:webHidden/>
          </w:rPr>
          <w:fldChar w:fldCharType="separate"/>
        </w:r>
        <w:r w:rsidR="00652193">
          <w:rPr>
            <w:noProof/>
            <w:webHidden/>
          </w:rPr>
          <w:t>16</w:t>
        </w:r>
        <w:r w:rsidR="00652193">
          <w:rPr>
            <w:noProof/>
            <w:webHidden/>
          </w:rPr>
          <w:fldChar w:fldCharType="end"/>
        </w:r>
      </w:hyperlink>
    </w:p>
    <w:p w:rsidR="00652193" w:rsidRDefault="00200C44">
      <w:pPr>
        <w:pStyle w:val="TOC3"/>
        <w:rPr>
          <w:rFonts w:asciiTheme="minorHAnsi" w:eastAsiaTheme="minorEastAsia" w:hAnsiTheme="minorHAnsi"/>
          <w:noProof/>
          <w:sz w:val="22"/>
          <w:szCs w:val="22"/>
          <w:lang w:val="en-US"/>
        </w:rPr>
      </w:pPr>
      <w:hyperlink w:anchor="_Toc428156000" w:history="1">
        <w:r w:rsidR="00652193" w:rsidRPr="00E509BE">
          <w:rPr>
            <w:rStyle w:val="Hyperlink"/>
          </w:rPr>
          <w:t>1.4.3</w:t>
        </w:r>
        <w:r w:rsidR="00652193">
          <w:rPr>
            <w:rFonts w:asciiTheme="minorHAnsi" w:eastAsiaTheme="minorEastAsia" w:hAnsiTheme="minorHAnsi"/>
            <w:noProof/>
            <w:sz w:val="22"/>
            <w:szCs w:val="22"/>
            <w:lang w:val="en-US"/>
          </w:rPr>
          <w:tab/>
        </w:r>
        <w:r w:rsidR="00652193" w:rsidRPr="00E509BE">
          <w:rPr>
            <w:rStyle w:val="Hyperlink"/>
          </w:rPr>
          <w:t>SNPs</w:t>
        </w:r>
        <w:r w:rsidR="00652193">
          <w:rPr>
            <w:noProof/>
            <w:webHidden/>
          </w:rPr>
          <w:tab/>
        </w:r>
        <w:r w:rsidR="00652193">
          <w:rPr>
            <w:noProof/>
            <w:webHidden/>
          </w:rPr>
          <w:fldChar w:fldCharType="begin"/>
        </w:r>
        <w:r w:rsidR="00652193">
          <w:rPr>
            <w:noProof/>
            <w:webHidden/>
          </w:rPr>
          <w:instrText xml:space="preserve"> PAGEREF _Toc428156000 \h </w:instrText>
        </w:r>
        <w:r w:rsidR="00652193">
          <w:rPr>
            <w:noProof/>
            <w:webHidden/>
          </w:rPr>
        </w:r>
        <w:r w:rsidR="00652193">
          <w:rPr>
            <w:noProof/>
            <w:webHidden/>
          </w:rPr>
          <w:fldChar w:fldCharType="separate"/>
        </w:r>
        <w:r w:rsidR="00652193">
          <w:rPr>
            <w:noProof/>
            <w:webHidden/>
          </w:rPr>
          <w:t>16</w:t>
        </w:r>
        <w:r w:rsidR="00652193">
          <w:rPr>
            <w:noProof/>
            <w:webHidden/>
          </w:rPr>
          <w:fldChar w:fldCharType="end"/>
        </w:r>
      </w:hyperlink>
    </w:p>
    <w:p w:rsidR="00652193" w:rsidRDefault="00200C44">
      <w:pPr>
        <w:pStyle w:val="TOC3"/>
        <w:rPr>
          <w:rFonts w:asciiTheme="minorHAnsi" w:eastAsiaTheme="minorEastAsia" w:hAnsiTheme="minorHAnsi"/>
          <w:noProof/>
          <w:sz w:val="22"/>
          <w:szCs w:val="22"/>
          <w:lang w:val="en-US"/>
        </w:rPr>
      </w:pPr>
      <w:hyperlink w:anchor="_Toc428156001" w:history="1">
        <w:r w:rsidR="00652193" w:rsidRPr="00E509BE">
          <w:rPr>
            <w:rStyle w:val="Hyperlink"/>
          </w:rPr>
          <w:t>1.4.4</w:t>
        </w:r>
        <w:r w:rsidR="00652193">
          <w:rPr>
            <w:rFonts w:asciiTheme="minorHAnsi" w:eastAsiaTheme="minorEastAsia" w:hAnsiTheme="minorHAnsi"/>
            <w:noProof/>
            <w:sz w:val="22"/>
            <w:szCs w:val="22"/>
            <w:lang w:val="en-US"/>
          </w:rPr>
          <w:tab/>
        </w:r>
        <w:r w:rsidR="00652193" w:rsidRPr="00E509BE">
          <w:rPr>
            <w:rStyle w:val="Hyperlink"/>
          </w:rPr>
          <w:t>Locos anônimos</w:t>
        </w:r>
        <w:r w:rsidR="00652193">
          <w:rPr>
            <w:noProof/>
            <w:webHidden/>
          </w:rPr>
          <w:tab/>
        </w:r>
        <w:r w:rsidR="00652193">
          <w:rPr>
            <w:noProof/>
            <w:webHidden/>
          </w:rPr>
          <w:fldChar w:fldCharType="begin"/>
        </w:r>
        <w:r w:rsidR="00652193">
          <w:rPr>
            <w:noProof/>
            <w:webHidden/>
          </w:rPr>
          <w:instrText xml:space="preserve"> PAGEREF _Toc428156001 \h </w:instrText>
        </w:r>
        <w:r w:rsidR="00652193">
          <w:rPr>
            <w:noProof/>
            <w:webHidden/>
          </w:rPr>
        </w:r>
        <w:r w:rsidR="00652193">
          <w:rPr>
            <w:noProof/>
            <w:webHidden/>
          </w:rPr>
          <w:fldChar w:fldCharType="separate"/>
        </w:r>
        <w:r w:rsidR="00652193">
          <w:rPr>
            <w:noProof/>
            <w:webHidden/>
          </w:rPr>
          <w:t>17</w:t>
        </w:r>
        <w:r w:rsidR="00652193">
          <w:rPr>
            <w:noProof/>
            <w:webHidden/>
          </w:rPr>
          <w:fldChar w:fldCharType="end"/>
        </w:r>
      </w:hyperlink>
    </w:p>
    <w:p w:rsidR="00652193" w:rsidRDefault="00200C44">
      <w:pPr>
        <w:pStyle w:val="TOC1"/>
        <w:rPr>
          <w:rFonts w:asciiTheme="minorHAnsi" w:eastAsiaTheme="minorEastAsia" w:hAnsiTheme="minorHAnsi"/>
          <w:b w:val="0"/>
          <w:noProof/>
          <w:sz w:val="22"/>
          <w:szCs w:val="22"/>
          <w:lang w:val="en-US"/>
        </w:rPr>
      </w:pPr>
      <w:hyperlink w:anchor="_Toc428156002" w:history="1">
        <w:r w:rsidR="00652193" w:rsidRPr="00E509BE">
          <w:rPr>
            <w:rStyle w:val="Hyperlink"/>
          </w:rPr>
          <w:t>2</w:t>
        </w:r>
        <w:r w:rsidR="00652193">
          <w:rPr>
            <w:rFonts w:asciiTheme="minorHAnsi" w:eastAsiaTheme="minorEastAsia" w:hAnsiTheme="minorHAnsi"/>
            <w:b w:val="0"/>
            <w:noProof/>
            <w:sz w:val="22"/>
            <w:szCs w:val="22"/>
            <w:lang w:val="en-US"/>
          </w:rPr>
          <w:tab/>
        </w:r>
        <w:r w:rsidR="00652193" w:rsidRPr="00E509BE">
          <w:rPr>
            <w:rStyle w:val="Hyperlink"/>
          </w:rPr>
          <w:t>Objetivo</w:t>
        </w:r>
        <w:r w:rsidR="00652193">
          <w:rPr>
            <w:noProof/>
            <w:webHidden/>
          </w:rPr>
          <w:tab/>
        </w:r>
        <w:r w:rsidR="00652193">
          <w:rPr>
            <w:noProof/>
            <w:webHidden/>
          </w:rPr>
          <w:fldChar w:fldCharType="begin"/>
        </w:r>
        <w:r w:rsidR="00652193">
          <w:rPr>
            <w:noProof/>
            <w:webHidden/>
          </w:rPr>
          <w:instrText xml:space="preserve"> PAGEREF _Toc428156002 \h </w:instrText>
        </w:r>
        <w:r w:rsidR="00652193">
          <w:rPr>
            <w:noProof/>
            <w:webHidden/>
          </w:rPr>
        </w:r>
        <w:r w:rsidR="00652193">
          <w:rPr>
            <w:noProof/>
            <w:webHidden/>
          </w:rPr>
          <w:fldChar w:fldCharType="separate"/>
        </w:r>
        <w:r w:rsidR="00652193">
          <w:rPr>
            <w:noProof/>
            <w:webHidden/>
          </w:rPr>
          <w:t>19</w:t>
        </w:r>
        <w:r w:rsidR="00652193">
          <w:rPr>
            <w:noProof/>
            <w:webHidden/>
          </w:rPr>
          <w:fldChar w:fldCharType="end"/>
        </w:r>
      </w:hyperlink>
    </w:p>
    <w:p w:rsidR="00652193" w:rsidRDefault="00200C44">
      <w:pPr>
        <w:pStyle w:val="TOC2"/>
        <w:rPr>
          <w:rFonts w:asciiTheme="minorHAnsi" w:eastAsiaTheme="minorEastAsia" w:hAnsiTheme="minorHAnsi"/>
          <w:noProof/>
          <w:sz w:val="22"/>
          <w:szCs w:val="22"/>
          <w:lang w:val="en-US"/>
        </w:rPr>
      </w:pPr>
      <w:hyperlink w:anchor="_Toc428156003" w:history="1">
        <w:r w:rsidR="00652193" w:rsidRPr="00E509BE">
          <w:rPr>
            <w:rStyle w:val="Hyperlink"/>
          </w:rPr>
          <w:t>2.1</w:t>
        </w:r>
        <w:r w:rsidR="00652193">
          <w:rPr>
            <w:rFonts w:asciiTheme="minorHAnsi" w:eastAsiaTheme="minorEastAsia" w:hAnsiTheme="minorHAnsi"/>
            <w:noProof/>
            <w:sz w:val="22"/>
            <w:szCs w:val="22"/>
            <w:lang w:val="en-US"/>
          </w:rPr>
          <w:tab/>
        </w:r>
        <w:r w:rsidR="00652193" w:rsidRPr="00E509BE">
          <w:rPr>
            <w:rStyle w:val="Hyperlink"/>
          </w:rPr>
          <w:t>Objetivos específicos</w:t>
        </w:r>
        <w:r w:rsidR="00652193">
          <w:rPr>
            <w:noProof/>
            <w:webHidden/>
          </w:rPr>
          <w:tab/>
        </w:r>
        <w:r w:rsidR="00652193">
          <w:rPr>
            <w:noProof/>
            <w:webHidden/>
          </w:rPr>
          <w:fldChar w:fldCharType="begin"/>
        </w:r>
        <w:r w:rsidR="00652193">
          <w:rPr>
            <w:noProof/>
            <w:webHidden/>
          </w:rPr>
          <w:instrText xml:space="preserve"> PAGEREF _Toc428156003 \h </w:instrText>
        </w:r>
        <w:r w:rsidR="00652193">
          <w:rPr>
            <w:noProof/>
            <w:webHidden/>
          </w:rPr>
        </w:r>
        <w:r w:rsidR="00652193">
          <w:rPr>
            <w:noProof/>
            <w:webHidden/>
          </w:rPr>
          <w:fldChar w:fldCharType="separate"/>
        </w:r>
        <w:r w:rsidR="00652193">
          <w:rPr>
            <w:noProof/>
            <w:webHidden/>
          </w:rPr>
          <w:t>19</w:t>
        </w:r>
        <w:r w:rsidR="00652193">
          <w:rPr>
            <w:noProof/>
            <w:webHidden/>
          </w:rPr>
          <w:fldChar w:fldCharType="end"/>
        </w:r>
      </w:hyperlink>
    </w:p>
    <w:p w:rsidR="00652193" w:rsidRDefault="00200C44">
      <w:pPr>
        <w:pStyle w:val="TOC1"/>
        <w:rPr>
          <w:rFonts w:asciiTheme="minorHAnsi" w:eastAsiaTheme="minorEastAsia" w:hAnsiTheme="minorHAnsi"/>
          <w:b w:val="0"/>
          <w:noProof/>
          <w:sz w:val="22"/>
          <w:szCs w:val="22"/>
          <w:lang w:val="en-US"/>
        </w:rPr>
      </w:pPr>
      <w:hyperlink w:anchor="_Toc428156004" w:history="1">
        <w:r w:rsidR="00652193" w:rsidRPr="00E509BE">
          <w:rPr>
            <w:rStyle w:val="Hyperlink"/>
          </w:rPr>
          <w:t>3</w:t>
        </w:r>
        <w:r w:rsidR="00652193">
          <w:rPr>
            <w:rFonts w:asciiTheme="minorHAnsi" w:eastAsiaTheme="minorEastAsia" w:hAnsiTheme="minorHAnsi"/>
            <w:b w:val="0"/>
            <w:noProof/>
            <w:sz w:val="22"/>
            <w:szCs w:val="22"/>
            <w:lang w:val="en-US"/>
          </w:rPr>
          <w:tab/>
        </w:r>
        <w:r w:rsidR="00652193" w:rsidRPr="00E509BE">
          <w:rPr>
            <w:rStyle w:val="Hyperlink"/>
          </w:rPr>
          <w:t>Desenvolvimento</w:t>
        </w:r>
        <w:r w:rsidR="00652193">
          <w:rPr>
            <w:noProof/>
            <w:webHidden/>
          </w:rPr>
          <w:tab/>
        </w:r>
        <w:r w:rsidR="00652193">
          <w:rPr>
            <w:noProof/>
            <w:webHidden/>
          </w:rPr>
          <w:fldChar w:fldCharType="begin"/>
        </w:r>
        <w:r w:rsidR="00652193">
          <w:rPr>
            <w:noProof/>
            <w:webHidden/>
          </w:rPr>
          <w:instrText xml:space="preserve"> PAGEREF _Toc428156004 \h </w:instrText>
        </w:r>
        <w:r w:rsidR="00652193">
          <w:rPr>
            <w:noProof/>
            <w:webHidden/>
          </w:rPr>
        </w:r>
        <w:r w:rsidR="00652193">
          <w:rPr>
            <w:noProof/>
            <w:webHidden/>
          </w:rPr>
          <w:fldChar w:fldCharType="separate"/>
        </w:r>
        <w:r w:rsidR="00652193">
          <w:rPr>
            <w:noProof/>
            <w:webHidden/>
          </w:rPr>
          <w:t>20</w:t>
        </w:r>
        <w:r w:rsidR="00652193">
          <w:rPr>
            <w:noProof/>
            <w:webHidden/>
          </w:rPr>
          <w:fldChar w:fldCharType="end"/>
        </w:r>
      </w:hyperlink>
    </w:p>
    <w:p w:rsidR="00652193" w:rsidRDefault="00200C44">
      <w:pPr>
        <w:pStyle w:val="TOC2"/>
        <w:rPr>
          <w:rFonts w:asciiTheme="minorHAnsi" w:eastAsiaTheme="minorEastAsia" w:hAnsiTheme="minorHAnsi"/>
          <w:noProof/>
          <w:sz w:val="22"/>
          <w:szCs w:val="22"/>
          <w:lang w:val="en-US"/>
        </w:rPr>
      </w:pPr>
      <w:hyperlink w:anchor="_Toc428156005" w:history="1">
        <w:r w:rsidR="00652193" w:rsidRPr="00E509BE">
          <w:rPr>
            <w:rStyle w:val="Hyperlink"/>
          </w:rPr>
          <w:t>3.1</w:t>
        </w:r>
        <w:r w:rsidR="00652193">
          <w:rPr>
            <w:rFonts w:asciiTheme="minorHAnsi" w:eastAsiaTheme="minorEastAsia" w:hAnsiTheme="minorHAnsi"/>
            <w:noProof/>
            <w:sz w:val="22"/>
            <w:szCs w:val="22"/>
            <w:lang w:val="en-US"/>
          </w:rPr>
          <w:tab/>
        </w:r>
        <w:r w:rsidR="00652193" w:rsidRPr="00E509BE">
          <w:rPr>
            <w:rStyle w:val="Hyperlink"/>
          </w:rPr>
          <w:t>Programas, bibliotecas e linguagem</w:t>
        </w:r>
        <w:r w:rsidR="00652193">
          <w:rPr>
            <w:noProof/>
            <w:webHidden/>
          </w:rPr>
          <w:tab/>
        </w:r>
        <w:r w:rsidR="00652193">
          <w:rPr>
            <w:noProof/>
            <w:webHidden/>
          </w:rPr>
          <w:fldChar w:fldCharType="begin"/>
        </w:r>
        <w:r w:rsidR="00652193">
          <w:rPr>
            <w:noProof/>
            <w:webHidden/>
          </w:rPr>
          <w:instrText xml:space="preserve"> PAGEREF _Toc428156005 \h </w:instrText>
        </w:r>
        <w:r w:rsidR="00652193">
          <w:rPr>
            <w:noProof/>
            <w:webHidden/>
          </w:rPr>
        </w:r>
        <w:r w:rsidR="00652193">
          <w:rPr>
            <w:noProof/>
            <w:webHidden/>
          </w:rPr>
          <w:fldChar w:fldCharType="separate"/>
        </w:r>
        <w:r w:rsidR="00652193">
          <w:rPr>
            <w:noProof/>
            <w:webHidden/>
          </w:rPr>
          <w:t>20</w:t>
        </w:r>
        <w:r w:rsidR="00652193">
          <w:rPr>
            <w:noProof/>
            <w:webHidden/>
          </w:rPr>
          <w:fldChar w:fldCharType="end"/>
        </w:r>
      </w:hyperlink>
    </w:p>
    <w:p w:rsidR="00652193" w:rsidRDefault="00200C44">
      <w:pPr>
        <w:pStyle w:val="TOC2"/>
        <w:rPr>
          <w:rFonts w:asciiTheme="minorHAnsi" w:eastAsiaTheme="minorEastAsia" w:hAnsiTheme="minorHAnsi"/>
          <w:noProof/>
          <w:sz w:val="22"/>
          <w:szCs w:val="22"/>
          <w:lang w:val="en-US"/>
        </w:rPr>
      </w:pPr>
      <w:hyperlink w:anchor="_Toc428156006" w:history="1">
        <w:r w:rsidR="00652193" w:rsidRPr="00E509BE">
          <w:rPr>
            <w:rStyle w:val="Hyperlink"/>
          </w:rPr>
          <w:t>3.2</w:t>
        </w:r>
        <w:r w:rsidR="00652193">
          <w:rPr>
            <w:rFonts w:asciiTheme="minorHAnsi" w:eastAsiaTheme="minorEastAsia" w:hAnsiTheme="minorHAnsi"/>
            <w:noProof/>
            <w:sz w:val="22"/>
            <w:szCs w:val="22"/>
            <w:lang w:val="en-US"/>
          </w:rPr>
          <w:tab/>
        </w:r>
        <w:r w:rsidR="00652193" w:rsidRPr="00E509BE">
          <w:rPr>
            <w:rStyle w:val="Hyperlink"/>
          </w:rPr>
          <w:t>Alfie</w:t>
        </w:r>
        <w:r w:rsidR="00652193">
          <w:rPr>
            <w:noProof/>
            <w:webHidden/>
          </w:rPr>
          <w:tab/>
        </w:r>
        <w:r w:rsidR="00652193">
          <w:rPr>
            <w:noProof/>
            <w:webHidden/>
          </w:rPr>
          <w:fldChar w:fldCharType="begin"/>
        </w:r>
        <w:r w:rsidR="00652193">
          <w:rPr>
            <w:noProof/>
            <w:webHidden/>
          </w:rPr>
          <w:instrText xml:space="preserve"> PAGEREF _Toc428156006 \h </w:instrText>
        </w:r>
        <w:r w:rsidR="00652193">
          <w:rPr>
            <w:noProof/>
            <w:webHidden/>
          </w:rPr>
        </w:r>
        <w:r w:rsidR="00652193">
          <w:rPr>
            <w:noProof/>
            <w:webHidden/>
          </w:rPr>
          <w:fldChar w:fldCharType="separate"/>
        </w:r>
        <w:r w:rsidR="00652193">
          <w:rPr>
            <w:noProof/>
            <w:webHidden/>
          </w:rPr>
          <w:t>20</w:t>
        </w:r>
        <w:r w:rsidR="00652193">
          <w:rPr>
            <w:noProof/>
            <w:webHidden/>
          </w:rPr>
          <w:fldChar w:fldCharType="end"/>
        </w:r>
      </w:hyperlink>
    </w:p>
    <w:p w:rsidR="00652193" w:rsidRDefault="00200C44">
      <w:pPr>
        <w:pStyle w:val="TOC2"/>
        <w:rPr>
          <w:rFonts w:asciiTheme="minorHAnsi" w:eastAsiaTheme="minorEastAsia" w:hAnsiTheme="minorHAnsi"/>
          <w:noProof/>
          <w:sz w:val="22"/>
          <w:szCs w:val="22"/>
          <w:lang w:val="en-US"/>
        </w:rPr>
      </w:pPr>
      <w:hyperlink w:anchor="_Toc428156007" w:history="1">
        <w:r w:rsidR="00652193" w:rsidRPr="00E509BE">
          <w:rPr>
            <w:rStyle w:val="Hyperlink"/>
          </w:rPr>
          <w:t>3.3</w:t>
        </w:r>
        <w:r w:rsidR="00652193">
          <w:rPr>
            <w:rFonts w:asciiTheme="minorHAnsi" w:eastAsiaTheme="minorEastAsia" w:hAnsiTheme="minorHAnsi"/>
            <w:noProof/>
            <w:sz w:val="22"/>
            <w:szCs w:val="22"/>
            <w:lang w:val="en-US"/>
          </w:rPr>
          <w:tab/>
        </w:r>
        <w:r w:rsidR="00652193" w:rsidRPr="00E509BE">
          <w:rPr>
            <w:rStyle w:val="Hyperlink"/>
          </w:rPr>
          <w:t>Busca de regiões anônimas</w:t>
        </w:r>
        <w:r w:rsidR="00652193">
          <w:rPr>
            <w:noProof/>
            <w:webHidden/>
          </w:rPr>
          <w:tab/>
        </w:r>
        <w:r w:rsidR="00652193">
          <w:rPr>
            <w:noProof/>
            <w:webHidden/>
          </w:rPr>
          <w:fldChar w:fldCharType="begin"/>
        </w:r>
        <w:r w:rsidR="00652193">
          <w:rPr>
            <w:noProof/>
            <w:webHidden/>
          </w:rPr>
          <w:instrText xml:space="preserve"> PAGEREF _Toc428156007 \h </w:instrText>
        </w:r>
        <w:r w:rsidR="00652193">
          <w:rPr>
            <w:noProof/>
            <w:webHidden/>
          </w:rPr>
        </w:r>
        <w:r w:rsidR="00652193">
          <w:rPr>
            <w:noProof/>
            <w:webHidden/>
          </w:rPr>
          <w:fldChar w:fldCharType="separate"/>
        </w:r>
        <w:r w:rsidR="00652193">
          <w:rPr>
            <w:noProof/>
            <w:webHidden/>
          </w:rPr>
          <w:t>20</w:t>
        </w:r>
        <w:r w:rsidR="00652193">
          <w:rPr>
            <w:noProof/>
            <w:webHidden/>
          </w:rPr>
          <w:fldChar w:fldCharType="end"/>
        </w:r>
      </w:hyperlink>
    </w:p>
    <w:p w:rsidR="00652193" w:rsidRDefault="00200C44">
      <w:pPr>
        <w:pStyle w:val="TOC3"/>
        <w:rPr>
          <w:rFonts w:asciiTheme="minorHAnsi" w:eastAsiaTheme="minorEastAsia" w:hAnsiTheme="minorHAnsi"/>
          <w:noProof/>
          <w:sz w:val="22"/>
          <w:szCs w:val="22"/>
          <w:lang w:val="en-US"/>
        </w:rPr>
      </w:pPr>
      <w:hyperlink w:anchor="_Toc428156008" w:history="1">
        <w:r w:rsidR="00652193" w:rsidRPr="00E509BE">
          <w:rPr>
            <w:rStyle w:val="Hyperlink"/>
          </w:rPr>
          <w:t>3.3.1</w:t>
        </w:r>
        <w:r w:rsidR="00652193">
          <w:rPr>
            <w:rFonts w:asciiTheme="minorHAnsi" w:eastAsiaTheme="minorEastAsia" w:hAnsiTheme="minorHAnsi"/>
            <w:noProof/>
            <w:sz w:val="22"/>
            <w:szCs w:val="22"/>
            <w:lang w:val="en-US"/>
          </w:rPr>
          <w:tab/>
        </w:r>
        <w:r w:rsidR="00652193" w:rsidRPr="00E509BE">
          <w:rPr>
            <w:rStyle w:val="Hyperlink"/>
          </w:rPr>
          <w:t>Locos putativos</w:t>
        </w:r>
        <w:r w:rsidR="00652193">
          <w:rPr>
            <w:noProof/>
            <w:webHidden/>
          </w:rPr>
          <w:tab/>
        </w:r>
        <w:r w:rsidR="00652193">
          <w:rPr>
            <w:noProof/>
            <w:webHidden/>
          </w:rPr>
          <w:fldChar w:fldCharType="begin"/>
        </w:r>
        <w:r w:rsidR="00652193">
          <w:rPr>
            <w:noProof/>
            <w:webHidden/>
          </w:rPr>
          <w:instrText xml:space="preserve"> PAGEREF _Toc428156008 \h </w:instrText>
        </w:r>
        <w:r w:rsidR="00652193">
          <w:rPr>
            <w:noProof/>
            <w:webHidden/>
          </w:rPr>
        </w:r>
        <w:r w:rsidR="00652193">
          <w:rPr>
            <w:noProof/>
            <w:webHidden/>
          </w:rPr>
          <w:fldChar w:fldCharType="separate"/>
        </w:r>
        <w:r w:rsidR="00652193">
          <w:rPr>
            <w:noProof/>
            <w:webHidden/>
          </w:rPr>
          <w:t>21</w:t>
        </w:r>
        <w:r w:rsidR="00652193">
          <w:rPr>
            <w:noProof/>
            <w:webHidden/>
          </w:rPr>
          <w:fldChar w:fldCharType="end"/>
        </w:r>
      </w:hyperlink>
    </w:p>
    <w:p w:rsidR="00652193" w:rsidRDefault="00200C44">
      <w:pPr>
        <w:pStyle w:val="TOC2"/>
        <w:rPr>
          <w:rFonts w:asciiTheme="minorHAnsi" w:eastAsiaTheme="minorEastAsia" w:hAnsiTheme="minorHAnsi"/>
          <w:noProof/>
          <w:sz w:val="22"/>
          <w:szCs w:val="22"/>
          <w:lang w:val="en-US"/>
        </w:rPr>
      </w:pPr>
      <w:hyperlink w:anchor="_Toc428156009" w:history="1">
        <w:r w:rsidR="00652193" w:rsidRPr="00E509BE">
          <w:rPr>
            <w:rStyle w:val="Hyperlink"/>
          </w:rPr>
          <w:t>3.4</w:t>
        </w:r>
        <w:r w:rsidR="00652193">
          <w:rPr>
            <w:rFonts w:asciiTheme="minorHAnsi" w:eastAsiaTheme="minorEastAsia" w:hAnsiTheme="minorHAnsi"/>
            <w:noProof/>
            <w:sz w:val="22"/>
            <w:szCs w:val="22"/>
            <w:lang w:val="en-US"/>
          </w:rPr>
          <w:tab/>
        </w:r>
        <w:r w:rsidR="00652193" w:rsidRPr="00E509BE">
          <w:rPr>
            <w:rStyle w:val="Hyperlink"/>
          </w:rPr>
          <w:t>Busca por homólogos</w:t>
        </w:r>
        <w:r w:rsidR="00652193">
          <w:rPr>
            <w:noProof/>
            <w:webHidden/>
          </w:rPr>
          <w:tab/>
        </w:r>
        <w:r w:rsidR="00652193">
          <w:rPr>
            <w:noProof/>
            <w:webHidden/>
          </w:rPr>
          <w:fldChar w:fldCharType="begin"/>
        </w:r>
        <w:r w:rsidR="00652193">
          <w:rPr>
            <w:noProof/>
            <w:webHidden/>
          </w:rPr>
          <w:instrText xml:space="preserve"> PAGEREF _Toc428156009 \h </w:instrText>
        </w:r>
        <w:r w:rsidR="00652193">
          <w:rPr>
            <w:noProof/>
            <w:webHidden/>
          </w:rPr>
        </w:r>
        <w:r w:rsidR="00652193">
          <w:rPr>
            <w:noProof/>
            <w:webHidden/>
          </w:rPr>
          <w:fldChar w:fldCharType="separate"/>
        </w:r>
        <w:r w:rsidR="00652193">
          <w:rPr>
            <w:noProof/>
            <w:webHidden/>
          </w:rPr>
          <w:t>22</w:t>
        </w:r>
        <w:r w:rsidR="00652193">
          <w:rPr>
            <w:noProof/>
            <w:webHidden/>
          </w:rPr>
          <w:fldChar w:fldCharType="end"/>
        </w:r>
      </w:hyperlink>
    </w:p>
    <w:p w:rsidR="00652193" w:rsidRDefault="00200C44">
      <w:pPr>
        <w:pStyle w:val="TOC2"/>
        <w:rPr>
          <w:rFonts w:asciiTheme="minorHAnsi" w:eastAsiaTheme="minorEastAsia" w:hAnsiTheme="minorHAnsi"/>
          <w:noProof/>
          <w:sz w:val="22"/>
          <w:szCs w:val="22"/>
          <w:lang w:val="en-US"/>
        </w:rPr>
      </w:pPr>
      <w:hyperlink w:anchor="_Toc428156010" w:history="1">
        <w:r w:rsidR="00652193" w:rsidRPr="00E509BE">
          <w:rPr>
            <w:rStyle w:val="Hyperlink"/>
          </w:rPr>
          <w:t>3.5</w:t>
        </w:r>
        <w:r w:rsidR="00652193">
          <w:rPr>
            <w:rFonts w:asciiTheme="minorHAnsi" w:eastAsiaTheme="minorEastAsia" w:hAnsiTheme="minorHAnsi"/>
            <w:noProof/>
            <w:sz w:val="22"/>
            <w:szCs w:val="22"/>
            <w:lang w:val="en-US"/>
          </w:rPr>
          <w:tab/>
        </w:r>
        <w:r w:rsidR="00652193" w:rsidRPr="00E509BE">
          <w:rPr>
            <w:rStyle w:val="Hyperlink"/>
          </w:rPr>
          <w:t>Alinhamento múltiplo</w:t>
        </w:r>
        <w:r w:rsidR="00652193">
          <w:rPr>
            <w:noProof/>
            <w:webHidden/>
          </w:rPr>
          <w:tab/>
        </w:r>
        <w:r w:rsidR="00652193">
          <w:rPr>
            <w:noProof/>
            <w:webHidden/>
          </w:rPr>
          <w:fldChar w:fldCharType="begin"/>
        </w:r>
        <w:r w:rsidR="00652193">
          <w:rPr>
            <w:noProof/>
            <w:webHidden/>
          </w:rPr>
          <w:instrText xml:space="preserve"> PAGEREF _Toc428156010 \h </w:instrText>
        </w:r>
        <w:r w:rsidR="00652193">
          <w:rPr>
            <w:noProof/>
            <w:webHidden/>
          </w:rPr>
        </w:r>
        <w:r w:rsidR="00652193">
          <w:rPr>
            <w:noProof/>
            <w:webHidden/>
          </w:rPr>
          <w:fldChar w:fldCharType="separate"/>
        </w:r>
        <w:r w:rsidR="00652193">
          <w:rPr>
            <w:noProof/>
            <w:webHidden/>
          </w:rPr>
          <w:t>22</w:t>
        </w:r>
        <w:r w:rsidR="00652193">
          <w:rPr>
            <w:noProof/>
            <w:webHidden/>
          </w:rPr>
          <w:fldChar w:fldCharType="end"/>
        </w:r>
      </w:hyperlink>
    </w:p>
    <w:p w:rsidR="00652193" w:rsidRDefault="00200C44">
      <w:pPr>
        <w:pStyle w:val="TOC2"/>
        <w:rPr>
          <w:rFonts w:asciiTheme="minorHAnsi" w:eastAsiaTheme="minorEastAsia" w:hAnsiTheme="minorHAnsi"/>
          <w:noProof/>
          <w:sz w:val="22"/>
          <w:szCs w:val="22"/>
          <w:lang w:val="en-US"/>
        </w:rPr>
      </w:pPr>
      <w:hyperlink w:anchor="_Toc428156011" w:history="1">
        <w:r w:rsidR="00652193" w:rsidRPr="00E509BE">
          <w:rPr>
            <w:rStyle w:val="Hyperlink"/>
          </w:rPr>
          <w:t>3.6</w:t>
        </w:r>
        <w:r w:rsidR="00652193">
          <w:rPr>
            <w:rFonts w:asciiTheme="minorHAnsi" w:eastAsiaTheme="minorEastAsia" w:hAnsiTheme="minorHAnsi"/>
            <w:noProof/>
            <w:sz w:val="22"/>
            <w:szCs w:val="22"/>
            <w:lang w:val="en-US"/>
          </w:rPr>
          <w:tab/>
        </w:r>
        <w:r w:rsidR="00652193" w:rsidRPr="00E509BE">
          <w:rPr>
            <w:rStyle w:val="Hyperlink"/>
          </w:rPr>
          <w:t xml:space="preserve">Outros recursos do pacote </w:t>
        </w:r>
        <w:r w:rsidR="00652193" w:rsidRPr="00E509BE">
          <w:rPr>
            <w:rStyle w:val="Hyperlink"/>
            <w:i/>
          </w:rPr>
          <w:t>alfie</w:t>
        </w:r>
        <w:r w:rsidR="00652193">
          <w:rPr>
            <w:noProof/>
            <w:webHidden/>
          </w:rPr>
          <w:tab/>
        </w:r>
        <w:r w:rsidR="00652193">
          <w:rPr>
            <w:noProof/>
            <w:webHidden/>
          </w:rPr>
          <w:fldChar w:fldCharType="begin"/>
        </w:r>
        <w:r w:rsidR="00652193">
          <w:rPr>
            <w:noProof/>
            <w:webHidden/>
          </w:rPr>
          <w:instrText xml:space="preserve"> PAGEREF _Toc428156011 \h </w:instrText>
        </w:r>
        <w:r w:rsidR="00652193">
          <w:rPr>
            <w:noProof/>
            <w:webHidden/>
          </w:rPr>
        </w:r>
        <w:r w:rsidR="00652193">
          <w:rPr>
            <w:noProof/>
            <w:webHidden/>
          </w:rPr>
          <w:fldChar w:fldCharType="separate"/>
        </w:r>
        <w:r w:rsidR="00652193">
          <w:rPr>
            <w:noProof/>
            <w:webHidden/>
          </w:rPr>
          <w:t>22</w:t>
        </w:r>
        <w:r w:rsidR="00652193">
          <w:rPr>
            <w:noProof/>
            <w:webHidden/>
          </w:rPr>
          <w:fldChar w:fldCharType="end"/>
        </w:r>
      </w:hyperlink>
    </w:p>
    <w:p w:rsidR="00652193" w:rsidRDefault="00200C44">
      <w:pPr>
        <w:pStyle w:val="TOC1"/>
        <w:rPr>
          <w:rFonts w:asciiTheme="minorHAnsi" w:eastAsiaTheme="minorEastAsia" w:hAnsiTheme="minorHAnsi"/>
          <w:b w:val="0"/>
          <w:noProof/>
          <w:sz w:val="22"/>
          <w:szCs w:val="22"/>
          <w:lang w:val="en-US"/>
        </w:rPr>
      </w:pPr>
      <w:hyperlink w:anchor="_Toc428156012" w:history="1">
        <w:r w:rsidR="00652193" w:rsidRPr="00E509BE">
          <w:rPr>
            <w:rStyle w:val="Hyperlink"/>
          </w:rPr>
          <w:t>4</w:t>
        </w:r>
        <w:r w:rsidR="00652193">
          <w:rPr>
            <w:rFonts w:asciiTheme="minorHAnsi" w:eastAsiaTheme="minorEastAsia" w:hAnsiTheme="minorHAnsi"/>
            <w:b w:val="0"/>
            <w:noProof/>
            <w:sz w:val="22"/>
            <w:szCs w:val="22"/>
            <w:lang w:val="en-US"/>
          </w:rPr>
          <w:tab/>
        </w:r>
        <w:r w:rsidR="00652193" w:rsidRPr="00E509BE">
          <w:rPr>
            <w:rStyle w:val="Hyperlink"/>
          </w:rPr>
          <w:t>Resultados e Discussão</w:t>
        </w:r>
        <w:r w:rsidR="00652193">
          <w:rPr>
            <w:noProof/>
            <w:webHidden/>
          </w:rPr>
          <w:tab/>
        </w:r>
        <w:r w:rsidR="00652193">
          <w:rPr>
            <w:noProof/>
            <w:webHidden/>
          </w:rPr>
          <w:fldChar w:fldCharType="begin"/>
        </w:r>
        <w:r w:rsidR="00652193">
          <w:rPr>
            <w:noProof/>
            <w:webHidden/>
          </w:rPr>
          <w:instrText xml:space="preserve"> PAGEREF _Toc428156012 \h </w:instrText>
        </w:r>
        <w:r w:rsidR="00652193">
          <w:rPr>
            <w:noProof/>
            <w:webHidden/>
          </w:rPr>
        </w:r>
        <w:r w:rsidR="00652193">
          <w:rPr>
            <w:noProof/>
            <w:webHidden/>
          </w:rPr>
          <w:fldChar w:fldCharType="separate"/>
        </w:r>
        <w:r w:rsidR="00652193">
          <w:rPr>
            <w:noProof/>
            <w:webHidden/>
          </w:rPr>
          <w:t>24</w:t>
        </w:r>
        <w:r w:rsidR="00652193">
          <w:rPr>
            <w:noProof/>
            <w:webHidden/>
          </w:rPr>
          <w:fldChar w:fldCharType="end"/>
        </w:r>
      </w:hyperlink>
    </w:p>
    <w:p w:rsidR="00652193" w:rsidRDefault="00200C44">
      <w:pPr>
        <w:pStyle w:val="TOC2"/>
        <w:rPr>
          <w:rFonts w:asciiTheme="minorHAnsi" w:eastAsiaTheme="minorEastAsia" w:hAnsiTheme="minorHAnsi"/>
          <w:noProof/>
          <w:sz w:val="22"/>
          <w:szCs w:val="22"/>
          <w:lang w:val="en-US"/>
        </w:rPr>
      </w:pPr>
      <w:hyperlink w:anchor="_Toc428156013" w:history="1">
        <w:r w:rsidR="00652193" w:rsidRPr="00E509BE">
          <w:rPr>
            <w:rStyle w:val="Hyperlink"/>
          </w:rPr>
          <w:t>4.1</w:t>
        </w:r>
        <w:r w:rsidR="00652193">
          <w:rPr>
            <w:rFonts w:asciiTheme="minorHAnsi" w:eastAsiaTheme="minorEastAsia" w:hAnsiTheme="minorHAnsi"/>
            <w:noProof/>
            <w:sz w:val="22"/>
            <w:szCs w:val="22"/>
            <w:lang w:val="en-US"/>
          </w:rPr>
          <w:tab/>
        </w:r>
        <w:r w:rsidR="00652193" w:rsidRPr="00E509BE">
          <w:rPr>
            <w:rStyle w:val="Hyperlink"/>
          </w:rPr>
          <w:t xml:space="preserve">Busca de locos anônimos em genomas completos de </w:t>
        </w:r>
        <w:r w:rsidR="00652193" w:rsidRPr="00E509BE">
          <w:rPr>
            <w:rStyle w:val="Hyperlink"/>
            <w:i/>
          </w:rPr>
          <w:t>Hominidae</w:t>
        </w:r>
        <w:r w:rsidR="00652193">
          <w:rPr>
            <w:noProof/>
            <w:webHidden/>
          </w:rPr>
          <w:tab/>
        </w:r>
        <w:r w:rsidR="00652193">
          <w:rPr>
            <w:noProof/>
            <w:webHidden/>
          </w:rPr>
          <w:fldChar w:fldCharType="begin"/>
        </w:r>
        <w:r w:rsidR="00652193">
          <w:rPr>
            <w:noProof/>
            <w:webHidden/>
          </w:rPr>
          <w:instrText xml:space="preserve"> PAGEREF _Toc428156013 \h </w:instrText>
        </w:r>
        <w:r w:rsidR="00652193">
          <w:rPr>
            <w:noProof/>
            <w:webHidden/>
          </w:rPr>
        </w:r>
        <w:r w:rsidR="00652193">
          <w:rPr>
            <w:noProof/>
            <w:webHidden/>
          </w:rPr>
          <w:fldChar w:fldCharType="separate"/>
        </w:r>
        <w:r w:rsidR="00652193">
          <w:rPr>
            <w:noProof/>
            <w:webHidden/>
          </w:rPr>
          <w:t>24</w:t>
        </w:r>
        <w:r w:rsidR="00652193">
          <w:rPr>
            <w:noProof/>
            <w:webHidden/>
          </w:rPr>
          <w:fldChar w:fldCharType="end"/>
        </w:r>
      </w:hyperlink>
    </w:p>
    <w:p w:rsidR="00652193" w:rsidRDefault="00200C44">
      <w:pPr>
        <w:pStyle w:val="TOC3"/>
        <w:rPr>
          <w:rFonts w:asciiTheme="minorHAnsi" w:eastAsiaTheme="minorEastAsia" w:hAnsiTheme="minorHAnsi"/>
          <w:noProof/>
          <w:sz w:val="22"/>
          <w:szCs w:val="22"/>
          <w:lang w:val="en-US"/>
        </w:rPr>
      </w:pPr>
      <w:hyperlink w:anchor="_Toc428156014" w:history="1">
        <w:r w:rsidR="00652193" w:rsidRPr="00E509BE">
          <w:rPr>
            <w:rStyle w:val="Hyperlink"/>
          </w:rPr>
          <w:t>4.1.1</w:t>
        </w:r>
        <w:r w:rsidR="00652193">
          <w:rPr>
            <w:rFonts w:asciiTheme="minorHAnsi" w:eastAsiaTheme="minorEastAsia" w:hAnsiTheme="minorHAnsi"/>
            <w:noProof/>
            <w:sz w:val="22"/>
            <w:szCs w:val="22"/>
            <w:lang w:val="en-US"/>
          </w:rPr>
          <w:tab/>
        </w:r>
        <w:r w:rsidR="00652193" w:rsidRPr="00E509BE">
          <w:rPr>
            <w:rStyle w:val="Hyperlink"/>
          </w:rPr>
          <w:t>Busca por regiões anônimas</w:t>
        </w:r>
        <w:r w:rsidR="00652193">
          <w:rPr>
            <w:noProof/>
            <w:webHidden/>
          </w:rPr>
          <w:tab/>
        </w:r>
        <w:r w:rsidR="00652193">
          <w:rPr>
            <w:noProof/>
            <w:webHidden/>
          </w:rPr>
          <w:fldChar w:fldCharType="begin"/>
        </w:r>
        <w:r w:rsidR="00652193">
          <w:rPr>
            <w:noProof/>
            <w:webHidden/>
          </w:rPr>
          <w:instrText xml:space="preserve"> PAGEREF _Toc428156014 \h </w:instrText>
        </w:r>
        <w:r w:rsidR="00652193">
          <w:rPr>
            <w:noProof/>
            <w:webHidden/>
          </w:rPr>
        </w:r>
        <w:r w:rsidR="00652193">
          <w:rPr>
            <w:noProof/>
            <w:webHidden/>
          </w:rPr>
          <w:fldChar w:fldCharType="separate"/>
        </w:r>
        <w:r w:rsidR="00652193">
          <w:rPr>
            <w:noProof/>
            <w:webHidden/>
          </w:rPr>
          <w:t>24</w:t>
        </w:r>
        <w:r w:rsidR="00652193">
          <w:rPr>
            <w:noProof/>
            <w:webHidden/>
          </w:rPr>
          <w:fldChar w:fldCharType="end"/>
        </w:r>
      </w:hyperlink>
    </w:p>
    <w:p w:rsidR="00652193" w:rsidRDefault="00200C44">
      <w:pPr>
        <w:pStyle w:val="TOC3"/>
        <w:rPr>
          <w:rFonts w:asciiTheme="minorHAnsi" w:eastAsiaTheme="minorEastAsia" w:hAnsiTheme="minorHAnsi"/>
          <w:noProof/>
          <w:sz w:val="22"/>
          <w:szCs w:val="22"/>
          <w:lang w:val="en-US"/>
        </w:rPr>
      </w:pPr>
      <w:hyperlink w:anchor="_Toc428156015" w:history="1">
        <w:r w:rsidR="00652193" w:rsidRPr="00E509BE">
          <w:rPr>
            <w:rStyle w:val="Hyperlink"/>
          </w:rPr>
          <w:t>4.1.2</w:t>
        </w:r>
        <w:r w:rsidR="00652193">
          <w:rPr>
            <w:rFonts w:asciiTheme="minorHAnsi" w:eastAsiaTheme="minorEastAsia" w:hAnsiTheme="minorHAnsi"/>
            <w:noProof/>
            <w:sz w:val="22"/>
            <w:szCs w:val="22"/>
            <w:lang w:val="en-US"/>
          </w:rPr>
          <w:tab/>
        </w:r>
        <w:r w:rsidR="00652193" w:rsidRPr="00E509BE">
          <w:rPr>
            <w:rStyle w:val="Hyperlink"/>
          </w:rPr>
          <w:t>Filtragem por conservação e unicidade</w:t>
        </w:r>
        <w:r w:rsidR="00652193">
          <w:rPr>
            <w:noProof/>
            <w:webHidden/>
          </w:rPr>
          <w:tab/>
        </w:r>
        <w:r w:rsidR="00652193">
          <w:rPr>
            <w:noProof/>
            <w:webHidden/>
          </w:rPr>
          <w:fldChar w:fldCharType="begin"/>
        </w:r>
        <w:r w:rsidR="00652193">
          <w:rPr>
            <w:noProof/>
            <w:webHidden/>
          </w:rPr>
          <w:instrText xml:space="preserve"> PAGEREF _Toc428156015 \h </w:instrText>
        </w:r>
        <w:r w:rsidR="00652193">
          <w:rPr>
            <w:noProof/>
            <w:webHidden/>
          </w:rPr>
        </w:r>
        <w:r w:rsidR="00652193">
          <w:rPr>
            <w:noProof/>
            <w:webHidden/>
          </w:rPr>
          <w:fldChar w:fldCharType="separate"/>
        </w:r>
        <w:r w:rsidR="00652193">
          <w:rPr>
            <w:noProof/>
            <w:webHidden/>
          </w:rPr>
          <w:t>24</w:t>
        </w:r>
        <w:r w:rsidR="00652193">
          <w:rPr>
            <w:noProof/>
            <w:webHidden/>
          </w:rPr>
          <w:fldChar w:fldCharType="end"/>
        </w:r>
      </w:hyperlink>
    </w:p>
    <w:p w:rsidR="00652193" w:rsidRDefault="00200C44">
      <w:pPr>
        <w:pStyle w:val="TOC2"/>
        <w:rPr>
          <w:rFonts w:asciiTheme="minorHAnsi" w:eastAsiaTheme="minorEastAsia" w:hAnsiTheme="minorHAnsi"/>
          <w:noProof/>
          <w:sz w:val="22"/>
          <w:szCs w:val="22"/>
          <w:lang w:val="en-US"/>
        </w:rPr>
      </w:pPr>
      <w:hyperlink w:anchor="_Toc428156016" w:history="1">
        <w:r w:rsidR="00652193" w:rsidRPr="00E509BE">
          <w:rPr>
            <w:rStyle w:val="Hyperlink"/>
          </w:rPr>
          <w:t>4.2</w:t>
        </w:r>
        <w:r w:rsidR="00652193">
          <w:rPr>
            <w:rFonts w:asciiTheme="minorHAnsi" w:eastAsiaTheme="minorEastAsia" w:hAnsiTheme="minorHAnsi"/>
            <w:noProof/>
            <w:sz w:val="22"/>
            <w:szCs w:val="22"/>
            <w:lang w:val="en-US"/>
          </w:rPr>
          <w:tab/>
        </w:r>
        <w:r w:rsidR="00652193" w:rsidRPr="00E509BE">
          <w:rPr>
            <w:rStyle w:val="Hyperlink"/>
          </w:rPr>
          <w:t xml:space="preserve">Análise dos locos anônimos de </w:t>
        </w:r>
        <w:r w:rsidR="00652193" w:rsidRPr="00E509BE">
          <w:rPr>
            <w:rStyle w:val="Hyperlink"/>
            <w:i/>
          </w:rPr>
          <w:t>Hominidae</w:t>
        </w:r>
        <w:r w:rsidR="00652193">
          <w:rPr>
            <w:noProof/>
            <w:webHidden/>
          </w:rPr>
          <w:tab/>
        </w:r>
        <w:r w:rsidR="00652193">
          <w:rPr>
            <w:noProof/>
            <w:webHidden/>
          </w:rPr>
          <w:fldChar w:fldCharType="begin"/>
        </w:r>
        <w:r w:rsidR="00652193">
          <w:rPr>
            <w:noProof/>
            <w:webHidden/>
          </w:rPr>
          <w:instrText xml:space="preserve"> PAGEREF _Toc428156016 \h </w:instrText>
        </w:r>
        <w:r w:rsidR="00652193">
          <w:rPr>
            <w:noProof/>
            <w:webHidden/>
          </w:rPr>
        </w:r>
        <w:r w:rsidR="00652193">
          <w:rPr>
            <w:noProof/>
            <w:webHidden/>
          </w:rPr>
          <w:fldChar w:fldCharType="separate"/>
        </w:r>
        <w:r w:rsidR="00652193">
          <w:rPr>
            <w:noProof/>
            <w:webHidden/>
          </w:rPr>
          <w:t>24</w:t>
        </w:r>
        <w:r w:rsidR="00652193">
          <w:rPr>
            <w:noProof/>
            <w:webHidden/>
          </w:rPr>
          <w:fldChar w:fldCharType="end"/>
        </w:r>
      </w:hyperlink>
    </w:p>
    <w:p w:rsidR="00652193" w:rsidRDefault="00200C44">
      <w:pPr>
        <w:pStyle w:val="TOC3"/>
        <w:rPr>
          <w:rFonts w:asciiTheme="minorHAnsi" w:eastAsiaTheme="minorEastAsia" w:hAnsiTheme="minorHAnsi"/>
          <w:noProof/>
          <w:sz w:val="22"/>
          <w:szCs w:val="22"/>
          <w:lang w:val="en-US"/>
        </w:rPr>
      </w:pPr>
      <w:hyperlink w:anchor="_Toc428156017" w:history="1">
        <w:r w:rsidR="00652193" w:rsidRPr="00E509BE">
          <w:rPr>
            <w:rStyle w:val="Hyperlink"/>
          </w:rPr>
          <w:t>4.2.1</w:t>
        </w:r>
        <w:r w:rsidR="00652193">
          <w:rPr>
            <w:rFonts w:asciiTheme="minorHAnsi" w:eastAsiaTheme="minorEastAsia" w:hAnsiTheme="minorHAnsi"/>
            <w:noProof/>
            <w:sz w:val="22"/>
            <w:szCs w:val="22"/>
            <w:lang w:val="en-US"/>
          </w:rPr>
          <w:tab/>
        </w:r>
        <w:r w:rsidR="00652193" w:rsidRPr="00E509BE">
          <w:rPr>
            <w:rStyle w:val="Hyperlink"/>
          </w:rPr>
          <w:t>Mapeamento dos locos anônimos por cromossomo</w:t>
        </w:r>
        <w:r w:rsidR="00652193">
          <w:rPr>
            <w:noProof/>
            <w:webHidden/>
          </w:rPr>
          <w:tab/>
        </w:r>
        <w:r w:rsidR="00652193">
          <w:rPr>
            <w:noProof/>
            <w:webHidden/>
          </w:rPr>
          <w:fldChar w:fldCharType="begin"/>
        </w:r>
        <w:r w:rsidR="00652193">
          <w:rPr>
            <w:noProof/>
            <w:webHidden/>
          </w:rPr>
          <w:instrText xml:space="preserve"> PAGEREF _Toc428156017 \h </w:instrText>
        </w:r>
        <w:r w:rsidR="00652193">
          <w:rPr>
            <w:noProof/>
            <w:webHidden/>
          </w:rPr>
        </w:r>
        <w:r w:rsidR="00652193">
          <w:rPr>
            <w:noProof/>
            <w:webHidden/>
          </w:rPr>
          <w:fldChar w:fldCharType="separate"/>
        </w:r>
        <w:r w:rsidR="00652193">
          <w:rPr>
            <w:noProof/>
            <w:webHidden/>
          </w:rPr>
          <w:t>25</w:t>
        </w:r>
        <w:r w:rsidR="00652193">
          <w:rPr>
            <w:noProof/>
            <w:webHidden/>
          </w:rPr>
          <w:fldChar w:fldCharType="end"/>
        </w:r>
      </w:hyperlink>
    </w:p>
    <w:p w:rsidR="00652193" w:rsidRDefault="00200C44">
      <w:pPr>
        <w:pStyle w:val="TOC3"/>
        <w:rPr>
          <w:rFonts w:asciiTheme="minorHAnsi" w:eastAsiaTheme="minorEastAsia" w:hAnsiTheme="minorHAnsi"/>
          <w:noProof/>
          <w:sz w:val="22"/>
          <w:szCs w:val="22"/>
          <w:lang w:val="en-US"/>
        </w:rPr>
      </w:pPr>
      <w:hyperlink w:anchor="_Toc428156018" w:history="1">
        <w:r w:rsidR="00652193" w:rsidRPr="00E509BE">
          <w:rPr>
            <w:rStyle w:val="Hyperlink"/>
          </w:rPr>
          <w:t>4.2.2</w:t>
        </w:r>
        <w:r w:rsidR="00652193">
          <w:rPr>
            <w:rFonts w:asciiTheme="minorHAnsi" w:eastAsiaTheme="minorEastAsia" w:hAnsiTheme="minorHAnsi"/>
            <w:noProof/>
            <w:sz w:val="22"/>
            <w:szCs w:val="22"/>
            <w:lang w:val="en-US"/>
          </w:rPr>
          <w:tab/>
        </w:r>
        <w:r w:rsidR="00652193" w:rsidRPr="00E509BE">
          <w:rPr>
            <w:rStyle w:val="Hyperlink"/>
          </w:rPr>
          <w:t>Modelos de substituição</w:t>
        </w:r>
        <w:r w:rsidR="00652193">
          <w:rPr>
            <w:noProof/>
            <w:webHidden/>
          </w:rPr>
          <w:tab/>
        </w:r>
        <w:r w:rsidR="00652193">
          <w:rPr>
            <w:noProof/>
            <w:webHidden/>
          </w:rPr>
          <w:fldChar w:fldCharType="begin"/>
        </w:r>
        <w:r w:rsidR="00652193">
          <w:rPr>
            <w:noProof/>
            <w:webHidden/>
          </w:rPr>
          <w:instrText xml:space="preserve"> PAGEREF _Toc428156018 \h </w:instrText>
        </w:r>
        <w:r w:rsidR="00652193">
          <w:rPr>
            <w:noProof/>
            <w:webHidden/>
          </w:rPr>
        </w:r>
        <w:r w:rsidR="00652193">
          <w:rPr>
            <w:noProof/>
            <w:webHidden/>
          </w:rPr>
          <w:fldChar w:fldCharType="separate"/>
        </w:r>
        <w:r w:rsidR="00652193">
          <w:rPr>
            <w:noProof/>
            <w:webHidden/>
          </w:rPr>
          <w:t>26</w:t>
        </w:r>
        <w:r w:rsidR="00652193">
          <w:rPr>
            <w:noProof/>
            <w:webHidden/>
          </w:rPr>
          <w:fldChar w:fldCharType="end"/>
        </w:r>
      </w:hyperlink>
    </w:p>
    <w:p w:rsidR="00652193" w:rsidRDefault="00200C44">
      <w:pPr>
        <w:pStyle w:val="TOC3"/>
        <w:rPr>
          <w:rFonts w:asciiTheme="minorHAnsi" w:eastAsiaTheme="minorEastAsia" w:hAnsiTheme="minorHAnsi"/>
          <w:noProof/>
          <w:sz w:val="22"/>
          <w:szCs w:val="22"/>
          <w:lang w:val="en-US"/>
        </w:rPr>
      </w:pPr>
      <w:hyperlink w:anchor="_Toc428156019" w:history="1">
        <w:r w:rsidR="00652193" w:rsidRPr="00E509BE">
          <w:rPr>
            <w:rStyle w:val="Hyperlink"/>
          </w:rPr>
          <w:t>4.2.3</w:t>
        </w:r>
        <w:r w:rsidR="00652193">
          <w:rPr>
            <w:rFonts w:asciiTheme="minorHAnsi" w:eastAsiaTheme="minorEastAsia" w:hAnsiTheme="minorHAnsi"/>
            <w:noProof/>
            <w:sz w:val="22"/>
            <w:szCs w:val="22"/>
            <w:lang w:val="en-US"/>
          </w:rPr>
          <w:tab/>
        </w:r>
        <w:r w:rsidR="00652193" w:rsidRPr="00E509BE">
          <w:rPr>
            <w:rStyle w:val="Hyperlink"/>
          </w:rPr>
          <w:t>Filogenia</w:t>
        </w:r>
        <w:r w:rsidR="00652193">
          <w:rPr>
            <w:noProof/>
            <w:webHidden/>
          </w:rPr>
          <w:tab/>
        </w:r>
        <w:r w:rsidR="00652193">
          <w:rPr>
            <w:noProof/>
            <w:webHidden/>
          </w:rPr>
          <w:fldChar w:fldCharType="begin"/>
        </w:r>
        <w:r w:rsidR="00652193">
          <w:rPr>
            <w:noProof/>
            <w:webHidden/>
          </w:rPr>
          <w:instrText xml:space="preserve"> PAGEREF _Toc428156019 \h </w:instrText>
        </w:r>
        <w:r w:rsidR="00652193">
          <w:rPr>
            <w:noProof/>
            <w:webHidden/>
          </w:rPr>
        </w:r>
        <w:r w:rsidR="00652193">
          <w:rPr>
            <w:noProof/>
            <w:webHidden/>
          </w:rPr>
          <w:fldChar w:fldCharType="separate"/>
        </w:r>
        <w:r w:rsidR="00652193">
          <w:rPr>
            <w:noProof/>
            <w:webHidden/>
          </w:rPr>
          <w:t>27</w:t>
        </w:r>
        <w:r w:rsidR="00652193">
          <w:rPr>
            <w:noProof/>
            <w:webHidden/>
          </w:rPr>
          <w:fldChar w:fldCharType="end"/>
        </w:r>
      </w:hyperlink>
    </w:p>
    <w:p w:rsidR="00652193" w:rsidRDefault="00200C44">
      <w:pPr>
        <w:pStyle w:val="TOC3"/>
        <w:rPr>
          <w:rFonts w:asciiTheme="minorHAnsi" w:eastAsiaTheme="minorEastAsia" w:hAnsiTheme="minorHAnsi"/>
          <w:noProof/>
          <w:sz w:val="22"/>
          <w:szCs w:val="22"/>
          <w:lang w:val="en-US"/>
        </w:rPr>
      </w:pPr>
      <w:hyperlink w:anchor="_Toc428156020" w:history="1">
        <w:r w:rsidR="00652193" w:rsidRPr="00E509BE">
          <w:rPr>
            <w:rStyle w:val="Hyperlink"/>
          </w:rPr>
          <w:t>4.2.4</w:t>
        </w:r>
        <w:r w:rsidR="00652193">
          <w:rPr>
            <w:rFonts w:asciiTheme="minorHAnsi" w:eastAsiaTheme="minorEastAsia" w:hAnsiTheme="minorHAnsi"/>
            <w:noProof/>
            <w:sz w:val="22"/>
            <w:szCs w:val="22"/>
            <w:lang w:val="en-US"/>
          </w:rPr>
          <w:tab/>
        </w:r>
        <w:r w:rsidR="00652193" w:rsidRPr="00E509BE">
          <w:rPr>
            <w:rStyle w:val="Hyperlink"/>
          </w:rPr>
          <w:t>Estimativa da população efetiva e tempo de divergência</w:t>
        </w:r>
        <w:r w:rsidR="00652193">
          <w:rPr>
            <w:noProof/>
            <w:webHidden/>
          </w:rPr>
          <w:tab/>
        </w:r>
        <w:r w:rsidR="00652193">
          <w:rPr>
            <w:noProof/>
            <w:webHidden/>
          </w:rPr>
          <w:fldChar w:fldCharType="begin"/>
        </w:r>
        <w:r w:rsidR="00652193">
          <w:rPr>
            <w:noProof/>
            <w:webHidden/>
          </w:rPr>
          <w:instrText xml:space="preserve"> PAGEREF _Toc428156020 \h </w:instrText>
        </w:r>
        <w:r w:rsidR="00652193">
          <w:rPr>
            <w:noProof/>
            <w:webHidden/>
          </w:rPr>
        </w:r>
        <w:r w:rsidR="00652193">
          <w:rPr>
            <w:noProof/>
            <w:webHidden/>
          </w:rPr>
          <w:fldChar w:fldCharType="separate"/>
        </w:r>
        <w:r w:rsidR="00652193">
          <w:rPr>
            <w:noProof/>
            <w:webHidden/>
          </w:rPr>
          <w:t>27</w:t>
        </w:r>
        <w:r w:rsidR="00652193">
          <w:rPr>
            <w:noProof/>
            <w:webHidden/>
          </w:rPr>
          <w:fldChar w:fldCharType="end"/>
        </w:r>
      </w:hyperlink>
    </w:p>
    <w:p w:rsidR="00652193" w:rsidRDefault="00200C44">
      <w:pPr>
        <w:pStyle w:val="TOC3"/>
        <w:rPr>
          <w:rFonts w:asciiTheme="minorHAnsi" w:eastAsiaTheme="minorEastAsia" w:hAnsiTheme="minorHAnsi"/>
          <w:noProof/>
          <w:sz w:val="22"/>
          <w:szCs w:val="22"/>
          <w:lang w:val="en-US"/>
        </w:rPr>
      </w:pPr>
      <w:hyperlink w:anchor="_Toc428156021" w:history="1">
        <w:r w:rsidR="00652193" w:rsidRPr="00E509BE">
          <w:rPr>
            <w:rStyle w:val="Hyperlink"/>
          </w:rPr>
          <w:t>4.2.5</w:t>
        </w:r>
        <w:r w:rsidR="00652193">
          <w:rPr>
            <w:rFonts w:asciiTheme="minorHAnsi" w:eastAsiaTheme="minorEastAsia" w:hAnsiTheme="minorHAnsi"/>
            <w:noProof/>
            <w:sz w:val="22"/>
            <w:szCs w:val="22"/>
            <w:lang w:val="en-US"/>
          </w:rPr>
          <w:tab/>
        </w:r>
        <w:r w:rsidR="00652193" w:rsidRPr="00E509BE">
          <w:rPr>
            <w:rStyle w:val="Hyperlink"/>
          </w:rPr>
          <w:t>Teste de neutralidade</w:t>
        </w:r>
        <w:r w:rsidR="00652193">
          <w:rPr>
            <w:noProof/>
            <w:webHidden/>
          </w:rPr>
          <w:tab/>
        </w:r>
        <w:r w:rsidR="00652193">
          <w:rPr>
            <w:noProof/>
            <w:webHidden/>
          </w:rPr>
          <w:fldChar w:fldCharType="begin"/>
        </w:r>
        <w:r w:rsidR="00652193">
          <w:rPr>
            <w:noProof/>
            <w:webHidden/>
          </w:rPr>
          <w:instrText xml:space="preserve"> PAGEREF _Toc428156021 \h </w:instrText>
        </w:r>
        <w:r w:rsidR="00652193">
          <w:rPr>
            <w:noProof/>
            <w:webHidden/>
          </w:rPr>
        </w:r>
        <w:r w:rsidR="00652193">
          <w:rPr>
            <w:noProof/>
            <w:webHidden/>
          </w:rPr>
          <w:fldChar w:fldCharType="separate"/>
        </w:r>
        <w:r w:rsidR="00652193">
          <w:rPr>
            <w:noProof/>
            <w:webHidden/>
          </w:rPr>
          <w:t>30</w:t>
        </w:r>
        <w:r w:rsidR="00652193">
          <w:rPr>
            <w:noProof/>
            <w:webHidden/>
          </w:rPr>
          <w:fldChar w:fldCharType="end"/>
        </w:r>
      </w:hyperlink>
    </w:p>
    <w:p w:rsidR="00652193" w:rsidRDefault="00200C44">
      <w:pPr>
        <w:pStyle w:val="TOC1"/>
        <w:rPr>
          <w:rFonts w:asciiTheme="minorHAnsi" w:eastAsiaTheme="minorEastAsia" w:hAnsiTheme="minorHAnsi"/>
          <w:b w:val="0"/>
          <w:noProof/>
          <w:sz w:val="22"/>
          <w:szCs w:val="22"/>
          <w:lang w:val="en-US"/>
        </w:rPr>
      </w:pPr>
      <w:hyperlink w:anchor="_Toc428156022" w:history="1">
        <w:r w:rsidR="00652193" w:rsidRPr="00E509BE">
          <w:rPr>
            <w:rStyle w:val="Hyperlink"/>
          </w:rPr>
          <w:t>5</w:t>
        </w:r>
        <w:r w:rsidR="00652193">
          <w:rPr>
            <w:rFonts w:asciiTheme="minorHAnsi" w:eastAsiaTheme="minorEastAsia" w:hAnsiTheme="minorHAnsi"/>
            <w:b w:val="0"/>
            <w:noProof/>
            <w:sz w:val="22"/>
            <w:szCs w:val="22"/>
            <w:lang w:val="en-US"/>
          </w:rPr>
          <w:tab/>
        </w:r>
        <w:r w:rsidR="00652193" w:rsidRPr="00E509BE">
          <w:rPr>
            <w:rStyle w:val="Hyperlink"/>
          </w:rPr>
          <w:t>Conclusão</w:t>
        </w:r>
        <w:r w:rsidR="00652193">
          <w:rPr>
            <w:noProof/>
            <w:webHidden/>
          </w:rPr>
          <w:tab/>
        </w:r>
        <w:r w:rsidR="00652193">
          <w:rPr>
            <w:noProof/>
            <w:webHidden/>
          </w:rPr>
          <w:fldChar w:fldCharType="begin"/>
        </w:r>
        <w:r w:rsidR="00652193">
          <w:rPr>
            <w:noProof/>
            <w:webHidden/>
          </w:rPr>
          <w:instrText xml:space="preserve"> PAGEREF _Toc428156022 \h </w:instrText>
        </w:r>
        <w:r w:rsidR="00652193">
          <w:rPr>
            <w:noProof/>
            <w:webHidden/>
          </w:rPr>
        </w:r>
        <w:r w:rsidR="00652193">
          <w:rPr>
            <w:noProof/>
            <w:webHidden/>
          </w:rPr>
          <w:fldChar w:fldCharType="separate"/>
        </w:r>
        <w:r w:rsidR="00652193">
          <w:rPr>
            <w:noProof/>
            <w:webHidden/>
          </w:rPr>
          <w:t>31</w:t>
        </w:r>
        <w:r w:rsidR="00652193">
          <w:rPr>
            <w:noProof/>
            <w:webHidden/>
          </w:rPr>
          <w:fldChar w:fldCharType="end"/>
        </w:r>
      </w:hyperlink>
    </w:p>
    <w:p w:rsidR="00652193" w:rsidRDefault="00200C44">
      <w:pPr>
        <w:pStyle w:val="TOC1"/>
        <w:rPr>
          <w:rFonts w:asciiTheme="minorHAnsi" w:eastAsiaTheme="minorEastAsia" w:hAnsiTheme="minorHAnsi"/>
          <w:b w:val="0"/>
          <w:noProof/>
          <w:sz w:val="22"/>
          <w:szCs w:val="22"/>
          <w:lang w:val="en-US"/>
        </w:rPr>
      </w:pPr>
      <w:hyperlink w:anchor="_Toc428156023" w:history="1">
        <w:r w:rsidR="00652193" w:rsidRPr="00E509BE">
          <w:rPr>
            <w:rStyle w:val="Hyperlink"/>
          </w:rPr>
          <w:t>Anexos</w:t>
        </w:r>
        <w:r w:rsidR="00652193">
          <w:rPr>
            <w:noProof/>
            <w:webHidden/>
          </w:rPr>
          <w:tab/>
        </w:r>
        <w:r w:rsidR="0040264E">
          <w:rPr>
            <w:noProof/>
            <w:webHidden/>
          </w:rPr>
          <w:tab/>
        </w:r>
        <w:r w:rsidR="00652193">
          <w:rPr>
            <w:noProof/>
            <w:webHidden/>
          </w:rPr>
          <w:fldChar w:fldCharType="begin"/>
        </w:r>
        <w:r w:rsidR="00652193">
          <w:rPr>
            <w:noProof/>
            <w:webHidden/>
          </w:rPr>
          <w:instrText xml:space="preserve"> PAGEREF _Toc428156023 \h </w:instrText>
        </w:r>
        <w:r w:rsidR="00652193">
          <w:rPr>
            <w:noProof/>
            <w:webHidden/>
          </w:rPr>
        </w:r>
        <w:r w:rsidR="00652193">
          <w:rPr>
            <w:noProof/>
            <w:webHidden/>
          </w:rPr>
          <w:fldChar w:fldCharType="separate"/>
        </w:r>
        <w:r w:rsidR="00652193">
          <w:rPr>
            <w:noProof/>
            <w:webHidden/>
          </w:rPr>
          <w:t>32</w:t>
        </w:r>
        <w:r w:rsidR="00652193">
          <w:rPr>
            <w:noProof/>
            <w:webHidden/>
          </w:rPr>
          <w:fldChar w:fldCharType="end"/>
        </w:r>
      </w:hyperlink>
    </w:p>
    <w:p w:rsidR="00652193" w:rsidRDefault="00200C44">
      <w:pPr>
        <w:pStyle w:val="TOC2"/>
        <w:rPr>
          <w:rFonts w:asciiTheme="minorHAnsi" w:eastAsiaTheme="minorEastAsia" w:hAnsiTheme="minorHAnsi"/>
          <w:noProof/>
          <w:sz w:val="22"/>
          <w:szCs w:val="22"/>
          <w:lang w:val="en-US"/>
        </w:rPr>
      </w:pPr>
      <w:hyperlink w:anchor="_Toc428156024" w:history="1">
        <w:r w:rsidR="00652193" w:rsidRPr="00E509BE">
          <w:rPr>
            <w:rStyle w:val="Hyperlink"/>
          </w:rPr>
          <w:t>ANEXO A – DECAIMENTO exponencial do custo de sequenciamento</w:t>
        </w:r>
        <w:r w:rsidR="00652193">
          <w:rPr>
            <w:noProof/>
            <w:webHidden/>
          </w:rPr>
          <w:tab/>
        </w:r>
        <w:r w:rsidR="00652193">
          <w:rPr>
            <w:noProof/>
            <w:webHidden/>
          </w:rPr>
          <w:fldChar w:fldCharType="begin"/>
        </w:r>
        <w:r w:rsidR="00652193">
          <w:rPr>
            <w:noProof/>
            <w:webHidden/>
          </w:rPr>
          <w:instrText xml:space="preserve"> PAGEREF _Toc428156024 \h </w:instrText>
        </w:r>
        <w:r w:rsidR="00652193">
          <w:rPr>
            <w:noProof/>
            <w:webHidden/>
          </w:rPr>
        </w:r>
        <w:r w:rsidR="00652193">
          <w:rPr>
            <w:noProof/>
            <w:webHidden/>
          </w:rPr>
          <w:fldChar w:fldCharType="separate"/>
        </w:r>
        <w:r w:rsidR="00652193">
          <w:rPr>
            <w:noProof/>
            <w:webHidden/>
          </w:rPr>
          <w:t>32</w:t>
        </w:r>
        <w:r w:rsidR="00652193">
          <w:rPr>
            <w:noProof/>
            <w:webHidden/>
          </w:rPr>
          <w:fldChar w:fldCharType="end"/>
        </w:r>
      </w:hyperlink>
    </w:p>
    <w:p w:rsidR="00652193" w:rsidRDefault="00200C44">
      <w:pPr>
        <w:pStyle w:val="TOC1"/>
        <w:rPr>
          <w:rFonts w:asciiTheme="minorHAnsi" w:eastAsiaTheme="minorEastAsia" w:hAnsiTheme="minorHAnsi"/>
          <w:b w:val="0"/>
          <w:noProof/>
          <w:sz w:val="22"/>
          <w:szCs w:val="22"/>
          <w:lang w:val="en-US"/>
        </w:rPr>
      </w:pPr>
      <w:hyperlink w:anchor="_Toc428156025" w:history="1">
        <w:r w:rsidR="00652193" w:rsidRPr="00E509BE">
          <w:rPr>
            <w:rStyle w:val="Hyperlink"/>
          </w:rPr>
          <w:t>Apêndices</w:t>
        </w:r>
        <w:r w:rsidR="00652193">
          <w:rPr>
            <w:noProof/>
            <w:webHidden/>
          </w:rPr>
          <w:tab/>
        </w:r>
        <w:r w:rsidR="00652193">
          <w:rPr>
            <w:noProof/>
            <w:webHidden/>
          </w:rPr>
          <w:fldChar w:fldCharType="begin"/>
        </w:r>
        <w:r w:rsidR="00652193">
          <w:rPr>
            <w:noProof/>
            <w:webHidden/>
          </w:rPr>
          <w:instrText xml:space="preserve"> PAGEREF _Toc428156025 \h </w:instrText>
        </w:r>
        <w:r w:rsidR="00652193">
          <w:rPr>
            <w:noProof/>
            <w:webHidden/>
          </w:rPr>
        </w:r>
        <w:r w:rsidR="00652193">
          <w:rPr>
            <w:noProof/>
            <w:webHidden/>
          </w:rPr>
          <w:fldChar w:fldCharType="separate"/>
        </w:r>
        <w:r w:rsidR="00652193">
          <w:rPr>
            <w:noProof/>
            <w:webHidden/>
          </w:rPr>
          <w:t>33</w:t>
        </w:r>
        <w:r w:rsidR="00652193">
          <w:rPr>
            <w:noProof/>
            <w:webHidden/>
          </w:rPr>
          <w:fldChar w:fldCharType="end"/>
        </w:r>
      </w:hyperlink>
    </w:p>
    <w:p w:rsidR="00652193" w:rsidRDefault="00200C44">
      <w:pPr>
        <w:pStyle w:val="TOC2"/>
        <w:rPr>
          <w:rFonts w:asciiTheme="minorHAnsi" w:eastAsiaTheme="minorEastAsia" w:hAnsiTheme="minorHAnsi"/>
          <w:noProof/>
          <w:sz w:val="22"/>
          <w:szCs w:val="22"/>
          <w:lang w:val="en-US"/>
        </w:rPr>
      </w:pPr>
      <w:hyperlink w:anchor="_Toc428156026" w:history="1">
        <w:r w:rsidR="00652193" w:rsidRPr="00E509BE">
          <w:rPr>
            <w:rStyle w:val="Hyperlink"/>
          </w:rPr>
          <w:t>APÊNDICE A – Sumário dos resultados encontrados</w:t>
        </w:r>
        <w:r w:rsidR="00652193">
          <w:rPr>
            <w:noProof/>
            <w:webHidden/>
          </w:rPr>
          <w:tab/>
        </w:r>
        <w:r w:rsidR="00652193">
          <w:rPr>
            <w:noProof/>
            <w:webHidden/>
          </w:rPr>
          <w:fldChar w:fldCharType="begin"/>
        </w:r>
        <w:r w:rsidR="00652193">
          <w:rPr>
            <w:noProof/>
            <w:webHidden/>
          </w:rPr>
          <w:instrText xml:space="preserve"> PAGEREF _Toc428156026 \h </w:instrText>
        </w:r>
        <w:r w:rsidR="00652193">
          <w:rPr>
            <w:noProof/>
            <w:webHidden/>
          </w:rPr>
        </w:r>
        <w:r w:rsidR="00652193">
          <w:rPr>
            <w:noProof/>
            <w:webHidden/>
          </w:rPr>
          <w:fldChar w:fldCharType="separate"/>
        </w:r>
        <w:r w:rsidR="00652193">
          <w:rPr>
            <w:noProof/>
            <w:webHidden/>
          </w:rPr>
          <w:t>33</w:t>
        </w:r>
        <w:r w:rsidR="00652193">
          <w:rPr>
            <w:noProof/>
            <w:webHidden/>
          </w:rPr>
          <w:fldChar w:fldCharType="end"/>
        </w:r>
      </w:hyperlink>
    </w:p>
    <w:p w:rsidR="00652193" w:rsidRDefault="00200C44">
      <w:pPr>
        <w:pStyle w:val="TOC1"/>
        <w:rPr>
          <w:rFonts w:asciiTheme="minorHAnsi" w:eastAsiaTheme="minorEastAsia" w:hAnsiTheme="minorHAnsi"/>
          <w:b w:val="0"/>
          <w:noProof/>
          <w:sz w:val="22"/>
          <w:szCs w:val="22"/>
          <w:lang w:val="en-US"/>
        </w:rPr>
      </w:pPr>
      <w:hyperlink w:anchor="_Toc428156027" w:history="1">
        <w:r w:rsidR="00652193" w:rsidRPr="00E509BE">
          <w:rPr>
            <w:rStyle w:val="Hyperlink"/>
            <w:lang w:val="en-US"/>
          </w:rPr>
          <w:t>Referências</w:t>
        </w:r>
        <w:r w:rsidR="00652193">
          <w:rPr>
            <w:noProof/>
            <w:webHidden/>
          </w:rPr>
          <w:tab/>
        </w:r>
        <w:r w:rsidR="00652193">
          <w:rPr>
            <w:noProof/>
            <w:webHidden/>
          </w:rPr>
          <w:fldChar w:fldCharType="begin"/>
        </w:r>
        <w:r w:rsidR="00652193">
          <w:rPr>
            <w:noProof/>
            <w:webHidden/>
          </w:rPr>
          <w:instrText xml:space="preserve"> PAGEREF _Toc428156027 \h </w:instrText>
        </w:r>
        <w:r w:rsidR="00652193">
          <w:rPr>
            <w:noProof/>
            <w:webHidden/>
          </w:rPr>
        </w:r>
        <w:r w:rsidR="00652193">
          <w:rPr>
            <w:noProof/>
            <w:webHidden/>
          </w:rPr>
          <w:fldChar w:fldCharType="separate"/>
        </w:r>
        <w:r w:rsidR="00652193">
          <w:rPr>
            <w:noProof/>
            <w:webHidden/>
          </w:rPr>
          <w:t>42</w:t>
        </w:r>
        <w:r w:rsidR="00652193">
          <w:rPr>
            <w:noProof/>
            <w:webHidden/>
          </w:rPr>
          <w:fldChar w:fldCharType="end"/>
        </w:r>
      </w:hyperlink>
    </w:p>
    <w:p w:rsidR="00EF46A3" w:rsidRDefault="00C90FE7" w:rsidP="00EF46A3">
      <w:pPr>
        <w:pStyle w:val="TOC1"/>
        <w:sectPr w:rsidR="00EF46A3" w:rsidSect="009B01DC">
          <w:headerReference w:type="default" r:id="rId12"/>
          <w:footerReference w:type="default" r:id="rId13"/>
          <w:pgSz w:w="11906" w:h="16838" w:code="9"/>
          <w:pgMar w:top="1701" w:right="1134" w:bottom="1134" w:left="1701" w:header="709" w:footer="709" w:gutter="0"/>
          <w:pgNumType w:fmt="lowerRoman"/>
          <w:cols w:space="708"/>
          <w:titlePg/>
          <w:docGrid w:linePitch="360"/>
        </w:sectPr>
      </w:pPr>
      <w:r>
        <w:fldChar w:fldCharType="end"/>
      </w:r>
    </w:p>
    <w:p w:rsidR="00EF46A3" w:rsidRPr="00DD3516" w:rsidRDefault="00DD3516" w:rsidP="00DD3516">
      <w:pPr>
        <w:pStyle w:val="Ttulo1semnumerao"/>
      </w:pPr>
      <w:bookmarkStart w:id="1" w:name="_Toc428155988"/>
      <w:bookmarkStart w:id="2" w:name="_Toc326008762"/>
      <w:bookmarkStart w:id="3" w:name="_Toc338855639"/>
      <w:r>
        <w:lastRenderedPageBreak/>
        <w:t>1</w:t>
      </w:r>
      <w:r>
        <w:tab/>
      </w:r>
      <w:r w:rsidR="00EF46A3" w:rsidRPr="00DD3516">
        <w:t>Introdução</w:t>
      </w:r>
      <w:bookmarkEnd w:id="1"/>
    </w:p>
    <w:p w:rsidR="00D765C9" w:rsidRDefault="00D765C9" w:rsidP="00D765C9">
      <w:pPr>
        <w:pStyle w:val="Heading2"/>
      </w:pPr>
      <w:bookmarkStart w:id="4" w:name="_Toc428155989"/>
      <w:r>
        <w:t>Genôm</w:t>
      </w:r>
      <w:r w:rsidR="00C2433E">
        <w:t>ica</w:t>
      </w:r>
      <w:bookmarkEnd w:id="4"/>
    </w:p>
    <w:p w:rsidR="00076E72" w:rsidRPr="00C2433E" w:rsidRDefault="00C2433E" w:rsidP="00076E72">
      <w:r w:rsidRPr="00C2433E">
        <w:t>A palavra “gen</w:t>
      </w:r>
      <w:r w:rsidR="00167617">
        <w:t>ô</w:t>
      </w:r>
      <w:r w:rsidRPr="00C2433E">
        <w:t>mica” surgiu em um</w:t>
      </w:r>
      <w:r>
        <w:t>a discussão de</w:t>
      </w:r>
      <w:r w:rsidRPr="00C2433E">
        <w:t xml:space="preserve"> bar </w:t>
      </w:r>
      <w:r>
        <w:t xml:space="preserve">para decidir o nome de uma nova revista científica em 1986 </w:t>
      </w:r>
      <w:r w:rsidR="00C90FE7">
        <w:fldChar w:fldCharType="begin"/>
      </w:r>
      <w:r>
        <w:instrText xml:space="preserve"> ADDIN EN.CITE &lt;EndNote&gt;&lt;Cite&gt;&lt;Author&gt;Kuska&lt;/Author&gt;&lt;Year&gt;1998&lt;/Year&gt;&lt;RecNum&gt;232&lt;/RecNum&gt;&lt;DisplayText&gt;[1]&lt;/DisplayText&gt;&lt;record&gt;&lt;rec-number&gt;232&lt;/rec-number&gt;&lt;foreign-keys&gt;&lt;key app="EN" db-id="0v5ve0web5stsve0pag50fr9fesedfrdzd20"&gt;232&lt;/key&gt;&lt;/foreign-keys&gt;&lt;ref-type name="Journal Article"&gt;17&lt;/ref-type&gt;&lt;contributors&gt;&lt;authors&gt;&lt;author&gt;Kuska, B.&lt;/author&gt;&lt;/authors&gt;&lt;/contributors&gt;&lt;titles&gt;&lt;title&gt;Beer, Bethesda, and biology: how &amp;quot;genomics&amp;quot; came into being&lt;/title&gt;&lt;secondary-title&gt;J Natl Cancer Inst&lt;/secondary-title&gt;&lt;alt-title&gt;Journal of the National Cancer Institute&lt;/alt-title&gt;&lt;/titles&gt;&lt;pages&gt;93&lt;/pages&gt;&lt;volume&gt;90&lt;/volume&gt;&lt;number&gt;2&lt;/number&gt;&lt;edition&gt;1998/02/05&lt;/edition&gt;&lt;keywords&gt;&lt;keyword&gt;*Human Genome Project&lt;/keyword&gt;&lt;keyword&gt;Humans&lt;/keyword&gt;&lt;keyword&gt;*Terminology as Topic&lt;/keyword&gt;&lt;/keywords&gt;&lt;dates&gt;&lt;year&gt;1998&lt;/year&gt;&lt;pub-dates&gt;&lt;date&gt;Jan 21&lt;/date&gt;&lt;/pub-dates&gt;&lt;/dates&gt;&lt;isbn&gt;0027-8874 (Print)&amp;#xD;0027-8874 (Linking)&lt;/isbn&gt;&lt;accession-num&gt;9450566&lt;/accession-num&gt;&lt;work-type&gt;News&lt;/work-type&gt;&lt;urls&gt;&lt;related-urls&gt;&lt;url&gt;http://www.ncbi.nlm.nih.gov/pubmed/9450566&lt;/url&gt;&lt;/related-urls&gt;&lt;/urls&gt;&lt;language&gt;eng&lt;/language&gt;&lt;/record&gt;&lt;/Cite&gt;&lt;/EndNote&gt;</w:instrText>
      </w:r>
      <w:r w:rsidR="00C90FE7">
        <w:fldChar w:fldCharType="separate"/>
      </w:r>
      <w:r>
        <w:rPr>
          <w:noProof/>
        </w:rPr>
        <w:t>[</w:t>
      </w:r>
      <w:hyperlink w:anchor="_ENREF_1" w:tooltip="Kuska, 1998 #232" w:history="1">
        <w:r w:rsidR="00652193">
          <w:rPr>
            <w:noProof/>
          </w:rPr>
          <w:t>1</w:t>
        </w:r>
      </w:hyperlink>
      <w:r>
        <w:rPr>
          <w:noProof/>
        </w:rPr>
        <w:t>]</w:t>
      </w:r>
      <w:r w:rsidR="00C90FE7">
        <w:fldChar w:fldCharType="end"/>
      </w:r>
      <w:r w:rsidR="0002466F">
        <w:t>, focada em dados gerados pela</w:t>
      </w:r>
      <w:r w:rsidR="00A61057">
        <w:t xml:space="preserve"> exploração e comparação de geno</w:t>
      </w:r>
      <w:r w:rsidR="0002466F">
        <w:t>mas</w:t>
      </w:r>
      <w:r>
        <w:t>.</w:t>
      </w:r>
      <w:r w:rsidR="0002466F">
        <w:t xml:space="preserve"> Esta nova área nasceu </w:t>
      </w:r>
      <w:r w:rsidR="00076E72">
        <w:t xml:space="preserve">junto com </w:t>
      </w:r>
      <w:r w:rsidR="0002466F">
        <w:t>a era do “projeto genôma</w:t>
      </w:r>
      <w:r w:rsidR="00076E72">
        <w:t xml:space="preserve"> humano</w:t>
      </w:r>
      <w:r w:rsidR="0002466F">
        <w:t xml:space="preserve">”, </w:t>
      </w:r>
      <w:r w:rsidR="00A61057">
        <w:t>e trouxe</w:t>
      </w:r>
      <w:r w:rsidR="00076E72">
        <w:t xml:space="preserve"> i</w:t>
      </w:r>
      <w:r w:rsidR="00A61057">
        <w:t>novações para a ciência e a sociedade</w:t>
      </w:r>
      <w:r w:rsidR="00F169A0">
        <w:t xml:space="preserve">, criando novos campos </w:t>
      </w:r>
      <w:r w:rsidR="00076E72">
        <w:t>como a medici</w:t>
      </w:r>
      <w:r w:rsidR="00A61057">
        <w:t>na personalizada e a filogenômica</w:t>
      </w:r>
      <w:r w:rsidR="00076E72">
        <w:t>. O campo da genômica hoje est</w:t>
      </w:r>
      <w:r w:rsidR="00A61057">
        <w:t>á em franca expansão, uma projeç</w:t>
      </w:r>
      <w:r w:rsidR="00076E72">
        <w:t xml:space="preserve">ão atual indica que, se a taxa de crescimento se mantiver, são esperados </w:t>
      </w:r>
      <w:r w:rsidR="00A61057">
        <w:t xml:space="preserve">que </w:t>
      </w:r>
      <w:r w:rsidR="00076E72">
        <w:t>10</w:t>
      </w:r>
      <w:r w:rsidR="003D5249">
        <w:t>.</w:t>
      </w:r>
      <w:r w:rsidR="00076E72">
        <w:t>000 genomas de vertebrados</w:t>
      </w:r>
      <w:r w:rsidR="00A61057">
        <w:t xml:space="preserve"> sejam</w:t>
      </w:r>
      <w:r w:rsidR="00076E72">
        <w:t xml:space="preserve"> sequenciados nos próximos 10 anos </w:t>
      </w:r>
      <w:r w:rsidR="00076E72">
        <w:fldChar w:fldCharType="begin"/>
      </w:r>
      <w:r w:rsidR="00076E72">
        <w:instrText xml:space="preserve"> ADDIN EN.CITE &lt;EndNote&gt;&lt;Cite&gt;&lt;Year&gt;2009&lt;/Year&gt;&lt;RecNum&gt;264&lt;/RecNum&gt;&lt;DisplayText&gt;[2]&lt;/DisplayText&gt;&lt;record&gt;&lt;rec-number&gt;264&lt;/rec-number&gt;&lt;foreign-keys&gt;&lt;key app="EN" db-id="0v5ve0web5stsve0pag50fr9fesedfrdzd20"&gt;264&lt;/key&gt;&lt;/foreign-keys&gt;&lt;ref-type name="Journal Article"&gt;17&lt;/ref-type&gt;&lt;contributors&gt;&lt;/contributors&gt;&lt;titles&gt;&lt;title&gt;Genome 10K: a proposal to obtain whole-genome sequence for 10,000 vertebrate species&lt;/title&gt;&lt;secondary-title&gt;J Hered&lt;/secondary-title&gt;&lt;alt-title&gt;The Journal of heredity&lt;/alt-title&gt;&lt;/titles&gt;&lt;pages&gt;659-74&lt;/pages&gt;&lt;volume&gt;100&lt;/volume&gt;&lt;number&gt;6&lt;/number&gt;&lt;edition&gt;2009/11/07&lt;/edition&gt;&lt;keywords&gt;&lt;keyword&gt;Animals&lt;/keyword&gt;&lt;keyword&gt;*Biological Specimen Banks&lt;/keyword&gt;&lt;keyword&gt;Genome/*genetics&lt;/keyword&gt;&lt;keyword&gt;Genomics/economics/*methods&lt;/keyword&gt;&lt;keyword&gt;Species Specificity&lt;/keyword&gt;&lt;keyword&gt;Vertebrates/*genetics&lt;/keyword&gt;&lt;/keywords&gt;&lt;dates&gt;&lt;year&gt;2009&lt;/year&gt;&lt;pub-dates&gt;&lt;date&gt;Nov-Dec&lt;/date&gt;&lt;/pub-dates&gt;&lt;/dates&gt;&lt;isbn&gt;1465-7333 (Electronic)&amp;#xD;0022-1503 (Linking)&lt;/isbn&gt;&lt;accession-num&gt;19892720&lt;/accession-num&gt;&lt;work-type&gt;Research Support, N.I.H., Intramural&amp;#xD;Research Support, Non-U.S. Gov&amp;apos;t&amp;#xD;Research Support, U.S. Gov&amp;apos;t, Non-P.H.S.&lt;/work-type&gt;&lt;urls&gt;&lt;related-urls&gt;&lt;url&gt;http://www.ncbi.nlm.nih.gov/pubmed/19892720&lt;/url&gt;&lt;/related-urls&gt;&lt;/urls&gt;&lt;custom2&gt;2877544&lt;/custom2&gt;&lt;electronic-resource-num&gt;10.1093/jhered/esp086&lt;/electronic-resource-num&gt;&lt;language&gt;eng&lt;/language&gt;&lt;/record&gt;&lt;/Cite&gt;&lt;/EndNote&gt;</w:instrText>
      </w:r>
      <w:r w:rsidR="00076E72">
        <w:fldChar w:fldCharType="separate"/>
      </w:r>
      <w:r w:rsidR="00076E72">
        <w:rPr>
          <w:noProof/>
        </w:rPr>
        <w:t>[</w:t>
      </w:r>
      <w:hyperlink w:anchor="_ENREF_2" w:tooltip=", 2009 #264" w:history="1">
        <w:r w:rsidR="00652193">
          <w:rPr>
            <w:noProof/>
          </w:rPr>
          <w:t>2</w:t>
        </w:r>
      </w:hyperlink>
      <w:r w:rsidR="00076E72">
        <w:rPr>
          <w:noProof/>
        </w:rPr>
        <w:t>]</w:t>
      </w:r>
      <w:r w:rsidR="00076E72">
        <w:fldChar w:fldCharType="end"/>
      </w:r>
      <w:r w:rsidR="00076E72">
        <w:t>.</w:t>
      </w:r>
    </w:p>
    <w:p w:rsidR="00D765C9" w:rsidRDefault="00D765C9" w:rsidP="00D765C9">
      <w:pPr>
        <w:pStyle w:val="Heading3"/>
      </w:pPr>
      <w:bookmarkStart w:id="5" w:name="_Toc428155990"/>
      <w:r>
        <w:t>Sequenciamento de nova geração</w:t>
      </w:r>
      <w:bookmarkEnd w:id="5"/>
    </w:p>
    <w:p w:rsidR="00B03693" w:rsidRPr="00B03693" w:rsidRDefault="00B03693" w:rsidP="00B03693">
      <w:r>
        <w:t>A nova geração de técnicas para sequenciamento de DNA tem feito com que este seja cada vez mais barato, eficiente e livre de erros</w:t>
      </w:r>
      <w:r w:rsidR="00BD6986">
        <w:t xml:space="preserve"> </w:t>
      </w:r>
      <w:r w:rsidR="00C90FE7">
        <w:fldChar w:fldCharType="begin"/>
      </w:r>
      <w:r w:rsidR="00076E72">
        <w:instrText xml:space="preserve"> ADDIN EN.CITE &lt;EndNote&gt;&lt;Cite&gt;&lt;Author&gt;Schuster&lt;/Author&gt;&lt;Year&gt;2008&lt;/Year&gt;&lt;RecNum&gt;235&lt;/RecNum&gt;&lt;DisplayText&gt;[3]&lt;/DisplayText&gt;&lt;record&gt;&lt;rec-number&gt;235&lt;/rec-number&gt;&lt;foreign-keys&gt;&lt;key app="EN" db-id="0v5ve0web5stsve0pag50fr9fesedfrdzd20"&gt;235&lt;/key&gt;&lt;/foreign-keys&gt;&lt;ref-type name="Journal Article"&gt;17&lt;/ref-type&gt;&lt;contributors&gt;&lt;authors&gt;&lt;author&gt;Schuster, S. C.&lt;/author&gt;&lt;/authors&gt;&lt;/contributors&gt;&lt;auth-address&gt;Pennsylvania State University, Center for Comparative Genomics and Bioinformatics, 310 Wartik Building, University Park, Pennsylvania 16802, USA. scs@bx.psu.edu&lt;/auth-address&gt;&lt;titles&gt;&lt;title&gt;Next-generation sequencing transforms today&amp;apos;s biology&lt;/title&gt;&lt;secondary-title&gt;Nat Methods&lt;/secondary-title&gt;&lt;alt-title&gt;Nature methods&lt;/alt-title&gt;&lt;/titles&gt;&lt;pages&gt;16-8&lt;/pages&gt;&lt;volume&gt;5&lt;/volume&gt;&lt;number&gt;1&lt;/number&gt;&lt;edition&gt;2008/01/01&lt;/edition&gt;&lt;keywords&gt;&lt;keyword&gt;*Algorithms&lt;/keyword&gt;&lt;keyword&gt;Biology/*trends&lt;/keyword&gt;&lt;keyword&gt;Forecasting&lt;/keyword&gt;&lt;keyword&gt;Oligonucleotide Array Sequence Analysis/*trends&lt;/keyword&gt;&lt;keyword&gt;Sequence Analysis, DNA/*trends&lt;/keyword&gt;&lt;/keywords&gt;&lt;dates&gt;&lt;year&gt;2008&lt;/year&gt;&lt;pub-dates&gt;&lt;date&gt;Jan&lt;/date&gt;&lt;/pub-dates&gt;&lt;/dates&gt;&lt;isbn&gt;1548-7105 (Electronic)&amp;#xD;1548-7091 (Linking)&lt;/isbn&gt;&lt;accession-num&gt;18165802&lt;/accession-num&gt;&lt;work-type&gt;Research Support, Non-U.S. Gov&amp;apos;t&amp;#xD;Review&lt;/work-type&gt;&lt;urls&gt;&lt;related-urls&gt;&lt;url&gt;http://www.ncbi.nlm.nih.gov/pubmed/18165802&lt;/url&gt;&lt;/related-urls&gt;&lt;/urls&gt;&lt;electronic-resource-num&gt;10.1038/nmeth1156&lt;/electronic-resource-num&gt;&lt;language&gt;eng&lt;/language&gt;&lt;/record&gt;&lt;/Cite&gt;&lt;/EndNote&gt;</w:instrText>
      </w:r>
      <w:r w:rsidR="00C90FE7">
        <w:fldChar w:fldCharType="separate"/>
      </w:r>
      <w:r w:rsidR="00076E72">
        <w:rPr>
          <w:noProof/>
        </w:rPr>
        <w:t>[</w:t>
      </w:r>
      <w:hyperlink w:anchor="_ENREF_3" w:tooltip="Schuster, 2008 #235" w:history="1">
        <w:r w:rsidR="00652193">
          <w:rPr>
            <w:noProof/>
          </w:rPr>
          <w:t>3</w:t>
        </w:r>
      </w:hyperlink>
      <w:r w:rsidR="00076E72">
        <w:rPr>
          <w:noProof/>
        </w:rPr>
        <w:t>]</w:t>
      </w:r>
      <w:r w:rsidR="00C90FE7">
        <w:fldChar w:fldCharType="end"/>
      </w:r>
      <w:r>
        <w:t xml:space="preserve">. A última década viu um decaimento exponencial do preço de sequenciamento </w:t>
      </w:r>
      <w:r w:rsidR="00574333">
        <w:t xml:space="preserve">(ANEXO A) </w:t>
      </w:r>
      <w:r>
        <w:t>que influenciou diretamente no crescimento exponencial da quantidade de genomas completos e parciais disponíveis e publicados</w:t>
      </w:r>
      <w:r w:rsidR="000914A7">
        <w:t xml:space="preserve"> </w:t>
      </w:r>
      <w:r w:rsidR="00C90FE7">
        <w:fldChar w:fldCharType="begin">
          <w:fldData xml:space="preserve">PEVuZE5vdGU+PENpdGU+PEF1dGhvcj5NYXJkaXM8L0F1dGhvcj48WWVhcj4yMDExPC9ZZWFyPjxS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</w:fldData>
        </w:fldChar>
      </w:r>
      <w:r w:rsidR="00076E72">
        <w:instrText xml:space="preserve"> ADDIN EN.CITE </w:instrText>
      </w:r>
      <w:r w:rsidR="00076E72">
        <w:fldChar w:fldCharType="begin">
          <w:fldData xml:space="preserve">PEVuZE5vdGU+PENpdGU+PEF1dGhvcj5NYXJkaXM8L0F1dGhvcj48WWVhcj4yMDExPC9ZZWFyPjxS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</w:fldData>
        </w:fldChar>
      </w:r>
      <w:r w:rsidR="00076E72">
        <w:instrText xml:space="preserve"> ADDIN EN.CITE.DATA </w:instrText>
      </w:r>
      <w:r w:rsidR="00076E72">
        <w:fldChar w:fldCharType="end"/>
      </w:r>
      <w:r w:rsidR="00C90FE7">
        <w:fldChar w:fldCharType="separate"/>
      </w:r>
      <w:r w:rsidR="00076E72">
        <w:rPr>
          <w:noProof/>
        </w:rPr>
        <w:t>[</w:t>
      </w:r>
      <w:hyperlink w:anchor="_ENREF_3" w:tooltip="Schuster, 2008 #235" w:history="1">
        <w:r w:rsidR="00652193">
          <w:rPr>
            <w:noProof/>
          </w:rPr>
          <w:t>3</w:t>
        </w:r>
      </w:hyperlink>
      <w:r w:rsidR="00076E72">
        <w:rPr>
          <w:noProof/>
        </w:rPr>
        <w:t xml:space="preserve">, </w:t>
      </w:r>
      <w:hyperlink w:anchor="_ENREF_4" w:tooltip="Mardis, 2011 #236" w:history="1">
        <w:r w:rsidR="00652193">
          <w:rPr>
            <w:noProof/>
          </w:rPr>
          <w:t>4</w:t>
        </w:r>
      </w:hyperlink>
      <w:r w:rsidR="00076E72">
        <w:rPr>
          <w:noProof/>
        </w:rPr>
        <w:t>]</w:t>
      </w:r>
      <w:r w:rsidR="00C90FE7">
        <w:fldChar w:fldCharType="end"/>
      </w:r>
      <w:r>
        <w:t>.</w:t>
      </w:r>
      <w:r w:rsidR="000914A7">
        <w:t xml:space="preserve"> </w:t>
      </w:r>
      <w:r w:rsidR="00C02658">
        <w:t xml:space="preserve">As técnicas hoje chamadas de </w:t>
      </w:r>
      <w:r w:rsidR="00C02658" w:rsidRPr="00C02658">
        <w:rPr>
          <w:i/>
        </w:rPr>
        <w:t>Next Generation Sequencing</w:t>
      </w:r>
      <w:r w:rsidR="00C02658">
        <w:t xml:space="preserve"> (NGS) incluem </w:t>
      </w:r>
      <w:r w:rsidR="00FD73EA">
        <w:t>diversas plataformas e tecnologias, tendo como fator comum o baixo preço e a enorme quantidade de dados gerados por corrida, superando em muitas</w:t>
      </w:r>
      <w:r w:rsidR="00A61057">
        <w:t xml:space="preserve"> </w:t>
      </w:r>
      <w:r w:rsidR="00FD73EA">
        <w:t>ordens de grandeza</w:t>
      </w:r>
      <w:r w:rsidR="00A61057">
        <w:t xml:space="preserve"> (por volta de 10</w:t>
      </w:r>
      <w:r w:rsidR="00A61057">
        <w:rPr>
          <w:vertAlign w:val="superscript"/>
        </w:rPr>
        <w:t>8</w:t>
      </w:r>
      <w:r w:rsidR="00A61057">
        <w:t>)</w:t>
      </w:r>
      <w:r w:rsidR="00FD73EA">
        <w:t xml:space="preserve"> o método de sequenciamento de Sanger.</w:t>
      </w:r>
    </w:p>
    <w:p w:rsidR="00D765C9" w:rsidRDefault="00D765C9" w:rsidP="00D765C9">
      <w:pPr>
        <w:pStyle w:val="Heading3"/>
      </w:pPr>
      <w:bookmarkStart w:id="6" w:name="_Toc428155991"/>
      <w:r>
        <w:t>Genomas completos e parciais</w:t>
      </w:r>
      <w:bookmarkEnd w:id="6"/>
    </w:p>
    <w:p w:rsidR="00B03693" w:rsidRPr="00A93B3B" w:rsidRDefault="00B03693" w:rsidP="00B03693">
      <w:r>
        <w:t xml:space="preserve">A proliferação destas novas técnicas gerou uma avalanche de projetos que buscam </w:t>
      </w:r>
      <w:r w:rsidR="00A93B3B">
        <w:t xml:space="preserve">a descrição inicial </w:t>
      </w:r>
      <w:r w:rsidR="00DD3516">
        <w:t>dos genomas</w:t>
      </w:r>
      <w:r w:rsidR="00167617">
        <w:t xml:space="preserve"> de </w:t>
      </w:r>
      <w:r w:rsidR="00A93B3B">
        <w:t>espécies modelo</w:t>
      </w:r>
      <w:r w:rsidR="00167617">
        <w:t xml:space="preserve"> e também,</w:t>
      </w:r>
      <w:r w:rsidR="00A93B3B">
        <w:t xml:space="preserve"> cada vez mais, de qualquer organismo de interesse. O sequenciamento completo de um genoma, ainda hoje, não é uma tarefa trivial, pois regiões altamente repetitivas são uma barreira para os </w:t>
      </w:r>
      <w:r w:rsidR="00DD3516">
        <w:t>algoritmos</w:t>
      </w:r>
      <w:r w:rsidR="00A93B3B">
        <w:t xml:space="preserve"> de montagem, já que as técnicas de NGS produzem sequências curtas</w:t>
      </w:r>
      <w:r w:rsidR="00BD6986">
        <w:t xml:space="preserve"> </w:t>
      </w:r>
      <w:r w:rsidR="00C90FE7">
        <w:fldChar w:fldCharType="begin"/>
      </w:r>
      <w:r w:rsidR="00076E72">
        <w:instrText xml:space="preserve"> ADDIN EN.CITE &lt;EndNote&gt;&lt;Cite&gt;&lt;Author&gt;Koboldt&lt;/Author&gt;&lt;Year&gt;2010&lt;/Year&gt;&lt;RecNum&gt;234&lt;/RecNum&gt;&lt;DisplayText&gt;[5]&lt;/DisplayText&gt;&lt;record&gt;&lt;rec-number&gt;234&lt;/rec-number&gt;&lt;foreign-keys&gt;&lt;key app="EN" db-id="0v5ve0web5stsve0pag50fr9fesedfrdzd20"&gt;234&lt;/key&gt;&lt;/foreign-keys&gt;&lt;ref-type name="Journal Article"&gt;17&lt;/ref-type&gt;&lt;contributors&gt;&lt;authors&gt;&lt;author&gt;Koboldt, D. C.&lt;/author&gt;&lt;author&gt;Ding, L.&lt;/author&gt;&lt;author&gt;Mardis, E. R.&lt;/author&gt;&lt;author&gt;Wilson, R. K.&lt;/author&gt;&lt;/authors&gt;&lt;/contributors&gt;&lt;auth-address&gt;The Genome Center at Washington University, St. Louis, Missouri 63108, USA. dkoboldt@genome.wustl.edu&lt;/auth-address&gt;&lt;titles&gt;&lt;title&gt;Challenges of sequencing human genomes&lt;/title&gt;&lt;secondary-title&gt;Brief Bioinform&lt;/secondary-title&gt;&lt;alt-title&gt;Briefings in bioinformatics&lt;/alt-title&gt;&lt;/titles&gt;&lt;pages&gt;484-98&lt;/pages&gt;&lt;volume&gt;11&lt;/volume&gt;&lt;number&gt;5&lt;/number&gt;&lt;edition&gt;2010/06/04&lt;/edition&gt;&lt;keywords&gt;&lt;keyword&gt;Base Sequence&lt;/keyword&gt;&lt;keyword&gt;Genetic Variation&lt;/keyword&gt;&lt;keyword&gt;*Genome, Human&lt;/keyword&gt;&lt;keyword&gt;Humans&lt;/keyword&gt;&lt;keyword&gt;Neoplasms/genetics&lt;/keyword&gt;&lt;keyword&gt;Sequence Analysis, DNA/instrumentation/*methods&lt;/keyword&gt;&lt;keyword&gt;Software&lt;/keyword&gt;&lt;/keywords&gt;&lt;dates&gt;&lt;year&gt;2010&lt;/year&gt;&lt;pub-dates&gt;&lt;date&gt;Sep&lt;/date&gt;&lt;/pub-dates&gt;&lt;/dates&gt;&lt;isbn&gt;1477-4054 (Electronic)&amp;#xD;1467-5463 (Linking)&lt;/isbn&gt;&lt;accession-num&gt;20519329&lt;/accession-num&gt;&lt;work-type&gt;Research Support, N.I.H., Extramural&amp;#xD;Review&lt;/work-type&gt;&lt;urls&gt;&lt;related-urls&gt;&lt;url&gt;http://www.ncbi.nlm.nih.gov/pubmed/20519329&lt;/url&gt;&lt;/related-urls&gt;&lt;/urls&gt;&lt;custom2&gt;2980933&lt;/custom2&gt;&lt;electronic-resource-num&gt;10.1093/bib/bbq016&lt;/electronic-resource-num&gt;&lt;language&gt;eng&lt;/language&gt;&lt;/record&gt;&lt;/Cite&gt;&lt;/EndNote&gt;</w:instrText>
      </w:r>
      <w:r w:rsidR="00C90FE7">
        <w:fldChar w:fldCharType="separate"/>
      </w:r>
      <w:r w:rsidR="00076E72">
        <w:rPr>
          <w:noProof/>
        </w:rPr>
        <w:t>[</w:t>
      </w:r>
      <w:hyperlink w:anchor="_ENREF_5" w:tooltip="Koboldt, 2010 #234" w:history="1">
        <w:r w:rsidR="00652193">
          <w:rPr>
            <w:noProof/>
          </w:rPr>
          <w:t>5</w:t>
        </w:r>
      </w:hyperlink>
      <w:r w:rsidR="00076E72">
        <w:rPr>
          <w:noProof/>
        </w:rPr>
        <w:t>]</w:t>
      </w:r>
      <w:r w:rsidR="00C90FE7">
        <w:fldChar w:fldCharType="end"/>
      </w:r>
      <w:r w:rsidR="00A93B3B">
        <w:t>. A anotação dest</w:t>
      </w:r>
      <w:r w:rsidR="00A61057">
        <w:t>e genoma, que envolve a indentificação</w:t>
      </w:r>
      <w:r w:rsidR="00A93B3B">
        <w:t xml:space="preserve"> de regiões codificantes e regulatórias, é um processo contínuo e </w:t>
      </w:r>
      <w:r w:rsidR="00A93B3B">
        <w:lastRenderedPageBreak/>
        <w:t xml:space="preserve">iterativo, novas versões de genomas modelo, como o do </w:t>
      </w:r>
      <w:r w:rsidR="00A93B3B" w:rsidRPr="00A93B3B">
        <w:rPr>
          <w:i/>
        </w:rPr>
        <w:t>Homo Sapiens</w:t>
      </w:r>
      <w:r w:rsidR="00A93B3B">
        <w:rPr>
          <w:i/>
        </w:rPr>
        <w:t>,</w:t>
      </w:r>
      <w:r w:rsidR="00A93B3B">
        <w:t xml:space="preserve"> são lançadas regularmente. Portanto, é muito comum que genomas sejam disponibilizados em estágios iniciais </w:t>
      </w:r>
      <w:r w:rsidR="001F447E">
        <w:t>de montagem e anotação, como genomas parciais.</w:t>
      </w:r>
    </w:p>
    <w:p w:rsidR="00D765C9" w:rsidRDefault="00D765C9" w:rsidP="00D765C9">
      <w:pPr>
        <w:pStyle w:val="Heading2"/>
      </w:pPr>
      <w:bookmarkStart w:id="7" w:name="_Toc428155992"/>
      <w:r>
        <w:t>Genômica Computacional</w:t>
      </w:r>
      <w:bookmarkEnd w:id="7"/>
    </w:p>
    <w:p w:rsidR="001F447E" w:rsidRDefault="001F447E" w:rsidP="001F447E">
      <w:r>
        <w:t>Da necessidade de explorar essa grande coleção de dados biológicos</w:t>
      </w:r>
      <w:r w:rsidR="00306CF0">
        <w:t>, normalmente medidos em gigabytes,</w:t>
      </w:r>
      <w:r>
        <w:t xml:space="preserve"> que se acumula, surgiu a genômica computacional. Esta área se concentra na criação e aplicação de ferramentas para análise, comparação e descrição de genes, genomas e sistemas.</w:t>
      </w:r>
    </w:p>
    <w:p w:rsidR="006B2E23" w:rsidRDefault="006B2E23" w:rsidP="006B2E23">
      <w:pPr>
        <w:pStyle w:val="Heading3"/>
      </w:pPr>
      <w:bookmarkStart w:id="8" w:name="_Toc428155993"/>
      <w:r>
        <w:t>Programas para análise de dados</w:t>
      </w:r>
      <w:bookmarkEnd w:id="8"/>
    </w:p>
    <w:p w:rsidR="006B2E23" w:rsidRPr="0047300C" w:rsidRDefault="006B2E23" w:rsidP="006B2E23">
      <w:r>
        <w:t>A magnitude da produção de dados torna inviável a análise manual para a maioria dos casos, por isso o uso de programas de computador em laboratórios de genômica é essencial. Predição de genes, montagem de genomas, reconstrução filogenética e alinhamento múltiplo de sequências são algumas das tarefas realizadas hoje quase que exclusivamente por programas de computador especializados. O presente trabalho conta c</w:t>
      </w:r>
      <w:r w:rsidR="00306CF0">
        <w:t>om a utilização intensiva, e principalmente, a criação</w:t>
      </w:r>
      <w:r>
        <w:t xml:space="preserve"> de ferramentas computacionais, o que permite um ganho de produtividade e rendiment</w:t>
      </w:r>
      <w:r w:rsidR="00306CF0">
        <w:t xml:space="preserve">o relativo a técnicas manipulação </w:t>
      </w:r>
      <w:r w:rsidR="00306CF0">
        <w:rPr>
          <w:i/>
        </w:rPr>
        <w:t>in vitro</w:t>
      </w:r>
      <w:r>
        <w:t>.</w:t>
      </w:r>
    </w:p>
    <w:p w:rsidR="00D765C9" w:rsidRDefault="00D765C9" w:rsidP="00D765C9">
      <w:pPr>
        <w:pStyle w:val="Heading3"/>
      </w:pPr>
      <w:bookmarkStart w:id="9" w:name="_Toc428155994"/>
      <w:r>
        <w:t>Bancos de dados</w:t>
      </w:r>
      <w:bookmarkEnd w:id="9"/>
    </w:p>
    <w:p w:rsidR="001F447E" w:rsidRPr="001F447E" w:rsidRDefault="001F447E" w:rsidP="001F447E">
      <w:r>
        <w:t>Bancos de dados são a matéria-prima dos estudos computacionais em problemas que envolvem “</w:t>
      </w:r>
      <w:r w:rsidRPr="001F447E">
        <w:rPr>
          <w:i/>
        </w:rPr>
        <w:t>Big Data</w:t>
      </w:r>
      <w:r>
        <w:t xml:space="preserve">”. Na biologia computacional, os bancos de dados são gerados para </w:t>
      </w:r>
      <w:r w:rsidR="00DD3516">
        <w:t>organizar</w:t>
      </w:r>
      <w:r w:rsidR="0047300C">
        <w:t xml:space="preserve"> o conhecimento de modo que futuros estudos sejam facilitados. Estes bancos são disponibilizados na internet em grandes plataformas, como a do NCBI para genes</w:t>
      </w:r>
      <w:r w:rsidR="00BD6986">
        <w:t xml:space="preserve"> </w:t>
      </w:r>
      <w:r w:rsidR="00C90FE7">
        <w:fldChar w:fldCharType="begin"/>
      </w:r>
      <w:r w:rsidR="00076E72">
        <w:instrText xml:space="preserve"> ADDIN EN.CITE &lt;EndNote&gt;&lt;Cite&gt;&lt;Author&gt;Brown&lt;/Author&gt;&lt;Year&gt;2015&lt;/Year&gt;&lt;RecNum&gt;231&lt;/RecNum&gt;&lt;DisplayText&gt;[6]&lt;/DisplayText&gt;&lt;record&gt;&lt;rec-number&gt;231&lt;/rec-number&gt;&lt;foreign-keys&gt;&lt;key app="EN" db-id="0v5ve0web5stsve0pag50fr9fesedfrdzd20"&gt;231&lt;/key&gt;&lt;/foreign-keys&gt;&lt;ref-type name="Journal Article"&gt;17&lt;/ref-type&gt;&lt;contributors&gt;&lt;authors&gt;&lt;author&gt;Brown, G. R.&lt;/author&gt;&lt;author&gt;Hem, V.&lt;/author&gt;&lt;author&gt;Katz, K. S.&lt;/author&gt;&lt;author&gt;Ovetsky, M.&lt;/author&gt;&lt;author&gt;Wallin, C.&lt;/author&gt;&lt;author&gt;Ermolaeva, O.&lt;/author&gt;&lt;author&gt;Tolstoy, I.&lt;/author&gt;&lt;author&gt;Tatusova, T.&lt;/author&gt;&lt;author&gt;Pruitt, K. D.&lt;/author&gt;&lt;author&gt;Maglott, D. R.&lt;/author&gt;&lt;author&gt;Murphy, T. D.&lt;/author&gt;&lt;/authors&gt;&lt;/contributors&gt;&lt;auth-address&gt;National Center for Biotechnology Information, National Library of Medicine, National Institutes of Health, Bethesda, MD 20892-6510, USA.&amp;#xD;National Center for Biotechnology Information, National Library of Medicine, National Institutes of Health, Bethesda, MD 20892-6510, USA murphyte@ncbi.nlm.nih.gov.&lt;/auth-address&gt;&lt;titles&gt;&lt;title&gt;Gene: a gene-centered information resource at NCBI&lt;/title&gt;&lt;secondary-title&gt;Nucleic Acids Res&lt;/secondary-title&gt;&lt;alt-title&gt;Nucleic acids research&lt;/alt-title&gt;&lt;/titles&gt;&lt;pages&gt;D36-42&lt;/pages&gt;&lt;volume&gt;43&lt;/volume&gt;&lt;number&gt;Database issue&lt;/number&gt;&lt;edition&gt;2014/10/31&lt;/edition&gt;&lt;keywords&gt;&lt;keyword&gt;*Databases, Genetic&lt;/keyword&gt;&lt;keyword&gt;*Genes&lt;/keyword&gt;&lt;keyword&gt;Genetic Variation&lt;/keyword&gt;&lt;keyword&gt;Genomics&lt;/keyword&gt;&lt;keyword&gt;Internet&lt;/keyword&gt;&lt;keyword&gt;National Library of Medicine (U.S.)&lt;/keyword&gt;&lt;keyword&gt;Phenotype&lt;/keyword&gt;&lt;keyword&gt;United States&lt;/keyword&gt;&lt;/keywords&gt;&lt;dates&gt;&lt;year&gt;2015&lt;/year&gt;&lt;pub-dates&gt;&lt;date&gt;Jan&lt;/date&gt;&lt;/pub-dates&gt;&lt;/dates&gt;&lt;isbn&gt;1362-4962 (Electronic)&amp;#xD;0305-1048 (Linking)&lt;/isbn&gt;&lt;accession-num&gt;25355515&lt;/accession-num&gt;&lt;work-type&gt;Research Support, N.I.H., Intramural&lt;/work-type&gt;&lt;urls&gt;&lt;related-urls&gt;&lt;url&gt;http://www.ncbi.nlm.nih.gov/pubmed/25355515&lt;/url&gt;&lt;/related-urls&gt;&lt;/urls&gt;&lt;custom2&gt;4383897&lt;/custom2&gt;&lt;electronic-resource-num&gt;10.1093/nar/gku1055&lt;/electronic-resource-num&gt;&lt;language&gt;eng&lt;/language&gt;&lt;/record&gt;&lt;/Cite&gt;&lt;/EndNote&gt;</w:instrText>
      </w:r>
      <w:r w:rsidR="00C90FE7">
        <w:fldChar w:fldCharType="separate"/>
      </w:r>
      <w:r w:rsidR="00076E72">
        <w:rPr>
          <w:noProof/>
        </w:rPr>
        <w:t>[</w:t>
      </w:r>
      <w:hyperlink w:anchor="_ENREF_6" w:tooltip="Brown, 2015 #231" w:history="1">
        <w:r w:rsidR="00652193">
          <w:rPr>
            <w:noProof/>
          </w:rPr>
          <w:t>6</w:t>
        </w:r>
      </w:hyperlink>
      <w:r w:rsidR="00076E72">
        <w:rPr>
          <w:noProof/>
        </w:rPr>
        <w:t>]</w:t>
      </w:r>
      <w:r w:rsidR="00C90FE7">
        <w:fldChar w:fldCharType="end"/>
      </w:r>
      <w:r w:rsidR="0047300C">
        <w:t>, taxonomias</w:t>
      </w:r>
      <w:r w:rsidR="00BD6986">
        <w:t xml:space="preserve"> </w:t>
      </w:r>
      <w:r w:rsidR="00C90FE7">
        <w:fldChar w:fldCharType="begin"/>
      </w:r>
      <w:r w:rsidR="00076E72">
        <w:instrText xml:space="preserve"> ADDIN EN.CITE &lt;EndNote&gt;&lt;Cite&gt;&lt;Author&gt;Federhen&lt;/Author&gt;&lt;Year&gt;2012&lt;/Year&gt;&lt;RecNum&gt;227&lt;/RecNum&gt;&lt;DisplayText&gt;[7]&lt;/DisplayText&gt;&lt;record&gt;&lt;rec-number&gt;227&lt;/rec-number&gt;&lt;foreign-keys&gt;&lt;key app="EN" db-id="0v5ve0web5stsve0pag50fr9fesedfrdzd20"&gt;227&lt;/key&gt;&lt;/foreign-keys&gt;&lt;ref-type name="Journal Article"&gt;17&lt;/ref-type&gt;&lt;contributors&gt;&lt;authors&gt;&lt;author&gt;Federhen, S.&lt;/author&gt;&lt;/authors&gt;&lt;/contributors&gt;&lt;auth-address&gt;National Center for Biotechnology Information, National Library of Medicine, National Institutes of Health, Bethesda, MD 20894, USA. federhen@ncbi.nlm.nih.gov&lt;/auth-address&gt;&lt;titles&gt;&lt;title&gt;The NCBI Taxonomy database&lt;/title&gt;&lt;secondary-title&gt;Nucleic Acids Res&lt;/secondary-title&gt;&lt;alt-title&gt;Nucleic acids research&lt;/alt-title&gt;&lt;/titles&gt;&lt;pages&gt;D136-43&lt;/pages&gt;&lt;volume&gt;40&lt;/volume&gt;&lt;number&gt;Database issue&lt;/number&gt;&lt;edition&gt;2011/12/06&lt;/edition&gt;&lt;keywords&gt;&lt;keyword&gt;*Databases, Genetic&lt;/keyword&gt;&lt;keyword&gt;*Phylogeny&lt;/keyword&gt;&lt;keyword&gt;Terminology as Topic&lt;/keyword&gt;&lt;/keywords&gt;&lt;dates&gt;&lt;year&gt;2012&lt;/year&gt;&lt;pub-dates&gt;&lt;date&gt;Jan&lt;/date&gt;&lt;/pub-dates&gt;&lt;/dates&gt;&lt;isbn&gt;1362-4962 (Electronic)&amp;#xD;0305-1048 (Linking)&lt;/isbn&gt;&lt;accession-num&gt;22139910&lt;/accession-num&gt;&lt;work-type&gt;Research Support, N.I.H., Intramural&lt;/work-type&gt;&lt;urls&gt;&lt;related-urls&gt;&lt;url&gt;http://www.ncbi.nlm.nih.gov/pubmed/22139910&lt;/url&gt;&lt;/related-urls&gt;&lt;/urls&gt;&lt;custom2&gt;3245000&lt;/custom2&gt;&lt;electronic-resource-num&gt;10.1093/nar/gkr1178&lt;/electronic-resource-num&gt;&lt;language&gt;eng&lt;/language&gt;&lt;/record&gt;&lt;/Cite&gt;&lt;/EndNote&gt;</w:instrText>
      </w:r>
      <w:r w:rsidR="00C90FE7">
        <w:fldChar w:fldCharType="separate"/>
      </w:r>
      <w:r w:rsidR="00076E72">
        <w:rPr>
          <w:noProof/>
        </w:rPr>
        <w:t>[</w:t>
      </w:r>
      <w:hyperlink w:anchor="_ENREF_7" w:tooltip="Federhen, 2012 #227" w:history="1">
        <w:r w:rsidR="00652193">
          <w:rPr>
            <w:noProof/>
          </w:rPr>
          <w:t>7</w:t>
        </w:r>
      </w:hyperlink>
      <w:r w:rsidR="00076E72">
        <w:rPr>
          <w:noProof/>
        </w:rPr>
        <w:t>]</w:t>
      </w:r>
      <w:r w:rsidR="00C90FE7">
        <w:fldChar w:fldCharType="end"/>
      </w:r>
      <w:r w:rsidR="0047300C">
        <w:t>, proteínas</w:t>
      </w:r>
      <w:r w:rsidR="00BD6986">
        <w:t xml:space="preserve"> </w:t>
      </w:r>
      <w:r w:rsidR="00C90FE7">
        <w:fldChar w:fldCharType="begin"/>
      </w:r>
      <w:r w:rsidR="00076E72">
        <w:instrText xml:space="preserve"> ADDIN EN.CITE &lt;EndNote&gt;&lt;Cite&gt;&lt;Author&gt;Pruitt&lt;/Author&gt;&lt;Year&gt;2012&lt;/Year&gt;&lt;RecNum&gt;230&lt;/RecNum&gt;&lt;DisplayText&gt;[8]&lt;/DisplayText&gt;&lt;record&gt;&lt;rec-number&gt;230&lt;/rec-number&gt;&lt;foreign-keys&gt;&lt;key app="EN" db-id="0v5ve0web5stsve0pag50fr9fesedfrdzd20"&gt;230&lt;/key&gt;&lt;/foreign-keys&gt;&lt;ref-type name="Journal Article"&gt;17&lt;/ref-type&gt;&lt;contributors&gt;&lt;authors&gt;&lt;author&gt;Pruitt, K. D.&lt;/author&gt;&lt;author&gt;Tatusova, T.&lt;/author&gt;&lt;author&gt;Brown, G. R.&lt;/author&gt;&lt;author&gt;Maglott, D. R.&lt;/author&gt;&lt;/authors&gt;&lt;/contributors&gt;&lt;auth-address&gt;National Center for Biotechnology Information, National Library of Medicine, National Institutes of Health, Building 38A, 8600 Rockville Pike, Bethesda, MD 20894, USA. pruitt@ncbi.nlm.nih.gov&lt;/auth-address&gt;&lt;titles&gt;&lt;title&gt;NCBI Reference Sequences (RefSeq): current status, new features and genome annotation policy&lt;/title&gt;&lt;secondary-title&gt;Nucleic Acids Res&lt;/secondary-title&gt;&lt;alt-title&gt;Nucleic acids research&lt;/alt-title&gt;&lt;/titles&gt;&lt;pages&gt;D130-5&lt;/pages&gt;&lt;volume&gt;40&lt;/volume&gt;&lt;number&gt;Database issue&lt;/number&gt;&lt;edition&gt;2011/11/29&lt;/edition&gt;&lt;keywords&gt;&lt;keyword&gt;*Databases, Genetic&lt;/keyword&gt;&lt;keyword&gt;Genomics/standards&lt;/keyword&gt;&lt;keyword&gt;Humans&lt;/keyword&gt;&lt;keyword&gt;*Molecular Sequence Annotation&lt;/keyword&gt;&lt;keyword&gt;Reference Standards&lt;/keyword&gt;&lt;keyword&gt;Sequence Analysis/*standards&lt;/keyword&gt;&lt;keyword&gt;Sequence Analysis, DNA/standards&lt;/keyword&gt;&lt;keyword&gt;Sequence Analysis, Protein/standards&lt;/keyword&gt;&lt;keyword&gt;Sequence Analysis, RNA/standards&lt;/keyword&gt;&lt;/keywords&gt;&lt;dates&gt;&lt;year&gt;2012&lt;/year&gt;&lt;pub-dates&gt;&lt;date&gt;Jan&lt;/date&gt;&lt;/pub-dates&gt;&lt;/dates&gt;&lt;isbn&gt;1362-4962 (Electronic)&amp;#xD;0305-1048 (Linking)&lt;/isbn&gt;&lt;accession-num&gt;22121212&lt;/accession-num&gt;&lt;work-type&gt;Research Support, N.I.H., Intramural&lt;/work-type&gt;&lt;urls&gt;&lt;related-urls&gt;&lt;url&gt;http://www.ncbi.nlm.nih.gov/pubmed/22121212&lt;/url&gt;&lt;/related-urls&gt;&lt;/urls&gt;&lt;custom2&gt;3245008&lt;/custom2&gt;&lt;electronic-resource-num&gt;10.1093/nar/gkr1079&lt;/electronic-resource-num&gt;&lt;language&gt;eng&lt;/language&gt;&lt;/record&gt;&lt;/Cite&gt;&lt;/EndNote&gt;</w:instrText>
      </w:r>
      <w:r w:rsidR="00C90FE7">
        <w:fldChar w:fldCharType="separate"/>
      </w:r>
      <w:r w:rsidR="00076E72">
        <w:rPr>
          <w:noProof/>
        </w:rPr>
        <w:t>[</w:t>
      </w:r>
      <w:hyperlink w:anchor="_ENREF_8" w:tooltip="Pruitt, 2012 #230" w:history="1">
        <w:r w:rsidR="00652193">
          <w:rPr>
            <w:noProof/>
          </w:rPr>
          <w:t>8</w:t>
        </w:r>
      </w:hyperlink>
      <w:r w:rsidR="00076E72">
        <w:rPr>
          <w:noProof/>
        </w:rPr>
        <w:t>]</w:t>
      </w:r>
      <w:r w:rsidR="00C90FE7">
        <w:fldChar w:fldCharType="end"/>
      </w:r>
      <w:r w:rsidR="0047300C">
        <w:t>, ou o ENSEMBL</w:t>
      </w:r>
      <w:r w:rsidR="00BD6986">
        <w:t xml:space="preserve"> </w:t>
      </w:r>
      <w:r w:rsidR="00C90FE7">
        <w:fldChar w:fldCharType="begin">
          <w:fldData xml:space="preserve">PEVuZE5vdGU+PENpdGU+PEF1dGhvcj5GbGljZWs8L0F1dGhvcj48WWVhcj4yMDE0PC9ZZWFyPjxS
ZWNOdW0+MjMzPC9SZWNOdW0+PERpc3BsYXlUZXh0Pls5XTwvRGlzcGxheVRleHQ+PHJlY29yZD48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076E72">
        <w:instrText xml:space="preserve"> ADDIN EN.CITE </w:instrText>
      </w:r>
      <w:r w:rsidR="00076E72">
        <w:fldChar w:fldCharType="begin">
          <w:fldData xml:space="preserve">PEVuZE5vdGU+PENpdGU+PEF1dGhvcj5GbGljZWs8L0F1dGhvcj48WWVhcj4yMDE0PC9ZZWFyPjxS
ZWNOdW0+MjMzPC9SZWNOdW0+PERpc3BsYXlUZXh0Pls5XTwvRGlzcGxheVRleHQ+PHJlY29yZD48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076E72">
        <w:instrText xml:space="preserve"> ADDIN EN.CITE.DATA </w:instrText>
      </w:r>
      <w:r w:rsidR="00076E72">
        <w:fldChar w:fldCharType="end"/>
      </w:r>
      <w:r w:rsidR="00C90FE7">
        <w:fldChar w:fldCharType="separate"/>
      </w:r>
      <w:r w:rsidR="00076E72">
        <w:rPr>
          <w:noProof/>
        </w:rPr>
        <w:t>[</w:t>
      </w:r>
      <w:hyperlink w:anchor="_ENREF_9" w:tooltip="Flicek, 2014 #233" w:history="1">
        <w:r w:rsidR="00652193">
          <w:rPr>
            <w:noProof/>
          </w:rPr>
          <w:t>9</w:t>
        </w:r>
      </w:hyperlink>
      <w:r w:rsidR="00076E72">
        <w:rPr>
          <w:noProof/>
        </w:rPr>
        <w:t>]</w:t>
      </w:r>
      <w:r w:rsidR="00C90FE7">
        <w:fldChar w:fldCharType="end"/>
      </w:r>
      <w:r w:rsidR="0047300C">
        <w:t>,</w:t>
      </w:r>
      <w:r w:rsidR="00FD73EA">
        <w:t xml:space="preserve"> que é</w:t>
      </w:r>
      <w:r w:rsidR="0047300C">
        <w:t xml:space="preserve"> um banco de dados de genomas completos para organismos modelo.</w:t>
      </w:r>
    </w:p>
    <w:p w:rsidR="00D765C9" w:rsidRDefault="00D765C9" w:rsidP="00D765C9">
      <w:pPr>
        <w:pStyle w:val="Heading2"/>
      </w:pPr>
      <w:bookmarkStart w:id="10" w:name="_Toc428155995"/>
      <w:r>
        <w:t>Genética de População</w:t>
      </w:r>
      <w:bookmarkEnd w:id="10"/>
    </w:p>
    <w:p w:rsidR="00C2433E" w:rsidRPr="00C2433E" w:rsidRDefault="00C2433E" w:rsidP="00C2433E">
      <w:r>
        <w:t xml:space="preserve">Para entender a dinâmica da evolução, migração e a história de diversos indivíduos de uma mesma espécie, é preciso observá-los no nível molecular. As </w:t>
      </w:r>
      <w:r>
        <w:lastRenderedPageBreak/>
        <w:t>pistas de eventos passados podem s</w:t>
      </w:r>
      <w:r w:rsidR="00014AD6">
        <w:t>er observadas no DNA, que é</w:t>
      </w:r>
      <w:r>
        <w:t xml:space="preserve"> muitas vezes a única maneira de reconstruir os passos das populações e entender as pressões seletivas atuantes.</w:t>
      </w:r>
    </w:p>
    <w:p w:rsidR="00D765C9" w:rsidRDefault="00D765C9" w:rsidP="00D765C9">
      <w:pPr>
        <w:pStyle w:val="Heading3"/>
      </w:pPr>
      <w:bookmarkStart w:id="11" w:name="_Toc428155996"/>
      <w:r>
        <w:t xml:space="preserve">O modelo dos </w:t>
      </w:r>
      <w:r w:rsidRPr="00B648B3">
        <w:rPr>
          <w:i/>
        </w:rPr>
        <w:t>Hominidae</w:t>
      </w:r>
      <w:r>
        <w:t xml:space="preserve"> na genética de população</w:t>
      </w:r>
      <w:bookmarkEnd w:id="11"/>
    </w:p>
    <w:p w:rsidR="00F169A0" w:rsidRPr="00F169A0" w:rsidRDefault="00F169A0" w:rsidP="004E563D">
      <w:pPr>
        <w:rPr>
          <w:lang w:val="en-US"/>
        </w:rPr>
      </w:pPr>
      <w:r w:rsidRPr="00F169A0">
        <w:rPr>
          <w:lang w:val="en-US"/>
        </w:rPr>
        <w:t>The divergence dates between human and other hominoids als</w:t>
      </w:r>
      <w:r w:rsidR="00652193">
        <w:rPr>
          <w:lang w:val="en-US"/>
        </w:rPr>
        <w:t xml:space="preserve">o have received much attention </w:t>
      </w:r>
      <w:r w:rsidR="00652193">
        <w:rPr>
          <w:lang w:val="en-US"/>
        </w:rPr>
        <w:fldChar w:fldCharType="begin">
          <w:fldData xml:space="preserve">PEVuZE5vdGU+PENpdGU+PEF1dGhvcj5UYWthaGF0YTwvQXV0aG9yPjxZZWFyPjE5OTU8L1llYXI+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</w:fldData>
        </w:fldChar>
      </w:r>
      <w:r w:rsidR="00652193">
        <w:rPr>
          <w:lang w:val="en-US"/>
        </w:rPr>
        <w:instrText xml:space="preserve"> ADDIN EN.CITE </w:instrText>
      </w:r>
      <w:r w:rsidR="00652193">
        <w:rPr>
          <w:lang w:val="en-US"/>
        </w:rPr>
        <w:fldChar w:fldCharType="begin">
          <w:fldData xml:space="preserve">PEVuZE5vdGU+PENpdGU+PEF1dGhvcj5UYWthaGF0YTwvQXV0aG9yPjxZZWFyPjE5OTU8L1llYXI+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</w:fldData>
        </w:fldChar>
      </w:r>
      <w:r w:rsidR="00652193">
        <w:rPr>
          <w:lang w:val="en-US"/>
        </w:rPr>
        <w:instrText xml:space="preserve"> ADDIN EN.CITE.DATA </w:instrText>
      </w:r>
      <w:r w:rsidR="00652193">
        <w:rPr>
          <w:lang w:val="en-US"/>
        </w:rPr>
      </w:r>
      <w:r w:rsidR="00652193">
        <w:rPr>
          <w:lang w:val="en-US"/>
        </w:rPr>
        <w:fldChar w:fldCharType="end"/>
      </w:r>
      <w:r w:rsidR="00652193">
        <w:rPr>
          <w:lang w:val="en-US"/>
        </w:rPr>
      </w:r>
      <w:r w:rsidR="00652193">
        <w:rPr>
          <w:lang w:val="en-US"/>
        </w:rPr>
        <w:fldChar w:fldCharType="separate"/>
      </w:r>
      <w:r w:rsidR="00652193">
        <w:rPr>
          <w:noProof/>
          <w:lang w:val="en-US"/>
        </w:rPr>
        <w:t>[</w:t>
      </w:r>
      <w:hyperlink w:anchor="_ENREF_10" w:tooltip="Takahata, 1995 #266" w:history="1">
        <w:r w:rsidR="00652193">
          <w:rPr>
            <w:noProof/>
            <w:lang w:val="en-US"/>
          </w:rPr>
          <w:t>10</w:t>
        </w:r>
      </w:hyperlink>
      <w:r w:rsidR="00652193">
        <w:rPr>
          <w:noProof/>
          <w:lang w:val="en-US"/>
        </w:rPr>
        <w:t xml:space="preserve">, </w:t>
      </w:r>
      <w:hyperlink w:anchor="_ENREF_11" w:tooltip="Ruvolo, 1997 #267" w:history="1">
        <w:r w:rsidR="00652193">
          <w:rPr>
            <w:noProof/>
            <w:lang w:val="en-US"/>
          </w:rPr>
          <w:t>11</w:t>
        </w:r>
      </w:hyperlink>
      <w:r w:rsidR="00652193">
        <w:rPr>
          <w:noProof/>
          <w:lang w:val="en-US"/>
        </w:rPr>
        <w:t>]</w:t>
      </w:r>
      <w:r w:rsidR="00652193">
        <w:rPr>
          <w:lang w:val="en-US"/>
        </w:rPr>
        <w:fldChar w:fldCharType="end"/>
      </w:r>
      <w:r w:rsidRPr="00F169A0">
        <w:rPr>
          <w:lang w:val="en-US"/>
        </w:rPr>
        <w:t xml:space="preserve">. However, there is still much uncertainty about these dates, especially the internodal time span between the human-chimpanzee divergence and the branch node of the gorilla lineage. For example, according to Horai et al.’s study of mitochondrial DNA sequences </w:t>
      </w:r>
      <w:r w:rsidR="00652193">
        <w:rPr>
          <w:lang w:val="en-US"/>
        </w:rPr>
        <w:fldChar w:fldCharType="begin"/>
      </w:r>
      <w:r w:rsidR="00652193">
        <w:rPr>
          <w:lang w:val="en-US"/>
        </w:rPr>
        <w:instrText xml:space="preserve"> ADDIN EN.CITE &lt;EndNote&gt;&lt;Cite&gt;&lt;Author&gt;Horai&lt;/Author&gt;&lt;Year&gt;1992&lt;/Year&gt;&lt;RecNum&gt;269&lt;/RecNum&gt;&lt;DisplayText&gt;[12]&lt;/DisplayText&gt;&lt;record&gt;&lt;rec-number&gt;269&lt;/rec-number&gt;&lt;foreign-keys&gt;&lt;key app="EN" db-id="0v5ve0web5stsve0pag50fr9fesedfrdzd20"&gt;269&lt;/key&gt;&lt;/foreign-keys&gt;&lt;ref-type name="Journal Article"&gt;17&lt;/ref-type&gt;&lt;contributors&gt;&lt;authors&gt;&lt;author&gt;Horai, S.&lt;/author&gt;&lt;author&gt;Satta, Y.&lt;/author&gt;&lt;author&gt;Hayasaka, K.&lt;/author&gt;&lt;author&gt;Kondo, R.&lt;/author&gt;&lt;author&gt;Inoue, T.&lt;/author&gt;&lt;author&gt;Ishida, T.&lt;/author&gt;&lt;author&gt;Hayashi, S.&lt;/author&gt;&lt;author&gt;Takahata, N.&lt;/author&gt;&lt;/authors&gt;&lt;/contributors&gt;&lt;auth-address&gt;National Institute of Genetics, Mishima, Japan.&lt;/auth-address&gt;&lt;titles&gt;&lt;title&gt;Man&amp;apos;s place in Hominoidea revealed by mitochondrial DNA genealogy&lt;/title&gt;&lt;secondary-title&gt;J Mol Evol&lt;/secondary-title&gt;&lt;alt-title&gt;Journal of molecular evolution&lt;/alt-title&gt;&lt;/titles&gt;&lt;pages&gt;32-43&lt;/pages&gt;&lt;volume&gt;35&lt;/volume&gt;&lt;number&gt;1&lt;/number&gt;&lt;edition&gt;1992/07/01&lt;/edition&gt;&lt;keywords&gt;&lt;keyword&gt;Animals&lt;/keyword&gt;&lt;keyword&gt;Base Sequence&lt;/keyword&gt;&lt;keyword&gt;Codon&lt;/keyword&gt;&lt;keyword&gt;DNA, Mitochondrial/*genetics&lt;/keyword&gt;&lt;keyword&gt;Gorilla gorilla/genetics&lt;/keyword&gt;&lt;keyword&gt;Hominidae/*genetics&lt;/keyword&gt;&lt;keyword&gt;Humans&lt;/keyword&gt;&lt;keyword&gt;Hylobates/genetics&lt;/keyword&gt;&lt;keyword&gt;Likelihood Functions&lt;/keyword&gt;&lt;keyword&gt;Molecular Sequence Data&lt;/keyword&gt;&lt;keyword&gt;Pan troglodytes/genetics&lt;/keyword&gt;&lt;keyword&gt;Phylogeny&lt;/keyword&gt;&lt;keyword&gt;Pongo pygmaeus/genetics&lt;/keyword&gt;&lt;keyword&gt;Sequence Alignment&lt;/keyword&gt;&lt;keyword&gt;Species Specificity&lt;/keyword&gt;&lt;/keywords&gt;&lt;dates&gt;&lt;year&gt;1992&lt;/year&gt;&lt;pub-dates&gt;&lt;date&gt;Jul&lt;/date&gt;&lt;/pub-dates&gt;&lt;/dates&gt;&lt;isbn&gt;0022-2844 (Print)&amp;#xD;0022-2844 (Linking)&lt;/isbn&gt;&lt;accession-num&gt;1518083&lt;/accession-num&gt;&lt;work-type&gt;Comparative Study&lt;/work-type&gt;&lt;urls&gt;&lt;related-urls&gt;&lt;url&gt;http://www.ncbi.nlm.nih.gov/pubmed/1518083&lt;/url&gt;&lt;/related-urls&gt;&lt;/urls&gt;&lt;language&gt;eng&lt;/language&gt;&lt;/record&gt;&lt;/Cite&gt;&lt;/EndNote&gt;</w:instrText>
      </w:r>
      <w:r w:rsidR="00652193">
        <w:rPr>
          <w:lang w:val="en-US"/>
        </w:rPr>
        <w:fldChar w:fldCharType="separate"/>
      </w:r>
      <w:r w:rsidR="00652193">
        <w:rPr>
          <w:noProof/>
          <w:lang w:val="en-US"/>
        </w:rPr>
        <w:t>[</w:t>
      </w:r>
      <w:hyperlink w:anchor="_ENREF_12" w:tooltip="Horai, 1992 #269" w:history="1">
        <w:r w:rsidR="00652193">
          <w:rPr>
            <w:noProof/>
            <w:lang w:val="en-US"/>
          </w:rPr>
          <w:t>12</w:t>
        </w:r>
      </w:hyperlink>
      <w:r w:rsidR="00652193">
        <w:rPr>
          <w:noProof/>
          <w:lang w:val="en-US"/>
        </w:rPr>
        <w:t>]</w:t>
      </w:r>
      <w:r w:rsidR="00652193">
        <w:rPr>
          <w:lang w:val="en-US"/>
        </w:rPr>
        <w:fldChar w:fldCharType="end"/>
      </w:r>
      <w:r w:rsidRPr="00F169A0">
        <w:rPr>
          <w:lang w:val="en-US"/>
        </w:rPr>
        <w:t xml:space="preserve">, the divergence between human and chimpanzee occurred 4.7 ± 0.5 million years ago, whereas the gorilla lineage branched off 7.7 ± 0.7 million years ago, so the time span between the two speciation events was as long as 3 million years, </w:t>
      </w:r>
      <w:r w:rsidRPr="00F169A0">
        <w:rPr>
          <w:rFonts w:ascii="Cambria Math" w:hAnsi="Cambria Math" w:cs="Cambria Math"/>
          <w:lang w:val="en-US"/>
        </w:rPr>
        <w:t>∼</w:t>
      </w:r>
      <w:r w:rsidRPr="00F169A0">
        <w:rPr>
          <w:lang w:val="en-US"/>
        </w:rPr>
        <w:t>60% of the Homo-Pan divergence time. In contrast, in Bailey et al.</w:t>
      </w:r>
      <w:r w:rsidRPr="00F169A0">
        <w:rPr>
          <w:rFonts w:cs="Century"/>
          <w:lang w:val="en-US"/>
        </w:rPr>
        <w:t>’</w:t>
      </w:r>
      <w:r w:rsidRPr="00F169A0">
        <w:rPr>
          <w:lang w:val="en-US"/>
        </w:rPr>
        <w:t xml:space="preserve">s study of the </w:t>
      </w:r>
      <w:r>
        <w:rPr>
          <w:rFonts w:cs="Century"/>
        </w:rPr>
        <w:t>η</w:t>
      </w:r>
      <w:r w:rsidRPr="00F169A0">
        <w:rPr>
          <w:lang w:val="en-US"/>
        </w:rPr>
        <w:t xml:space="preserve">-globin pseudogene region </w:t>
      </w:r>
      <w:r w:rsidR="00652193">
        <w:rPr>
          <w:lang w:val="en-US"/>
        </w:rPr>
        <w:fldChar w:fldCharType="begin"/>
      </w:r>
      <w:r w:rsidR="00652193">
        <w:rPr>
          <w:lang w:val="en-US"/>
        </w:rPr>
        <w:instrText xml:space="preserve"> ADDIN EN.CITE &lt;EndNote&gt;&lt;Cite&gt;&lt;Author&gt;Bailey&lt;/Author&gt;&lt;Year&gt;1991&lt;/Year&gt;&lt;RecNum&gt;270&lt;/RecNum&gt;&lt;DisplayText&gt;[13]&lt;/DisplayText&gt;&lt;record&gt;&lt;rec-number&gt;270&lt;/rec-number&gt;&lt;foreign-keys&gt;&lt;key app="EN" db-id="0v5ve0web5stsve0pag50fr9fesedfrdzd20"&gt;270&lt;/key&gt;&lt;/foreign-keys&gt;&lt;ref-type name="Journal Article"&gt;17&lt;/ref-type&gt;&lt;contributors&gt;&lt;authors&gt;&lt;author&gt;Bailey, W. J.&lt;/author&gt;&lt;author&gt;Fitch, D. H.&lt;/author&gt;&lt;author&gt;Tagle, D. A.&lt;/author&gt;&lt;author&gt;Czelusniak, J.&lt;/author&gt;&lt;author&gt;Slightom, J. L.&lt;/author&gt;&lt;author&gt;Goodman, M.&lt;/author&gt;&lt;/authors&gt;&lt;/contributors&gt;&lt;auth-address&gt;Department of Molecular Biology and Genetics, Wayne State University School of Medicine, Detroit, Michigan 48201.&lt;/auth-address&gt;&lt;titles&gt;&lt;title&gt;Molecular evolution of the psi eta-globin gene locus: gibbon phylogeny and the hominoid slowdown&lt;/title&gt;&lt;secondary-title&gt;Mol Biol Evol&lt;/secondary-title&gt;&lt;alt-title&gt;Molecular biology and evolution&lt;/alt-title&gt;&lt;/titles&gt;&lt;pages&gt;155-84&lt;/pages&gt;&lt;volume&gt;8&lt;/volume&gt;&lt;number&gt;2&lt;/number&gt;&lt;edition&gt;1991/03/01&lt;/edition&gt;&lt;keywords&gt;&lt;keyword&gt;Animals&lt;/keyword&gt;&lt;keyword&gt;Base Sequence&lt;/keyword&gt;&lt;keyword&gt;*Biological Evolution&lt;/keyword&gt;&lt;keyword&gt;Cloning, Molecular&lt;/keyword&gt;&lt;keyword&gt;DNA/chemistry&lt;/keyword&gt;&lt;keyword&gt;Galago/genetics&lt;/keyword&gt;&lt;keyword&gt;Globins/*genetics&lt;/keyword&gt;&lt;keyword&gt;Humans&lt;/keyword&gt;&lt;keyword&gt;Hylobates/*genetics&lt;/keyword&gt;&lt;keyword&gt;Models, Genetic&lt;/keyword&gt;&lt;keyword&gt;Molecular Sequence Data&lt;/keyword&gt;&lt;keyword&gt;Multigene Family&lt;/keyword&gt;&lt;keyword&gt;Mutation&lt;/keyword&gt;&lt;keyword&gt;Phylogeny&lt;/keyword&gt;&lt;keyword&gt;Restriction Mapping&lt;/keyword&gt;&lt;/keywords&gt;&lt;dates&gt;&lt;year&gt;1991&lt;/year&gt;&lt;pub-dates&gt;&lt;date&gt;Mar&lt;/date&gt;&lt;/pub-dates&gt;&lt;/dates&gt;&lt;isbn&gt;0737-4038 (Print)&amp;#xD;0737-4038 (Linking)&lt;/isbn&gt;&lt;accession-num&gt;2046542&lt;/accession-num&gt;&lt;urls&gt;&lt;related-urls&gt;&lt;url&gt;http://www.ncbi.nlm.nih.gov/pubmed/2046542&lt;/url&gt;&lt;/related-urls&gt;&lt;/urls&gt;&lt;language&gt;eng&lt;/language&gt;&lt;/record&gt;&lt;/Cite&gt;&lt;/EndNote&gt;</w:instrText>
      </w:r>
      <w:r w:rsidR="00652193">
        <w:rPr>
          <w:lang w:val="en-US"/>
        </w:rPr>
        <w:fldChar w:fldCharType="separate"/>
      </w:r>
      <w:r w:rsidR="00652193">
        <w:rPr>
          <w:noProof/>
          <w:lang w:val="en-US"/>
        </w:rPr>
        <w:t>[</w:t>
      </w:r>
      <w:hyperlink w:anchor="_ENREF_13" w:tooltip="Bailey, 1991 #270" w:history="1">
        <w:r w:rsidR="00652193">
          <w:rPr>
            <w:noProof/>
            <w:lang w:val="en-US"/>
          </w:rPr>
          <w:t>13</w:t>
        </w:r>
      </w:hyperlink>
      <w:r w:rsidR="00652193">
        <w:rPr>
          <w:noProof/>
          <w:lang w:val="en-US"/>
        </w:rPr>
        <w:t>]</w:t>
      </w:r>
      <w:r w:rsidR="00652193">
        <w:rPr>
          <w:lang w:val="en-US"/>
        </w:rPr>
        <w:fldChar w:fldCharType="end"/>
      </w:r>
      <w:r w:rsidRPr="00F169A0">
        <w:rPr>
          <w:lang w:val="en-US"/>
        </w:rPr>
        <w:t xml:space="preserve">, the internodal time span was only </w:t>
      </w:r>
      <w:r w:rsidRPr="00F169A0">
        <w:rPr>
          <w:rFonts w:ascii="Cambria Math" w:hAnsi="Cambria Math" w:cs="Cambria Math"/>
          <w:lang w:val="en-US"/>
        </w:rPr>
        <w:t>∼</w:t>
      </w:r>
      <w:r w:rsidRPr="00F169A0">
        <w:rPr>
          <w:lang w:val="en-US"/>
        </w:rPr>
        <w:t>10% of the divergence time between human and chimpanzee. Which is closer to the truth? As will be explained later, this internodal time span is useful for estimating the effective size of the ancestral population before t</w:t>
      </w:r>
      <w:r w:rsidR="004E563D">
        <w:rPr>
          <w:lang w:val="en-US"/>
        </w:rPr>
        <w:t>he human-chimpanzee divergence.</w:t>
      </w:r>
    </w:p>
    <w:p w:rsidR="00811414" w:rsidRPr="00F169A0" w:rsidRDefault="00F169A0" w:rsidP="00F169A0">
      <w:pPr>
        <w:rPr>
          <w:lang w:val="en-US"/>
        </w:rPr>
      </w:pPr>
      <w:r w:rsidRPr="00F169A0">
        <w:rPr>
          <w:lang w:val="en-US"/>
        </w:rPr>
        <w:t xml:space="preserve">There has also been considerable interest in the demographic history of hominoids </w:t>
      </w:r>
      <w:r w:rsidR="00652193">
        <w:rPr>
          <w:lang w:val="en-US"/>
        </w:rPr>
        <w:fldChar w:fldCharType="begin">
          <w:fldData xml:space="preserve">PEVuZE5vdGU+PENpdGU+PEF1dGhvcj5UYWthaGF0YTwvQXV0aG9yPjxZZWFyPjE5OTA8L1llYXI+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</w:fldData>
        </w:fldChar>
      </w:r>
      <w:r w:rsidR="00652193">
        <w:rPr>
          <w:lang w:val="en-US"/>
        </w:rPr>
        <w:instrText xml:space="preserve"> ADDIN EN.CITE </w:instrText>
      </w:r>
      <w:r w:rsidR="00652193">
        <w:rPr>
          <w:lang w:val="en-US"/>
        </w:rPr>
        <w:fldChar w:fldCharType="begin">
          <w:fldData xml:space="preserve">PEVuZE5vdGU+PENpdGU+PEF1dGhvcj5UYWthaGF0YTwvQXV0aG9yPjxZZWFyPjE5OTA8L1llYXI+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</w:fldData>
        </w:fldChar>
      </w:r>
      <w:r w:rsidR="00652193">
        <w:rPr>
          <w:lang w:val="en-US"/>
        </w:rPr>
        <w:instrText xml:space="preserve"> ADDIN EN.CITE.DATA </w:instrText>
      </w:r>
      <w:r w:rsidR="00652193">
        <w:rPr>
          <w:lang w:val="en-US"/>
        </w:rPr>
      </w:r>
      <w:r w:rsidR="00652193">
        <w:rPr>
          <w:lang w:val="en-US"/>
        </w:rPr>
        <w:fldChar w:fldCharType="end"/>
      </w:r>
      <w:r w:rsidR="00652193">
        <w:rPr>
          <w:lang w:val="en-US"/>
        </w:rPr>
      </w:r>
      <w:r w:rsidR="00652193">
        <w:rPr>
          <w:lang w:val="en-US"/>
        </w:rPr>
        <w:fldChar w:fldCharType="separate"/>
      </w:r>
      <w:r w:rsidR="00652193">
        <w:rPr>
          <w:noProof/>
          <w:lang w:val="en-US"/>
        </w:rPr>
        <w:t>[</w:t>
      </w:r>
      <w:hyperlink w:anchor="_ENREF_11" w:tooltip="Ruvolo, 1997 #267" w:history="1">
        <w:r w:rsidR="00652193">
          <w:rPr>
            <w:noProof/>
            <w:lang w:val="en-US"/>
          </w:rPr>
          <w:t>11</w:t>
        </w:r>
      </w:hyperlink>
      <w:r w:rsidR="00652193">
        <w:rPr>
          <w:noProof/>
          <w:lang w:val="en-US"/>
        </w:rPr>
        <w:t xml:space="preserve">, </w:t>
      </w:r>
      <w:hyperlink w:anchor="_ENREF_14" w:tooltip="Takahata, 1990 #271" w:history="1">
        <w:r w:rsidR="00652193">
          <w:rPr>
            <w:noProof/>
            <w:lang w:val="en-US"/>
          </w:rPr>
          <w:t>14</w:t>
        </w:r>
      </w:hyperlink>
      <w:r w:rsidR="00652193">
        <w:rPr>
          <w:noProof/>
          <w:lang w:val="en-US"/>
        </w:rPr>
        <w:t xml:space="preserve">, </w:t>
      </w:r>
      <w:hyperlink w:anchor="_ENREF_15" w:tooltip="Rogers, 1992 #272" w:history="1">
        <w:r w:rsidR="00652193">
          <w:rPr>
            <w:noProof/>
            <w:lang w:val="en-US"/>
          </w:rPr>
          <w:t>15</w:t>
        </w:r>
      </w:hyperlink>
      <w:r w:rsidR="00652193">
        <w:rPr>
          <w:noProof/>
          <w:lang w:val="en-US"/>
        </w:rPr>
        <w:t>]</w:t>
      </w:r>
      <w:r w:rsidR="00652193">
        <w:rPr>
          <w:lang w:val="en-US"/>
        </w:rPr>
        <w:fldChar w:fldCharType="end"/>
      </w:r>
      <w:r w:rsidRPr="00F169A0">
        <w:rPr>
          <w:lang w:val="en-US"/>
        </w:rPr>
        <w:t>. Of particular interest is the effective size (Ne) of the ancestral population before the human-chimpanzee divergence, because it may tell us whether there has been a significant reduction in population size in the human lineage since its separation from the chimpanzee lineage. Current data are not sufficient for a reliable estimate of Ne; for this purpose, a fairly large number of independent loci from the human, chimpanzee, and gorilla genomes are needed.</w:t>
      </w:r>
      <w:r w:rsidR="00652193">
        <w:rPr>
          <w:lang w:val="en-US"/>
        </w:rPr>
        <w:t xml:space="preserve"> </w:t>
      </w:r>
      <w:r w:rsidR="00811414" w:rsidRPr="00F169A0">
        <w:rPr>
          <w:lang w:val="en-US"/>
        </w:rPr>
        <w:t>Falar do artigo Science</w:t>
      </w:r>
      <w:r w:rsidR="00BD6986" w:rsidRPr="00F169A0">
        <w:rPr>
          <w:lang w:val="en-US"/>
        </w:rPr>
        <w:t xml:space="preserve"> </w:t>
      </w:r>
      <w:r w:rsidR="00C90FE7">
        <w:rPr>
          <w:lang w:val="en-US"/>
        </w:rPr>
        <w:fldChar w:fldCharType="begin"/>
      </w:r>
      <w:r w:rsidR="00652193">
        <w:rPr>
          <w:lang w:val="en-US"/>
        </w:rPr>
        <w:instrText xml:space="preserve"> ADDIN EN.CITE &lt;EndNote&gt;&lt;Cite&gt;&lt;Author&gt;Chen&lt;/Author&gt;&lt;Year&gt;2001&lt;/Year&gt;&lt;RecNum&gt;260&lt;/RecNum&gt;&lt;DisplayText&gt;[16]&lt;/DisplayText&gt;&lt;record&gt;&lt;rec-number&gt;260&lt;/rec-number&gt;&lt;foreign-keys&gt;&lt;key app="EN" db-id="0v5ve0web5stsve0pag50fr9fesedfrdzd20"&gt;260&lt;/key&gt;&lt;/foreign-keys&gt;&lt;ref-type name="Journal Article"&gt;17&lt;/ref-type&gt;&lt;contributors&gt;&lt;authors&gt;&lt;author&gt;Chen, F. C.&lt;/author&gt;&lt;author&gt;Li, W. H.&lt;/author&gt;&lt;/authors&gt;&lt;/contributors&gt;&lt;auth-address&gt;Department of Life Science, National Tsing Hua University, Taiwan.&lt;/auth-address&gt;&lt;titles&gt;&lt;title&gt;Genomic divergences between humans and other hominoids and the effective population size of the common ancestor of humans and chimpanzees&lt;/title&gt;&lt;secondary-title&gt;Am J Hum Genet&lt;/secondary-title&gt;&lt;alt-title&gt;American journal of human genetics&lt;/alt-title&gt;&lt;/titles&gt;&lt;pages&gt;444-56&lt;/pages&gt;&lt;volume&gt;68&lt;/volume&gt;&lt;number&gt;2&lt;/number&gt;&lt;edition&gt;2001/02/15&lt;/edition&gt;&lt;keywords&gt;&lt;keyword&gt;Alu Elements&lt;/keyword&gt;&lt;keyword&gt;Animals&lt;/keyword&gt;&lt;keyword&gt;DNA/genetics&lt;/keyword&gt;&lt;keyword&gt;DNA, Intergenic&lt;/keyword&gt;&lt;keyword&gt;Evolution, Molecular&lt;/keyword&gt;&lt;keyword&gt;Genetic Variation&lt;/keyword&gt;&lt;keyword&gt;*Genome&lt;/keyword&gt;&lt;keyword&gt;*Genome, Human&lt;/keyword&gt;&lt;keyword&gt;Gorilla gorilla/genetics&lt;/keyword&gt;&lt;keyword&gt;Humans&lt;/keyword&gt;&lt;keyword&gt;Male&lt;/keyword&gt;&lt;keyword&gt;Open Reading Frames&lt;/keyword&gt;&lt;keyword&gt;Pan troglodytes/genetics&lt;/keyword&gt;&lt;keyword&gt;Phylogeny&lt;/keyword&gt;&lt;keyword&gt;Pongo pygmaeus/genetics&lt;/keyword&gt;&lt;keyword&gt;Primates/*genetics&lt;/keyword&gt;&lt;keyword&gt;Pseudogenes&lt;/keyword&gt;&lt;keyword&gt;Time Factors&lt;/keyword&gt;&lt;keyword&gt;Y Chromosome&lt;/keyword&gt;&lt;/keywords&gt;&lt;dates&gt;&lt;year&gt;2001&lt;/year&gt;&lt;pub-dates&gt;&lt;date&gt;Feb&lt;/date&gt;&lt;/pub-dates&gt;&lt;/dates&gt;&lt;isbn&gt;0002-9297 (Print)&amp;#xD;0002-9297 (Linking)&lt;/isbn&gt;&lt;accession-num&gt;11170892&lt;/accession-num&gt;&lt;work-type&gt;Comparative Study&amp;#xD;Research Support, U.S. Gov&amp;apos;t, P.H.S.&lt;/work-type&gt;&lt;urls&gt;&lt;related-urls&gt;&lt;url&gt;http://www.ncbi.nlm.nih.gov/pubmed/11170892&lt;/url&gt;&lt;/related-urls&gt;&lt;/urls&gt;&lt;custom2&gt;1235277&lt;/custom2&gt;&lt;electronic-resource-num&gt;10.1086/318206&lt;/electronic-resource-num&gt;&lt;language&gt;eng&lt;/language&gt;&lt;/record&gt;&lt;/Cite&gt;&lt;/EndNote&gt;</w:instrText>
      </w:r>
      <w:r w:rsidR="00C90FE7">
        <w:rPr>
          <w:lang w:val="en-US"/>
        </w:rPr>
        <w:fldChar w:fldCharType="separate"/>
      </w:r>
      <w:r w:rsidR="00652193">
        <w:rPr>
          <w:noProof/>
          <w:lang w:val="en-US"/>
        </w:rPr>
        <w:t>[</w:t>
      </w:r>
      <w:hyperlink w:anchor="_ENREF_16" w:tooltip="Chen, 2001 #260" w:history="1">
        <w:r w:rsidR="00652193">
          <w:rPr>
            <w:noProof/>
            <w:lang w:val="en-US"/>
          </w:rPr>
          <w:t>16</w:t>
        </w:r>
      </w:hyperlink>
      <w:r w:rsidR="00652193">
        <w:rPr>
          <w:noProof/>
          <w:lang w:val="en-US"/>
        </w:rPr>
        <w:t>]</w:t>
      </w:r>
      <w:r w:rsidR="00C90FE7">
        <w:rPr>
          <w:lang w:val="en-US"/>
        </w:rPr>
        <w:fldChar w:fldCharType="end"/>
      </w:r>
      <w:r w:rsidR="00811414" w:rsidRPr="00F169A0">
        <w:rPr>
          <w:lang w:val="en-US"/>
        </w:rPr>
        <w:t>.</w:t>
      </w:r>
    </w:p>
    <w:p w:rsidR="00B648B3" w:rsidRDefault="00B648B3" w:rsidP="00B648B3">
      <w:pPr>
        <w:pStyle w:val="Heading2"/>
      </w:pPr>
      <w:bookmarkStart w:id="12" w:name="_Toc428155997"/>
      <w:r>
        <w:t xml:space="preserve">Marcadores </w:t>
      </w:r>
      <w:r w:rsidR="00D31D05">
        <w:t>genéticos</w:t>
      </w:r>
      <w:bookmarkEnd w:id="12"/>
    </w:p>
    <w:p w:rsidR="00EF46A3" w:rsidRPr="00A0731E" w:rsidRDefault="00D31D05" w:rsidP="00EF46A3">
      <w:r>
        <w:t xml:space="preserve">Marcadores genéticos são sequências de DNA </w:t>
      </w:r>
      <w:r w:rsidR="009B01DC">
        <w:t>que, por apresentarem variações, podem ser usadas para</w:t>
      </w:r>
      <w:r>
        <w:t xml:space="preserve"> diferenciar organismos ou </w:t>
      </w:r>
      <w:r w:rsidR="00167617">
        <w:t xml:space="preserve">espécies. </w:t>
      </w:r>
      <w:r w:rsidR="00852318">
        <w:t xml:space="preserve">O primeiro marcador genético a ser desenvolvido, 30 anos atrás, se aproveitava de variações nos sítios alvo de enzimas de restrição para criar </w:t>
      </w:r>
      <w:r w:rsidR="00852318">
        <w:rPr>
          <w:i/>
        </w:rPr>
        <w:t>fingerprints</w:t>
      </w:r>
      <w:r w:rsidR="00852318">
        <w:t xml:space="preserve"> genéticos e sã</w:t>
      </w:r>
      <w:r w:rsidR="00167617">
        <w:t xml:space="preserve">o </w:t>
      </w:r>
      <w:r w:rsidR="00167617">
        <w:lastRenderedPageBreak/>
        <w:t>usados até hoje na ciência forense</w:t>
      </w:r>
      <w:r w:rsidR="00852318">
        <w:t xml:space="preserve"> e </w:t>
      </w:r>
      <w:r w:rsidR="00167617">
        <w:t>em testes d</w:t>
      </w:r>
      <w:r w:rsidR="00852318">
        <w:t xml:space="preserve">e paternidade </w:t>
      </w:r>
      <w:r w:rsidR="00C90FE7">
        <w:fldChar w:fldCharType="begin"/>
      </w:r>
      <w:r w:rsidR="00652193">
        <w:instrText xml:space="preserve"> ADDIN EN.CITE &lt;EndNote&gt;&lt;Cite&gt;&lt;Author&gt;Jeffreys&lt;/Author&gt;&lt;Year&gt;1985&lt;/Year&gt;&lt;RecNum&gt;200&lt;/RecNum&gt;&lt;DisplayText&gt;[17]&lt;/DisplayText&gt;&lt;record&gt;&lt;rec-number&gt;200&lt;/rec-number&gt;&lt;foreign-keys&gt;&lt;key app="EN" db-id="0v5ve0web5stsve0pag50fr9fesedfrdzd20"&gt;200&lt;/key&gt;&lt;/foreign-keys&gt;&lt;ref-type name="Journal Article"&gt;17&lt;/ref-type&gt;&lt;contributors&gt;&lt;authors&gt;&lt;author&gt;Jeffreys, A. J.&lt;/author&gt;&lt;author&gt;Wilson, V.&lt;/author&gt;&lt;author&gt;Thein, S. L.&lt;/author&gt;&lt;/authors&gt;&lt;/contributors&gt;&lt;titles&gt;&lt;title&gt;Hypervariable &amp;apos;minisatellite&amp;apos; regions in human DNA&lt;/title&gt;&lt;secondary-title&gt;Nature&lt;/secondary-title&gt;&lt;alt-title&gt;Nature&lt;/alt-title&gt;&lt;/titles&gt;&lt;pages&gt;67-73&lt;/pages&gt;&lt;volume&gt;314&lt;/volume&gt;&lt;number&gt;6006&lt;/number&gt;&lt;edition&gt;1985/03/07&lt;/edition&gt;&lt;keywords&gt;&lt;keyword&gt;Alleles&lt;/keyword&gt;&lt;keyword&gt;Base Sequence&lt;/keyword&gt;&lt;keyword&gt;DNA, Satellite/*genetics&lt;/keyword&gt;&lt;keyword&gt;Genetic Engineering&lt;/keyword&gt;&lt;keyword&gt;Genetic Variation&lt;/keyword&gt;&lt;keyword&gt;Heterozygote&lt;/keyword&gt;&lt;keyword&gt;Humans&lt;/keyword&gt;&lt;keyword&gt;Mutation&lt;/keyword&gt;&lt;keyword&gt;Nucleic Acid Hybridization&lt;/keyword&gt;&lt;keyword&gt;Pedigree&lt;/keyword&gt;&lt;keyword&gt;*Polymorphism, Genetic&lt;/keyword&gt;&lt;keyword&gt;Recombination, Genetic&lt;/keyword&gt;&lt;keyword&gt;*Repetitive Sequences, Nucleic Acid&lt;/keyword&gt;&lt;/keywords&gt;&lt;dates&gt;&lt;year&gt;1985&lt;/year&gt;&lt;pub-dates&gt;&lt;date&gt;Mar 7-13&lt;/date&gt;&lt;/pub-dates&gt;&lt;/dates&gt;&lt;isbn&gt;0028-0836 (Print)&amp;#xD;0028-0836 (Linking)&lt;/isbn&gt;&lt;accession-num&gt;3856104&lt;/accession-num&gt;&lt;work-type&gt;Research Support, Non-U.S. Gov&amp;apos;t&lt;/work-type&gt;&lt;urls&gt;&lt;related-urls&gt;&lt;url&gt;http://www.ncbi.nlm.nih.gov/pubmed/3856104&lt;/url&gt;&lt;/related-urls&gt;&lt;/urls&gt;&lt;language&gt;eng&lt;/language&gt;&lt;/record&gt;&lt;/Cite&gt;&lt;/EndNote&gt;</w:instrText>
      </w:r>
      <w:r w:rsidR="00C90FE7">
        <w:fldChar w:fldCharType="separate"/>
      </w:r>
      <w:r w:rsidR="00652193">
        <w:rPr>
          <w:noProof/>
        </w:rPr>
        <w:t>[</w:t>
      </w:r>
      <w:hyperlink w:anchor="_ENREF_17" w:tooltip="Jeffreys, 1985 #200" w:history="1">
        <w:r w:rsidR="00652193">
          <w:rPr>
            <w:noProof/>
          </w:rPr>
          <w:t>17</w:t>
        </w:r>
      </w:hyperlink>
      <w:r w:rsidR="00652193">
        <w:rPr>
          <w:noProof/>
        </w:rPr>
        <w:t>]</w:t>
      </w:r>
      <w:r w:rsidR="00C90FE7">
        <w:fldChar w:fldCharType="end"/>
      </w:r>
      <w:r w:rsidR="00167617">
        <w:t>.</w:t>
      </w:r>
      <w:r w:rsidR="00BD6986">
        <w:t xml:space="preserve"> </w:t>
      </w:r>
      <w:r w:rsidR="00167617">
        <w:t>Avanços nas técnicas de seque</w:t>
      </w:r>
      <w:r w:rsidR="00852318">
        <w:t>nciamento nos últimos 30 anos permitiram o desenvolvimento de div</w:t>
      </w:r>
      <w:r w:rsidR="00B2524D">
        <w:t>ersos novos marcadores genéticos</w:t>
      </w:r>
      <w:r w:rsidR="002C6629">
        <w:t>, como</w:t>
      </w:r>
      <w:r w:rsidR="00B2524D">
        <w:t xml:space="preserve"> microssatélites, polimorfismos de nucleotídeo único (SNP, </w:t>
      </w:r>
      <w:r w:rsidR="00B2524D">
        <w:rPr>
          <w:i/>
        </w:rPr>
        <w:t>single nucleotide polymorphism</w:t>
      </w:r>
      <w:r w:rsidR="00B2524D">
        <w:t xml:space="preserve">) e os locos anônimos (AL, </w:t>
      </w:r>
      <w:r w:rsidR="00B2524D" w:rsidRPr="00B2524D">
        <w:rPr>
          <w:i/>
        </w:rPr>
        <w:t>anonymous loci</w:t>
      </w:r>
      <w:r w:rsidR="00B2524D">
        <w:t xml:space="preserve">). </w:t>
      </w:r>
    </w:p>
    <w:p w:rsidR="00B648B3" w:rsidRDefault="00B648B3" w:rsidP="00B648B3">
      <w:pPr>
        <w:pStyle w:val="Heading3"/>
      </w:pPr>
      <w:bookmarkStart w:id="13" w:name="_Toc428155998"/>
      <w:r>
        <w:t xml:space="preserve">Utilidade dos marcadores </w:t>
      </w:r>
      <w:r w:rsidR="00B2524D">
        <w:t>genéticos</w:t>
      </w:r>
      <w:bookmarkEnd w:id="13"/>
    </w:p>
    <w:p w:rsidR="00B2524D" w:rsidRPr="00B2524D" w:rsidRDefault="00B2524D" w:rsidP="00B2524D">
      <w:r>
        <w:t>Os marcadores genéticos são ferramentas versáteis, sendo úteis em campos como a ciência forense, teste</w:t>
      </w:r>
      <w:r w:rsidR="00931C05">
        <w:t>s</w:t>
      </w:r>
      <w:r>
        <w:t xml:space="preserve"> de paternidade, </w:t>
      </w:r>
      <w:r w:rsidR="00931C05">
        <w:t xml:space="preserve">medicina personalizada e diagnóstica, </w:t>
      </w:r>
      <w:r>
        <w:t>genética de população, filogenia</w:t>
      </w:r>
      <w:r w:rsidR="00931C05">
        <w:t xml:space="preserve"> e agropecuária, entre outros.</w:t>
      </w:r>
    </w:p>
    <w:p w:rsidR="00B648B3" w:rsidRDefault="00B648B3" w:rsidP="00B648B3">
      <w:pPr>
        <w:pStyle w:val="Heading3"/>
      </w:pPr>
      <w:bookmarkStart w:id="14" w:name="_Toc428155999"/>
      <w:r>
        <w:t>Microssatélites</w:t>
      </w:r>
      <w:bookmarkEnd w:id="14"/>
    </w:p>
    <w:p w:rsidR="00931C05" w:rsidRPr="00931C05" w:rsidRDefault="00931C05" w:rsidP="00931C05">
      <w:r>
        <w:t xml:space="preserve">Um dos marcadores </w:t>
      </w:r>
      <w:r w:rsidRPr="00931C05">
        <w:t>gen</w:t>
      </w:r>
      <w:r>
        <w:t xml:space="preserve">éticos mais usados </w:t>
      </w:r>
      <w:r w:rsidR="00165E1D">
        <w:t>são os</w:t>
      </w:r>
      <w:r w:rsidR="00BD6986">
        <w:t xml:space="preserve"> </w:t>
      </w:r>
      <w:r w:rsidR="00165E1D">
        <w:t>m</w:t>
      </w:r>
      <w:r w:rsidRPr="00931C05">
        <w:t>icrossatélites</w:t>
      </w:r>
      <w:r w:rsidR="00BD6986">
        <w:t>, que são regiões hiper</w:t>
      </w:r>
      <w:r w:rsidR="00ED6414">
        <w:t>-</w:t>
      </w:r>
      <w:r w:rsidR="00BD6986">
        <w:t>variáveis compostas por repetições de pares de bases ou de motivos simples (como di</w:t>
      </w:r>
      <w:r w:rsidR="00306CF0">
        <w:t>, tri, tetra, penta e até hexa</w:t>
      </w:r>
      <w:r w:rsidR="00BD6986">
        <w:t xml:space="preserve">-nucleotídeos). A diferenciação de organismos e populações é feita pela variação do tamanho </w:t>
      </w:r>
      <w:r w:rsidR="00ED6414">
        <w:t xml:space="preserve">desta região, que é </w:t>
      </w:r>
      <w:r w:rsidR="00306CF0">
        <w:t xml:space="preserve">normalmente </w:t>
      </w:r>
      <w:r w:rsidR="00ED6414">
        <w:t>obtida por meio de amplificação por PCR</w:t>
      </w:r>
      <w:r w:rsidR="00306CF0">
        <w:t xml:space="preserve"> ou sequenciamento direto</w:t>
      </w:r>
      <w:r w:rsidR="00ED6414">
        <w:t xml:space="preserve">. </w:t>
      </w:r>
      <w:r w:rsidR="00306CF0">
        <w:t>Locos de m</w:t>
      </w:r>
      <w:r w:rsidR="00ED6414">
        <w:t>icrossatélites são comumente conservados em espécies relacionadas, tornando possível a utilização do mesmo marcador para espécies do mesmo gênero.</w:t>
      </w:r>
    </w:p>
    <w:p w:rsidR="00B648B3" w:rsidRDefault="00B648B3" w:rsidP="00B648B3">
      <w:pPr>
        <w:pStyle w:val="Heading3"/>
      </w:pPr>
      <w:bookmarkStart w:id="15" w:name="_Toc428156000"/>
      <w:r>
        <w:t>SNPs</w:t>
      </w:r>
      <w:bookmarkEnd w:id="15"/>
    </w:p>
    <w:p w:rsidR="00165E1D" w:rsidRPr="00165E1D" w:rsidRDefault="00165E1D" w:rsidP="00165E1D">
      <w:r>
        <w:t>Outra classe de marcadores genéticos, os polimorfismos de nucleotídeos únicos (</w:t>
      </w:r>
      <w:r w:rsidR="00024B13">
        <w:t xml:space="preserve">SNP, </w:t>
      </w:r>
      <w:r w:rsidR="00024B13">
        <w:rPr>
          <w:i/>
        </w:rPr>
        <w:t>Single Nucleotide Poly</w:t>
      </w:r>
      <w:r w:rsidR="00024B13" w:rsidRPr="005531E3">
        <w:rPr>
          <w:i/>
        </w:rPr>
        <w:t>morphism</w:t>
      </w:r>
      <w:r>
        <w:t>) sã</w:t>
      </w:r>
      <w:r w:rsidR="00B3097E">
        <w:t>o variações de uma única base</w:t>
      </w:r>
      <w:r w:rsidR="00992C84">
        <w:t>presentes em pelo menos 1% da população</w:t>
      </w:r>
      <w:r w:rsidR="00B3097E">
        <w:t xml:space="preserve">. </w:t>
      </w:r>
      <w:r w:rsidR="00F71170">
        <w:t>Estes marcadores são muito usados em estudos de associação genômi</w:t>
      </w:r>
      <w:r w:rsidR="007A0256">
        <w:t>ca, onde se busca correlacionar a variação genotípica com características fenotípicas.</w:t>
      </w:r>
      <w:r w:rsidR="00306CF0">
        <w:t xml:space="preserve"> Além disso, são</w:t>
      </w:r>
      <w:r w:rsidR="007A0256">
        <w:t xml:space="preserve"> </w:t>
      </w:r>
      <w:r w:rsidR="00306CF0">
        <w:t xml:space="preserve">também usados para estudar a migração e a filogeografia de populações, incluindo a dos seres humanos. </w:t>
      </w:r>
      <w:r w:rsidR="00992C84">
        <w:t>O baixo custo para predição de SNPs, d</w:t>
      </w:r>
      <w:r w:rsidR="00811414">
        <w:t>ecorrente das técnicas de piros</w:t>
      </w:r>
      <w:r w:rsidR="00992C84">
        <w:t xml:space="preserve">equenciamento </w:t>
      </w:r>
      <w:r w:rsidR="00C90FE7">
        <w:fldChar w:fldCharType="begin"/>
      </w:r>
      <w:r w:rsidR="00652193">
        <w:instrText xml:space="preserve"> ADDIN EN.CITE &lt;EndNote&gt;&lt;Cite&gt;&lt;Author&gt;Ahmadian&lt;/Author&gt;&lt;Year&gt;2000&lt;/Year&gt;&lt;RecNum&gt;249&lt;/RecNum&gt;&lt;DisplayText&gt;[18]&lt;/DisplayText&gt;&lt;record&gt;&lt;rec-number&gt;249&lt;/rec-number&gt;&lt;foreign-keys&gt;&lt;key app="EN" db-id="0v5ve0web5stsve0pag50fr9fesedfrdzd20"&gt;249&lt;/key&gt;&lt;/foreign-keys&gt;&lt;ref-type name="Journal Article"&gt;17&lt;/ref-type&gt;&lt;contributors&gt;&lt;authors&gt;&lt;author&gt;Ahmadian, A.&lt;/author&gt;&lt;author&gt;Gharizadeh, B.&lt;/author&gt;&lt;author&gt;Gustafsson, A. C.&lt;/author&gt;&lt;author&gt;Sterky, F.&lt;/author&gt;&lt;author&gt;Nyren, P.&lt;/author&gt;&lt;author&gt;Uhlen, M.&lt;/author&gt;&lt;author&gt;Lundeberg, J.&lt;/author&gt;&lt;/authors&gt;&lt;/contributors&gt;&lt;auth-address&gt;Department of Biotechnology, The Royal Institute of Technology (KTH), Stockholm, Sweden.&lt;/auth-address&gt;&lt;titles&gt;&lt;title&gt;Single-nucleotide polymorphism analysis by pyrosequencing&lt;/title&gt;&lt;secondary-title&gt;Anal Biochem&lt;/secondary-title&gt;&lt;alt-title&gt;Analytical biochemistry&lt;/alt-title&gt;&lt;/titles&gt;&lt;pages&gt;103-10&lt;/pages&gt;&lt;volume&gt;280&lt;/volume&gt;&lt;number&gt;1&lt;/number&gt;&lt;edition&gt;2000/05/11&lt;/edition&gt;&lt;keywords&gt;&lt;keyword&gt;Base Sequence&lt;/keyword&gt;&lt;keyword&gt;Codon&lt;/keyword&gt;&lt;keyword&gt;DNA Primers&lt;/keyword&gt;&lt;keyword&gt;Humans&lt;/keyword&gt;&lt;keyword&gt;Loss of Heterozygosity&lt;/keyword&gt;&lt;keyword&gt;Polymerase Chain Reaction&lt;/keyword&gt;&lt;keyword&gt;*Polymorphism, Single Nucleotide&lt;/keyword&gt;&lt;keyword&gt;Sequence Analysis, DNA/*methods&lt;/keyword&gt;&lt;/keywords&gt;&lt;dates&gt;&lt;year&gt;2000&lt;/year&gt;&lt;pub-dates&gt;&lt;date&gt;Apr 10&lt;/date&gt;&lt;/pub-dates&gt;&lt;/dates&gt;&lt;isbn&gt;0003-2697 (Print)&amp;#xD;0003-2697 (Linking)&lt;/isbn&gt;&lt;accession-num&gt;10805527&lt;/accession-num&gt;&lt;urls&gt;&lt;related-urls&gt;&lt;url&gt;http://www.ncbi.nlm.nih.gov/pubmed/10805527&lt;/url&gt;&lt;/related-urls&gt;&lt;/urls&gt;&lt;electronic-resource-num&gt;10.1006/abio.2000.4493&lt;/electronic-resource-num&gt;&lt;language&gt;eng&lt;/language&gt;&lt;/record&gt;&lt;/Cite&gt;&lt;/EndNote&gt;</w:instrText>
      </w:r>
      <w:r w:rsidR="00C90FE7">
        <w:fldChar w:fldCharType="separate"/>
      </w:r>
      <w:r w:rsidR="00652193">
        <w:rPr>
          <w:noProof/>
        </w:rPr>
        <w:t>[</w:t>
      </w:r>
      <w:hyperlink w:anchor="_ENREF_18" w:tooltip="Ahmadian, 2000 #249" w:history="1">
        <w:r w:rsidR="00652193">
          <w:rPr>
            <w:noProof/>
          </w:rPr>
          <w:t>18</w:t>
        </w:r>
      </w:hyperlink>
      <w:r w:rsidR="00652193">
        <w:rPr>
          <w:noProof/>
        </w:rPr>
        <w:t>]</w:t>
      </w:r>
      <w:r w:rsidR="00C90FE7">
        <w:fldChar w:fldCharType="end"/>
      </w:r>
      <w:r w:rsidR="00ED6414">
        <w:t xml:space="preserve"> </w:t>
      </w:r>
      <w:r w:rsidR="00A07548">
        <w:t>facilitou o desenvolvimento de bibliotecas co</w:t>
      </w:r>
      <w:r w:rsidR="000914A7">
        <w:t>ntendo milhões de SNPs.</w:t>
      </w:r>
    </w:p>
    <w:p w:rsidR="00B648B3" w:rsidRDefault="003E36D9" w:rsidP="00B648B3">
      <w:pPr>
        <w:pStyle w:val="Heading3"/>
      </w:pPr>
      <w:bookmarkStart w:id="16" w:name="_Toc428156001"/>
      <w:r>
        <w:lastRenderedPageBreak/>
        <w:t>Locos anônimos</w:t>
      </w:r>
      <w:bookmarkEnd w:id="16"/>
    </w:p>
    <w:p w:rsidR="00165E1D" w:rsidRDefault="00165E1D" w:rsidP="00165E1D">
      <w:r>
        <w:t xml:space="preserve">Locos anônimos (ALs), os marcadores de interesse neste trabalho, são regiões não codificantes com </w:t>
      </w:r>
      <w:r w:rsidR="00167617">
        <w:t>características</w:t>
      </w:r>
      <w:r>
        <w:t xml:space="preserve"> ideais para estudos de genética de população e filogenia. Essas </w:t>
      </w:r>
      <w:r w:rsidR="00167617">
        <w:t>características</w:t>
      </w:r>
      <w:r>
        <w:t xml:space="preserve"> são:</w:t>
      </w:r>
    </w:p>
    <w:p w:rsidR="00165E1D" w:rsidRDefault="00306CF0" w:rsidP="00165E1D">
      <w:pPr>
        <w:pStyle w:val="ListParagraph"/>
        <w:numPr>
          <w:ilvl w:val="0"/>
          <w:numId w:val="4"/>
        </w:numPr>
      </w:pPr>
      <w:r>
        <w:t>Apresentar c</w:t>
      </w:r>
      <w:r w:rsidR="00165E1D">
        <w:t xml:space="preserve">ópia única no </w:t>
      </w:r>
      <w:r w:rsidR="00167617">
        <w:t>genoma</w:t>
      </w:r>
      <w:r w:rsidR="00165E1D">
        <w:t>;</w:t>
      </w:r>
    </w:p>
    <w:p w:rsidR="00165E1D" w:rsidRDefault="00306CF0" w:rsidP="00165E1D">
      <w:pPr>
        <w:pStyle w:val="ListParagraph"/>
        <w:numPr>
          <w:ilvl w:val="0"/>
          <w:numId w:val="4"/>
        </w:numPr>
      </w:pPr>
      <w:r>
        <w:t>Estar s</w:t>
      </w:r>
      <w:r w:rsidR="00165E1D">
        <w:t>ob seleção neutra;</w:t>
      </w:r>
    </w:p>
    <w:p w:rsidR="00165E1D" w:rsidRDefault="00306CF0" w:rsidP="000477A3">
      <w:pPr>
        <w:pStyle w:val="ListParagraph"/>
        <w:numPr>
          <w:ilvl w:val="0"/>
          <w:numId w:val="4"/>
        </w:numPr>
      </w:pPr>
      <w:r>
        <w:t>Segregar</w:t>
      </w:r>
      <w:r w:rsidR="00165E1D">
        <w:t xml:space="preserve"> independente</w:t>
      </w:r>
      <w:r>
        <w:t>mente</w:t>
      </w:r>
      <w:r w:rsidR="00165E1D">
        <w:t>.</w:t>
      </w:r>
    </w:p>
    <w:p w:rsidR="00D765C9" w:rsidRDefault="00AF4231" w:rsidP="00B3097E">
      <w:r>
        <w:t>As t</w:t>
      </w:r>
      <w:r w:rsidR="00B3097E">
        <w:t>écnicas mais comumente usadas</w:t>
      </w:r>
      <w:r>
        <w:t xml:space="preserve"> para </w:t>
      </w:r>
      <w:r w:rsidRPr="000914A7">
        <w:t>descrição</w:t>
      </w:r>
      <w:r>
        <w:t xml:space="preserve"> de ALs são baseadas na amplificação por PCR e sequenciamento de regiões aleat</w:t>
      </w:r>
      <w:r w:rsidR="00B3097E">
        <w:t xml:space="preserve">órias do genoma e, portanto, produzem marcadores que possivelmente estão associados </w:t>
      </w:r>
      <w:r w:rsidR="00167617">
        <w:t>a</w:t>
      </w:r>
      <w:r w:rsidR="00B3097E">
        <w:t xml:space="preserve"> genes. Considerando que aproximadamente 90%</w:t>
      </w:r>
      <w:r w:rsidR="0045753F">
        <w:t>-</w:t>
      </w:r>
      <w:r w:rsidR="002F01FA">
        <w:t>95%</w:t>
      </w:r>
      <w:r w:rsidR="00B3097E">
        <w:t xml:space="preserve"> do genoma </w:t>
      </w:r>
      <w:r w:rsidR="002F01FA">
        <w:t xml:space="preserve">humano </w:t>
      </w:r>
      <w:r w:rsidR="00724E96">
        <w:t xml:space="preserve">é não codificante </w:t>
      </w:r>
      <w:r w:rsidR="00C90FE7">
        <w:fldChar w:fldCharType="begin"/>
      </w:r>
      <w:r w:rsidR="00652193">
        <w:instrText xml:space="preserve"> ADDIN EN.CITE &lt;EndNote&gt;&lt;Cite&gt;&lt;Author&gt;Rands&lt;/Author&gt;&lt;Year&gt;2014&lt;/Year&gt;&lt;RecNum&gt;237&lt;/RecNum&gt;&lt;DisplayText&gt;[19]&lt;/DisplayText&gt;&lt;record&gt;&lt;rec-number&gt;237&lt;/rec-number&gt;&lt;foreign-keys&gt;&lt;key app="EN" db-id="0v5ve0web5stsve0pag50fr9fesedfrdzd20"&gt;237&lt;/key&gt;&lt;/foreign-keys&gt;&lt;ref-type name="Journal Article"&gt;17&lt;/ref-type&gt;&lt;contributors&gt;&lt;authors&gt;&lt;author&gt;Rands, C. M.&lt;/author&gt;&lt;author&gt;Meader, S.&lt;/author&gt;&lt;author&gt;Ponting, C. P.&lt;/author&gt;&lt;author&gt;Lunter, G.&lt;/author&gt;&lt;/authors&gt;&lt;/contributors&gt;&lt;auth-address&gt;MRC Functional Genomics Unit, Department of Physiology, Anatomy, and Genetics, University of Oxford, Oxford, United Kingdom.&amp;#xD;Wellcome Trust Centre for Human Genetics, University of Oxford, Oxford, United Kingdom.&lt;/auth-address&gt;&lt;titles&gt;&lt;title&gt;8.2% of the Human genome is constrained: variation in rates of turnover across functional element classes in the human lineage&lt;/title&gt;&lt;secondary-title&gt;PLoS Genet&lt;/secondary-title&gt;&lt;alt-title&gt;PLoS genetics&lt;/alt-title&gt;&lt;/titles&gt;&lt;pages&gt;e1004525&lt;/pages&gt;&lt;volume&gt;10&lt;/volume&gt;&lt;number&gt;7&lt;/number&gt;&lt;edition&gt;2014/07/25&lt;/edition&gt;&lt;keywords&gt;&lt;keyword&gt;Animals&lt;/keyword&gt;&lt;keyword&gt;Base Sequence&lt;/keyword&gt;&lt;keyword&gt;Conserved Sequence/*genetics&lt;/keyword&gt;&lt;keyword&gt;*Evolution, Molecular&lt;/keyword&gt;&lt;keyword&gt;*Genome, Human&lt;/keyword&gt;&lt;keyword&gt;Hominidae&lt;/keyword&gt;&lt;keyword&gt;Humans&lt;/keyword&gt;&lt;keyword&gt;Mice&lt;/keyword&gt;&lt;keyword&gt;Open Reading Frames&lt;/keyword&gt;&lt;keyword&gt;Sequence Alignment&lt;/keyword&gt;&lt;keyword&gt;Sequence Deletion/*genetics&lt;/keyword&gt;&lt;keyword&gt;Species Specificity&lt;/keyword&gt;&lt;/keywords&gt;&lt;dates&gt;&lt;year&gt;2014&lt;/year&gt;&lt;pub-dates&gt;&lt;date&gt;Jul&lt;/date&gt;&lt;/pub-dates&gt;&lt;/dates&gt;&lt;isbn&gt;1553-7404 (Electronic)&amp;#xD;1553-7390 (Linking)&lt;/isbn&gt;&lt;accession-num&gt;25057982&lt;/accession-num&gt;&lt;work-type&gt;Research Support, Non-U.S. Gov&amp;apos;t&lt;/work-type&gt;&lt;urls&gt;&lt;related-urls&gt;&lt;url&gt;http://www.ncbi.nlm.nih.gov/pubmed/25057982&lt;/url&gt;&lt;/related-urls&gt;&lt;/urls&gt;&lt;custom2&gt;4109858&lt;/custom2&gt;&lt;electronic-resource-num&gt;10.1371/journal.pgen.1004525&lt;/electronic-resource-num&gt;&lt;language&gt;eng&lt;/language&gt;&lt;/record&gt;&lt;/Cite&gt;&lt;/EndNote&gt;</w:instrText>
      </w:r>
      <w:r w:rsidR="00C90FE7">
        <w:fldChar w:fldCharType="separate"/>
      </w:r>
      <w:r w:rsidR="00652193">
        <w:rPr>
          <w:noProof/>
        </w:rPr>
        <w:t>[</w:t>
      </w:r>
      <w:hyperlink w:anchor="_ENREF_19" w:tooltip="Rands, 2014 #237" w:history="1">
        <w:r w:rsidR="00652193">
          <w:rPr>
            <w:noProof/>
          </w:rPr>
          <w:t>19</w:t>
        </w:r>
      </w:hyperlink>
      <w:r w:rsidR="00652193">
        <w:rPr>
          <w:noProof/>
        </w:rPr>
        <w:t>]</w:t>
      </w:r>
      <w:r w:rsidR="00C90FE7">
        <w:fldChar w:fldCharType="end"/>
      </w:r>
      <w:r w:rsidR="007869F4">
        <w:t>, é esperado que por volta de 10% dos</w:t>
      </w:r>
      <w:r w:rsidR="00B3097E">
        <w:t xml:space="preserve"> locos retirados de regiões amplificadas aleatoriamente</w:t>
      </w:r>
      <w:r w:rsidR="008A2CD6">
        <w:t xml:space="preserve"> estejam em regiões gênicas. </w:t>
      </w:r>
      <w:r w:rsidR="00D765C9">
        <w:t xml:space="preserve">Uma fração ainda maior pode estar em regiões regulatórias próximas a </w:t>
      </w:r>
      <w:r w:rsidR="00167617">
        <w:t>estes genes</w:t>
      </w:r>
      <w:r w:rsidR="00D765C9">
        <w:t xml:space="preserve">, sujeita a seleção não-neutra. </w:t>
      </w:r>
      <w:r w:rsidR="008A2CD6">
        <w:t>Estes marcadores</w:t>
      </w:r>
      <w:r w:rsidR="00ED6414">
        <w:t xml:space="preserve"> </w:t>
      </w:r>
      <w:r w:rsidR="008A2CD6">
        <w:t>requerem curadoria man</w:t>
      </w:r>
      <w:r w:rsidR="000D6A7C">
        <w:t>ual para filtragem dos fragmentos amplificados localizados em regiões</w:t>
      </w:r>
      <w:r w:rsidR="00ED6414">
        <w:t xml:space="preserve"> </w:t>
      </w:r>
      <w:r w:rsidR="000D6A7C">
        <w:t>codificantes</w:t>
      </w:r>
      <w:r w:rsidR="008A2CD6">
        <w:t xml:space="preserve"> após seu sequenciamento, o que traz uma dificuldade maior para o desenvolvimento de um número expressivo de marcadores</w:t>
      </w:r>
      <w:r w:rsidR="00B3097E">
        <w:t>.</w:t>
      </w:r>
      <w:r w:rsidR="008A2CD6">
        <w:t xml:space="preserve"> Por ser uma técnica </w:t>
      </w:r>
      <w:r w:rsidR="00167617">
        <w:t>árdua</w:t>
      </w:r>
      <w:r w:rsidR="008A2CD6">
        <w:t>, muitos estudos usam por volta de 10 a 50</w:t>
      </w:r>
      <w:r w:rsidR="00DB7EDF">
        <w:t xml:space="preserve"> </w:t>
      </w:r>
      <w:r w:rsidR="00D765C9">
        <w:t>locos</w:t>
      </w:r>
      <w:r w:rsidR="00DB7EDF">
        <w:t xml:space="preserve"> </w:t>
      </w:r>
      <w:r w:rsidR="00C90FE7">
        <w:fldChar w:fldCharType="begin">
          <w:fldData xml:space="preserve">PEVuZE5vdGU+PENpdGU+PEF1dGhvcj5KZW5uaW5nczwvQXV0aG9yPjxZZWFyPjIwMDU8L1llYXI+
PFJlY051bT4yMzg8L1JlY051bT48RGlzcGxheVRleHQ+WzIwLTIyXTwvRGlzcGxheVRleHQ+PHJl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652193">
        <w:instrText xml:space="preserve"> ADDIN EN.CITE </w:instrText>
      </w:r>
      <w:r w:rsidR="00652193">
        <w:fldChar w:fldCharType="begin">
          <w:fldData xml:space="preserve">PEVuZE5vdGU+PENpdGU+PEF1dGhvcj5KZW5uaW5nczwvQXV0aG9yPjxZZWFyPjIwMDU8L1llYXI+
PFJlY051bT4yMzg8L1JlY051bT48RGlzcGxheVRleHQ+WzIwLTIyXTwvRGlzcGxheVRleHQ+PHJl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652193">
        <w:instrText xml:space="preserve"> ADDIN EN.CITE.DATA </w:instrText>
      </w:r>
      <w:r w:rsidR="00652193">
        <w:fldChar w:fldCharType="end"/>
      </w:r>
      <w:r w:rsidR="00C90FE7">
        <w:fldChar w:fldCharType="separate"/>
      </w:r>
      <w:r w:rsidR="00652193">
        <w:rPr>
          <w:noProof/>
        </w:rPr>
        <w:t>[</w:t>
      </w:r>
      <w:hyperlink w:anchor="_ENREF_20" w:tooltip="Jennings, 2005 #238" w:history="1">
        <w:r w:rsidR="00652193">
          <w:rPr>
            <w:noProof/>
          </w:rPr>
          <w:t>20-22</w:t>
        </w:r>
      </w:hyperlink>
      <w:r w:rsidR="00652193">
        <w:rPr>
          <w:noProof/>
        </w:rPr>
        <w:t>]</w:t>
      </w:r>
      <w:r w:rsidR="00C90FE7">
        <w:fldChar w:fldCharType="end"/>
      </w:r>
      <w:r w:rsidR="00306CF0">
        <w:t>, levando meses ou semanas para a obtenção destes locos</w:t>
      </w:r>
      <w:r w:rsidR="008A2CD6">
        <w:t>.</w:t>
      </w:r>
    </w:p>
    <w:p w:rsidR="00B3097E" w:rsidRDefault="00B3097E" w:rsidP="00B3097E">
      <w:r>
        <w:t>L</w:t>
      </w:r>
      <w:r w:rsidR="00472F62">
        <w:t>ocos anônimos apresentam diversas</w:t>
      </w:r>
      <w:r>
        <w:t xml:space="preserve"> vantagens sobre marcadores conv</w:t>
      </w:r>
      <w:r w:rsidR="00167617">
        <w:t>encionais como SNPs e microssaté</w:t>
      </w:r>
      <w:r>
        <w:t>lites.</w:t>
      </w:r>
      <w:r w:rsidR="00472F62">
        <w:t xml:space="preserve"> Primeiramente, são marcadores mais informativos, pelo simples fato de serem maiores em número de bases. Os fragmentos sequenciados costumam ter em torno de 1</w:t>
      </w:r>
      <w:r w:rsidR="004C583E">
        <w:t xml:space="preserve"> </w:t>
      </w:r>
      <w:r w:rsidR="00472F62">
        <w:t>kb, muito maiores que os 100-50</w:t>
      </w:r>
      <w:r w:rsidR="00E9787B">
        <w:t>0</w:t>
      </w:r>
      <w:r w:rsidR="004C583E">
        <w:t xml:space="preserve"> </w:t>
      </w:r>
      <w:r w:rsidR="00E9787B">
        <w:t>bp dos microssatélites ou 1</w:t>
      </w:r>
      <w:r w:rsidR="004C583E">
        <w:t xml:space="preserve"> </w:t>
      </w:r>
      <w:r w:rsidR="00E9787B">
        <w:t xml:space="preserve">bp para </w:t>
      </w:r>
      <w:r w:rsidR="00472F62">
        <w:t xml:space="preserve">os SNPs. Esta vantagem também faz com que este marcador possa ser usado numa </w:t>
      </w:r>
      <w:r w:rsidR="00167617">
        <w:t>extensão</w:t>
      </w:r>
      <w:r w:rsidR="00472F62">
        <w:t xml:space="preserve"> maior de tempo de divergência entre espécies</w:t>
      </w:r>
      <w:r w:rsidR="00E24F80">
        <w:t xml:space="preserve"> enquanto que</w:t>
      </w:r>
      <w:r w:rsidR="00472F62">
        <w:t xml:space="preserve"> técnicas baseadas em microssatélites são muito efetivas para análise populacional, mas falham em estudos que envolvem espécies diferentes</w:t>
      </w:r>
      <w:r w:rsidR="00E24F80">
        <w:t xml:space="preserve"> por variações na região de ligação do </w:t>
      </w:r>
      <w:r w:rsidR="00E24F80" w:rsidRPr="00E24F80">
        <w:rPr>
          <w:i/>
        </w:rPr>
        <w:t>primer</w:t>
      </w:r>
      <w:r w:rsidR="00ED7356">
        <w:rPr>
          <w:i/>
        </w:rPr>
        <w:t xml:space="preserve"> </w:t>
      </w:r>
      <w:r w:rsidR="00C90FE7">
        <w:fldChar w:fldCharType="begin"/>
      </w:r>
      <w:r w:rsidR="00652193">
        <w:instrText xml:space="preserve"> ADDIN EN.CITE &lt;EndNote&gt;&lt;Cite&gt;&lt;Author&gt;Jarne&lt;/Author&gt;&lt;Year&gt;1996&lt;/Year&gt;&lt;RecNum&gt;225&lt;/RecNum&gt;&lt;DisplayText&gt;[23]&lt;/DisplayText&gt;&lt;record&gt;&lt;rec-number&gt;225&lt;/rec-number&gt;&lt;foreign-keys&gt;&lt;key app="EN" db-id="0v5ve0web5stsve0pag50fr9fesedfrdzd20"&gt;225&lt;/key&gt;&lt;/foreign-keys&gt;&lt;ref-type name="Journal Article"&gt;17&lt;/ref-type&gt;&lt;contributors&gt;&lt;authors&gt;&lt;author&gt;Jarne, P.&lt;/author&gt;&lt;author&gt;Lagoda, P. J.&lt;/author&gt;&lt;/authors&gt;&lt;/contributors&gt;&lt;auth-address&gt;Philippe Jarne is at Genetique et Environnernent - CC 065, ISEM, Universite Montpellier II, Place Bataillon, F-34095 Montpellier Cedex 5, France.&lt;/auth-address&gt;&lt;titles&gt;&lt;title&gt;Microsatellites, from molecules to populations and back&lt;/title&gt;&lt;secondary-title&gt;Trends Ecol Evol&lt;/secondary-title&gt;&lt;alt-title&gt;Trends in ecology &amp;amp; evolution&lt;/alt-title&gt;&lt;/titles&gt;&lt;pages&gt;424-9&lt;/pages&gt;&lt;volume&gt;11&lt;/volume&gt;&lt;number&gt;10&lt;/number&gt;&lt;edition&gt;1996/10/01&lt;/edition&gt;&lt;dates&gt;&lt;year&gt;1996&lt;/year&gt;&lt;pub-dates&gt;&lt;date&gt;Oct&lt;/date&gt;&lt;/pub-dates&gt;&lt;/dates&gt;&lt;isbn&gt;0169-5347 (Print)&amp;#xD;0169-5347 (Linking)&lt;/isbn&gt;&lt;accession-num&gt;21237902&lt;/accession-num&gt;&lt;urls&gt;&lt;related-urls&gt;&lt;url&gt;http://www.ncbi.nlm.nih.gov/pubmed/21237902&lt;/url&gt;&lt;/related-urls&gt;&lt;/urls&gt;&lt;language&gt;eng&lt;/language&gt;&lt;/record&gt;&lt;/Cite&gt;&lt;/EndNote&gt;</w:instrText>
      </w:r>
      <w:r w:rsidR="00C90FE7">
        <w:fldChar w:fldCharType="separate"/>
      </w:r>
      <w:r w:rsidR="00652193">
        <w:rPr>
          <w:noProof/>
        </w:rPr>
        <w:t>[</w:t>
      </w:r>
      <w:hyperlink w:anchor="_ENREF_23" w:tooltip="Jarne, 1996 #225" w:history="1">
        <w:r w:rsidR="00652193">
          <w:rPr>
            <w:noProof/>
          </w:rPr>
          <w:t>23</w:t>
        </w:r>
      </w:hyperlink>
      <w:r w:rsidR="00652193">
        <w:rPr>
          <w:noProof/>
        </w:rPr>
        <w:t>]</w:t>
      </w:r>
      <w:r w:rsidR="00C90FE7">
        <w:fldChar w:fldCharType="end"/>
      </w:r>
      <w:r w:rsidR="00E24F80">
        <w:t>.</w:t>
      </w:r>
    </w:p>
    <w:p w:rsidR="00E24F80" w:rsidRPr="001D688B" w:rsidRDefault="00E24F80" w:rsidP="00B3097E">
      <w:r>
        <w:t xml:space="preserve">Outra vantagem </w:t>
      </w:r>
      <w:r w:rsidR="00A07548">
        <w:t xml:space="preserve">é a presença de diversos tipos de variação, como substituição, deleção e inserção, no mesmo marcador, permitindo a estimativa mais precisa para </w:t>
      </w:r>
      <w:r w:rsidR="00811414">
        <w:t>parâmetros</w:t>
      </w:r>
      <w:r w:rsidR="00A07548">
        <w:t xml:space="preserve"> de taxa de mutação.</w:t>
      </w:r>
      <w:r w:rsidR="00D82A84">
        <w:t xml:space="preserve"> Por outro lado, ALs são mais </w:t>
      </w:r>
      <w:r w:rsidR="00811414">
        <w:lastRenderedPageBreak/>
        <w:t>difíceis de</w:t>
      </w:r>
      <w:r w:rsidR="00226B68">
        <w:t xml:space="preserve"> obter, são</w:t>
      </w:r>
      <w:r w:rsidR="00E9787B">
        <w:t xml:space="preserve"> </w:t>
      </w:r>
      <w:r w:rsidR="00226B68">
        <w:t xml:space="preserve">menos </w:t>
      </w:r>
      <w:r w:rsidR="00D82A84">
        <w:t xml:space="preserve">eficientes </w:t>
      </w:r>
      <w:r w:rsidR="00226B68">
        <w:t xml:space="preserve">que marcadores gênicos </w:t>
      </w:r>
      <w:r w:rsidR="00D82A84">
        <w:t xml:space="preserve">para espécies distantes </w:t>
      </w:r>
      <w:r w:rsidR="00226B68">
        <w:t>e não tem utilização tão difundida quanto SNPs ou microssatélites.</w:t>
      </w:r>
    </w:p>
    <w:p w:rsidR="00B648B3" w:rsidRPr="00B648B3" w:rsidRDefault="00B648B3" w:rsidP="00B648B3">
      <w:pPr>
        <w:pStyle w:val="Heading4"/>
      </w:pPr>
      <w:r>
        <w:t xml:space="preserve">Estado da arte na descoberta e descrição de </w:t>
      </w:r>
      <w:r w:rsidR="003E36D9">
        <w:t>locos anônimos</w:t>
      </w:r>
    </w:p>
    <w:p w:rsidR="00B648B3" w:rsidRPr="00B648B3" w:rsidRDefault="000477A3" w:rsidP="00183AD3">
      <w:r>
        <w:t>T</w:t>
      </w:r>
      <w:r w:rsidR="00AC5AB3">
        <w:t xml:space="preserve">écnicas </w:t>
      </w:r>
      <w:r>
        <w:rPr>
          <w:i/>
        </w:rPr>
        <w:t xml:space="preserve">in </w:t>
      </w:r>
      <w:r w:rsidRPr="00167617">
        <w:rPr>
          <w:i/>
        </w:rPr>
        <w:t>silico</w:t>
      </w:r>
      <w:r>
        <w:t xml:space="preserve"> para </w:t>
      </w:r>
      <w:r w:rsidR="00AC5AB3">
        <w:t xml:space="preserve">descoberta de </w:t>
      </w:r>
      <w:r w:rsidR="00DF1E1E">
        <w:t xml:space="preserve">locos anônimos </w:t>
      </w:r>
      <w:r w:rsidR="00AF4231">
        <w:t xml:space="preserve">em dados de NGS </w:t>
      </w:r>
      <w:r>
        <w:t xml:space="preserve">são um desenvolvimento recente </w:t>
      </w:r>
      <w:r w:rsidR="00C90FE7">
        <w:fldChar w:fldCharType="begin"/>
      </w:r>
      <w:r w:rsidR="00652193">
        <w:instrText xml:space="preserve"> ADDIN EN.CITE &lt;EndNote&gt;&lt;Cite&gt;&lt;Author&gt;Bertozzi&lt;/Author&gt;&lt;Year&gt;2012&lt;/Year&gt;&lt;RecNum&gt;224&lt;/RecNum&gt;&lt;DisplayText&gt;[24]&lt;/DisplayText&gt;&lt;record&gt;&lt;rec-number&gt;224&lt;/rec-number&gt;&lt;foreign-keys&gt;&lt;key app="EN" db-id="0v5ve0web5stsve0pag50fr9fesedfrdzd20"&gt;224&lt;/key&gt;&lt;/foreign-keys&gt;&lt;ref-type name="Journal Article"&gt;17&lt;/ref-type&gt;&lt;contributors&gt;&lt;authors&gt;&lt;author&gt;Bertozzi, T.&lt;/author&gt;&lt;author&gt;Sanders, K. L.&lt;/author&gt;&lt;author&gt;Sistrom, M. J.&lt;/author&gt;&lt;author&gt;Gardner, M. G.&lt;/author&gt;&lt;/authors&gt;&lt;/contributors&gt;&lt;auth-address&gt;Evolutionary Biology Unit, South Australian Museum, North Terrace, Adelaide, SA 5000, Australia. terry.bertozzi@samuseum.sa.gov.au&lt;/auth-address&gt;&lt;titles&gt;&lt;title&gt;Anonymous nuclear loci in non-model organisms: making the most of high-throughput genome surveys&lt;/title&gt;&lt;secondary-title&gt;Bioinformatics&lt;/secondary-title&gt;&lt;/titles&gt;&lt;pages&gt;1807-10&lt;/pages&gt;&lt;volume&gt;28&lt;/volume&gt;&lt;number&gt;14&lt;/number&gt;&lt;edition&gt;2012/05/15&lt;/edition&gt;&lt;keywords&gt;&lt;keyword&gt;Animals&lt;/keyword&gt;&lt;keyword&gt;Cell Nucleus/genetics&lt;/keyword&gt;&lt;keyword&gt;Computational Biology/*methods&lt;/keyword&gt;&lt;keyword&gt;Gene Library&lt;/keyword&gt;&lt;keyword&gt;*Genetic Loci&lt;/keyword&gt;&lt;keyword&gt;Genomics/*methods&lt;/keyword&gt;&lt;keyword&gt;Reptiles/genetics&lt;/keyword&gt;&lt;keyword&gt;Sequence Analysis, DNA/*methods&lt;/keyword&gt;&lt;/keywords&gt;&lt;dates&gt;&lt;year&gt;2012&lt;/year&gt;&lt;pub-dates&gt;&lt;date&gt;Jul 15&lt;/date&gt;&lt;/pub-dates&gt;&lt;/dates&gt;&lt;isbn&gt;1367-4811 (Electronic)&amp;#xD;1367-4803 (Linking)&lt;/isbn&gt;&lt;accession-num&gt;22581180&lt;/accession-num&gt;&lt;work-type&gt;Research Support, Non-U.S. Gov&amp;apos;t&lt;/work-type&gt;&lt;urls&gt;&lt;related-urls&gt;&lt;url&gt;http://www.ncbi.nlm.nih.gov/pubmed/22581180&lt;/url&gt;&lt;/related-urls&gt;&lt;/urls&gt;&lt;electronic-resource-num&gt;10.1093/bioinformatics/bts284&lt;/electronic-resource-num&gt;&lt;language&gt;eng&lt;/language&gt;&lt;/record&gt;&lt;/Cite&gt;&lt;/EndNote&gt;</w:instrText>
      </w:r>
      <w:r w:rsidR="00C90FE7">
        <w:fldChar w:fldCharType="separate"/>
      </w:r>
      <w:r w:rsidR="00652193">
        <w:rPr>
          <w:noProof/>
        </w:rPr>
        <w:t>[</w:t>
      </w:r>
      <w:hyperlink w:anchor="_ENREF_24" w:tooltip="Bertozzi, 2012 #224" w:history="1">
        <w:r w:rsidR="00652193">
          <w:rPr>
            <w:noProof/>
          </w:rPr>
          <w:t>24</w:t>
        </w:r>
      </w:hyperlink>
      <w:r w:rsidR="00652193">
        <w:rPr>
          <w:noProof/>
        </w:rPr>
        <w:t>]</w:t>
      </w:r>
      <w:r w:rsidR="00C90FE7">
        <w:fldChar w:fldCharType="end"/>
      </w:r>
      <w:r>
        <w:t xml:space="preserve">, porém ainda não existem técnicas que permitam garantir que estes marcadores não estejam associados a regiões sob </w:t>
      </w:r>
      <w:r w:rsidR="00724E96">
        <w:t xml:space="preserve">seleção ou de cópia única. O presente </w:t>
      </w:r>
      <w:r>
        <w:t>trabalho apresenta uma nova solução para estes problemas, se aproveitando da disponibilidade de genomas completos em bancos de dados na internet.</w:t>
      </w:r>
    </w:p>
    <w:p w:rsidR="00EF46A3" w:rsidRDefault="00B648B3" w:rsidP="00EF46A3">
      <w:pPr>
        <w:pStyle w:val="Heading1"/>
      </w:pPr>
      <w:bookmarkStart w:id="17" w:name="_Toc428156002"/>
      <w:bookmarkEnd w:id="2"/>
      <w:bookmarkEnd w:id="3"/>
      <w:r>
        <w:lastRenderedPageBreak/>
        <w:t>Objetivo</w:t>
      </w:r>
      <w:bookmarkEnd w:id="17"/>
    </w:p>
    <w:p w:rsidR="00B648B3" w:rsidRDefault="00B648B3" w:rsidP="00B648B3">
      <w:r>
        <w:t>Desenvolver uma metodologia</w:t>
      </w:r>
      <w:r w:rsidR="005D1677">
        <w:t xml:space="preserve"> </w:t>
      </w:r>
      <w:r w:rsidR="007869F4">
        <w:rPr>
          <w:i/>
        </w:rPr>
        <w:t>in silico</w:t>
      </w:r>
      <w:r>
        <w:t xml:space="preserve"> para descoberta de </w:t>
      </w:r>
      <w:r w:rsidR="003E36D9">
        <w:t>locos anônimos</w:t>
      </w:r>
      <w:r>
        <w:t xml:space="preserve"> em genomas completos e aplicá-la no modelo dos </w:t>
      </w:r>
      <w:r>
        <w:rPr>
          <w:i/>
          <w:iCs/>
        </w:rPr>
        <w:t>Hominidae</w:t>
      </w:r>
      <w:r>
        <w:t>.</w:t>
      </w:r>
    </w:p>
    <w:p w:rsidR="005D1677" w:rsidRDefault="005D1677" w:rsidP="00B648B3"/>
    <w:p w:rsidR="005D1677" w:rsidRDefault="005D1677" w:rsidP="005D1677">
      <w:pPr>
        <w:pStyle w:val="Heading2"/>
      </w:pPr>
      <w:bookmarkStart w:id="18" w:name="_Toc428156003"/>
      <w:r>
        <w:t>Objetivos específicos</w:t>
      </w:r>
      <w:bookmarkEnd w:id="18"/>
    </w:p>
    <w:p w:rsidR="005D1677" w:rsidRDefault="005D1677" w:rsidP="005D1677"/>
    <w:p w:rsidR="005D1677" w:rsidRDefault="005D1677" w:rsidP="005D1677">
      <w:pPr>
        <w:pStyle w:val="ListParagraph"/>
        <w:numPr>
          <w:ilvl w:val="0"/>
          <w:numId w:val="7"/>
        </w:numPr>
        <w:ind w:left="720" w:hanging="720"/>
      </w:pPr>
      <w:r>
        <w:t>Produzir um programa para obter locos distantes de genes em arquivos completos de genoma com anotação de regiões regulatórias;</w:t>
      </w:r>
    </w:p>
    <w:p w:rsidR="005D1677" w:rsidRDefault="005D1677" w:rsidP="005D1677">
      <w:pPr>
        <w:pStyle w:val="ListParagraph"/>
        <w:numPr>
          <w:ilvl w:val="0"/>
          <w:numId w:val="7"/>
        </w:numPr>
        <w:ind w:left="720" w:hanging="720"/>
      </w:pPr>
      <w:r>
        <w:t>Encontrar os ortólogos dos locos nas espécies estudadas;</w:t>
      </w:r>
    </w:p>
    <w:p w:rsidR="005D1677" w:rsidRDefault="005D1677" w:rsidP="005D1677">
      <w:pPr>
        <w:pStyle w:val="ListParagraph"/>
        <w:numPr>
          <w:ilvl w:val="0"/>
          <w:numId w:val="7"/>
        </w:numPr>
        <w:ind w:left="720" w:hanging="720"/>
      </w:pPr>
      <w:r>
        <w:t>Verificar a distribuição dos locos encontrados ao longo do genoma de referência;</w:t>
      </w:r>
    </w:p>
    <w:p w:rsidR="005D1677" w:rsidRDefault="005D1677" w:rsidP="005D1677">
      <w:pPr>
        <w:pStyle w:val="ListParagraph"/>
        <w:numPr>
          <w:ilvl w:val="0"/>
          <w:numId w:val="7"/>
        </w:numPr>
        <w:ind w:left="720" w:hanging="720"/>
      </w:pPr>
      <w:r>
        <w:t>Reconstruir árvores filogenéticas e estimar o modelo de substituição para cada loco encontrado em todos os genomas;</w:t>
      </w:r>
    </w:p>
    <w:p w:rsidR="005D1677" w:rsidRDefault="005D1677" w:rsidP="005D1677">
      <w:pPr>
        <w:pStyle w:val="ListParagraph"/>
        <w:numPr>
          <w:ilvl w:val="0"/>
          <w:numId w:val="7"/>
        </w:numPr>
        <w:ind w:left="720" w:hanging="720"/>
      </w:pPr>
      <w:r>
        <w:t>Estimar os parâmetros de população ancestral efetiva e tempo de divergência para o grupo dos hominídeos.</w:t>
      </w:r>
    </w:p>
    <w:p w:rsidR="005D1677" w:rsidRPr="00B648B3" w:rsidRDefault="005D1677" w:rsidP="005D1677"/>
    <w:p w:rsidR="00B648B3" w:rsidRDefault="00B648B3" w:rsidP="00B648B3">
      <w:pPr>
        <w:pStyle w:val="Heading1"/>
      </w:pPr>
      <w:bookmarkStart w:id="19" w:name="_Toc428156004"/>
      <w:r>
        <w:lastRenderedPageBreak/>
        <w:t>Desenvolvimento</w:t>
      </w:r>
      <w:bookmarkEnd w:id="19"/>
    </w:p>
    <w:p w:rsidR="00724E96" w:rsidRDefault="00724E96" w:rsidP="00724E96">
      <w:pPr>
        <w:pStyle w:val="Heading2"/>
      </w:pPr>
      <w:bookmarkStart w:id="20" w:name="_Toc428156005"/>
      <w:r>
        <w:t>Programas, bibliotecas e linguagem</w:t>
      </w:r>
      <w:bookmarkEnd w:id="20"/>
    </w:p>
    <w:p w:rsidR="00344DDA" w:rsidRPr="000D6A7C" w:rsidRDefault="00342CC9" w:rsidP="00BA524F">
      <w:r>
        <w:t xml:space="preserve">Este programa foi desenvolvido na linguagem Python, versão 2.7, com o auxílio da biblioteca Biopython </w:t>
      </w:r>
      <w:r w:rsidR="00C90FE7">
        <w:fldChar w:fldCharType="begin"/>
      </w:r>
      <w:r w:rsidR="00652193">
        <w:instrText xml:space="preserve"> ADDIN EN.CITE &lt;EndNote&gt;&lt;Cite&gt;&lt;Author&gt;Cock&lt;/Author&gt;&lt;Year&gt;2009&lt;/Year&gt;&lt;RecNum&gt;243&lt;/RecNum&gt;&lt;DisplayText&gt;[25]&lt;/DisplayText&gt;&lt;record&gt;&lt;rec-number&gt;243&lt;/rec-number&gt;&lt;foreign-keys&gt;&lt;key app="EN" db-id="0v5ve0web5stsve0pag50fr9fesedfrdzd20"&gt;243&lt;/key&gt;&lt;/foreign-keys&gt;&lt;ref-type name="Journal Article"&gt;17&lt;/ref-type&gt;&lt;contributors&gt;&lt;authors&gt;&lt;author&gt;Cock, P. J.&lt;/author&gt;&lt;author&gt;Antao, T.&lt;/author&gt;&lt;author&gt;Chang, J. T.&lt;/author&gt;&lt;author&gt;Chapman, B. A.&lt;/author&gt;&lt;author&gt;Cox, C. J.&lt;/author&gt;&lt;author&gt;Dalke, A.&lt;/author&gt;&lt;author&gt;Friedberg, I.&lt;/author&gt;&lt;author&gt;Hamelryck, T.&lt;/author&gt;&lt;author&gt;Kauff, F.&lt;/author&gt;&lt;author&gt;Wilczynski, B.&lt;/author&gt;&lt;author&gt;de Hoon, M. J.&lt;/author&gt;&lt;/authors&gt;&lt;/contributors&gt;&lt;auth-address&gt;Plant Pathology, SCRI, Invergowrie, Dundee, UK. peter.cock@scri.ac.uk&lt;/auth-address&gt;&lt;titles&gt;&lt;title&gt;Biopython: freely available Python tools for computational molecular biology and bioinformatics&lt;/title&gt;&lt;secondary-title&gt;Bioinformatics&lt;/secondary-title&gt;&lt;/titles&gt;&lt;pages&gt;1422-3&lt;/pages&gt;&lt;volume&gt;25&lt;/volume&gt;&lt;number&gt;11&lt;/number&gt;&lt;edition&gt;2009/03/24&lt;/edition&gt;&lt;keywords&gt;&lt;keyword&gt;Computational Biology/*methods&lt;/keyword&gt;&lt;keyword&gt;Databases, Factual&lt;/keyword&gt;&lt;keyword&gt;Internet&lt;/keyword&gt;&lt;keyword&gt;Programming Languages&lt;/keyword&gt;&lt;keyword&gt;*Software&lt;/keyword&gt;&lt;/keywords&gt;&lt;dates&gt;&lt;year&gt;2009&lt;/year&gt;&lt;pub-dates&gt;&lt;date&gt;Jun 1&lt;/date&gt;&lt;/pub-dates&gt;&lt;/dates&gt;&lt;isbn&gt;1367-4811 (Electronic)&amp;#xD;1367-4803 (Linking)&lt;/isbn&gt;&lt;accession-num&gt;19304878&lt;/accession-num&gt;&lt;work-type&gt;Research Support, Non-U.S. Gov&amp;apos;t&lt;/work-type&gt;&lt;urls&gt;&lt;related-urls&gt;&lt;url&gt;http://www.ncbi.nlm.nih.gov/pubmed/19304878&lt;/url&gt;&lt;/related-urls&gt;&lt;/urls&gt;&lt;custom2&gt;2682512&lt;/custom2&gt;&lt;electronic-resource-num&gt;10.1093/bioinformatics/btp163&lt;/electronic-resource-num&gt;&lt;language&gt;eng&lt;/language&gt;&lt;/record&gt;&lt;/Cite&gt;&lt;/EndNote&gt;</w:instrText>
      </w:r>
      <w:r w:rsidR="00C90FE7">
        <w:fldChar w:fldCharType="separate"/>
      </w:r>
      <w:r w:rsidR="00652193">
        <w:rPr>
          <w:noProof/>
        </w:rPr>
        <w:t>[</w:t>
      </w:r>
      <w:hyperlink w:anchor="_ENREF_25" w:tooltip="Cock, 2009 #243" w:history="1">
        <w:r w:rsidR="00652193">
          <w:rPr>
            <w:noProof/>
          </w:rPr>
          <w:t>25</w:t>
        </w:r>
      </w:hyperlink>
      <w:r w:rsidR="00652193">
        <w:rPr>
          <w:noProof/>
        </w:rPr>
        <w:t>]</w:t>
      </w:r>
      <w:r w:rsidR="00C90FE7">
        <w:fldChar w:fldCharType="end"/>
      </w:r>
      <w:r w:rsidR="00933C36">
        <w:t xml:space="preserve"> e de programas auxiliares: BLAST+ </w:t>
      </w:r>
      <w:r w:rsidR="00C90FE7">
        <w:fldChar w:fldCharType="begin"/>
      </w:r>
      <w:r w:rsidR="00652193">
        <w:instrText xml:space="preserve"> ADDIN EN.CITE &lt;EndNote&gt;&lt;Cite&gt;&lt;Author&gt;Camacho&lt;/Author&gt;&lt;Year&gt;2009&lt;/Year&gt;&lt;RecNum&gt;244&lt;/RecNum&gt;&lt;DisplayText&gt;[26]&lt;/DisplayText&gt;&lt;record&gt;&lt;rec-number&gt;244&lt;/rec-number&gt;&lt;foreign-keys&gt;&lt;key app="EN" db-id="0v5ve0web5stsve0pag50fr9fesedfrdzd20"&gt;244&lt;/key&gt;&lt;/foreign-keys&gt;&lt;ref-type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Bioinformatics&lt;/secondary-title&gt;&lt;alt-title&gt;BMC bioinformatics&lt;/alt-title&gt;&lt;/titles&gt;&lt;pages&gt;421&lt;/pages&gt;&lt;volume&gt;10&lt;/volume&gt;&lt;edition&gt;2009/12/17&lt;/edition&gt;&lt;keywords&gt;&lt;keyword&gt;Computational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Alignment&lt;/keyword&gt;&lt;keyword&gt;*Software&lt;/keyword&gt;&lt;/keywords&gt;&lt;dates&gt;&lt;year&gt;2009&lt;/year&gt;&lt;/dates&gt;&lt;isbn&gt;1471-2105 (Electronic)&amp;#xD;1471-2105 (Linking)&lt;/isbn&gt;&lt;accession-num&gt;20003500&lt;/accession-num&gt;&lt;work-type&gt;Research Support, N.I.H., Extramural&lt;/work-type&gt;&lt;urls&gt;&lt;related-urls&gt;&lt;url&gt;http://www.ncbi.nlm.nih.gov/pubmed/20003500&lt;/url&gt;&lt;/related-urls&gt;&lt;/urls&gt;&lt;custom2&gt;2803857&lt;/custom2&gt;&lt;electronic-resource-num&gt;10.1186/1471-2105-10-421&lt;/electronic-resource-num&gt;&lt;language&gt;eng&lt;/language&gt;&lt;/record&gt;&lt;/Cite&gt;&lt;/EndNote&gt;</w:instrText>
      </w:r>
      <w:r w:rsidR="00C90FE7">
        <w:fldChar w:fldCharType="separate"/>
      </w:r>
      <w:r w:rsidR="00652193">
        <w:rPr>
          <w:noProof/>
        </w:rPr>
        <w:t>[</w:t>
      </w:r>
      <w:hyperlink w:anchor="_ENREF_26" w:tooltip="Camacho, 2009 #244" w:history="1">
        <w:r w:rsidR="00652193">
          <w:rPr>
            <w:noProof/>
          </w:rPr>
          <w:t>26</w:t>
        </w:r>
      </w:hyperlink>
      <w:r w:rsidR="00652193">
        <w:rPr>
          <w:noProof/>
        </w:rPr>
        <w:t>]</w:t>
      </w:r>
      <w:r w:rsidR="00C90FE7">
        <w:fldChar w:fldCharType="end"/>
      </w:r>
      <w:r w:rsidR="00933C36" w:rsidRPr="00933C36">
        <w:t xml:space="preserve"> para busca de sequências e PhyML </w:t>
      </w:r>
      <w:r w:rsidR="00C90FE7">
        <w:fldChar w:fldCharType="begin"/>
      </w:r>
      <w:r w:rsidR="00652193">
        <w:instrText xml:space="preserve"> ADDIN EN.CITE &lt;EndNote&gt;&lt;Cite&gt;&lt;Author&gt;Guindon&lt;/Author&gt;&lt;Year&gt;2003&lt;/Year&gt;&lt;RecNum&gt;245&lt;/RecNum&gt;&lt;DisplayText&gt;[27]&lt;/DisplayText&gt;&lt;record&gt;&lt;rec-number&gt;245&lt;/rec-number&gt;&lt;foreign-keys&gt;&lt;key app="EN" db-id="0v5ve0web5stsve0pag50fr9fesedfrdzd20"&gt;245&lt;/key&gt;&lt;/foreign-keys&gt;&lt;ref-type name="Journal Article"&gt;17&lt;/ref-type&gt;&lt;contributors&gt;&lt;authors&gt;&lt;author&gt;Guindon, S.&lt;/author&gt;&lt;author&gt;Gascuel, O.&lt;/author&gt;&lt;/authors&gt;&lt;/contributors&gt;&lt;auth-address&gt;LIRMM, CNRS, 161 Rue Ada, 34392, Montpellier Cedex 5, France.&lt;/auth-address&gt;&lt;titles&gt;&lt;title&gt;A simple, fast, and accurate algorithm to estimate large phylogenies by maximum likelihood&lt;/title&gt;&lt;secondary-title&gt;Syst Biol&lt;/secondary-title&gt;&lt;alt-title&gt;Systematic biology&lt;/alt-title&gt;&lt;/titles&gt;&lt;pages&gt;696-704&lt;/pages&gt;&lt;volume&gt;52&lt;/volume&gt;&lt;number&gt;5&lt;/number&gt;&lt;edition&gt;2003/10/08&lt;/edition&gt;&lt;keywords&gt;&lt;keyword&gt;*Algorithms&lt;/keyword&gt;&lt;keyword&gt;Computer Simulation&lt;/keyword&gt;&lt;keyword&gt;*Evolution, Molecular&lt;/keyword&gt;&lt;keyword&gt;*Likelihood Functions&lt;/keyword&gt;&lt;keyword&gt;*Models, Genetic&lt;/keyword&gt;&lt;keyword&gt;*Phylogeny&lt;/keyword&gt;&lt;/keywords&gt;&lt;dates&gt;&lt;year&gt;2003&lt;/year&gt;&lt;pub-dates&gt;&lt;date&gt;Oct&lt;/date&gt;&lt;/pub-dates&gt;&lt;/dates&gt;&lt;isbn&gt;1063-5157 (Print)&amp;#xD;1063-5157 (Linking)&lt;/isbn&gt;&lt;accession-num&gt;14530136&lt;/accession-num&gt;&lt;work-type&gt;Comparative Study&amp;#xD;Research Support, Non-U.S. Gov&amp;apos;t&lt;/work-type&gt;&lt;urls&gt;&lt;related-urls&gt;&lt;url&gt;http://www.ncbi.nlm.nih.gov/pubmed/14530136&lt;/url&gt;&lt;/related-urls&gt;&lt;/urls&gt;&lt;language&gt;eng&lt;/language&gt;&lt;/record&gt;&lt;/Cite&gt;&lt;/EndNote&gt;</w:instrText>
      </w:r>
      <w:r w:rsidR="00C90FE7">
        <w:fldChar w:fldCharType="separate"/>
      </w:r>
      <w:r w:rsidR="00652193">
        <w:rPr>
          <w:noProof/>
        </w:rPr>
        <w:t>[</w:t>
      </w:r>
      <w:hyperlink w:anchor="_ENREF_27" w:tooltip="Guindon, 2003 #245" w:history="1">
        <w:r w:rsidR="00652193">
          <w:rPr>
            <w:noProof/>
          </w:rPr>
          <w:t>27</w:t>
        </w:r>
      </w:hyperlink>
      <w:r w:rsidR="00652193">
        <w:rPr>
          <w:noProof/>
        </w:rPr>
        <w:t>]</w:t>
      </w:r>
      <w:r w:rsidR="00C90FE7">
        <w:fldChar w:fldCharType="end"/>
      </w:r>
      <w:r w:rsidR="00ED7356">
        <w:t xml:space="preserve"> </w:t>
      </w:r>
      <w:r w:rsidR="00933C36" w:rsidRPr="00933C36">
        <w:t>para reconstrução de árvores filogenéticas.</w:t>
      </w:r>
      <w:r w:rsidR="000D6A7C">
        <w:t xml:space="preserve"> O programa foi chamado de </w:t>
      </w:r>
      <w:r w:rsidR="000D6A7C" w:rsidRPr="008E1C65">
        <w:rPr>
          <w:i/>
        </w:rPr>
        <w:t>alfie</w:t>
      </w:r>
      <w:r w:rsidR="000D6A7C">
        <w:t xml:space="preserve"> (</w:t>
      </w:r>
      <w:r w:rsidR="000D6A7C">
        <w:rPr>
          <w:i/>
        </w:rPr>
        <w:t>anonymous loci finder</w:t>
      </w:r>
      <w:r w:rsidR="000D6A7C">
        <w:t xml:space="preserve">) e disponibilizado com licença de código aberto GPL. O </w:t>
      </w:r>
      <w:r w:rsidR="000D6A7C" w:rsidRPr="008E1C65">
        <w:rPr>
          <w:i/>
        </w:rPr>
        <w:t>alfie</w:t>
      </w:r>
      <w:r w:rsidR="000D6A7C">
        <w:t xml:space="preserve"> pode ser obtido a partir do repositório git hospedado no </w:t>
      </w:r>
      <w:r w:rsidR="000D6A7C" w:rsidRPr="000D6A7C">
        <w:rPr>
          <w:i/>
        </w:rPr>
        <w:t>github</w:t>
      </w:r>
      <w:r w:rsidR="000D6A7C">
        <w:t xml:space="preserve">: </w:t>
      </w:r>
      <w:r w:rsidR="000D6A7C" w:rsidRPr="003E16FC">
        <w:t>https://github.com/igorrcosta/alfie</w:t>
      </w:r>
      <w:r w:rsidR="000D6A7C">
        <w:t>. Neste site também está um manual completo de uso do programa (em inglês).</w:t>
      </w:r>
    </w:p>
    <w:p w:rsidR="000D6A7C" w:rsidRDefault="007869F4" w:rsidP="000D6A7C">
      <w:pPr>
        <w:pStyle w:val="Heading2"/>
      </w:pPr>
      <w:bookmarkStart w:id="21" w:name="_Toc428156006"/>
      <w:r>
        <w:t>Alfie</w:t>
      </w:r>
      <w:bookmarkEnd w:id="21"/>
    </w:p>
    <w:p w:rsidR="000D6A7C" w:rsidRPr="00FA5093" w:rsidRDefault="008E1C65" w:rsidP="000D6A7C">
      <w:r>
        <w:t>O</w:t>
      </w:r>
      <w:r w:rsidR="000D6A7C" w:rsidRPr="008E1C65">
        <w:rPr>
          <w:i/>
        </w:rPr>
        <w:t>alfie</w:t>
      </w:r>
      <w:r w:rsidR="000D6A7C">
        <w:t xml:space="preserve"> é </w:t>
      </w:r>
      <w:r w:rsidR="007869F4">
        <w:t xml:space="preserve">um programa </w:t>
      </w:r>
      <w:r>
        <w:t xml:space="preserve">que efetua os diversos passos e filtros para busca e obtenção exaustiva de locos anônimos em genomas completos. </w:t>
      </w:r>
      <w:r w:rsidR="00F34E0A">
        <w:t xml:space="preserve">A interface atual do programa é por linha de comando, usando </w:t>
      </w:r>
      <w:r w:rsidR="00F34E0A" w:rsidRPr="00F34E0A">
        <w:rPr>
          <w:i/>
        </w:rPr>
        <w:t>flags</w:t>
      </w:r>
      <w:r w:rsidR="00F34E0A">
        <w:t xml:space="preserve"> para configurar as opções de análise. </w:t>
      </w:r>
      <w:r w:rsidR="00FA5093">
        <w:t xml:space="preserve">O </w:t>
      </w:r>
      <w:r w:rsidR="00FA5093" w:rsidRPr="00FA5093">
        <w:rPr>
          <w:i/>
        </w:rPr>
        <w:t>alfie</w:t>
      </w:r>
      <w:r w:rsidR="00FA5093">
        <w:t xml:space="preserve"> recebe, como arquivos de entrada, dois ou mais genomas em formato FASTA, sendo um deles o genoma de referência, e um arquivo GFF de a</w:t>
      </w:r>
      <w:r w:rsidR="00226B68">
        <w:t>notação do genoma de referência, retornando os ALs encontrados em todos os genomas.</w:t>
      </w:r>
    </w:p>
    <w:p w:rsidR="00933C36" w:rsidRDefault="00933C36" w:rsidP="00933C36">
      <w:pPr>
        <w:pStyle w:val="Heading2"/>
      </w:pPr>
      <w:bookmarkStart w:id="22" w:name="_Toc428156007"/>
      <w:r>
        <w:t>Busca de regiões anônimas</w:t>
      </w:r>
      <w:bookmarkEnd w:id="22"/>
    </w:p>
    <w:p w:rsidR="002860C7" w:rsidRDefault="00933C36" w:rsidP="00933C36">
      <w:r>
        <w:t>O primeiro passo do programa é, a partir de um genoma referência e um arquivo contendo a anotação das regiões funcionais (GFF), selecionar todas as regiões que estão a uma distancia su</w:t>
      </w:r>
      <w:r w:rsidR="002860C7">
        <w:t>perior a 200 kb</w:t>
      </w:r>
      <w:r w:rsidR="006A01AF">
        <w:t xml:space="preserve"> de qualquer gene (</w:t>
      </w:r>
      <w:r w:rsidR="002A3331">
        <w:t>em uma análise mais conservadora</w:t>
      </w:r>
      <w:r w:rsidR="006A01AF">
        <w:t xml:space="preserve">, podem ser excluídas </w:t>
      </w:r>
      <w:r w:rsidR="002A3331">
        <w:t xml:space="preserve">também </w:t>
      </w:r>
      <w:r w:rsidR="006A01AF">
        <w:t>as regiões próximas a pseudogenes)</w:t>
      </w:r>
      <w:r>
        <w:t>. Regiões próximas (10</w:t>
      </w:r>
      <w:r w:rsidR="002860C7">
        <w:t xml:space="preserve"> kb</w:t>
      </w:r>
      <w:r>
        <w:t>) dos telômeros</w:t>
      </w:r>
      <w:r w:rsidR="002A3331">
        <w:t xml:space="preserve">, que são as regiões terminais dos </w:t>
      </w:r>
      <w:r w:rsidR="00811414">
        <w:t>cromossomos</w:t>
      </w:r>
      <w:r w:rsidR="002A3331">
        <w:t>,</w:t>
      </w:r>
      <w:r w:rsidR="002860C7">
        <w:t xml:space="preserve"> também são excluídas.</w:t>
      </w:r>
      <w:r w:rsidR="00226B68">
        <w:t xml:space="preserve"> (Fig. 1 A)</w:t>
      </w:r>
    </w:p>
    <w:p w:rsidR="00ED3DDF" w:rsidRDefault="00ED3DDF" w:rsidP="00933C36"/>
    <w:p w:rsidR="00ED3DDF" w:rsidRDefault="00ED3DDF" w:rsidP="00ED3DDF">
      <w:pPr>
        <w:ind w:firstLine="0"/>
        <w:jc w:val="center"/>
      </w:pPr>
    </w:p>
    <w:p w:rsidR="00A03B11" w:rsidRDefault="00A03B11" w:rsidP="00A03B11">
      <w:pPr>
        <w:ind w:firstLine="0"/>
        <w:jc w:val="center"/>
      </w:pPr>
      <w:r>
        <w:rPr>
          <w:noProof/>
          <w:lang w:val="en-US"/>
        </w:rPr>
        <w:lastRenderedPageBreak/>
        <w:drawing>
          <wp:inline distT="0" distB="0" distL="0" distR="0" wp14:anchorId="3C8B2C1A" wp14:editId="4227B36B">
            <wp:extent cx="5753100" cy="6229350"/>
            <wp:effectExtent l="0" t="0" r="0" b="0"/>
            <wp:docPr id="12" name="Picture 12" descr="C:\Users\Igor\Desktop\fig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gor\Desktop\figura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6229350"/>
                    </a:xfrm>
                    <a:prstGeom prst="rect">
                      <a:avLst/>
                    </a:prstGeom>
                    <a:noFill/>
                    <a:ln>
                      <a:noFill/>
                    </a:ln>
                  </pic:spPr>
                </pic:pic>
              </a:graphicData>
            </a:graphic>
          </wp:inline>
        </w:drawing>
      </w:r>
    </w:p>
    <w:p w:rsidR="006F78BC" w:rsidRPr="006F78BC" w:rsidRDefault="006F78BC" w:rsidP="00A03B11">
      <w:pPr>
        <w:ind w:firstLine="0"/>
        <w:jc w:val="center"/>
      </w:pPr>
      <w:bookmarkStart w:id="23" w:name="_Toc428155929"/>
      <w:r>
        <w:t xml:space="preserve">Figura </w:t>
      </w:r>
      <w:r w:rsidR="00C90FE7">
        <w:fldChar w:fldCharType="begin"/>
      </w:r>
      <w:r w:rsidR="00EF544D">
        <w:instrText xml:space="preserve"> SEQ Figura \* ARABIC </w:instrText>
      </w:r>
      <w:r w:rsidR="00C90FE7">
        <w:fldChar w:fldCharType="separate"/>
      </w:r>
      <w:r>
        <w:rPr>
          <w:noProof/>
        </w:rPr>
        <w:t>1</w:t>
      </w:r>
      <w:r w:rsidR="00C90FE7">
        <w:rPr>
          <w:noProof/>
        </w:rPr>
        <w:fldChar w:fldCharType="end"/>
      </w:r>
      <w:r w:rsidRPr="001B04F6">
        <w:rPr>
          <w:noProof/>
        </w:rPr>
        <w:t xml:space="preserve">: </w:t>
      </w:r>
      <w:r>
        <w:rPr>
          <w:noProof/>
        </w:rPr>
        <w:t xml:space="preserve">Algoritmo do </w:t>
      </w:r>
      <w:r>
        <w:rPr>
          <w:i/>
          <w:noProof/>
        </w:rPr>
        <w:t>alfie</w:t>
      </w:r>
      <w:bookmarkEnd w:id="23"/>
    </w:p>
    <w:p w:rsidR="006F78BC" w:rsidRDefault="006F78BC" w:rsidP="006F78BC">
      <w:pPr>
        <w:ind w:firstLine="0"/>
      </w:pPr>
    </w:p>
    <w:p w:rsidR="002860C7" w:rsidRDefault="002860C7" w:rsidP="002860C7">
      <w:pPr>
        <w:pStyle w:val="Heading3"/>
      </w:pPr>
      <w:bookmarkStart w:id="24" w:name="_Toc428156008"/>
      <w:r>
        <w:t xml:space="preserve">Locos </w:t>
      </w:r>
      <w:r w:rsidR="00F37B44">
        <w:t>p</w:t>
      </w:r>
      <w:r>
        <w:t>utativos</w:t>
      </w:r>
      <w:bookmarkEnd w:id="24"/>
    </w:p>
    <w:p w:rsidR="00933C36" w:rsidRDefault="006A01AF" w:rsidP="00933C36">
      <w:r>
        <w:t>As regiões anônimas do genoma de referência são recortadas em fragmentos de 1</w:t>
      </w:r>
      <w:r w:rsidR="006415CD">
        <w:t xml:space="preserve"> </w:t>
      </w:r>
      <w:r>
        <w:t>k</w:t>
      </w:r>
      <w:r w:rsidR="002860C7">
        <w:t>b</w:t>
      </w:r>
      <w:r>
        <w:t xml:space="preserve">, de modo diminuir a chance de que eventos de recombinação tenham ocorrido dentro do próprio loco. Estes fragmentos são recortados apenas de regiões anônimas sem bases não identificadas (“N”s). Ao fim, esses </w:t>
      </w:r>
      <w:r>
        <w:lastRenderedPageBreak/>
        <w:t xml:space="preserve">fragmentos, chamados de locos anônimos putativos, são salvos em um arquivo </w:t>
      </w:r>
      <w:r w:rsidR="00811414">
        <w:t>FASTA</w:t>
      </w:r>
      <w:r w:rsidR="00226B68">
        <w:t xml:space="preserve"> (Fig. 1 A)</w:t>
      </w:r>
      <w:r w:rsidR="00B1432C">
        <w:t>.</w:t>
      </w:r>
    </w:p>
    <w:p w:rsidR="006A01AF" w:rsidRDefault="00224BF9" w:rsidP="006A01AF">
      <w:pPr>
        <w:pStyle w:val="Heading2"/>
      </w:pPr>
      <w:bookmarkStart w:id="25" w:name="_Toc428156009"/>
      <w:r>
        <w:t>Busca por</w:t>
      </w:r>
      <w:r w:rsidR="000D6A7C">
        <w:t xml:space="preserve"> homólogos</w:t>
      </w:r>
      <w:bookmarkEnd w:id="25"/>
    </w:p>
    <w:p w:rsidR="00226B68" w:rsidRDefault="000D6A7C" w:rsidP="00226B68">
      <w:r>
        <w:t>Para gerar um banco de dados útil para análise filogenética o programa busca locos homólogos aos locos putativos</w:t>
      </w:r>
      <w:r w:rsidR="00226B68">
        <w:t xml:space="preserve"> do genoma de referência</w:t>
      </w:r>
      <w:r w:rsidR="006A6C98">
        <w:t xml:space="preserve"> (Fig. 1 B)</w:t>
      </w:r>
      <w:r w:rsidR="00B1432C">
        <w:t xml:space="preserve">. </w:t>
      </w:r>
      <w:r w:rsidR="00D90047">
        <w:t xml:space="preserve">Os locos anônimos putativos </w:t>
      </w:r>
      <w:r w:rsidR="00574333">
        <w:t xml:space="preserve">são </w:t>
      </w:r>
      <w:r w:rsidR="00224BF9">
        <w:t xml:space="preserve">usados como </w:t>
      </w:r>
      <w:r w:rsidR="00224BF9">
        <w:rPr>
          <w:i/>
        </w:rPr>
        <w:t>query</w:t>
      </w:r>
      <w:r w:rsidR="00226B68">
        <w:t xml:space="preserve"> para busca em todos os genomas estudados. </w:t>
      </w:r>
      <w:r w:rsidR="00460627">
        <w:t>Usando os parâmetros p</w:t>
      </w:r>
      <w:r w:rsidR="00811414">
        <w:t xml:space="preserve">adrões ao executar o programa, </w:t>
      </w:r>
      <w:r w:rsidR="00226B68">
        <w:t xml:space="preserve">uma cópia homóloga </w:t>
      </w:r>
      <w:r w:rsidR="00811414">
        <w:t>é definida por</w:t>
      </w:r>
      <w:r w:rsidR="00226B68">
        <w:t xml:space="preserve"> no mínimo 90% de cobertura e 90% de identidade com a sequência </w:t>
      </w:r>
      <w:r w:rsidR="00460627">
        <w:t>de referência</w:t>
      </w:r>
      <w:r w:rsidR="00811414">
        <w:t xml:space="preserve">. Do mesmo modo, </w:t>
      </w:r>
      <w:r w:rsidR="00460627">
        <w:t>é considerada r</w:t>
      </w:r>
      <w:r w:rsidR="00226B68">
        <w:t>e</w:t>
      </w:r>
      <w:r w:rsidR="00460627">
        <w:t>pe</w:t>
      </w:r>
      <w:r w:rsidR="00226B68">
        <w:t>tição</w:t>
      </w:r>
      <w:r w:rsidR="00460627">
        <w:t xml:space="preserve"> qualquer sequência</w:t>
      </w:r>
      <w:r w:rsidR="00811414">
        <w:t xml:space="preserve"> que possua mais de uma cópia </w:t>
      </w:r>
      <w:r w:rsidR="00460627">
        <w:t>com mais de 50% de identidade e 90% de cobertura.</w:t>
      </w:r>
    </w:p>
    <w:p w:rsidR="00460627" w:rsidRDefault="00460627" w:rsidP="00226B68">
      <w:r>
        <w:t xml:space="preserve">Apenas os locos encontrados sem repetições em todos os </w:t>
      </w:r>
      <w:r w:rsidR="00C77A02">
        <w:t>genomas</w:t>
      </w:r>
      <w:r>
        <w:t xml:space="preserve"> são selecionados para o próximo passo da análise.</w:t>
      </w:r>
    </w:p>
    <w:p w:rsidR="00226B68" w:rsidRDefault="00460627" w:rsidP="00460627">
      <w:pPr>
        <w:pStyle w:val="Heading2"/>
      </w:pPr>
      <w:bookmarkStart w:id="26" w:name="_Toc428156010"/>
      <w:r>
        <w:t>Alinhamento múltiplo</w:t>
      </w:r>
      <w:bookmarkEnd w:id="26"/>
    </w:p>
    <w:p w:rsidR="00460627" w:rsidRDefault="00460627" w:rsidP="00460627">
      <w:r>
        <w:t xml:space="preserve">As sequências homólogas encontradas na busca por BLAST são extraídas dos genomas e salvas em arquivos FASTA. Cada arquivo é alinhado separadamente pelo programa ClustalW </w:t>
      </w:r>
      <w:r w:rsidR="00C90FE7">
        <w:fldChar w:fldCharType="begin"/>
      </w:r>
      <w:r w:rsidR="00652193">
        <w:instrText xml:space="preserve"> ADDIN EN.CITE &lt;EndNote&gt;&lt;Cite&gt;&lt;Author&gt;Thompson&lt;/Author&gt;&lt;Year&gt;2002&lt;/Year&gt;&lt;RecNum&gt;253&lt;/RecNum&gt;&lt;DisplayText&gt;[28]&lt;/DisplayText&gt;&lt;record&gt;&lt;rec-number&gt;253&lt;/rec-number&gt;&lt;foreign-keys&gt;&lt;key app="EN" db-id="0v5ve0web5stsve0pag50fr9fesedfrdzd20"&gt;253&lt;/key&gt;&lt;/foreign-keys&gt;&lt;ref-type name="Journal Article"&gt;17&lt;/ref-type&gt;&lt;contributors&gt;&lt;authors&gt;&lt;author&gt;Thompson, J. D.&lt;/author&gt;&lt;author&gt;Gibson, T. J.&lt;/author&gt;&lt;author&gt;Higgins, D. G.&lt;/author&gt;&lt;/authors&gt;&lt;/contributors&gt;&lt;auth-address&gt;Institut de Genetique et de Biologie Moleculaire et Cellulaire, Illkirch Cedex, France.&lt;/auth-address&gt;&lt;titles&gt;&lt;title&gt;Multiple sequence alignment using ClustalW and ClustalX&lt;/title&gt;&lt;secondary-title&gt;Curr Protoc Bioinformatics&lt;/secondary-title&gt;&lt;alt-title&gt;Current protocols in bioinformatics / editoral board, Andreas D. Baxevanis ... [et al.]&lt;/alt-title&gt;&lt;/titles&gt;&lt;pages&gt;Unit 2 3&lt;/pages&gt;&lt;volume&gt;Chapter 2&lt;/volume&gt;&lt;edition&gt;2008/09/17&lt;/edition&gt;&lt;keywords&gt;&lt;keyword&gt;*Algorithms&lt;/keyword&gt;&lt;keyword&gt;Sequence Alignment/*methods&lt;/keyword&gt;&lt;keyword&gt;Sequence Analysis/*methods&lt;/keyword&gt;&lt;keyword&gt;*Software&lt;/keyword&gt;&lt;keyword&gt;*User-Computer Interface&lt;/keyword&gt;&lt;/keywords&gt;&lt;dates&gt;&lt;year&gt;2002&lt;/year&gt;&lt;pub-dates&gt;&lt;date&gt;Aug&lt;/date&gt;&lt;/pub-dates&gt;&lt;/dates&gt;&lt;isbn&gt;1934-340X (Electronic)&amp;#xD;1934-3396 (Linking)&lt;/isbn&gt;&lt;accession-num&gt;18792934&lt;/accession-num&gt;&lt;urls&gt;&lt;related-urls&gt;&lt;url&gt;http://www.ncbi.nlm.nih.gov/pubmed/18792934&lt;/url&gt;&lt;/related-urls&gt;&lt;/urls&gt;&lt;electronic-resource-num&gt;10.1002/0471250953.bi0203s00&lt;/electronic-resource-num&gt;&lt;language&gt;eng&lt;/language&gt;&lt;/record&gt;&lt;/Cite&gt;&lt;/EndNote&gt;</w:instrText>
      </w:r>
      <w:r w:rsidR="00C90FE7">
        <w:fldChar w:fldCharType="separate"/>
      </w:r>
      <w:r w:rsidR="00652193">
        <w:rPr>
          <w:noProof/>
        </w:rPr>
        <w:t>[</w:t>
      </w:r>
      <w:hyperlink w:anchor="_ENREF_28" w:tooltip="Thompson, 2002 #253" w:history="1">
        <w:r w:rsidR="00652193">
          <w:rPr>
            <w:noProof/>
          </w:rPr>
          <w:t>28</w:t>
        </w:r>
      </w:hyperlink>
      <w:r w:rsidR="00652193">
        <w:rPr>
          <w:noProof/>
        </w:rPr>
        <w:t>]</w:t>
      </w:r>
      <w:r w:rsidR="00C90FE7">
        <w:fldChar w:fldCharType="end"/>
      </w:r>
      <w:r w:rsidR="00EF741E">
        <w:t>. São selecionados apenas as sequências que possuam acima de um certo número de bases alinhadas (por padrão, 500 bp). Destes locos são escolhidos o número máximo de locos de modo que todos estejam a uma distância superior a 200 kb do loco mais próximo, garantindo a segregação independente destes locos, que agora já podem ser considerados verdadeiros locos anônimos.</w:t>
      </w:r>
    </w:p>
    <w:p w:rsidR="00EF741E" w:rsidRDefault="00EF741E" w:rsidP="00460627">
      <w:r>
        <w:t>Os alinhamentos são salvos em diversos formatos, como FASTA, NEXUS e PHILIP, facilitando análises posteriores.</w:t>
      </w:r>
    </w:p>
    <w:p w:rsidR="006A6C98" w:rsidRDefault="006A6C98" w:rsidP="006A6C98">
      <w:pPr>
        <w:pStyle w:val="Heading2"/>
      </w:pPr>
      <w:bookmarkStart w:id="27" w:name="_Toc428156011"/>
      <w:r>
        <w:t xml:space="preserve">Outros </w:t>
      </w:r>
      <w:r w:rsidR="00811414">
        <w:t>recursos</w:t>
      </w:r>
      <w:r>
        <w:t xml:space="preserve"> do pacote </w:t>
      </w:r>
      <w:r>
        <w:rPr>
          <w:i/>
        </w:rPr>
        <w:t>alfie</w:t>
      </w:r>
      <w:bookmarkEnd w:id="27"/>
    </w:p>
    <w:p w:rsidR="006A6C98" w:rsidRPr="006A6C98" w:rsidRDefault="006A6C98" w:rsidP="006A6C98">
      <w:r>
        <w:t xml:space="preserve">Os passos realizados pelo programa </w:t>
      </w:r>
      <w:r>
        <w:rPr>
          <w:i/>
        </w:rPr>
        <w:t>alfie</w:t>
      </w:r>
      <w:r>
        <w:t xml:space="preserve"> também podem ser realizados independentemente e com a adição de novos parâmetros e etapas. </w:t>
      </w:r>
      <w:r w:rsidR="008A17BD">
        <w:t xml:space="preserve">Um preditor de </w:t>
      </w:r>
      <w:r w:rsidR="008A17BD" w:rsidRPr="006A6C98">
        <w:rPr>
          <w:i/>
        </w:rPr>
        <w:t>primer</w:t>
      </w:r>
      <w:r w:rsidR="008A17BD">
        <w:t xml:space="preserve"> baseado no programa </w:t>
      </w:r>
      <w:r w:rsidR="008A17BD">
        <w:rPr>
          <w:i/>
        </w:rPr>
        <w:t>primer3</w:t>
      </w:r>
      <w:r w:rsidR="008A17BD">
        <w:t xml:space="preserve"> está incluído, tornando possível, p</w:t>
      </w:r>
      <w:r>
        <w:t>or exemplo,</w:t>
      </w:r>
      <w:r w:rsidR="008A17BD">
        <w:t xml:space="preserve">construir </w:t>
      </w:r>
      <w:r w:rsidR="008A17BD" w:rsidRPr="006A6C98">
        <w:rPr>
          <w:i/>
        </w:rPr>
        <w:t>primers</w:t>
      </w:r>
      <w:r w:rsidR="008F10DF">
        <w:rPr>
          <w:i/>
        </w:rPr>
        <w:t xml:space="preserve"> </w:t>
      </w:r>
      <w:r w:rsidR="008A17BD">
        <w:t xml:space="preserve">de locos putativos, retirados de um genoma referência, </w:t>
      </w:r>
      <w:r w:rsidR="008A17BD">
        <w:lastRenderedPageBreak/>
        <w:t>para amplificar e sequenciar em espécies próximas que não possuam o genoma completo ou parcial disponíveis</w:t>
      </w:r>
    </w:p>
    <w:p w:rsidR="006A6C98" w:rsidRDefault="00487D55" w:rsidP="006A6C98">
      <w:r>
        <w:t xml:space="preserve">Outras etapas que podem ser realizadas ao final da análise são a reconstrução filogenética e predição dos modelos de substituição, realizados por </w:t>
      </w:r>
      <w:r>
        <w:rPr>
          <w:i/>
        </w:rPr>
        <w:t>scripts</w:t>
      </w:r>
      <w:r>
        <w:t xml:space="preserve"> que executam os </w:t>
      </w:r>
      <w:r w:rsidR="00811414">
        <w:t>programas</w:t>
      </w:r>
      <w:r w:rsidR="008F10DF">
        <w:t xml:space="preserve"> </w:t>
      </w:r>
      <w:r w:rsidR="00193DF2">
        <w:rPr>
          <w:i/>
        </w:rPr>
        <w:t>P</w:t>
      </w:r>
      <w:r w:rsidRPr="00487D55">
        <w:rPr>
          <w:i/>
        </w:rPr>
        <w:t>hyML</w:t>
      </w:r>
      <w:r w:rsidR="003E6C03">
        <w:rPr>
          <w:i/>
        </w:rPr>
        <w:t xml:space="preserve"> </w:t>
      </w:r>
      <w:r w:rsidR="00C90FE7" w:rsidRPr="00193DF2">
        <w:fldChar w:fldCharType="begin"/>
      </w:r>
      <w:r w:rsidR="00652193">
        <w:instrText xml:space="preserve"> ADDIN EN.CITE &lt;EndNote&gt;&lt;Cite&gt;&lt;Author&gt;Guindon&lt;/Author&gt;&lt;Year&gt;2003&lt;/Year&gt;&lt;RecNum&gt;245&lt;/RecNum&gt;&lt;DisplayText&gt;[27]&lt;/DisplayText&gt;&lt;record&gt;&lt;rec-number&gt;245&lt;/rec-number&gt;&lt;foreign-keys&gt;&lt;key app="EN" db-id="0v5ve0web5stsve0pag50fr9fesedfrdzd20"&gt;245&lt;/key&gt;&lt;/foreign-keys&gt;&lt;ref-type name="Journal Article"&gt;17&lt;/ref-type&gt;&lt;contributors&gt;&lt;authors&gt;&lt;author&gt;Guindon, S.&lt;/author&gt;&lt;author&gt;Gascuel, O.&lt;/author&gt;&lt;/authors&gt;&lt;/contributors&gt;&lt;auth-address&gt;LIRMM, CNRS, 161 Rue Ada, 34392, Montpellier Cedex 5, France.&lt;/auth-address&gt;&lt;titles&gt;&lt;title&gt;A simple, fast, and accurate algorithm to estimate large phylogenies by maximum likelihood&lt;/title&gt;&lt;secondary-title&gt;Syst Biol&lt;/secondary-title&gt;&lt;alt-title&gt;Systematic biology&lt;/alt-title&gt;&lt;/titles&gt;&lt;pages&gt;696-704&lt;/pages&gt;&lt;volume&gt;52&lt;/volume&gt;&lt;number&gt;5&lt;/number&gt;&lt;edition&gt;2003/10/08&lt;/edition&gt;&lt;keywords&gt;&lt;keyword&gt;*Algorithms&lt;/keyword&gt;&lt;keyword&gt;Computer Simulation&lt;/keyword&gt;&lt;keyword&gt;*Evolution, Molecular&lt;/keyword&gt;&lt;keyword&gt;*Likelihood Functions&lt;/keyword&gt;&lt;keyword&gt;*Models, Genetic&lt;/keyword&gt;&lt;keyword&gt;*Phylogeny&lt;/keyword&gt;&lt;/keywords&gt;&lt;dates&gt;&lt;year&gt;2003&lt;/year&gt;&lt;pub-dates&gt;&lt;date&gt;Oct&lt;/date&gt;&lt;/pub-dates&gt;&lt;/dates&gt;&lt;isbn&gt;1063-5157 (Print)&amp;#xD;1063-5157 (Linking)&lt;/isbn&gt;&lt;accession-num&gt;14530136&lt;/accession-num&gt;&lt;work-type&gt;Comparative Study&amp;#xD;Research Support, Non-U.S. Gov&amp;apos;t&lt;/work-type&gt;&lt;urls&gt;&lt;related-urls&gt;&lt;url&gt;http://www.ncbi.nlm.nih.gov/pubmed/14530136&lt;/url&gt;&lt;/related-urls&gt;&lt;/urls&gt;&lt;language&gt;eng&lt;/language&gt;&lt;/record&gt;&lt;/Cite&gt;&lt;/EndNote&gt;</w:instrText>
      </w:r>
      <w:r w:rsidR="00C90FE7" w:rsidRPr="00193DF2">
        <w:fldChar w:fldCharType="separate"/>
      </w:r>
      <w:r w:rsidR="00652193">
        <w:rPr>
          <w:noProof/>
        </w:rPr>
        <w:t>[</w:t>
      </w:r>
      <w:hyperlink w:anchor="_ENREF_27" w:tooltip="Guindon, 2003 #245" w:history="1">
        <w:r w:rsidR="00652193">
          <w:rPr>
            <w:noProof/>
          </w:rPr>
          <w:t>27</w:t>
        </w:r>
      </w:hyperlink>
      <w:r w:rsidR="00652193">
        <w:rPr>
          <w:noProof/>
        </w:rPr>
        <w:t>]</w:t>
      </w:r>
      <w:r w:rsidR="00C90FE7" w:rsidRPr="00193DF2">
        <w:fldChar w:fldCharType="end"/>
      </w:r>
      <w:r w:rsidR="008F10DF">
        <w:t xml:space="preserve"> </w:t>
      </w:r>
      <w:r>
        <w:t xml:space="preserve">e </w:t>
      </w:r>
      <w:r w:rsidRPr="00487D55">
        <w:rPr>
          <w:i/>
        </w:rPr>
        <w:t>modeltest</w:t>
      </w:r>
      <w:r w:rsidR="003E6C03">
        <w:rPr>
          <w:i/>
        </w:rPr>
        <w:t xml:space="preserve"> </w:t>
      </w:r>
      <w:r w:rsidR="00C90FE7">
        <w:fldChar w:fldCharType="begin"/>
      </w:r>
      <w:r w:rsidR="00652193">
        <w:instrText xml:space="preserve"> ADDIN EN.CITE &lt;EndNote&gt;&lt;Cite&gt;&lt;Author&gt;Posada&lt;/Author&gt;&lt;Year&gt;1998&lt;/Year&gt;&lt;RecNum&gt;259&lt;/RecNum&gt;&lt;DisplayText&gt;[29]&lt;/DisplayText&gt;&lt;record&gt;&lt;rec-number&gt;259&lt;/rec-number&gt;&lt;foreign-keys&gt;&lt;key app="EN" db-id="0v5ve0web5stsve0pag50fr9fesedfrdzd20"&gt;259&lt;/key&gt;&lt;/foreign-keys&gt;&lt;ref-type name="Journal Article"&gt;17&lt;/ref-type&gt;&lt;contributors&gt;&lt;authors&gt;&lt;author&gt;Posada, D.&lt;/author&gt;&lt;author&gt;Crandall, K. A.&lt;/author&gt;&lt;/authors&gt;&lt;/contributors&gt;&lt;auth-address&gt;Department of Zoology, Brigham Young University, 574 WIDB, Provo, UT 84602-5255, USA. dp47@email.byu.edu&lt;/auth-address&gt;&lt;titles&gt;&lt;title&gt;MODELTEST: testing the model of DNA substitution&lt;/title&gt;&lt;secondary-title&gt;Bioinformatics&lt;/secondary-title&gt;&lt;/titles&gt;&lt;pages&gt;817-8&lt;/pages&gt;&lt;volume&gt;14&lt;/volume&gt;&lt;number&gt;9&lt;/number&gt;&lt;edition&gt;1999/01/27&lt;/edition&gt;&lt;keywords&gt;&lt;keyword&gt;*Algorithms&lt;/keyword&gt;&lt;keyword&gt;DNA/genetics/*metabolism&lt;/keyword&gt;&lt;keyword&gt;*Evolution, Molecular&lt;/keyword&gt;&lt;keyword&gt;Internet&lt;/keyword&gt;&lt;keyword&gt;*Models, Biological&lt;/keyword&gt;&lt;keyword&gt;*Online Systems&lt;/keyword&gt;&lt;keyword&gt;*Software&lt;/keyword&gt;&lt;/keywords&gt;&lt;dates&gt;&lt;year&gt;1998&lt;/year&gt;&lt;/dates&gt;&lt;isbn&gt;1367-4803 (Print)&amp;#xD;1367-4803 (Linking)&lt;/isbn&gt;&lt;accession-num&gt;9918953&lt;/accession-num&gt;&lt;work-type&gt;Research Support, Non-U.S. Gov&amp;apos;t&amp;#xD;Research Support, U.S. Gov&amp;apos;t, P.H.S.&lt;/work-type&gt;&lt;urls&gt;&lt;related-urls&gt;&lt;url&gt;http://www.ncbi.nlm.nih.gov/pubmed/9918953&lt;/url&gt;&lt;/related-urls&gt;&lt;/urls&gt;&lt;language&gt;eng&lt;/language&gt;&lt;/record&gt;&lt;/Cite&gt;&lt;/EndNote&gt;</w:instrText>
      </w:r>
      <w:r w:rsidR="00C90FE7">
        <w:fldChar w:fldCharType="separate"/>
      </w:r>
      <w:r w:rsidR="00652193">
        <w:rPr>
          <w:noProof/>
        </w:rPr>
        <w:t>[</w:t>
      </w:r>
      <w:hyperlink w:anchor="_ENREF_29" w:tooltip="Posada, 1998 #259" w:history="1">
        <w:r w:rsidR="00652193">
          <w:rPr>
            <w:noProof/>
          </w:rPr>
          <w:t>29</w:t>
        </w:r>
      </w:hyperlink>
      <w:r w:rsidR="00652193">
        <w:rPr>
          <w:noProof/>
        </w:rPr>
        <w:t>]</w:t>
      </w:r>
      <w:r w:rsidR="00C90FE7">
        <w:fldChar w:fldCharType="end"/>
      </w:r>
      <w:r>
        <w:t>, respectivamente.</w:t>
      </w:r>
    </w:p>
    <w:p w:rsidR="00487D55" w:rsidRPr="00487D55" w:rsidRDefault="00487D55" w:rsidP="00811414">
      <w:r>
        <w:t xml:space="preserve">O </w:t>
      </w:r>
      <w:r>
        <w:rPr>
          <w:i/>
        </w:rPr>
        <w:t>alfie</w:t>
      </w:r>
      <w:r>
        <w:t xml:space="preserve"> também pode ser configurado para encontrar regiões próximas a genes para comparação, utilizando distâncias negativas no parâmetro da distância gênica. Por exemplo, </w:t>
      </w:r>
      <w:r w:rsidR="00811414">
        <w:t>definindo</w:t>
      </w:r>
      <w:r>
        <w:t xml:space="preserve"> o pa</w:t>
      </w:r>
      <w:r w:rsidR="00811414">
        <w:t xml:space="preserve">râmetro de distância gênica em </w:t>
      </w:r>
      <w:r w:rsidR="00811414" w:rsidRPr="00811414">
        <w:t>−</w:t>
      </w:r>
      <w:r>
        <w:t>2</w:t>
      </w:r>
      <w:r w:rsidR="006415CD">
        <w:t> </w:t>
      </w:r>
      <w:r>
        <w:t>000 bp, os locus serão extraídos a uma distância máxima de 2 kb dos genes.</w:t>
      </w:r>
    </w:p>
    <w:p w:rsidR="00EF46A3" w:rsidRPr="00933C36" w:rsidRDefault="00B648B3" w:rsidP="00EF46A3">
      <w:pPr>
        <w:pStyle w:val="Heading1"/>
      </w:pPr>
      <w:bookmarkStart w:id="28" w:name="_Toc428156012"/>
      <w:bookmarkStart w:id="29" w:name="_Toc338855644"/>
      <w:r w:rsidRPr="00933C36">
        <w:lastRenderedPageBreak/>
        <w:t>Resultados</w:t>
      </w:r>
      <w:r w:rsidR="00B1432C">
        <w:t xml:space="preserve"> e Discussão</w:t>
      </w:r>
      <w:bookmarkEnd w:id="28"/>
    </w:p>
    <w:p w:rsidR="00014E11" w:rsidRPr="00933C36" w:rsidRDefault="000B5ED8" w:rsidP="00014E11">
      <w:r w:rsidRPr="00933C36">
        <w:t xml:space="preserve">Após o </w:t>
      </w:r>
      <w:r w:rsidR="00500BC0">
        <w:t>desenvolvimento do</w:t>
      </w:r>
      <w:r w:rsidR="008F10DF">
        <w:t xml:space="preserve"> </w:t>
      </w:r>
      <w:r w:rsidR="00167617" w:rsidRPr="00500BC0">
        <w:rPr>
          <w:i/>
        </w:rPr>
        <w:t>alf</w:t>
      </w:r>
      <w:r w:rsidRPr="00500BC0">
        <w:rPr>
          <w:i/>
        </w:rPr>
        <w:t>ie</w:t>
      </w:r>
      <w:r w:rsidR="00500BC0">
        <w:t>, este foi aplicado para</w:t>
      </w:r>
      <w:r w:rsidRPr="00933C36">
        <w:t xml:space="preserve"> a busca de </w:t>
      </w:r>
      <w:r w:rsidR="003E36D9">
        <w:t>locos anônimos</w:t>
      </w:r>
      <w:r w:rsidRPr="00933C36">
        <w:t xml:space="preserve"> nos genomas de Humano, Chimpanzé, Gorila e </w:t>
      </w:r>
      <w:r w:rsidR="00167617" w:rsidRPr="00933C36">
        <w:t>Orangotango</w:t>
      </w:r>
      <w:r w:rsidRPr="00933C36">
        <w:t xml:space="preserve">. Os </w:t>
      </w:r>
      <w:r w:rsidR="00726A2C" w:rsidRPr="00933C36">
        <w:t>ALs</w:t>
      </w:r>
      <w:r w:rsidRPr="00933C36">
        <w:t xml:space="preserve"> encontrados</w:t>
      </w:r>
      <w:r w:rsidR="00F52FD9">
        <w:t xml:space="preserve"> foram analisados para obtenção de uma nova estimativa dos parâmetros</w:t>
      </w:r>
      <w:r w:rsidRPr="00933C36">
        <w:t xml:space="preserve"> populacionais destas espécies.</w:t>
      </w:r>
    </w:p>
    <w:p w:rsidR="000C70EB" w:rsidRDefault="00F52FD9" w:rsidP="000C70EB">
      <w:pPr>
        <w:pStyle w:val="Heading2"/>
        <w:rPr>
          <w:i/>
        </w:rPr>
      </w:pPr>
      <w:bookmarkStart w:id="30" w:name="_Toc428156013"/>
      <w:r>
        <w:t>B</w:t>
      </w:r>
      <w:r w:rsidR="000C70EB" w:rsidRPr="00933C36">
        <w:t xml:space="preserve">usca de </w:t>
      </w:r>
      <w:r w:rsidR="003E36D9">
        <w:t>l</w:t>
      </w:r>
      <w:r w:rsidR="000C70EB" w:rsidRPr="00933C36">
        <w:t xml:space="preserve">ocos </w:t>
      </w:r>
      <w:r w:rsidR="003E36D9">
        <w:t>a</w:t>
      </w:r>
      <w:r w:rsidR="000C70EB" w:rsidRPr="00933C36">
        <w:t>nônimos em genomas completos</w:t>
      </w:r>
      <w:r>
        <w:t xml:space="preserve"> de </w:t>
      </w:r>
      <w:r w:rsidRPr="00F52FD9">
        <w:rPr>
          <w:i/>
        </w:rPr>
        <w:t>Hominidae</w:t>
      </w:r>
      <w:bookmarkEnd w:id="30"/>
    </w:p>
    <w:p w:rsidR="004703F9" w:rsidRPr="0042534F" w:rsidRDefault="0042534F" w:rsidP="004703F9">
      <w:r>
        <w:t xml:space="preserve">Os genomas utilizados foram os seguintes: </w:t>
      </w:r>
      <w:r>
        <w:rPr>
          <w:i/>
        </w:rPr>
        <w:t>Homo sapiens</w:t>
      </w:r>
      <w:r>
        <w:t xml:space="preserve"> versão 38, </w:t>
      </w:r>
      <w:r>
        <w:rPr>
          <w:i/>
          <w:lang w:eastAsia="pt-BR"/>
        </w:rPr>
        <w:t>Pan troglodytes</w:t>
      </w:r>
      <w:r>
        <w:rPr>
          <w:lang w:eastAsia="pt-BR"/>
        </w:rPr>
        <w:t xml:space="preserve"> versão </w:t>
      </w:r>
      <w:r w:rsidR="00C0553C" w:rsidRPr="00C0553C">
        <w:rPr>
          <w:lang w:eastAsia="pt-BR"/>
        </w:rPr>
        <w:t>2.1.4</w:t>
      </w:r>
      <w:r w:rsidR="00C0553C">
        <w:rPr>
          <w:lang w:eastAsia="pt-BR"/>
        </w:rPr>
        <w:t>,</w:t>
      </w:r>
      <w:r w:rsidR="008F10DF">
        <w:rPr>
          <w:lang w:eastAsia="pt-BR"/>
        </w:rPr>
        <w:t xml:space="preserve"> </w:t>
      </w:r>
      <w:r>
        <w:rPr>
          <w:i/>
          <w:lang w:eastAsia="pt-BR"/>
        </w:rPr>
        <w:t xml:space="preserve">Gorilla </w:t>
      </w:r>
      <w:r w:rsidRPr="00662FF3">
        <w:rPr>
          <w:i/>
          <w:lang w:eastAsia="pt-BR"/>
        </w:rPr>
        <w:t>gorilla</w:t>
      </w:r>
      <w:r w:rsidR="008F10DF">
        <w:rPr>
          <w:i/>
          <w:lang w:eastAsia="pt-BR"/>
        </w:rPr>
        <w:t xml:space="preserve"> </w:t>
      </w:r>
      <w:r w:rsidR="00C0553C">
        <w:rPr>
          <w:lang w:eastAsia="pt-BR"/>
        </w:rPr>
        <w:t xml:space="preserve">versão </w:t>
      </w:r>
      <w:r w:rsidR="00C0553C" w:rsidRPr="00C0553C">
        <w:rPr>
          <w:lang w:eastAsia="pt-BR"/>
        </w:rPr>
        <w:t xml:space="preserve">3.1 </w:t>
      </w:r>
      <w:r>
        <w:rPr>
          <w:lang w:eastAsia="pt-BR"/>
        </w:rPr>
        <w:t xml:space="preserve">e </w:t>
      </w:r>
      <w:r w:rsidRPr="00B50274">
        <w:rPr>
          <w:i/>
          <w:lang w:eastAsia="pt-BR"/>
        </w:rPr>
        <w:t>Pongo abelii</w:t>
      </w:r>
      <w:r w:rsidR="00C0553C">
        <w:rPr>
          <w:lang w:eastAsia="pt-BR"/>
        </w:rPr>
        <w:t xml:space="preserve"> versão 2, todos eles com </w:t>
      </w:r>
      <w:r w:rsidR="00C0553C">
        <w:t>repetições e regiões de baixa complexidade mascaradas.</w:t>
      </w:r>
    </w:p>
    <w:p w:rsidR="000C70EB" w:rsidRDefault="000C70EB" w:rsidP="000C70EB">
      <w:pPr>
        <w:pStyle w:val="Heading3"/>
      </w:pPr>
      <w:bookmarkStart w:id="31" w:name="_Toc428156014"/>
      <w:r>
        <w:t>Busca por regiões anônimas</w:t>
      </w:r>
      <w:bookmarkEnd w:id="31"/>
    </w:p>
    <w:p w:rsidR="00A32E45" w:rsidRPr="00A32E45" w:rsidRDefault="00A32E45" w:rsidP="00A32E45">
      <w:r>
        <w:t>Foram encontrados aproximadamente 247 Mb em regiões anônimas no genoma humano, equivalente a 8% do genoma. Destas regiões, 228 Mb (92,5%) foram mascaradas por serem de baixa complexidade ou representavam bases não identificadas (“N”s). A partir das regiões anônimas restantes (18 Mb, ~0,6% do genoma total)</w:t>
      </w:r>
      <w:r w:rsidR="00FC3782">
        <w:t xml:space="preserve"> foram extraídos </w:t>
      </w:r>
      <w:r w:rsidR="00FC3782" w:rsidRPr="006415CD">
        <w:t>4</w:t>
      </w:r>
      <w:r w:rsidR="006415CD">
        <w:t> </w:t>
      </w:r>
      <w:r w:rsidR="00FC3782" w:rsidRPr="006415CD">
        <w:t>233</w:t>
      </w:r>
      <w:r w:rsidR="00FC3782">
        <w:t xml:space="preserve"> locos anônimos putativos, cada um deles com 1 kb de extensão. Os locos putativos encontrados apresentaram uma distribuição cromossomal proporcional ao tamanho da região anônima não mascarada de cada cromossomo (Fig. 2).</w:t>
      </w:r>
    </w:p>
    <w:p w:rsidR="00D86713" w:rsidRDefault="00D86713" w:rsidP="00D86713">
      <w:pPr>
        <w:pStyle w:val="Heading3"/>
      </w:pPr>
      <w:bookmarkStart w:id="32" w:name="_Toc428156015"/>
      <w:r>
        <w:t>Filtragem por conservação e unicidade</w:t>
      </w:r>
      <w:bookmarkEnd w:id="32"/>
    </w:p>
    <w:p w:rsidR="00D86713" w:rsidRPr="002C6349" w:rsidRDefault="00D86713" w:rsidP="00D86713">
      <w:r>
        <w:t xml:space="preserve">Os </w:t>
      </w:r>
      <w:r w:rsidRPr="00FC3782">
        <w:t>4</w:t>
      </w:r>
      <w:r w:rsidR="006415CD">
        <w:t> </w:t>
      </w:r>
      <w:r w:rsidRPr="00FC3782">
        <w:t>233</w:t>
      </w:r>
      <w:r>
        <w:t xml:space="preserve"> locos anônimos putativos encontrados no genoma humano foram usados como </w:t>
      </w:r>
      <w:r w:rsidRPr="002C6349">
        <w:rPr>
          <w:i/>
        </w:rPr>
        <w:t>query</w:t>
      </w:r>
      <w:r>
        <w:t xml:space="preserve"> na busca por homólogos e duplicações em todos os genomas estudados. Nesta busca foram encontrados apenas 304 locos anônimos que apresentam cópia única e alta identidade em cada um dos genomas.</w:t>
      </w:r>
    </w:p>
    <w:p w:rsidR="00D86713" w:rsidRDefault="00D86713" w:rsidP="00D86713">
      <w:pPr>
        <w:pStyle w:val="Heading2"/>
        <w:rPr>
          <w:i/>
        </w:rPr>
      </w:pPr>
      <w:bookmarkStart w:id="33" w:name="_Toc326158586"/>
      <w:bookmarkStart w:id="34" w:name="_Toc326158587"/>
      <w:bookmarkStart w:id="35" w:name="_Toc326158492"/>
      <w:bookmarkStart w:id="36" w:name="_Toc326158588"/>
      <w:bookmarkStart w:id="37" w:name="_Toc326158493"/>
      <w:bookmarkStart w:id="38" w:name="_Toc326158589"/>
      <w:bookmarkStart w:id="39" w:name="_Toc326158494"/>
      <w:bookmarkStart w:id="40" w:name="_Toc326158590"/>
      <w:bookmarkStart w:id="41" w:name="_Toc326158591"/>
      <w:bookmarkStart w:id="42" w:name="_Toc326158592"/>
      <w:bookmarkStart w:id="43" w:name="_Toc326158593"/>
      <w:bookmarkStart w:id="44" w:name="_Toc326158496"/>
      <w:bookmarkStart w:id="45" w:name="_Toc326158594"/>
      <w:bookmarkStart w:id="46" w:name="_Toc326158497"/>
      <w:bookmarkStart w:id="47" w:name="_Toc326158595"/>
      <w:bookmarkStart w:id="48" w:name="_Toc326158498"/>
      <w:bookmarkStart w:id="49" w:name="_Toc326158596"/>
      <w:bookmarkStart w:id="50" w:name="_Toc326158499"/>
      <w:bookmarkStart w:id="51" w:name="_Toc326158597"/>
      <w:bookmarkStart w:id="52" w:name="_Toc326158598"/>
      <w:bookmarkStart w:id="53" w:name="_Toc326158599"/>
      <w:bookmarkStart w:id="54" w:name="_Toc326158600"/>
      <w:bookmarkStart w:id="55" w:name="_Toc326158601"/>
      <w:bookmarkStart w:id="56" w:name="_Toc326158501"/>
      <w:bookmarkStart w:id="57" w:name="_Toc326158602"/>
      <w:bookmarkStart w:id="58" w:name="_Toc326158502"/>
      <w:bookmarkStart w:id="59" w:name="_Toc326158603"/>
      <w:bookmarkStart w:id="60" w:name="_Toc326158503"/>
      <w:bookmarkStart w:id="61" w:name="_Toc326158604"/>
      <w:bookmarkStart w:id="62" w:name="_Toc326158504"/>
      <w:bookmarkStart w:id="63" w:name="_Toc326158605"/>
      <w:bookmarkStart w:id="64" w:name="_Toc326158506"/>
      <w:bookmarkStart w:id="65" w:name="_Toc326158607"/>
      <w:bookmarkStart w:id="66" w:name="_Toc326158608"/>
      <w:bookmarkStart w:id="67" w:name="_Toc326158611"/>
      <w:bookmarkStart w:id="68" w:name="_Toc326158612"/>
      <w:bookmarkStart w:id="69" w:name="_Toc326158613"/>
      <w:bookmarkStart w:id="70" w:name="_Toc326158614"/>
      <w:bookmarkStart w:id="71" w:name="_Toc326158615"/>
      <w:bookmarkStart w:id="72" w:name="_Toc326158616"/>
      <w:bookmarkStart w:id="73" w:name="_Toc326158617"/>
      <w:bookmarkStart w:id="74" w:name="_Toc326158618"/>
      <w:bookmarkStart w:id="75" w:name="_Toc326158619"/>
      <w:bookmarkStart w:id="76" w:name="_Toc326158620"/>
      <w:bookmarkStart w:id="77" w:name="_Toc326158509"/>
      <w:bookmarkStart w:id="78" w:name="_Toc326158624"/>
      <w:bookmarkStart w:id="79" w:name="_Toc326158625"/>
      <w:bookmarkStart w:id="80" w:name="_Toc326158626"/>
      <w:bookmarkStart w:id="81" w:name="_Toc326158627"/>
      <w:bookmarkStart w:id="82" w:name="_Toc326158628"/>
      <w:bookmarkStart w:id="83" w:name="_Toc326158629"/>
      <w:bookmarkStart w:id="84" w:name="_Toc326158630"/>
      <w:bookmarkStart w:id="85" w:name="_Toc326158631"/>
      <w:bookmarkStart w:id="86" w:name="_Toc326158632"/>
      <w:bookmarkStart w:id="87" w:name="_Toc326158633"/>
      <w:bookmarkStart w:id="88" w:name="_Toc326158634"/>
      <w:bookmarkStart w:id="89" w:name="id.570cb5b24e09"/>
      <w:bookmarkStart w:id="90" w:name="_Toc326158635"/>
      <w:bookmarkStart w:id="91" w:name="_Toc428156016"/>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t xml:space="preserve">Análise dos locos anônimos de </w:t>
      </w:r>
      <w:r w:rsidRPr="00014E11">
        <w:rPr>
          <w:i/>
        </w:rPr>
        <w:t>Hominidae</w:t>
      </w:r>
      <w:bookmarkEnd w:id="91"/>
    </w:p>
    <w:p w:rsidR="00D86713" w:rsidRPr="002C6349" w:rsidRDefault="00D86713" w:rsidP="00D86713">
      <w:r>
        <w:t>Do conjunto de 304 ALs gerados foram aleatoriamente selecionados 300 ALs para análise detalhada.</w:t>
      </w:r>
    </w:p>
    <w:p w:rsidR="00D86713" w:rsidRDefault="00D86713" w:rsidP="00D86713">
      <w:pPr>
        <w:pStyle w:val="Heading3"/>
      </w:pPr>
      <w:bookmarkStart w:id="92" w:name="_Toc428156017"/>
      <w:r>
        <w:lastRenderedPageBreak/>
        <w:t>Mapeamento dos locos anônimos por cromossomo</w:t>
      </w:r>
      <w:bookmarkEnd w:id="92"/>
    </w:p>
    <w:p w:rsidR="00D86713" w:rsidRPr="009B7F25" w:rsidRDefault="00D86713" w:rsidP="00D86713">
      <w:r>
        <w:t>A distribuição de ALs no genoma foi similar a distribuição de ALs putativos (Fig. 3) apresentando uma relação linear entre o tamanho e o número de ALs para a maioria dos cromossomos. As exeções podem ser explicadas por variações nos tamanhos de regiões anônimas não repetitivas de cada cromossomo (Fig. 2).</w:t>
      </w:r>
    </w:p>
    <w:p w:rsidR="00C0553C" w:rsidRPr="00C0553C" w:rsidRDefault="00C0553C" w:rsidP="00C0553C"/>
    <w:p w:rsidR="006F78BC" w:rsidRDefault="006F78BC" w:rsidP="00FC3782">
      <w:pPr>
        <w:ind w:firstLine="0"/>
        <w:jc w:val="center"/>
      </w:pPr>
      <w:r>
        <w:rPr>
          <w:noProof/>
          <w:lang w:val="en-US"/>
        </w:rPr>
        <w:drawing>
          <wp:inline distT="0" distB="0" distL="0" distR="0" wp14:anchorId="00020B08" wp14:editId="696DDC2A">
            <wp:extent cx="5753100" cy="3152775"/>
            <wp:effectExtent l="19050" t="0" r="0" b="0"/>
            <wp:docPr id="2" name="Imagem 1" descr="C:\Users\igor.costa\Desktop\cromossom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or.costa\Desktop\cromossomos2.png"/>
                    <pic:cNvPicPr>
                      <a:picLocks noChangeAspect="1" noChangeArrowheads="1"/>
                    </pic:cNvPicPr>
                  </pic:nvPicPr>
                  <pic:blipFill>
                    <a:blip r:embed="rId15"/>
                    <a:srcRect/>
                    <a:stretch>
                      <a:fillRect/>
                    </a:stretch>
                  </pic:blipFill>
                  <pic:spPr bwMode="auto">
                    <a:xfrm>
                      <a:off x="0" y="0"/>
                      <a:ext cx="5753100" cy="3152775"/>
                    </a:xfrm>
                    <a:prstGeom prst="rect">
                      <a:avLst/>
                    </a:prstGeom>
                    <a:noFill/>
                    <a:ln w="9525">
                      <a:noFill/>
                      <a:miter lim="800000"/>
                      <a:headEnd/>
                      <a:tailEnd/>
                    </a:ln>
                  </pic:spPr>
                </pic:pic>
              </a:graphicData>
            </a:graphic>
          </wp:inline>
        </w:drawing>
      </w:r>
    </w:p>
    <w:p w:rsidR="006F78BC" w:rsidRPr="006F78BC" w:rsidRDefault="006F78BC" w:rsidP="006F78BC">
      <w:pPr>
        <w:jc w:val="center"/>
      </w:pPr>
      <w:bookmarkStart w:id="93" w:name="_Toc428155930"/>
      <w:r>
        <w:t xml:space="preserve">Figura </w:t>
      </w:r>
      <w:r w:rsidR="00C90FE7">
        <w:fldChar w:fldCharType="begin"/>
      </w:r>
      <w:r w:rsidR="00EF544D">
        <w:instrText xml:space="preserve"> SEQ Figura \* ARABIC </w:instrText>
      </w:r>
      <w:r w:rsidR="00C90FE7">
        <w:fldChar w:fldCharType="separate"/>
      </w:r>
      <w:r>
        <w:rPr>
          <w:noProof/>
        </w:rPr>
        <w:t>2</w:t>
      </w:r>
      <w:r w:rsidR="00C90FE7">
        <w:rPr>
          <w:noProof/>
        </w:rPr>
        <w:fldChar w:fldCharType="end"/>
      </w:r>
      <w:r w:rsidRPr="001B04F6">
        <w:rPr>
          <w:noProof/>
        </w:rPr>
        <w:t xml:space="preserve">: </w:t>
      </w:r>
      <w:r w:rsidR="0076064A">
        <w:rPr>
          <w:noProof/>
        </w:rPr>
        <w:t>Distribuição dos ALs putativos e regiões anônimas</w:t>
      </w:r>
      <w:bookmarkEnd w:id="93"/>
    </w:p>
    <w:p w:rsidR="006F78BC" w:rsidRDefault="006F78BC" w:rsidP="00FC3782">
      <w:pPr>
        <w:ind w:firstLine="0"/>
        <w:jc w:val="center"/>
      </w:pPr>
      <w:r w:rsidRPr="006F78BC">
        <w:rPr>
          <w:noProof/>
          <w:lang w:val="en-US"/>
        </w:rPr>
        <w:drawing>
          <wp:inline distT="0" distB="0" distL="0" distR="0" wp14:anchorId="36A4222F" wp14:editId="51C02E21">
            <wp:extent cx="5753100" cy="2295525"/>
            <wp:effectExtent l="19050" t="0" r="0" b="0"/>
            <wp:docPr id="5" name="Imagem 2" descr="C:\Users\igor.costa\Desktop\Chromoso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or.costa\Desktop\Chromosomes.png"/>
                    <pic:cNvPicPr>
                      <a:picLocks noChangeAspect="1" noChangeArrowheads="1"/>
                    </pic:cNvPicPr>
                  </pic:nvPicPr>
                  <pic:blipFill>
                    <a:blip r:embed="rId16"/>
                    <a:srcRect/>
                    <a:stretch>
                      <a:fillRect/>
                    </a:stretch>
                  </pic:blipFill>
                  <pic:spPr bwMode="auto">
                    <a:xfrm>
                      <a:off x="0" y="0"/>
                      <a:ext cx="5753100" cy="2295525"/>
                    </a:xfrm>
                    <a:prstGeom prst="rect">
                      <a:avLst/>
                    </a:prstGeom>
                    <a:noFill/>
                    <a:ln w="9525">
                      <a:noFill/>
                      <a:miter lim="800000"/>
                      <a:headEnd/>
                      <a:tailEnd/>
                    </a:ln>
                  </pic:spPr>
                </pic:pic>
              </a:graphicData>
            </a:graphic>
          </wp:inline>
        </w:drawing>
      </w:r>
    </w:p>
    <w:p w:rsidR="006F78BC" w:rsidRPr="006F78BC" w:rsidRDefault="006F78BC" w:rsidP="006F78BC">
      <w:pPr>
        <w:jc w:val="center"/>
      </w:pPr>
      <w:bookmarkStart w:id="94" w:name="_Toc428155931"/>
      <w:r>
        <w:t xml:space="preserve">Figura </w:t>
      </w:r>
      <w:r w:rsidR="00C90FE7">
        <w:fldChar w:fldCharType="begin"/>
      </w:r>
      <w:r w:rsidR="00EF544D">
        <w:instrText xml:space="preserve"> SEQ Figura \* ARABIC </w:instrText>
      </w:r>
      <w:r w:rsidR="00C90FE7">
        <w:fldChar w:fldCharType="separate"/>
      </w:r>
      <w:r>
        <w:rPr>
          <w:noProof/>
        </w:rPr>
        <w:t>3</w:t>
      </w:r>
      <w:r w:rsidR="00C90FE7">
        <w:rPr>
          <w:noProof/>
        </w:rPr>
        <w:fldChar w:fldCharType="end"/>
      </w:r>
      <w:r w:rsidRPr="001B04F6">
        <w:rPr>
          <w:noProof/>
        </w:rPr>
        <w:t xml:space="preserve">: </w:t>
      </w:r>
      <w:r>
        <w:rPr>
          <w:noProof/>
        </w:rPr>
        <w:t>Distribuição dos ALs encontrados</w:t>
      </w:r>
      <w:bookmarkEnd w:id="94"/>
    </w:p>
    <w:p w:rsidR="006F78BC" w:rsidRPr="006F78BC" w:rsidRDefault="006F78BC" w:rsidP="006F78BC"/>
    <w:p w:rsidR="00014E11" w:rsidRDefault="00014E11" w:rsidP="00014E11">
      <w:pPr>
        <w:pStyle w:val="Heading3"/>
      </w:pPr>
      <w:bookmarkStart w:id="95" w:name="_Toc428156018"/>
      <w:r>
        <w:lastRenderedPageBreak/>
        <w:t>Modelos de substituição</w:t>
      </w:r>
      <w:bookmarkEnd w:id="95"/>
    </w:p>
    <w:p w:rsidR="009B7F25" w:rsidRPr="00B530C1" w:rsidRDefault="005C6341" w:rsidP="009B7F25">
      <w:r>
        <w:t xml:space="preserve">Os 300 ALs foram submetidos a predição de modelos de substituição usando o programa </w:t>
      </w:r>
      <w:r w:rsidRPr="005C6341">
        <w:rPr>
          <w:i/>
        </w:rPr>
        <w:t>modeltest</w:t>
      </w:r>
      <w:r w:rsidR="004854A1" w:rsidRPr="004854A1">
        <w:t xml:space="preserve"> </w:t>
      </w:r>
      <w:r w:rsidR="00B530C1">
        <w:t>(Fig. 4)</w:t>
      </w:r>
      <w:r w:rsidRPr="005C6341">
        <w:t>.</w:t>
      </w:r>
      <w:r>
        <w:t xml:space="preserve"> </w:t>
      </w:r>
      <w:r w:rsidR="000F1A7C">
        <w:t>Dentre os 88</w:t>
      </w:r>
      <w:r w:rsidR="00B1432C">
        <w:t xml:space="preserve"> </w:t>
      </w:r>
      <w:r w:rsidR="000F1A7C">
        <w:t>modelos possíveis</w:t>
      </w:r>
      <w:r w:rsidR="00B1432C">
        <w:t xml:space="preserve"> </w:t>
      </w:r>
      <w:r w:rsidR="00B1432C">
        <w:fldChar w:fldCharType="begin"/>
      </w:r>
      <w:r w:rsidR="00652193">
        <w:instrText xml:space="preserve"> ADDIN EN.CITE &lt;EndNote&gt;&lt;Cite&gt;&lt;Author&gt;Posada&lt;/Author&gt;&lt;Year&gt;2008&lt;/Year&gt;&lt;RecNum&gt;265&lt;/RecNum&gt;&lt;DisplayText&gt;[30]&lt;/DisplayText&gt;&lt;record&gt;&lt;rec-number&gt;265&lt;/rec-number&gt;&lt;foreign-keys&gt;&lt;key app="EN" db-id="0v5ve0web5stsve0pag50fr9fesedfrdzd20"&gt;265&lt;/key&gt;&lt;/foreign-keys&gt;&lt;ref-type name="Journal Article"&gt;17&lt;/ref-type&gt;&lt;contributors&gt;&lt;authors&gt;&lt;author&gt;Posada, D.&lt;/author&gt;&lt;/authors&gt;&lt;/contributors&gt;&lt;titles&gt;&lt;title&gt;jModelTest: phylogenetic model averaging&lt;/title&gt;&lt;secondary-title&gt;Mol Biol Evol&lt;/secondary-title&gt;&lt;alt-title&gt;Molecular biology and evolution&lt;/alt-title&gt;&lt;/titles&gt;&lt;pages&gt;1253-6&lt;/pages&gt;&lt;volume&gt;25&lt;/volume&gt;&lt;number&gt;7&lt;/number&gt;&lt;edition&gt;2008/04/10&lt;/edition&gt;&lt;keywords&gt;&lt;keyword&gt;Algorithms&lt;/keyword&gt;&lt;keyword&gt;*Base Sequence&lt;/keyword&gt;&lt;keyword&gt;Humans&lt;/keyword&gt;&lt;keyword&gt;Likelihood Functions&lt;/keyword&gt;&lt;keyword&gt;*Models, Genetic&lt;/keyword&gt;&lt;keyword&gt;*Phylogeny&lt;/keyword&gt;&lt;keyword&gt;Sequence Alignment&lt;/keyword&gt;&lt;keyword&gt;*Software&lt;/keyword&gt;&lt;/keywords&gt;&lt;dates&gt;&lt;year&gt;2008&lt;/year&gt;&lt;pub-dates&gt;&lt;date&gt;Jul&lt;/date&gt;&lt;/pub-dates&gt;&lt;/dates&gt;&lt;isbn&gt;1537-1719 (Electronic)&amp;#xD;0737-4038 (Linking)&lt;/isbn&gt;&lt;accession-num&gt;18397919&lt;/accession-num&gt;&lt;work-type&gt;Letter&lt;/work-type&gt;&lt;urls&gt;&lt;related-urls&gt;&lt;url&gt;http://www.ncbi.nlm.nih.gov/pubmed/18397919&lt;/url&gt;&lt;/related-urls&gt;&lt;/urls&gt;&lt;electronic-resource-num&gt;10.1093/molbev/msn083&lt;/electronic-resource-num&gt;&lt;language&gt;eng&lt;/language&gt;&lt;/record&gt;&lt;/Cite&gt;&lt;/EndNote&gt;</w:instrText>
      </w:r>
      <w:r w:rsidR="00B1432C">
        <w:fldChar w:fldCharType="separate"/>
      </w:r>
      <w:r w:rsidR="00652193">
        <w:rPr>
          <w:noProof/>
        </w:rPr>
        <w:t>[</w:t>
      </w:r>
      <w:hyperlink w:anchor="_ENREF_30" w:tooltip="Posada, 2008 #265" w:history="1">
        <w:r w:rsidR="00652193">
          <w:rPr>
            <w:noProof/>
          </w:rPr>
          <w:t>30</w:t>
        </w:r>
      </w:hyperlink>
      <w:r w:rsidR="00652193">
        <w:rPr>
          <w:noProof/>
        </w:rPr>
        <w:t>]</w:t>
      </w:r>
      <w:r w:rsidR="00B1432C">
        <w:fldChar w:fldCharType="end"/>
      </w:r>
      <w:r w:rsidR="000F1A7C">
        <w:t>, a</w:t>
      </w:r>
      <w:r>
        <w:t xml:space="preserve"> </w:t>
      </w:r>
      <w:r w:rsidR="004854A1">
        <w:t xml:space="preserve">grande maioria dos ALs </w:t>
      </w:r>
      <w:r w:rsidR="000F1A7C">
        <w:t>(210/300</w:t>
      </w:r>
      <w:r>
        <w:t xml:space="preserve">) </w:t>
      </w:r>
      <w:r w:rsidR="00B530C1">
        <w:t xml:space="preserve">foi </w:t>
      </w:r>
      <w:r w:rsidR="004854A1">
        <w:t>mais bem</w:t>
      </w:r>
      <w:r w:rsidR="00B530C1">
        <w:t xml:space="preserve"> representada pelo modelo HKY (</w:t>
      </w:r>
      <w:r w:rsidR="00B530C1" w:rsidRPr="00B530C1">
        <w:t xml:space="preserve">Hasegawa, Kishino </w:t>
      </w:r>
      <w:r w:rsidR="004854A1">
        <w:t>e</w:t>
      </w:r>
      <w:r w:rsidR="00B530C1" w:rsidRPr="00B530C1">
        <w:t xml:space="preserve"> Yano</w:t>
      </w:r>
      <w:r w:rsidR="00B530C1">
        <w:t xml:space="preserve">) </w:t>
      </w:r>
      <w:r w:rsidR="00C90FE7">
        <w:fldChar w:fldCharType="begin"/>
      </w:r>
      <w:r w:rsidR="00652193">
        <w:instrText xml:space="preserve"> ADDIN EN.CITE &lt;EndNote&gt;&lt;Cite&gt;&lt;Author&gt;Hasegawa&lt;/Author&gt;&lt;Year&gt;1985&lt;/Year&gt;&lt;RecNum&gt;261&lt;/RecNum&gt;&lt;DisplayText&gt;[31]&lt;/DisplayText&gt;&lt;record&gt;&lt;rec-number&gt;261&lt;/rec-number&gt;&lt;foreign-keys&gt;&lt;key app="EN" db-id="0v5ve0web5stsve0pag50fr9fesedfrdzd20"&gt;261&lt;/key&gt;&lt;/foreign-keys&gt;&lt;ref-type name="Journal Article"&gt;17&lt;/ref-type&gt;&lt;contributors&gt;&lt;authors&gt;&lt;author&gt;Hasegawa, M.&lt;/author&gt;&lt;author&gt;Kishino, H.&lt;/author&gt;&lt;author&gt;Yano, T.&lt;/author&gt;&lt;/authors&gt;&lt;/contributors&gt;&lt;titles&gt;&lt;title&gt;Dating of the human-ape splitting by a molecular clock of mitochondrial DNA&lt;/title&gt;&lt;secondary-title&gt;J Mol Evol&lt;/secondary-title&gt;&lt;alt-title&gt;Journal of molecular evolution&lt;/alt-title&gt;&lt;/titles&gt;&lt;pages&gt;160-74&lt;/pages&gt;&lt;volume&gt;22&lt;/volume&gt;&lt;number&gt;2&lt;/number&gt;&lt;edition&gt;1985/01/01&lt;/edition&gt;&lt;keywords&gt;&lt;keyword&gt;Animals&lt;/keyword&gt;&lt;keyword&gt;*Biological Evolution&lt;/keyword&gt;&lt;keyword&gt;DNA, Mitochondrial/*genetics&lt;/keyword&gt;&lt;keyword&gt;Genes&lt;/keyword&gt;&lt;keyword&gt;Haplorhini/*genetics&lt;/keyword&gt;&lt;keyword&gt;Humans&lt;/keyword&gt;&lt;keyword&gt;Mathematics&lt;/keyword&gt;&lt;keyword&gt;Models, Genetic&lt;/keyword&gt;&lt;keyword&gt;Nucleic Acid Hybridization&lt;/keyword&gt;&lt;keyword&gt;Primates/*genetics&lt;/keyword&gt;&lt;keyword&gt;Proteins/genetics&lt;/keyword&gt;&lt;keyword&gt;Species Specificity&lt;/keyword&gt;&lt;/keywords&gt;&lt;dates&gt;&lt;year&gt;1985&lt;/year&gt;&lt;/dates&gt;&lt;isbn&gt;0022-2844 (Print)&amp;#xD;0022-2844 (Linking)&lt;/isbn&gt;&lt;accession-num&gt;3934395&lt;/accession-num&gt;&lt;work-type&gt;Comparative Study&amp;#xD;Research Support, Non-U.S. Gov&amp;apos;t&lt;/work-type&gt;&lt;urls&gt;&lt;related-urls&gt;&lt;url&gt;http://www.ncbi.nlm.nih.gov/pubmed/3934395&lt;/url&gt;&lt;/related-urls&gt;&lt;/urls&gt;&lt;language&gt;eng&lt;/language&gt;&lt;/record&gt;&lt;/Cite&gt;&lt;/EndNote&gt;</w:instrText>
      </w:r>
      <w:r w:rsidR="00C90FE7">
        <w:fldChar w:fldCharType="separate"/>
      </w:r>
      <w:r w:rsidR="00652193">
        <w:rPr>
          <w:noProof/>
        </w:rPr>
        <w:t>[</w:t>
      </w:r>
      <w:hyperlink w:anchor="_ENREF_31" w:tooltip="Hasegawa, 1985 #261" w:history="1">
        <w:r w:rsidR="00652193">
          <w:rPr>
            <w:noProof/>
          </w:rPr>
          <w:t>31</w:t>
        </w:r>
      </w:hyperlink>
      <w:r w:rsidR="00652193">
        <w:rPr>
          <w:noProof/>
        </w:rPr>
        <w:t>]</w:t>
      </w:r>
      <w:r w:rsidR="00C90FE7">
        <w:fldChar w:fldCharType="end"/>
      </w:r>
      <w:r w:rsidR="00B530C1">
        <w:t xml:space="preserve"> que consiste em apenas </w:t>
      </w:r>
      <w:r w:rsidR="004854A1">
        <w:t>cinco</w:t>
      </w:r>
      <w:r w:rsidR="00B530C1">
        <w:t xml:space="preserve"> parâmetros, um para cada base e um para a taxa de transição/transversão (Ti/Tv). Este resultado demonstra que as regiões anônimas do genoma de </w:t>
      </w:r>
      <w:r w:rsidR="00B530C1">
        <w:rPr>
          <w:i/>
        </w:rPr>
        <w:t>Hominidae</w:t>
      </w:r>
      <w:r w:rsidR="00B530C1">
        <w:t xml:space="preserve"> estão sujeitas, basicamente, a um modo de evolução simples, compatível com a hipótese de evolução neutra.</w:t>
      </w:r>
    </w:p>
    <w:p w:rsidR="006F78BC" w:rsidRDefault="006F78BC" w:rsidP="00FC3782">
      <w:pPr>
        <w:ind w:firstLine="0"/>
        <w:jc w:val="center"/>
      </w:pPr>
      <w:r>
        <w:rPr>
          <w:noProof/>
          <w:lang w:val="en-US"/>
        </w:rPr>
        <w:drawing>
          <wp:inline distT="0" distB="0" distL="0" distR="0" wp14:anchorId="54B685A6" wp14:editId="79320D17">
            <wp:extent cx="5753100" cy="5391150"/>
            <wp:effectExtent l="19050" t="0" r="0" b="0"/>
            <wp:docPr id="6" name="Imagem 3" descr="C:\Users\igor.costa\Desktop\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or.costa\Desktop\Models.png"/>
                    <pic:cNvPicPr>
                      <a:picLocks noChangeAspect="1" noChangeArrowheads="1"/>
                    </pic:cNvPicPr>
                  </pic:nvPicPr>
                  <pic:blipFill>
                    <a:blip r:embed="rId17"/>
                    <a:srcRect/>
                    <a:stretch>
                      <a:fillRect/>
                    </a:stretch>
                  </pic:blipFill>
                  <pic:spPr bwMode="auto">
                    <a:xfrm>
                      <a:off x="0" y="0"/>
                      <a:ext cx="5753100" cy="5391150"/>
                    </a:xfrm>
                    <a:prstGeom prst="rect">
                      <a:avLst/>
                    </a:prstGeom>
                    <a:noFill/>
                    <a:ln w="9525">
                      <a:noFill/>
                      <a:miter lim="800000"/>
                      <a:headEnd/>
                      <a:tailEnd/>
                    </a:ln>
                  </pic:spPr>
                </pic:pic>
              </a:graphicData>
            </a:graphic>
          </wp:inline>
        </w:drawing>
      </w:r>
    </w:p>
    <w:p w:rsidR="006F78BC" w:rsidRPr="006F78BC" w:rsidRDefault="006F78BC" w:rsidP="00D86713">
      <w:pPr>
        <w:jc w:val="center"/>
        <w:rPr>
          <w:noProof/>
        </w:rPr>
      </w:pPr>
      <w:bookmarkStart w:id="96" w:name="_Toc428155932"/>
      <w:r>
        <w:t xml:space="preserve">Figura </w:t>
      </w:r>
      <w:r w:rsidR="00C90FE7">
        <w:fldChar w:fldCharType="begin"/>
      </w:r>
      <w:r w:rsidR="00EF544D">
        <w:instrText xml:space="preserve"> SEQ Figura \* ARABIC </w:instrText>
      </w:r>
      <w:r w:rsidR="00C90FE7">
        <w:fldChar w:fldCharType="separate"/>
      </w:r>
      <w:r>
        <w:rPr>
          <w:noProof/>
        </w:rPr>
        <w:t>4</w:t>
      </w:r>
      <w:r w:rsidR="00C90FE7">
        <w:rPr>
          <w:noProof/>
        </w:rPr>
        <w:fldChar w:fldCharType="end"/>
      </w:r>
      <w:r w:rsidRPr="001B04F6">
        <w:rPr>
          <w:noProof/>
        </w:rPr>
        <w:t xml:space="preserve">: </w:t>
      </w:r>
      <w:r>
        <w:rPr>
          <w:noProof/>
        </w:rPr>
        <w:t>Modelos de substituição preditos</w:t>
      </w:r>
      <w:bookmarkEnd w:id="96"/>
    </w:p>
    <w:p w:rsidR="00D04D8D" w:rsidRDefault="00014E11" w:rsidP="000F1A7C">
      <w:pPr>
        <w:pStyle w:val="Heading3"/>
      </w:pPr>
      <w:bookmarkStart w:id="97" w:name="_Toc428156019"/>
      <w:r>
        <w:lastRenderedPageBreak/>
        <w:t>Filogenia</w:t>
      </w:r>
      <w:bookmarkEnd w:id="97"/>
    </w:p>
    <w:p w:rsidR="00746A77" w:rsidRDefault="00D86713" w:rsidP="00746A77">
      <w:r>
        <w:t>Na</w:t>
      </w:r>
      <w:r w:rsidR="00183AD3">
        <w:t xml:space="preserve"> análise filogenética dos 300 ALs, gerando uma á</w:t>
      </w:r>
      <w:r>
        <w:t>rvore enraizada para cada loco,</w:t>
      </w:r>
      <w:r w:rsidR="00746A77">
        <w:t xml:space="preserve"> 64% das </w:t>
      </w:r>
      <w:r>
        <w:t>árvores exibiram</w:t>
      </w:r>
      <w:r w:rsidR="00746A77">
        <w:t xml:space="preserve"> a relação esperada entre humanos e chimpanzé (193/300), e </w:t>
      </w:r>
      <w:r>
        <w:t>por volta de 20% apresentaram</w:t>
      </w:r>
      <w:r w:rsidR="00746A77">
        <w:t xml:space="preserve"> as duas topologias alternativas ((H,G),C) e ((C,G),H) (Tabela 1).</w:t>
      </w:r>
    </w:p>
    <w:p w:rsidR="00403D0B" w:rsidRPr="00746A77" w:rsidRDefault="00746A77" w:rsidP="003E6C03">
      <w:r>
        <w:t xml:space="preserve">Estes resultados concordam com a frequência de topologias esperadas pela teoria da coalescência </w:t>
      </w:r>
      <w:r w:rsidR="00845550">
        <w:fldChar w:fldCharType="begin"/>
      </w:r>
      <w:r w:rsidR="00652193">
        <w:instrText xml:space="preserve"> ADDIN EN.CITE &lt;EndNote&gt;&lt;Cite&gt;&lt;Author&gt;Degnan&lt;/Author&gt;&lt;Year&gt;2009&lt;/Year&gt;&lt;RecNum&gt;263&lt;/RecNum&gt;&lt;DisplayText&gt;[32]&lt;/DisplayText&gt;&lt;record&gt;&lt;rec-number&gt;263&lt;/rec-number&gt;&lt;foreign-keys&gt;&lt;key app="EN" db-id="0v5ve0web5stsve0pag50fr9fesedfrdzd20"&gt;263&lt;/key&gt;&lt;/foreign-keys&gt;&lt;ref-type name="Journal Article"&gt;17&lt;/ref-type&gt;&lt;contributors&gt;&lt;authors&gt;&lt;author&gt;Degnan, J. H.&lt;/author&gt;&lt;author&gt;Rosenberg, N. A.&lt;/author&gt;&lt;/authors&gt;&lt;/contributors&gt;&lt;auth-address&gt;Department of Human Genetics, University of Michigan, Ann Arbor, MI 48109, USA. j.degnan@math.canterbury.ac.nz&lt;/auth-address&gt;&lt;titles&gt;&lt;title&gt;Gene tree discordance, phylogenetic inference and the multispecies coalescent&lt;/title&gt;&lt;secondary-title&gt;Trends Ecol Evol&lt;/secondary-title&gt;&lt;alt-title&gt;Trends in ecology &amp;amp; evolution&lt;/alt-title&gt;&lt;/titles&gt;&lt;pages&gt;332-40&lt;/pages&gt;&lt;volume&gt;24&lt;/volume&gt;&lt;number&gt;6&lt;/number&gt;&lt;edition&gt;2009/03/25&lt;/edition&gt;&lt;keywords&gt;&lt;keyword&gt;Genetic Speciation&lt;/keyword&gt;&lt;keyword&gt;*Genetic Variation&lt;/keyword&gt;&lt;keyword&gt;Models, Biological&lt;/keyword&gt;&lt;keyword&gt;*Phylogeny&lt;/keyword&gt;&lt;/keywords&gt;&lt;dates&gt;&lt;year&gt;2009&lt;/year&gt;&lt;pub-dates&gt;&lt;date&gt;Jun&lt;/date&gt;&lt;/pub-dates&gt;&lt;/dates&gt;&lt;isbn&gt;0169-5347 (Print)&amp;#xD;0169-5347 (Linking)&lt;/isbn&gt;&lt;accession-num&gt;19307040&lt;/accession-num&gt;&lt;work-type&gt;Research Support, Non-U.S. Gov&amp;apos;t&amp;#xD;Research Support, U.S. Gov&amp;apos;t, Non-P.H.S.&amp;#xD;Review&lt;/work-type&gt;&lt;urls&gt;&lt;related-urls&gt;&lt;url&gt;http://www.ncbi.nlm.nih.gov/pubmed/19307040&lt;/url&gt;&lt;/related-urls&gt;&lt;/urls&gt;&lt;electronic-resource-num&gt;10.1016/j.tree.2009.01.009&lt;/electronic-resource-num&gt;&lt;language&gt;eng&lt;/language&gt;&lt;/record&gt;&lt;/Cite&gt;&lt;/EndNote&gt;</w:instrText>
      </w:r>
      <w:r w:rsidR="00845550">
        <w:fldChar w:fldCharType="separate"/>
      </w:r>
      <w:r w:rsidR="00652193">
        <w:rPr>
          <w:noProof/>
        </w:rPr>
        <w:t>[</w:t>
      </w:r>
      <w:hyperlink w:anchor="_ENREF_32" w:tooltip="Degnan, 2009 #263" w:history="1">
        <w:r w:rsidR="00652193">
          <w:rPr>
            <w:noProof/>
          </w:rPr>
          <w:t>32</w:t>
        </w:r>
      </w:hyperlink>
      <w:r w:rsidR="00652193">
        <w:rPr>
          <w:noProof/>
        </w:rPr>
        <w:t>]</w:t>
      </w:r>
      <w:r w:rsidR="00845550">
        <w:fldChar w:fldCharType="end"/>
      </w:r>
      <w:r w:rsidR="00845550">
        <w:t xml:space="preserve"> </w:t>
      </w:r>
      <w:r>
        <w:t xml:space="preserve">e resultados empiricos publicados </w:t>
      </w:r>
      <w:r w:rsidR="00845550">
        <w:fldChar w:fldCharType="begin"/>
      </w:r>
      <w:r w:rsidR="00652193">
        <w:instrText xml:space="preserve"> ADDIN EN.CITE &lt;EndNote&gt;&lt;Cite&gt;&lt;Author&gt;Chen&lt;/Author&gt;&lt;Year&gt;2001&lt;/Year&gt;&lt;RecNum&gt;260&lt;/RecNum&gt;&lt;DisplayText&gt;[16]&lt;/DisplayText&gt;&lt;record&gt;&lt;rec-number&gt;260&lt;/rec-number&gt;&lt;foreign-keys&gt;&lt;key app="EN" db-id="0v5ve0web5stsve0pag50fr9fesedfrdzd20"&gt;260&lt;/key&gt;&lt;/foreign-keys&gt;&lt;ref-type name="Journal Article"&gt;17&lt;/ref-type&gt;&lt;contributors&gt;&lt;authors&gt;&lt;author&gt;Chen, F. C.&lt;/author&gt;&lt;author&gt;Li, W. H.&lt;/author&gt;&lt;/authors&gt;&lt;/contributors&gt;&lt;auth-address&gt;Department of Life Science, National Tsing Hua University, Taiwan.&lt;/auth-address&gt;&lt;titles&gt;&lt;title&gt;Genomic divergences between humans and other hominoids and the effective population size of the common ancestor of humans and chimpanzees&lt;/title&gt;&lt;secondary-title&gt;Am J Hum Genet&lt;/secondary-title&gt;&lt;alt-title&gt;American journal of human genetics&lt;/alt-title&gt;&lt;/titles&gt;&lt;pages&gt;444-56&lt;/pages&gt;&lt;volume&gt;68&lt;/volume&gt;&lt;number&gt;2&lt;/number&gt;&lt;edition&gt;2001/02/15&lt;/edition&gt;&lt;keywords&gt;&lt;keyword&gt;Alu Elements&lt;/keyword&gt;&lt;keyword&gt;Animals&lt;/keyword&gt;&lt;keyword&gt;DNA/genetics&lt;/keyword&gt;&lt;keyword&gt;DNA, Intergenic&lt;/keyword&gt;&lt;keyword&gt;Evolution, Molecular&lt;/keyword&gt;&lt;keyword&gt;Genetic Variation&lt;/keyword&gt;&lt;keyword&gt;*Genome&lt;/keyword&gt;&lt;keyword&gt;*Genome, Human&lt;/keyword&gt;&lt;keyword&gt;Gorilla gorilla/genetics&lt;/keyword&gt;&lt;keyword&gt;Humans&lt;/keyword&gt;&lt;keyword&gt;Male&lt;/keyword&gt;&lt;keyword&gt;Open Reading Frames&lt;/keyword&gt;&lt;keyword&gt;Pan troglodytes/genetics&lt;/keyword&gt;&lt;keyword&gt;Phylogeny&lt;/keyword&gt;&lt;keyword&gt;Pongo pygmaeus/genetics&lt;/keyword&gt;&lt;keyword&gt;Primates/*genetics&lt;/keyword&gt;&lt;keyword&gt;Pseudogenes&lt;/keyword&gt;&lt;keyword&gt;Time Factors&lt;/keyword&gt;&lt;keyword&gt;Y Chromosome&lt;/keyword&gt;&lt;/keywords&gt;&lt;dates&gt;&lt;year&gt;2001&lt;/year&gt;&lt;pub-dates&gt;&lt;date&gt;Feb&lt;/date&gt;&lt;/pub-dates&gt;&lt;/dates&gt;&lt;isbn&gt;0002-9297 (Print)&amp;#xD;0002-9297 (Linking)&lt;/isbn&gt;&lt;accession-num&gt;11170892&lt;/accession-num&gt;&lt;work-type&gt;Comparative Study&amp;#xD;Research Support, U.S. Gov&amp;apos;t, P.H.S.&lt;/work-type&gt;&lt;urls&gt;&lt;related-urls&gt;&lt;url&gt;http://www.ncbi.nlm.nih.gov/pubmed/11170892&lt;/url&gt;&lt;/related-urls&gt;&lt;/urls&gt;&lt;custom2&gt;1235277&lt;/custom2&gt;&lt;electronic-resource-num&gt;10.1086/318206&lt;/electronic-resource-num&gt;&lt;language&gt;eng&lt;/language&gt;&lt;/record&gt;&lt;/Cite&gt;&lt;/EndNote&gt;</w:instrText>
      </w:r>
      <w:r w:rsidR="00845550">
        <w:fldChar w:fldCharType="separate"/>
      </w:r>
      <w:r w:rsidR="00652193">
        <w:rPr>
          <w:noProof/>
        </w:rPr>
        <w:t>[</w:t>
      </w:r>
      <w:hyperlink w:anchor="_ENREF_16" w:tooltip="Chen, 2001 #260" w:history="1">
        <w:r w:rsidR="00652193">
          <w:rPr>
            <w:noProof/>
          </w:rPr>
          <w:t>16</w:t>
        </w:r>
      </w:hyperlink>
      <w:r w:rsidR="00652193">
        <w:rPr>
          <w:noProof/>
        </w:rPr>
        <w:t>]</w:t>
      </w:r>
      <w:r w:rsidR="00845550">
        <w:fldChar w:fldCharType="end"/>
      </w:r>
      <w:r w:rsidR="003E6C03" w:rsidRPr="00746A77">
        <w:t>.</w:t>
      </w:r>
    </w:p>
    <w:p w:rsidR="00014E11" w:rsidRDefault="00014E11" w:rsidP="00014E11">
      <w:pPr>
        <w:pStyle w:val="Heading3"/>
      </w:pPr>
      <w:bookmarkStart w:id="98" w:name="_Toc428156020"/>
      <w:r>
        <w:t>Estimativa da população efetiva e tempo de divergência</w:t>
      </w:r>
      <w:bookmarkEnd w:id="98"/>
    </w:p>
    <w:p w:rsidR="00F45577" w:rsidRDefault="000F1A7C" w:rsidP="000F1A7C">
      <w:r>
        <w:t>A</w:t>
      </w:r>
      <w:r w:rsidR="00244E33">
        <w:t xml:space="preserve"> estimativa dos parâmetros populacionais obteve resultados semelhantes aos j</w:t>
      </w:r>
      <w:r w:rsidR="00B65961">
        <w:t xml:space="preserve">á publicados </w:t>
      </w:r>
      <w:r w:rsidR="00B65961">
        <w:fldChar w:fldCharType="begin">
          <w:fldData xml:space="preserve">PEVuZE5vdGU+PENpdGU+PEF1dGhvcj5Ib2JvbHRoPC9BdXRob3I+PFllYXI+MjAwNzwvWWVhcj48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</w:fldData>
        </w:fldChar>
      </w:r>
      <w:r w:rsidR="00652193">
        <w:instrText xml:space="preserve"> ADDIN EN.CITE </w:instrText>
      </w:r>
      <w:r w:rsidR="00652193">
        <w:fldChar w:fldCharType="begin">
          <w:fldData xml:space="preserve">PEVuZE5vdGU+PENpdGU+PEF1dGhvcj5Ib2JvbHRoPC9BdXRob3I+PFllYXI+MjAwNzwvWWVhcj48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</w:fldData>
        </w:fldChar>
      </w:r>
      <w:r w:rsidR="00652193">
        <w:instrText xml:space="preserve"> ADDIN EN.CITE.DATA </w:instrText>
      </w:r>
      <w:r w:rsidR="00652193">
        <w:fldChar w:fldCharType="end"/>
      </w:r>
      <w:r w:rsidR="00B65961">
        <w:fldChar w:fldCharType="separate"/>
      </w:r>
      <w:r w:rsidR="00652193">
        <w:rPr>
          <w:noProof/>
        </w:rPr>
        <w:t>[</w:t>
      </w:r>
      <w:hyperlink w:anchor="_ENREF_16" w:tooltip="Chen, 2001 #260" w:history="1">
        <w:r w:rsidR="00652193">
          <w:rPr>
            <w:noProof/>
          </w:rPr>
          <w:t>16</w:t>
        </w:r>
      </w:hyperlink>
      <w:r w:rsidR="00652193">
        <w:rPr>
          <w:noProof/>
        </w:rPr>
        <w:t xml:space="preserve">, </w:t>
      </w:r>
      <w:hyperlink w:anchor="_ENREF_33" w:tooltip="Hobolth, 2007 #262" w:history="1">
        <w:r w:rsidR="00652193">
          <w:rPr>
            <w:noProof/>
          </w:rPr>
          <w:t>33</w:t>
        </w:r>
      </w:hyperlink>
      <w:r w:rsidR="00652193">
        <w:rPr>
          <w:noProof/>
        </w:rPr>
        <w:t>]</w:t>
      </w:r>
      <w:r w:rsidR="00B65961">
        <w:fldChar w:fldCharType="end"/>
      </w:r>
      <w:r w:rsidR="00B65961">
        <w:t>. Os resultados foram comparados com os de Chen e Li de 2001</w:t>
      </w:r>
      <w:r w:rsidR="00845550">
        <w:t xml:space="preserve"> </w:t>
      </w:r>
      <w:r w:rsidR="00845550">
        <w:fldChar w:fldCharType="begin"/>
      </w:r>
      <w:r w:rsidR="00652193">
        <w:instrText xml:space="preserve"> ADDIN EN.CITE &lt;EndNote&gt;&lt;Cite&gt;&lt;Author&gt;Chen&lt;/Author&gt;&lt;Year&gt;2001&lt;/Year&gt;&lt;RecNum&gt;260&lt;/RecNum&gt;&lt;DisplayText&gt;[16]&lt;/DisplayText&gt;&lt;record&gt;&lt;rec-number&gt;260&lt;/rec-number&gt;&lt;foreign-keys&gt;&lt;key app="EN" db-id="0v5ve0web5stsve0pag50fr9fesedfrdzd20"&gt;260&lt;/key&gt;&lt;/foreign-keys&gt;&lt;ref-type name="Journal Article"&gt;17&lt;/ref-type&gt;&lt;contributors&gt;&lt;authors&gt;&lt;author&gt;Chen, F. C.&lt;/author&gt;&lt;author&gt;Li, W. H.&lt;/author&gt;&lt;/authors&gt;&lt;/contributors&gt;&lt;auth-address&gt;Department of Life Science, National Tsing Hua University, Taiwan.&lt;/auth-address&gt;&lt;titles&gt;&lt;title&gt;Genomic divergences between humans and other hominoids and the effective population size of the common ancestor of humans and chimpanzees&lt;/title&gt;&lt;secondary-title&gt;Am J Hum Genet&lt;/secondary-title&gt;&lt;alt-title&gt;American journal of human genetics&lt;/alt-title&gt;&lt;/titles&gt;&lt;pages&gt;444-56&lt;/pages&gt;&lt;volume&gt;68&lt;/volume&gt;&lt;number&gt;2&lt;/number&gt;&lt;edition&gt;2001/02/15&lt;/edition&gt;&lt;keywords&gt;&lt;keyword&gt;Alu Elements&lt;/keyword&gt;&lt;keyword&gt;Animals&lt;/keyword&gt;&lt;keyword&gt;DNA/genetics&lt;/keyword&gt;&lt;keyword&gt;DNA, Intergenic&lt;/keyword&gt;&lt;keyword&gt;Evolution, Molecular&lt;/keyword&gt;&lt;keyword&gt;Genetic Variation&lt;/keyword&gt;&lt;keyword&gt;*Genome&lt;/keyword&gt;&lt;keyword&gt;*Genome, Human&lt;/keyword&gt;&lt;keyword&gt;Gorilla gorilla/genetics&lt;/keyword&gt;&lt;keyword&gt;Humans&lt;/keyword&gt;&lt;keyword&gt;Male&lt;/keyword&gt;&lt;keyword&gt;Open Reading Frames&lt;/keyword&gt;&lt;keyword&gt;Pan troglodytes/genetics&lt;/keyword&gt;&lt;keyword&gt;Phylogeny&lt;/keyword&gt;&lt;keyword&gt;Pongo pygmaeus/genetics&lt;/keyword&gt;&lt;keyword&gt;Primates/*genetics&lt;/keyword&gt;&lt;keyword&gt;Pseudogenes&lt;/keyword&gt;&lt;keyword&gt;Time Factors&lt;/keyword&gt;&lt;keyword&gt;Y Chromosome&lt;/keyword&gt;&lt;/keywords&gt;&lt;dates&gt;&lt;year&gt;2001&lt;/year&gt;&lt;pub-dates&gt;&lt;date&gt;Feb&lt;/date&gt;&lt;/pub-dates&gt;&lt;/dates&gt;&lt;isbn&gt;0002-9297 (Print)&amp;#xD;0002-9297 (Linking)&lt;/isbn&gt;&lt;accession-num&gt;11170892&lt;/accession-num&gt;&lt;work-type&gt;Comparative Study&amp;#xD;Research Support, U.S. Gov&amp;apos;t, P.H.S.&lt;/work-type&gt;&lt;urls&gt;&lt;related-urls&gt;&lt;url&gt;http://www.ncbi.nlm.nih.gov/pubmed/11170892&lt;/url&gt;&lt;/related-urls&gt;&lt;/urls&gt;&lt;custom2&gt;1235277&lt;/custom2&gt;&lt;electronic-resource-num&gt;10.1086/318206&lt;/electronic-resource-num&gt;&lt;language&gt;eng&lt;/language&gt;&lt;/record&gt;&lt;/Cite&gt;&lt;/EndNote&gt;</w:instrText>
      </w:r>
      <w:r w:rsidR="00845550">
        <w:fldChar w:fldCharType="separate"/>
      </w:r>
      <w:r w:rsidR="00652193">
        <w:rPr>
          <w:noProof/>
        </w:rPr>
        <w:t>[</w:t>
      </w:r>
      <w:hyperlink w:anchor="_ENREF_16" w:tooltip="Chen, 2001 #260" w:history="1">
        <w:r w:rsidR="00652193">
          <w:rPr>
            <w:noProof/>
          </w:rPr>
          <w:t>16</w:t>
        </w:r>
      </w:hyperlink>
      <w:r w:rsidR="00652193">
        <w:rPr>
          <w:noProof/>
        </w:rPr>
        <w:t>]</w:t>
      </w:r>
      <w:r w:rsidR="00845550">
        <w:fldChar w:fldCharType="end"/>
      </w:r>
      <w:r w:rsidR="00B65961">
        <w:t xml:space="preserve">, que obteve estas estimativas a partir de um conjunto de 53 locos </w:t>
      </w:r>
      <w:r w:rsidR="00933EE5">
        <w:t xml:space="preserve">nucleares </w:t>
      </w:r>
      <w:r w:rsidR="00B65961">
        <w:t xml:space="preserve">e é um dos trabalhos mais citados da área. </w:t>
      </w:r>
    </w:p>
    <w:p w:rsidR="00845550" w:rsidRDefault="00D86713" w:rsidP="000F1A7C">
      <w:r>
        <w:t xml:space="preserve">Foi observado que o intervalo de </w:t>
      </w:r>
      <w:r w:rsidR="00845550">
        <w:t>confiança de 95% das</w:t>
      </w:r>
      <w:r w:rsidR="006E5646">
        <w:t xml:space="preserve"> estimativas de tempo de divergência foram </w:t>
      </w:r>
      <w:r w:rsidR="00845550">
        <w:t>reduzidos entre duas a três vezes (Fig. 5)</w:t>
      </w:r>
      <w:r w:rsidR="00F45577">
        <w:t xml:space="preserve"> nas estimativas geradas a partir do conjunto de 300 locos</w:t>
      </w:r>
      <w:r w:rsidR="008345AE">
        <w:t>. F</w:t>
      </w:r>
      <w:r w:rsidR="00F45577">
        <w:t>oram</w:t>
      </w:r>
      <w:r w:rsidR="008345AE">
        <w:t xml:space="preserve"> estimado</w:t>
      </w:r>
      <w:r w:rsidR="00F45577">
        <w:t>s</w:t>
      </w:r>
      <w:r w:rsidR="008345AE">
        <w:t xml:space="preserve"> </w:t>
      </w:r>
      <w:r w:rsidR="00F45577">
        <w:t>em 4,3</w:t>
      </w:r>
      <w:r w:rsidR="008345AE">
        <w:t xml:space="preserve"> milhões de anos o tempo de divergência entre humanos e chimpanzés</w:t>
      </w:r>
      <w:r w:rsidR="00F45577">
        <w:t xml:space="preserve"> e em 12,3 milhões de anos o tempo de divergência da linhagem do orangotango, 0,5 e 1,8 milhões de anos mais recente do que o estimado utilizando</w:t>
      </w:r>
      <w:r w:rsidR="00F45577" w:rsidRPr="00F45577">
        <w:t xml:space="preserve"> </w:t>
      </w:r>
      <w:r w:rsidR="00F45577">
        <w:t>o conjunto de 53 locos respectivamente. Ambos conjuntos concordaram no tempo de divergência do gorila em valores próximo a 6 milhões de anos (5,9 utilizando 53 locos e 6,1 utilizando 300).</w:t>
      </w:r>
    </w:p>
    <w:p w:rsidR="00C03156" w:rsidRDefault="00845550" w:rsidP="00F54EC2">
      <w:r w:rsidRPr="00F54EC2">
        <w:t>Para os parâmetros de tamanho efetivo de</w:t>
      </w:r>
      <w:r w:rsidR="00F54EC2">
        <w:t xml:space="preserve"> população ancestral</w:t>
      </w:r>
      <w:r w:rsidR="006747C7">
        <w:t xml:space="preserve"> as análises foram feitas usando tempo de geração </w:t>
      </w:r>
      <w:r w:rsidR="005E3CB7">
        <w:t xml:space="preserve">(TG) </w:t>
      </w:r>
      <w:r w:rsidR="006747C7">
        <w:t>vari</w:t>
      </w:r>
      <w:r w:rsidR="003D5249">
        <w:t>ável ou fixo em 2</w:t>
      </w:r>
      <w:r w:rsidR="006747C7">
        <w:t>0 anos</w:t>
      </w:r>
      <w:r w:rsidR="005E3CB7">
        <w:t>.</w:t>
      </w:r>
      <w:r w:rsidR="008345AE">
        <w:t xml:space="preserve"> Analizando o conjunto de 300 locos, as</w:t>
      </w:r>
      <w:r w:rsidR="00F54EC2">
        <w:t xml:space="preserve"> estimativas </w:t>
      </w:r>
      <w:r w:rsidR="008345AE">
        <w:t xml:space="preserve">para o ancestral humano-chimapanzé </w:t>
      </w:r>
      <w:r w:rsidR="00F54EC2">
        <w:t>variaram entre</w:t>
      </w:r>
      <w:r w:rsidR="00F54EC2" w:rsidRPr="00F54EC2">
        <w:t xml:space="preserve"> </w:t>
      </w:r>
      <w:r w:rsidR="00F54EC2">
        <w:t>37</w:t>
      </w:r>
      <w:r w:rsidR="006415CD">
        <w:t> </w:t>
      </w:r>
      <w:r w:rsidR="00F54EC2">
        <w:t>000 e 50</w:t>
      </w:r>
      <w:r w:rsidR="006415CD">
        <w:t> </w:t>
      </w:r>
      <w:r w:rsidR="00F54EC2" w:rsidRPr="00F54EC2">
        <w:t>000</w:t>
      </w:r>
      <w:r w:rsidR="008345AE">
        <w:t>,</w:t>
      </w:r>
      <w:r w:rsidR="00F54EC2" w:rsidRPr="00F54EC2">
        <w:t xml:space="preserve"> </w:t>
      </w:r>
      <w:r w:rsidR="005E3CB7">
        <w:t>dependendo do TG</w:t>
      </w:r>
      <w:r w:rsidR="00F54EC2">
        <w:t xml:space="preserve"> </w:t>
      </w:r>
      <w:r w:rsidR="005E3CB7">
        <w:t>utilizado</w:t>
      </w:r>
      <w:r w:rsidR="00F54EC2" w:rsidRPr="00F54EC2">
        <w:t>,</w:t>
      </w:r>
      <w:r w:rsidR="00F54EC2">
        <w:t xml:space="preserve"> enquanto que as estimativas usando 53 locos variaram entre 17</w:t>
      </w:r>
      <w:r w:rsidR="006415CD">
        <w:t> </w:t>
      </w:r>
      <w:r w:rsidR="00F54EC2">
        <w:t>000 e 23</w:t>
      </w:r>
      <w:r w:rsidR="006415CD">
        <w:t> </w:t>
      </w:r>
      <w:r w:rsidR="00F54EC2">
        <w:t>000 (Fig. 6</w:t>
      </w:r>
      <w:r w:rsidR="00F54EC2" w:rsidRPr="00F54EC2">
        <w:t>).</w:t>
      </w:r>
      <w:r w:rsidR="00C03156">
        <w:t xml:space="preserve"> De modo similar, o tamanho de população efetiva para o ancestral humano, chimpanzé, gorila foi estimada entre 40</w:t>
      </w:r>
      <w:r w:rsidR="006415CD">
        <w:t> </w:t>
      </w:r>
      <w:r w:rsidR="00C03156">
        <w:t>000 e 43</w:t>
      </w:r>
      <w:r w:rsidR="006415CD">
        <w:t> </w:t>
      </w:r>
      <w:r w:rsidR="00C03156">
        <w:t>000 para todos os conjuntos de dados.</w:t>
      </w:r>
    </w:p>
    <w:p w:rsidR="00F54EC2" w:rsidRPr="00C03156" w:rsidRDefault="00C03156" w:rsidP="00F54EC2">
      <w:r>
        <w:t xml:space="preserve">Houve, porém, uma diferença considerável nas estimativas para o tamanho de população efetiva da linhagem hominóide ancestral. </w:t>
      </w:r>
      <w:r w:rsidRPr="00C03156">
        <w:t xml:space="preserve">O </w:t>
      </w:r>
      <w:r w:rsidRPr="00C03156">
        <w:rPr>
          <w:i/>
        </w:rPr>
        <w:t>dataset</w:t>
      </w:r>
      <w:r w:rsidRPr="00C03156">
        <w:t xml:space="preserve"> de 53 locos </w:t>
      </w:r>
      <w:r w:rsidRPr="00C03156">
        <w:lastRenderedPageBreak/>
        <w:t>forneceu uma estimativa variando en</w:t>
      </w:r>
      <w:r>
        <w:t>tre 21</w:t>
      </w:r>
      <w:r w:rsidR="006415CD">
        <w:t> </w:t>
      </w:r>
      <w:r>
        <w:t>000 e 33</w:t>
      </w:r>
      <w:r w:rsidR="006415CD">
        <w:t> </w:t>
      </w:r>
      <w:r>
        <w:t>000 enquanto que os valores estimados a partir do conjunto de 300 locos foi bem maior, entre 72</w:t>
      </w:r>
      <w:r w:rsidR="006415CD">
        <w:t> </w:t>
      </w:r>
      <w:r>
        <w:t>000 e 95</w:t>
      </w:r>
      <w:r w:rsidR="006415CD">
        <w:t> </w:t>
      </w:r>
      <w:r>
        <w:t>000. Não foram observadas diferenças no intervalo de confiança para a linhagem ancestral humano-chimpanzé, mas as outras duas estimativas (ancestral humano-chimpanzé-gorila e hominóide) tiveram seus intervalos reduzidos pela metade.</w:t>
      </w:r>
    </w:p>
    <w:p w:rsidR="00845550" w:rsidRDefault="00C03156" w:rsidP="000F1A7C">
      <w:r w:rsidRPr="00C03156">
        <w:t xml:space="preserve">Todas estas análises foram repetidas </w:t>
      </w:r>
      <w:r w:rsidR="00933EE5">
        <w:t xml:space="preserve">e resultados semelhantes foram obtidos </w:t>
      </w:r>
      <w:r w:rsidRPr="00C03156">
        <w:t xml:space="preserve">utilizando </w:t>
      </w:r>
      <w:r>
        <w:t xml:space="preserve">priores bayesianos exponenciais, </w:t>
      </w:r>
      <w:r w:rsidR="00933EE5">
        <w:t>demonstrando robustez para a escolha de prior</w:t>
      </w:r>
      <w:r w:rsidR="006415CD">
        <w:t>e</w:t>
      </w:r>
      <w:r w:rsidR="00933EE5">
        <w:t>s.</w:t>
      </w:r>
    </w:p>
    <w:p w:rsidR="00937677" w:rsidRDefault="009376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Pr="00C03156" w:rsidRDefault="00F45577" w:rsidP="000F1A7C"/>
    <w:p w:rsidR="006F78BC" w:rsidRDefault="006F78BC" w:rsidP="00FC3782">
      <w:pPr>
        <w:ind w:firstLine="0"/>
        <w:jc w:val="center"/>
      </w:pPr>
      <w:r>
        <w:rPr>
          <w:noProof/>
          <w:lang w:val="en-US"/>
        </w:rPr>
        <w:lastRenderedPageBreak/>
        <w:drawing>
          <wp:inline distT="0" distB="0" distL="0" distR="0" wp14:anchorId="239605C2" wp14:editId="4D67A32A">
            <wp:extent cx="4648200" cy="3945347"/>
            <wp:effectExtent l="0" t="0" r="0" b="0"/>
            <wp:docPr id="7" name="Imagem 4" descr="C:\Users\igor.costa\Desktop\Divergenc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gor.costa\Desktop\DivergenceTime.png"/>
                    <pic:cNvPicPr>
                      <a:picLocks noChangeAspect="1" noChangeArrowheads="1"/>
                    </pic:cNvPicPr>
                  </pic:nvPicPr>
                  <pic:blipFill>
                    <a:blip r:embed="rId18"/>
                    <a:srcRect/>
                    <a:stretch>
                      <a:fillRect/>
                    </a:stretch>
                  </pic:blipFill>
                  <pic:spPr bwMode="auto">
                    <a:xfrm>
                      <a:off x="0" y="0"/>
                      <a:ext cx="4648200" cy="3945347"/>
                    </a:xfrm>
                    <a:prstGeom prst="rect">
                      <a:avLst/>
                    </a:prstGeom>
                    <a:noFill/>
                    <a:ln w="9525">
                      <a:noFill/>
                      <a:miter lim="800000"/>
                      <a:headEnd/>
                      <a:tailEnd/>
                    </a:ln>
                  </pic:spPr>
                </pic:pic>
              </a:graphicData>
            </a:graphic>
          </wp:inline>
        </w:drawing>
      </w:r>
    </w:p>
    <w:p w:rsidR="006F78BC" w:rsidRPr="006F78BC" w:rsidRDefault="006F78BC" w:rsidP="006F78BC">
      <w:pPr>
        <w:jc w:val="center"/>
        <w:rPr>
          <w:noProof/>
        </w:rPr>
      </w:pPr>
      <w:bookmarkStart w:id="99" w:name="_Toc428155933"/>
      <w:r>
        <w:t xml:space="preserve">Figura </w:t>
      </w:r>
      <w:r w:rsidR="00C90FE7">
        <w:fldChar w:fldCharType="begin"/>
      </w:r>
      <w:r w:rsidR="00EF544D">
        <w:instrText xml:space="preserve"> SEQ Figura \* ARABIC </w:instrText>
      </w:r>
      <w:r w:rsidR="00C90FE7">
        <w:fldChar w:fldCharType="separate"/>
      </w:r>
      <w:r>
        <w:rPr>
          <w:noProof/>
        </w:rPr>
        <w:t>5</w:t>
      </w:r>
      <w:r w:rsidR="00C90FE7">
        <w:rPr>
          <w:noProof/>
        </w:rPr>
        <w:fldChar w:fldCharType="end"/>
      </w:r>
      <w:r w:rsidRPr="001B04F6">
        <w:rPr>
          <w:noProof/>
        </w:rPr>
        <w:t xml:space="preserve">: </w:t>
      </w:r>
      <w:r>
        <w:rPr>
          <w:noProof/>
        </w:rPr>
        <w:t xml:space="preserve">Estimativa do tempo de divergência dos </w:t>
      </w:r>
      <w:r>
        <w:rPr>
          <w:i/>
          <w:noProof/>
        </w:rPr>
        <w:t>Hominidae</w:t>
      </w:r>
      <w:bookmarkEnd w:id="99"/>
    </w:p>
    <w:p w:rsidR="006F78BC" w:rsidRDefault="006F78BC" w:rsidP="00FC3782">
      <w:pPr>
        <w:jc w:val="center"/>
      </w:pPr>
      <w:r>
        <w:rPr>
          <w:noProof/>
          <w:lang w:val="en-US"/>
        </w:rPr>
        <w:drawing>
          <wp:inline distT="0" distB="0" distL="0" distR="0" wp14:anchorId="0E1B8099" wp14:editId="50212A80">
            <wp:extent cx="5143500" cy="4176747"/>
            <wp:effectExtent l="0" t="0" r="0" b="0"/>
            <wp:docPr id="8" name="Imagem 5" descr="C:\Users\igor.costa\Desktop\PopulationSiz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gor.costa\Desktop\PopulationSizes.png"/>
                    <pic:cNvPicPr>
                      <a:picLocks noChangeAspect="1" noChangeArrowheads="1"/>
                    </pic:cNvPicPr>
                  </pic:nvPicPr>
                  <pic:blipFill>
                    <a:blip r:embed="rId19"/>
                    <a:srcRect/>
                    <a:stretch>
                      <a:fillRect/>
                    </a:stretch>
                  </pic:blipFill>
                  <pic:spPr bwMode="auto">
                    <a:xfrm>
                      <a:off x="0" y="0"/>
                      <a:ext cx="5143500" cy="4176747"/>
                    </a:xfrm>
                    <a:prstGeom prst="rect">
                      <a:avLst/>
                    </a:prstGeom>
                    <a:noFill/>
                    <a:ln w="9525">
                      <a:noFill/>
                      <a:miter lim="800000"/>
                      <a:headEnd/>
                      <a:tailEnd/>
                    </a:ln>
                  </pic:spPr>
                </pic:pic>
              </a:graphicData>
            </a:graphic>
          </wp:inline>
        </w:drawing>
      </w:r>
    </w:p>
    <w:p w:rsidR="006F78BC" w:rsidRPr="006F78BC" w:rsidRDefault="006F78BC" w:rsidP="00A03B11">
      <w:pPr>
        <w:jc w:val="center"/>
      </w:pPr>
      <w:bookmarkStart w:id="100" w:name="_Toc428155934"/>
      <w:r>
        <w:t xml:space="preserve">Figura </w:t>
      </w:r>
      <w:r w:rsidR="00C90FE7">
        <w:fldChar w:fldCharType="begin"/>
      </w:r>
      <w:r w:rsidR="00EF544D">
        <w:instrText xml:space="preserve"> SEQ Figura \* ARABIC </w:instrText>
      </w:r>
      <w:r w:rsidR="00C90FE7">
        <w:fldChar w:fldCharType="separate"/>
      </w:r>
      <w:r>
        <w:rPr>
          <w:noProof/>
        </w:rPr>
        <w:t>6</w:t>
      </w:r>
      <w:r w:rsidR="00C90FE7">
        <w:rPr>
          <w:noProof/>
        </w:rPr>
        <w:fldChar w:fldCharType="end"/>
      </w:r>
      <w:r w:rsidRPr="001B04F6">
        <w:rPr>
          <w:noProof/>
        </w:rPr>
        <w:t xml:space="preserve">: </w:t>
      </w:r>
      <w:r>
        <w:rPr>
          <w:noProof/>
        </w:rPr>
        <w:t>Estimativa do tamanho efetivo de população</w:t>
      </w:r>
      <w:bookmarkEnd w:id="100"/>
    </w:p>
    <w:p w:rsidR="00014E11" w:rsidRDefault="00014E11" w:rsidP="00014E11">
      <w:pPr>
        <w:pStyle w:val="Heading3"/>
      </w:pPr>
      <w:bookmarkStart w:id="101" w:name="_Toc428156021"/>
      <w:r>
        <w:lastRenderedPageBreak/>
        <w:t>Teste de neutralidade</w:t>
      </w:r>
      <w:bookmarkEnd w:id="101"/>
    </w:p>
    <w:p w:rsidR="00845550" w:rsidRPr="00845550" w:rsidRDefault="00845550" w:rsidP="00845550">
      <w:r>
        <w:t xml:space="preserve">Os valores da razão transição/transverção (Ti/Tv), que é um dos parâmetros estimados pelo programa </w:t>
      </w:r>
      <w:r>
        <w:rPr>
          <w:i/>
        </w:rPr>
        <w:t>modeltest</w:t>
      </w:r>
      <w:r>
        <w:t xml:space="preserve">, </w:t>
      </w:r>
      <w:r w:rsidR="00F54EC2">
        <w:t xml:space="preserve">apresentaram uma distribuição unimodal de média 2,3 ± 0,9 (Fig. 7). Esta distribuição é uma evidência de que sitios </w:t>
      </w:r>
      <w:r w:rsidR="00492511">
        <w:t>inter</w:t>
      </w:r>
      <w:r w:rsidR="00F54EC2">
        <w:t>gênicos neutros seguem um único modo de evolução.</w:t>
      </w:r>
      <w:r w:rsidR="00492511">
        <w:t xml:space="preserve"> </w:t>
      </w:r>
    </w:p>
    <w:p w:rsidR="006F78BC" w:rsidRDefault="006F78BC" w:rsidP="00FC3782">
      <w:pPr>
        <w:ind w:firstLine="0"/>
        <w:jc w:val="center"/>
      </w:pPr>
      <w:r>
        <w:rPr>
          <w:noProof/>
          <w:lang w:val="en-US"/>
        </w:rPr>
        <w:drawing>
          <wp:inline distT="0" distB="0" distL="0" distR="0" wp14:anchorId="23683DD4" wp14:editId="7118B2DF">
            <wp:extent cx="5753100" cy="3257550"/>
            <wp:effectExtent l="19050" t="0" r="0" b="0"/>
            <wp:docPr id="9" name="Imagem 6" descr="C:\Users\igor.costa\Desktop\thesis\Ti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gor.costa\Desktop\thesis\TiTv.png"/>
                    <pic:cNvPicPr>
                      <a:picLocks noChangeAspect="1" noChangeArrowheads="1"/>
                    </pic:cNvPicPr>
                  </pic:nvPicPr>
                  <pic:blipFill>
                    <a:blip r:embed="rId20"/>
                    <a:srcRect/>
                    <a:stretch>
                      <a:fillRect/>
                    </a:stretch>
                  </pic:blipFill>
                  <pic:spPr bwMode="auto">
                    <a:xfrm>
                      <a:off x="0" y="0"/>
                      <a:ext cx="5753100" cy="3257550"/>
                    </a:xfrm>
                    <a:prstGeom prst="rect">
                      <a:avLst/>
                    </a:prstGeom>
                    <a:noFill/>
                    <a:ln w="9525">
                      <a:noFill/>
                      <a:miter lim="800000"/>
                      <a:headEnd/>
                      <a:tailEnd/>
                    </a:ln>
                  </pic:spPr>
                </pic:pic>
              </a:graphicData>
            </a:graphic>
          </wp:inline>
        </w:drawing>
      </w:r>
    </w:p>
    <w:p w:rsidR="00DF4F8B" w:rsidRPr="006F78BC" w:rsidRDefault="00DF4F8B" w:rsidP="00DF4F8B">
      <w:pPr>
        <w:jc w:val="center"/>
      </w:pPr>
      <w:bookmarkStart w:id="102" w:name="_Toc428155935"/>
      <w:r>
        <w:t xml:space="preserve">Figura </w:t>
      </w:r>
      <w:r w:rsidR="00C90FE7">
        <w:fldChar w:fldCharType="begin"/>
      </w:r>
      <w:r w:rsidR="00EF544D">
        <w:instrText xml:space="preserve"> SEQ Figura \* ARABIC </w:instrText>
      </w:r>
      <w:r w:rsidR="00C90FE7">
        <w:fldChar w:fldCharType="separate"/>
      </w:r>
      <w:r>
        <w:rPr>
          <w:noProof/>
        </w:rPr>
        <w:t>7</w:t>
      </w:r>
      <w:r w:rsidR="00C90FE7">
        <w:rPr>
          <w:noProof/>
        </w:rPr>
        <w:fldChar w:fldCharType="end"/>
      </w:r>
      <w:r w:rsidRPr="001B04F6">
        <w:rPr>
          <w:noProof/>
        </w:rPr>
        <w:t xml:space="preserve">: </w:t>
      </w:r>
      <w:r>
        <w:rPr>
          <w:noProof/>
        </w:rPr>
        <w:t>Histograma dos valores de Ti/Tv encontrados</w:t>
      </w:r>
      <w:bookmarkEnd w:id="102"/>
    </w:p>
    <w:p w:rsidR="00EF46A3" w:rsidRPr="00C63065" w:rsidRDefault="00DD3516" w:rsidP="00EF46A3">
      <w:pPr>
        <w:pStyle w:val="Ttulo1semnumerao"/>
      </w:pPr>
      <w:bookmarkStart w:id="103" w:name="_Toc428156022"/>
      <w:r>
        <w:lastRenderedPageBreak/>
        <w:t>5</w:t>
      </w:r>
      <w:r>
        <w:tab/>
      </w:r>
      <w:r w:rsidR="00EF46A3" w:rsidRPr="00C63065">
        <w:t>Conclusão</w:t>
      </w:r>
      <w:bookmarkEnd w:id="103"/>
    </w:p>
    <w:bookmarkEnd w:id="29"/>
    <w:p w:rsidR="00500BC0" w:rsidRPr="00307B48" w:rsidRDefault="00C03156" w:rsidP="00F223F7">
      <w:r>
        <w:t>Neste trabalho foi desenvolvido um programa que sugere uma solução para o problema da predição de locos anônimos em genomas completos ou parciais usando uma abordagem totalmente computacional (</w:t>
      </w:r>
      <w:r w:rsidRPr="00487A13">
        <w:rPr>
          <w:i/>
        </w:rPr>
        <w:t>in silico</w:t>
      </w:r>
      <w:r>
        <w:t>).</w:t>
      </w:r>
      <w:r w:rsidR="00487A13" w:rsidRPr="00487A13">
        <w:t xml:space="preserve"> </w:t>
      </w:r>
      <w:r w:rsidR="00487A13">
        <w:t>Embora o tempo de desenvolvimento da ferramenta tenha sido de cerca de 3 anos, agora esse problema pode ser resolvido com extrema facilidade em algumas horas, facilitando enormemente o trabalho de busca por locos anônimos.</w:t>
      </w:r>
      <w:r>
        <w:t xml:space="preserve"> Este programa foi capaz de gerar 300 locos anônimos conservados para o grupo dos </w:t>
      </w:r>
      <w:r w:rsidRPr="0003754E">
        <w:rPr>
          <w:i/>
        </w:rPr>
        <w:t>Hominidae</w:t>
      </w:r>
      <w:r>
        <w:t>, utilizando quatro genomas completos. Estes 300 locos foram analis</w:t>
      </w:r>
      <w:r w:rsidR="00F223F7">
        <w:t xml:space="preserve">ados e foram obtidos resultados </w:t>
      </w:r>
      <w:r>
        <w:t xml:space="preserve">compatíveis com trabalhos publicados, validando o programa. </w:t>
      </w:r>
      <w:r w:rsidR="00F223F7">
        <w:t>Além disso, foi obtido um valor de Ti/T</w:t>
      </w:r>
      <w:r>
        <w:t xml:space="preserve">v </w:t>
      </w:r>
      <w:r w:rsidR="00F223F7">
        <w:t>médio para as regiões não codificantes de hominóides. Finalmente, foram obtidas estimativas de parâmetros populacionais de hominídeos</w:t>
      </w:r>
      <w:r w:rsidR="005E3CB7">
        <w:t xml:space="preserve"> </w:t>
      </w:r>
      <w:r w:rsidR="00F223F7">
        <w:t>mais precisos que os já publicados</w:t>
      </w:r>
      <w:r>
        <w:t>.</w:t>
      </w:r>
      <w:r w:rsidR="00F223F7">
        <w:t xml:space="preserve"> </w:t>
      </w:r>
      <w:r w:rsidR="005E3CB7">
        <w:t>E</w:t>
      </w:r>
      <w:r>
        <w:t xml:space="preserve">speramos que o nosso trabalho se demonstre como o </w:t>
      </w:r>
      <w:r w:rsidR="005E3CB7">
        <w:t xml:space="preserve">novo </w:t>
      </w:r>
      <w:r>
        <w:t>padrão a ser</w:t>
      </w:r>
      <w:r w:rsidR="00F223F7">
        <w:t xml:space="preserve"> comparado para as estimativas de parâmetros populacionais dos </w:t>
      </w:r>
      <w:r w:rsidR="00F223F7">
        <w:rPr>
          <w:i/>
        </w:rPr>
        <w:t>Hominidae</w:t>
      </w:r>
      <w:r w:rsidR="00F223F7">
        <w:t>.</w:t>
      </w:r>
    </w:p>
    <w:p w:rsidR="00EF46A3" w:rsidRDefault="00EF46A3" w:rsidP="00EF46A3">
      <w:pPr>
        <w:pStyle w:val="Ttulo1semnumerao"/>
      </w:pPr>
      <w:bookmarkStart w:id="104" w:name="_Toc428156023"/>
      <w:r>
        <w:lastRenderedPageBreak/>
        <w:t>Anexos</w:t>
      </w:r>
      <w:bookmarkEnd w:id="104"/>
    </w:p>
    <w:p w:rsidR="00EF46A3" w:rsidRPr="00FC3782" w:rsidRDefault="00EF46A3" w:rsidP="00014E11">
      <w:pPr>
        <w:pStyle w:val="Ttulo2semnumerao"/>
      </w:pPr>
      <w:bookmarkStart w:id="105" w:name="_Toc428156024"/>
      <w:r w:rsidRPr="003D0993">
        <w:t xml:space="preserve">ANEXO </w:t>
      </w:r>
      <w:r w:rsidR="00FC3782" w:rsidRPr="003D0993">
        <w:t xml:space="preserve">A </w:t>
      </w:r>
      <w:r w:rsidR="00FC3782">
        <w:t>– DECAIMENTO</w:t>
      </w:r>
      <w:r w:rsidR="00D90047">
        <w:t xml:space="preserve"> exponencial do custo de sequenciamento</w:t>
      </w:r>
      <w:bookmarkEnd w:id="105"/>
    </w:p>
    <w:p w:rsidR="00D90047" w:rsidRPr="00D90047" w:rsidRDefault="00D90047" w:rsidP="00D90047"/>
    <w:p w:rsidR="00D90047" w:rsidRDefault="00D90047" w:rsidP="00FC3782">
      <w:pPr>
        <w:ind w:firstLine="0"/>
        <w:jc w:val="center"/>
      </w:pPr>
      <w:r>
        <w:rPr>
          <w:noProof/>
          <w:lang w:val="en-US"/>
        </w:rPr>
        <w:drawing>
          <wp:inline distT="0" distB="0" distL="0" distR="0" wp14:anchorId="74F397D8" wp14:editId="40153A0C">
            <wp:extent cx="5760085" cy="431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permegabase_apr2015.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rsidR="00D90047" w:rsidRDefault="00D90047" w:rsidP="00574333">
      <w:pPr>
        <w:pStyle w:val="Figura"/>
        <w:rPr>
          <w:lang w:val="pt-BR"/>
        </w:rPr>
      </w:pPr>
      <w:r w:rsidRPr="00D90047">
        <w:rPr>
          <w:lang w:val="pt-BR"/>
        </w:rPr>
        <w:t xml:space="preserve">Extraído de </w:t>
      </w:r>
      <w:hyperlink r:id="rId22" w:history="1">
        <w:r w:rsidR="000F1A7C" w:rsidRPr="00D713E6">
          <w:rPr>
            <w:rStyle w:val="Hyperlink"/>
            <w:lang w:val="pt-BR"/>
          </w:rPr>
          <w:t>http://www.genome.gov/sequencingcosts/</w:t>
        </w:r>
      </w:hyperlink>
    </w:p>
    <w:p w:rsidR="000F1A7C" w:rsidRPr="00B65961" w:rsidRDefault="000F1A7C" w:rsidP="00574333">
      <w:pPr>
        <w:pStyle w:val="Figura"/>
        <w:rPr>
          <w:lang w:val="pt-BR"/>
        </w:rPr>
      </w:pPr>
    </w:p>
    <w:p w:rsidR="00EF46A3" w:rsidRDefault="00EF46A3" w:rsidP="00EF46A3">
      <w:pPr>
        <w:pStyle w:val="Ttulo1semnumerao"/>
      </w:pPr>
      <w:bookmarkStart w:id="106" w:name="_Toc428156025"/>
      <w:r>
        <w:lastRenderedPageBreak/>
        <w:t>Apêndices</w:t>
      </w:r>
      <w:bookmarkEnd w:id="106"/>
    </w:p>
    <w:p w:rsidR="00EF46A3" w:rsidRDefault="00EF46A3" w:rsidP="00EF46A3">
      <w:pPr>
        <w:pStyle w:val="Ttulo2semnumerao"/>
      </w:pPr>
      <w:bookmarkStart w:id="107" w:name="_Toc428156026"/>
      <w:r>
        <w:t xml:space="preserve">APÊNDICE A – </w:t>
      </w:r>
      <w:r w:rsidR="00DF4F8B">
        <w:t>Sumário dos resultados encontrados</w:t>
      </w:r>
      <w:bookmarkEnd w:id="107"/>
    </w:p>
    <w:p w:rsidR="00DF4F8B" w:rsidRPr="00FE360F" w:rsidRDefault="00DF4F8B" w:rsidP="00DF4F8B">
      <w:pPr>
        <w:pStyle w:val="Caption"/>
      </w:pPr>
      <w:bookmarkStart w:id="108" w:name="_Toc428155939"/>
      <w:r>
        <w:t>Tabela</w:t>
      </w:r>
      <w:r w:rsidR="00C90FE7">
        <w:fldChar w:fldCharType="begin"/>
      </w:r>
      <w:r w:rsidR="00EF544D">
        <w:instrText xml:space="preserve"> SEQ Quadro \* ARABIC </w:instrText>
      </w:r>
      <w:r w:rsidR="00C90FE7">
        <w:fldChar w:fldCharType="separate"/>
      </w:r>
      <w:r>
        <w:rPr>
          <w:noProof/>
        </w:rPr>
        <w:t>1</w:t>
      </w:r>
      <w:r w:rsidR="00C90FE7">
        <w:rPr>
          <w:noProof/>
        </w:rPr>
        <w:fldChar w:fldCharType="end"/>
      </w:r>
      <w:r w:rsidRPr="00FE360F">
        <w:t>:</w:t>
      </w:r>
      <w:r>
        <w:t xml:space="preserve"> Sumário dos resultados encontrados</w:t>
      </w:r>
      <w:bookmarkEnd w:id="108"/>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1314"/>
        <w:gridCol w:w="1530"/>
        <w:gridCol w:w="1260"/>
        <w:gridCol w:w="1243"/>
        <w:gridCol w:w="1156"/>
        <w:gridCol w:w="1219"/>
        <w:gridCol w:w="1422"/>
      </w:tblGrid>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ID</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Cromossomo</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Posição Inicial</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Posição Final</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Topologia</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Ti/Tv</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Modelo de Substituição</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68744514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68745513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72507917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72508916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79725749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79726748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88108901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88109900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104474803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104475802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104827235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104828234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105036129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105037128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114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106289093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106290092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164141460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164142459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189343013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189344012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191440464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191441463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195326778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195327777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195534484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195535483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195752207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195753206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0.97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9508281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9509280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55958449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55959448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56838042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56839041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57715895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57716894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2.99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81424322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81425321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81658264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81659263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111724861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111725860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128524321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128525320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130727396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130728395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21845057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21846056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36910115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36911114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37495524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37496523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38884861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38885860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39465300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39466299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42463677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42464676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434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42665603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42666602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81337312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81338311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444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91385993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91386992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114918045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114919044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116164046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116165045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60626720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60627719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60835126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60836125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73426393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73427392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526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83386945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83387944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83931107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83932106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87382934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87383933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22482509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22483508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55793867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55794866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56484628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56485627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64296706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64297705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614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65510955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65511954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621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72179360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72180359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631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76351053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76352052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664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76597135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76598134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679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80132695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80133694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683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81931238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81932237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704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82143317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82144316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727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82490030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82491029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83507578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83508577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84227523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84228522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84799327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84800326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86488112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86489111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103650785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103651784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821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103849493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103850492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857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104061299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104062298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892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104295286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104296285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923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104498915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104499914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944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105015903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105016902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979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105238455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105239454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996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39737967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39738966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1023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39973727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39974726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1050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40602287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40603286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1067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83271762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83272761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1086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83474393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83475392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1098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84399968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84400967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1122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86632388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86633387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1182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61262633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61263632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1219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54255285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54256284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1222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25563441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25564440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1233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28395826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28396825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1240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30143273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30144272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1272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30353880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30354879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1290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37895673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37896672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1323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38095162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38096161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1340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38297158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38298157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1364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40349006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40350005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1405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40556148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40557147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1428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40741304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40742303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1465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40949070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40950069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1493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41226829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41227828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1501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43540271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43541270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1517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52113203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52114202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53837849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53838848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61127278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61128277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64883353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64884352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7.76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66281153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66282152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72159816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72160815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13219366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13220365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35997192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35998191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41375562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41376561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49498606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49499605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1618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53114436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53115435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1642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116115936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116116935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1655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116330528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116331527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1670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117411742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117412741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1685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118431064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118432063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1711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118610736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118611735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1715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122000479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122001478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122203140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122204139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122422345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122423344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3.79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122652643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122653642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3.43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122861233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122862232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125207247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125208246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125423956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125424955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1812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128787322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128788321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133802185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133803184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139144319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139145318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147101848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147102847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1847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155543931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155544930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155755037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155756036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180240600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180241599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184174075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184175074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185164829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185165828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192405374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192406373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192995547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192996546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193482992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193483991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1936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195241727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195242726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210880132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210881131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226422985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226423984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1945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12581284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12582283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2035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39552847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39553846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2041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55782618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55783617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2075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5463141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5464140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2089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5677111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5678110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2095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20723443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20724442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20930151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20931150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2112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70512728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70513727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2118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74764327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74765326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83010946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83011945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2159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83211631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83212630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83415546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83416545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83620650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83621649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2211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89792169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89793168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2239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94708276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94709275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95396204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95397203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2256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95897114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95898113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103847850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103848849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106069554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106070553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110185193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110186192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117339812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117340811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135672541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135673540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137217173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137218172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2308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144404890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144405889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2328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144605905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144606904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2352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144823203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144824202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2378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145091788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145092787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2402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145304167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145305166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2406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162026067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162027066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162235127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162236126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163764888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163765887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164405624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164406623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176351409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176352408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10943393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10944392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11138281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11139280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18247486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18248485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18689510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18690509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18894844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18895843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2507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24114292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24115291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30434197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30435196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2552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32564007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32565006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2574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32765487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32766486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35175679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35176678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45732389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45733388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2605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60037725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60038724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2625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60258127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60259126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2648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63695828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63696827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2665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63893286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63894285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2686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67106369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67107368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114310805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114311804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2715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115347616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115348615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124935714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124936713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126314160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126315159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129505308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129506307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2768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130169222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130170221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160183891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160184890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2835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180211863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180212862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2879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2514990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2515989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2886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3803204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3804203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5807182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5808181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2906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27780120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27781119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2916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30631523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30632522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30850307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30851306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51684176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51685175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63548670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63549669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63751670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63752669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2976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84706636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84707635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87949953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87950952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3003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99241732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99242731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103813829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103814828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105633320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105634319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106129658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106130657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110086427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110087426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113824045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113825044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119917448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119918447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123845234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123846233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144751618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144752617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166598000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166598999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9378117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9379116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18780959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18781958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3117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48415235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48416234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3138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66315472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66316471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3160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66933522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66934521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3163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76986504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76987503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3183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78164459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78165458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3200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78390820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78391819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3204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80763831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80764830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3221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80988597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80989596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3243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81229063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81230062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3249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82578541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82579540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3263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90793821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90794820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90999441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91000440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93652222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93653221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94649346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94650345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3358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94858271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94859270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3371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95006333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95007332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95096367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95097366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3380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95106016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95107015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95120342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95121341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95122099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95123098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95126619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95127618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95128722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95129721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95174381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95175380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95186508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95187507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95206851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95207850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95217561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95218560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3401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95231796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95232795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95276070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95277069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101107652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101108651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103207185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103208184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103798086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103799085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104226765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104227764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104433238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104434237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115094761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115095760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119549763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119550762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119738103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119739102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126885903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126886902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141846722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141847721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145061120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145062119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156146881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156147880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3556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41359684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41360683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42451678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42452677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3577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49468643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49469642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52474207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52475206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52690817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52691816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85888782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85889781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113632664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113633663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118671413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118672412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125669627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125670626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145883492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145884491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76000407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76001406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3707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77781402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77782401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3727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83659161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83660160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89010429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89011428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114534601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114535600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114992073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114993072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141723200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141724199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3766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1536428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1537427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1743015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1744014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11850793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11851792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13705376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13706375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18009516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18010515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23189453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23190452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23412105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23413104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24157509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24158508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25351936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25352935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3890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26382945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26383944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30093346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30094345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30356760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30357759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31849777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31850776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32044149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32045148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74083427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74084426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81075848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81076847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118356705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118357704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119729136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119730135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7624243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7625242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20680056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20681055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4036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20896970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20897969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4043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35320455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35321454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66898623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66899622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4058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67116446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67117445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4062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79697749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79698748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4066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82207815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82208814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83274809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83275808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85589655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85590654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91096066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91097065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98888588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98889587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99170074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99171073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4138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117612134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117613133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121580764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121581763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122213105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122214104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125866857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125867856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127094708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127095707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137895295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137896294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138145219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138146218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142823291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142824290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144511738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144512737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bl>
    <w:p w:rsidR="00DF4F8B" w:rsidRDefault="00DF4F8B">
      <w:pPr>
        <w:rPr>
          <w:lang w:val="en-US"/>
        </w:rPr>
      </w:pPr>
    </w:p>
    <w:p w:rsidR="00DF4F8B" w:rsidRDefault="00DF4F8B">
      <w:pPr>
        <w:spacing w:after="160" w:line="259" w:lineRule="auto"/>
        <w:ind w:firstLine="0"/>
        <w:jc w:val="left"/>
        <w:rPr>
          <w:lang w:val="en-US"/>
        </w:rPr>
      </w:pPr>
      <w:r>
        <w:rPr>
          <w:lang w:val="en-US"/>
        </w:rPr>
        <w:br w:type="page"/>
      </w:r>
    </w:p>
    <w:p w:rsidR="006568A2" w:rsidRPr="0002466F" w:rsidRDefault="006568A2" w:rsidP="006568A2">
      <w:pPr>
        <w:pStyle w:val="Ttulo1semnumerao"/>
        <w:rPr>
          <w:lang w:val="en-US"/>
        </w:rPr>
      </w:pPr>
      <w:bookmarkStart w:id="109" w:name="_Toc428156027"/>
      <w:r w:rsidRPr="0002466F">
        <w:rPr>
          <w:lang w:val="en-US"/>
        </w:rPr>
        <w:lastRenderedPageBreak/>
        <w:t>Referências</w:t>
      </w:r>
      <w:bookmarkEnd w:id="109"/>
    </w:p>
    <w:p w:rsidR="00652193" w:rsidRPr="00652193" w:rsidRDefault="00C90FE7" w:rsidP="00652193">
      <w:pPr>
        <w:spacing w:line="240" w:lineRule="auto"/>
        <w:ind w:left="720" w:hanging="720"/>
        <w:rPr>
          <w:rFonts w:ascii="Calibri" w:hAnsi="Calibri"/>
          <w:noProof/>
          <w:lang w:val="en-US"/>
        </w:rPr>
      </w:pPr>
      <w:r>
        <w:fldChar w:fldCharType="begin"/>
      </w:r>
      <w:r w:rsidR="009B01DC" w:rsidRPr="002F01FA">
        <w:rPr>
          <w:lang w:val="en-US"/>
        </w:rPr>
        <w:instrText xml:space="preserve"> ADDIN EN.REFLIST </w:instrText>
      </w:r>
      <w:r>
        <w:fldChar w:fldCharType="separate"/>
      </w:r>
      <w:bookmarkStart w:id="110" w:name="_ENREF_1"/>
      <w:r w:rsidR="00652193" w:rsidRPr="00652193">
        <w:rPr>
          <w:rFonts w:ascii="Calibri" w:hAnsi="Calibri"/>
          <w:noProof/>
          <w:lang w:val="en-US"/>
        </w:rPr>
        <w:t>1.</w:t>
      </w:r>
      <w:r w:rsidR="00652193" w:rsidRPr="00652193">
        <w:rPr>
          <w:rFonts w:ascii="Calibri" w:hAnsi="Calibri"/>
          <w:noProof/>
          <w:lang w:val="en-US"/>
        </w:rPr>
        <w:tab/>
        <w:t xml:space="preserve">Kuska, B., </w:t>
      </w:r>
      <w:r w:rsidR="00652193" w:rsidRPr="00652193">
        <w:rPr>
          <w:rFonts w:ascii="Calibri" w:hAnsi="Calibri"/>
          <w:i/>
          <w:noProof/>
          <w:lang w:val="en-US"/>
        </w:rPr>
        <w:t>Beer, Bethesda, and biology: how "genomics" came into being.</w:t>
      </w:r>
      <w:r w:rsidR="00652193" w:rsidRPr="00652193">
        <w:rPr>
          <w:rFonts w:ascii="Calibri" w:hAnsi="Calibri"/>
          <w:noProof/>
          <w:lang w:val="en-US"/>
        </w:rPr>
        <w:t xml:space="preserve"> J Natl Cancer Inst, 1998. </w:t>
      </w:r>
      <w:r w:rsidR="00652193" w:rsidRPr="00652193">
        <w:rPr>
          <w:rFonts w:ascii="Calibri" w:hAnsi="Calibri"/>
          <w:b/>
          <w:noProof/>
          <w:lang w:val="en-US"/>
        </w:rPr>
        <w:t>90</w:t>
      </w:r>
      <w:r w:rsidR="00652193" w:rsidRPr="00652193">
        <w:rPr>
          <w:rFonts w:ascii="Calibri" w:hAnsi="Calibri"/>
          <w:noProof/>
          <w:lang w:val="en-US"/>
        </w:rPr>
        <w:t>(2): p. 93.</w:t>
      </w:r>
      <w:bookmarkEnd w:id="110"/>
    </w:p>
    <w:p w:rsidR="00652193" w:rsidRPr="00652193" w:rsidRDefault="00652193" w:rsidP="00652193">
      <w:pPr>
        <w:spacing w:line="240" w:lineRule="auto"/>
        <w:ind w:left="720" w:hanging="720"/>
        <w:rPr>
          <w:rFonts w:ascii="Calibri" w:hAnsi="Calibri"/>
          <w:noProof/>
          <w:lang w:val="en-US"/>
        </w:rPr>
      </w:pPr>
      <w:bookmarkStart w:id="111" w:name="_ENREF_2"/>
      <w:r w:rsidRPr="00652193">
        <w:rPr>
          <w:rFonts w:ascii="Calibri" w:hAnsi="Calibri"/>
          <w:noProof/>
          <w:lang w:val="en-US"/>
        </w:rPr>
        <w:t>2.</w:t>
      </w:r>
      <w:r w:rsidRPr="00652193">
        <w:rPr>
          <w:rFonts w:ascii="Calibri" w:hAnsi="Calibri"/>
          <w:noProof/>
          <w:lang w:val="en-US"/>
        </w:rPr>
        <w:tab/>
      </w:r>
      <w:r w:rsidRPr="00652193">
        <w:rPr>
          <w:rFonts w:ascii="Calibri" w:hAnsi="Calibri"/>
          <w:i/>
          <w:noProof/>
          <w:lang w:val="en-US"/>
        </w:rPr>
        <w:t>Genome 10K: a proposal to obtain whole-genome sequence for 10,000 vertebrate species.</w:t>
      </w:r>
      <w:r w:rsidRPr="00652193">
        <w:rPr>
          <w:rFonts w:ascii="Calibri" w:hAnsi="Calibri"/>
          <w:noProof/>
          <w:lang w:val="en-US"/>
        </w:rPr>
        <w:t xml:space="preserve"> J Hered, 2009. </w:t>
      </w:r>
      <w:r w:rsidRPr="00652193">
        <w:rPr>
          <w:rFonts w:ascii="Calibri" w:hAnsi="Calibri"/>
          <w:b/>
          <w:noProof/>
          <w:lang w:val="en-US"/>
        </w:rPr>
        <w:t>100</w:t>
      </w:r>
      <w:r w:rsidRPr="00652193">
        <w:rPr>
          <w:rFonts w:ascii="Calibri" w:hAnsi="Calibri"/>
          <w:noProof/>
          <w:lang w:val="en-US"/>
        </w:rPr>
        <w:t>(6): p. 659-74.</w:t>
      </w:r>
      <w:bookmarkEnd w:id="111"/>
    </w:p>
    <w:p w:rsidR="00652193" w:rsidRPr="00652193" w:rsidRDefault="00652193" w:rsidP="00652193">
      <w:pPr>
        <w:spacing w:line="240" w:lineRule="auto"/>
        <w:ind w:left="720" w:hanging="720"/>
        <w:rPr>
          <w:rFonts w:ascii="Calibri" w:hAnsi="Calibri"/>
          <w:noProof/>
          <w:lang w:val="en-US"/>
        </w:rPr>
      </w:pPr>
      <w:bookmarkStart w:id="112" w:name="_ENREF_3"/>
      <w:r w:rsidRPr="00652193">
        <w:rPr>
          <w:rFonts w:ascii="Calibri" w:hAnsi="Calibri"/>
          <w:noProof/>
          <w:lang w:val="en-US"/>
        </w:rPr>
        <w:t>3.</w:t>
      </w:r>
      <w:r w:rsidRPr="00652193">
        <w:rPr>
          <w:rFonts w:ascii="Calibri" w:hAnsi="Calibri"/>
          <w:noProof/>
          <w:lang w:val="en-US"/>
        </w:rPr>
        <w:tab/>
        <w:t xml:space="preserve">Schuster, S.C., </w:t>
      </w:r>
      <w:r w:rsidRPr="00652193">
        <w:rPr>
          <w:rFonts w:ascii="Calibri" w:hAnsi="Calibri"/>
          <w:i/>
          <w:noProof/>
          <w:lang w:val="en-US"/>
        </w:rPr>
        <w:t>Next-generation sequencing transforms today's biology.</w:t>
      </w:r>
      <w:r w:rsidRPr="00652193">
        <w:rPr>
          <w:rFonts w:ascii="Calibri" w:hAnsi="Calibri"/>
          <w:noProof/>
          <w:lang w:val="en-US"/>
        </w:rPr>
        <w:t xml:space="preserve"> Nat Methods, 2008. </w:t>
      </w:r>
      <w:r w:rsidRPr="00652193">
        <w:rPr>
          <w:rFonts w:ascii="Calibri" w:hAnsi="Calibri"/>
          <w:b/>
          <w:noProof/>
          <w:lang w:val="en-US"/>
        </w:rPr>
        <w:t>5</w:t>
      </w:r>
      <w:r w:rsidRPr="00652193">
        <w:rPr>
          <w:rFonts w:ascii="Calibri" w:hAnsi="Calibri"/>
          <w:noProof/>
          <w:lang w:val="en-US"/>
        </w:rPr>
        <w:t>(1): p. 16-8.</w:t>
      </w:r>
      <w:bookmarkEnd w:id="112"/>
    </w:p>
    <w:p w:rsidR="00652193" w:rsidRPr="00652193" w:rsidRDefault="00652193" w:rsidP="00652193">
      <w:pPr>
        <w:spacing w:line="240" w:lineRule="auto"/>
        <w:ind w:left="720" w:hanging="720"/>
        <w:rPr>
          <w:rFonts w:ascii="Calibri" w:hAnsi="Calibri"/>
          <w:noProof/>
          <w:lang w:val="en-US"/>
        </w:rPr>
      </w:pPr>
      <w:bookmarkStart w:id="113" w:name="_ENREF_4"/>
      <w:r w:rsidRPr="00652193">
        <w:rPr>
          <w:rFonts w:ascii="Calibri" w:hAnsi="Calibri"/>
          <w:noProof/>
          <w:lang w:val="en-US"/>
        </w:rPr>
        <w:t>4.</w:t>
      </w:r>
      <w:r w:rsidRPr="00652193">
        <w:rPr>
          <w:rFonts w:ascii="Calibri" w:hAnsi="Calibri"/>
          <w:noProof/>
          <w:lang w:val="en-US"/>
        </w:rPr>
        <w:tab/>
        <w:t xml:space="preserve">Mardis, E.R., </w:t>
      </w:r>
      <w:r w:rsidRPr="00652193">
        <w:rPr>
          <w:rFonts w:ascii="Calibri" w:hAnsi="Calibri"/>
          <w:i/>
          <w:noProof/>
          <w:lang w:val="en-US"/>
        </w:rPr>
        <w:t>A decade's perspective on DNA sequencing technology.</w:t>
      </w:r>
      <w:r w:rsidRPr="00652193">
        <w:rPr>
          <w:rFonts w:ascii="Calibri" w:hAnsi="Calibri"/>
          <w:noProof/>
          <w:lang w:val="en-US"/>
        </w:rPr>
        <w:t xml:space="preserve"> Nature, 2011. </w:t>
      </w:r>
      <w:r w:rsidRPr="00652193">
        <w:rPr>
          <w:rFonts w:ascii="Calibri" w:hAnsi="Calibri"/>
          <w:b/>
          <w:noProof/>
          <w:lang w:val="en-US"/>
        </w:rPr>
        <w:t>470</w:t>
      </w:r>
      <w:r w:rsidRPr="00652193">
        <w:rPr>
          <w:rFonts w:ascii="Calibri" w:hAnsi="Calibri"/>
          <w:noProof/>
          <w:lang w:val="en-US"/>
        </w:rPr>
        <w:t>(7333): p. 198-203.</w:t>
      </w:r>
      <w:bookmarkEnd w:id="113"/>
    </w:p>
    <w:p w:rsidR="00652193" w:rsidRPr="00652193" w:rsidRDefault="00652193" w:rsidP="00652193">
      <w:pPr>
        <w:spacing w:line="240" w:lineRule="auto"/>
        <w:ind w:left="720" w:hanging="720"/>
        <w:rPr>
          <w:rFonts w:ascii="Calibri" w:hAnsi="Calibri"/>
          <w:noProof/>
          <w:lang w:val="en-US"/>
        </w:rPr>
      </w:pPr>
      <w:bookmarkStart w:id="114" w:name="_ENREF_5"/>
      <w:r w:rsidRPr="00652193">
        <w:rPr>
          <w:rFonts w:ascii="Calibri" w:hAnsi="Calibri"/>
          <w:noProof/>
          <w:lang w:val="en-US"/>
        </w:rPr>
        <w:t>5.</w:t>
      </w:r>
      <w:r w:rsidRPr="00652193">
        <w:rPr>
          <w:rFonts w:ascii="Calibri" w:hAnsi="Calibri"/>
          <w:noProof/>
          <w:lang w:val="en-US"/>
        </w:rPr>
        <w:tab/>
        <w:t xml:space="preserve">Koboldt, D.C., et al., </w:t>
      </w:r>
      <w:r w:rsidRPr="00652193">
        <w:rPr>
          <w:rFonts w:ascii="Calibri" w:hAnsi="Calibri"/>
          <w:i/>
          <w:noProof/>
          <w:lang w:val="en-US"/>
        </w:rPr>
        <w:t>Challenges of sequencing human genomes.</w:t>
      </w:r>
      <w:r w:rsidRPr="00652193">
        <w:rPr>
          <w:rFonts w:ascii="Calibri" w:hAnsi="Calibri"/>
          <w:noProof/>
          <w:lang w:val="en-US"/>
        </w:rPr>
        <w:t xml:space="preserve"> Brief Bioinform, 2010. </w:t>
      </w:r>
      <w:r w:rsidRPr="00652193">
        <w:rPr>
          <w:rFonts w:ascii="Calibri" w:hAnsi="Calibri"/>
          <w:b/>
          <w:noProof/>
          <w:lang w:val="en-US"/>
        </w:rPr>
        <w:t>11</w:t>
      </w:r>
      <w:r w:rsidRPr="00652193">
        <w:rPr>
          <w:rFonts w:ascii="Calibri" w:hAnsi="Calibri"/>
          <w:noProof/>
          <w:lang w:val="en-US"/>
        </w:rPr>
        <w:t>(5): p. 484-98.</w:t>
      </w:r>
      <w:bookmarkEnd w:id="114"/>
    </w:p>
    <w:p w:rsidR="00652193" w:rsidRPr="00652193" w:rsidRDefault="00652193" w:rsidP="00652193">
      <w:pPr>
        <w:spacing w:line="240" w:lineRule="auto"/>
        <w:ind w:left="720" w:hanging="720"/>
        <w:rPr>
          <w:rFonts w:ascii="Calibri" w:hAnsi="Calibri"/>
          <w:noProof/>
          <w:lang w:val="en-US"/>
        </w:rPr>
      </w:pPr>
      <w:bookmarkStart w:id="115" w:name="_ENREF_6"/>
      <w:r w:rsidRPr="00652193">
        <w:rPr>
          <w:rFonts w:ascii="Calibri" w:hAnsi="Calibri"/>
          <w:noProof/>
          <w:lang w:val="en-US"/>
        </w:rPr>
        <w:t>6.</w:t>
      </w:r>
      <w:r w:rsidRPr="00652193">
        <w:rPr>
          <w:rFonts w:ascii="Calibri" w:hAnsi="Calibri"/>
          <w:noProof/>
          <w:lang w:val="en-US"/>
        </w:rPr>
        <w:tab/>
        <w:t xml:space="preserve">Brown, G.R., et al., </w:t>
      </w:r>
      <w:r w:rsidRPr="00652193">
        <w:rPr>
          <w:rFonts w:ascii="Calibri" w:hAnsi="Calibri"/>
          <w:i/>
          <w:noProof/>
          <w:lang w:val="en-US"/>
        </w:rPr>
        <w:t>Gene: a gene-centered information resource at NCBI.</w:t>
      </w:r>
      <w:r w:rsidRPr="00652193">
        <w:rPr>
          <w:rFonts w:ascii="Calibri" w:hAnsi="Calibri"/>
          <w:noProof/>
          <w:lang w:val="en-US"/>
        </w:rPr>
        <w:t xml:space="preserve"> Nucleic Acids Res, 2015. </w:t>
      </w:r>
      <w:r w:rsidRPr="00652193">
        <w:rPr>
          <w:rFonts w:ascii="Calibri" w:hAnsi="Calibri"/>
          <w:b/>
          <w:noProof/>
          <w:lang w:val="en-US"/>
        </w:rPr>
        <w:t>43</w:t>
      </w:r>
      <w:r w:rsidRPr="00652193">
        <w:rPr>
          <w:rFonts w:ascii="Calibri" w:hAnsi="Calibri"/>
          <w:noProof/>
          <w:lang w:val="en-US"/>
        </w:rPr>
        <w:t>(Database issue): p. D36-42.</w:t>
      </w:r>
      <w:bookmarkEnd w:id="115"/>
    </w:p>
    <w:p w:rsidR="00652193" w:rsidRPr="00652193" w:rsidRDefault="00652193" w:rsidP="00652193">
      <w:pPr>
        <w:spacing w:line="240" w:lineRule="auto"/>
        <w:ind w:left="720" w:hanging="720"/>
        <w:rPr>
          <w:rFonts w:ascii="Calibri" w:hAnsi="Calibri"/>
          <w:noProof/>
          <w:lang w:val="en-US"/>
        </w:rPr>
      </w:pPr>
      <w:bookmarkStart w:id="116" w:name="_ENREF_7"/>
      <w:r w:rsidRPr="00652193">
        <w:rPr>
          <w:rFonts w:ascii="Calibri" w:hAnsi="Calibri"/>
          <w:noProof/>
          <w:lang w:val="en-US"/>
        </w:rPr>
        <w:t>7.</w:t>
      </w:r>
      <w:r w:rsidRPr="00652193">
        <w:rPr>
          <w:rFonts w:ascii="Calibri" w:hAnsi="Calibri"/>
          <w:noProof/>
          <w:lang w:val="en-US"/>
        </w:rPr>
        <w:tab/>
        <w:t xml:space="preserve">Federhen, S., </w:t>
      </w:r>
      <w:r w:rsidRPr="00652193">
        <w:rPr>
          <w:rFonts w:ascii="Calibri" w:hAnsi="Calibri"/>
          <w:i/>
          <w:noProof/>
          <w:lang w:val="en-US"/>
        </w:rPr>
        <w:t>The NCBI Taxonomy database.</w:t>
      </w:r>
      <w:r w:rsidRPr="00652193">
        <w:rPr>
          <w:rFonts w:ascii="Calibri" w:hAnsi="Calibri"/>
          <w:noProof/>
          <w:lang w:val="en-US"/>
        </w:rPr>
        <w:t xml:space="preserve"> Nucleic Acids Res, 2012. </w:t>
      </w:r>
      <w:r w:rsidRPr="00652193">
        <w:rPr>
          <w:rFonts w:ascii="Calibri" w:hAnsi="Calibri"/>
          <w:b/>
          <w:noProof/>
          <w:lang w:val="en-US"/>
        </w:rPr>
        <w:t>40</w:t>
      </w:r>
      <w:r w:rsidRPr="00652193">
        <w:rPr>
          <w:rFonts w:ascii="Calibri" w:hAnsi="Calibri"/>
          <w:noProof/>
          <w:lang w:val="en-US"/>
        </w:rPr>
        <w:t>(Database issue): p. D136-43.</w:t>
      </w:r>
      <w:bookmarkEnd w:id="116"/>
    </w:p>
    <w:p w:rsidR="00652193" w:rsidRPr="00652193" w:rsidRDefault="00652193" w:rsidP="00652193">
      <w:pPr>
        <w:spacing w:line="240" w:lineRule="auto"/>
        <w:ind w:left="720" w:hanging="720"/>
        <w:rPr>
          <w:rFonts w:ascii="Calibri" w:hAnsi="Calibri"/>
          <w:noProof/>
          <w:lang w:val="en-US"/>
        </w:rPr>
      </w:pPr>
      <w:bookmarkStart w:id="117" w:name="_ENREF_8"/>
      <w:r w:rsidRPr="00652193">
        <w:rPr>
          <w:rFonts w:ascii="Calibri" w:hAnsi="Calibri"/>
          <w:noProof/>
          <w:lang w:val="en-US"/>
        </w:rPr>
        <w:t>8.</w:t>
      </w:r>
      <w:r w:rsidRPr="00652193">
        <w:rPr>
          <w:rFonts w:ascii="Calibri" w:hAnsi="Calibri"/>
          <w:noProof/>
          <w:lang w:val="en-US"/>
        </w:rPr>
        <w:tab/>
        <w:t xml:space="preserve">Pruitt, K.D., et al., </w:t>
      </w:r>
      <w:r w:rsidRPr="00652193">
        <w:rPr>
          <w:rFonts w:ascii="Calibri" w:hAnsi="Calibri"/>
          <w:i/>
          <w:noProof/>
          <w:lang w:val="en-US"/>
        </w:rPr>
        <w:t>NCBI Reference Sequences (RefSeq): current status, new features and genome annotation policy.</w:t>
      </w:r>
      <w:r w:rsidRPr="00652193">
        <w:rPr>
          <w:rFonts w:ascii="Calibri" w:hAnsi="Calibri"/>
          <w:noProof/>
          <w:lang w:val="en-US"/>
        </w:rPr>
        <w:t xml:space="preserve"> Nucleic Acids Res, 2012. </w:t>
      </w:r>
      <w:r w:rsidRPr="00652193">
        <w:rPr>
          <w:rFonts w:ascii="Calibri" w:hAnsi="Calibri"/>
          <w:b/>
          <w:noProof/>
          <w:lang w:val="en-US"/>
        </w:rPr>
        <w:t>40</w:t>
      </w:r>
      <w:r w:rsidRPr="00652193">
        <w:rPr>
          <w:rFonts w:ascii="Calibri" w:hAnsi="Calibri"/>
          <w:noProof/>
          <w:lang w:val="en-US"/>
        </w:rPr>
        <w:t>(Database issue): p. D130-5.</w:t>
      </w:r>
      <w:bookmarkEnd w:id="117"/>
    </w:p>
    <w:p w:rsidR="00652193" w:rsidRPr="00652193" w:rsidRDefault="00652193" w:rsidP="00652193">
      <w:pPr>
        <w:spacing w:line="240" w:lineRule="auto"/>
        <w:ind w:left="720" w:hanging="720"/>
        <w:rPr>
          <w:rFonts w:ascii="Calibri" w:hAnsi="Calibri"/>
          <w:noProof/>
          <w:lang w:val="en-US"/>
        </w:rPr>
      </w:pPr>
      <w:bookmarkStart w:id="118" w:name="_ENREF_9"/>
      <w:r w:rsidRPr="00652193">
        <w:rPr>
          <w:rFonts w:ascii="Calibri" w:hAnsi="Calibri"/>
          <w:noProof/>
          <w:lang w:val="en-US"/>
        </w:rPr>
        <w:t>9.</w:t>
      </w:r>
      <w:r w:rsidRPr="00652193">
        <w:rPr>
          <w:rFonts w:ascii="Calibri" w:hAnsi="Calibri"/>
          <w:noProof/>
          <w:lang w:val="en-US"/>
        </w:rPr>
        <w:tab/>
        <w:t xml:space="preserve">Flicek, P., et al., </w:t>
      </w:r>
      <w:r w:rsidRPr="00652193">
        <w:rPr>
          <w:rFonts w:ascii="Calibri" w:hAnsi="Calibri"/>
          <w:i/>
          <w:noProof/>
          <w:lang w:val="en-US"/>
        </w:rPr>
        <w:t>Ensembl 2014.</w:t>
      </w:r>
      <w:r w:rsidRPr="00652193">
        <w:rPr>
          <w:rFonts w:ascii="Calibri" w:hAnsi="Calibri"/>
          <w:noProof/>
          <w:lang w:val="en-US"/>
        </w:rPr>
        <w:t xml:space="preserve"> Nucleic Acids Res, 2014. </w:t>
      </w:r>
      <w:r w:rsidRPr="00652193">
        <w:rPr>
          <w:rFonts w:ascii="Calibri" w:hAnsi="Calibri"/>
          <w:b/>
          <w:noProof/>
          <w:lang w:val="en-US"/>
        </w:rPr>
        <w:t>42</w:t>
      </w:r>
      <w:r w:rsidRPr="00652193">
        <w:rPr>
          <w:rFonts w:ascii="Calibri" w:hAnsi="Calibri"/>
          <w:noProof/>
          <w:lang w:val="en-US"/>
        </w:rPr>
        <w:t>(Database issue): p. D749-55.</w:t>
      </w:r>
      <w:bookmarkEnd w:id="118"/>
    </w:p>
    <w:p w:rsidR="00652193" w:rsidRPr="00652193" w:rsidRDefault="00652193" w:rsidP="00652193">
      <w:pPr>
        <w:spacing w:line="240" w:lineRule="auto"/>
        <w:ind w:left="720" w:hanging="720"/>
        <w:rPr>
          <w:rFonts w:ascii="Calibri" w:hAnsi="Calibri"/>
          <w:noProof/>
          <w:lang w:val="en-US"/>
        </w:rPr>
      </w:pPr>
      <w:bookmarkStart w:id="119" w:name="_ENREF_10"/>
      <w:r w:rsidRPr="00652193">
        <w:rPr>
          <w:rFonts w:ascii="Calibri" w:hAnsi="Calibri"/>
          <w:noProof/>
          <w:lang w:val="en-US"/>
        </w:rPr>
        <w:t>10.</w:t>
      </w:r>
      <w:r w:rsidRPr="00652193">
        <w:rPr>
          <w:rFonts w:ascii="Calibri" w:hAnsi="Calibri"/>
          <w:noProof/>
          <w:lang w:val="en-US"/>
        </w:rPr>
        <w:tab/>
        <w:t xml:space="preserve">Takahata, N., Y. Satta, and J. Klein, </w:t>
      </w:r>
      <w:r w:rsidRPr="00652193">
        <w:rPr>
          <w:rFonts w:ascii="Calibri" w:hAnsi="Calibri"/>
          <w:i/>
          <w:noProof/>
          <w:lang w:val="en-US"/>
        </w:rPr>
        <w:t>Divergence time and population size in the lineage leading to modern humans.</w:t>
      </w:r>
      <w:r w:rsidRPr="00652193">
        <w:rPr>
          <w:rFonts w:ascii="Calibri" w:hAnsi="Calibri"/>
          <w:noProof/>
          <w:lang w:val="en-US"/>
        </w:rPr>
        <w:t xml:space="preserve"> Theor Popul Biol, 1995. </w:t>
      </w:r>
      <w:r w:rsidRPr="00652193">
        <w:rPr>
          <w:rFonts w:ascii="Calibri" w:hAnsi="Calibri"/>
          <w:b/>
          <w:noProof/>
          <w:lang w:val="en-US"/>
        </w:rPr>
        <w:t>48</w:t>
      </w:r>
      <w:r w:rsidRPr="00652193">
        <w:rPr>
          <w:rFonts w:ascii="Calibri" w:hAnsi="Calibri"/>
          <w:noProof/>
          <w:lang w:val="en-US"/>
        </w:rPr>
        <w:t>(2): p. 198-221.</w:t>
      </w:r>
      <w:bookmarkEnd w:id="119"/>
    </w:p>
    <w:p w:rsidR="00652193" w:rsidRPr="00652193" w:rsidRDefault="00652193" w:rsidP="00652193">
      <w:pPr>
        <w:spacing w:line="240" w:lineRule="auto"/>
        <w:ind w:left="720" w:hanging="720"/>
        <w:rPr>
          <w:rFonts w:ascii="Calibri" w:hAnsi="Calibri"/>
          <w:noProof/>
          <w:lang w:val="en-US"/>
        </w:rPr>
      </w:pPr>
      <w:bookmarkStart w:id="120" w:name="_ENREF_11"/>
      <w:r w:rsidRPr="00652193">
        <w:rPr>
          <w:rFonts w:ascii="Calibri" w:hAnsi="Calibri"/>
          <w:noProof/>
          <w:lang w:val="en-US"/>
        </w:rPr>
        <w:t>11.</w:t>
      </w:r>
      <w:r w:rsidRPr="00652193">
        <w:rPr>
          <w:rFonts w:ascii="Calibri" w:hAnsi="Calibri"/>
          <w:noProof/>
          <w:lang w:val="en-US"/>
        </w:rPr>
        <w:tab/>
        <w:t xml:space="preserve">Ruvolo, M., </w:t>
      </w:r>
      <w:r w:rsidRPr="00652193">
        <w:rPr>
          <w:rFonts w:ascii="Calibri" w:hAnsi="Calibri"/>
          <w:i/>
          <w:noProof/>
          <w:lang w:val="en-US"/>
        </w:rPr>
        <w:t>Molecular phylogeny of the hominoids: inferences from multiple independent DNA sequence data sets.</w:t>
      </w:r>
      <w:r w:rsidRPr="00652193">
        <w:rPr>
          <w:rFonts w:ascii="Calibri" w:hAnsi="Calibri"/>
          <w:noProof/>
          <w:lang w:val="en-US"/>
        </w:rPr>
        <w:t xml:space="preserve"> Mol Biol Evol, 1997. </w:t>
      </w:r>
      <w:r w:rsidRPr="00652193">
        <w:rPr>
          <w:rFonts w:ascii="Calibri" w:hAnsi="Calibri"/>
          <w:b/>
          <w:noProof/>
          <w:lang w:val="en-US"/>
        </w:rPr>
        <w:t>14</w:t>
      </w:r>
      <w:r w:rsidRPr="00652193">
        <w:rPr>
          <w:rFonts w:ascii="Calibri" w:hAnsi="Calibri"/>
          <w:noProof/>
          <w:lang w:val="en-US"/>
        </w:rPr>
        <w:t>(3): p. 248-65.</w:t>
      </w:r>
      <w:bookmarkEnd w:id="120"/>
    </w:p>
    <w:p w:rsidR="00652193" w:rsidRPr="00652193" w:rsidRDefault="00652193" w:rsidP="00652193">
      <w:pPr>
        <w:spacing w:line="240" w:lineRule="auto"/>
        <w:ind w:left="720" w:hanging="720"/>
        <w:rPr>
          <w:rFonts w:ascii="Calibri" w:hAnsi="Calibri"/>
          <w:noProof/>
          <w:lang w:val="en-US"/>
        </w:rPr>
      </w:pPr>
      <w:bookmarkStart w:id="121" w:name="_ENREF_12"/>
      <w:r w:rsidRPr="00652193">
        <w:rPr>
          <w:rFonts w:ascii="Calibri" w:hAnsi="Calibri"/>
          <w:noProof/>
          <w:lang w:val="en-US"/>
        </w:rPr>
        <w:t>12.</w:t>
      </w:r>
      <w:r w:rsidRPr="00652193">
        <w:rPr>
          <w:rFonts w:ascii="Calibri" w:hAnsi="Calibri"/>
          <w:noProof/>
          <w:lang w:val="en-US"/>
        </w:rPr>
        <w:tab/>
        <w:t xml:space="preserve">Horai, S., et al., </w:t>
      </w:r>
      <w:r w:rsidRPr="00652193">
        <w:rPr>
          <w:rFonts w:ascii="Calibri" w:hAnsi="Calibri"/>
          <w:i/>
          <w:noProof/>
          <w:lang w:val="en-US"/>
        </w:rPr>
        <w:t>Man's place in Hominoidea revealed by mitochondrial DNA genealogy.</w:t>
      </w:r>
      <w:r w:rsidRPr="00652193">
        <w:rPr>
          <w:rFonts w:ascii="Calibri" w:hAnsi="Calibri"/>
          <w:noProof/>
          <w:lang w:val="en-US"/>
        </w:rPr>
        <w:t xml:space="preserve"> J Mol Evol, 1992. </w:t>
      </w:r>
      <w:r w:rsidRPr="00652193">
        <w:rPr>
          <w:rFonts w:ascii="Calibri" w:hAnsi="Calibri"/>
          <w:b/>
          <w:noProof/>
          <w:lang w:val="en-US"/>
        </w:rPr>
        <w:t>35</w:t>
      </w:r>
      <w:r w:rsidRPr="00652193">
        <w:rPr>
          <w:rFonts w:ascii="Calibri" w:hAnsi="Calibri"/>
          <w:noProof/>
          <w:lang w:val="en-US"/>
        </w:rPr>
        <w:t>(1): p. 32-43.</w:t>
      </w:r>
      <w:bookmarkEnd w:id="121"/>
    </w:p>
    <w:p w:rsidR="00652193" w:rsidRPr="00652193" w:rsidRDefault="00652193" w:rsidP="00652193">
      <w:pPr>
        <w:spacing w:line="240" w:lineRule="auto"/>
        <w:ind w:left="720" w:hanging="720"/>
        <w:rPr>
          <w:rFonts w:ascii="Calibri" w:hAnsi="Calibri"/>
          <w:noProof/>
          <w:lang w:val="en-US"/>
        </w:rPr>
      </w:pPr>
      <w:bookmarkStart w:id="122" w:name="_ENREF_13"/>
      <w:r w:rsidRPr="00652193">
        <w:rPr>
          <w:rFonts w:ascii="Calibri" w:hAnsi="Calibri"/>
          <w:noProof/>
          <w:lang w:val="en-US"/>
        </w:rPr>
        <w:t>13.</w:t>
      </w:r>
      <w:r w:rsidRPr="00652193">
        <w:rPr>
          <w:rFonts w:ascii="Calibri" w:hAnsi="Calibri"/>
          <w:noProof/>
          <w:lang w:val="en-US"/>
        </w:rPr>
        <w:tab/>
        <w:t xml:space="preserve">Bailey, W.J., et al., </w:t>
      </w:r>
      <w:r w:rsidRPr="00652193">
        <w:rPr>
          <w:rFonts w:ascii="Calibri" w:hAnsi="Calibri"/>
          <w:i/>
          <w:noProof/>
          <w:lang w:val="en-US"/>
        </w:rPr>
        <w:t>Molecular evolution of the psi eta-globin gene locus: gibbon phylogeny and the hominoid slowdown.</w:t>
      </w:r>
      <w:r w:rsidRPr="00652193">
        <w:rPr>
          <w:rFonts w:ascii="Calibri" w:hAnsi="Calibri"/>
          <w:noProof/>
          <w:lang w:val="en-US"/>
        </w:rPr>
        <w:t xml:space="preserve"> Mol Biol Evol, 1991. </w:t>
      </w:r>
      <w:r w:rsidRPr="00652193">
        <w:rPr>
          <w:rFonts w:ascii="Calibri" w:hAnsi="Calibri"/>
          <w:b/>
          <w:noProof/>
          <w:lang w:val="en-US"/>
        </w:rPr>
        <w:t>8</w:t>
      </w:r>
      <w:r w:rsidRPr="00652193">
        <w:rPr>
          <w:rFonts w:ascii="Calibri" w:hAnsi="Calibri"/>
          <w:noProof/>
          <w:lang w:val="en-US"/>
        </w:rPr>
        <w:t>(2): p. 155-84.</w:t>
      </w:r>
      <w:bookmarkEnd w:id="122"/>
    </w:p>
    <w:p w:rsidR="00652193" w:rsidRPr="00652193" w:rsidRDefault="00652193" w:rsidP="00652193">
      <w:pPr>
        <w:spacing w:line="240" w:lineRule="auto"/>
        <w:ind w:left="720" w:hanging="720"/>
        <w:rPr>
          <w:rFonts w:ascii="Calibri" w:hAnsi="Calibri"/>
          <w:noProof/>
          <w:lang w:val="en-US"/>
        </w:rPr>
      </w:pPr>
      <w:bookmarkStart w:id="123" w:name="_ENREF_14"/>
      <w:r w:rsidRPr="00652193">
        <w:rPr>
          <w:rFonts w:ascii="Calibri" w:hAnsi="Calibri"/>
          <w:noProof/>
          <w:lang w:val="en-US"/>
        </w:rPr>
        <w:t>14.</w:t>
      </w:r>
      <w:r w:rsidRPr="00652193">
        <w:rPr>
          <w:rFonts w:ascii="Calibri" w:hAnsi="Calibri"/>
          <w:noProof/>
          <w:lang w:val="en-US"/>
        </w:rPr>
        <w:tab/>
        <w:t xml:space="preserve">Takahata, N., </w:t>
      </w:r>
      <w:r w:rsidRPr="00652193">
        <w:rPr>
          <w:rFonts w:ascii="Calibri" w:hAnsi="Calibri"/>
          <w:i/>
          <w:noProof/>
          <w:lang w:val="en-US"/>
        </w:rPr>
        <w:t>A simple genealogical structure of strongly balanced allelic lines and trans-species evolution of polymorphism.</w:t>
      </w:r>
      <w:r w:rsidRPr="00652193">
        <w:rPr>
          <w:rFonts w:ascii="Calibri" w:hAnsi="Calibri"/>
          <w:noProof/>
          <w:lang w:val="en-US"/>
        </w:rPr>
        <w:t xml:space="preserve"> Proc Natl Acad Sci U S A, 1990. </w:t>
      </w:r>
      <w:r w:rsidRPr="00652193">
        <w:rPr>
          <w:rFonts w:ascii="Calibri" w:hAnsi="Calibri"/>
          <w:b/>
          <w:noProof/>
          <w:lang w:val="en-US"/>
        </w:rPr>
        <w:t>87</w:t>
      </w:r>
      <w:r w:rsidRPr="00652193">
        <w:rPr>
          <w:rFonts w:ascii="Calibri" w:hAnsi="Calibri"/>
          <w:noProof/>
          <w:lang w:val="en-US"/>
        </w:rPr>
        <w:t>(7): p. 2419-23.</w:t>
      </w:r>
      <w:bookmarkEnd w:id="123"/>
    </w:p>
    <w:p w:rsidR="00652193" w:rsidRPr="00652193" w:rsidRDefault="00652193" w:rsidP="00652193">
      <w:pPr>
        <w:spacing w:line="240" w:lineRule="auto"/>
        <w:ind w:left="720" w:hanging="720"/>
        <w:rPr>
          <w:rFonts w:ascii="Calibri" w:hAnsi="Calibri"/>
          <w:noProof/>
          <w:lang w:val="en-US"/>
        </w:rPr>
      </w:pPr>
      <w:bookmarkStart w:id="124" w:name="_ENREF_15"/>
      <w:r w:rsidRPr="00652193">
        <w:rPr>
          <w:rFonts w:ascii="Calibri" w:hAnsi="Calibri"/>
          <w:noProof/>
          <w:lang w:val="en-US"/>
        </w:rPr>
        <w:t>15.</w:t>
      </w:r>
      <w:r w:rsidRPr="00652193">
        <w:rPr>
          <w:rFonts w:ascii="Calibri" w:hAnsi="Calibri"/>
          <w:noProof/>
          <w:lang w:val="en-US"/>
        </w:rPr>
        <w:tab/>
        <w:t xml:space="preserve">Rogers, A.R. and H. Harpending, </w:t>
      </w:r>
      <w:r w:rsidRPr="00652193">
        <w:rPr>
          <w:rFonts w:ascii="Calibri" w:hAnsi="Calibri"/>
          <w:i/>
          <w:noProof/>
          <w:lang w:val="en-US"/>
        </w:rPr>
        <w:t>Population growth makes waves in the distribution of pairwise genetic differences.</w:t>
      </w:r>
      <w:r w:rsidRPr="00652193">
        <w:rPr>
          <w:rFonts w:ascii="Calibri" w:hAnsi="Calibri"/>
          <w:noProof/>
          <w:lang w:val="en-US"/>
        </w:rPr>
        <w:t xml:space="preserve"> Mol Biol Evol, 1992. </w:t>
      </w:r>
      <w:r w:rsidRPr="00652193">
        <w:rPr>
          <w:rFonts w:ascii="Calibri" w:hAnsi="Calibri"/>
          <w:b/>
          <w:noProof/>
          <w:lang w:val="en-US"/>
        </w:rPr>
        <w:t>9</w:t>
      </w:r>
      <w:r w:rsidRPr="00652193">
        <w:rPr>
          <w:rFonts w:ascii="Calibri" w:hAnsi="Calibri"/>
          <w:noProof/>
          <w:lang w:val="en-US"/>
        </w:rPr>
        <w:t>(3): p. 552-69.</w:t>
      </w:r>
      <w:bookmarkEnd w:id="124"/>
    </w:p>
    <w:p w:rsidR="00652193" w:rsidRPr="00652193" w:rsidRDefault="00652193" w:rsidP="00652193">
      <w:pPr>
        <w:spacing w:line="240" w:lineRule="auto"/>
        <w:ind w:left="720" w:hanging="720"/>
        <w:rPr>
          <w:rFonts w:ascii="Calibri" w:hAnsi="Calibri"/>
          <w:noProof/>
          <w:lang w:val="en-US"/>
        </w:rPr>
      </w:pPr>
      <w:bookmarkStart w:id="125" w:name="_ENREF_16"/>
      <w:r w:rsidRPr="00652193">
        <w:rPr>
          <w:rFonts w:ascii="Calibri" w:hAnsi="Calibri"/>
          <w:noProof/>
          <w:lang w:val="en-US"/>
        </w:rPr>
        <w:t>16.</w:t>
      </w:r>
      <w:r w:rsidRPr="00652193">
        <w:rPr>
          <w:rFonts w:ascii="Calibri" w:hAnsi="Calibri"/>
          <w:noProof/>
          <w:lang w:val="en-US"/>
        </w:rPr>
        <w:tab/>
        <w:t xml:space="preserve">Chen, F.C. and W.H. Li, </w:t>
      </w:r>
      <w:r w:rsidRPr="00652193">
        <w:rPr>
          <w:rFonts w:ascii="Calibri" w:hAnsi="Calibri"/>
          <w:i/>
          <w:noProof/>
          <w:lang w:val="en-US"/>
        </w:rPr>
        <w:t>Genomic divergences between humans and other hominoids and the effective population size of the common ancestor of humans and chimpanzees.</w:t>
      </w:r>
      <w:r w:rsidRPr="00652193">
        <w:rPr>
          <w:rFonts w:ascii="Calibri" w:hAnsi="Calibri"/>
          <w:noProof/>
          <w:lang w:val="en-US"/>
        </w:rPr>
        <w:t xml:space="preserve"> Am J Hum Genet, 2001. </w:t>
      </w:r>
      <w:r w:rsidRPr="00652193">
        <w:rPr>
          <w:rFonts w:ascii="Calibri" w:hAnsi="Calibri"/>
          <w:b/>
          <w:noProof/>
          <w:lang w:val="en-US"/>
        </w:rPr>
        <w:t>68</w:t>
      </w:r>
      <w:r w:rsidRPr="00652193">
        <w:rPr>
          <w:rFonts w:ascii="Calibri" w:hAnsi="Calibri"/>
          <w:noProof/>
          <w:lang w:val="en-US"/>
        </w:rPr>
        <w:t>(2): p. 444-56.</w:t>
      </w:r>
      <w:bookmarkEnd w:id="125"/>
    </w:p>
    <w:p w:rsidR="00652193" w:rsidRPr="00652193" w:rsidRDefault="00652193" w:rsidP="00652193">
      <w:pPr>
        <w:spacing w:line="240" w:lineRule="auto"/>
        <w:ind w:left="720" w:hanging="720"/>
        <w:rPr>
          <w:rFonts w:ascii="Calibri" w:hAnsi="Calibri"/>
          <w:noProof/>
          <w:lang w:val="en-US"/>
        </w:rPr>
      </w:pPr>
      <w:bookmarkStart w:id="126" w:name="_ENREF_17"/>
      <w:r w:rsidRPr="00652193">
        <w:rPr>
          <w:rFonts w:ascii="Calibri" w:hAnsi="Calibri"/>
          <w:noProof/>
          <w:lang w:val="en-US"/>
        </w:rPr>
        <w:t>17.</w:t>
      </w:r>
      <w:r w:rsidRPr="00652193">
        <w:rPr>
          <w:rFonts w:ascii="Calibri" w:hAnsi="Calibri"/>
          <w:noProof/>
          <w:lang w:val="en-US"/>
        </w:rPr>
        <w:tab/>
        <w:t xml:space="preserve">Jeffreys, A.J., V. Wilson, and S.L. Thein, </w:t>
      </w:r>
      <w:r w:rsidRPr="00652193">
        <w:rPr>
          <w:rFonts w:ascii="Calibri" w:hAnsi="Calibri"/>
          <w:i/>
          <w:noProof/>
          <w:lang w:val="en-US"/>
        </w:rPr>
        <w:t>Hypervariable 'minisatellite' regions in human DNA.</w:t>
      </w:r>
      <w:r w:rsidRPr="00652193">
        <w:rPr>
          <w:rFonts w:ascii="Calibri" w:hAnsi="Calibri"/>
          <w:noProof/>
          <w:lang w:val="en-US"/>
        </w:rPr>
        <w:t xml:space="preserve"> Nature, 1985. </w:t>
      </w:r>
      <w:r w:rsidRPr="00652193">
        <w:rPr>
          <w:rFonts w:ascii="Calibri" w:hAnsi="Calibri"/>
          <w:b/>
          <w:noProof/>
          <w:lang w:val="en-US"/>
        </w:rPr>
        <w:t>314</w:t>
      </w:r>
      <w:r w:rsidRPr="00652193">
        <w:rPr>
          <w:rFonts w:ascii="Calibri" w:hAnsi="Calibri"/>
          <w:noProof/>
          <w:lang w:val="en-US"/>
        </w:rPr>
        <w:t>(6006): p. 67-73.</w:t>
      </w:r>
      <w:bookmarkEnd w:id="126"/>
    </w:p>
    <w:p w:rsidR="00652193" w:rsidRPr="00652193" w:rsidRDefault="00652193" w:rsidP="00652193">
      <w:pPr>
        <w:spacing w:line="240" w:lineRule="auto"/>
        <w:ind w:left="720" w:hanging="720"/>
        <w:rPr>
          <w:rFonts w:ascii="Calibri" w:hAnsi="Calibri"/>
          <w:noProof/>
          <w:lang w:val="en-US"/>
        </w:rPr>
      </w:pPr>
      <w:bookmarkStart w:id="127" w:name="_ENREF_18"/>
      <w:r w:rsidRPr="00652193">
        <w:rPr>
          <w:rFonts w:ascii="Calibri" w:hAnsi="Calibri"/>
          <w:noProof/>
          <w:lang w:val="en-US"/>
        </w:rPr>
        <w:t>18.</w:t>
      </w:r>
      <w:r w:rsidRPr="00652193">
        <w:rPr>
          <w:rFonts w:ascii="Calibri" w:hAnsi="Calibri"/>
          <w:noProof/>
          <w:lang w:val="en-US"/>
        </w:rPr>
        <w:tab/>
        <w:t xml:space="preserve">Ahmadian, A., et al., </w:t>
      </w:r>
      <w:r w:rsidRPr="00652193">
        <w:rPr>
          <w:rFonts w:ascii="Calibri" w:hAnsi="Calibri"/>
          <w:i/>
          <w:noProof/>
          <w:lang w:val="en-US"/>
        </w:rPr>
        <w:t>Single-nucleotide polymorphism analysis by pyrosequencing.</w:t>
      </w:r>
      <w:r w:rsidRPr="00652193">
        <w:rPr>
          <w:rFonts w:ascii="Calibri" w:hAnsi="Calibri"/>
          <w:noProof/>
          <w:lang w:val="en-US"/>
        </w:rPr>
        <w:t xml:space="preserve"> Anal Biochem, 2000. </w:t>
      </w:r>
      <w:r w:rsidRPr="00652193">
        <w:rPr>
          <w:rFonts w:ascii="Calibri" w:hAnsi="Calibri"/>
          <w:b/>
          <w:noProof/>
          <w:lang w:val="en-US"/>
        </w:rPr>
        <w:t>280</w:t>
      </w:r>
      <w:r w:rsidRPr="00652193">
        <w:rPr>
          <w:rFonts w:ascii="Calibri" w:hAnsi="Calibri"/>
          <w:noProof/>
          <w:lang w:val="en-US"/>
        </w:rPr>
        <w:t>(1): p. 103-10.</w:t>
      </w:r>
      <w:bookmarkEnd w:id="127"/>
    </w:p>
    <w:p w:rsidR="00652193" w:rsidRPr="00652193" w:rsidRDefault="00652193" w:rsidP="00652193">
      <w:pPr>
        <w:spacing w:line="240" w:lineRule="auto"/>
        <w:ind w:left="720" w:hanging="720"/>
        <w:rPr>
          <w:rFonts w:ascii="Calibri" w:hAnsi="Calibri"/>
          <w:noProof/>
          <w:lang w:val="en-US"/>
        </w:rPr>
      </w:pPr>
      <w:bookmarkStart w:id="128" w:name="_ENREF_19"/>
      <w:r w:rsidRPr="00652193">
        <w:rPr>
          <w:rFonts w:ascii="Calibri" w:hAnsi="Calibri"/>
          <w:noProof/>
          <w:lang w:val="en-US"/>
        </w:rPr>
        <w:t>19.</w:t>
      </w:r>
      <w:r w:rsidRPr="00652193">
        <w:rPr>
          <w:rFonts w:ascii="Calibri" w:hAnsi="Calibri"/>
          <w:noProof/>
          <w:lang w:val="en-US"/>
        </w:rPr>
        <w:tab/>
        <w:t xml:space="preserve">Rands, C.M., et al., </w:t>
      </w:r>
      <w:r w:rsidRPr="00652193">
        <w:rPr>
          <w:rFonts w:ascii="Calibri" w:hAnsi="Calibri"/>
          <w:i/>
          <w:noProof/>
          <w:lang w:val="en-US"/>
        </w:rPr>
        <w:t>8.2% of the Human genome is constrained: variation in rates of turnover across functional element classes in the human lineage.</w:t>
      </w:r>
      <w:r w:rsidRPr="00652193">
        <w:rPr>
          <w:rFonts w:ascii="Calibri" w:hAnsi="Calibri"/>
          <w:noProof/>
          <w:lang w:val="en-US"/>
        </w:rPr>
        <w:t xml:space="preserve"> PLoS Genet, 2014. </w:t>
      </w:r>
      <w:r w:rsidRPr="00652193">
        <w:rPr>
          <w:rFonts w:ascii="Calibri" w:hAnsi="Calibri"/>
          <w:b/>
          <w:noProof/>
          <w:lang w:val="en-US"/>
        </w:rPr>
        <w:t>10</w:t>
      </w:r>
      <w:r w:rsidRPr="00652193">
        <w:rPr>
          <w:rFonts w:ascii="Calibri" w:hAnsi="Calibri"/>
          <w:noProof/>
          <w:lang w:val="en-US"/>
        </w:rPr>
        <w:t>(7): p. e1004525.</w:t>
      </w:r>
      <w:bookmarkEnd w:id="128"/>
    </w:p>
    <w:p w:rsidR="00652193" w:rsidRPr="00652193" w:rsidRDefault="00652193" w:rsidP="00652193">
      <w:pPr>
        <w:spacing w:line="240" w:lineRule="auto"/>
        <w:ind w:left="720" w:hanging="720"/>
        <w:rPr>
          <w:rFonts w:ascii="Calibri" w:hAnsi="Calibri"/>
          <w:noProof/>
          <w:lang w:val="en-US"/>
        </w:rPr>
      </w:pPr>
      <w:bookmarkStart w:id="129" w:name="_ENREF_20"/>
      <w:r w:rsidRPr="00652193">
        <w:rPr>
          <w:rFonts w:ascii="Calibri" w:hAnsi="Calibri"/>
          <w:noProof/>
          <w:lang w:val="en-US"/>
        </w:rPr>
        <w:lastRenderedPageBreak/>
        <w:t>20.</w:t>
      </w:r>
      <w:r w:rsidRPr="00652193">
        <w:rPr>
          <w:rFonts w:ascii="Calibri" w:hAnsi="Calibri"/>
          <w:noProof/>
          <w:lang w:val="en-US"/>
        </w:rPr>
        <w:tab/>
        <w:t xml:space="preserve">Jennings, W.B. and S.V. Edwards, </w:t>
      </w:r>
      <w:r w:rsidRPr="00652193">
        <w:rPr>
          <w:rFonts w:ascii="Calibri" w:hAnsi="Calibri"/>
          <w:i/>
          <w:noProof/>
          <w:lang w:val="en-US"/>
        </w:rPr>
        <w:t>Speciational history of Australian grass finches (Poephila) inferred from thirty gene trees.</w:t>
      </w:r>
      <w:r w:rsidRPr="00652193">
        <w:rPr>
          <w:rFonts w:ascii="Calibri" w:hAnsi="Calibri"/>
          <w:noProof/>
          <w:lang w:val="en-US"/>
        </w:rPr>
        <w:t xml:space="preserve"> Evolution, 2005. </w:t>
      </w:r>
      <w:r w:rsidRPr="00652193">
        <w:rPr>
          <w:rFonts w:ascii="Calibri" w:hAnsi="Calibri"/>
          <w:b/>
          <w:noProof/>
          <w:lang w:val="en-US"/>
        </w:rPr>
        <w:t>59</w:t>
      </w:r>
      <w:r w:rsidRPr="00652193">
        <w:rPr>
          <w:rFonts w:ascii="Calibri" w:hAnsi="Calibri"/>
          <w:noProof/>
          <w:lang w:val="en-US"/>
        </w:rPr>
        <w:t>(9): p. 2033-47.</w:t>
      </w:r>
      <w:bookmarkEnd w:id="129"/>
    </w:p>
    <w:p w:rsidR="00652193" w:rsidRPr="00652193" w:rsidRDefault="00652193" w:rsidP="00652193">
      <w:pPr>
        <w:spacing w:line="240" w:lineRule="auto"/>
        <w:ind w:left="720" w:hanging="720"/>
        <w:rPr>
          <w:rFonts w:ascii="Calibri" w:hAnsi="Calibri"/>
          <w:noProof/>
          <w:lang w:val="en-US"/>
        </w:rPr>
      </w:pPr>
      <w:bookmarkStart w:id="130" w:name="_ENREF_21"/>
      <w:r w:rsidRPr="00652193">
        <w:rPr>
          <w:rFonts w:ascii="Calibri" w:hAnsi="Calibri"/>
          <w:noProof/>
          <w:lang w:val="en-US"/>
        </w:rPr>
        <w:t>21.</w:t>
      </w:r>
      <w:r w:rsidRPr="00652193">
        <w:rPr>
          <w:rFonts w:ascii="Calibri" w:hAnsi="Calibri"/>
          <w:noProof/>
          <w:lang w:val="en-US"/>
        </w:rPr>
        <w:tab/>
        <w:t xml:space="preserve">Lee, J.Y. and S.V. Edwards, </w:t>
      </w:r>
      <w:r w:rsidRPr="00652193">
        <w:rPr>
          <w:rFonts w:ascii="Calibri" w:hAnsi="Calibri"/>
          <w:i/>
          <w:noProof/>
          <w:lang w:val="en-US"/>
        </w:rPr>
        <w:t>Divergence across Australia's Carpentarian barrier: statistical phylogeography of the red-backed fairy wren (Malurus melanocephalus).</w:t>
      </w:r>
      <w:r w:rsidRPr="00652193">
        <w:rPr>
          <w:rFonts w:ascii="Calibri" w:hAnsi="Calibri"/>
          <w:noProof/>
          <w:lang w:val="en-US"/>
        </w:rPr>
        <w:t xml:space="preserve"> Evolution, 2008. </w:t>
      </w:r>
      <w:r w:rsidRPr="00652193">
        <w:rPr>
          <w:rFonts w:ascii="Calibri" w:hAnsi="Calibri"/>
          <w:b/>
          <w:noProof/>
          <w:lang w:val="en-US"/>
        </w:rPr>
        <w:t>62</w:t>
      </w:r>
      <w:r w:rsidRPr="00652193">
        <w:rPr>
          <w:rFonts w:ascii="Calibri" w:hAnsi="Calibri"/>
          <w:noProof/>
          <w:lang w:val="en-US"/>
        </w:rPr>
        <w:t>(12): p. 3117-34.</w:t>
      </w:r>
      <w:bookmarkEnd w:id="130"/>
    </w:p>
    <w:p w:rsidR="00652193" w:rsidRPr="00652193" w:rsidRDefault="00652193" w:rsidP="00652193">
      <w:pPr>
        <w:spacing w:line="240" w:lineRule="auto"/>
        <w:ind w:left="720" w:hanging="720"/>
        <w:rPr>
          <w:rFonts w:ascii="Calibri" w:hAnsi="Calibri"/>
          <w:noProof/>
          <w:lang w:val="en-US"/>
        </w:rPr>
      </w:pPr>
      <w:bookmarkStart w:id="131" w:name="_ENREF_22"/>
      <w:r w:rsidRPr="00652193">
        <w:rPr>
          <w:rFonts w:ascii="Calibri" w:hAnsi="Calibri"/>
          <w:noProof/>
          <w:lang w:val="en-US"/>
        </w:rPr>
        <w:t>22.</w:t>
      </w:r>
      <w:r w:rsidRPr="00652193">
        <w:rPr>
          <w:rFonts w:ascii="Calibri" w:hAnsi="Calibri"/>
          <w:noProof/>
          <w:lang w:val="en-US"/>
        </w:rPr>
        <w:tab/>
        <w:t xml:space="preserve">Gottscho, A.D., S.B. Marks, and W.B. Jennings, </w:t>
      </w:r>
      <w:r w:rsidRPr="00652193">
        <w:rPr>
          <w:rFonts w:ascii="Calibri" w:hAnsi="Calibri"/>
          <w:i/>
          <w:noProof/>
          <w:lang w:val="en-US"/>
        </w:rPr>
        <w:t>Speciation, population structure, and demographic history of the Mojave Fringe-toed Lizard (Uma scoparia), a species of conservation concern.</w:t>
      </w:r>
      <w:r w:rsidRPr="00652193">
        <w:rPr>
          <w:rFonts w:ascii="Calibri" w:hAnsi="Calibri"/>
          <w:noProof/>
          <w:lang w:val="en-US"/>
        </w:rPr>
        <w:t xml:space="preserve"> Ecol Evol, 2014. </w:t>
      </w:r>
      <w:r w:rsidRPr="00652193">
        <w:rPr>
          <w:rFonts w:ascii="Calibri" w:hAnsi="Calibri"/>
          <w:b/>
          <w:noProof/>
          <w:lang w:val="en-US"/>
        </w:rPr>
        <w:t>4</w:t>
      </w:r>
      <w:r w:rsidRPr="00652193">
        <w:rPr>
          <w:rFonts w:ascii="Calibri" w:hAnsi="Calibri"/>
          <w:noProof/>
          <w:lang w:val="en-US"/>
        </w:rPr>
        <w:t>(12): p. 2546-62.</w:t>
      </w:r>
      <w:bookmarkEnd w:id="131"/>
    </w:p>
    <w:p w:rsidR="00652193" w:rsidRPr="00652193" w:rsidRDefault="00652193" w:rsidP="00652193">
      <w:pPr>
        <w:spacing w:line="240" w:lineRule="auto"/>
        <w:ind w:left="720" w:hanging="720"/>
        <w:rPr>
          <w:rFonts w:ascii="Calibri" w:hAnsi="Calibri"/>
          <w:noProof/>
          <w:lang w:val="en-US"/>
        </w:rPr>
      </w:pPr>
      <w:bookmarkStart w:id="132" w:name="_ENREF_23"/>
      <w:r w:rsidRPr="00652193">
        <w:rPr>
          <w:rFonts w:ascii="Calibri" w:hAnsi="Calibri"/>
          <w:noProof/>
          <w:lang w:val="en-US"/>
        </w:rPr>
        <w:t>23.</w:t>
      </w:r>
      <w:r w:rsidRPr="00652193">
        <w:rPr>
          <w:rFonts w:ascii="Calibri" w:hAnsi="Calibri"/>
          <w:noProof/>
          <w:lang w:val="en-US"/>
        </w:rPr>
        <w:tab/>
        <w:t xml:space="preserve">Jarne, P. and P.J. Lagoda, </w:t>
      </w:r>
      <w:r w:rsidRPr="00652193">
        <w:rPr>
          <w:rFonts w:ascii="Calibri" w:hAnsi="Calibri"/>
          <w:i/>
          <w:noProof/>
          <w:lang w:val="en-US"/>
        </w:rPr>
        <w:t>Microsatellites, from molecules to populations and back.</w:t>
      </w:r>
      <w:r w:rsidRPr="00652193">
        <w:rPr>
          <w:rFonts w:ascii="Calibri" w:hAnsi="Calibri"/>
          <w:noProof/>
          <w:lang w:val="en-US"/>
        </w:rPr>
        <w:t xml:space="preserve"> Trends Ecol Evol, 1996. </w:t>
      </w:r>
      <w:r w:rsidRPr="00652193">
        <w:rPr>
          <w:rFonts w:ascii="Calibri" w:hAnsi="Calibri"/>
          <w:b/>
          <w:noProof/>
          <w:lang w:val="en-US"/>
        </w:rPr>
        <w:t>11</w:t>
      </w:r>
      <w:r w:rsidRPr="00652193">
        <w:rPr>
          <w:rFonts w:ascii="Calibri" w:hAnsi="Calibri"/>
          <w:noProof/>
          <w:lang w:val="en-US"/>
        </w:rPr>
        <w:t>(10): p. 424-9.</w:t>
      </w:r>
      <w:bookmarkEnd w:id="132"/>
    </w:p>
    <w:p w:rsidR="00652193" w:rsidRPr="00652193" w:rsidRDefault="00652193" w:rsidP="00652193">
      <w:pPr>
        <w:spacing w:line="240" w:lineRule="auto"/>
        <w:ind w:left="720" w:hanging="720"/>
        <w:rPr>
          <w:rFonts w:ascii="Calibri" w:hAnsi="Calibri"/>
          <w:noProof/>
          <w:lang w:val="en-US"/>
        </w:rPr>
      </w:pPr>
      <w:bookmarkStart w:id="133" w:name="_ENREF_24"/>
      <w:r w:rsidRPr="00652193">
        <w:rPr>
          <w:rFonts w:ascii="Calibri" w:hAnsi="Calibri"/>
          <w:noProof/>
          <w:lang w:val="en-US"/>
        </w:rPr>
        <w:t>24.</w:t>
      </w:r>
      <w:r w:rsidRPr="00652193">
        <w:rPr>
          <w:rFonts w:ascii="Calibri" w:hAnsi="Calibri"/>
          <w:noProof/>
          <w:lang w:val="en-US"/>
        </w:rPr>
        <w:tab/>
        <w:t xml:space="preserve">Bertozzi, T., et al., </w:t>
      </w:r>
      <w:r w:rsidRPr="00652193">
        <w:rPr>
          <w:rFonts w:ascii="Calibri" w:hAnsi="Calibri"/>
          <w:i/>
          <w:noProof/>
          <w:lang w:val="en-US"/>
        </w:rPr>
        <w:t>Anonymous nuclear loci in non-model organisms: making the most of high-throughput genome surveys.</w:t>
      </w:r>
      <w:r w:rsidRPr="00652193">
        <w:rPr>
          <w:rFonts w:ascii="Calibri" w:hAnsi="Calibri"/>
          <w:noProof/>
          <w:lang w:val="en-US"/>
        </w:rPr>
        <w:t xml:space="preserve"> Bioinformatics, 2012. </w:t>
      </w:r>
      <w:r w:rsidRPr="00652193">
        <w:rPr>
          <w:rFonts w:ascii="Calibri" w:hAnsi="Calibri"/>
          <w:b/>
          <w:noProof/>
          <w:lang w:val="en-US"/>
        </w:rPr>
        <w:t>28</w:t>
      </w:r>
      <w:r w:rsidRPr="00652193">
        <w:rPr>
          <w:rFonts w:ascii="Calibri" w:hAnsi="Calibri"/>
          <w:noProof/>
          <w:lang w:val="en-US"/>
        </w:rPr>
        <w:t>(14): p. 1807-10.</w:t>
      </w:r>
      <w:bookmarkEnd w:id="133"/>
    </w:p>
    <w:p w:rsidR="00652193" w:rsidRPr="00652193" w:rsidRDefault="00652193" w:rsidP="00652193">
      <w:pPr>
        <w:spacing w:line="240" w:lineRule="auto"/>
        <w:ind w:left="720" w:hanging="720"/>
        <w:rPr>
          <w:rFonts w:ascii="Calibri" w:hAnsi="Calibri"/>
          <w:noProof/>
          <w:lang w:val="en-US"/>
        </w:rPr>
      </w:pPr>
      <w:bookmarkStart w:id="134" w:name="_ENREF_25"/>
      <w:r w:rsidRPr="00652193">
        <w:rPr>
          <w:rFonts w:ascii="Calibri" w:hAnsi="Calibri"/>
          <w:noProof/>
          <w:lang w:val="en-US"/>
        </w:rPr>
        <w:t>25.</w:t>
      </w:r>
      <w:r w:rsidRPr="00652193">
        <w:rPr>
          <w:rFonts w:ascii="Calibri" w:hAnsi="Calibri"/>
          <w:noProof/>
          <w:lang w:val="en-US"/>
        </w:rPr>
        <w:tab/>
        <w:t xml:space="preserve">Cock, P.J., et al., </w:t>
      </w:r>
      <w:r w:rsidRPr="00652193">
        <w:rPr>
          <w:rFonts w:ascii="Calibri" w:hAnsi="Calibri"/>
          <w:i/>
          <w:noProof/>
          <w:lang w:val="en-US"/>
        </w:rPr>
        <w:t>Biopython: freely available Python tools for computational molecular biology and bioinformatics.</w:t>
      </w:r>
      <w:r w:rsidRPr="00652193">
        <w:rPr>
          <w:rFonts w:ascii="Calibri" w:hAnsi="Calibri"/>
          <w:noProof/>
          <w:lang w:val="en-US"/>
        </w:rPr>
        <w:t xml:space="preserve"> Bioinformatics, 2009. </w:t>
      </w:r>
      <w:r w:rsidRPr="00652193">
        <w:rPr>
          <w:rFonts w:ascii="Calibri" w:hAnsi="Calibri"/>
          <w:b/>
          <w:noProof/>
          <w:lang w:val="en-US"/>
        </w:rPr>
        <w:t>25</w:t>
      </w:r>
      <w:r w:rsidRPr="00652193">
        <w:rPr>
          <w:rFonts w:ascii="Calibri" w:hAnsi="Calibri"/>
          <w:noProof/>
          <w:lang w:val="en-US"/>
        </w:rPr>
        <w:t>(11): p. 1422-3.</w:t>
      </w:r>
      <w:bookmarkEnd w:id="134"/>
    </w:p>
    <w:p w:rsidR="00652193" w:rsidRPr="00652193" w:rsidRDefault="00652193" w:rsidP="00652193">
      <w:pPr>
        <w:spacing w:line="240" w:lineRule="auto"/>
        <w:ind w:left="720" w:hanging="720"/>
        <w:rPr>
          <w:rFonts w:ascii="Calibri" w:hAnsi="Calibri"/>
          <w:noProof/>
          <w:lang w:val="en-US"/>
        </w:rPr>
      </w:pPr>
      <w:bookmarkStart w:id="135" w:name="_ENREF_26"/>
      <w:r w:rsidRPr="00652193">
        <w:rPr>
          <w:rFonts w:ascii="Calibri" w:hAnsi="Calibri"/>
          <w:noProof/>
          <w:lang w:val="en-US"/>
        </w:rPr>
        <w:t>26.</w:t>
      </w:r>
      <w:r w:rsidRPr="00652193">
        <w:rPr>
          <w:rFonts w:ascii="Calibri" w:hAnsi="Calibri"/>
          <w:noProof/>
          <w:lang w:val="en-US"/>
        </w:rPr>
        <w:tab/>
        <w:t xml:space="preserve">Camacho, C., et al., </w:t>
      </w:r>
      <w:r w:rsidRPr="00652193">
        <w:rPr>
          <w:rFonts w:ascii="Calibri" w:hAnsi="Calibri"/>
          <w:i/>
          <w:noProof/>
          <w:lang w:val="en-US"/>
        </w:rPr>
        <w:t>BLAST+: architecture and applications.</w:t>
      </w:r>
      <w:r w:rsidRPr="00652193">
        <w:rPr>
          <w:rFonts w:ascii="Calibri" w:hAnsi="Calibri"/>
          <w:noProof/>
          <w:lang w:val="en-US"/>
        </w:rPr>
        <w:t xml:space="preserve"> BMC Bioinformatics, 2009. </w:t>
      </w:r>
      <w:r w:rsidRPr="00652193">
        <w:rPr>
          <w:rFonts w:ascii="Calibri" w:hAnsi="Calibri"/>
          <w:b/>
          <w:noProof/>
          <w:lang w:val="en-US"/>
        </w:rPr>
        <w:t>10</w:t>
      </w:r>
      <w:r w:rsidRPr="00652193">
        <w:rPr>
          <w:rFonts w:ascii="Calibri" w:hAnsi="Calibri"/>
          <w:noProof/>
          <w:lang w:val="en-US"/>
        </w:rPr>
        <w:t>: p. 421.</w:t>
      </w:r>
      <w:bookmarkEnd w:id="135"/>
    </w:p>
    <w:p w:rsidR="00652193" w:rsidRPr="00652193" w:rsidRDefault="00652193" w:rsidP="00652193">
      <w:pPr>
        <w:spacing w:line="240" w:lineRule="auto"/>
        <w:ind w:left="720" w:hanging="720"/>
        <w:rPr>
          <w:rFonts w:ascii="Calibri" w:hAnsi="Calibri"/>
          <w:noProof/>
          <w:lang w:val="en-US"/>
        </w:rPr>
      </w:pPr>
      <w:bookmarkStart w:id="136" w:name="_ENREF_27"/>
      <w:r w:rsidRPr="00652193">
        <w:rPr>
          <w:rFonts w:ascii="Calibri" w:hAnsi="Calibri"/>
          <w:noProof/>
          <w:lang w:val="en-US"/>
        </w:rPr>
        <w:t>27.</w:t>
      </w:r>
      <w:r w:rsidRPr="00652193">
        <w:rPr>
          <w:rFonts w:ascii="Calibri" w:hAnsi="Calibri"/>
          <w:noProof/>
          <w:lang w:val="en-US"/>
        </w:rPr>
        <w:tab/>
        <w:t xml:space="preserve">Guindon, S. and O. Gascuel, </w:t>
      </w:r>
      <w:r w:rsidRPr="00652193">
        <w:rPr>
          <w:rFonts w:ascii="Calibri" w:hAnsi="Calibri"/>
          <w:i/>
          <w:noProof/>
          <w:lang w:val="en-US"/>
        </w:rPr>
        <w:t>A simple, fast, and accurate algorithm to estimate large phylogenies by maximum likelihood.</w:t>
      </w:r>
      <w:r w:rsidRPr="00652193">
        <w:rPr>
          <w:rFonts w:ascii="Calibri" w:hAnsi="Calibri"/>
          <w:noProof/>
          <w:lang w:val="en-US"/>
        </w:rPr>
        <w:t xml:space="preserve"> Syst Biol, 2003. </w:t>
      </w:r>
      <w:r w:rsidRPr="00652193">
        <w:rPr>
          <w:rFonts w:ascii="Calibri" w:hAnsi="Calibri"/>
          <w:b/>
          <w:noProof/>
          <w:lang w:val="en-US"/>
        </w:rPr>
        <w:t>52</w:t>
      </w:r>
      <w:r w:rsidRPr="00652193">
        <w:rPr>
          <w:rFonts w:ascii="Calibri" w:hAnsi="Calibri"/>
          <w:noProof/>
          <w:lang w:val="en-US"/>
        </w:rPr>
        <w:t>(5): p. 696-704.</w:t>
      </w:r>
      <w:bookmarkEnd w:id="136"/>
    </w:p>
    <w:p w:rsidR="00652193" w:rsidRPr="00652193" w:rsidRDefault="00652193" w:rsidP="00652193">
      <w:pPr>
        <w:spacing w:line="240" w:lineRule="auto"/>
        <w:ind w:left="720" w:hanging="720"/>
        <w:rPr>
          <w:rFonts w:ascii="Calibri" w:hAnsi="Calibri"/>
          <w:noProof/>
          <w:lang w:val="en-US"/>
        </w:rPr>
      </w:pPr>
      <w:bookmarkStart w:id="137" w:name="_ENREF_28"/>
      <w:r w:rsidRPr="00652193">
        <w:rPr>
          <w:rFonts w:ascii="Calibri" w:hAnsi="Calibri"/>
          <w:noProof/>
          <w:lang w:val="en-US"/>
        </w:rPr>
        <w:t>28.</w:t>
      </w:r>
      <w:r w:rsidRPr="00652193">
        <w:rPr>
          <w:rFonts w:ascii="Calibri" w:hAnsi="Calibri"/>
          <w:noProof/>
          <w:lang w:val="en-US"/>
        </w:rPr>
        <w:tab/>
        <w:t xml:space="preserve">Thompson, J.D., T.J. Gibson, and D.G. Higgins, </w:t>
      </w:r>
      <w:r w:rsidRPr="00652193">
        <w:rPr>
          <w:rFonts w:ascii="Calibri" w:hAnsi="Calibri"/>
          <w:i/>
          <w:noProof/>
          <w:lang w:val="en-US"/>
        </w:rPr>
        <w:t>Multiple sequence alignment using ClustalW and ClustalX.</w:t>
      </w:r>
      <w:r w:rsidRPr="00652193">
        <w:rPr>
          <w:rFonts w:ascii="Calibri" w:hAnsi="Calibri"/>
          <w:noProof/>
          <w:lang w:val="en-US"/>
        </w:rPr>
        <w:t xml:space="preserve"> Curr Protoc Bioinformatics, 2002. </w:t>
      </w:r>
      <w:r w:rsidRPr="00652193">
        <w:rPr>
          <w:rFonts w:ascii="Calibri" w:hAnsi="Calibri"/>
          <w:b/>
          <w:noProof/>
          <w:lang w:val="en-US"/>
        </w:rPr>
        <w:t>Chapter 2</w:t>
      </w:r>
      <w:r w:rsidRPr="00652193">
        <w:rPr>
          <w:rFonts w:ascii="Calibri" w:hAnsi="Calibri"/>
          <w:noProof/>
          <w:lang w:val="en-US"/>
        </w:rPr>
        <w:t>: p. Unit 2 3.</w:t>
      </w:r>
      <w:bookmarkEnd w:id="137"/>
    </w:p>
    <w:p w:rsidR="00652193" w:rsidRPr="00652193" w:rsidRDefault="00652193" w:rsidP="00652193">
      <w:pPr>
        <w:spacing w:line="240" w:lineRule="auto"/>
        <w:ind w:left="720" w:hanging="720"/>
        <w:rPr>
          <w:rFonts w:ascii="Calibri" w:hAnsi="Calibri"/>
          <w:noProof/>
          <w:lang w:val="en-US"/>
        </w:rPr>
      </w:pPr>
      <w:bookmarkStart w:id="138" w:name="_ENREF_29"/>
      <w:r w:rsidRPr="00652193">
        <w:rPr>
          <w:rFonts w:ascii="Calibri" w:hAnsi="Calibri"/>
          <w:noProof/>
          <w:lang w:val="en-US"/>
        </w:rPr>
        <w:t>29.</w:t>
      </w:r>
      <w:r w:rsidRPr="00652193">
        <w:rPr>
          <w:rFonts w:ascii="Calibri" w:hAnsi="Calibri"/>
          <w:noProof/>
          <w:lang w:val="en-US"/>
        </w:rPr>
        <w:tab/>
        <w:t xml:space="preserve">Posada, D. and K.A. Crandall, </w:t>
      </w:r>
      <w:r w:rsidRPr="00652193">
        <w:rPr>
          <w:rFonts w:ascii="Calibri" w:hAnsi="Calibri"/>
          <w:i/>
          <w:noProof/>
          <w:lang w:val="en-US"/>
        </w:rPr>
        <w:t>MODELTEST: testing the model of DNA substitution.</w:t>
      </w:r>
      <w:r w:rsidRPr="00652193">
        <w:rPr>
          <w:rFonts w:ascii="Calibri" w:hAnsi="Calibri"/>
          <w:noProof/>
          <w:lang w:val="en-US"/>
        </w:rPr>
        <w:t xml:space="preserve"> Bioinformatics, 1998. </w:t>
      </w:r>
      <w:r w:rsidRPr="00652193">
        <w:rPr>
          <w:rFonts w:ascii="Calibri" w:hAnsi="Calibri"/>
          <w:b/>
          <w:noProof/>
          <w:lang w:val="en-US"/>
        </w:rPr>
        <w:t>14</w:t>
      </w:r>
      <w:r w:rsidRPr="00652193">
        <w:rPr>
          <w:rFonts w:ascii="Calibri" w:hAnsi="Calibri"/>
          <w:noProof/>
          <w:lang w:val="en-US"/>
        </w:rPr>
        <w:t>(9): p. 817-8.</w:t>
      </w:r>
      <w:bookmarkEnd w:id="138"/>
    </w:p>
    <w:p w:rsidR="00652193" w:rsidRPr="00652193" w:rsidRDefault="00652193" w:rsidP="00652193">
      <w:pPr>
        <w:spacing w:line="240" w:lineRule="auto"/>
        <w:ind w:left="720" w:hanging="720"/>
        <w:rPr>
          <w:rFonts w:ascii="Calibri" w:hAnsi="Calibri"/>
          <w:noProof/>
          <w:lang w:val="en-US"/>
        </w:rPr>
      </w:pPr>
      <w:bookmarkStart w:id="139" w:name="_ENREF_30"/>
      <w:r w:rsidRPr="00652193">
        <w:rPr>
          <w:rFonts w:ascii="Calibri" w:hAnsi="Calibri"/>
          <w:noProof/>
          <w:lang w:val="en-US"/>
        </w:rPr>
        <w:t>30.</w:t>
      </w:r>
      <w:r w:rsidRPr="00652193">
        <w:rPr>
          <w:rFonts w:ascii="Calibri" w:hAnsi="Calibri"/>
          <w:noProof/>
          <w:lang w:val="en-US"/>
        </w:rPr>
        <w:tab/>
        <w:t xml:space="preserve">Posada, D., </w:t>
      </w:r>
      <w:r w:rsidRPr="00652193">
        <w:rPr>
          <w:rFonts w:ascii="Calibri" w:hAnsi="Calibri"/>
          <w:i/>
          <w:noProof/>
          <w:lang w:val="en-US"/>
        </w:rPr>
        <w:t>jModelTest: phylogenetic model averaging.</w:t>
      </w:r>
      <w:r w:rsidRPr="00652193">
        <w:rPr>
          <w:rFonts w:ascii="Calibri" w:hAnsi="Calibri"/>
          <w:noProof/>
          <w:lang w:val="en-US"/>
        </w:rPr>
        <w:t xml:space="preserve"> Mol Biol Evol, 2008. </w:t>
      </w:r>
      <w:r w:rsidRPr="00652193">
        <w:rPr>
          <w:rFonts w:ascii="Calibri" w:hAnsi="Calibri"/>
          <w:b/>
          <w:noProof/>
          <w:lang w:val="en-US"/>
        </w:rPr>
        <w:t>25</w:t>
      </w:r>
      <w:r w:rsidRPr="00652193">
        <w:rPr>
          <w:rFonts w:ascii="Calibri" w:hAnsi="Calibri"/>
          <w:noProof/>
          <w:lang w:val="en-US"/>
        </w:rPr>
        <w:t>(7): p. 1253-6.</w:t>
      </w:r>
      <w:bookmarkEnd w:id="139"/>
    </w:p>
    <w:p w:rsidR="00652193" w:rsidRPr="00652193" w:rsidRDefault="00652193" w:rsidP="00652193">
      <w:pPr>
        <w:spacing w:line="240" w:lineRule="auto"/>
        <w:ind w:left="720" w:hanging="720"/>
        <w:rPr>
          <w:rFonts w:ascii="Calibri" w:hAnsi="Calibri"/>
          <w:noProof/>
          <w:lang w:val="en-US"/>
        </w:rPr>
      </w:pPr>
      <w:bookmarkStart w:id="140" w:name="_ENREF_31"/>
      <w:r w:rsidRPr="00652193">
        <w:rPr>
          <w:rFonts w:ascii="Calibri" w:hAnsi="Calibri"/>
          <w:noProof/>
          <w:lang w:val="en-US"/>
        </w:rPr>
        <w:t>31.</w:t>
      </w:r>
      <w:r w:rsidRPr="00652193">
        <w:rPr>
          <w:rFonts w:ascii="Calibri" w:hAnsi="Calibri"/>
          <w:noProof/>
          <w:lang w:val="en-US"/>
        </w:rPr>
        <w:tab/>
        <w:t xml:space="preserve">Hasegawa, M., H. Kishino, and T. Yano, </w:t>
      </w:r>
      <w:r w:rsidRPr="00652193">
        <w:rPr>
          <w:rFonts w:ascii="Calibri" w:hAnsi="Calibri"/>
          <w:i/>
          <w:noProof/>
          <w:lang w:val="en-US"/>
        </w:rPr>
        <w:t>Dating of the human-ape splitting by a molecular clock of mitochondrial DNA.</w:t>
      </w:r>
      <w:r w:rsidRPr="00652193">
        <w:rPr>
          <w:rFonts w:ascii="Calibri" w:hAnsi="Calibri"/>
          <w:noProof/>
          <w:lang w:val="en-US"/>
        </w:rPr>
        <w:t xml:space="preserve"> J Mol Evol, 1985. </w:t>
      </w:r>
      <w:r w:rsidRPr="00652193">
        <w:rPr>
          <w:rFonts w:ascii="Calibri" w:hAnsi="Calibri"/>
          <w:b/>
          <w:noProof/>
          <w:lang w:val="en-US"/>
        </w:rPr>
        <w:t>22</w:t>
      </w:r>
      <w:r w:rsidRPr="00652193">
        <w:rPr>
          <w:rFonts w:ascii="Calibri" w:hAnsi="Calibri"/>
          <w:noProof/>
          <w:lang w:val="en-US"/>
        </w:rPr>
        <w:t>(2): p. 160-74.</w:t>
      </w:r>
      <w:bookmarkEnd w:id="140"/>
    </w:p>
    <w:p w:rsidR="00652193" w:rsidRPr="00652193" w:rsidRDefault="00652193" w:rsidP="00652193">
      <w:pPr>
        <w:spacing w:line="240" w:lineRule="auto"/>
        <w:ind w:left="720" w:hanging="720"/>
        <w:rPr>
          <w:rFonts w:ascii="Calibri" w:hAnsi="Calibri"/>
          <w:noProof/>
          <w:lang w:val="en-US"/>
        </w:rPr>
      </w:pPr>
      <w:bookmarkStart w:id="141" w:name="_ENREF_32"/>
      <w:r w:rsidRPr="00652193">
        <w:rPr>
          <w:rFonts w:ascii="Calibri" w:hAnsi="Calibri"/>
          <w:noProof/>
          <w:lang w:val="en-US"/>
        </w:rPr>
        <w:t>32.</w:t>
      </w:r>
      <w:r w:rsidRPr="00652193">
        <w:rPr>
          <w:rFonts w:ascii="Calibri" w:hAnsi="Calibri"/>
          <w:noProof/>
          <w:lang w:val="en-US"/>
        </w:rPr>
        <w:tab/>
        <w:t xml:space="preserve">Degnan, J.H. and N.A. Rosenberg, </w:t>
      </w:r>
      <w:r w:rsidRPr="00652193">
        <w:rPr>
          <w:rFonts w:ascii="Calibri" w:hAnsi="Calibri"/>
          <w:i/>
          <w:noProof/>
          <w:lang w:val="en-US"/>
        </w:rPr>
        <w:t>Gene tree discordance, phylogenetic inference and the multispecies coalescent.</w:t>
      </w:r>
      <w:r w:rsidRPr="00652193">
        <w:rPr>
          <w:rFonts w:ascii="Calibri" w:hAnsi="Calibri"/>
          <w:noProof/>
          <w:lang w:val="en-US"/>
        </w:rPr>
        <w:t xml:space="preserve"> Trends Ecol Evol, 2009. </w:t>
      </w:r>
      <w:r w:rsidRPr="00652193">
        <w:rPr>
          <w:rFonts w:ascii="Calibri" w:hAnsi="Calibri"/>
          <w:b/>
          <w:noProof/>
          <w:lang w:val="en-US"/>
        </w:rPr>
        <w:t>24</w:t>
      </w:r>
      <w:r w:rsidRPr="00652193">
        <w:rPr>
          <w:rFonts w:ascii="Calibri" w:hAnsi="Calibri"/>
          <w:noProof/>
          <w:lang w:val="en-US"/>
        </w:rPr>
        <w:t>(6): p. 332-40.</w:t>
      </w:r>
      <w:bookmarkEnd w:id="141"/>
    </w:p>
    <w:p w:rsidR="00652193" w:rsidRPr="00652193" w:rsidRDefault="00652193" w:rsidP="00652193">
      <w:pPr>
        <w:spacing w:line="240" w:lineRule="auto"/>
        <w:ind w:left="720" w:hanging="720"/>
        <w:rPr>
          <w:rFonts w:ascii="Calibri" w:hAnsi="Calibri"/>
          <w:noProof/>
          <w:lang w:val="en-US"/>
        </w:rPr>
      </w:pPr>
      <w:bookmarkStart w:id="142" w:name="_ENREF_33"/>
      <w:r w:rsidRPr="00652193">
        <w:rPr>
          <w:rFonts w:ascii="Calibri" w:hAnsi="Calibri"/>
          <w:noProof/>
          <w:lang w:val="en-US"/>
        </w:rPr>
        <w:t>33.</w:t>
      </w:r>
      <w:r w:rsidRPr="00652193">
        <w:rPr>
          <w:rFonts w:ascii="Calibri" w:hAnsi="Calibri"/>
          <w:noProof/>
          <w:lang w:val="en-US"/>
        </w:rPr>
        <w:tab/>
        <w:t xml:space="preserve">Hobolth, A., et al., </w:t>
      </w:r>
      <w:r w:rsidRPr="00652193">
        <w:rPr>
          <w:rFonts w:ascii="Calibri" w:hAnsi="Calibri"/>
          <w:i/>
          <w:noProof/>
          <w:lang w:val="en-US"/>
        </w:rPr>
        <w:t>Genomic relationships and speciation times of human, chimpanzee, and gorilla inferred from a coalescent hidden Markov model.</w:t>
      </w:r>
      <w:r w:rsidRPr="00652193">
        <w:rPr>
          <w:rFonts w:ascii="Calibri" w:hAnsi="Calibri"/>
          <w:noProof/>
          <w:lang w:val="en-US"/>
        </w:rPr>
        <w:t xml:space="preserve"> PLoS Genet, 2007. </w:t>
      </w:r>
      <w:r w:rsidRPr="00652193">
        <w:rPr>
          <w:rFonts w:ascii="Calibri" w:hAnsi="Calibri"/>
          <w:b/>
          <w:noProof/>
          <w:lang w:val="en-US"/>
        </w:rPr>
        <w:t>3</w:t>
      </w:r>
      <w:r w:rsidRPr="00652193">
        <w:rPr>
          <w:rFonts w:ascii="Calibri" w:hAnsi="Calibri"/>
          <w:noProof/>
          <w:lang w:val="en-US"/>
        </w:rPr>
        <w:t>(2): p. e7.</w:t>
      </w:r>
      <w:bookmarkEnd w:id="142"/>
    </w:p>
    <w:p w:rsidR="00652193" w:rsidRDefault="00652193" w:rsidP="00652193">
      <w:pPr>
        <w:spacing w:line="240" w:lineRule="auto"/>
        <w:rPr>
          <w:rFonts w:ascii="Calibri" w:hAnsi="Calibri"/>
          <w:noProof/>
          <w:lang w:val="en-US"/>
        </w:rPr>
      </w:pPr>
    </w:p>
    <w:p w:rsidR="009B01DC" w:rsidRDefault="00C90FE7">
      <w:r>
        <w:fldChar w:fldCharType="end"/>
      </w:r>
      <w:r>
        <w:fldChar w:fldCharType="begin"/>
      </w:r>
      <w:r w:rsidR="00013D64">
        <w:instrText xml:space="preserve"> ADDIN </w:instrText>
      </w:r>
      <w:r>
        <w:fldChar w:fldCharType="end"/>
      </w:r>
    </w:p>
    <w:sectPr w:rsidR="009B01DC" w:rsidSect="009B01DC">
      <w:headerReference w:type="default" r:id="rId23"/>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E70" w:rsidRDefault="00CC2E70" w:rsidP="00EF46A3">
      <w:pPr>
        <w:spacing w:line="240" w:lineRule="auto"/>
      </w:pPr>
      <w:r>
        <w:separator/>
      </w:r>
    </w:p>
  </w:endnote>
  <w:endnote w:type="continuationSeparator" w:id="0">
    <w:p w:rsidR="00CC2E70" w:rsidRDefault="00CC2E70" w:rsidP="00EF4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altName w:val="Times New Roman"/>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936144"/>
      <w:docPartObj>
        <w:docPartGallery w:val="Page Numbers (Bottom of Page)"/>
        <w:docPartUnique/>
      </w:docPartObj>
    </w:sdtPr>
    <w:sdtContent>
      <w:p w:rsidR="00200C44" w:rsidRDefault="00200C44">
        <w:pPr>
          <w:pStyle w:val="Footer"/>
          <w:jc w:val="right"/>
        </w:pPr>
      </w:p>
    </w:sdtContent>
  </w:sdt>
  <w:p w:rsidR="00200C44" w:rsidRDefault="00200C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C44" w:rsidRDefault="00200C44">
    <w:pPr>
      <w:pStyle w:val="Footer"/>
      <w:jc w:val="right"/>
    </w:pPr>
  </w:p>
  <w:p w:rsidR="00200C44" w:rsidRDefault="00200C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E70" w:rsidRDefault="00CC2E70" w:rsidP="00EF46A3">
      <w:pPr>
        <w:spacing w:line="240" w:lineRule="auto"/>
      </w:pPr>
      <w:r>
        <w:separator/>
      </w:r>
    </w:p>
  </w:footnote>
  <w:footnote w:type="continuationSeparator" w:id="0">
    <w:p w:rsidR="00CC2E70" w:rsidRDefault="00CC2E70" w:rsidP="00EF46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C44" w:rsidRDefault="00200C44" w:rsidP="009B01DC">
    <w:pPr>
      <w:pStyle w:val="Foot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C44" w:rsidRDefault="00200C44" w:rsidP="009B01DC">
    <w:pPr>
      <w:pStyle w:val="Footer"/>
      <w:jc w:val="right"/>
    </w:pPr>
  </w:p>
  <w:p w:rsidR="00200C44" w:rsidRDefault="00200C44" w:rsidP="009B01DC">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C44" w:rsidRDefault="00200C44" w:rsidP="009B01DC">
    <w:pPr>
      <w:pStyle w:val="Header"/>
      <w:jc w:val="right"/>
    </w:pPr>
  </w:p>
  <w:p w:rsidR="00200C44" w:rsidRDefault="00200C44" w:rsidP="009B01D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C44" w:rsidRDefault="00200C44">
    <w:pPr>
      <w:pStyle w:val="Header"/>
      <w:jc w:val="right"/>
    </w:pPr>
    <w:r>
      <w:fldChar w:fldCharType="begin"/>
    </w:r>
    <w:r>
      <w:instrText xml:space="preserve"> PAGE   \* MERGEFORMAT </w:instrText>
    </w:r>
    <w:r>
      <w:fldChar w:fldCharType="separate"/>
    </w:r>
    <w:r w:rsidR="006415CD">
      <w:rPr>
        <w:noProof/>
      </w:rPr>
      <w:t>13</w:t>
    </w:r>
    <w:r>
      <w:rPr>
        <w:noProof/>
      </w:rPr>
      <w:fldChar w:fldCharType="end"/>
    </w:r>
  </w:p>
  <w:p w:rsidR="00200C44" w:rsidRDefault="00200C44" w:rsidP="009B01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46C48"/>
    <w:multiLevelType w:val="hybridMultilevel"/>
    <w:tmpl w:val="A92C9A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03B0B9C"/>
    <w:multiLevelType w:val="multilevel"/>
    <w:tmpl w:val="1E248AB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EC97496"/>
    <w:multiLevelType w:val="hybridMultilevel"/>
    <w:tmpl w:val="C0E0E5BE"/>
    <w:lvl w:ilvl="0" w:tplc="7706B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6A77BE"/>
    <w:multiLevelType w:val="hybridMultilevel"/>
    <w:tmpl w:val="FD507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6B11A07"/>
    <w:multiLevelType w:val="hybridMultilevel"/>
    <w:tmpl w:val="D72AE358"/>
    <w:lvl w:ilvl="0" w:tplc="6D364274">
      <w:numFmt w:val="bullet"/>
      <w:lvlText w:val="•"/>
      <w:lvlJc w:val="left"/>
      <w:pPr>
        <w:ind w:left="2130" w:hanging="1410"/>
      </w:pPr>
      <w:rPr>
        <w:rFonts w:ascii="Century" w:eastAsiaTheme="minorHAnsi" w:hAnsi="Century"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FEE3C71"/>
    <w:multiLevelType w:val="hybridMultilevel"/>
    <w:tmpl w:val="055E4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10C34C0"/>
    <w:multiLevelType w:val="hybridMultilevel"/>
    <w:tmpl w:val="F508E30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5ve0web5stsve0pag50fr9fesedfrdzd20&quot;&gt;mestrado&lt;record-ids&gt;&lt;item&gt;200&lt;/item&gt;&lt;item&gt;224&lt;/item&gt;&lt;item&gt;225&lt;/item&gt;&lt;item&gt;227&lt;/item&gt;&lt;item&gt;230&lt;/item&gt;&lt;item&gt;231&lt;/item&gt;&lt;item&gt;232&lt;/item&gt;&lt;item&gt;233&lt;/item&gt;&lt;item&gt;234&lt;/item&gt;&lt;item&gt;235&lt;/item&gt;&lt;item&gt;236&lt;/item&gt;&lt;item&gt;237&lt;/item&gt;&lt;item&gt;238&lt;/item&gt;&lt;item&gt;239&lt;/item&gt;&lt;item&gt;242&lt;/item&gt;&lt;item&gt;243&lt;/item&gt;&lt;item&gt;244&lt;/item&gt;&lt;item&gt;245&lt;/item&gt;&lt;item&gt;249&lt;/item&gt;&lt;item&gt;253&lt;/item&gt;&lt;item&gt;259&lt;/item&gt;&lt;item&gt;260&lt;/item&gt;&lt;item&gt;261&lt;/item&gt;&lt;item&gt;262&lt;/item&gt;&lt;item&gt;263&lt;/item&gt;&lt;item&gt;264&lt;/item&gt;&lt;item&gt;265&lt;/item&gt;&lt;item&gt;266&lt;/item&gt;&lt;item&gt;267&lt;/item&gt;&lt;item&gt;269&lt;/item&gt;&lt;item&gt;270&lt;/item&gt;&lt;item&gt;271&lt;/item&gt;&lt;item&gt;272&lt;/item&gt;&lt;/record-ids&gt;&lt;/item&gt;&lt;/Libraries&gt;"/>
  </w:docVars>
  <w:rsids>
    <w:rsidRoot w:val="000D69CF"/>
    <w:rsid w:val="00002CB7"/>
    <w:rsid w:val="00013D64"/>
    <w:rsid w:val="00014AD6"/>
    <w:rsid w:val="00014E11"/>
    <w:rsid w:val="00017DB1"/>
    <w:rsid w:val="0002466F"/>
    <w:rsid w:val="00024B13"/>
    <w:rsid w:val="0003754E"/>
    <w:rsid w:val="000456BA"/>
    <w:rsid w:val="000477A3"/>
    <w:rsid w:val="00064DF3"/>
    <w:rsid w:val="000755F2"/>
    <w:rsid w:val="00076E72"/>
    <w:rsid w:val="000914A7"/>
    <w:rsid w:val="00093D44"/>
    <w:rsid w:val="000B5ED8"/>
    <w:rsid w:val="000C70EB"/>
    <w:rsid w:val="000D1AE4"/>
    <w:rsid w:val="000D69CF"/>
    <w:rsid w:val="000D6A7C"/>
    <w:rsid w:val="000E24BB"/>
    <w:rsid w:val="000F1A7C"/>
    <w:rsid w:val="00125AD1"/>
    <w:rsid w:val="001364E3"/>
    <w:rsid w:val="001416EA"/>
    <w:rsid w:val="00144317"/>
    <w:rsid w:val="00165E1D"/>
    <w:rsid w:val="00167617"/>
    <w:rsid w:val="00183AD3"/>
    <w:rsid w:val="00193DF2"/>
    <w:rsid w:val="001C2FDE"/>
    <w:rsid w:val="001D688B"/>
    <w:rsid w:val="001F447E"/>
    <w:rsid w:val="00200C44"/>
    <w:rsid w:val="002246FA"/>
    <w:rsid w:val="00224BF9"/>
    <w:rsid w:val="00225BA8"/>
    <w:rsid w:val="00226B68"/>
    <w:rsid w:val="00244E33"/>
    <w:rsid w:val="00286091"/>
    <w:rsid w:val="002860C7"/>
    <w:rsid w:val="002A3331"/>
    <w:rsid w:val="002B0903"/>
    <w:rsid w:val="002C1C97"/>
    <w:rsid w:val="002C6349"/>
    <w:rsid w:val="002C6629"/>
    <w:rsid w:val="002D5DFC"/>
    <w:rsid w:val="002F01FA"/>
    <w:rsid w:val="002F0282"/>
    <w:rsid w:val="00305605"/>
    <w:rsid w:val="00306CF0"/>
    <w:rsid w:val="00325FFB"/>
    <w:rsid w:val="003316C3"/>
    <w:rsid w:val="00342CC9"/>
    <w:rsid w:val="00344DDA"/>
    <w:rsid w:val="00373B99"/>
    <w:rsid w:val="003919AD"/>
    <w:rsid w:val="003B2BC3"/>
    <w:rsid w:val="003B4936"/>
    <w:rsid w:val="003C0059"/>
    <w:rsid w:val="003D5249"/>
    <w:rsid w:val="003E16FC"/>
    <w:rsid w:val="003E36D9"/>
    <w:rsid w:val="003E64D4"/>
    <w:rsid w:val="003E6C03"/>
    <w:rsid w:val="0040264E"/>
    <w:rsid w:val="00403D0B"/>
    <w:rsid w:val="00404894"/>
    <w:rsid w:val="00410397"/>
    <w:rsid w:val="0042534F"/>
    <w:rsid w:val="0045731D"/>
    <w:rsid w:val="0045753F"/>
    <w:rsid w:val="00460627"/>
    <w:rsid w:val="004703F9"/>
    <w:rsid w:val="00472F62"/>
    <w:rsid w:val="0047300C"/>
    <w:rsid w:val="004854A1"/>
    <w:rsid w:val="00487A13"/>
    <w:rsid w:val="00487D55"/>
    <w:rsid w:val="00492511"/>
    <w:rsid w:val="004C583E"/>
    <w:rsid w:val="004E563D"/>
    <w:rsid w:val="00500BC0"/>
    <w:rsid w:val="005036E1"/>
    <w:rsid w:val="00505E5C"/>
    <w:rsid w:val="00511D84"/>
    <w:rsid w:val="00522BC0"/>
    <w:rsid w:val="005531E3"/>
    <w:rsid w:val="00560CCE"/>
    <w:rsid w:val="00571703"/>
    <w:rsid w:val="00574333"/>
    <w:rsid w:val="00583A7C"/>
    <w:rsid w:val="005C6341"/>
    <w:rsid w:val="005D1677"/>
    <w:rsid w:val="005D1DFF"/>
    <w:rsid w:val="005E3CB7"/>
    <w:rsid w:val="005F2D3E"/>
    <w:rsid w:val="00635E41"/>
    <w:rsid w:val="006415CD"/>
    <w:rsid w:val="00652193"/>
    <w:rsid w:val="00653B80"/>
    <w:rsid w:val="006568A2"/>
    <w:rsid w:val="00662FF3"/>
    <w:rsid w:val="006747C7"/>
    <w:rsid w:val="006A01AF"/>
    <w:rsid w:val="006A6C98"/>
    <w:rsid w:val="006B2E23"/>
    <w:rsid w:val="006D636D"/>
    <w:rsid w:val="006D7F6E"/>
    <w:rsid w:val="006E5646"/>
    <w:rsid w:val="006F6A63"/>
    <w:rsid w:val="006F78BC"/>
    <w:rsid w:val="00724E96"/>
    <w:rsid w:val="00726A2C"/>
    <w:rsid w:val="00734370"/>
    <w:rsid w:val="00746A77"/>
    <w:rsid w:val="0076064A"/>
    <w:rsid w:val="00764442"/>
    <w:rsid w:val="007869F4"/>
    <w:rsid w:val="007A0256"/>
    <w:rsid w:val="007D642C"/>
    <w:rsid w:val="007E306F"/>
    <w:rsid w:val="007E3A52"/>
    <w:rsid w:val="00811414"/>
    <w:rsid w:val="008345AE"/>
    <w:rsid w:val="008446D0"/>
    <w:rsid w:val="00845550"/>
    <w:rsid w:val="00852318"/>
    <w:rsid w:val="00883143"/>
    <w:rsid w:val="008959C7"/>
    <w:rsid w:val="008A17BD"/>
    <w:rsid w:val="008A2CD6"/>
    <w:rsid w:val="008E1C65"/>
    <w:rsid w:val="008F10DF"/>
    <w:rsid w:val="00912845"/>
    <w:rsid w:val="00930902"/>
    <w:rsid w:val="00931C05"/>
    <w:rsid w:val="00933C36"/>
    <w:rsid w:val="00933EE5"/>
    <w:rsid w:val="00937677"/>
    <w:rsid w:val="00965B4E"/>
    <w:rsid w:val="00992C84"/>
    <w:rsid w:val="009B01DC"/>
    <w:rsid w:val="009B5AC7"/>
    <w:rsid w:val="009B7F25"/>
    <w:rsid w:val="009C1D8E"/>
    <w:rsid w:val="009C3F61"/>
    <w:rsid w:val="009C7554"/>
    <w:rsid w:val="009D275B"/>
    <w:rsid w:val="009F5348"/>
    <w:rsid w:val="00A03B11"/>
    <w:rsid w:val="00A07548"/>
    <w:rsid w:val="00A20C95"/>
    <w:rsid w:val="00A32E45"/>
    <w:rsid w:val="00A43CB4"/>
    <w:rsid w:val="00A61057"/>
    <w:rsid w:val="00A8044A"/>
    <w:rsid w:val="00A93B3B"/>
    <w:rsid w:val="00AC5AB3"/>
    <w:rsid w:val="00AF4231"/>
    <w:rsid w:val="00B03693"/>
    <w:rsid w:val="00B1432C"/>
    <w:rsid w:val="00B2524D"/>
    <w:rsid w:val="00B3097E"/>
    <w:rsid w:val="00B50274"/>
    <w:rsid w:val="00B52CB9"/>
    <w:rsid w:val="00B530C1"/>
    <w:rsid w:val="00B648B3"/>
    <w:rsid w:val="00B65961"/>
    <w:rsid w:val="00B70599"/>
    <w:rsid w:val="00B750D5"/>
    <w:rsid w:val="00B82DD8"/>
    <w:rsid w:val="00B9561B"/>
    <w:rsid w:val="00B95B97"/>
    <w:rsid w:val="00BA524F"/>
    <w:rsid w:val="00BD6986"/>
    <w:rsid w:val="00BF3E5C"/>
    <w:rsid w:val="00BF71C7"/>
    <w:rsid w:val="00C02658"/>
    <w:rsid w:val="00C03156"/>
    <w:rsid w:val="00C04CBF"/>
    <w:rsid w:val="00C0553C"/>
    <w:rsid w:val="00C10622"/>
    <w:rsid w:val="00C2433E"/>
    <w:rsid w:val="00C24C69"/>
    <w:rsid w:val="00C343D9"/>
    <w:rsid w:val="00C636BB"/>
    <w:rsid w:val="00C70093"/>
    <w:rsid w:val="00C77A02"/>
    <w:rsid w:val="00C90DC8"/>
    <w:rsid w:val="00C90FE7"/>
    <w:rsid w:val="00CA1127"/>
    <w:rsid w:val="00CC2E70"/>
    <w:rsid w:val="00CC6928"/>
    <w:rsid w:val="00CD6837"/>
    <w:rsid w:val="00CE149B"/>
    <w:rsid w:val="00CF3818"/>
    <w:rsid w:val="00D001A0"/>
    <w:rsid w:val="00D04D8D"/>
    <w:rsid w:val="00D31D05"/>
    <w:rsid w:val="00D74CE6"/>
    <w:rsid w:val="00D765C9"/>
    <w:rsid w:val="00D82A84"/>
    <w:rsid w:val="00D86713"/>
    <w:rsid w:val="00D87472"/>
    <w:rsid w:val="00D90047"/>
    <w:rsid w:val="00DA42B2"/>
    <w:rsid w:val="00DA4BF4"/>
    <w:rsid w:val="00DB7EDF"/>
    <w:rsid w:val="00DD3516"/>
    <w:rsid w:val="00DF1E1E"/>
    <w:rsid w:val="00DF4F8B"/>
    <w:rsid w:val="00E24F80"/>
    <w:rsid w:val="00E5226B"/>
    <w:rsid w:val="00E55250"/>
    <w:rsid w:val="00E654EA"/>
    <w:rsid w:val="00E9787B"/>
    <w:rsid w:val="00EA1396"/>
    <w:rsid w:val="00EA4B90"/>
    <w:rsid w:val="00ED3DDF"/>
    <w:rsid w:val="00ED6414"/>
    <w:rsid w:val="00ED6B6B"/>
    <w:rsid w:val="00ED7356"/>
    <w:rsid w:val="00EE4D56"/>
    <w:rsid w:val="00EF46A3"/>
    <w:rsid w:val="00EF544D"/>
    <w:rsid w:val="00EF741E"/>
    <w:rsid w:val="00F169A0"/>
    <w:rsid w:val="00F223F7"/>
    <w:rsid w:val="00F24072"/>
    <w:rsid w:val="00F26BBD"/>
    <w:rsid w:val="00F34E0A"/>
    <w:rsid w:val="00F37B44"/>
    <w:rsid w:val="00F45577"/>
    <w:rsid w:val="00F50FF7"/>
    <w:rsid w:val="00F52FD9"/>
    <w:rsid w:val="00F54EC2"/>
    <w:rsid w:val="00F71170"/>
    <w:rsid w:val="00F8522A"/>
    <w:rsid w:val="00F8575C"/>
    <w:rsid w:val="00FA5093"/>
    <w:rsid w:val="00FA6106"/>
    <w:rsid w:val="00FB4482"/>
    <w:rsid w:val="00FC2884"/>
    <w:rsid w:val="00FC3782"/>
    <w:rsid w:val="00FD73EA"/>
    <w:rsid w:val="00FF21D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CB4"/>
    <w:pPr>
      <w:spacing w:after="0" w:line="360" w:lineRule="auto"/>
      <w:ind w:firstLine="720"/>
      <w:jc w:val="both"/>
    </w:pPr>
    <w:rPr>
      <w:rFonts w:ascii="Century" w:hAnsi="Century"/>
      <w:sz w:val="24"/>
      <w:szCs w:val="24"/>
    </w:rPr>
  </w:style>
  <w:style w:type="paragraph" w:styleId="Heading1">
    <w:name w:val="heading 1"/>
    <w:basedOn w:val="Normal"/>
    <w:next w:val="Normal"/>
    <w:link w:val="Heading1Char"/>
    <w:uiPriority w:val="9"/>
    <w:qFormat/>
    <w:rsid w:val="00EF46A3"/>
    <w:pPr>
      <w:keepNext/>
      <w:keepLines/>
      <w:pageBreakBefore/>
      <w:numPr>
        <w:numId w:val="3"/>
      </w:numPr>
      <w:pBdr>
        <w:bottom w:val="single" w:sz="8" w:space="1" w:color="auto"/>
      </w:pBdr>
      <w:spacing w:before="480" w:after="240"/>
      <w:outlineLvl w:val="0"/>
    </w:pPr>
    <w:rPr>
      <w:rFonts w:eastAsiaTheme="majorEastAsia" w:cstheme="minorHAnsi"/>
      <w:b/>
      <w:bCs/>
      <w:sz w:val="36"/>
      <w:szCs w:val="28"/>
    </w:rPr>
  </w:style>
  <w:style w:type="paragraph" w:styleId="Heading2">
    <w:name w:val="heading 2"/>
    <w:basedOn w:val="Normal"/>
    <w:next w:val="Normal"/>
    <w:link w:val="Heading2Char"/>
    <w:unhideWhenUsed/>
    <w:qFormat/>
    <w:rsid w:val="00EF46A3"/>
    <w:pPr>
      <w:keepNext/>
      <w:keepLines/>
      <w:numPr>
        <w:ilvl w:val="1"/>
        <w:numId w:val="3"/>
      </w:numPr>
      <w:spacing w:before="240"/>
      <w:outlineLvl w:val="1"/>
    </w:pPr>
    <w:rPr>
      <w:rFonts w:eastAsiaTheme="majorEastAsia" w:cstheme="minorHAnsi"/>
      <w:b/>
      <w:bCs/>
      <w:sz w:val="28"/>
      <w:szCs w:val="26"/>
    </w:rPr>
  </w:style>
  <w:style w:type="paragraph" w:styleId="Heading3">
    <w:name w:val="heading 3"/>
    <w:basedOn w:val="Normal"/>
    <w:next w:val="Normal"/>
    <w:link w:val="Heading3Char"/>
    <w:uiPriority w:val="9"/>
    <w:unhideWhenUsed/>
    <w:qFormat/>
    <w:rsid w:val="00EF46A3"/>
    <w:pPr>
      <w:keepNext/>
      <w:keepLines/>
      <w:numPr>
        <w:ilvl w:val="2"/>
        <w:numId w:val="3"/>
      </w:numPr>
      <w:spacing w:before="240"/>
      <w:outlineLvl w:val="2"/>
    </w:pPr>
    <w:rPr>
      <w:rFonts w:eastAsiaTheme="majorEastAsia" w:cstheme="minorHAnsi"/>
      <w:b/>
      <w:bCs/>
      <w:sz w:val="26"/>
    </w:rPr>
  </w:style>
  <w:style w:type="paragraph" w:styleId="Heading4">
    <w:name w:val="heading 4"/>
    <w:basedOn w:val="Normal"/>
    <w:next w:val="Normal"/>
    <w:link w:val="Heading4Char"/>
    <w:uiPriority w:val="9"/>
    <w:unhideWhenUsed/>
    <w:qFormat/>
    <w:rsid w:val="00EF46A3"/>
    <w:pPr>
      <w:keepNext/>
      <w:keepLines/>
      <w:numPr>
        <w:ilvl w:val="3"/>
        <w:numId w:val="3"/>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F46A3"/>
    <w:pPr>
      <w:keepNext/>
      <w:keepLines/>
      <w:numPr>
        <w:ilvl w:val="4"/>
        <w:numId w:val="3"/>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F46A3"/>
    <w:pPr>
      <w:keepNext/>
      <w:keepLines/>
      <w:numPr>
        <w:ilvl w:val="5"/>
        <w:numId w:val="3"/>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F46A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46A3"/>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46A3"/>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6A3"/>
    <w:rPr>
      <w:rFonts w:eastAsiaTheme="majorEastAsia" w:cstheme="minorHAnsi"/>
      <w:b/>
      <w:bCs/>
      <w:sz w:val="36"/>
      <w:szCs w:val="28"/>
    </w:rPr>
  </w:style>
  <w:style w:type="character" w:customStyle="1" w:styleId="Heading2Char">
    <w:name w:val="Heading 2 Char"/>
    <w:basedOn w:val="DefaultParagraphFont"/>
    <w:link w:val="Heading2"/>
    <w:rsid w:val="00EF46A3"/>
    <w:rPr>
      <w:rFonts w:eastAsiaTheme="majorEastAsia" w:cstheme="minorHAnsi"/>
      <w:b/>
      <w:bCs/>
      <w:sz w:val="28"/>
      <w:szCs w:val="26"/>
    </w:rPr>
  </w:style>
  <w:style w:type="character" w:customStyle="1" w:styleId="Heading3Char">
    <w:name w:val="Heading 3 Char"/>
    <w:basedOn w:val="DefaultParagraphFont"/>
    <w:link w:val="Heading3"/>
    <w:uiPriority w:val="9"/>
    <w:rsid w:val="00EF46A3"/>
    <w:rPr>
      <w:rFonts w:eastAsiaTheme="majorEastAsia" w:cstheme="minorHAnsi"/>
      <w:b/>
      <w:bCs/>
      <w:sz w:val="26"/>
      <w:szCs w:val="24"/>
    </w:rPr>
  </w:style>
  <w:style w:type="character" w:customStyle="1" w:styleId="Heading4Char">
    <w:name w:val="Heading 4 Char"/>
    <w:basedOn w:val="DefaultParagraphFont"/>
    <w:link w:val="Heading4"/>
    <w:uiPriority w:val="9"/>
    <w:rsid w:val="00EF46A3"/>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F46A3"/>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EF46A3"/>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EF46A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F46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46A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F46A3"/>
    <w:pPr>
      <w:contextualSpacing/>
    </w:pPr>
  </w:style>
  <w:style w:type="table" w:styleId="TableGrid">
    <w:name w:val="Table Grid"/>
    <w:basedOn w:val="TableNormal"/>
    <w:uiPriority w:val="59"/>
    <w:rsid w:val="00EF46A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46A3"/>
    <w:pPr>
      <w:tabs>
        <w:tab w:val="center" w:pos="4252"/>
        <w:tab w:val="right" w:pos="8504"/>
      </w:tabs>
      <w:spacing w:line="240" w:lineRule="auto"/>
    </w:pPr>
  </w:style>
  <w:style w:type="character" w:customStyle="1" w:styleId="HeaderChar">
    <w:name w:val="Header Char"/>
    <w:basedOn w:val="DefaultParagraphFont"/>
    <w:link w:val="Header"/>
    <w:uiPriority w:val="99"/>
    <w:rsid w:val="00EF46A3"/>
    <w:rPr>
      <w:sz w:val="24"/>
      <w:szCs w:val="24"/>
    </w:rPr>
  </w:style>
  <w:style w:type="paragraph" w:styleId="Footer">
    <w:name w:val="footer"/>
    <w:basedOn w:val="Normal"/>
    <w:link w:val="FooterChar"/>
    <w:uiPriority w:val="99"/>
    <w:unhideWhenUsed/>
    <w:rsid w:val="00EF46A3"/>
    <w:pPr>
      <w:tabs>
        <w:tab w:val="center" w:pos="4252"/>
        <w:tab w:val="right" w:pos="8504"/>
      </w:tabs>
      <w:spacing w:line="240" w:lineRule="auto"/>
    </w:pPr>
  </w:style>
  <w:style w:type="character" w:customStyle="1" w:styleId="FooterChar">
    <w:name w:val="Footer Char"/>
    <w:basedOn w:val="DefaultParagraphFont"/>
    <w:link w:val="Footer"/>
    <w:uiPriority w:val="99"/>
    <w:rsid w:val="00EF46A3"/>
    <w:rPr>
      <w:sz w:val="24"/>
      <w:szCs w:val="24"/>
    </w:rPr>
  </w:style>
  <w:style w:type="paragraph" w:styleId="TOC1">
    <w:name w:val="toc 1"/>
    <w:basedOn w:val="Normal"/>
    <w:next w:val="Normal"/>
    <w:link w:val="TOC1Char"/>
    <w:autoRedefine/>
    <w:uiPriority w:val="39"/>
    <w:unhideWhenUsed/>
    <w:rsid w:val="00EF46A3"/>
    <w:pPr>
      <w:tabs>
        <w:tab w:val="left" w:pos="284"/>
        <w:tab w:val="left" w:pos="1100"/>
        <w:tab w:val="right" w:leader="dot" w:pos="9061"/>
      </w:tabs>
      <w:spacing w:before="200" w:after="100" w:line="240" w:lineRule="auto"/>
      <w:ind w:firstLine="0"/>
    </w:pPr>
    <w:rPr>
      <w:b/>
    </w:rPr>
  </w:style>
  <w:style w:type="character" w:customStyle="1" w:styleId="TOC1Char">
    <w:name w:val="TOC 1 Char"/>
    <w:basedOn w:val="DefaultParagraphFont"/>
    <w:link w:val="TOC1"/>
    <w:uiPriority w:val="39"/>
    <w:rsid w:val="00EF46A3"/>
    <w:rPr>
      <w:b/>
      <w:sz w:val="24"/>
      <w:szCs w:val="24"/>
    </w:rPr>
  </w:style>
  <w:style w:type="paragraph" w:styleId="TOC2">
    <w:name w:val="toc 2"/>
    <w:basedOn w:val="Normal"/>
    <w:next w:val="Normal"/>
    <w:link w:val="TOC2Char"/>
    <w:autoRedefine/>
    <w:uiPriority w:val="39"/>
    <w:unhideWhenUsed/>
    <w:rsid w:val="00EF46A3"/>
    <w:pPr>
      <w:tabs>
        <w:tab w:val="left" w:pos="680"/>
        <w:tab w:val="left" w:pos="1100"/>
        <w:tab w:val="right" w:leader="dot" w:pos="9061"/>
      </w:tabs>
      <w:spacing w:after="100" w:line="240" w:lineRule="auto"/>
      <w:ind w:left="238" w:firstLine="0"/>
    </w:pPr>
  </w:style>
  <w:style w:type="character" w:customStyle="1" w:styleId="TOC2Char">
    <w:name w:val="TOC 2 Char"/>
    <w:basedOn w:val="DefaultParagraphFont"/>
    <w:link w:val="TOC2"/>
    <w:uiPriority w:val="39"/>
    <w:rsid w:val="00EF46A3"/>
    <w:rPr>
      <w:sz w:val="24"/>
      <w:szCs w:val="24"/>
    </w:rPr>
  </w:style>
  <w:style w:type="paragraph" w:styleId="TOC3">
    <w:name w:val="toc 3"/>
    <w:basedOn w:val="Normal"/>
    <w:next w:val="Normal"/>
    <w:link w:val="TOC3Char"/>
    <w:autoRedefine/>
    <w:uiPriority w:val="39"/>
    <w:unhideWhenUsed/>
    <w:rsid w:val="00EF46A3"/>
    <w:pPr>
      <w:tabs>
        <w:tab w:val="left" w:pos="1100"/>
        <w:tab w:val="left" w:pos="1191"/>
        <w:tab w:val="right" w:leader="dot" w:pos="9061"/>
      </w:tabs>
      <w:spacing w:after="100" w:line="240" w:lineRule="auto"/>
      <w:ind w:left="482" w:firstLine="0"/>
    </w:pPr>
  </w:style>
  <w:style w:type="character" w:customStyle="1" w:styleId="TOC3Char">
    <w:name w:val="TOC 3 Char"/>
    <w:basedOn w:val="DefaultParagraphFont"/>
    <w:link w:val="TOC3"/>
    <w:uiPriority w:val="39"/>
    <w:rsid w:val="00EF46A3"/>
    <w:rPr>
      <w:sz w:val="24"/>
      <w:szCs w:val="24"/>
    </w:rPr>
  </w:style>
  <w:style w:type="character" w:styleId="Hyperlink">
    <w:name w:val="Hyperlink"/>
    <w:basedOn w:val="DefaultParagraphFont"/>
    <w:uiPriority w:val="99"/>
    <w:unhideWhenUsed/>
    <w:rsid w:val="00EF46A3"/>
    <w:rPr>
      <w:noProof/>
      <w:color w:val="0563C1" w:themeColor="hyperlink"/>
      <w:u w:val="single"/>
    </w:rPr>
  </w:style>
  <w:style w:type="paragraph" w:customStyle="1" w:styleId="Figura">
    <w:name w:val="Figura"/>
    <w:basedOn w:val="Normal"/>
    <w:link w:val="FiguraChar"/>
    <w:qFormat/>
    <w:rsid w:val="00EF46A3"/>
    <w:pPr>
      <w:spacing w:before="240" w:line="240" w:lineRule="auto"/>
      <w:ind w:firstLine="0"/>
      <w:jc w:val="center"/>
    </w:pPr>
    <w:rPr>
      <w:noProof/>
      <w:lang w:val="en-GB" w:eastAsia="en-GB"/>
    </w:rPr>
  </w:style>
  <w:style w:type="character" w:customStyle="1" w:styleId="FiguraChar">
    <w:name w:val="Figura Char"/>
    <w:basedOn w:val="DefaultParagraphFont"/>
    <w:link w:val="Figura"/>
    <w:rsid w:val="00EF46A3"/>
    <w:rPr>
      <w:noProof/>
      <w:sz w:val="24"/>
      <w:szCs w:val="24"/>
      <w:lang w:val="en-GB" w:eastAsia="en-GB"/>
    </w:rPr>
  </w:style>
  <w:style w:type="paragraph" w:customStyle="1" w:styleId="Titulopr-textual">
    <w:name w:val="Titulo pré-textual"/>
    <w:basedOn w:val="Titulosumrio-listas"/>
    <w:next w:val="Normal"/>
    <w:link w:val="Titulopr-textualChar"/>
    <w:qFormat/>
    <w:rsid w:val="00EF46A3"/>
    <w:pPr>
      <w:pBdr>
        <w:bottom w:val="single" w:sz="4" w:space="1" w:color="auto"/>
      </w:pBdr>
    </w:pPr>
  </w:style>
  <w:style w:type="paragraph" w:customStyle="1" w:styleId="Titulosumrio-listas">
    <w:name w:val="Titulo sumário-listas"/>
    <w:basedOn w:val="Normal"/>
    <w:qFormat/>
    <w:rsid w:val="00404894"/>
    <w:pPr>
      <w:spacing w:after="200" w:line="276" w:lineRule="auto"/>
      <w:ind w:firstLine="0"/>
      <w:jc w:val="center"/>
    </w:pPr>
    <w:rPr>
      <w:b/>
      <w:sz w:val="36"/>
    </w:rPr>
  </w:style>
  <w:style w:type="character" w:customStyle="1" w:styleId="Titulopr-textualChar">
    <w:name w:val="Titulo pré-textual Char"/>
    <w:basedOn w:val="DefaultParagraphFont"/>
    <w:link w:val="Titulopr-textual"/>
    <w:rsid w:val="00EF46A3"/>
    <w:rPr>
      <w:b/>
      <w:sz w:val="36"/>
      <w:szCs w:val="24"/>
    </w:rPr>
  </w:style>
  <w:style w:type="paragraph" w:customStyle="1" w:styleId="CitaoDireta">
    <w:name w:val="Citação Direta"/>
    <w:basedOn w:val="Normal"/>
    <w:link w:val="CitaoDiretaChar"/>
    <w:qFormat/>
    <w:rsid w:val="00EF46A3"/>
    <w:pPr>
      <w:spacing w:line="240" w:lineRule="auto"/>
      <w:ind w:left="2268" w:firstLine="0"/>
    </w:pPr>
    <w:rPr>
      <w:sz w:val="20"/>
      <w:szCs w:val="22"/>
    </w:rPr>
  </w:style>
  <w:style w:type="character" w:customStyle="1" w:styleId="CitaoDiretaChar">
    <w:name w:val="Citação Direta Char"/>
    <w:basedOn w:val="DefaultParagraphFont"/>
    <w:link w:val="CitaoDireta"/>
    <w:rsid w:val="00EF46A3"/>
    <w:rPr>
      <w:sz w:val="20"/>
    </w:rPr>
  </w:style>
  <w:style w:type="paragraph" w:styleId="FootnoteText">
    <w:name w:val="footnote text"/>
    <w:basedOn w:val="Normal"/>
    <w:link w:val="FootnoteTextChar"/>
    <w:uiPriority w:val="99"/>
    <w:semiHidden/>
    <w:unhideWhenUsed/>
    <w:rsid w:val="00EF46A3"/>
    <w:pPr>
      <w:spacing w:line="240" w:lineRule="auto"/>
    </w:pPr>
    <w:rPr>
      <w:sz w:val="20"/>
      <w:szCs w:val="20"/>
    </w:rPr>
  </w:style>
  <w:style w:type="character" w:customStyle="1" w:styleId="FootnoteTextChar">
    <w:name w:val="Footnote Text Char"/>
    <w:basedOn w:val="DefaultParagraphFont"/>
    <w:link w:val="FootnoteText"/>
    <w:uiPriority w:val="99"/>
    <w:semiHidden/>
    <w:rsid w:val="00EF46A3"/>
    <w:rPr>
      <w:sz w:val="20"/>
      <w:szCs w:val="20"/>
    </w:rPr>
  </w:style>
  <w:style w:type="character" w:styleId="FootnoteReference">
    <w:name w:val="footnote reference"/>
    <w:basedOn w:val="DefaultParagraphFont"/>
    <w:uiPriority w:val="99"/>
    <w:unhideWhenUsed/>
    <w:rsid w:val="00EF46A3"/>
    <w:rPr>
      <w:rFonts w:asciiTheme="minorHAnsi" w:hAnsiTheme="minorHAnsi"/>
      <w:sz w:val="28"/>
      <w:vertAlign w:val="superscript"/>
    </w:rPr>
  </w:style>
  <w:style w:type="paragraph" w:customStyle="1" w:styleId="Ttulodissertao">
    <w:name w:val="Título dissertação"/>
    <w:basedOn w:val="Normal"/>
    <w:link w:val="TtulodissertaoChar"/>
    <w:qFormat/>
    <w:rsid w:val="00EF46A3"/>
    <w:pPr>
      <w:autoSpaceDE w:val="0"/>
      <w:autoSpaceDN w:val="0"/>
      <w:adjustRightInd w:val="0"/>
      <w:ind w:firstLine="0"/>
      <w:jc w:val="center"/>
    </w:pPr>
    <w:rPr>
      <w:rFonts w:cstheme="minorHAnsi"/>
      <w:caps/>
      <w:sz w:val="36"/>
    </w:rPr>
  </w:style>
  <w:style w:type="character" w:customStyle="1" w:styleId="TtulodissertaoChar">
    <w:name w:val="Título dissertação Char"/>
    <w:basedOn w:val="DefaultParagraphFont"/>
    <w:link w:val="Ttulodissertao"/>
    <w:rsid w:val="00EF46A3"/>
    <w:rPr>
      <w:rFonts w:cstheme="minorHAnsi"/>
      <w:caps/>
      <w:sz w:val="36"/>
      <w:szCs w:val="24"/>
    </w:rPr>
  </w:style>
  <w:style w:type="paragraph" w:customStyle="1" w:styleId="Tipo">
    <w:name w:val="Tipo"/>
    <w:basedOn w:val="Normal"/>
    <w:qFormat/>
    <w:rsid w:val="00EF46A3"/>
    <w:pPr>
      <w:spacing w:line="240" w:lineRule="auto"/>
      <w:ind w:firstLine="0"/>
      <w:jc w:val="center"/>
    </w:pPr>
    <w:rPr>
      <w:rFonts w:ascii="Arial Narrow" w:hAnsi="Arial Narrow" w:cs="Arial"/>
      <w:b/>
      <w:color w:val="FFFFFF" w:themeColor="background1"/>
      <w:sz w:val="44"/>
    </w:rPr>
  </w:style>
  <w:style w:type="paragraph" w:customStyle="1" w:styleId="Banca">
    <w:name w:val="Banca"/>
    <w:basedOn w:val="Normal"/>
    <w:link w:val="BancaChar"/>
    <w:qFormat/>
    <w:rsid w:val="00EF46A3"/>
    <w:pPr>
      <w:spacing w:line="240" w:lineRule="auto"/>
      <w:jc w:val="right"/>
    </w:pPr>
    <w:rPr>
      <w:rFonts w:cstheme="minorHAnsi"/>
      <w:lang w:eastAsia="pt-BR"/>
    </w:rPr>
  </w:style>
  <w:style w:type="character" w:customStyle="1" w:styleId="BancaChar">
    <w:name w:val="Banca Char"/>
    <w:basedOn w:val="DefaultParagraphFont"/>
    <w:link w:val="Banca"/>
    <w:rsid w:val="00EF46A3"/>
    <w:rPr>
      <w:rFonts w:cstheme="minorHAnsi"/>
      <w:sz w:val="24"/>
      <w:szCs w:val="24"/>
      <w:lang w:eastAsia="pt-BR"/>
    </w:rPr>
  </w:style>
  <w:style w:type="paragraph" w:customStyle="1" w:styleId="Folhaderosto">
    <w:name w:val="Folha de rosto"/>
    <w:basedOn w:val="Normal"/>
    <w:rsid w:val="00EF46A3"/>
    <w:pPr>
      <w:suppressAutoHyphens/>
      <w:spacing w:line="240" w:lineRule="auto"/>
      <w:ind w:left="4253" w:firstLine="0"/>
    </w:pPr>
    <w:rPr>
      <w:rFonts w:eastAsia="Times New Roman" w:cs="Times New Roman"/>
      <w:szCs w:val="20"/>
      <w:lang w:eastAsia="ar-SA"/>
    </w:rPr>
  </w:style>
  <w:style w:type="paragraph" w:customStyle="1" w:styleId="SemFormatao">
    <w:name w:val="Sem Formatação"/>
    <w:basedOn w:val="Normal"/>
    <w:link w:val="SemFormataoChar"/>
    <w:qFormat/>
    <w:rsid w:val="00A43CB4"/>
    <w:pPr>
      <w:autoSpaceDE w:val="0"/>
      <w:autoSpaceDN w:val="0"/>
      <w:adjustRightInd w:val="0"/>
      <w:spacing w:line="240" w:lineRule="auto"/>
      <w:ind w:firstLine="0"/>
      <w:jc w:val="center"/>
    </w:pPr>
    <w:rPr>
      <w:rFonts w:cstheme="minorHAnsi"/>
    </w:rPr>
  </w:style>
  <w:style w:type="character" w:customStyle="1" w:styleId="SemFormataoChar">
    <w:name w:val="Sem Formatação Char"/>
    <w:basedOn w:val="DefaultParagraphFont"/>
    <w:link w:val="SemFormatao"/>
    <w:rsid w:val="00A43CB4"/>
    <w:rPr>
      <w:rFonts w:ascii="Century" w:hAnsi="Century" w:cstheme="minorHAnsi"/>
      <w:sz w:val="24"/>
      <w:szCs w:val="24"/>
    </w:rPr>
  </w:style>
  <w:style w:type="paragraph" w:styleId="Caption">
    <w:name w:val="caption"/>
    <w:basedOn w:val="Normal"/>
    <w:next w:val="Normal"/>
    <w:link w:val="CaptionChar"/>
    <w:uiPriority w:val="35"/>
    <w:unhideWhenUsed/>
    <w:qFormat/>
    <w:rsid w:val="00EF46A3"/>
    <w:pPr>
      <w:spacing w:line="240" w:lineRule="auto"/>
      <w:ind w:firstLine="0"/>
      <w:jc w:val="center"/>
    </w:pPr>
    <w:rPr>
      <w:sz w:val="22"/>
      <w:szCs w:val="22"/>
    </w:rPr>
  </w:style>
  <w:style w:type="character" w:customStyle="1" w:styleId="CaptionChar">
    <w:name w:val="Caption Char"/>
    <w:basedOn w:val="DefaultParagraphFont"/>
    <w:link w:val="Caption"/>
    <w:uiPriority w:val="35"/>
    <w:rsid w:val="00EF46A3"/>
  </w:style>
  <w:style w:type="paragraph" w:styleId="TableofFigures">
    <w:name w:val="table of figures"/>
    <w:basedOn w:val="Normal"/>
    <w:next w:val="Normal"/>
    <w:uiPriority w:val="99"/>
    <w:unhideWhenUsed/>
    <w:rsid w:val="00EF46A3"/>
    <w:pPr>
      <w:ind w:left="480" w:hanging="480"/>
      <w:jc w:val="left"/>
    </w:pPr>
    <w:rPr>
      <w:rFonts w:cstheme="minorHAnsi"/>
      <w:szCs w:val="20"/>
    </w:rPr>
  </w:style>
  <w:style w:type="paragraph" w:customStyle="1" w:styleId="Referncias">
    <w:name w:val="Referências"/>
    <w:basedOn w:val="Normal"/>
    <w:link w:val="RefernciasChar"/>
    <w:qFormat/>
    <w:rsid w:val="00EF46A3"/>
    <w:pPr>
      <w:spacing w:before="100" w:beforeAutospacing="1" w:after="100" w:afterAutospacing="1" w:line="240" w:lineRule="auto"/>
      <w:ind w:firstLine="0"/>
    </w:pPr>
    <w:rPr>
      <w:rFonts w:ascii="Calibri" w:eastAsia="Times New Roman" w:hAnsi="Calibri" w:cs="Calibri"/>
      <w:lang w:val="en-GB" w:eastAsia="en-GB"/>
    </w:rPr>
  </w:style>
  <w:style w:type="character" w:customStyle="1" w:styleId="RefernciasChar">
    <w:name w:val="Referências Char"/>
    <w:basedOn w:val="DefaultParagraphFont"/>
    <w:link w:val="Referncias"/>
    <w:rsid w:val="00EF46A3"/>
    <w:rPr>
      <w:rFonts w:ascii="Calibri" w:eastAsia="Times New Roman" w:hAnsi="Calibri" w:cs="Calibri"/>
      <w:sz w:val="24"/>
      <w:szCs w:val="24"/>
      <w:lang w:val="en-GB" w:eastAsia="en-GB"/>
    </w:rPr>
  </w:style>
  <w:style w:type="paragraph" w:customStyle="1" w:styleId="Espao">
    <w:name w:val="Espaço"/>
    <w:basedOn w:val="Normal"/>
    <w:rsid w:val="00EF46A3"/>
    <w:pPr>
      <w:suppressAutoHyphens/>
      <w:ind w:firstLine="0"/>
    </w:pPr>
    <w:rPr>
      <w:rFonts w:eastAsia="Times New Roman" w:cs="Times New Roman"/>
      <w:sz w:val="14"/>
      <w:lang w:eastAsia="ar-SA"/>
    </w:rPr>
  </w:style>
  <w:style w:type="paragraph" w:customStyle="1" w:styleId="Autor">
    <w:name w:val="Autor"/>
    <w:basedOn w:val="SemFormatao"/>
    <w:qFormat/>
    <w:rsid w:val="00EF46A3"/>
  </w:style>
  <w:style w:type="paragraph" w:customStyle="1" w:styleId="Autorcapa">
    <w:name w:val="Autor capa"/>
    <w:basedOn w:val="SemFormatao"/>
    <w:qFormat/>
    <w:rsid w:val="00EF46A3"/>
    <w:pPr>
      <w:spacing w:before="120" w:after="120"/>
    </w:pPr>
    <w:rPr>
      <w:rFonts w:ascii="Arial" w:hAnsi="Arial"/>
      <w:sz w:val="28"/>
    </w:rPr>
  </w:style>
  <w:style w:type="paragraph" w:customStyle="1" w:styleId="Titulocapa">
    <w:name w:val="Titulo capa"/>
    <w:basedOn w:val="SemFormatao"/>
    <w:qFormat/>
    <w:rsid w:val="00EF46A3"/>
    <w:rPr>
      <w:rFonts w:ascii="Arial" w:hAnsi="Arial"/>
      <w:b/>
      <w:caps/>
      <w:sz w:val="32"/>
    </w:rPr>
  </w:style>
  <w:style w:type="paragraph" w:customStyle="1" w:styleId="Orientador">
    <w:name w:val="Orientador"/>
    <w:basedOn w:val="SemFormatao"/>
    <w:qFormat/>
    <w:rsid w:val="00EF46A3"/>
    <w:pPr>
      <w:spacing w:line="360" w:lineRule="auto"/>
      <w:jc w:val="left"/>
    </w:pPr>
    <w:rPr>
      <w:lang w:eastAsia="pt-BR"/>
    </w:rPr>
  </w:style>
  <w:style w:type="paragraph" w:customStyle="1" w:styleId="Dedicatria">
    <w:name w:val="Dedicatória"/>
    <w:basedOn w:val="SemFormatao"/>
    <w:qFormat/>
    <w:rsid w:val="00EF46A3"/>
    <w:pPr>
      <w:jc w:val="right"/>
    </w:pPr>
    <w:rPr>
      <w:lang w:eastAsia="pt-BR"/>
    </w:rPr>
  </w:style>
  <w:style w:type="paragraph" w:customStyle="1" w:styleId="Epgrafe">
    <w:name w:val="Epígrafe"/>
    <w:basedOn w:val="Dedicatria"/>
    <w:qFormat/>
    <w:rsid w:val="00EF46A3"/>
    <w:rPr>
      <w:i/>
    </w:rPr>
  </w:style>
  <w:style w:type="paragraph" w:customStyle="1" w:styleId="Ttulo2semnumerao">
    <w:name w:val="Título 2 sem numeração"/>
    <w:basedOn w:val="Heading2"/>
    <w:next w:val="Normal"/>
    <w:qFormat/>
    <w:rsid w:val="00EF46A3"/>
    <w:pPr>
      <w:numPr>
        <w:ilvl w:val="0"/>
        <w:numId w:val="0"/>
      </w:numPr>
    </w:pPr>
    <w:rPr>
      <w:caps/>
    </w:rPr>
  </w:style>
  <w:style w:type="paragraph" w:customStyle="1" w:styleId="Ttulo1semnumerao">
    <w:name w:val="Título 1 sem numeração"/>
    <w:basedOn w:val="Heading1"/>
    <w:next w:val="Normal"/>
    <w:qFormat/>
    <w:rsid w:val="00EF46A3"/>
    <w:pPr>
      <w:numPr>
        <w:numId w:val="0"/>
      </w:numPr>
      <w:ind w:left="432" w:hanging="432"/>
    </w:pPr>
  </w:style>
  <w:style w:type="paragraph" w:styleId="BalloonText">
    <w:name w:val="Balloon Text"/>
    <w:basedOn w:val="Normal"/>
    <w:link w:val="BalloonTextChar"/>
    <w:uiPriority w:val="99"/>
    <w:semiHidden/>
    <w:unhideWhenUsed/>
    <w:rsid w:val="00B95B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B97"/>
    <w:rPr>
      <w:rFonts w:ascii="Tahoma" w:hAnsi="Tahoma" w:cs="Tahoma"/>
      <w:sz w:val="16"/>
      <w:szCs w:val="16"/>
    </w:rPr>
  </w:style>
  <w:style w:type="character" w:customStyle="1" w:styleId="apple-converted-space">
    <w:name w:val="apple-converted-space"/>
    <w:basedOn w:val="DefaultParagraphFont"/>
    <w:rsid w:val="00D765C9"/>
  </w:style>
  <w:style w:type="paragraph" w:styleId="Quote">
    <w:name w:val="Quote"/>
    <w:basedOn w:val="Normal"/>
    <w:next w:val="Normal"/>
    <w:link w:val="QuoteChar"/>
    <w:uiPriority w:val="29"/>
    <w:qFormat/>
    <w:rsid w:val="006D636D"/>
    <w:rPr>
      <w:i/>
      <w:iCs/>
      <w:color w:val="000000" w:themeColor="text1"/>
    </w:rPr>
  </w:style>
  <w:style w:type="character" w:customStyle="1" w:styleId="QuoteChar">
    <w:name w:val="Quote Char"/>
    <w:basedOn w:val="DefaultParagraphFont"/>
    <w:link w:val="Quote"/>
    <w:uiPriority w:val="29"/>
    <w:rsid w:val="006D636D"/>
    <w:rPr>
      <w:i/>
      <w:iCs/>
      <w:color w:val="000000" w:themeColor="text1"/>
      <w:sz w:val="24"/>
      <w:szCs w:val="24"/>
    </w:rPr>
  </w:style>
  <w:style w:type="paragraph" w:customStyle="1" w:styleId="xl65">
    <w:name w:val="xl65"/>
    <w:basedOn w:val="Normal"/>
    <w:rsid w:val="00A43CB4"/>
    <w:pPr>
      <w:spacing w:before="100" w:beforeAutospacing="1" w:after="100" w:afterAutospacing="1" w:line="240" w:lineRule="auto"/>
      <w:ind w:firstLine="0"/>
      <w:jc w:val="right"/>
    </w:pPr>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B1432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535738">
      <w:bodyDiv w:val="1"/>
      <w:marLeft w:val="0"/>
      <w:marRight w:val="0"/>
      <w:marTop w:val="0"/>
      <w:marBottom w:val="0"/>
      <w:divBdr>
        <w:top w:val="none" w:sz="0" w:space="0" w:color="auto"/>
        <w:left w:val="none" w:sz="0" w:space="0" w:color="auto"/>
        <w:bottom w:val="none" w:sz="0" w:space="0" w:color="auto"/>
        <w:right w:val="none" w:sz="0" w:space="0" w:color="auto"/>
      </w:divBdr>
    </w:div>
    <w:div w:id="617877152">
      <w:bodyDiv w:val="1"/>
      <w:marLeft w:val="0"/>
      <w:marRight w:val="0"/>
      <w:marTop w:val="0"/>
      <w:marBottom w:val="0"/>
      <w:divBdr>
        <w:top w:val="none" w:sz="0" w:space="0" w:color="auto"/>
        <w:left w:val="none" w:sz="0" w:space="0" w:color="auto"/>
        <w:bottom w:val="none" w:sz="0" w:space="0" w:color="auto"/>
        <w:right w:val="none" w:sz="0" w:space="0" w:color="auto"/>
      </w:divBdr>
    </w:div>
    <w:div w:id="699554018">
      <w:bodyDiv w:val="1"/>
      <w:marLeft w:val="0"/>
      <w:marRight w:val="0"/>
      <w:marTop w:val="0"/>
      <w:marBottom w:val="0"/>
      <w:divBdr>
        <w:top w:val="none" w:sz="0" w:space="0" w:color="auto"/>
        <w:left w:val="none" w:sz="0" w:space="0" w:color="auto"/>
        <w:bottom w:val="none" w:sz="0" w:space="0" w:color="auto"/>
        <w:right w:val="none" w:sz="0" w:space="0" w:color="auto"/>
      </w:divBdr>
    </w:div>
    <w:div w:id="712382647">
      <w:bodyDiv w:val="1"/>
      <w:marLeft w:val="0"/>
      <w:marRight w:val="0"/>
      <w:marTop w:val="0"/>
      <w:marBottom w:val="0"/>
      <w:divBdr>
        <w:top w:val="none" w:sz="0" w:space="0" w:color="auto"/>
        <w:left w:val="none" w:sz="0" w:space="0" w:color="auto"/>
        <w:bottom w:val="none" w:sz="0" w:space="0" w:color="auto"/>
        <w:right w:val="none" w:sz="0" w:space="0" w:color="auto"/>
      </w:divBdr>
    </w:div>
    <w:div w:id="734668510">
      <w:bodyDiv w:val="1"/>
      <w:marLeft w:val="0"/>
      <w:marRight w:val="0"/>
      <w:marTop w:val="0"/>
      <w:marBottom w:val="0"/>
      <w:divBdr>
        <w:top w:val="none" w:sz="0" w:space="0" w:color="auto"/>
        <w:left w:val="none" w:sz="0" w:space="0" w:color="auto"/>
        <w:bottom w:val="none" w:sz="0" w:space="0" w:color="auto"/>
        <w:right w:val="none" w:sz="0" w:space="0" w:color="auto"/>
      </w:divBdr>
    </w:div>
    <w:div w:id="815416776">
      <w:bodyDiv w:val="1"/>
      <w:marLeft w:val="0"/>
      <w:marRight w:val="0"/>
      <w:marTop w:val="0"/>
      <w:marBottom w:val="0"/>
      <w:divBdr>
        <w:top w:val="none" w:sz="0" w:space="0" w:color="auto"/>
        <w:left w:val="none" w:sz="0" w:space="0" w:color="auto"/>
        <w:bottom w:val="none" w:sz="0" w:space="0" w:color="auto"/>
        <w:right w:val="none" w:sz="0" w:space="0" w:color="auto"/>
      </w:divBdr>
    </w:div>
    <w:div w:id="820466722">
      <w:bodyDiv w:val="1"/>
      <w:marLeft w:val="0"/>
      <w:marRight w:val="0"/>
      <w:marTop w:val="0"/>
      <w:marBottom w:val="0"/>
      <w:divBdr>
        <w:top w:val="none" w:sz="0" w:space="0" w:color="auto"/>
        <w:left w:val="none" w:sz="0" w:space="0" w:color="auto"/>
        <w:bottom w:val="none" w:sz="0" w:space="0" w:color="auto"/>
        <w:right w:val="none" w:sz="0" w:space="0" w:color="auto"/>
      </w:divBdr>
    </w:div>
    <w:div w:id="895824179">
      <w:bodyDiv w:val="1"/>
      <w:marLeft w:val="0"/>
      <w:marRight w:val="0"/>
      <w:marTop w:val="0"/>
      <w:marBottom w:val="0"/>
      <w:divBdr>
        <w:top w:val="none" w:sz="0" w:space="0" w:color="auto"/>
        <w:left w:val="none" w:sz="0" w:space="0" w:color="auto"/>
        <w:bottom w:val="none" w:sz="0" w:space="0" w:color="auto"/>
        <w:right w:val="none" w:sz="0" w:space="0" w:color="auto"/>
      </w:divBdr>
    </w:div>
    <w:div w:id="914969666">
      <w:bodyDiv w:val="1"/>
      <w:marLeft w:val="0"/>
      <w:marRight w:val="0"/>
      <w:marTop w:val="0"/>
      <w:marBottom w:val="0"/>
      <w:divBdr>
        <w:top w:val="none" w:sz="0" w:space="0" w:color="auto"/>
        <w:left w:val="none" w:sz="0" w:space="0" w:color="auto"/>
        <w:bottom w:val="none" w:sz="0" w:space="0" w:color="auto"/>
        <w:right w:val="none" w:sz="0" w:space="0" w:color="auto"/>
      </w:divBdr>
    </w:div>
    <w:div w:id="922681768">
      <w:bodyDiv w:val="1"/>
      <w:marLeft w:val="0"/>
      <w:marRight w:val="0"/>
      <w:marTop w:val="0"/>
      <w:marBottom w:val="0"/>
      <w:divBdr>
        <w:top w:val="none" w:sz="0" w:space="0" w:color="auto"/>
        <w:left w:val="none" w:sz="0" w:space="0" w:color="auto"/>
        <w:bottom w:val="none" w:sz="0" w:space="0" w:color="auto"/>
        <w:right w:val="none" w:sz="0" w:space="0" w:color="auto"/>
      </w:divBdr>
    </w:div>
    <w:div w:id="1110780909">
      <w:bodyDiv w:val="1"/>
      <w:marLeft w:val="0"/>
      <w:marRight w:val="0"/>
      <w:marTop w:val="0"/>
      <w:marBottom w:val="0"/>
      <w:divBdr>
        <w:top w:val="none" w:sz="0" w:space="0" w:color="auto"/>
        <w:left w:val="none" w:sz="0" w:space="0" w:color="auto"/>
        <w:bottom w:val="none" w:sz="0" w:space="0" w:color="auto"/>
        <w:right w:val="none" w:sz="0" w:space="0" w:color="auto"/>
      </w:divBdr>
    </w:div>
    <w:div w:id="1343435426">
      <w:bodyDiv w:val="1"/>
      <w:marLeft w:val="0"/>
      <w:marRight w:val="0"/>
      <w:marTop w:val="0"/>
      <w:marBottom w:val="0"/>
      <w:divBdr>
        <w:top w:val="none" w:sz="0" w:space="0" w:color="auto"/>
        <w:left w:val="none" w:sz="0" w:space="0" w:color="auto"/>
        <w:bottom w:val="none" w:sz="0" w:space="0" w:color="auto"/>
        <w:right w:val="none" w:sz="0" w:space="0" w:color="auto"/>
      </w:divBdr>
    </w:div>
    <w:div w:id="1510757297">
      <w:bodyDiv w:val="1"/>
      <w:marLeft w:val="0"/>
      <w:marRight w:val="0"/>
      <w:marTop w:val="0"/>
      <w:marBottom w:val="0"/>
      <w:divBdr>
        <w:top w:val="none" w:sz="0" w:space="0" w:color="auto"/>
        <w:left w:val="none" w:sz="0" w:space="0" w:color="auto"/>
        <w:bottom w:val="none" w:sz="0" w:space="0" w:color="auto"/>
        <w:right w:val="none" w:sz="0" w:space="0" w:color="auto"/>
      </w:divBdr>
    </w:div>
    <w:div w:id="1568999979">
      <w:bodyDiv w:val="1"/>
      <w:marLeft w:val="0"/>
      <w:marRight w:val="0"/>
      <w:marTop w:val="0"/>
      <w:marBottom w:val="0"/>
      <w:divBdr>
        <w:top w:val="none" w:sz="0" w:space="0" w:color="auto"/>
        <w:left w:val="none" w:sz="0" w:space="0" w:color="auto"/>
        <w:bottom w:val="none" w:sz="0" w:space="0" w:color="auto"/>
        <w:right w:val="none" w:sz="0" w:space="0" w:color="auto"/>
      </w:divBdr>
    </w:div>
    <w:div w:id="1644044888">
      <w:bodyDiv w:val="1"/>
      <w:marLeft w:val="0"/>
      <w:marRight w:val="0"/>
      <w:marTop w:val="0"/>
      <w:marBottom w:val="0"/>
      <w:divBdr>
        <w:top w:val="none" w:sz="0" w:space="0" w:color="auto"/>
        <w:left w:val="none" w:sz="0" w:space="0" w:color="auto"/>
        <w:bottom w:val="none" w:sz="0" w:space="0" w:color="auto"/>
        <w:right w:val="none" w:sz="0" w:space="0" w:color="auto"/>
      </w:divBdr>
    </w:div>
    <w:div w:id="21181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www.genome.gov/sequencingcos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costa\Downloads\template_dissertaca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0891B-CB89-41FF-A8EB-135D0BC3A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template_dissertacao.dotx</Template>
  <TotalTime>7704</TotalTime>
  <Pages>43</Pages>
  <Words>14525</Words>
  <Characters>82795</Characters>
  <Application>Microsoft Office Word</Application>
  <DocSecurity>0</DocSecurity>
  <Lines>689</Lines>
  <Paragraphs>194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igor.costa</dc:creator>
  <cp:lastModifiedBy>Igor Costa</cp:lastModifiedBy>
  <cp:revision>87</cp:revision>
  <dcterms:created xsi:type="dcterms:W3CDTF">2014-12-01T12:17:00Z</dcterms:created>
  <dcterms:modified xsi:type="dcterms:W3CDTF">2015-08-24T15:24:00Z</dcterms:modified>
</cp:coreProperties>
</file>