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A3" w:rsidRDefault="001F7C33" w:rsidP="00EF46A3">
      <w:pPr>
        <w:pStyle w:val="SemFormatao"/>
        <w:sectPr w:rsidR="00EF46A3" w:rsidSect="00656E01">
          <w:headerReference w:type="default" r:id="rId7"/>
          <w:footerReference w:type="first" r:id="rId8"/>
          <w:pgSz w:w="11906" w:h="16838" w:code="9"/>
          <w:pgMar w:top="96" w:right="176" w:bottom="731" w:left="176" w:header="0" w:footer="0" w:gutter="0"/>
          <w:pgNumType w:fmt="lowerRoman"/>
          <w:cols w:space="708"/>
          <w:docGrid w:linePitch="360"/>
        </w:sect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6" type="#_x0000_t202" style="position:absolute;left:0;text-align:left;margin-left:119.05pt;margin-top:260.6pt;width:338.9pt;height:4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mPuwIAAMA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" filled="f" stroked="f">
            <v:textbox>
              <w:txbxContent>
                <w:p w:rsidR="00EF46A3" w:rsidRDefault="009C1D8E" w:rsidP="00EF46A3">
                  <w:pPr>
                    <w:pStyle w:val="Autorcapa"/>
                  </w:pPr>
                  <w:r>
                    <w:t>IGOR RODRIGUES DA COSTA</w:t>
                  </w: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Default="00B648B3" w:rsidP="00EF46A3">
                  <w:pPr>
                    <w:pStyle w:val="Titulocapa"/>
                  </w:pPr>
                  <w:r>
                    <w:t>Locos anônimos</w:t>
                  </w: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SemFormatao"/>
                  </w:pPr>
                  <w:r>
                    <w:t>Rio de Janeiro</w:t>
                  </w:r>
                </w:p>
                <w:p w:rsidR="00EF46A3" w:rsidRPr="00CE0012" w:rsidRDefault="00EF46A3" w:rsidP="00EF46A3">
                  <w:pPr>
                    <w:pStyle w:val="SemFormatao"/>
                  </w:pPr>
                  <w:r>
                    <w:t>201</w:t>
                  </w:r>
                  <w:r w:rsidR="00CB76EE">
                    <w:t>5</w:t>
                  </w:r>
                </w:p>
              </w:txbxContent>
            </v:textbox>
          </v:shape>
        </w:pict>
      </w:r>
    </w:p>
    <w:p w:rsidR="00EF46A3" w:rsidRPr="003E624E" w:rsidRDefault="00EF46A3" w:rsidP="00EF46A3">
      <w:pPr>
        <w:pStyle w:val="SemFormatao"/>
      </w:pPr>
      <w:r w:rsidRPr="003E624E">
        <w:lastRenderedPageBreak/>
        <w:t>UNIVERSIDADE FEDERAL DO RIO DE JANEIRO</w:t>
      </w:r>
    </w:p>
    <w:p w:rsidR="00EF46A3" w:rsidRPr="003E624E" w:rsidRDefault="00EF46A3" w:rsidP="009C1D8E">
      <w:pPr>
        <w:pStyle w:val="SemFormatao"/>
      </w:pPr>
      <w:r w:rsidRPr="003E624E">
        <w:t xml:space="preserve">INSTITUTO DE </w:t>
      </w:r>
      <w:r w:rsidR="009C1D8E">
        <w:t>BIOQUÍMICA MÉDICA LEOPOLDO DE MEIS</w:t>
      </w:r>
    </w:p>
    <w:p w:rsidR="00EF46A3" w:rsidRDefault="00EF46A3" w:rsidP="00EF46A3">
      <w:pPr>
        <w:pStyle w:val="SemFormatao"/>
      </w:pPr>
      <w:r w:rsidRPr="003E624E">
        <w:t>PROGRAMA DE PÓS-GRADUAÇÃO</w:t>
      </w:r>
      <w:r w:rsidR="009C1D8E">
        <w:t xml:space="preserve"> EM QUÍMICA BIOLÓGICA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9C1D8E" w:rsidP="00EF46A3">
      <w:pPr>
        <w:pStyle w:val="Autor"/>
      </w:pPr>
      <w:r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600049" w:rsidRDefault="00C343D9" w:rsidP="00EF46A3">
      <w:pPr>
        <w:pStyle w:val="Ttulodissertao"/>
      </w:pPr>
      <w:r>
        <w:t>LOCOS ANÔNIMOS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 xml:space="preserve">Dissertação de Mestrado apresentada ao Programa de Pós-Graduação em </w:t>
      </w:r>
      <w:r w:rsidR="009C1D8E">
        <w:rPr>
          <w:lang w:eastAsia="pt-BR"/>
        </w:rPr>
        <w:t>Química Biológica</w:t>
      </w:r>
      <w:r>
        <w:rPr>
          <w:lang w:eastAsia="pt-BR"/>
        </w:rPr>
        <w:t xml:space="preserve">, Instituto de </w:t>
      </w:r>
      <w:r w:rsidR="009C1D8E">
        <w:rPr>
          <w:lang w:eastAsia="pt-BR"/>
        </w:rPr>
        <w:t>Bioquímica Médica Leopoldo de Meis</w:t>
      </w:r>
      <w:r>
        <w:rPr>
          <w:lang w:eastAsia="pt-BR"/>
        </w:rPr>
        <w:t>, Universidade Federal do Rio de Janeiro, como requisito parcia</w:t>
      </w:r>
      <w:r w:rsidR="003E64D4">
        <w:rPr>
          <w:lang w:eastAsia="pt-BR"/>
        </w:rPr>
        <w:t>l à obtenção do título de Mestre</w:t>
      </w:r>
      <w:r>
        <w:rPr>
          <w:lang w:eastAsia="pt-BR"/>
        </w:rPr>
        <w:t>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Orientador"/>
      </w:pPr>
      <w:r w:rsidRPr="001434C7">
        <w:t>Orientador:</w:t>
      </w:r>
      <w:r w:rsidR="00C343D9">
        <w:t xml:space="preserve"> </w:t>
      </w:r>
      <w:r w:rsidRPr="001434C7">
        <w:t xml:space="preserve">Prof. </w:t>
      </w:r>
      <w:r w:rsidR="009C1D8E">
        <w:t>Francisco Prosdocimi,</w:t>
      </w:r>
      <w:r>
        <w:t xml:space="preserve"> </w:t>
      </w:r>
      <w:r w:rsidRPr="001434C7">
        <w:t>Ph.D</w:t>
      </w:r>
    </w:p>
    <w:p w:rsidR="00EF46A3" w:rsidRPr="009C1D8E" w:rsidRDefault="00EF46A3" w:rsidP="00EF46A3">
      <w:pPr>
        <w:pStyle w:val="Orientador"/>
        <w:rPr>
          <w:lang w:val="en-US"/>
        </w:rPr>
      </w:pPr>
      <w:r w:rsidRPr="009C1D8E">
        <w:rPr>
          <w:lang w:val="en-US"/>
        </w:rPr>
        <w:t xml:space="preserve">Co-orientador: </w:t>
      </w:r>
      <w:r w:rsidR="009C1D8E" w:rsidRPr="009C1D8E">
        <w:rPr>
          <w:lang w:val="en-US"/>
        </w:rPr>
        <w:t>William Bryan Jennings</w:t>
      </w:r>
      <w:r w:rsidRPr="009C1D8E">
        <w:rPr>
          <w:lang w:val="en-US"/>
        </w:rPr>
        <w:t>, Ph.D</w:t>
      </w: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Default="00EF46A3" w:rsidP="00EF46A3">
      <w:pPr>
        <w:pStyle w:val="SemFormatao"/>
      </w:pPr>
      <w:r>
        <w:t>Rio de Janeiro</w:t>
      </w:r>
    </w:p>
    <w:p w:rsidR="00EF46A3" w:rsidRDefault="00EF46A3" w:rsidP="00EF46A3">
      <w:pPr>
        <w:pStyle w:val="SemFormatao"/>
      </w:pPr>
      <w:r>
        <w:t>201</w:t>
      </w:r>
      <w:r w:rsidR="00CB76EE">
        <w:t>5</w:t>
      </w:r>
      <w:r>
        <w:br w:type="page"/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tbl>
      <w:tblPr>
        <w:tblStyle w:val="Tabelacomgrade"/>
        <w:tblW w:w="7087" w:type="dxa"/>
        <w:tblInd w:w="1101" w:type="dxa"/>
        <w:tblLook w:val="04A0"/>
      </w:tblPr>
      <w:tblGrid>
        <w:gridCol w:w="7087"/>
      </w:tblGrid>
      <w:tr w:rsidR="00C343D9" w:rsidTr="00C343D9">
        <w:tc>
          <w:tcPr>
            <w:tcW w:w="7087" w:type="dxa"/>
            <w:vAlign w:val="center"/>
          </w:tcPr>
          <w:p w:rsidR="00C343D9" w:rsidRPr="00FD427C" w:rsidRDefault="00C343D9" w:rsidP="00C343D9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Costa, Igor Rodrigues da</w:t>
            </w:r>
          </w:p>
          <w:p w:rsidR="00C343D9" w:rsidRPr="00FD427C" w:rsidRDefault="00C343D9" w:rsidP="00820503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/ </w:t>
            </w:r>
            <w:r>
              <w:rPr>
                <w:color w:val="000000"/>
                <w:lang w:val="pt-BR"/>
              </w:rPr>
              <w:t>Igor Rodrigues da Costa</w:t>
            </w:r>
            <w:r w:rsidRPr="00FD427C">
              <w:rPr>
                <w:color w:val="000000"/>
                <w:lang w:val="pt-BR"/>
              </w:rPr>
              <w:t xml:space="preserve">. – </w:t>
            </w:r>
            <w:smartTag w:uri="schemas-houaiss/acao" w:element="dm">
              <w:r w:rsidRPr="00FD427C">
                <w:rPr>
                  <w:color w:val="000000"/>
                  <w:lang w:val="pt-BR"/>
                </w:rPr>
                <w:t>Rio</w:t>
              </w:r>
            </w:smartTag>
            <w:r w:rsidRPr="00FD427C">
              <w:rPr>
                <w:color w:val="000000"/>
                <w:lang w:val="pt-BR"/>
              </w:rPr>
              <w:t xml:space="preserve"> de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Janeiro</w:t>
              </w:r>
            </w:smartTag>
            <w:r w:rsidRPr="00FD427C">
              <w:rPr>
                <w:color w:val="000000"/>
                <w:lang w:val="pt-BR"/>
              </w:rPr>
              <w:t>: UFRJ/</w:t>
            </w:r>
            <w:r>
              <w:rPr>
                <w:color w:val="000000"/>
                <w:lang w:val="pt-BR"/>
              </w:rPr>
              <w:t>IBqM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C343D9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XXII, 132 p.: il.; </w:t>
            </w:r>
            <w:smartTag w:uri="urn:schemas-microsoft-com:office:smarttags" w:element="metricconverter">
              <w:smartTagPr>
                <w:attr w:name="ProductID" w:val="29,7 cm"/>
              </w:smartTagPr>
              <w:r w:rsidRPr="00FD427C">
                <w:rPr>
                  <w:color w:val="000000"/>
                  <w:lang w:val="pt-BR"/>
                </w:rPr>
                <w:t>29,7 cm</w:t>
              </w:r>
            </w:smartTag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820503">
            <w:pPr>
              <w:ind w:left="602" w:right="346" w:firstLine="362"/>
              <w:rPr>
                <w:color w:val="000000"/>
                <w:lang w:val="pt-BR"/>
              </w:rPr>
            </w:pPr>
            <w:smartTag w:uri="schemas-houaiss/mini" w:element="verbetes">
              <w:r w:rsidRPr="00FD427C">
                <w:rPr>
                  <w:color w:val="000000"/>
                  <w:lang w:val="pt-BR"/>
                </w:rPr>
                <w:t>Orientador</w:t>
              </w:r>
            </w:smartTag>
            <w:r w:rsidRPr="00FD427C">
              <w:rPr>
                <w:color w:val="000000"/>
                <w:lang w:val="pt-BR"/>
              </w:rPr>
              <w:t xml:space="preserve">: </w:t>
            </w:r>
            <w:r>
              <w:rPr>
                <w:color w:val="000000"/>
                <w:lang w:val="pt-BR"/>
              </w:rPr>
              <w:t>Francisco Prosdocimi</w:t>
            </w:r>
          </w:p>
          <w:p w:rsidR="00C343D9" w:rsidRPr="00FD427C" w:rsidRDefault="00C343D9" w:rsidP="00820503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Dissertação</w:t>
            </w:r>
            <w:r w:rsidRPr="00FD427C">
              <w:rPr>
                <w:color w:val="000000"/>
                <w:lang w:val="pt-BR"/>
              </w:rPr>
              <w:t xml:space="preserve"> (</w:t>
            </w:r>
            <w:r>
              <w:rPr>
                <w:color w:val="000000"/>
                <w:lang w:val="pt-BR"/>
              </w:rPr>
              <w:t>mestrado) – UFRJ/IBqM/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Programa</w:t>
              </w:r>
            </w:smartTag>
            <w:r w:rsidRPr="00FD427C">
              <w:rPr>
                <w:color w:val="000000"/>
                <w:lang w:val="pt-BR"/>
              </w:rPr>
              <w:t xml:space="preserve"> de </w:t>
            </w:r>
            <w:r>
              <w:rPr>
                <w:color w:val="000000"/>
                <w:lang w:val="pt-BR"/>
              </w:rPr>
              <w:t>Pós-graduação em Química Biológica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820503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1. </w:t>
            </w: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. 2. </w:t>
            </w:r>
            <w:r>
              <w:rPr>
                <w:color w:val="000000"/>
                <w:lang w:val="pt-BR"/>
              </w:rPr>
              <w:t>Bioinformática</w:t>
            </w:r>
            <w:r w:rsidRPr="00FD427C">
              <w:rPr>
                <w:color w:val="000000"/>
                <w:lang w:val="pt-BR"/>
              </w:rPr>
              <w:t xml:space="preserve">. 3. </w:t>
            </w:r>
            <w:r>
              <w:rPr>
                <w:color w:val="000000"/>
                <w:lang w:val="pt-BR"/>
              </w:rPr>
              <w:t>Genômica Comparativa.</w:t>
            </w:r>
            <w:r w:rsidRPr="00FD427C">
              <w:rPr>
                <w:color w:val="000000"/>
                <w:lang w:val="pt-BR"/>
              </w:rPr>
              <w:t xml:space="preserve"> II.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Universidade</w:t>
              </w:r>
            </w:smartTag>
            <w:r w:rsidRPr="00FD427C">
              <w:rPr>
                <w:color w:val="000000"/>
                <w:lang w:val="pt-BR"/>
              </w:rPr>
              <w:t xml:space="preserve">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Federal</w:t>
              </w:r>
            </w:smartTag>
            <w:r w:rsidRPr="00FD427C">
              <w:rPr>
                <w:color w:val="000000"/>
                <w:lang w:val="pt-BR"/>
              </w:rPr>
              <w:t xml:space="preserve"> do </w:t>
            </w:r>
            <w:smartTag w:uri="schemas-houaiss/acao" w:element="dm">
              <w:r w:rsidRPr="00FD427C">
                <w:rPr>
                  <w:color w:val="000000"/>
                  <w:lang w:val="pt-BR"/>
                </w:rPr>
                <w:t>Rio</w:t>
              </w:r>
            </w:smartTag>
            <w:r w:rsidRPr="00FD427C">
              <w:rPr>
                <w:color w:val="000000"/>
                <w:lang w:val="pt-BR"/>
              </w:rPr>
              <w:t xml:space="preserve"> de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Janeiro</w:t>
              </w:r>
            </w:smartTag>
            <w:r w:rsidRPr="00FD427C">
              <w:rPr>
                <w:color w:val="000000"/>
                <w:lang w:val="pt-BR"/>
              </w:rPr>
              <w:t xml:space="preserve">, </w:t>
            </w:r>
            <w:r>
              <w:rPr>
                <w:color w:val="000000"/>
                <w:lang w:val="pt-BR"/>
              </w:rPr>
              <w:t xml:space="preserve">Instituto de Bioquímica Médica Leopoldo de Meis, 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>Pós-graduação em Química Biológica</w:t>
            </w:r>
            <w:r w:rsidRPr="00FD427C">
              <w:rPr>
                <w:color w:val="000000"/>
                <w:lang w:val="pt-BR"/>
              </w:rPr>
              <w:t xml:space="preserve">. III.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Título</w:t>
              </w:r>
            </w:smartTag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820503">
            <w:pPr>
              <w:ind w:left="602" w:right="346" w:firstLine="362"/>
              <w:rPr>
                <w:color w:val="000000"/>
                <w:lang w:val="pt-BR"/>
              </w:rPr>
            </w:pPr>
          </w:p>
        </w:tc>
      </w:tr>
    </w:tbl>
    <w:p w:rsidR="00EF46A3" w:rsidRDefault="00EF46A3" w:rsidP="00EF46A3">
      <w:pPr>
        <w:pStyle w:val="SemFormatao"/>
      </w:pPr>
      <w:r>
        <w:br w:type="page"/>
      </w:r>
    </w:p>
    <w:p w:rsidR="00EF46A3" w:rsidRPr="00416414" w:rsidRDefault="00C343D9" w:rsidP="00EF46A3">
      <w:pPr>
        <w:pStyle w:val="Autor"/>
        <w:rPr>
          <w:sz w:val="28"/>
        </w:rPr>
      </w:pPr>
      <w:r>
        <w:rPr>
          <w:sz w:val="28"/>
        </w:rPr>
        <w:lastRenderedPageBreak/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3E624E" w:rsidRDefault="00C343D9" w:rsidP="00EF46A3">
      <w:pPr>
        <w:pStyle w:val="Ttulodissertao"/>
        <w:rPr>
          <w:sz w:val="28"/>
        </w:rPr>
      </w:pPr>
      <w:r>
        <w:t>LOCOS ANÔNIMOS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C343D9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>Dissertação de Mestrado apresentada ao Programa de Pós-Graduação em Química Biológica, Instituto de Bioquímica Médica Leopoldo de Meis, Universidade Federal do Rio de Janeiro, como requisito parcial à obtenção do título de Mestre.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416414" w:rsidRDefault="00C343D9" w:rsidP="00EF46A3">
      <w:pPr>
        <w:pStyle w:val="SemFormatao"/>
        <w:spacing w:after="360"/>
        <w:jc w:val="left"/>
        <w:rPr>
          <w:sz w:val="22"/>
          <w:lang w:eastAsia="pt-BR"/>
        </w:rPr>
      </w:pPr>
      <w:r>
        <w:rPr>
          <w:sz w:val="22"/>
          <w:lang w:eastAsia="pt-BR"/>
        </w:rPr>
        <w:t xml:space="preserve">Aprovada </w:t>
      </w:r>
      <w:r w:rsidR="00CB76EE">
        <w:rPr>
          <w:sz w:val="22"/>
          <w:lang w:eastAsia="pt-BR"/>
        </w:rPr>
        <w:t xml:space="preserve"> em    /   /2015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BF2669" w:rsidRDefault="00EF46A3" w:rsidP="00EF46A3">
      <w:pPr>
        <w:pStyle w:val="Espao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 w:rsidR="00C343D9">
        <w:t>Francisco Prosdocimi</w:t>
      </w:r>
      <w:r w:rsidRPr="001434C7">
        <w:t>, Ph.D</w:t>
      </w:r>
      <w:r>
        <w:t>, UFRJ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</w:p>
    <w:p w:rsidR="00EF46A3" w:rsidRPr="00B648B3" w:rsidRDefault="00EF46A3" w:rsidP="00EF46A3">
      <w:pPr>
        <w:pStyle w:val="Banca"/>
        <w:rPr>
          <w:lang w:val="en-US"/>
        </w:rPr>
      </w:pPr>
      <w:r w:rsidRPr="00B648B3">
        <w:rPr>
          <w:lang w:val="en-US"/>
        </w:rPr>
        <w:t>______________________________________________________</w:t>
      </w:r>
    </w:p>
    <w:p w:rsidR="00EF46A3" w:rsidRPr="00C343D9" w:rsidRDefault="00C343D9" w:rsidP="00EF46A3">
      <w:pPr>
        <w:pStyle w:val="Banca"/>
        <w:rPr>
          <w:lang w:val="en-US"/>
        </w:rPr>
      </w:pPr>
      <w:r w:rsidRPr="00C343D9">
        <w:rPr>
          <w:lang w:val="en-US"/>
        </w:rPr>
        <w:t>Bryan Jennings</w:t>
      </w:r>
      <w:r w:rsidR="00EF46A3" w:rsidRPr="00C343D9">
        <w:rPr>
          <w:lang w:val="en-US"/>
        </w:rPr>
        <w:t>, Ph.D, UFRJ</w:t>
      </w: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B648B3" w:rsidRDefault="00EF46A3" w:rsidP="00EF46A3">
      <w:pPr>
        <w:pStyle w:val="Banca"/>
        <w:rPr>
          <w:lang w:val="en-US"/>
        </w:rPr>
      </w:pPr>
      <w:r w:rsidRPr="00B648B3">
        <w:rPr>
          <w:lang w:val="en-US"/>
        </w:rPr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spacing w:line="240" w:lineRule="auto"/>
        <w:ind w:firstLine="708"/>
        <w:rPr>
          <w:rFonts w:ascii="TimesNewRoman" w:hAnsi="TimesNewRoman" w:cs="TimesNewRoman"/>
          <w:lang w:eastAsia="pt-BR"/>
        </w:rPr>
        <w:sectPr w:rsidR="00EF46A3" w:rsidSect="00656E01">
          <w:headerReference w:type="default" r:id="rId9"/>
          <w:pgSz w:w="11906" w:h="16838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EF46A3" w:rsidP="00EF46A3">
      <w:pPr>
        <w:pStyle w:val="Dedicatria"/>
        <w:rPr>
          <w:rFonts w:ascii="Calibri" w:eastAsia="Calibri" w:hAnsi="Calibri" w:cs="Calibri"/>
        </w:rPr>
      </w:pPr>
      <w:r>
        <w:t>&lt;Dedicatória&gt;</w:t>
      </w:r>
    </w:p>
    <w:p w:rsidR="00EF46A3" w:rsidRDefault="00EF46A3" w:rsidP="00EF46A3">
      <w:pPr>
        <w:pStyle w:val="Titulopr-textual"/>
      </w:pPr>
      <w:r w:rsidRPr="004E3319">
        <w:lastRenderedPageBreak/>
        <w:t>Agradecimentos</w:t>
      </w:r>
    </w:p>
    <w:p w:rsidR="00EF46A3" w:rsidRPr="000738FC" w:rsidRDefault="00EF46A3" w:rsidP="00EF46A3">
      <w:pPr>
        <w:ind w:left="720" w:firstLine="0"/>
      </w:pPr>
    </w:p>
    <w:p w:rsidR="00EF46A3" w:rsidRDefault="00EF46A3" w:rsidP="00EF46A3">
      <w:pPr>
        <w:spacing w:after="200" w:line="276" w:lineRule="auto"/>
        <w:ind w:firstLine="0"/>
        <w:jc w:val="left"/>
        <w:rPr>
          <w:rFonts w:eastAsia="Times New Roman" w:cs="Times New Roman"/>
          <w:sz w:val="14"/>
          <w:lang w:eastAsia="ar-SA"/>
        </w:rPr>
      </w:pPr>
      <w:r>
        <w:br w:type="page"/>
      </w: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EF46A3" w:rsidP="00EF46A3">
      <w:pPr>
        <w:pStyle w:val="Epgrafe"/>
        <w:rPr>
          <w:rFonts w:ascii="Calibri" w:eastAsia="Calibri" w:hAnsi="Calibri" w:cs="Calibri"/>
        </w:rPr>
      </w:pPr>
      <w:r>
        <w:t>&lt;Epígrafe&gt;</w:t>
      </w:r>
    </w:p>
    <w:p w:rsidR="00EF46A3" w:rsidRPr="001434C7" w:rsidRDefault="00EF46A3" w:rsidP="00EF46A3">
      <w:pPr>
        <w:pStyle w:val="Titulopr-textual"/>
        <w:rPr>
          <w:lang w:eastAsia="pt-BR"/>
        </w:rPr>
      </w:pPr>
      <w:r w:rsidRPr="001434C7">
        <w:rPr>
          <w:lang w:eastAsia="pt-BR"/>
        </w:rPr>
        <w:lastRenderedPageBreak/>
        <w:t>Resumo</w:t>
      </w:r>
    </w:p>
    <w:p w:rsidR="00EF46A3" w:rsidRDefault="00EF46A3" w:rsidP="00EF46A3">
      <w:pPr>
        <w:pStyle w:val="Espao"/>
      </w:pPr>
    </w:p>
    <w:p w:rsidR="00EF46A3" w:rsidRPr="00F310A3" w:rsidRDefault="00C343D9" w:rsidP="00EF46A3">
      <w:pPr>
        <w:pStyle w:val="SemFormatao"/>
        <w:jc w:val="both"/>
      </w:pPr>
      <w:r>
        <w:t>COSTA</w:t>
      </w:r>
      <w:r w:rsidR="00EF46A3" w:rsidRPr="007B1D7A">
        <w:t xml:space="preserve">, </w:t>
      </w:r>
      <w:r>
        <w:t>Igor Rodrigues da</w:t>
      </w:r>
      <w:r w:rsidR="00EF46A3" w:rsidRPr="007B1D7A">
        <w:t xml:space="preserve">. </w:t>
      </w:r>
      <w:r>
        <w:rPr>
          <w:b/>
        </w:rPr>
        <w:t>Locos Anônimos</w:t>
      </w:r>
      <w:r w:rsidR="00EF46A3" w:rsidRPr="007B1D7A">
        <w:t xml:space="preserve">. </w:t>
      </w:r>
      <w:r>
        <w:t>2015</w:t>
      </w:r>
      <w:r w:rsidR="00EF46A3" w:rsidRPr="007B1D7A">
        <w:t xml:space="preserve">. &lt;número de folhas&gt;. </w:t>
      </w:r>
      <w:r w:rsidR="00EF46A3">
        <w:t>Tese</w:t>
      </w:r>
      <w:r w:rsidR="00EF46A3" w:rsidRPr="007B1D7A">
        <w:t xml:space="preserve"> (</w:t>
      </w:r>
      <w:r w:rsidR="00EF46A3">
        <w:t xml:space="preserve">Mestrado </w:t>
      </w:r>
      <w:r w:rsidR="00EF46A3" w:rsidRPr="007B1D7A">
        <w:t xml:space="preserve">em </w:t>
      </w:r>
      <w:r>
        <w:t>Química Biológica</w:t>
      </w:r>
      <w:r w:rsidR="00EF46A3" w:rsidRPr="007B1D7A">
        <w:t xml:space="preserve">) – Instituto de </w:t>
      </w:r>
      <w:r>
        <w:t>Bioquímica Médica Leopoldo de Meis</w:t>
      </w:r>
      <w:r w:rsidR="00EF46A3" w:rsidRPr="007B1D7A">
        <w:t xml:space="preserve">, Universidade Federal do Rio de Janeiro, Rio de Janeiro, </w:t>
      </w:r>
      <w:r>
        <w:t>2015</w:t>
      </w:r>
      <w:r w:rsidR="00EF46A3"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</w:t>
      </w:r>
      <w:r w:rsidR="00C343D9">
        <w:rPr>
          <w:lang w:eastAsia="pt-BR"/>
        </w:rPr>
        <w:t>o, 500 palavras e no mínimo</w:t>
      </w:r>
      <w:r>
        <w:rPr>
          <w:lang w:eastAsia="pt-BR"/>
        </w:rPr>
        <w:t xml:space="preserve"> 150 palavras.</w:t>
      </w:r>
      <w:r w:rsidR="00C343D9">
        <w:rPr>
          <w:lang w:eastAsia="pt-BR"/>
        </w:rPr>
        <w:t xml:space="preserve"> </w:t>
      </w:r>
      <w:r>
        <w:rPr>
          <w:lang w:eastAsia="pt-BR"/>
        </w:rPr>
        <w:t>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ind w:firstLine="0"/>
        <w:rPr>
          <w:lang w:eastAsia="pt-BR"/>
        </w:rPr>
      </w:pPr>
      <w:r>
        <w:rPr>
          <w:lang w:eastAsia="pt-BR"/>
        </w:rPr>
        <w:t>Palavras-chave: &lt;lista de palavras-chave&gt;</w:t>
      </w:r>
    </w:p>
    <w:p w:rsidR="00EF46A3" w:rsidRPr="00F93E54" w:rsidRDefault="00EF46A3" w:rsidP="00EF46A3">
      <w:pPr>
        <w:pStyle w:val="Titulopr-textual"/>
        <w:rPr>
          <w:lang w:eastAsia="pt-BR"/>
        </w:rPr>
      </w:pPr>
      <w:r w:rsidRPr="00F93E54">
        <w:rPr>
          <w:lang w:eastAsia="pt-BR"/>
        </w:rPr>
        <w:lastRenderedPageBreak/>
        <w:t>Abstract</w:t>
      </w:r>
    </w:p>
    <w:p w:rsidR="00EF46A3" w:rsidRDefault="00EF46A3" w:rsidP="00EF46A3">
      <w:pPr>
        <w:pStyle w:val="Espao"/>
      </w:pPr>
    </w:p>
    <w:p w:rsidR="00C343D9" w:rsidRPr="00F310A3" w:rsidRDefault="00C343D9" w:rsidP="00C343D9">
      <w:pPr>
        <w:pStyle w:val="SemFormatao"/>
        <w:jc w:val="both"/>
      </w:pPr>
      <w:r>
        <w:t>COSTA</w:t>
      </w:r>
      <w:r w:rsidRPr="007B1D7A">
        <w:t xml:space="preserve">, </w:t>
      </w:r>
      <w:r>
        <w:t>Igor Rodrigues da</w:t>
      </w:r>
      <w:r w:rsidRPr="007B1D7A">
        <w:t xml:space="preserve">. </w:t>
      </w:r>
      <w:r>
        <w:rPr>
          <w:b/>
        </w:rPr>
        <w:t>Locos Anônimos</w:t>
      </w:r>
      <w:r w:rsidRPr="007B1D7A">
        <w:t xml:space="preserve">. </w:t>
      </w:r>
      <w:r>
        <w:t>2015</w:t>
      </w:r>
      <w:r w:rsidRPr="007B1D7A">
        <w:t xml:space="preserve">. &lt;número de folhas&gt;. </w:t>
      </w:r>
      <w:r>
        <w:t>Tese</w:t>
      </w:r>
      <w:r w:rsidRPr="007B1D7A">
        <w:t xml:space="preserve"> (</w:t>
      </w:r>
      <w:r>
        <w:t xml:space="preserve">Mestrado </w:t>
      </w:r>
      <w:r w:rsidRPr="007B1D7A">
        <w:t xml:space="preserve">em </w:t>
      </w:r>
      <w:r>
        <w:t>Química Biológica</w:t>
      </w:r>
      <w:r w:rsidRPr="007B1D7A">
        <w:t xml:space="preserve">) – Instituto de </w:t>
      </w:r>
      <w:r>
        <w:t>Bioquímica Médica Leopoldo de Meis</w:t>
      </w:r>
      <w:r w:rsidRPr="007B1D7A">
        <w:t xml:space="preserve">, Universidade Federal do Rio de Janeiro, Rio de Janeiro, </w:t>
      </w:r>
      <w:r>
        <w:t>2015</w:t>
      </w:r>
      <w:r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máximo, 500 palavras e no mínimo  150 palavras.Sugere-se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SemFormatao"/>
        <w:jc w:val="both"/>
        <w:rPr>
          <w:lang w:eastAsia="pt-BR"/>
        </w:rPr>
      </w:pPr>
      <w:r>
        <w:rPr>
          <w:lang w:eastAsia="pt-BR"/>
        </w:rPr>
        <w:t>Keywords: &lt;lista de palavras-chave&gt;</w:t>
      </w:r>
    </w:p>
    <w:p w:rsidR="00EF46A3" w:rsidRDefault="00EF46A3" w:rsidP="00EF46A3">
      <w:pPr>
        <w:pStyle w:val="Sumrio1"/>
      </w:pPr>
    </w:p>
    <w:p w:rsidR="00EF46A3" w:rsidRDefault="00EF46A3" w:rsidP="00EF46A3">
      <w:pPr>
        <w:pStyle w:val="Titulosumrio-listas"/>
      </w:pPr>
      <w:r>
        <w:lastRenderedPageBreak/>
        <w:t>Lista de Figuras</w:t>
      </w:r>
    </w:p>
    <w:p w:rsidR="00D04D8D" w:rsidRDefault="001F7C33">
      <w:pPr>
        <w:pStyle w:val="ndicedeilustra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r w:rsidRPr="001F7C33">
        <w:rPr>
          <w:smallCaps/>
          <w:sz w:val="20"/>
        </w:rPr>
        <w:fldChar w:fldCharType="begin"/>
      </w:r>
      <w:r w:rsidR="00EF46A3">
        <w:rPr>
          <w:smallCaps/>
          <w:sz w:val="20"/>
        </w:rPr>
        <w:instrText xml:space="preserve"> TOC \h \z \c "Figura" </w:instrText>
      </w:r>
      <w:r w:rsidRPr="001F7C33">
        <w:rPr>
          <w:smallCaps/>
          <w:sz w:val="20"/>
        </w:rPr>
        <w:fldChar w:fldCharType="separate"/>
      </w:r>
      <w:hyperlink w:anchor="_Toc405213978" w:history="1">
        <w:r w:rsidR="00D04D8D" w:rsidRPr="002A1C26">
          <w:rPr>
            <w:rStyle w:val="Hyperlink"/>
          </w:rPr>
          <w:t>Figura 1: &lt;descrição da figura&gt;</w:t>
        </w:r>
        <w:r w:rsidR="00D04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4D8D">
          <w:rPr>
            <w:noProof/>
            <w:webHidden/>
          </w:rPr>
          <w:instrText xml:space="preserve"> PAGEREF _Toc405213978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4D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4D8D" w:rsidRDefault="001F7C33">
      <w:pPr>
        <w:pStyle w:val="ndicedeilustra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405213979" w:history="1">
        <w:r w:rsidR="00D04D8D" w:rsidRPr="002A1C26">
          <w:rPr>
            <w:rStyle w:val="Hyperlink"/>
          </w:rPr>
          <w:t>Figura 2: &lt;descrição da figura&gt;</w:t>
        </w:r>
        <w:r w:rsidR="00D04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4D8D">
          <w:rPr>
            <w:noProof/>
            <w:webHidden/>
          </w:rPr>
          <w:instrText xml:space="preserve"> PAGEREF _Toc405213979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4D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4D8D" w:rsidRDefault="001F7C33">
      <w:pPr>
        <w:pStyle w:val="ndicedeilustra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405213980" w:history="1">
        <w:r w:rsidR="00D04D8D" w:rsidRPr="002A1C26">
          <w:rPr>
            <w:rStyle w:val="Hyperlink"/>
          </w:rPr>
          <w:t>Figura 1: Frequência das topologias observadas</w:t>
        </w:r>
        <w:r w:rsidR="00D04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4D8D">
          <w:rPr>
            <w:noProof/>
            <w:webHidden/>
          </w:rPr>
          <w:instrText xml:space="preserve"> PAGEREF _Toc405213980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4D8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46A3" w:rsidRPr="00FB6E81" w:rsidRDefault="001F7C33" w:rsidP="00EF46A3">
      <w:pPr>
        <w:pStyle w:val="Titulosumrio-listas"/>
      </w:pPr>
      <w:r>
        <w:rPr>
          <w:smallCaps/>
          <w:sz w:val="20"/>
          <w:szCs w:val="20"/>
        </w:rPr>
        <w:lastRenderedPageBreak/>
        <w:fldChar w:fldCharType="end"/>
      </w:r>
      <w:r w:rsidR="00EF46A3" w:rsidRPr="00FB6E81">
        <w:t xml:space="preserve">Lista de </w:t>
      </w:r>
      <w:r w:rsidR="00EF46A3">
        <w:t>Tabelas</w:t>
      </w:r>
    </w:p>
    <w:p w:rsidR="00EF46A3" w:rsidRDefault="001F7C33" w:rsidP="00EF46A3">
      <w:pPr>
        <w:pStyle w:val="ndicedeilustra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r>
        <w:fldChar w:fldCharType="begin"/>
      </w:r>
      <w:r w:rsidR="00EF46A3">
        <w:instrText xml:space="preserve"> TOC \h \z \c "Quadro" </w:instrText>
      </w:r>
      <w:r>
        <w:fldChar w:fldCharType="separate"/>
      </w:r>
      <w:hyperlink w:anchor="_Toc338858942" w:history="1">
        <w:r w:rsidR="00EF46A3" w:rsidRPr="00CD64AD">
          <w:rPr>
            <w:rStyle w:val="Hyperlink"/>
          </w:rPr>
          <w:t>Quadro 1: &lt;descrição da tabela&gt;</w:t>
        </w:r>
        <w:r w:rsidR="00EF46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6A3">
          <w:rPr>
            <w:noProof/>
            <w:webHidden/>
          </w:rPr>
          <w:instrText xml:space="preserve"> PAGEREF _Toc338858942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5B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6A3" w:rsidRDefault="001F7C33" w:rsidP="00EF46A3">
      <w:pPr>
        <w:pStyle w:val="ndicedeilustra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338858943" w:history="1">
        <w:r w:rsidR="00EF46A3" w:rsidRPr="00CD64AD">
          <w:rPr>
            <w:rStyle w:val="Hyperlink"/>
          </w:rPr>
          <w:t>Quadro 2: &lt;descrição da tabela&gt;</w:t>
        </w:r>
        <w:r w:rsidR="00EF46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6A3">
          <w:rPr>
            <w:noProof/>
            <w:webHidden/>
          </w:rPr>
          <w:instrText xml:space="preserve"> PAGEREF _Toc338858943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5B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6A3" w:rsidRDefault="001F7C33" w:rsidP="00EF46A3">
      <w:pPr>
        <w:pStyle w:val="ndicedeilustraes"/>
        <w:tabs>
          <w:tab w:val="right" w:leader="dot" w:pos="9061"/>
        </w:tabs>
      </w:pPr>
      <w:r>
        <w:fldChar w:fldCharType="end"/>
      </w:r>
    </w:p>
    <w:p w:rsidR="00EF46A3" w:rsidRDefault="00EF46A3" w:rsidP="00EF46A3">
      <w:pPr>
        <w:pStyle w:val="Titulosumrio-listas"/>
      </w:pPr>
      <w:r w:rsidRPr="00FB6E81">
        <w:lastRenderedPageBreak/>
        <w:t xml:space="preserve">Lista de </w:t>
      </w:r>
      <w:r>
        <w:t>Siglas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8"/>
      </w:tblGrid>
      <w:tr w:rsidR="00EF46A3" w:rsidTr="007B7D4B">
        <w:tc>
          <w:tcPr>
            <w:tcW w:w="2093" w:type="dxa"/>
          </w:tcPr>
          <w:p w:rsidR="00EF46A3" w:rsidRDefault="00CA1127" w:rsidP="007B7D4B">
            <w:pPr>
              <w:ind w:firstLine="0"/>
            </w:pPr>
            <w:r>
              <w:t>LA</w:t>
            </w:r>
          </w:p>
        </w:tc>
        <w:tc>
          <w:tcPr>
            <w:tcW w:w="7118" w:type="dxa"/>
          </w:tcPr>
          <w:p w:rsidR="00EF46A3" w:rsidRPr="00CA1127" w:rsidRDefault="00CA1127" w:rsidP="00CA1127">
            <w:pPr>
              <w:ind w:firstLine="0"/>
              <w:rPr>
                <w:u w:val="single"/>
                <w:lang w:val="pt-BR"/>
              </w:rPr>
            </w:pPr>
            <w:r>
              <w:rPr>
                <w:lang w:val="pt-BR"/>
              </w:rPr>
              <w:t>Loco Anônimo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&lt;sigla 2&gt;</w:t>
            </w:r>
          </w:p>
        </w:tc>
        <w:tc>
          <w:tcPr>
            <w:tcW w:w="7118" w:type="dxa"/>
          </w:tcPr>
          <w:p w:rsidR="00EF46A3" w:rsidRPr="00B95B97" w:rsidRDefault="00EF46A3" w:rsidP="007B7D4B">
            <w:pPr>
              <w:ind w:firstLine="0"/>
              <w:rPr>
                <w:lang w:val="pt-BR"/>
              </w:rPr>
            </w:pPr>
            <w:r w:rsidRPr="00B95B97">
              <w:rPr>
                <w:lang w:val="pt-BR"/>
              </w:rPr>
              <w:t>&lt;palavras e expressões correspondentes grafadas por extenso&gt;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&lt;sigla 3&gt;</w:t>
            </w:r>
          </w:p>
        </w:tc>
        <w:tc>
          <w:tcPr>
            <w:tcW w:w="7118" w:type="dxa"/>
          </w:tcPr>
          <w:p w:rsidR="00EF46A3" w:rsidRPr="00B95B97" w:rsidRDefault="00EF46A3" w:rsidP="007B7D4B">
            <w:pPr>
              <w:ind w:firstLine="0"/>
              <w:rPr>
                <w:lang w:val="pt-BR"/>
              </w:rPr>
            </w:pPr>
            <w:r w:rsidRPr="00B95B97">
              <w:rPr>
                <w:lang w:val="pt-BR"/>
              </w:rPr>
              <w:t>&lt;palavras e expressões correspondentes grafadas por extenso&gt;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&lt;sigla 4&gt;</w:t>
            </w:r>
          </w:p>
        </w:tc>
        <w:tc>
          <w:tcPr>
            <w:tcW w:w="7118" w:type="dxa"/>
          </w:tcPr>
          <w:p w:rsidR="00EF46A3" w:rsidRPr="00B95B97" w:rsidRDefault="00EF46A3" w:rsidP="007B7D4B">
            <w:pPr>
              <w:ind w:firstLine="0"/>
              <w:rPr>
                <w:lang w:val="pt-BR"/>
              </w:rPr>
            </w:pPr>
            <w:r w:rsidRPr="00B95B97">
              <w:rPr>
                <w:lang w:val="pt-BR"/>
              </w:rPr>
              <w:t>&lt;palavras e expressões correspondentes grafadas por extenso&gt;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&lt;sigla 5&gt;</w:t>
            </w:r>
          </w:p>
        </w:tc>
        <w:tc>
          <w:tcPr>
            <w:tcW w:w="7118" w:type="dxa"/>
          </w:tcPr>
          <w:p w:rsidR="00EF46A3" w:rsidRPr="00B95B97" w:rsidRDefault="00EF46A3" w:rsidP="007B7D4B">
            <w:pPr>
              <w:ind w:firstLine="0"/>
              <w:rPr>
                <w:lang w:val="pt-BR"/>
              </w:rPr>
            </w:pPr>
            <w:r w:rsidRPr="00B95B97">
              <w:rPr>
                <w:lang w:val="pt-BR"/>
              </w:rPr>
              <w:t>&lt;palavras e expressões correspondentes grafadas por extenso&gt;</w:t>
            </w:r>
          </w:p>
        </w:tc>
      </w:tr>
    </w:tbl>
    <w:p w:rsidR="00EF46A3" w:rsidRPr="00FB6E81" w:rsidRDefault="00EF46A3" w:rsidP="00EF46A3">
      <w:pPr>
        <w:ind w:firstLine="0"/>
      </w:pPr>
    </w:p>
    <w:p w:rsidR="00EF46A3" w:rsidRDefault="00EF46A3" w:rsidP="00EF46A3">
      <w:pPr>
        <w:pStyle w:val="Titulosumrio-listas"/>
      </w:pPr>
      <w:r w:rsidRPr="00FB6E81">
        <w:lastRenderedPageBreak/>
        <w:t xml:space="preserve">Lista de </w:t>
      </w:r>
      <w:r>
        <w:t>Símbolos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8"/>
      </w:tblGrid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&lt;símbolo 1&gt;</w:t>
            </w:r>
          </w:p>
        </w:tc>
        <w:tc>
          <w:tcPr>
            <w:tcW w:w="7118" w:type="dxa"/>
          </w:tcPr>
          <w:p w:rsidR="00EF46A3" w:rsidRDefault="00EF46A3" w:rsidP="007B7D4B">
            <w:pPr>
              <w:ind w:firstLine="0"/>
            </w:pPr>
            <w:r>
              <w:t>&lt;significado&gt;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&lt;símbolo 2&gt;</w:t>
            </w:r>
          </w:p>
        </w:tc>
        <w:tc>
          <w:tcPr>
            <w:tcW w:w="7118" w:type="dxa"/>
          </w:tcPr>
          <w:p w:rsidR="00EF46A3" w:rsidRDefault="00EF46A3" w:rsidP="007B7D4B">
            <w:pPr>
              <w:ind w:firstLine="0"/>
            </w:pPr>
            <w:r>
              <w:t>&lt;significado&gt;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&lt;símbolo 3&gt;</w:t>
            </w:r>
          </w:p>
        </w:tc>
        <w:tc>
          <w:tcPr>
            <w:tcW w:w="7118" w:type="dxa"/>
          </w:tcPr>
          <w:p w:rsidR="00EF46A3" w:rsidRDefault="00EF46A3" w:rsidP="007B7D4B">
            <w:pPr>
              <w:ind w:firstLine="0"/>
            </w:pPr>
            <w:r>
              <w:t>&lt;significado&gt;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&lt;símbolo 4&gt;</w:t>
            </w:r>
          </w:p>
        </w:tc>
        <w:tc>
          <w:tcPr>
            <w:tcW w:w="7118" w:type="dxa"/>
          </w:tcPr>
          <w:p w:rsidR="00EF46A3" w:rsidRDefault="00EF46A3" w:rsidP="007B7D4B">
            <w:pPr>
              <w:ind w:firstLine="0"/>
            </w:pPr>
            <w:r>
              <w:t>&lt;significado&gt;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&lt;símbolo 5&gt;</w:t>
            </w:r>
          </w:p>
        </w:tc>
        <w:tc>
          <w:tcPr>
            <w:tcW w:w="7118" w:type="dxa"/>
          </w:tcPr>
          <w:p w:rsidR="00EF46A3" w:rsidRDefault="00EF46A3" w:rsidP="007B7D4B">
            <w:pPr>
              <w:ind w:firstLine="0"/>
            </w:pPr>
            <w:r>
              <w:t>&lt;significado&gt;</w:t>
            </w:r>
          </w:p>
        </w:tc>
      </w:tr>
    </w:tbl>
    <w:p w:rsidR="00EF46A3" w:rsidRDefault="00EF46A3" w:rsidP="00EF46A3">
      <w:pPr>
        <w:pStyle w:val="Titulosumrio-listas"/>
      </w:pPr>
      <w:r>
        <w:lastRenderedPageBreak/>
        <w:t>Sumário</w:t>
      </w:r>
    </w:p>
    <w:p w:rsidR="00CA1127" w:rsidRDefault="001F7C33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r>
        <w:fldChar w:fldCharType="begin"/>
      </w:r>
      <w:r w:rsidR="00EF46A3">
        <w:instrText xml:space="preserve"> TOC \o "1-3" \h \z \u </w:instrText>
      </w:r>
      <w:r>
        <w:fldChar w:fldCharType="separate"/>
      </w:r>
      <w:hyperlink w:anchor="_Toc405213423" w:history="1">
        <w:r w:rsidR="00CA1127" w:rsidRPr="00A53E5D">
          <w:rPr>
            <w:rStyle w:val="Hyperlink"/>
          </w:rPr>
          <w:t>Introdução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24" w:history="1">
        <w:r w:rsidR="00CA1127" w:rsidRPr="00A53E5D">
          <w:rPr>
            <w:rStyle w:val="Hyperlink"/>
          </w:rPr>
          <w:t>1.1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Marcadores moleculares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25" w:history="1">
        <w:r w:rsidR="00CA1127" w:rsidRPr="00A53E5D">
          <w:rPr>
            <w:rStyle w:val="Hyperlink"/>
          </w:rPr>
          <w:t>1.1.1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Utilidade dos marcadores moleculares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26" w:history="1">
        <w:r w:rsidR="00CA1127" w:rsidRPr="00A53E5D">
          <w:rPr>
            <w:rStyle w:val="Hyperlink"/>
          </w:rPr>
          <w:t>1.1.2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Microssatélites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27" w:history="1">
        <w:r w:rsidR="00CA1127" w:rsidRPr="00A53E5D">
          <w:rPr>
            <w:rStyle w:val="Hyperlink"/>
          </w:rPr>
          <w:t>1.1.3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SNPs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28" w:history="1">
        <w:r w:rsidR="00CA1127" w:rsidRPr="00A53E5D">
          <w:rPr>
            <w:rStyle w:val="Hyperlink"/>
          </w:rPr>
          <w:t>1.1.4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Locos Anônimos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29" w:history="1">
        <w:r w:rsidR="00CA1127" w:rsidRPr="00A53E5D">
          <w:rPr>
            <w:rStyle w:val="Hyperlink"/>
          </w:rPr>
          <w:t>1.2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Genômica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30" w:history="1">
        <w:r w:rsidR="00CA1127" w:rsidRPr="00A53E5D">
          <w:rPr>
            <w:rStyle w:val="Hyperlink"/>
          </w:rPr>
          <w:t>1.2.1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Sequenciamento de nova geração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31" w:history="1">
        <w:r w:rsidR="00CA1127" w:rsidRPr="00A53E5D">
          <w:rPr>
            <w:rStyle w:val="Hyperlink"/>
          </w:rPr>
          <w:t>1.2.2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Genomas completos e parciais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32" w:history="1">
        <w:r w:rsidR="00CA1127" w:rsidRPr="00A53E5D">
          <w:rPr>
            <w:rStyle w:val="Hyperlink"/>
          </w:rPr>
          <w:t>1.3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Genômica Computacional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33" w:history="1">
        <w:r w:rsidR="00CA1127" w:rsidRPr="00A53E5D">
          <w:rPr>
            <w:rStyle w:val="Hyperlink"/>
          </w:rPr>
          <w:t>1.3.1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Bancos de dados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34" w:history="1">
        <w:r w:rsidR="00CA1127" w:rsidRPr="00A53E5D">
          <w:rPr>
            <w:rStyle w:val="Hyperlink"/>
          </w:rPr>
          <w:t>1.3.2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Softwares para análise de dados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35" w:history="1">
        <w:r w:rsidR="00CA1127" w:rsidRPr="00A53E5D">
          <w:rPr>
            <w:rStyle w:val="Hyperlink"/>
          </w:rPr>
          <w:t>1.4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Genética de População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36" w:history="1">
        <w:r w:rsidR="00CA1127" w:rsidRPr="00A53E5D">
          <w:rPr>
            <w:rStyle w:val="Hyperlink"/>
          </w:rPr>
          <w:t>1.4.1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Parâmetros de interesse para estudo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37" w:history="1">
        <w:r w:rsidR="00CA1127" w:rsidRPr="00A53E5D">
          <w:rPr>
            <w:rStyle w:val="Hyperlink"/>
          </w:rPr>
          <w:t>1.4.2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 xml:space="preserve">O modelo dos </w:t>
        </w:r>
        <w:r w:rsidR="00CA1127" w:rsidRPr="00A53E5D">
          <w:rPr>
            <w:rStyle w:val="Hyperlink"/>
            <w:i/>
          </w:rPr>
          <w:t>Hominidae</w:t>
        </w:r>
        <w:r w:rsidR="00CA1127" w:rsidRPr="00A53E5D">
          <w:rPr>
            <w:rStyle w:val="Hyperlink"/>
          </w:rPr>
          <w:t xml:space="preserve"> na genética de população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38" w:history="1">
        <w:r w:rsidR="00CA1127" w:rsidRPr="00A53E5D">
          <w:rPr>
            <w:rStyle w:val="Hyperlink"/>
          </w:rPr>
          <w:t>2</w:t>
        </w:r>
        <w:r w:rsidR="00CA1127">
          <w:rPr>
            <w:rFonts w:eastAsiaTheme="minorEastAsia"/>
            <w:b w:val="0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Objetivo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39" w:history="1">
        <w:r w:rsidR="00CA1127" w:rsidRPr="00A53E5D">
          <w:rPr>
            <w:rStyle w:val="Hyperlink"/>
          </w:rPr>
          <w:t>3</w:t>
        </w:r>
        <w:r w:rsidR="00CA1127">
          <w:rPr>
            <w:rFonts w:eastAsiaTheme="minorEastAsia"/>
            <w:b w:val="0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Desenvolvimento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40" w:history="1">
        <w:r w:rsidR="00CA1127" w:rsidRPr="00A53E5D">
          <w:rPr>
            <w:rStyle w:val="Hyperlink"/>
          </w:rPr>
          <w:t>3.1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Pipeline para busca de Locos Anônimos em genomas completos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1" w:history="1">
        <w:r w:rsidR="00CA1127" w:rsidRPr="00A53E5D">
          <w:rPr>
            <w:rStyle w:val="Hyperlink"/>
          </w:rPr>
          <w:t>3.1.1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Busca por regiões anônimas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2" w:history="1">
        <w:r w:rsidR="00CA1127" w:rsidRPr="00A53E5D">
          <w:rPr>
            <w:rStyle w:val="Hyperlink"/>
          </w:rPr>
          <w:t>3.1.2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Filtragem por conservação e unicidade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3" w:history="1">
        <w:r w:rsidR="00CA1127" w:rsidRPr="00A53E5D">
          <w:rPr>
            <w:rStyle w:val="Hyperlink"/>
          </w:rPr>
          <w:t>3.1.3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Alinhamento dos Locos Anônimos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44" w:history="1">
        <w:r w:rsidR="00CA1127" w:rsidRPr="00A53E5D">
          <w:rPr>
            <w:rStyle w:val="Hyperlink"/>
          </w:rPr>
          <w:t>3.2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Pipeline para busca de Locos Anônimos em genomas parciais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5" w:history="1">
        <w:r w:rsidR="00CA1127" w:rsidRPr="00A53E5D">
          <w:rPr>
            <w:rStyle w:val="Hyperlink"/>
          </w:rPr>
          <w:t>3.2.1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Filtro de qualidade das sequencias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6" w:history="1">
        <w:r w:rsidR="00CA1127" w:rsidRPr="00A53E5D">
          <w:rPr>
            <w:rStyle w:val="Hyperlink"/>
          </w:rPr>
          <w:t>3.2.2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 xml:space="preserve">Concatenamento das sequencias </w:t>
        </w:r>
        <w:r w:rsidR="00CA1127" w:rsidRPr="00A53E5D">
          <w:rPr>
            <w:rStyle w:val="Hyperlink"/>
            <w:i/>
          </w:rPr>
          <w:t>pair-ended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7" w:history="1">
        <w:r w:rsidR="00CA1127" w:rsidRPr="00A53E5D">
          <w:rPr>
            <w:rStyle w:val="Hyperlink"/>
          </w:rPr>
          <w:t>3.2.3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Predição de primers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8" w:history="1">
        <w:r w:rsidR="00CA1127" w:rsidRPr="00A53E5D">
          <w:rPr>
            <w:rStyle w:val="Hyperlink"/>
          </w:rPr>
          <w:t>3.2.4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 xml:space="preserve">Verificação de primers por PCR </w:t>
        </w:r>
        <w:r w:rsidR="00CA1127" w:rsidRPr="00A53E5D">
          <w:rPr>
            <w:rStyle w:val="Hyperlink"/>
            <w:i/>
          </w:rPr>
          <w:t>in silico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49" w:history="1">
        <w:r w:rsidR="00CA1127" w:rsidRPr="00A53E5D">
          <w:rPr>
            <w:rStyle w:val="Hyperlink"/>
          </w:rPr>
          <w:t>3.3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Figuras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50" w:history="1">
        <w:r w:rsidR="00CA1127" w:rsidRPr="00A53E5D">
          <w:rPr>
            <w:rStyle w:val="Hyperlink"/>
          </w:rPr>
          <w:t>3.4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Tabelas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51" w:history="1">
        <w:r w:rsidR="00CA1127" w:rsidRPr="00A53E5D">
          <w:rPr>
            <w:rStyle w:val="Hyperlink"/>
            <w:lang w:val="en-US"/>
          </w:rPr>
          <w:t>3.5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  <w:lang w:val="en-US"/>
          </w:rPr>
          <w:t>Notas de rodapé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52" w:history="1">
        <w:r w:rsidR="00CA1127" w:rsidRPr="00A53E5D">
          <w:rPr>
            <w:rStyle w:val="Hyperlink"/>
          </w:rPr>
          <w:t>4</w:t>
        </w:r>
        <w:r w:rsidR="00CA1127">
          <w:rPr>
            <w:rFonts w:eastAsiaTheme="minorEastAsia"/>
            <w:b w:val="0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Resultados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53" w:history="1">
        <w:r w:rsidR="00CA1127" w:rsidRPr="00A53E5D">
          <w:rPr>
            <w:rStyle w:val="Hyperlink"/>
          </w:rPr>
          <w:t>4.1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Predição das regiões anônimas do genoma humano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54" w:history="1">
        <w:r w:rsidR="00CA1127" w:rsidRPr="00A53E5D">
          <w:rPr>
            <w:rStyle w:val="Hyperlink"/>
          </w:rPr>
          <w:t>4.2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 xml:space="preserve">Homologia e unicidade dos Locos Anônimos hipotéticos humanos em quatro genomas de </w:t>
        </w:r>
        <w:r w:rsidR="00CA1127" w:rsidRPr="00A53E5D">
          <w:rPr>
            <w:rStyle w:val="Hyperlink"/>
            <w:i/>
          </w:rPr>
          <w:t>Hominidae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55" w:history="1">
        <w:r w:rsidR="00CA1127" w:rsidRPr="00A53E5D">
          <w:rPr>
            <w:rStyle w:val="Hyperlink"/>
          </w:rPr>
          <w:t>4.3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 xml:space="preserve">Análise dos Locos Anônimos de </w:t>
        </w:r>
        <w:r w:rsidR="00CA1127" w:rsidRPr="00A53E5D">
          <w:rPr>
            <w:rStyle w:val="Hyperlink"/>
            <w:i/>
          </w:rPr>
          <w:t>Hominidae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56" w:history="1">
        <w:r w:rsidR="00CA1127" w:rsidRPr="00A53E5D">
          <w:rPr>
            <w:rStyle w:val="Hyperlink"/>
          </w:rPr>
          <w:t>4.3.1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Mapeamento dos Locos Anônimos por cromossomo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57" w:history="1">
        <w:r w:rsidR="00CA1127" w:rsidRPr="00A53E5D">
          <w:rPr>
            <w:rStyle w:val="Hyperlink"/>
          </w:rPr>
          <w:t>4.3.2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Modelos de substituição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58" w:history="1">
        <w:r w:rsidR="00CA1127" w:rsidRPr="00A53E5D">
          <w:rPr>
            <w:rStyle w:val="Hyperlink"/>
          </w:rPr>
          <w:t>4.3.3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Filogenia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59" w:history="1">
        <w:r w:rsidR="00CA1127" w:rsidRPr="00A53E5D">
          <w:rPr>
            <w:rStyle w:val="Hyperlink"/>
          </w:rPr>
          <w:t>4.3.4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Estimativa da população efetiva e tempo de divergência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60" w:history="1">
        <w:r w:rsidR="00CA1127" w:rsidRPr="00A53E5D">
          <w:rPr>
            <w:rStyle w:val="Hyperlink"/>
          </w:rPr>
          <w:t>4.3.5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CpG e taxa de mutação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61" w:history="1">
        <w:r w:rsidR="00CA1127" w:rsidRPr="00A53E5D">
          <w:rPr>
            <w:rStyle w:val="Hyperlink"/>
          </w:rPr>
          <w:t>4.3.6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Teste de neutralidade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62" w:history="1">
        <w:r w:rsidR="00CA1127" w:rsidRPr="00A53E5D">
          <w:rPr>
            <w:rStyle w:val="Hyperlink"/>
          </w:rPr>
          <w:t>Conclusão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63" w:history="1">
        <w:r w:rsidR="00CA1127" w:rsidRPr="00A53E5D">
          <w:rPr>
            <w:rStyle w:val="Hyperlink"/>
          </w:rPr>
          <w:t>Referências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64" w:history="1">
        <w:r w:rsidR="00CA1127" w:rsidRPr="00A53E5D">
          <w:rPr>
            <w:rStyle w:val="Hyperlink"/>
          </w:rPr>
          <w:t>Glossário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65" w:history="1">
        <w:r w:rsidR="00CA1127" w:rsidRPr="00A53E5D">
          <w:rPr>
            <w:rStyle w:val="Hyperlink"/>
          </w:rPr>
          <w:t>Anexos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66" w:history="1">
        <w:r w:rsidR="00CA1127" w:rsidRPr="00A53E5D">
          <w:rPr>
            <w:rStyle w:val="Hyperlink"/>
          </w:rPr>
          <w:t>ANEXO A - PÁGINA DE ROSTO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67" w:history="1">
        <w:r w:rsidR="00CA1127" w:rsidRPr="00A53E5D">
          <w:rPr>
            <w:rStyle w:val="Hyperlink"/>
          </w:rPr>
          <w:t>Apêndices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68" w:history="1">
        <w:r w:rsidR="00CA1127" w:rsidRPr="00A53E5D">
          <w:rPr>
            <w:rStyle w:val="Hyperlink"/>
          </w:rPr>
          <w:t>APÊNDICE A – Código Fonte Dos programas utilizados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A1127" w:rsidRDefault="001F7C33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69" w:history="1">
        <w:r w:rsidR="00CA1127" w:rsidRPr="00A53E5D">
          <w:rPr>
            <w:rStyle w:val="Hyperlink"/>
          </w:rPr>
          <w:t>Índice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46A3" w:rsidRDefault="001F7C33" w:rsidP="00EF46A3">
      <w:pPr>
        <w:pStyle w:val="Sumrio1"/>
        <w:sectPr w:rsidR="00EF46A3" w:rsidSect="00A6504A"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:rsidR="00EF46A3" w:rsidRDefault="00EF46A3" w:rsidP="00EF46A3">
      <w:pPr>
        <w:pStyle w:val="Ttulo1semnumerao"/>
      </w:pPr>
      <w:bookmarkStart w:id="0" w:name="_Toc405213423"/>
      <w:bookmarkStart w:id="1" w:name="_Toc326008762"/>
      <w:bookmarkStart w:id="2" w:name="_Toc338855639"/>
      <w:r>
        <w:lastRenderedPageBreak/>
        <w:t>Introdução</w:t>
      </w:r>
      <w:bookmarkEnd w:id="0"/>
    </w:p>
    <w:p w:rsidR="00EF46A3" w:rsidRPr="00A0731E" w:rsidRDefault="00EF46A3" w:rsidP="00EF46A3">
      <w:r>
        <w:t>Normal normal normal</w:t>
      </w:r>
    </w:p>
    <w:p w:rsidR="00B648B3" w:rsidRDefault="00B648B3" w:rsidP="00B648B3">
      <w:pPr>
        <w:pStyle w:val="Ttulo2"/>
      </w:pPr>
      <w:bookmarkStart w:id="3" w:name="_Toc405213424"/>
      <w:r>
        <w:t>Marcadores moleculares</w:t>
      </w:r>
      <w:bookmarkEnd w:id="3"/>
      <w:r>
        <w:t xml:space="preserve"> </w:t>
      </w:r>
    </w:p>
    <w:p w:rsidR="00EF46A3" w:rsidRPr="00A0731E" w:rsidRDefault="00EF46A3" w:rsidP="00EF46A3">
      <w:r>
        <w:t>Normal normal normal</w:t>
      </w:r>
    </w:p>
    <w:p w:rsidR="00B648B3" w:rsidRDefault="00B648B3" w:rsidP="00B648B3">
      <w:pPr>
        <w:pStyle w:val="Ttulo3"/>
      </w:pPr>
      <w:bookmarkStart w:id="4" w:name="_Toc405213425"/>
      <w:r>
        <w:t>Utilidade dos marcadores moleculares</w:t>
      </w:r>
      <w:bookmarkEnd w:id="4"/>
      <w:r>
        <w:t xml:space="preserve"> </w:t>
      </w:r>
    </w:p>
    <w:p w:rsidR="00B648B3" w:rsidRDefault="00B648B3" w:rsidP="00B648B3">
      <w:pPr>
        <w:pStyle w:val="Ttulo3"/>
      </w:pPr>
      <w:bookmarkStart w:id="5" w:name="_Toc405213426"/>
      <w:r>
        <w:t>Microssatélites</w:t>
      </w:r>
      <w:bookmarkEnd w:id="5"/>
      <w:r>
        <w:t xml:space="preserve"> </w:t>
      </w:r>
    </w:p>
    <w:p w:rsidR="00B648B3" w:rsidRDefault="00B648B3" w:rsidP="00B648B3">
      <w:pPr>
        <w:pStyle w:val="Ttulo3"/>
      </w:pPr>
      <w:bookmarkStart w:id="6" w:name="_Toc405213427"/>
      <w:r>
        <w:t>SNPs</w:t>
      </w:r>
      <w:bookmarkEnd w:id="6"/>
      <w:r>
        <w:t xml:space="preserve"> </w:t>
      </w:r>
    </w:p>
    <w:p w:rsidR="00B648B3" w:rsidRDefault="00B648B3" w:rsidP="00B648B3">
      <w:pPr>
        <w:pStyle w:val="Ttulo3"/>
      </w:pPr>
      <w:bookmarkStart w:id="7" w:name="_Toc405213428"/>
      <w:r>
        <w:t>Locos Anônimos</w:t>
      </w:r>
      <w:bookmarkEnd w:id="7"/>
    </w:p>
    <w:p w:rsidR="00B648B3" w:rsidRDefault="00B648B3" w:rsidP="00B648B3">
      <w:pPr>
        <w:pStyle w:val="Ttulo4"/>
      </w:pPr>
      <w:r>
        <w:t>Vantages e desvantagens dos Locos Anônimos sobre os outros marcadores</w:t>
      </w:r>
    </w:p>
    <w:p w:rsidR="00B648B3" w:rsidRPr="00B648B3" w:rsidRDefault="00B648B3" w:rsidP="00B648B3">
      <w:pPr>
        <w:pStyle w:val="Ttulo4"/>
      </w:pPr>
      <w:r>
        <w:t>Estado da arte na descoberta e descrição de Locos Anônimos</w:t>
      </w:r>
    </w:p>
    <w:p w:rsidR="00B648B3" w:rsidRDefault="00EF46A3" w:rsidP="00B648B3">
      <w:r>
        <w:t>Normal normal normal</w:t>
      </w:r>
    </w:p>
    <w:p w:rsidR="00B648B3" w:rsidRDefault="00B648B3" w:rsidP="00B648B3">
      <w:pPr>
        <w:pStyle w:val="Ttulo2"/>
      </w:pPr>
      <w:bookmarkStart w:id="8" w:name="_Toc405213429"/>
      <w:r>
        <w:lastRenderedPageBreak/>
        <w:t>Genômica</w:t>
      </w:r>
      <w:bookmarkEnd w:id="8"/>
      <w:r>
        <w:t xml:space="preserve"> </w:t>
      </w:r>
    </w:p>
    <w:p w:rsidR="00B648B3" w:rsidRDefault="00B648B3" w:rsidP="00B648B3">
      <w:pPr>
        <w:pStyle w:val="Ttulo3"/>
      </w:pPr>
      <w:bookmarkStart w:id="9" w:name="_Toc405213430"/>
      <w:r>
        <w:t>Sequenciamento de nova geração</w:t>
      </w:r>
      <w:bookmarkEnd w:id="9"/>
      <w:r>
        <w:t xml:space="preserve"> </w:t>
      </w:r>
    </w:p>
    <w:p w:rsidR="00B648B3" w:rsidRDefault="00B648B3" w:rsidP="00B648B3">
      <w:pPr>
        <w:pStyle w:val="Ttulo3"/>
      </w:pPr>
      <w:bookmarkStart w:id="10" w:name="_Toc405213431"/>
      <w:r>
        <w:t>Genomas completos e parciais</w:t>
      </w:r>
      <w:bookmarkEnd w:id="10"/>
    </w:p>
    <w:p w:rsidR="00B648B3" w:rsidRDefault="00B648B3" w:rsidP="00B648B3">
      <w:pPr>
        <w:pStyle w:val="Ttulo2"/>
      </w:pPr>
      <w:bookmarkStart w:id="11" w:name="_Toc405213432"/>
      <w:r>
        <w:t>Genômica Computacional</w:t>
      </w:r>
      <w:bookmarkEnd w:id="11"/>
      <w:r>
        <w:t xml:space="preserve"> </w:t>
      </w:r>
    </w:p>
    <w:p w:rsidR="00B648B3" w:rsidRDefault="00B648B3" w:rsidP="00B648B3">
      <w:pPr>
        <w:pStyle w:val="Ttulo3"/>
      </w:pPr>
      <w:bookmarkStart w:id="12" w:name="_Toc405213433"/>
      <w:r>
        <w:t>Bancos de dados</w:t>
      </w:r>
      <w:bookmarkEnd w:id="12"/>
      <w:r>
        <w:t xml:space="preserve"> </w:t>
      </w:r>
    </w:p>
    <w:p w:rsidR="00B648B3" w:rsidRDefault="00B648B3" w:rsidP="00B648B3">
      <w:pPr>
        <w:pStyle w:val="Ttulo3"/>
      </w:pPr>
      <w:bookmarkStart w:id="13" w:name="_Toc405213434"/>
      <w:r>
        <w:t>Softwares para análise de dados</w:t>
      </w:r>
      <w:bookmarkEnd w:id="13"/>
    </w:p>
    <w:p w:rsidR="00B648B3" w:rsidRDefault="00B648B3" w:rsidP="00B648B3">
      <w:pPr>
        <w:pStyle w:val="Ttulo2"/>
      </w:pPr>
      <w:bookmarkStart w:id="14" w:name="_Toc405213435"/>
      <w:r>
        <w:t>Genética de População</w:t>
      </w:r>
      <w:bookmarkEnd w:id="14"/>
    </w:p>
    <w:p w:rsidR="00B648B3" w:rsidRDefault="00B648B3" w:rsidP="00B648B3">
      <w:pPr>
        <w:pStyle w:val="Ttulo3"/>
      </w:pPr>
      <w:bookmarkStart w:id="15" w:name="_Toc405213436"/>
      <w:r>
        <w:t>Parâmetros de interesse para estudo</w:t>
      </w:r>
      <w:bookmarkEnd w:id="15"/>
    </w:p>
    <w:p w:rsidR="00B648B3" w:rsidRDefault="00B648B3" w:rsidP="00B648B3">
      <w:pPr>
        <w:pStyle w:val="Ttulo4"/>
      </w:pPr>
      <w:r>
        <w:t xml:space="preserve">Estimativa de tempo de divergência </w:t>
      </w:r>
    </w:p>
    <w:p w:rsidR="00B648B3" w:rsidRPr="00B648B3" w:rsidRDefault="00B648B3" w:rsidP="00B648B3">
      <w:pPr>
        <w:pStyle w:val="Ttulo4"/>
      </w:pPr>
      <w:r>
        <w:t>Estimativas de população efetiva</w:t>
      </w:r>
    </w:p>
    <w:p w:rsidR="00B648B3" w:rsidRDefault="00B648B3" w:rsidP="00B648B3">
      <w:pPr>
        <w:pStyle w:val="Ttulo3"/>
      </w:pPr>
      <w:bookmarkStart w:id="16" w:name="_Toc405213437"/>
      <w:r>
        <w:t xml:space="preserve">O modelo dos </w:t>
      </w:r>
      <w:r w:rsidRPr="00B648B3">
        <w:rPr>
          <w:i/>
        </w:rPr>
        <w:t>Hominidae</w:t>
      </w:r>
      <w:r>
        <w:t xml:space="preserve"> na genética de população</w:t>
      </w:r>
      <w:bookmarkEnd w:id="16"/>
      <w:r>
        <w:t xml:space="preserve"> </w:t>
      </w:r>
    </w:p>
    <w:p w:rsidR="00B648B3" w:rsidRPr="00B648B3" w:rsidRDefault="00B648B3" w:rsidP="00B648B3">
      <w:pPr>
        <w:ind w:firstLine="0"/>
      </w:pPr>
    </w:p>
    <w:p w:rsidR="00B648B3" w:rsidRPr="00B648B3" w:rsidRDefault="00B648B3" w:rsidP="00B648B3"/>
    <w:p w:rsidR="00EF46A3" w:rsidRDefault="00B648B3" w:rsidP="00EF46A3">
      <w:pPr>
        <w:pStyle w:val="Ttulo1"/>
      </w:pPr>
      <w:bookmarkStart w:id="17" w:name="_Toc405213438"/>
      <w:bookmarkEnd w:id="1"/>
      <w:bookmarkEnd w:id="2"/>
      <w:r>
        <w:lastRenderedPageBreak/>
        <w:t>Objetivo</w:t>
      </w:r>
      <w:bookmarkEnd w:id="17"/>
    </w:p>
    <w:p w:rsidR="00B648B3" w:rsidRPr="00B648B3" w:rsidRDefault="00B648B3" w:rsidP="00B648B3">
      <w:r>
        <w:t xml:space="preserve">Desenvolver uma metodologia para descoberta de Locos Anônimos tanto em genomas completos quanto para dados brutos de sequenciamento e aplicá-la no modelo dos </w:t>
      </w:r>
      <w:r>
        <w:rPr>
          <w:i/>
          <w:iCs/>
        </w:rPr>
        <w:t xml:space="preserve">Hominidae </w:t>
      </w:r>
      <w:r>
        <w:t>e dos Beija-Flores.</w:t>
      </w:r>
    </w:p>
    <w:p w:rsidR="00B648B3" w:rsidRDefault="00B648B3" w:rsidP="00B648B3">
      <w:pPr>
        <w:pStyle w:val="Ttulo1"/>
      </w:pPr>
      <w:bookmarkStart w:id="18" w:name="_Toc405213439"/>
      <w:r>
        <w:lastRenderedPageBreak/>
        <w:t>Desenvolvimento</w:t>
      </w:r>
      <w:bookmarkEnd w:id="18"/>
    </w:p>
    <w:p w:rsidR="00B648B3" w:rsidRPr="00B648B3" w:rsidRDefault="00B648B3" w:rsidP="00B648B3"/>
    <w:p w:rsidR="00EF46A3" w:rsidRDefault="00B648B3" w:rsidP="00EF46A3">
      <w:pPr>
        <w:pStyle w:val="Ttulo2"/>
      </w:pPr>
      <w:bookmarkStart w:id="19" w:name="_Toc405213440"/>
      <w:r>
        <w:t>Pipeline</w:t>
      </w:r>
      <w:r w:rsidRPr="00B648B3">
        <w:t xml:space="preserve"> para busca de Locos Anônimos em genomas completos</w:t>
      </w:r>
      <w:bookmarkEnd w:id="19"/>
    </w:p>
    <w:p w:rsidR="00CD6837" w:rsidRDefault="00B648B3" w:rsidP="00EF46A3">
      <w:pPr>
        <w:pStyle w:val="Ttulo3"/>
      </w:pPr>
      <w:bookmarkStart w:id="20" w:name="_Toc405213441"/>
      <w:r>
        <w:t>Busca por regiões anônimas</w:t>
      </w:r>
      <w:bookmarkEnd w:id="20"/>
      <w:r w:rsidR="00CD6837">
        <w:t xml:space="preserve"> </w:t>
      </w:r>
    </w:p>
    <w:p w:rsidR="00EF46A3" w:rsidRDefault="00CD6837" w:rsidP="00CD6837">
      <w:pPr>
        <w:pStyle w:val="Ttulo4"/>
      </w:pPr>
      <w:r>
        <w:t>Separação em Locos Anônimos hipotéticos</w:t>
      </w:r>
    </w:p>
    <w:p w:rsidR="00EF46A3" w:rsidRPr="004E6666" w:rsidRDefault="00EF46A3" w:rsidP="00EF46A3">
      <w:pPr>
        <w:pStyle w:val="PargrafodaLista"/>
        <w:numPr>
          <w:ilvl w:val="0"/>
          <w:numId w:val="2"/>
        </w:numPr>
      </w:pPr>
      <w:r w:rsidRPr="004E6666">
        <w:t>1;</w:t>
      </w:r>
    </w:p>
    <w:p w:rsidR="00EF46A3" w:rsidRPr="004E6666" w:rsidRDefault="00EF46A3" w:rsidP="00EF46A3">
      <w:pPr>
        <w:pStyle w:val="PargrafodaLista"/>
        <w:numPr>
          <w:ilvl w:val="0"/>
          <w:numId w:val="2"/>
        </w:numPr>
      </w:pPr>
      <w:r w:rsidRPr="004E6666">
        <w:t>2;</w:t>
      </w:r>
    </w:p>
    <w:p w:rsidR="00EF46A3" w:rsidRPr="004E6666" w:rsidRDefault="00EF46A3" w:rsidP="00EF46A3">
      <w:pPr>
        <w:pStyle w:val="PargrafodaLista"/>
        <w:numPr>
          <w:ilvl w:val="0"/>
          <w:numId w:val="2"/>
        </w:numPr>
      </w:pPr>
      <w:r w:rsidRPr="004E6666">
        <w:t>3;</w:t>
      </w:r>
    </w:p>
    <w:p w:rsidR="00CD6837" w:rsidRDefault="00CD6837" w:rsidP="00EF46A3">
      <w:pPr>
        <w:pStyle w:val="Ttulo3"/>
      </w:pPr>
      <w:bookmarkStart w:id="21" w:name="_Toc405213442"/>
      <w:r>
        <w:t>Filtragem por conservação e unicidade</w:t>
      </w:r>
      <w:bookmarkEnd w:id="21"/>
      <w:r>
        <w:t xml:space="preserve"> </w:t>
      </w:r>
    </w:p>
    <w:p w:rsidR="00EF46A3" w:rsidRDefault="00CD6837" w:rsidP="00EF46A3">
      <w:pPr>
        <w:pStyle w:val="Ttulo3"/>
      </w:pPr>
      <w:bookmarkStart w:id="22" w:name="_Toc405213443"/>
      <w:r>
        <w:t>Alinhamento dos Locos Anônimos</w:t>
      </w:r>
      <w:bookmarkEnd w:id="22"/>
    </w:p>
    <w:p w:rsidR="00EF46A3" w:rsidRPr="00A361DF" w:rsidRDefault="00EF46A3" w:rsidP="00EF46A3">
      <w:pPr>
        <w:pStyle w:val="PargrafodaLista"/>
        <w:numPr>
          <w:ilvl w:val="0"/>
          <w:numId w:val="1"/>
        </w:numPr>
      </w:pPr>
      <w:r>
        <w:t>A</w:t>
      </w:r>
      <w:r w:rsidRPr="00A361DF">
        <w:t>;</w:t>
      </w:r>
    </w:p>
    <w:p w:rsidR="00EF46A3" w:rsidRDefault="00EF46A3" w:rsidP="00EF46A3">
      <w:pPr>
        <w:pStyle w:val="PargrafodaLista"/>
        <w:numPr>
          <w:ilvl w:val="0"/>
          <w:numId w:val="1"/>
        </w:numPr>
      </w:pPr>
      <w:r>
        <w:t>B;</w:t>
      </w:r>
    </w:p>
    <w:p w:rsidR="00EF46A3" w:rsidRDefault="00EF46A3" w:rsidP="00EF46A3">
      <w:pPr>
        <w:pStyle w:val="PargrafodaLista"/>
        <w:numPr>
          <w:ilvl w:val="0"/>
          <w:numId w:val="1"/>
        </w:numPr>
      </w:pPr>
      <w:r>
        <w:t>C.</w:t>
      </w:r>
    </w:p>
    <w:p w:rsidR="00CD6837" w:rsidRDefault="00CD6837" w:rsidP="00EF46A3">
      <w:pPr>
        <w:pStyle w:val="Ttulo2"/>
      </w:pPr>
      <w:bookmarkStart w:id="23" w:name="_Toc405213444"/>
      <w:r>
        <w:t>Pipeline para busca de Locos Anônimos em genomas parciais</w:t>
      </w:r>
      <w:bookmarkEnd w:id="23"/>
      <w:r>
        <w:t xml:space="preserve"> </w:t>
      </w:r>
    </w:p>
    <w:p w:rsidR="00CD6837" w:rsidRDefault="00CD6837" w:rsidP="00CD6837">
      <w:pPr>
        <w:pStyle w:val="Ttulo3"/>
      </w:pPr>
      <w:bookmarkStart w:id="24" w:name="_Toc405213445"/>
      <w:r>
        <w:t>Filtro de qualidade das sequencias</w:t>
      </w:r>
      <w:bookmarkEnd w:id="24"/>
      <w:r>
        <w:t xml:space="preserve"> </w:t>
      </w:r>
    </w:p>
    <w:p w:rsidR="00CD6837" w:rsidRDefault="00CD6837" w:rsidP="00CD6837">
      <w:pPr>
        <w:pStyle w:val="Ttulo3"/>
      </w:pPr>
      <w:bookmarkStart w:id="25" w:name="_Toc405213446"/>
      <w:r>
        <w:t xml:space="preserve">Concatenamento das sequencias </w:t>
      </w:r>
      <w:r w:rsidRPr="00CD6837">
        <w:rPr>
          <w:i/>
        </w:rPr>
        <w:t>pair-ended</w:t>
      </w:r>
      <w:bookmarkEnd w:id="25"/>
      <w:r>
        <w:t xml:space="preserve"> </w:t>
      </w:r>
    </w:p>
    <w:p w:rsidR="00CD6837" w:rsidRDefault="00CD6837" w:rsidP="00CD6837">
      <w:pPr>
        <w:pStyle w:val="Ttulo3"/>
      </w:pPr>
      <w:bookmarkStart w:id="26" w:name="_Toc405213447"/>
      <w:r>
        <w:t>Predição de primers</w:t>
      </w:r>
      <w:bookmarkEnd w:id="26"/>
      <w:r>
        <w:t xml:space="preserve"> </w:t>
      </w:r>
    </w:p>
    <w:p w:rsidR="00EF46A3" w:rsidRDefault="00CD6837" w:rsidP="00CD6837">
      <w:pPr>
        <w:pStyle w:val="Ttulo3"/>
      </w:pPr>
      <w:bookmarkStart w:id="27" w:name="_Toc405213448"/>
      <w:r>
        <w:t xml:space="preserve">Verificação de primers por PCR </w:t>
      </w:r>
      <w:r w:rsidRPr="00CD6837">
        <w:rPr>
          <w:i/>
        </w:rPr>
        <w:t>in silico</w:t>
      </w:r>
      <w:bookmarkEnd w:id="27"/>
    </w:p>
    <w:p w:rsidR="00EF46A3" w:rsidRDefault="00EF46A3" w:rsidP="00EF46A3">
      <w:pPr>
        <w:pStyle w:val="CitaoDireta"/>
      </w:pPr>
      <w:r w:rsidRPr="00B07E6A">
        <w:t>“</w:t>
      </w:r>
      <w:r>
        <w:t>citação 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</w:t>
      </w:r>
      <w:r w:rsidRPr="00B07E6A">
        <w:t>”</w:t>
      </w:r>
    </w:p>
    <w:p w:rsidR="00EF46A3" w:rsidRPr="0079578D" w:rsidRDefault="00EF46A3" w:rsidP="00EF46A3">
      <w:pPr>
        <w:pStyle w:val="Ttulo2"/>
      </w:pPr>
      <w:bookmarkStart w:id="28" w:name="_Toc405213449"/>
      <w:r>
        <w:lastRenderedPageBreak/>
        <w:t>Figuras</w:t>
      </w:r>
      <w:bookmarkEnd w:id="28"/>
    </w:p>
    <w:p w:rsidR="00EF46A3" w:rsidRDefault="00EF46A3" w:rsidP="00EF46A3">
      <w:pPr>
        <w:pStyle w:val="Figura"/>
        <w:keepNext/>
      </w:pPr>
      <w:bookmarkStart w:id="29" w:name="_Toc326158586"/>
      <w:bookmarkStart w:id="30" w:name="_Toc326158587"/>
      <w:bookmarkStart w:id="31" w:name="_Toc326158492"/>
      <w:bookmarkStart w:id="32" w:name="_Toc326158588"/>
      <w:bookmarkStart w:id="33" w:name="_Toc326158493"/>
      <w:bookmarkStart w:id="34" w:name="_Toc326158589"/>
      <w:bookmarkStart w:id="35" w:name="_Toc326158494"/>
      <w:bookmarkStart w:id="36" w:name="_Toc326158590"/>
      <w:bookmarkStart w:id="37" w:name="_Toc326158591"/>
      <w:bookmarkStart w:id="38" w:name="_Toc326158592"/>
      <w:bookmarkStart w:id="39" w:name="_Toc326158593"/>
      <w:bookmarkStart w:id="40" w:name="_Toc326158496"/>
      <w:bookmarkStart w:id="41" w:name="_Toc326158594"/>
      <w:bookmarkStart w:id="42" w:name="_Toc326158497"/>
      <w:bookmarkStart w:id="43" w:name="_Toc326158595"/>
      <w:bookmarkStart w:id="44" w:name="_Toc326158498"/>
      <w:bookmarkStart w:id="45" w:name="_Toc326158596"/>
      <w:bookmarkStart w:id="46" w:name="_Toc326158499"/>
      <w:bookmarkStart w:id="47" w:name="_Toc326158597"/>
      <w:bookmarkStart w:id="48" w:name="_Toc326158598"/>
      <w:bookmarkStart w:id="49" w:name="_Toc326158599"/>
      <w:bookmarkStart w:id="50" w:name="_Toc326158600"/>
      <w:bookmarkStart w:id="51" w:name="_Toc326158601"/>
      <w:bookmarkStart w:id="52" w:name="_Toc326158501"/>
      <w:bookmarkStart w:id="53" w:name="_Toc326158602"/>
      <w:bookmarkStart w:id="54" w:name="_Toc326158502"/>
      <w:bookmarkStart w:id="55" w:name="_Toc326158603"/>
      <w:bookmarkStart w:id="56" w:name="_Toc326158503"/>
      <w:bookmarkStart w:id="57" w:name="_Toc326158604"/>
      <w:bookmarkStart w:id="58" w:name="_Toc326158504"/>
      <w:bookmarkStart w:id="59" w:name="_Toc326158605"/>
      <w:bookmarkStart w:id="60" w:name="_Toc326158506"/>
      <w:bookmarkStart w:id="61" w:name="_Toc326158607"/>
      <w:bookmarkStart w:id="62" w:name="_Toc326158608"/>
      <w:bookmarkStart w:id="63" w:name="_Toc326158611"/>
      <w:bookmarkStart w:id="64" w:name="_Toc326158612"/>
      <w:bookmarkStart w:id="65" w:name="_Toc326158613"/>
      <w:bookmarkStart w:id="66" w:name="_Toc326158614"/>
      <w:bookmarkStart w:id="67" w:name="_Toc326158615"/>
      <w:bookmarkStart w:id="68" w:name="_Toc326158616"/>
      <w:bookmarkStart w:id="69" w:name="_Toc326158617"/>
      <w:bookmarkStart w:id="70" w:name="_Toc326158618"/>
      <w:bookmarkStart w:id="71" w:name="_Toc326158619"/>
      <w:bookmarkStart w:id="72" w:name="_Toc326158620"/>
      <w:bookmarkStart w:id="73" w:name="_Toc326158509"/>
      <w:bookmarkStart w:id="74" w:name="_Toc326158624"/>
      <w:bookmarkStart w:id="75" w:name="_Toc326158625"/>
      <w:bookmarkStart w:id="76" w:name="_Toc326158626"/>
      <w:bookmarkStart w:id="77" w:name="_Toc326158627"/>
      <w:bookmarkStart w:id="78" w:name="_Toc326158628"/>
      <w:bookmarkStart w:id="79" w:name="_Toc326158629"/>
      <w:bookmarkStart w:id="80" w:name="_Toc326158630"/>
      <w:bookmarkStart w:id="81" w:name="_Toc326158631"/>
      <w:bookmarkStart w:id="82" w:name="_Toc326158632"/>
      <w:bookmarkStart w:id="83" w:name="_Toc326158633"/>
      <w:bookmarkStart w:id="84" w:name="_Toc326158634"/>
      <w:bookmarkStart w:id="85" w:name="id.570cb5b24e09"/>
      <w:bookmarkStart w:id="86" w:name="_Toc326158635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8B375F">
        <w:rPr>
          <w:lang w:val="pt-BR" w:eastAsia="pt-BR"/>
        </w:rPr>
        <w:drawing>
          <wp:inline distT="0" distB="0" distL="0" distR="0">
            <wp:extent cx="2286000" cy="1529080"/>
            <wp:effectExtent l="19050" t="0" r="0" b="0"/>
            <wp:docPr id="4" name="Imagem 5" descr="https://encrypted-tbn3.gstatic.com/images?q=tbn:ANd9GcRVnzvSyaj9nE1_d_x25IGjePK3ASD2KtUcGhbiFN5ORYqTPw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VnzvSyaj9nE1_d_x25IGjePK3ASD2KtUcGhbiFN5ORYqTPwC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6A3" w:rsidRDefault="00EF46A3" w:rsidP="00EF46A3">
      <w:pPr>
        <w:pStyle w:val="Legenda"/>
        <w:rPr>
          <w:noProof/>
        </w:rPr>
      </w:pPr>
      <w:bookmarkStart w:id="87" w:name="_Ref326163807"/>
      <w:bookmarkStart w:id="88" w:name="_Toc326589726"/>
      <w:bookmarkStart w:id="89" w:name="_Toc326691641"/>
      <w:bookmarkStart w:id="90" w:name="_Toc405213978"/>
      <w:r>
        <w:t xml:space="preserve">Figura </w:t>
      </w:r>
      <w:fldSimple w:instr=" SEQ Figura \* ARABIC ">
        <w:r w:rsidR="00B95B97">
          <w:rPr>
            <w:noProof/>
          </w:rPr>
          <w:t>1</w:t>
        </w:r>
      </w:fldSimple>
      <w:bookmarkEnd w:id="87"/>
      <w:r w:rsidRPr="001B04F6">
        <w:rPr>
          <w:noProof/>
        </w:rPr>
        <w:t xml:space="preserve">: </w:t>
      </w:r>
      <w:r>
        <w:rPr>
          <w:noProof/>
        </w:rPr>
        <w:t>&lt;descrição da figura</w:t>
      </w:r>
      <w:bookmarkEnd w:id="88"/>
      <w:bookmarkEnd w:id="89"/>
      <w:r>
        <w:rPr>
          <w:noProof/>
        </w:rPr>
        <w:t>&gt;</w:t>
      </w:r>
      <w:bookmarkEnd w:id="90"/>
    </w:p>
    <w:p w:rsidR="00EF46A3" w:rsidRDefault="00EF46A3" w:rsidP="00EF46A3"/>
    <w:p w:rsidR="00EF46A3" w:rsidRDefault="00EF46A3" w:rsidP="00EF46A3">
      <w:pPr>
        <w:pStyle w:val="Figura"/>
        <w:keepNext/>
      </w:pPr>
      <w:r w:rsidRPr="008B375F">
        <w:rPr>
          <w:lang w:val="pt-BR" w:eastAsia="pt-BR"/>
        </w:rPr>
        <w:drawing>
          <wp:inline distT="0" distB="0" distL="0" distR="0">
            <wp:extent cx="2286000" cy="1529080"/>
            <wp:effectExtent l="19050" t="0" r="0" b="0"/>
            <wp:docPr id="6" name="Imagem 5" descr="https://encrypted-tbn3.gstatic.com/images?q=tbn:ANd9GcRVnzvSyaj9nE1_d_x25IGjePK3ASD2KtUcGhbiFN5ORYqTPw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VnzvSyaj9nE1_d_x25IGjePK3ASD2KtUcGhbiFN5ORYqTPwC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6A3" w:rsidRPr="003666DE" w:rsidRDefault="00EF46A3" w:rsidP="00EF46A3">
      <w:pPr>
        <w:pStyle w:val="Legenda"/>
      </w:pPr>
      <w:bookmarkStart w:id="91" w:name="_Toc405213979"/>
      <w:r>
        <w:t xml:space="preserve">Figura </w:t>
      </w:r>
      <w:fldSimple w:instr=" SEQ Figura \* ARABIC ">
        <w:r w:rsidR="00B95B97">
          <w:rPr>
            <w:noProof/>
          </w:rPr>
          <w:t>2</w:t>
        </w:r>
      </w:fldSimple>
      <w:r w:rsidRPr="001B04F6">
        <w:rPr>
          <w:noProof/>
        </w:rPr>
        <w:t xml:space="preserve">: </w:t>
      </w:r>
      <w:r>
        <w:rPr>
          <w:noProof/>
        </w:rPr>
        <w:t>&lt;descrição da figura&gt;</w:t>
      </w:r>
      <w:bookmarkEnd w:id="91"/>
    </w:p>
    <w:p w:rsidR="00EF46A3" w:rsidRDefault="00EF46A3" w:rsidP="00EF46A3">
      <w:pPr>
        <w:pStyle w:val="Ttulo2"/>
      </w:pPr>
      <w:bookmarkStart w:id="92" w:name="_Toc405213450"/>
      <w:r>
        <w:t>Tabelas</w:t>
      </w:r>
      <w:bookmarkEnd w:id="92"/>
    </w:p>
    <w:p w:rsidR="00EF46A3" w:rsidRPr="00FE360F" w:rsidRDefault="00EF46A3" w:rsidP="00EF46A3">
      <w:pPr>
        <w:pStyle w:val="Legenda"/>
      </w:pPr>
      <w:bookmarkStart w:id="93" w:name="_Ref326570491"/>
      <w:bookmarkStart w:id="94" w:name="_Toc326589758"/>
      <w:bookmarkStart w:id="95" w:name="_Toc338858942"/>
      <w:r w:rsidRPr="00FE360F">
        <w:t xml:space="preserve">Quadro </w:t>
      </w:r>
      <w:fldSimple w:instr=" SEQ Quadro \* ARABIC ">
        <w:r w:rsidR="00B95B97">
          <w:rPr>
            <w:noProof/>
          </w:rPr>
          <w:t>1</w:t>
        </w:r>
      </w:fldSimple>
      <w:bookmarkEnd w:id="93"/>
      <w:r w:rsidRPr="00FE360F">
        <w:t xml:space="preserve">: </w:t>
      </w:r>
      <w:r>
        <w:t>&lt;descrição da tabela</w:t>
      </w:r>
      <w:bookmarkEnd w:id="94"/>
      <w:r>
        <w:t>&gt;</w:t>
      </w:r>
      <w:bookmarkEnd w:id="95"/>
    </w:p>
    <w:tbl>
      <w:tblPr>
        <w:tblW w:w="5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/>
      </w:tblPr>
      <w:tblGrid>
        <w:gridCol w:w="2221"/>
        <w:gridCol w:w="1808"/>
        <w:gridCol w:w="1655"/>
      </w:tblGrid>
      <w:tr w:rsidR="00EF46A3" w:rsidRPr="00C34ECA" w:rsidTr="007B7D4B">
        <w:trPr>
          <w:trHeight w:val="227"/>
          <w:jc w:val="center"/>
        </w:trPr>
        <w:tc>
          <w:tcPr>
            <w:tcW w:w="2221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E175AA" w:rsidRDefault="00EF46A3" w:rsidP="007B7D4B">
            <w:pPr>
              <w:pStyle w:val="SemFormatao"/>
            </w:pPr>
            <w:r>
              <w:t>Coluna 1</w:t>
            </w:r>
          </w:p>
        </w:tc>
        <w:tc>
          <w:tcPr>
            <w:tcW w:w="1808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E175AA" w:rsidRDefault="00EF46A3" w:rsidP="007B7D4B">
            <w:pPr>
              <w:pStyle w:val="SemFormatao"/>
            </w:pPr>
            <w:r w:rsidRPr="00E175AA">
              <w:rPr>
                <w:rFonts w:ascii="Calibri" w:hAnsi="Calibri" w:cs="Calibri"/>
                <w:bCs/>
                <w:kern w:val="24"/>
                <w:szCs w:val="48"/>
              </w:rPr>
              <w:t>Co</w:t>
            </w:r>
            <w:r>
              <w:rPr>
                <w:rFonts w:ascii="Calibri" w:hAnsi="Calibri" w:cs="Calibri"/>
                <w:bCs/>
                <w:kern w:val="24"/>
                <w:szCs w:val="48"/>
              </w:rPr>
              <w:t>luna 2</w:t>
            </w:r>
          </w:p>
        </w:tc>
        <w:tc>
          <w:tcPr>
            <w:tcW w:w="1655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E175AA" w:rsidRDefault="00EF46A3" w:rsidP="007B7D4B">
            <w:pPr>
              <w:pStyle w:val="SemFormatao"/>
            </w:pPr>
            <w:r w:rsidRPr="00E175AA">
              <w:rPr>
                <w:rFonts w:ascii="Calibri" w:hAnsi="Calibri" w:cs="Calibri"/>
                <w:bCs/>
                <w:kern w:val="24"/>
                <w:szCs w:val="48"/>
              </w:rPr>
              <w:t>Co</w:t>
            </w:r>
            <w:r>
              <w:rPr>
                <w:rFonts w:ascii="Calibri" w:hAnsi="Calibri" w:cs="Calibri"/>
                <w:bCs/>
                <w:kern w:val="24"/>
                <w:szCs w:val="48"/>
              </w:rPr>
              <w:t>luna 3</w:t>
            </w:r>
          </w:p>
        </w:tc>
      </w:tr>
      <w:tr w:rsidR="00EF46A3" w:rsidRPr="00C34ECA" w:rsidTr="007B7D4B">
        <w:trPr>
          <w:trHeight w:val="227"/>
          <w:jc w:val="center"/>
        </w:trPr>
        <w:tc>
          <w:tcPr>
            <w:tcW w:w="2221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E175AA" w:rsidRDefault="00EF46A3" w:rsidP="007B7D4B">
            <w:pPr>
              <w:pStyle w:val="SemFormatao"/>
            </w:pPr>
            <w:r>
              <w:t>A</w:t>
            </w:r>
          </w:p>
        </w:tc>
        <w:tc>
          <w:tcPr>
            <w:tcW w:w="1808" w:type="dxa"/>
            <w:tcBorders>
              <w:top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4E6666" w:rsidRDefault="00EF46A3" w:rsidP="007B7D4B">
            <w:pPr>
              <w:pStyle w:val="SemFormatao"/>
            </w:pPr>
            <w:r>
              <w:t>B</w:t>
            </w:r>
          </w:p>
        </w:tc>
        <w:tc>
          <w:tcPr>
            <w:tcW w:w="1655" w:type="dxa"/>
            <w:tcBorders>
              <w:top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4E6666" w:rsidRDefault="00EF46A3" w:rsidP="007B7D4B">
            <w:pPr>
              <w:pStyle w:val="SemFormatao"/>
            </w:pPr>
            <w:r>
              <w:t>C</w:t>
            </w:r>
          </w:p>
        </w:tc>
      </w:tr>
      <w:tr w:rsidR="00EF46A3" w:rsidRPr="00C34ECA" w:rsidTr="007B7D4B">
        <w:trPr>
          <w:trHeight w:val="227"/>
          <w:jc w:val="center"/>
        </w:trPr>
        <w:tc>
          <w:tcPr>
            <w:tcW w:w="222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E175AA" w:rsidRDefault="00EF46A3" w:rsidP="007B7D4B">
            <w:pPr>
              <w:pStyle w:val="SemFormatao"/>
            </w:pPr>
            <w:r>
              <w:t>B</w:t>
            </w:r>
          </w:p>
        </w:tc>
        <w:tc>
          <w:tcPr>
            <w:tcW w:w="1808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4E6666" w:rsidRDefault="00EF46A3" w:rsidP="007B7D4B">
            <w:pPr>
              <w:pStyle w:val="SemFormatao"/>
            </w:pPr>
            <w:r>
              <w:t>C</w:t>
            </w:r>
          </w:p>
        </w:tc>
        <w:tc>
          <w:tcPr>
            <w:tcW w:w="1655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4E6666" w:rsidRDefault="00EF46A3" w:rsidP="007B7D4B">
            <w:pPr>
              <w:pStyle w:val="SemFormatao"/>
            </w:pPr>
            <w:r>
              <w:t>A</w:t>
            </w:r>
          </w:p>
        </w:tc>
      </w:tr>
    </w:tbl>
    <w:p w:rsidR="00EF46A3" w:rsidRDefault="00EF46A3" w:rsidP="00EF46A3">
      <w:pPr>
        <w:rPr>
          <w:lang w:val="en-US"/>
        </w:rPr>
      </w:pPr>
    </w:p>
    <w:p w:rsidR="00EF46A3" w:rsidRPr="00FE360F" w:rsidRDefault="00EF46A3" w:rsidP="00EF46A3">
      <w:pPr>
        <w:pStyle w:val="Legenda"/>
      </w:pPr>
      <w:bookmarkStart w:id="96" w:name="_Toc338858943"/>
      <w:r w:rsidRPr="00FE360F">
        <w:t xml:space="preserve">Quadro </w:t>
      </w:r>
      <w:fldSimple w:instr=" SEQ Quadro \* ARABIC ">
        <w:r w:rsidR="00B95B97">
          <w:rPr>
            <w:noProof/>
          </w:rPr>
          <w:t>2</w:t>
        </w:r>
      </w:fldSimple>
      <w:r w:rsidRPr="00FE360F">
        <w:t xml:space="preserve">: </w:t>
      </w:r>
      <w:r>
        <w:t>&lt;descrição da tabela&gt;</w:t>
      </w:r>
      <w:bookmarkEnd w:id="96"/>
    </w:p>
    <w:tbl>
      <w:tblPr>
        <w:tblW w:w="4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/>
      </w:tblPr>
      <w:tblGrid>
        <w:gridCol w:w="2221"/>
        <w:gridCol w:w="1808"/>
      </w:tblGrid>
      <w:tr w:rsidR="00EF46A3" w:rsidRPr="00C34ECA" w:rsidTr="007B7D4B">
        <w:trPr>
          <w:trHeight w:val="227"/>
          <w:jc w:val="center"/>
        </w:trPr>
        <w:tc>
          <w:tcPr>
            <w:tcW w:w="2221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E175AA" w:rsidRDefault="00EF46A3" w:rsidP="007B7D4B">
            <w:pPr>
              <w:pStyle w:val="SemFormatao"/>
            </w:pPr>
            <w:r>
              <w:t>Coluna A</w:t>
            </w:r>
          </w:p>
        </w:tc>
        <w:tc>
          <w:tcPr>
            <w:tcW w:w="1808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E175AA" w:rsidRDefault="00EF46A3" w:rsidP="007B7D4B">
            <w:pPr>
              <w:pStyle w:val="SemFormatao"/>
            </w:pPr>
            <w:r w:rsidRPr="00E175AA">
              <w:rPr>
                <w:rFonts w:ascii="Calibri" w:hAnsi="Calibri" w:cs="Calibri"/>
                <w:bCs/>
                <w:kern w:val="24"/>
                <w:szCs w:val="48"/>
              </w:rPr>
              <w:t>Co</w:t>
            </w:r>
            <w:r>
              <w:rPr>
                <w:rFonts w:ascii="Calibri" w:hAnsi="Calibri" w:cs="Calibri"/>
                <w:bCs/>
                <w:kern w:val="24"/>
                <w:szCs w:val="48"/>
              </w:rPr>
              <w:t>luna B</w:t>
            </w:r>
          </w:p>
        </w:tc>
      </w:tr>
      <w:tr w:rsidR="00EF46A3" w:rsidRPr="00C34ECA" w:rsidTr="007B7D4B">
        <w:trPr>
          <w:trHeight w:val="227"/>
          <w:jc w:val="center"/>
        </w:trPr>
        <w:tc>
          <w:tcPr>
            <w:tcW w:w="2221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E175AA" w:rsidRDefault="00EF46A3" w:rsidP="007B7D4B">
            <w:pPr>
              <w:pStyle w:val="SemFormatao"/>
            </w:pPr>
            <w:r>
              <w:t>23</w:t>
            </w:r>
          </w:p>
        </w:tc>
        <w:tc>
          <w:tcPr>
            <w:tcW w:w="1808" w:type="dxa"/>
            <w:tcBorders>
              <w:top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4E6666" w:rsidRDefault="00EF46A3" w:rsidP="007B7D4B">
            <w:pPr>
              <w:pStyle w:val="SemFormatao"/>
            </w:pPr>
            <w:r>
              <w:t>55</w:t>
            </w:r>
          </w:p>
        </w:tc>
      </w:tr>
      <w:tr w:rsidR="00EF46A3" w:rsidRPr="00C34ECA" w:rsidTr="007B7D4B">
        <w:trPr>
          <w:trHeight w:val="227"/>
          <w:jc w:val="center"/>
        </w:trPr>
        <w:tc>
          <w:tcPr>
            <w:tcW w:w="222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E175AA" w:rsidRDefault="00EF46A3" w:rsidP="007B7D4B">
            <w:pPr>
              <w:pStyle w:val="SemFormatao"/>
            </w:pPr>
            <w:r>
              <w:t>34</w:t>
            </w:r>
          </w:p>
        </w:tc>
        <w:tc>
          <w:tcPr>
            <w:tcW w:w="1808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F46A3" w:rsidRPr="004E6666" w:rsidRDefault="00EF46A3" w:rsidP="007B7D4B">
            <w:pPr>
              <w:pStyle w:val="SemFormatao"/>
            </w:pPr>
            <w:r>
              <w:t>12</w:t>
            </w:r>
          </w:p>
        </w:tc>
      </w:tr>
    </w:tbl>
    <w:p w:rsidR="00EF46A3" w:rsidRDefault="00EF46A3" w:rsidP="00EF46A3">
      <w:pPr>
        <w:pStyle w:val="Ttulo2"/>
        <w:rPr>
          <w:lang w:val="en-US"/>
        </w:rPr>
      </w:pPr>
      <w:bookmarkStart w:id="97" w:name="_Toc405213451"/>
      <w:r>
        <w:rPr>
          <w:lang w:val="en-US"/>
        </w:rPr>
        <w:t>Notas de rodapé</w:t>
      </w:r>
      <w:bookmarkEnd w:id="97"/>
    </w:p>
    <w:p w:rsidR="00EF46A3" w:rsidRDefault="00EF46A3" w:rsidP="00EF46A3">
      <w:pPr>
        <w:rPr>
          <w:lang w:val="en-US"/>
        </w:rPr>
      </w:pPr>
      <w:r>
        <w:rPr>
          <w:lang w:val="en-US"/>
        </w:rPr>
        <w:t>Nota</w:t>
      </w:r>
      <w:r>
        <w:rPr>
          <w:rStyle w:val="Refdenotaderodap"/>
        </w:rPr>
        <w:footnoteReference w:id="2"/>
      </w:r>
    </w:p>
    <w:p w:rsidR="00EF46A3" w:rsidRPr="00C63065" w:rsidRDefault="00B648B3" w:rsidP="00EF46A3">
      <w:pPr>
        <w:pStyle w:val="Ttulo1"/>
      </w:pPr>
      <w:bookmarkStart w:id="98" w:name="_Toc405213452"/>
      <w:bookmarkStart w:id="99" w:name="_Toc338855644"/>
      <w:r>
        <w:lastRenderedPageBreak/>
        <w:t>Resultados</w:t>
      </w:r>
      <w:bookmarkEnd w:id="98"/>
    </w:p>
    <w:p w:rsidR="00014E11" w:rsidRPr="00A0731E" w:rsidRDefault="00EF46A3" w:rsidP="00014E11">
      <w:r>
        <w:t>Normal normal normal</w:t>
      </w:r>
      <w:r w:rsidR="00014E11" w:rsidRPr="00014E11">
        <w:t xml:space="preserve"> </w:t>
      </w:r>
    </w:p>
    <w:p w:rsidR="00EF46A3" w:rsidRPr="00A0731E" w:rsidRDefault="00EF46A3" w:rsidP="00EF46A3"/>
    <w:p w:rsidR="00014E11" w:rsidRDefault="00CD6837" w:rsidP="00014E11">
      <w:pPr>
        <w:pStyle w:val="Ttulo2"/>
      </w:pPr>
      <w:bookmarkStart w:id="100" w:name="_Toc405213453"/>
      <w:r>
        <w:t>Predição das regiões anônimas do genoma humano</w:t>
      </w:r>
      <w:bookmarkEnd w:id="100"/>
    </w:p>
    <w:p w:rsidR="00014E11" w:rsidRPr="00014E11" w:rsidRDefault="00014E11" w:rsidP="00014E11">
      <w:r>
        <w:t>Normal normal normal</w:t>
      </w:r>
    </w:p>
    <w:p w:rsidR="00014E11" w:rsidRDefault="00CD6837" w:rsidP="00014E11">
      <w:pPr>
        <w:pStyle w:val="Ttulo2"/>
      </w:pPr>
      <w:bookmarkStart w:id="101" w:name="_Toc405213454"/>
      <w:r>
        <w:lastRenderedPageBreak/>
        <w:t xml:space="preserve">Homologia e unicidade dos Locos Anônimos hipotéticos humanos </w:t>
      </w:r>
      <w:r w:rsidR="00014E11">
        <w:t xml:space="preserve">em quatro genomas de </w:t>
      </w:r>
      <w:r w:rsidR="00014E11" w:rsidRPr="00014E11">
        <w:rPr>
          <w:i/>
        </w:rPr>
        <w:t>Hominidae</w:t>
      </w:r>
      <w:bookmarkEnd w:id="101"/>
      <w:r w:rsidR="00014E11">
        <w:t xml:space="preserve"> </w:t>
      </w:r>
    </w:p>
    <w:p w:rsidR="00014E11" w:rsidRDefault="00014E11" w:rsidP="00014E11">
      <w:pPr>
        <w:pStyle w:val="Ttulo2"/>
      </w:pPr>
      <w:bookmarkStart w:id="102" w:name="_Toc405213455"/>
      <w:r>
        <w:t xml:space="preserve">Análise dos Locos Anônimos de </w:t>
      </w:r>
      <w:r w:rsidRPr="00014E11">
        <w:rPr>
          <w:i/>
        </w:rPr>
        <w:t>Hominidae</w:t>
      </w:r>
      <w:bookmarkEnd w:id="102"/>
      <w:r>
        <w:t xml:space="preserve"> </w:t>
      </w:r>
    </w:p>
    <w:p w:rsidR="00014E11" w:rsidRDefault="00014E11" w:rsidP="00014E11">
      <w:pPr>
        <w:pStyle w:val="Ttulo3"/>
      </w:pPr>
      <w:bookmarkStart w:id="103" w:name="_Toc405213456"/>
      <w:r>
        <w:t>Mapeamento dos Locos Anônimos por cromossomo</w:t>
      </w:r>
      <w:bookmarkEnd w:id="103"/>
      <w:r>
        <w:t xml:space="preserve"> </w:t>
      </w:r>
    </w:p>
    <w:p w:rsidR="00014E11" w:rsidRDefault="00014E11" w:rsidP="00014E11">
      <w:pPr>
        <w:pStyle w:val="Ttulo3"/>
      </w:pPr>
      <w:bookmarkStart w:id="104" w:name="_Toc405213457"/>
      <w:r>
        <w:t>Modelos de substituição</w:t>
      </w:r>
      <w:bookmarkEnd w:id="104"/>
      <w:r>
        <w:t xml:space="preserve"> </w:t>
      </w:r>
    </w:p>
    <w:p w:rsidR="00014E11" w:rsidRDefault="00014E11" w:rsidP="00014E11">
      <w:pPr>
        <w:pStyle w:val="Ttulo3"/>
      </w:pPr>
      <w:bookmarkStart w:id="105" w:name="_Toc405213458"/>
      <w:r>
        <w:t>Filogenia</w:t>
      </w:r>
      <w:bookmarkEnd w:id="105"/>
      <w:r>
        <w:t xml:space="preserve"> </w:t>
      </w:r>
    </w:p>
    <w:p w:rsidR="00403D0B" w:rsidRDefault="00403D0B" w:rsidP="00D04D8D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732145" cy="5049520"/>
            <wp:effectExtent l="1905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4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D8D" w:rsidRDefault="00D04D8D" w:rsidP="00D04D8D">
      <w:pPr>
        <w:pStyle w:val="Legenda"/>
        <w:rPr>
          <w:noProof/>
        </w:rPr>
      </w:pPr>
      <w:bookmarkStart w:id="106" w:name="_Toc405213980"/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Pr="001B04F6">
        <w:rPr>
          <w:noProof/>
        </w:rPr>
        <w:t xml:space="preserve">: </w:t>
      </w:r>
      <w:r>
        <w:rPr>
          <w:noProof/>
        </w:rPr>
        <w:t>Frequência das topologias observadas</w:t>
      </w:r>
      <w:bookmarkEnd w:id="106"/>
    </w:p>
    <w:p w:rsidR="00403D0B" w:rsidRPr="00403D0B" w:rsidRDefault="00403D0B" w:rsidP="00403D0B"/>
    <w:p w:rsidR="00014E11" w:rsidRDefault="00014E11" w:rsidP="00014E11">
      <w:pPr>
        <w:pStyle w:val="Ttulo3"/>
      </w:pPr>
      <w:bookmarkStart w:id="107" w:name="_Toc405213459"/>
      <w:r>
        <w:lastRenderedPageBreak/>
        <w:t>Estimativa da população efetiva e tempo de divergência</w:t>
      </w:r>
      <w:bookmarkEnd w:id="107"/>
      <w:r>
        <w:t xml:space="preserve"> </w:t>
      </w:r>
    </w:p>
    <w:p w:rsidR="00014E11" w:rsidRDefault="00014E11" w:rsidP="00014E11">
      <w:pPr>
        <w:pStyle w:val="Ttulo3"/>
      </w:pPr>
      <w:bookmarkStart w:id="108" w:name="_Toc405213460"/>
      <w:r>
        <w:t>CpG e taxa de mutação</w:t>
      </w:r>
      <w:bookmarkEnd w:id="108"/>
    </w:p>
    <w:p w:rsidR="00D04D8D" w:rsidRDefault="00D04D8D" w:rsidP="00D04D8D">
      <w:r>
        <w:t>CpG</w:t>
      </w:r>
    </w:p>
    <w:p w:rsidR="00D04D8D" w:rsidRPr="00D04D8D" w:rsidRDefault="00D04D8D" w:rsidP="00D04D8D">
      <w:r>
        <w:t>Close: 0,490479667 +- 0,094620764</w:t>
      </w:r>
    </w:p>
    <w:p w:rsidR="00014E11" w:rsidRPr="00014E11" w:rsidRDefault="00014E11" w:rsidP="00014E11">
      <w:pPr>
        <w:pStyle w:val="Ttulo3"/>
      </w:pPr>
      <w:bookmarkStart w:id="109" w:name="_Toc405213461"/>
      <w:r>
        <w:t>Teste de neutralidade</w:t>
      </w:r>
      <w:bookmarkEnd w:id="109"/>
    </w:p>
    <w:p w:rsidR="00B648B3" w:rsidRDefault="00EF46A3" w:rsidP="00125AD1">
      <w:r>
        <w:t>Normal normal normal</w:t>
      </w:r>
    </w:p>
    <w:p w:rsidR="00125AD1" w:rsidRDefault="00125AD1" w:rsidP="00125AD1">
      <w:pPr>
        <w:pStyle w:val="Ttulo2"/>
      </w:pPr>
      <w:r>
        <w:t xml:space="preserve">Análise dos Locos Anônimos do geôma parcial de </w:t>
      </w:r>
      <w:r>
        <w:rPr>
          <w:i/>
        </w:rPr>
        <w:t>Amazilia v</w:t>
      </w:r>
      <w:r w:rsidRPr="00125AD1">
        <w:rPr>
          <w:i/>
        </w:rPr>
        <w:t>ersicolor</w:t>
      </w:r>
      <w:r>
        <w:t xml:space="preserve"> </w:t>
      </w:r>
    </w:p>
    <w:p w:rsidR="00125AD1" w:rsidRDefault="00125AD1" w:rsidP="00125AD1">
      <w:pPr>
        <w:pStyle w:val="Ttulo3"/>
      </w:pPr>
      <w:r>
        <w:t>Amplificação em</w:t>
      </w:r>
      <w:r w:rsidRPr="00125AD1">
        <w:rPr>
          <w:i/>
        </w:rPr>
        <w:t xml:space="preserve"> Calypte anna</w:t>
      </w:r>
      <w:r>
        <w:t xml:space="preserve"> </w:t>
      </w:r>
    </w:p>
    <w:p w:rsidR="00125AD1" w:rsidRDefault="00125AD1" w:rsidP="00125AD1">
      <w:pPr>
        <w:pStyle w:val="Ttulo3"/>
      </w:pPr>
      <w:r>
        <w:t>Sequenciamento</w:t>
      </w:r>
    </w:p>
    <w:p w:rsidR="00125AD1" w:rsidRPr="003D0993" w:rsidRDefault="00125AD1" w:rsidP="00EF46A3"/>
    <w:p w:rsidR="00EF46A3" w:rsidRPr="00C63065" w:rsidRDefault="00EF46A3" w:rsidP="00EF46A3">
      <w:pPr>
        <w:pStyle w:val="Ttulo1semnumerao"/>
      </w:pPr>
      <w:bookmarkStart w:id="110" w:name="_Toc405213462"/>
      <w:r w:rsidRPr="00C63065">
        <w:lastRenderedPageBreak/>
        <w:t>Conclusão</w:t>
      </w:r>
      <w:bookmarkEnd w:id="110"/>
    </w:p>
    <w:p w:rsidR="00EF46A3" w:rsidRDefault="00EF46A3" w:rsidP="00EF46A3">
      <w:r>
        <w:t>Normal normal normal</w:t>
      </w:r>
    </w:p>
    <w:p w:rsidR="00EF46A3" w:rsidRDefault="00EF46A3" w:rsidP="00EF46A3">
      <w:pPr>
        <w:pStyle w:val="Ttulo1semnumerao"/>
      </w:pPr>
      <w:bookmarkStart w:id="111" w:name="_Toc405213463"/>
      <w:r w:rsidRPr="001B18F8">
        <w:lastRenderedPageBreak/>
        <w:t>Referências</w:t>
      </w:r>
      <w:bookmarkEnd w:id="99"/>
      <w:bookmarkEnd w:id="111"/>
    </w:p>
    <w:p w:rsidR="00EF46A3" w:rsidRDefault="00EF46A3" w:rsidP="00EF46A3">
      <w:pPr>
        <w:pStyle w:val="Ttulo1semnumerao"/>
      </w:pPr>
      <w:bookmarkStart w:id="112" w:name="_Toc405213464"/>
      <w:r>
        <w:lastRenderedPageBreak/>
        <w:t>Glossário</w:t>
      </w:r>
      <w:bookmarkEnd w:id="112"/>
    </w:p>
    <w:p w:rsidR="00EF46A3" w:rsidRPr="00307B48" w:rsidRDefault="00EF46A3" w:rsidP="00EF46A3">
      <w:r>
        <w:t>Relação de palavras ou expressões técnicas de uso restrito ou de sentido obscuro, utilizadas no texto, acompanhadas das respectivas definições. É um elemento opcional, elaborado em ordem alfabética.</w:t>
      </w:r>
    </w:p>
    <w:p w:rsidR="00EF46A3" w:rsidRDefault="00EF46A3" w:rsidP="00EF46A3">
      <w:pPr>
        <w:pStyle w:val="Ttulo1semnumerao"/>
      </w:pPr>
      <w:bookmarkStart w:id="113" w:name="_Toc405213465"/>
      <w:r>
        <w:lastRenderedPageBreak/>
        <w:t>Anexos</w:t>
      </w:r>
      <w:bookmarkEnd w:id="113"/>
    </w:p>
    <w:p w:rsidR="00EF46A3" w:rsidRDefault="00EF46A3" w:rsidP="00EF46A3">
      <w:r>
        <w:t>Elemento opcional, que consiste em um texto ou documento não elaborado pelo autor, que serve de fundamentação, comprovação e ilustração.</w:t>
      </w:r>
    </w:p>
    <w:p w:rsidR="00EF46A3" w:rsidRPr="00782152" w:rsidRDefault="00EF46A3" w:rsidP="00014E11">
      <w:pPr>
        <w:pStyle w:val="Ttulo2semnumerao"/>
      </w:pPr>
      <w:bookmarkStart w:id="114" w:name="_Toc405213466"/>
      <w:r w:rsidRPr="003D0993">
        <w:t xml:space="preserve">ANEXO A </w:t>
      </w:r>
      <w:r w:rsidR="00CB76EE">
        <w:t>–</w:t>
      </w:r>
      <w:r w:rsidRPr="003D0993">
        <w:t xml:space="preserve"> </w:t>
      </w:r>
      <w:bookmarkEnd w:id="114"/>
      <w:r w:rsidR="00CB76EE">
        <w:t>exemplo</w:t>
      </w:r>
    </w:p>
    <w:p w:rsidR="00EF46A3" w:rsidRDefault="00EF46A3" w:rsidP="00EF46A3">
      <w:pPr>
        <w:pStyle w:val="Ttulo1semnumerao"/>
      </w:pPr>
      <w:bookmarkStart w:id="115" w:name="_Toc405213467"/>
      <w:r>
        <w:lastRenderedPageBreak/>
        <w:t>Apêndices</w:t>
      </w:r>
      <w:bookmarkEnd w:id="115"/>
    </w:p>
    <w:p w:rsidR="00EF46A3" w:rsidRPr="00403D0B" w:rsidRDefault="00EF46A3" w:rsidP="00EF46A3">
      <w:r w:rsidRPr="00403D0B">
        <w:t>Elemento opcional que consiste em um texto ou documento elaborado pelo autor, a fim de complementar sua argumentação,sem prejuízo da unidade nuclear do trabalho.</w:t>
      </w:r>
    </w:p>
    <w:p w:rsidR="00EF46A3" w:rsidRDefault="00EF46A3" w:rsidP="00EF46A3">
      <w:pPr>
        <w:pStyle w:val="Ttulo2semnumerao"/>
      </w:pPr>
      <w:bookmarkStart w:id="116" w:name="_Toc405213468"/>
      <w:r>
        <w:t xml:space="preserve">APÊNDICE A – </w:t>
      </w:r>
      <w:r w:rsidR="00014E11">
        <w:t>Código Fonte Dos programas utilizados</w:t>
      </w:r>
      <w:bookmarkEnd w:id="116"/>
    </w:p>
    <w:p w:rsidR="00EF46A3" w:rsidRDefault="00EF46A3" w:rsidP="00EF46A3">
      <w:r>
        <w:t>Normal normal normal</w:t>
      </w:r>
    </w:p>
    <w:p w:rsidR="00EF46A3" w:rsidRDefault="00EF46A3" w:rsidP="00EF46A3">
      <w:pPr>
        <w:pStyle w:val="Ttulo1semnumerao"/>
      </w:pPr>
      <w:bookmarkStart w:id="117" w:name="_Toc405213469"/>
      <w:r>
        <w:lastRenderedPageBreak/>
        <w:t>Índice</w:t>
      </w:r>
      <w:bookmarkEnd w:id="117"/>
    </w:p>
    <w:p w:rsidR="00EF46A3" w:rsidRPr="00782152" w:rsidRDefault="00EF46A3" w:rsidP="00EF46A3">
      <w:r>
        <w:t>É a lista de palavras ou frases, ordenadas segundo um determinado critério, que localiza e remete para as informações contidas no texto. O índice aparece no final da publicação.</w:t>
      </w:r>
    </w:p>
    <w:p w:rsidR="002F189D" w:rsidRDefault="00785497"/>
    <w:sectPr w:rsidR="002F189D" w:rsidSect="00091C0C">
      <w:head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497" w:rsidRDefault="00785497" w:rsidP="00EF46A3">
      <w:pPr>
        <w:spacing w:line="240" w:lineRule="auto"/>
      </w:pPr>
      <w:r>
        <w:separator/>
      </w:r>
    </w:p>
  </w:endnote>
  <w:endnote w:type="continuationSeparator" w:id="1">
    <w:p w:rsidR="00785497" w:rsidRDefault="00785497" w:rsidP="00EF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936144"/>
      <w:docPartObj>
        <w:docPartGallery w:val="Page Numbers (Bottom of Page)"/>
        <w:docPartUnique/>
      </w:docPartObj>
    </w:sdtPr>
    <w:sdtContent>
      <w:p w:rsidR="00EF46A3" w:rsidRDefault="001F7C33">
        <w:pPr>
          <w:pStyle w:val="Rodap"/>
          <w:jc w:val="right"/>
        </w:pPr>
      </w:p>
    </w:sdtContent>
  </w:sdt>
  <w:p w:rsidR="00EF46A3" w:rsidRDefault="00EF46A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6A3" w:rsidRDefault="00EF46A3">
    <w:pPr>
      <w:pStyle w:val="Rodap"/>
      <w:jc w:val="right"/>
    </w:pPr>
  </w:p>
  <w:p w:rsidR="00EF46A3" w:rsidRDefault="00EF46A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497" w:rsidRDefault="00785497" w:rsidP="00EF46A3">
      <w:pPr>
        <w:spacing w:line="240" w:lineRule="auto"/>
      </w:pPr>
      <w:r>
        <w:separator/>
      </w:r>
    </w:p>
  </w:footnote>
  <w:footnote w:type="continuationSeparator" w:id="1">
    <w:p w:rsidR="00785497" w:rsidRDefault="00785497" w:rsidP="00EF46A3">
      <w:pPr>
        <w:spacing w:line="240" w:lineRule="auto"/>
      </w:pPr>
      <w:r>
        <w:continuationSeparator/>
      </w:r>
    </w:p>
  </w:footnote>
  <w:footnote w:id="2">
    <w:p w:rsidR="00EF46A3" w:rsidRPr="00773294" w:rsidRDefault="00EF46A3" w:rsidP="00EF46A3">
      <w:pPr>
        <w:pStyle w:val="Textodenotaderodap"/>
        <w:rPr>
          <w:rStyle w:val="Refdenotaderodap"/>
        </w:rPr>
      </w:pPr>
      <w:r w:rsidRPr="00773294">
        <w:rPr>
          <w:rStyle w:val="Refdenotaderodap"/>
        </w:rPr>
        <w:footnoteRef/>
      </w:r>
      <w:r>
        <w:t>Descrição da nota de rodapé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6A3" w:rsidRDefault="00EF46A3" w:rsidP="00AF2C40">
    <w:pPr>
      <w:pStyle w:val="Rodap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6A3" w:rsidRDefault="00EF46A3" w:rsidP="00AF2C40">
    <w:pPr>
      <w:pStyle w:val="Rodap"/>
      <w:jc w:val="right"/>
    </w:pPr>
  </w:p>
  <w:p w:rsidR="00EF46A3" w:rsidRDefault="00EF46A3" w:rsidP="00B062DF">
    <w:pPr>
      <w:pStyle w:val="Cabealh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6A3" w:rsidRDefault="00EF46A3" w:rsidP="00B062DF">
    <w:pPr>
      <w:pStyle w:val="Cabealho"/>
      <w:jc w:val="right"/>
    </w:pPr>
  </w:p>
  <w:p w:rsidR="00EF46A3" w:rsidRDefault="00EF46A3" w:rsidP="00EB101F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57A" w:rsidRDefault="001F7C33">
    <w:pPr>
      <w:pStyle w:val="Cabealho"/>
      <w:jc w:val="right"/>
    </w:pPr>
    <w:r>
      <w:fldChar w:fldCharType="begin"/>
    </w:r>
    <w:r w:rsidR="002D5DFC">
      <w:instrText xml:space="preserve"> PAGE   \* MERGEFORMAT </w:instrText>
    </w:r>
    <w:r>
      <w:fldChar w:fldCharType="separate"/>
    </w:r>
    <w:r w:rsidR="00CB76EE">
      <w:rPr>
        <w:noProof/>
      </w:rPr>
      <w:t>29</w:t>
    </w:r>
    <w:r>
      <w:rPr>
        <w:noProof/>
      </w:rPr>
      <w:fldChar w:fldCharType="end"/>
    </w:r>
  </w:p>
  <w:p w:rsidR="000E3139" w:rsidRDefault="00785497" w:rsidP="00EB101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46C48"/>
    <w:multiLevelType w:val="hybridMultilevel"/>
    <w:tmpl w:val="A92C9A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3B0B9C"/>
    <w:multiLevelType w:val="multilevel"/>
    <w:tmpl w:val="279C133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710C34C0"/>
    <w:multiLevelType w:val="hybridMultilevel"/>
    <w:tmpl w:val="F508E3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9CF"/>
    <w:rsid w:val="00014E11"/>
    <w:rsid w:val="00017DB1"/>
    <w:rsid w:val="000456BA"/>
    <w:rsid w:val="000755F2"/>
    <w:rsid w:val="000D69CF"/>
    <w:rsid w:val="00125AD1"/>
    <w:rsid w:val="001F7C33"/>
    <w:rsid w:val="002D5DFC"/>
    <w:rsid w:val="002F0282"/>
    <w:rsid w:val="00305605"/>
    <w:rsid w:val="003919AD"/>
    <w:rsid w:val="003E64D4"/>
    <w:rsid w:val="00403D0B"/>
    <w:rsid w:val="0045731D"/>
    <w:rsid w:val="00511D84"/>
    <w:rsid w:val="00653B80"/>
    <w:rsid w:val="00785497"/>
    <w:rsid w:val="007D642C"/>
    <w:rsid w:val="009C1D8E"/>
    <w:rsid w:val="00B648B3"/>
    <w:rsid w:val="00B95B97"/>
    <w:rsid w:val="00C343D9"/>
    <w:rsid w:val="00CA1127"/>
    <w:rsid w:val="00CB76EE"/>
    <w:rsid w:val="00CD6837"/>
    <w:rsid w:val="00CF3818"/>
    <w:rsid w:val="00D001A0"/>
    <w:rsid w:val="00D04D8D"/>
    <w:rsid w:val="00D87472"/>
    <w:rsid w:val="00EA4B90"/>
    <w:rsid w:val="00EF46A3"/>
    <w:rsid w:val="00FB4482"/>
    <w:rsid w:val="00FC2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schemas-houaiss/mini" w:name="verbetes"/>
  <w:smartTagType w:namespaceuri="schemas-houaiss/acao" w:name="dm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6A3"/>
    <w:pPr>
      <w:spacing w:after="0" w:line="360" w:lineRule="auto"/>
      <w:ind w:firstLine="720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F46A3"/>
    <w:pPr>
      <w:keepNext/>
      <w:keepLines/>
      <w:pageBreakBefore/>
      <w:numPr>
        <w:numId w:val="3"/>
      </w:numPr>
      <w:pBdr>
        <w:bottom w:val="single" w:sz="8" w:space="1" w:color="auto"/>
      </w:pBdr>
      <w:spacing w:before="480" w:after="240"/>
      <w:outlineLvl w:val="0"/>
    </w:pPr>
    <w:rPr>
      <w:rFonts w:eastAsiaTheme="majorEastAsia" w:cstheme="minorHAns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F46A3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inorHAns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46A3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inorHAnsi"/>
      <w:b/>
      <w:bCs/>
      <w:sz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F46A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46A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46A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46A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46A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46A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46A3"/>
    <w:rPr>
      <w:rFonts w:eastAsiaTheme="majorEastAsia" w:cstheme="minorHAnsi"/>
      <w:b/>
      <w:bCs/>
      <w:sz w:val="36"/>
      <w:szCs w:val="28"/>
    </w:rPr>
  </w:style>
  <w:style w:type="character" w:customStyle="1" w:styleId="Ttulo2Char">
    <w:name w:val="Título 2 Char"/>
    <w:basedOn w:val="Fontepargpadro"/>
    <w:link w:val="Ttulo2"/>
    <w:rsid w:val="00EF46A3"/>
    <w:rPr>
      <w:rFonts w:eastAsiaTheme="majorEastAsia" w:cstheme="minorHAns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46A3"/>
    <w:rPr>
      <w:rFonts w:eastAsiaTheme="majorEastAsia" w:cstheme="minorHAnsi"/>
      <w:b/>
      <w:bCs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F46A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4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46A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4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F46A3"/>
    <w:pPr>
      <w:contextualSpacing/>
    </w:pPr>
  </w:style>
  <w:style w:type="table" w:styleId="Tabelacomgrade">
    <w:name w:val="Table Grid"/>
    <w:basedOn w:val="Tabelanormal"/>
    <w:uiPriority w:val="59"/>
    <w:rsid w:val="00EF46A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6A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6A3"/>
    <w:rPr>
      <w:sz w:val="24"/>
      <w:szCs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EF46A3"/>
    <w:pPr>
      <w:tabs>
        <w:tab w:val="left" w:pos="284"/>
        <w:tab w:val="left" w:pos="1100"/>
        <w:tab w:val="right" w:leader="dot" w:pos="9061"/>
      </w:tabs>
      <w:spacing w:before="200" w:after="100" w:line="240" w:lineRule="auto"/>
      <w:ind w:firstLine="0"/>
    </w:pPr>
    <w:rPr>
      <w:b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EF46A3"/>
    <w:pPr>
      <w:tabs>
        <w:tab w:val="left" w:pos="680"/>
        <w:tab w:val="left" w:pos="1100"/>
        <w:tab w:val="right" w:leader="dot" w:pos="9061"/>
      </w:tabs>
      <w:spacing w:after="100" w:line="240" w:lineRule="auto"/>
      <w:ind w:left="238" w:firstLine="0"/>
    </w:pPr>
  </w:style>
  <w:style w:type="paragraph" w:styleId="Sumrio3">
    <w:name w:val="toc 3"/>
    <w:basedOn w:val="Normal"/>
    <w:next w:val="Normal"/>
    <w:link w:val="Sumrio3Char"/>
    <w:autoRedefine/>
    <w:uiPriority w:val="39"/>
    <w:unhideWhenUsed/>
    <w:rsid w:val="00EF46A3"/>
    <w:pPr>
      <w:tabs>
        <w:tab w:val="left" w:pos="1100"/>
        <w:tab w:val="left" w:pos="1191"/>
        <w:tab w:val="right" w:leader="dot" w:pos="9061"/>
      </w:tabs>
      <w:spacing w:after="100" w:line="240" w:lineRule="auto"/>
      <w:ind w:left="482" w:firstLine="0"/>
    </w:pPr>
  </w:style>
  <w:style w:type="character" w:styleId="Hyperlink">
    <w:name w:val="Hyperlink"/>
    <w:basedOn w:val="Fontepargpadro"/>
    <w:uiPriority w:val="99"/>
    <w:unhideWhenUsed/>
    <w:rsid w:val="00EF46A3"/>
    <w:rPr>
      <w:noProof/>
      <w:color w:val="0563C1" w:themeColor="hyperlink"/>
      <w:u w:val="single"/>
    </w:rPr>
  </w:style>
  <w:style w:type="paragraph" w:customStyle="1" w:styleId="Figura">
    <w:name w:val="Figura"/>
    <w:basedOn w:val="Normal"/>
    <w:link w:val="FiguraChar"/>
    <w:qFormat/>
    <w:rsid w:val="00EF46A3"/>
    <w:pPr>
      <w:spacing w:before="240" w:line="240" w:lineRule="auto"/>
      <w:ind w:firstLine="0"/>
      <w:jc w:val="center"/>
    </w:pPr>
    <w:rPr>
      <w:noProof/>
      <w:lang w:val="en-GB" w:eastAsia="en-GB"/>
    </w:rPr>
  </w:style>
  <w:style w:type="character" w:customStyle="1" w:styleId="FiguraChar">
    <w:name w:val="Figura Char"/>
    <w:basedOn w:val="Fontepargpadro"/>
    <w:link w:val="Figura"/>
    <w:rsid w:val="00EF46A3"/>
    <w:rPr>
      <w:noProof/>
      <w:sz w:val="24"/>
      <w:szCs w:val="24"/>
      <w:lang w:val="en-GB" w:eastAsia="en-GB"/>
    </w:rPr>
  </w:style>
  <w:style w:type="paragraph" w:customStyle="1" w:styleId="Titulopr-textual">
    <w:name w:val="Titulo pré-textual"/>
    <w:basedOn w:val="Titulosumrio-listas"/>
    <w:next w:val="Normal"/>
    <w:link w:val="Titulopr-textualChar"/>
    <w:qFormat/>
    <w:rsid w:val="00EF46A3"/>
    <w:pPr>
      <w:pBdr>
        <w:bottom w:val="single" w:sz="4" w:space="1" w:color="auto"/>
      </w:pBdr>
    </w:pPr>
  </w:style>
  <w:style w:type="character" w:customStyle="1" w:styleId="Titulopr-textualChar">
    <w:name w:val="Titulo pré-textual Char"/>
    <w:basedOn w:val="Fontepargpadro"/>
    <w:link w:val="Titulopr-textual"/>
    <w:rsid w:val="00EF46A3"/>
    <w:rPr>
      <w:b/>
      <w:sz w:val="36"/>
      <w:szCs w:val="24"/>
    </w:rPr>
  </w:style>
  <w:style w:type="character" w:customStyle="1" w:styleId="Sumrio1Char">
    <w:name w:val="Sumário 1 Char"/>
    <w:basedOn w:val="Fontepargpadro"/>
    <w:link w:val="Sumrio1"/>
    <w:uiPriority w:val="39"/>
    <w:rsid w:val="00EF46A3"/>
    <w:rPr>
      <w:b/>
      <w:sz w:val="24"/>
      <w:szCs w:val="24"/>
    </w:rPr>
  </w:style>
  <w:style w:type="paragraph" w:customStyle="1" w:styleId="CitaoDireta">
    <w:name w:val="Citação Direta"/>
    <w:basedOn w:val="Normal"/>
    <w:link w:val="CitaoDiretaChar"/>
    <w:qFormat/>
    <w:rsid w:val="00EF46A3"/>
    <w:pPr>
      <w:spacing w:line="240" w:lineRule="auto"/>
      <w:ind w:left="2268" w:firstLine="0"/>
    </w:pPr>
    <w:rPr>
      <w:sz w:val="20"/>
      <w:szCs w:val="22"/>
    </w:rPr>
  </w:style>
  <w:style w:type="character" w:customStyle="1" w:styleId="Sumrio2Char">
    <w:name w:val="Sumário 2 Char"/>
    <w:basedOn w:val="Fontepargpadro"/>
    <w:link w:val="Sumrio2"/>
    <w:uiPriority w:val="39"/>
    <w:rsid w:val="00EF46A3"/>
    <w:rPr>
      <w:sz w:val="24"/>
      <w:szCs w:val="24"/>
    </w:rPr>
  </w:style>
  <w:style w:type="character" w:customStyle="1" w:styleId="CitaoDiretaChar">
    <w:name w:val="Citação Direta Char"/>
    <w:basedOn w:val="Fontepargpadro"/>
    <w:link w:val="CitaoDireta"/>
    <w:rsid w:val="00EF46A3"/>
    <w:rPr>
      <w:sz w:val="20"/>
    </w:rPr>
  </w:style>
  <w:style w:type="character" w:customStyle="1" w:styleId="Sumrio3Char">
    <w:name w:val="Sumário 3 Char"/>
    <w:basedOn w:val="Fontepargpadro"/>
    <w:link w:val="Sumrio3"/>
    <w:uiPriority w:val="39"/>
    <w:rsid w:val="00EF46A3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F46A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F46A3"/>
    <w:rPr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EF46A3"/>
    <w:rPr>
      <w:rFonts w:asciiTheme="minorHAnsi" w:hAnsiTheme="minorHAnsi"/>
      <w:sz w:val="28"/>
      <w:vertAlign w:val="superscript"/>
    </w:rPr>
  </w:style>
  <w:style w:type="paragraph" w:customStyle="1" w:styleId="Ttulodissertao">
    <w:name w:val="Título dissertação"/>
    <w:basedOn w:val="Normal"/>
    <w:link w:val="TtulodissertaoChar"/>
    <w:qFormat/>
    <w:rsid w:val="00EF46A3"/>
    <w:pPr>
      <w:autoSpaceDE w:val="0"/>
      <w:autoSpaceDN w:val="0"/>
      <w:adjustRightInd w:val="0"/>
      <w:ind w:firstLine="0"/>
      <w:jc w:val="center"/>
    </w:pPr>
    <w:rPr>
      <w:rFonts w:cstheme="minorHAnsi"/>
      <w:caps/>
      <w:sz w:val="36"/>
    </w:rPr>
  </w:style>
  <w:style w:type="paragraph" w:customStyle="1" w:styleId="Tipo">
    <w:name w:val="Tipo"/>
    <w:basedOn w:val="Normal"/>
    <w:qFormat/>
    <w:rsid w:val="00EF46A3"/>
    <w:pPr>
      <w:spacing w:line="240" w:lineRule="auto"/>
      <w:ind w:firstLine="0"/>
      <w:jc w:val="center"/>
    </w:pPr>
    <w:rPr>
      <w:rFonts w:ascii="Arial Narrow" w:hAnsi="Arial Narrow" w:cs="Arial"/>
      <w:b/>
      <w:color w:val="FFFFFF" w:themeColor="background1"/>
      <w:sz w:val="44"/>
    </w:rPr>
  </w:style>
  <w:style w:type="character" w:customStyle="1" w:styleId="TtulodissertaoChar">
    <w:name w:val="Título dissertação Char"/>
    <w:basedOn w:val="Fontepargpadro"/>
    <w:link w:val="Ttulodissertao"/>
    <w:rsid w:val="00EF46A3"/>
    <w:rPr>
      <w:rFonts w:cstheme="minorHAnsi"/>
      <w:caps/>
      <w:sz w:val="36"/>
      <w:szCs w:val="24"/>
    </w:rPr>
  </w:style>
  <w:style w:type="paragraph" w:customStyle="1" w:styleId="Banca">
    <w:name w:val="Banca"/>
    <w:basedOn w:val="Normal"/>
    <w:link w:val="BancaChar"/>
    <w:qFormat/>
    <w:rsid w:val="00EF46A3"/>
    <w:pPr>
      <w:spacing w:line="240" w:lineRule="auto"/>
      <w:jc w:val="right"/>
    </w:pPr>
    <w:rPr>
      <w:rFonts w:cstheme="minorHAnsi"/>
      <w:lang w:eastAsia="pt-BR"/>
    </w:rPr>
  </w:style>
  <w:style w:type="paragraph" w:customStyle="1" w:styleId="Folhaderosto">
    <w:name w:val="Folha de rosto"/>
    <w:basedOn w:val="Normal"/>
    <w:rsid w:val="00EF46A3"/>
    <w:pPr>
      <w:suppressAutoHyphens/>
      <w:spacing w:line="240" w:lineRule="auto"/>
      <w:ind w:left="4253" w:firstLine="0"/>
    </w:pPr>
    <w:rPr>
      <w:rFonts w:eastAsia="Times New Roman" w:cs="Times New Roman"/>
      <w:szCs w:val="20"/>
      <w:lang w:eastAsia="ar-SA"/>
    </w:rPr>
  </w:style>
  <w:style w:type="paragraph" w:customStyle="1" w:styleId="SemFormatao">
    <w:name w:val="Sem Formatação"/>
    <w:basedOn w:val="Normal"/>
    <w:link w:val="SemFormataoChar"/>
    <w:qFormat/>
    <w:rsid w:val="00EF46A3"/>
    <w:pPr>
      <w:autoSpaceDE w:val="0"/>
      <w:autoSpaceDN w:val="0"/>
      <w:adjustRightInd w:val="0"/>
      <w:spacing w:line="240" w:lineRule="auto"/>
      <w:ind w:firstLine="0"/>
      <w:jc w:val="center"/>
    </w:pPr>
    <w:rPr>
      <w:rFonts w:cstheme="minorHAnsi"/>
    </w:rPr>
  </w:style>
  <w:style w:type="character" w:customStyle="1" w:styleId="BancaChar">
    <w:name w:val="Banca Char"/>
    <w:basedOn w:val="Fontepargpadro"/>
    <w:link w:val="Banca"/>
    <w:rsid w:val="00EF46A3"/>
    <w:rPr>
      <w:rFonts w:cstheme="minorHAnsi"/>
      <w:sz w:val="24"/>
      <w:szCs w:val="24"/>
      <w:lang w:eastAsia="pt-BR"/>
    </w:rPr>
  </w:style>
  <w:style w:type="character" w:customStyle="1" w:styleId="SemFormataoChar">
    <w:name w:val="Sem Formatação Char"/>
    <w:basedOn w:val="Fontepargpadro"/>
    <w:link w:val="SemFormatao"/>
    <w:rsid w:val="00EF46A3"/>
    <w:rPr>
      <w:rFonts w:cstheme="minorHAnsi"/>
      <w:sz w:val="24"/>
      <w:szCs w:val="24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EF46A3"/>
    <w:pPr>
      <w:spacing w:line="240" w:lineRule="auto"/>
      <w:ind w:firstLine="0"/>
      <w:jc w:val="center"/>
    </w:pPr>
    <w:rPr>
      <w:sz w:val="22"/>
      <w:szCs w:val="22"/>
    </w:rPr>
  </w:style>
  <w:style w:type="character" w:customStyle="1" w:styleId="LegendaChar">
    <w:name w:val="Legenda Char"/>
    <w:basedOn w:val="Fontepargpadro"/>
    <w:link w:val="Legenda"/>
    <w:uiPriority w:val="35"/>
    <w:rsid w:val="00EF46A3"/>
  </w:style>
  <w:style w:type="paragraph" w:styleId="ndicedeilustraes">
    <w:name w:val="table of figures"/>
    <w:basedOn w:val="Normal"/>
    <w:next w:val="Normal"/>
    <w:uiPriority w:val="99"/>
    <w:unhideWhenUsed/>
    <w:rsid w:val="00EF46A3"/>
    <w:pPr>
      <w:ind w:left="480" w:hanging="480"/>
      <w:jc w:val="left"/>
    </w:pPr>
    <w:rPr>
      <w:rFonts w:cstheme="minorHAnsi"/>
      <w:szCs w:val="20"/>
    </w:rPr>
  </w:style>
  <w:style w:type="paragraph" w:customStyle="1" w:styleId="Referncias">
    <w:name w:val="Referências"/>
    <w:basedOn w:val="Normal"/>
    <w:link w:val="RefernciasChar"/>
    <w:qFormat/>
    <w:rsid w:val="00EF46A3"/>
    <w:pPr>
      <w:spacing w:before="100" w:beforeAutospacing="1" w:after="100" w:afterAutospacing="1" w:line="240" w:lineRule="auto"/>
      <w:ind w:firstLine="0"/>
    </w:pPr>
    <w:rPr>
      <w:rFonts w:ascii="Calibri" w:eastAsia="Times New Roman" w:hAnsi="Calibri" w:cs="Calibri"/>
      <w:lang w:val="en-GB" w:eastAsia="en-GB"/>
    </w:rPr>
  </w:style>
  <w:style w:type="character" w:customStyle="1" w:styleId="RefernciasChar">
    <w:name w:val="Referências Char"/>
    <w:basedOn w:val="Fontepargpadro"/>
    <w:link w:val="Referncias"/>
    <w:rsid w:val="00EF46A3"/>
    <w:rPr>
      <w:rFonts w:ascii="Calibri" w:eastAsia="Times New Roman" w:hAnsi="Calibri" w:cs="Calibri"/>
      <w:sz w:val="24"/>
      <w:szCs w:val="24"/>
      <w:lang w:val="en-GB" w:eastAsia="en-GB"/>
    </w:rPr>
  </w:style>
  <w:style w:type="paragraph" w:customStyle="1" w:styleId="Espao">
    <w:name w:val="Espaço"/>
    <w:basedOn w:val="Normal"/>
    <w:rsid w:val="00EF46A3"/>
    <w:pPr>
      <w:suppressAutoHyphens/>
      <w:ind w:firstLine="0"/>
    </w:pPr>
    <w:rPr>
      <w:rFonts w:eastAsia="Times New Roman" w:cs="Times New Roman"/>
      <w:sz w:val="14"/>
      <w:lang w:eastAsia="ar-SA"/>
    </w:rPr>
  </w:style>
  <w:style w:type="paragraph" w:customStyle="1" w:styleId="Autor">
    <w:name w:val="Autor"/>
    <w:basedOn w:val="SemFormatao"/>
    <w:qFormat/>
    <w:rsid w:val="00EF46A3"/>
  </w:style>
  <w:style w:type="paragraph" w:customStyle="1" w:styleId="Autorcapa">
    <w:name w:val="Autor capa"/>
    <w:basedOn w:val="SemFormatao"/>
    <w:qFormat/>
    <w:rsid w:val="00EF46A3"/>
    <w:pPr>
      <w:spacing w:before="120" w:after="120"/>
    </w:pPr>
    <w:rPr>
      <w:rFonts w:ascii="Arial" w:hAnsi="Arial"/>
      <w:sz w:val="28"/>
    </w:rPr>
  </w:style>
  <w:style w:type="paragraph" w:customStyle="1" w:styleId="Titulocapa">
    <w:name w:val="Titulo capa"/>
    <w:basedOn w:val="SemFormatao"/>
    <w:qFormat/>
    <w:rsid w:val="00EF46A3"/>
    <w:rPr>
      <w:rFonts w:ascii="Arial" w:hAnsi="Arial"/>
      <w:b/>
      <w:caps/>
      <w:sz w:val="32"/>
    </w:rPr>
  </w:style>
  <w:style w:type="paragraph" w:customStyle="1" w:styleId="Titulosumrio-listas">
    <w:name w:val="Titulo sumário-listas"/>
    <w:basedOn w:val="Normal"/>
    <w:qFormat/>
    <w:rsid w:val="00EF46A3"/>
    <w:pPr>
      <w:pageBreakBefore/>
      <w:spacing w:after="200" w:line="276" w:lineRule="auto"/>
      <w:ind w:firstLine="0"/>
      <w:jc w:val="center"/>
    </w:pPr>
    <w:rPr>
      <w:b/>
      <w:sz w:val="36"/>
    </w:rPr>
  </w:style>
  <w:style w:type="paragraph" w:customStyle="1" w:styleId="Orientador">
    <w:name w:val="Orientador"/>
    <w:basedOn w:val="SemFormatao"/>
    <w:qFormat/>
    <w:rsid w:val="00EF46A3"/>
    <w:pPr>
      <w:spacing w:line="360" w:lineRule="auto"/>
      <w:jc w:val="left"/>
    </w:pPr>
    <w:rPr>
      <w:lang w:eastAsia="pt-BR"/>
    </w:rPr>
  </w:style>
  <w:style w:type="paragraph" w:customStyle="1" w:styleId="Dedicatria">
    <w:name w:val="Dedicatória"/>
    <w:basedOn w:val="SemFormatao"/>
    <w:qFormat/>
    <w:rsid w:val="00EF46A3"/>
    <w:pPr>
      <w:jc w:val="right"/>
    </w:pPr>
    <w:rPr>
      <w:lang w:eastAsia="pt-BR"/>
    </w:rPr>
  </w:style>
  <w:style w:type="paragraph" w:customStyle="1" w:styleId="Epgrafe">
    <w:name w:val="Epígrafe"/>
    <w:basedOn w:val="Dedicatria"/>
    <w:qFormat/>
    <w:rsid w:val="00EF46A3"/>
    <w:rPr>
      <w:i/>
    </w:rPr>
  </w:style>
  <w:style w:type="paragraph" w:customStyle="1" w:styleId="Ttulo2semnumerao">
    <w:name w:val="Título 2 sem numeração"/>
    <w:basedOn w:val="Ttulo2"/>
    <w:next w:val="Normal"/>
    <w:qFormat/>
    <w:rsid w:val="00EF46A3"/>
    <w:pPr>
      <w:numPr>
        <w:ilvl w:val="0"/>
        <w:numId w:val="0"/>
      </w:numPr>
    </w:pPr>
    <w:rPr>
      <w:caps/>
    </w:rPr>
  </w:style>
  <w:style w:type="paragraph" w:customStyle="1" w:styleId="Ttulo1semnumerao">
    <w:name w:val="Título 1 sem numeração"/>
    <w:basedOn w:val="Ttulo1"/>
    <w:next w:val="Normal"/>
    <w:qFormat/>
    <w:rsid w:val="00EF46A3"/>
    <w:pPr>
      <w:numPr>
        <w:numId w:val="0"/>
      </w:numPr>
      <w:ind w:left="432" w:hanging="432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5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.costa\Downloads\template_dissertac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template_dissertacao.dotx</Template>
  <TotalTime>72</TotalTime>
  <Pages>29</Pages>
  <Words>1886</Words>
  <Characters>10190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igor.costa</dc:creator>
  <cp:lastModifiedBy>igor.costa</cp:lastModifiedBy>
  <cp:revision>14</cp:revision>
  <dcterms:created xsi:type="dcterms:W3CDTF">2014-12-01T12:17:00Z</dcterms:created>
  <dcterms:modified xsi:type="dcterms:W3CDTF">2015-01-08T11:15:00Z</dcterms:modified>
</cp:coreProperties>
</file>