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D8" w:rsidRDefault="007C1BED" w:rsidP="007C1BED">
      <w:pPr>
        <w:jc w:val="center"/>
        <w:rPr>
          <w:rFonts w:ascii="Arial" w:hAnsi="Arial" w:cs="Arial"/>
          <w:sz w:val="48"/>
          <w:szCs w:val="48"/>
        </w:rPr>
      </w:pPr>
      <w:r w:rsidRPr="007C1BED">
        <w:rPr>
          <w:rFonts w:ascii="Arial" w:hAnsi="Arial" w:cs="Arial"/>
          <w:sz w:val="48"/>
          <w:szCs w:val="48"/>
        </w:rPr>
        <w:t>Detalhamento do caso de uso de Gerenciamento de Escolas</w:t>
      </w: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gerenciamento de escolas auxilia o usuário a controlar quais escolas ele está com alunos e quais veículos atendem aquelas escolas.</w:t>
      </w: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Protótipo da tela principal de gerenciamento de escolas</w:t>
      </w: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ED" w:rsidRPr="007C1BED" w:rsidRDefault="007C1BED" w:rsidP="007C1B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1BED">
        <w:rPr>
          <w:rFonts w:ascii="Arial" w:hAnsi="Arial" w:cs="Arial"/>
          <w:sz w:val="24"/>
          <w:szCs w:val="24"/>
        </w:rPr>
        <w:t>– A tela principal do gerenciamento de escolas é constituída por uma tabela onde apresenta os seguintes dados, a coluna “#” exibe o id de cada registro, a coluna “Nome da escola” exibe o nome da instituição de ensino que o usuário atende, a coluna “Bairro em que se encontra” exibe o bairro onde a escola está instalada, a coluna “Tipo de escola” exibe se a escola é partícula, estadual, municipal ou pública, a coluna “opções” exibe as opções de edição ou exclusão do registro.</w:t>
      </w:r>
    </w:p>
    <w:p w:rsidR="007C1BED" w:rsidRDefault="007C1BED" w:rsidP="007C1B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6725" cy="381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redireciona para tela de edição da escola.</w:t>
      </w:r>
    </w:p>
    <w:p w:rsidR="007C1BED" w:rsidRDefault="007C1BED" w:rsidP="007C1B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8625" cy="40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realiza a exclusão lógica do registro.</w:t>
      </w:r>
    </w:p>
    <w:p w:rsidR="007C1BED" w:rsidRDefault="007C1BED" w:rsidP="007C1BED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O botão “Cadastrar nova escola” redireciona o usuário para tela de cadastro de escola.</w:t>
      </w:r>
    </w:p>
    <w:p w:rsidR="007C1BED" w:rsidRPr="007C1BED" w:rsidRDefault="007C1BED" w:rsidP="007C1BED">
      <w:pPr>
        <w:pStyle w:val="PargrafodaLista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</w:p>
    <w:p w:rsidR="007C1BED" w:rsidRP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</w:p>
    <w:p w:rsidR="007C1BED" w:rsidRPr="007C1BED" w:rsidRDefault="007C1BED" w:rsidP="007C1BED">
      <w:pPr>
        <w:pStyle w:val="PargrafodaLista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Protótipo da tela de cadastro de escola</w:t>
      </w:r>
    </w:p>
    <w:p w:rsid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ED" w:rsidRDefault="007C1BED" w:rsidP="007C1B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1BED">
        <w:rPr>
          <w:rFonts w:ascii="Arial" w:hAnsi="Arial" w:cs="Arial"/>
          <w:sz w:val="24"/>
          <w:szCs w:val="24"/>
        </w:rPr>
        <w:t>– A tela de cadastro de escola exibe um formulário de cadastro com os seguintes campos, Nome da escola, Bairro da escola, Tipo da Escola, estes campos são de livre digitação, o campo veículo que atende é de seleção que lista todos os veículos cadastrados no sistema,</w:t>
      </w:r>
      <w:r w:rsidRPr="007C1BED">
        <w:rPr>
          <w:rFonts w:ascii="Arial" w:hAnsi="Arial" w:cs="Arial"/>
          <w:b/>
          <w:sz w:val="24"/>
          <w:szCs w:val="24"/>
        </w:rPr>
        <w:t xml:space="preserve"> todos</w:t>
      </w:r>
      <w:r w:rsidRPr="007C1BED">
        <w:rPr>
          <w:rFonts w:ascii="Arial" w:hAnsi="Arial" w:cs="Arial"/>
          <w:sz w:val="24"/>
          <w:szCs w:val="24"/>
        </w:rPr>
        <w:t xml:space="preserve"> os campos deste formulário são </w:t>
      </w:r>
      <w:r w:rsidRPr="007C1BED">
        <w:rPr>
          <w:rFonts w:ascii="Arial" w:hAnsi="Arial" w:cs="Arial"/>
          <w:b/>
          <w:sz w:val="24"/>
          <w:szCs w:val="24"/>
        </w:rPr>
        <w:t>obrigatórios</w:t>
      </w:r>
      <w:r w:rsidRPr="007C1BED">
        <w:rPr>
          <w:rFonts w:ascii="Arial" w:hAnsi="Arial" w:cs="Arial"/>
          <w:sz w:val="24"/>
          <w:szCs w:val="24"/>
        </w:rPr>
        <w:t>.</w:t>
      </w:r>
    </w:p>
    <w:p w:rsidR="007C1BED" w:rsidRPr="007C1BED" w:rsidRDefault="007C1BED" w:rsidP="007C1BED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C1BED" w:rsidRDefault="007C1BED" w:rsidP="007C1B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1BED">
        <w:rPr>
          <w:rFonts w:ascii="Arial" w:hAnsi="Arial" w:cs="Arial"/>
          <w:sz w:val="24"/>
          <w:szCs w:val="24"/>
        </w:rPr>
        <w:t>– O botão “Cadastrar” valida se os formulários foram preenchidos corretamente, salva o registro e redireciona o usuário para tela principal do gerenciamento de escolas.</w:t>
      </w:r>
    </w:p>
    <w:p w:rsidR="007C1BED" w:rsidRPr="007C1BED" w:rsidRDefault="007C1BED" w:rsidP="007C1BED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C1BED" w:rsidRPr="007C1BED" w:rsidRDefault="007C1BED" w:rsidP="007C1B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O botão “Cancelar” redireciona o usuário para a tela principal do gerenciamento de escolas.</w:t>
      </w:r>
    </w:p>
    <w:p w:rsidR="007C1BED" w:rsidRPr="007C1BED" w:rsidRDefault="007C1BED" w:rsidP="007C1BED">
      <w:pPr>
        <w:pStyle w:val="PargrafodaLista"/>
        <w:rPr>
          <w:rFonts w:ascii="Arial" w:hAnsi="Arial" w:cs="Arial"/>
          <w:sz w:val="24"/>
          <w:szCs w:val="24"/>
        </w:rPr>
      </w:pPr>
    </w:p>
    <w:p w:rsidR="007C1BED" w:rsidRPr="007C1BED" w:rsidRDefault="007C1BED" w:rsidP="007C1BED">
      <w:pPr>
        <w:jc w:val="both"/>
        <w:rPr>
          <w:rFonts w:ascii="Arial" w:hAnsi="Arial" w:cs="Arial"/>
          <w:sz w:val="24"/>
          <w:szCs w:val="24"/>
        </w:rPr>
      </w:pPr>
    </w:p>
    <w:p w:rsidR="007C1BED" w:rsidRPr="007C1BED" w:rsidRDefault="007C1BED" w:rsidP="007C1BED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sectPr w:rsidR="007C1BED" w:rsidRPr="007C1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60301"/>
    <w:multiLevelType w:val="multilevel"/>
    <w:tmpl w:val="220EE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D"/>
    <w:rsid w:val="007C1BED"/>
    <w:rsid w:val="00B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92B8"/>
  <w15:chartTrackingRefBased/>
  <w15:docId w15:val="{B59640F5-36B6-476E-94B1-31A92A4D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1</cp:revision>
  <dcterms:created xsi:type="dcterms:W3CDTF">2019-05-31T22:17:00Z</dcterms:created>
  <dcterms:modified xsi:type="dcterms:W3CDTF">2019-05-31T22:27:00Z</dcterms:modified>
</cp:coreProperties>
</file>