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A45E2" w14:textId="60C2B5FC" w:rsidR="00F83316" w:rsidRPr="0025196E" w:rsidRDefault="00D2054F" w:rsidP="00954EB2">
      <w:pPr>
        <w:pStyle w:val="Ttulo"/>
      </w:pPr>
      <w:r w:rsidRPr="0025196E">
        <w:t xml:space="preserve">Anotações </w:t>
      </w:r>
      <w:r w:rsidRPr="0025196E">
        <w:br/>
        <w:t xml:space="preserve">sobre </w:t>
      </w:r>
      <w:r w:rsidRPr="0025196E">
        <w:br/>
      </w:r>
      <w:r w:rsidR="00F90720" w:rsidRPr="0025196E">
        <w:t>Machine Learning</w:t>
      </w:r>
    </w:p>
    <w:p w14:paraId="4C99E8B8" w14:textId="4478796B" w:rsidR="003849FA" w:rsidRPr="0025196E" w:rsidRDefault="00D2054F" w:rsidP="007906CF">
      <w:pPr>
        <w:pStyle w:val="Subttulo"/>
      </w:pPr>
      <w:r w:rsidRPr="0025196E">
        <w:t>Igor Ruys Cartucho</w:t>
      </w:r>
    </w:p>
    <w:p w14:paraId="312BE345" w14:textId="77777777" w:rsidR="00D2054F" w:rsidRPr="0025196E" w:rsidRDefault="00D2054F" w:rsidP="00D2054F"/>
    <w:p w14:paraId="42B701BB" w14:textId="77777777" w:rsidR="00D2054F" w:rsidRPr="0025196E" w:rsidRDefault="00D2054F" w:rsidP="00D2054F"/>
    <w:p w14:paraId="29F797F5" w14:textId="77777777" w:rsidR="003849FA" w:rsidRPr="0025196E" w:rsidRDefault="003849FA">
      <w:pPr>
        <w:rPr>
          <w:color w:val="5A5A5A" w:themeColor="text1" w:themeTint="A5"/>
          <w:spacing w:val="10"/>
          <w:sz w:val="48"/>
        </w:rPr>
      </w:pPr>
      <w:r w:rsidRPr="0025196E">
        <w:br w:type="page"/>
      </w:r>
    </w:p>
    <w:sdt>
      <w:sdtPr>
        <w:rPr>
          <w:rFonts w:asciiTheme="minorHAnsi" w:eastAsiaTheme="minorEastAsia" w:hAnsiTheme="minorHAnsi" w:cstheme="minorBidi"/>
          <w:b w:val="0"/>
          <w:bCs w:val="0"/>
          <w:smallCaps w:val="0"/>
          <w:color w:val="auto"/>
          <w:sz w:val="22"/>
          <w:szCs w:val="22"/>
        </w:rPr>
        <w:id w:val="-1078137736"/>
        <w:docPartObj>
          <w:docPartGallery w:val="Table of Contents"/>
          <w:docPartUnique/>
        </w:docPartObj>
      </w:sdtPr>
      <w:sdtContent>
        <w:p w14:paraId="6FC24EC2" w14:textId="05E93D3A" w:rsidR="003849FA" w:rsidRDefault="003849FA" w:rsidP="003849FA">
          <w:pPr>
            <w:pStyle w:val="CabealhodoSumrio"/>
            <w:ind w:left="431" w:hanging="431"/>
          </w:pPr>
          <w:r>
            <w:t>Sumário</w:t>
          </w:r>
        </w:p>
        <w:p w14:paraId="31506DDE" w14:textId="10B4BB38" w:rsidR="009A1AE7" w:rsidRDefault="003849FA">
          <w:pPr>
            <w:pStyle w:val="Sumrio1"/>
            <w:tabs>
              <w:tab w:val="left" w:pos="1320"/>
              <w:tab w:val="right" w:leader="dot" w:pos="8494"/>
            </w:tabs>
            <w:rPr>
              <w:noProof/>
              <w:kern w:val="2"/>
              <w:lang w:eastAsia="pt-BR"/>
              <w14:ligatures w14:val="standardContextual"/>
            </w:rPr>
          </w:pPr>
          <w:r>
            <w:fldChar w:fldCharType="begin"/>
          </w:r>
          <w:r>
            <w:instrText xml:space="preserve"> TOC \o "1-3" \h \z \u </w:instrText>
          </w:r>
          <w:r>
            <w:fldChar w:fldCharType="separate"/>
          </w:r>
          <w:hyperlink w:anchor="_Toc158475827" w:history="1">
            <w:r w:rsidR="009A1AE7" w:rsidRPr="003164C5">
              <w:rPr>
                <w:rStyle w:val="Hyperlink"/>
                <w:noProof/>
              </w:rPr>
              <w:t>Capítulo 1:</w:t>
            </w:r>
            <w:r w:rsidR="009A1AE7">
              <w:rPr>
                <w:noProof/>
                <w:kern w:val="2"/>
                <w:lang w:eastAsia="pt-BR"/>
                <w14:ligatures w14:val="standardContextual"/>
              </w:rPr>
              <w:tab/>
            </w:r>
            <w:r w:rsidR="009A1AE7" w:rsidRPr="003164C5">
              <w:rPr>
                <w:rStyle w:val="Hyperlink"/>
                <w:noProof/>
              </w:rPr>
              <w:t>Estimação de Parâmetros</w:t>
            </w:r>
            <w:r w:rsidR="009A1AE7">
              <w:rPr>
                <w:noProof/>
                <w:webHidden/>
              </w:rPr>
              <w:tab/>
            </w:r>
            <w:r w:rsidR="009A1AE7">
              <w:rPr>
                <w:noProof/>
                <w:webHidden/>
              </w:rPr>
              <w:fldChar w:fldCharType="begin"/>
            </w:r>
            <w:r w:rsidR="009A1AE7">
              <w:rPr>
                <w:noProof/>
                <w:webHidden/>
              </w:rPr>
              <w:instrText xml:space="preserve"> PAGEREF _Toc158475827 \h </w:instrText>
            </w:r>
            <w:r w:rsidR="009A1AE7">
              <w:rPr>
                <w:noProof/>
                <w:webHidden/>
              </w:rPr>
            </w:r>
            <w:r w:rsidR="009A1AE7">
              <w:rPr>
                <w:noProof/>
                <w:webHidden/>
              </w:rPr>
              <w:fldChar w:fldCharType="separate"/>
            </w:r>
            <w:r w:rsidR="00997E59">
              <w:rPr>
                <w:noProof/>
                <w:webHidden/>
              </w:rPr>
              <w:t>5</w:t>
            </w:r>
            <w:r w:rsidR="009A1AE7">
              <w:rPr>
                <w:noProof/>
                <w:webHidden/>
              </w:rPr>
              <w:fldChar w:fldCharType="end"/>
            </w:r>
          </w:hyperlink>
        </w:p>
        <w:p w14:paraId="7593B7EF" w14:textId="244C76EE" w:rsidR="009A1AE7" w:rsidRDefault="00000000">
          <w:pPr>
            <w:pStyle w:val="Sumrio2"/>
            <w:tabs>
              <w:tab w:val="left" w:pos="880"/>
              <w:tab w:val="right" w:leader="dot" w:pos="8494"/>
            </w:tabs>
            <w:rPr>
              <w:noProof/>
              <w:kern w:val="2"/>
              <w:lang w:eastAsia="pt-BR"/>
              <w14:ligatures w14:val="standardContextual"/>
            </w:rPr>
          </w:pPr>
          <w:hyperlink w:anchor="_Toc158475828" w:history="1">
            <w:r w:rsidR="009A1AE7" w:rsidRPr="003164C5">
              <w:rPr>
                <w:rStyle w:val="Hyperlink"/>
                <w:noProof/>
              </w:rPr>
              <w:t>1.1</w:t>
            </w:r>
            <w:r w:rsidR="009A1AE7">
              <w:rPr>
                <w:noProof/>
                <w:kern w:val="2"/>
                <w:lang w:eastAsia="pt-BR"/>
                <w14:ligatures w14:val="standardContextual"/>
              </w:rPr>
              <w:tab/>
            </w:r>
            <w:r w:rsidR="009A1AE7" w:rsidRPr="003164C5">
              <w:rPr>
                <w:rStyle w:val="Hyperlink"/>
                <w:noProof/>
              </w:rPr>
              <w:t>Maximum Likelihood Estimation (MLE)</w:t>
            </w:r>
            <w:r w:rsidR="009A1AE7">
              <w:rPr>
                <w:noProof/>
                <w:webHidden/>
              </w:rPr>
              <w:tab/>
            </w:r>
            <w:r w:rsidR="009A1AE7">
              <w:rPr>
                <w:noProof/>
                <w:webHidden/>
              </w:rPr>
              <w:fldChar w:fldCharType="begin"/>
            </w:r>
            <w:r w:rsidR="009A1AE7">
              <w:rPr>
                <w:noProof/>
                <w:webHidden/>
              </w:rPr>
              <w:instrText xml:space="preserve"> PAGEREF _Toc158475828 \h </w:instrText>
            </w:r>
            <w:r w:rsidR="009A1AE7">
              <w:rPr>
                <w:noProof/>
                <w:webHidden/>
              </w:rPr>
            </w:r>
            <w:r w:rsidR="009A1AE7">
              <w:rPr>
                <w:noProof/>
                <w:webHidden/>
              </w:rPr>
              <w:fldChar w:fldCharType="separate"/>
            </w:r>
            <w:r w:rsidR="00997E59">
              <w:rPr>
                <w:noProof/>
                <w:webHidden/>
              </w:rPr>
              <w:t>6</w:t>
            </w:r>
            <w:r w:rsidR="009A1AE7">
              <w:rPr>
                <w:noProof/>
                <w:webHidden/>
              </w:rPr>
              <w:fldChar w:fldCharType="end"/>
            </w:r>
          </w:hyperlink>
        </w:p>
        <w:p w14:paraId="3F04474E" w14:textId="2774FAD4" w:rsidR="009A1AE7" w:rsidRDefault="00000000">
          <w:pPr>
            <w:pStyle w:val="Sumrio2"/>
            <w:tabs>
              <w:tab w:val="left" w:pos="880"/>
              <w:tab w:val="right" w:leader="dot" w:pos="8494"/>
            </w:tabs>
            <w:rPr>
              <w:noProof/>
              <w:kern w:val="2"/>
              <w:lang w:eastAsia="pt-BR"/>
              <w14:ligatures w14:val="standardContextual"/>
            </w:rPr>
          </w:pPr>
          <w:hyperlink w:anchor="_Toc158475829" w:history="1">
            <w:r w:rsidR="009A1AE7" w:rsidRPr="003164C5">
              <w:rPr>
                <w:rStyle w:val="Hyperlink"/>
                <w:noProof/>
              </w:rPr>
              <w:t>1.2</w:t>
            </w:r>
            <w:r w:rsidR="009A1AE7">
              <w:rPr>
                <w:noProof/>
                <w:kern w:val="2"/>
                <w:lang w:eastAsia="pt-BR"/>
                <w14:ligatures w14:val="standardContextual"/>
              </w:rPr>
              <w:tab/>
            </w:r>
            <w:r w:rsidR="009A1AE7" w:rsidRPr="003164C5">
              <w:rPr>
                <w:rStyle w:val="Hyperlink"/>
                <w:noProof/>
              </w:rPr>
              <w:t>Maximum A Posteriori (MAP) Estimation</w:t>
            </w:r>
            <w:r w:rsidR="009A1AE7">
              <w:rPr>
                <w:noProof/>
                <w:webHidden/>
              </w:rPr>
              <w:tab/>
            </w:r>
            <w:r w:rsidR="009A1AE7">
              <w:rPr>
                <w:noProof/>
                <w:webHidden/>
              </w:rPr>
              <w:fldChar w:fldCharType="begin"/>
            </w:r>
            <w:r w:rsidR="009A1AE7">
              <w:rPr>
                <w:noProof/>
                <w:webHidden/>
              </w:rPr>
              <w:instrText xml:space="preserve"> PAGEREF _Toc158475829 \h </w:instrText>
            </w:r>
            <w:r w:rsidR="009A1AE7">
              <w:rPr>
                <w:noProof/>
                <w:webHidden/>
              </w:rPr>
            </w:r>
            <w:r w:rsidR="009A1AE7">
              <w:rPr>
                <w:noProof/>
                <w:webHidden/>
              </w:rPr>
              <w:fldChar w:fldCharType="separate"/>
            </w:r>
            <w:r w:rsidR="00997E59">
              <w:rPr>
                <w:noProof/>
                <w:webHidden/>
              </w:rPr>
              <w:t>10</w:t>
            </w:r>
            <w:r w:rsidR="009A1AE7">
              <w:rPr>
                <w:noProof/>
                <w:webHidden/>
              </w:rPr>
              <w:fldChar w:fldCharType="end"/>
            </w:r>
          </w:hyperlink>
        </w:p>
        <w:p w14:paraId="2230625D" w14:textId="731E12E2" w:rsidR="009A1AE7" w:rsidRDefault="00000000">
          <w:pPr>
            <w:pStyle w:val="Sumrio1"/>
            <w:tabs>
              <w:tab w:val="left" w:pos="1320"/>
              <w:tab w:val="right" w:leader="dot" w:pos="8494"/>
            </w:tabs>
            <w:rPr>
              <w:noProof/>
              <w:kern w:val="2"/>
              <w:lang w:eastAsia="pt-BR"/>
              <w14:ligatures w14:val="standardContextual"/>
            </w:rPr>
          </w:pPr>
          <w:hyperlink w:anchor="_Toc158475830" w:history="1">
            <w:r w:rsidR="009A1AE7" w:rsidRPr="003164C5">
              <w:rPr>
                <w:rStyle w:val="Hyperlink"/>
                <w:noProof/>
              </w:rPr>
              <w:t>Capítulo 2:</w:t>
            </w:r>
            <w:r w:rsidR="009A1AE7">
              <w:rPr>
                <w:noProof/>
                <w:kern w:val="2"/>
                <w:lang w:eastAsia="pt-BR"/>
                <w14:ligatures w14:val="standardContextual"/>
              </w:rPr>
              <w:tab/>
            </w:r>
            <w:r w:rsidR="009A1AE7" w:rsidRPr="003164C5">
              <w:rPr>
                <w:rStyle w:val="Hyperlink"/>
                <w:noProof/>
              </w:rPr>
              <w:t>Regressão Linear</w:t>
            </w:r>
            <w:r w:rsidR="009A1AE7">
              <w:rPr>
                <w:noProof/>
                <w:webHidden/>
              </w:rPr>
              <w:tab/>
            </w:r>
            <w:r w:rsidR="009A1AE7">
              <w:rPr>
                <w:noProof/>
                <w:webHidden/>
              </w:rPr>
              <w:fldChar w:fldCharType="begin"/>
            </w:r>
            <w:r w:rsidR="009A1AE7">
              <w:rPr>
                <w:noProof/>
                <w:webHidden/>
              </w:rPr>
              <w:instrText xml:space="preserve"> PAGEREF _Toc158475830 \h </w:instrText>
            </w:r>
            <w:r w:rsidR="009A1AE7">
              <w:rPr>
                <w:noProof/>
                <w:webHidden/>
              </w:rPr>
            </w:r>
            <w:r w:rsidR="009A1AE7">
              <w:rPr>
                <w:noProof/>
                <w:webHidden/>
              </w:rPr>
              <w:fldChar w:fldCharType="separate"/>
            </w:r>
            <w:r w:rsidR="00997E59">
              <w:rPr>
                <w:noProof/>
                <w:webHidden/>
              </w:rPr>
              <w:t>12</w:t>
            </w:r>
            <w:r w:rsidR="009A1AE7">
              <w:rPr>
                <w:noProof/>
                <w:webHidden/>
              </w:rPr>
              <w:fldChar w:fldCharType="end"/>
            </w:r>
          </w:hyperlink>
        </w:p>
        <w:p w14:paraId="353A5A42" w14:textId="7463A538" w:rsidR="009A1AE7" w:rsidRDefault="00000000">
          <w:pPr>
            <w:pStyle w:val="Sumrio2"/>
            <w:tabs>
              <w:tab w:val="left" w:pos="880"/>
              <w:tab w:val="right" w:leader="dot" w:pos="8494"/>
            </w:tabs>
            <w:rPr>
              <w:noProof/>
              <w:kern w:val="2"/>
              <w:lang w:eastAsia="pt-BR"/>
              <w14:ligatures w14:val="standardContextual"/>
            </w:rPr>
          </w:pPr>
          <w:hyperlink w:anchor="_Toc158475831" w:history="1">
            <w:r w:rsidR="009A1AE7" w:rsidRPr="003164C5">
              <w:rPr>
                <w:rStyle w:val="Hyperlink"/>
                <w:noProof/>
              </w:rPr>
              <w:t>2.1</w:t>
            </w:r>
            <w:r w:rsidR="009A1AE7">
              <w:rPr>
                <w:noProof/>
                <w:kern w:val="2"/>
                <w:lang w:eastAsia="pt-BR"/>
                <w14:ligatures w14:val="standardContextual"/>
              </w:rPr>
              <w:tab/>
            </w:r>
            <w:r w:rsidR="009A1AE7" w:rsidRPr="003164C5">
              <w:rPr>
                <w:rStyle w:val="Hyperlink"/>
                <w:noProof/>
              </w:rPr>
              <w:t>Diferentes Interpretações da Regressão Linear</w:t>
            </w:r>
            <w:r w:rsidR="009A1AE7">
              <w:rPr>
                <w:noProof/>
                <w:webHidden/>
              </w:rPr>
              <w:tab/>
            </w:r>
            <w:r w:rsidR="009A1AE7">
              <w:rPr>
                <w:noProof/>
                <w:webHidden/>
              </w:rPr>
              <w:fldChar w:fldCharType="begin"/>
            </w:r>
            <w:r w:rsidR="009A1AE7">
              <w:rPr>
                <w:noProof/>
                <w:webHidden/>
              </w:rPr>
              <w:instrText xml:space="preserve"> PAGEREF _Toc158475831 \h </w:instrText>
            </w:r>
            <w:r w:rsidR="009A1AE7">
              <w:rPr>
                <w:noProof/>
                <w:webHidden/>
              </w:rPr>
            </w:r>
            <w:r w:rsidR="009A1AE7">
              <w:rPr>
                <w:noProof/>
                <w:webHidden/>
              </w:rPr>
              <w:fldChar w:fldCharType="separate"/>
            </w:r>
            <w:r w:rsidR="00997E59">
              <w:rPr>
                <w:noProof/>
                <w:webHidden/>
              </w:rPr>
              <w:t>13</w:t>
            </w:r>
            <w:r w:rsidR="009A1AE7">
              <w:rPr>
                <w:noProof/>
                <w:webHidden/>
              </w:rPr>
              <w:fldChar w:fldCharType="end"/>
            </w:r>
          </w:hyperlink>
        </w:p>
        <w:p w14:paraId="1AA572F7" w14:textId="2CE0CCC7" w:rsidR="009A1AE7" w:rsidRDefault="00000000">
          <w:pPr>
            <w:pStyle w:val="Sumrio3"/>
            <w:tabs>
              <w:tab w:val="left" w:pos="1320"/>
              <w:tab w:val="right" w:leader="dot" w:pos="8494"/>
            </w:tabs>
            <w:rPr>
              <w:noProof/>
              <w:kern w:val="2"/>
              <w:lang w:eastAsia="pt-BR"/>
              <w14:ligatures w14:val="standardContextual"/>
            </w:rPr>
          </w:pPr>
          <w:hyperlink w:anchor="_Toc158475832" w:history="1">
            <w:r w:rsidR="009A1AE7" w:rsidRPr="003164C5">
              <w:rPr>
                <w:rStyle w:val="Hyperlink"/>
                <w:noProof/>
              </w:rPr>
              <w:t>2.1.1</w:t>
            </w:r>
            <w:r w:rsidR="009A1AE7">
              <w:rPr>
                <w:noProof/>
                <w:kern w:val="2"/>
                <w:lang w:eastAsia="pt-BR"/>
                <w14:ligatures w14:val="standardContextual"/>
              </w:rPr>
              <w:tab/>
            </w:r>
            <w:r w:rsidR="009A1AE7" w:rsidRPr="003164C5">
              <w:rPr>
                <w:rStyle w:val="Hyperlink"/>
                <w:noProof/>
              </w:rPr>
              <w:t>Ponto de Vista de Otimização</w:t>
            </w:r>
            <w:r w:rsidR="009A1AE7">
              <w:rPr>
                <w:noProof/>
                <w:webHidden/>
              </w:rPr>
              <w:tab/>
            </w:r>
            <w:r w:rsidR="009A1AE7">
              <w:rPr>
                <w:noProof/>
                <w:webHidden/>
              </w:rPr>
              <w:fldChar w:fldCharType="begin"/>
            </w:r>
            <w:r w:rsidR="009A1AE7">
              <w:rPr>
                <w:noProof/>
                <w:webHidden/>
              </w:rPr>
              <w:instrText xml:space="preserve"> PAGEREF _Toc158475832 \h </w:instrText>
            </w:r>
            <w:r w:rsidR="009A1AE7">
              <w:rPr>
                <w:noProof/>
                <w:webHidden/>
              </w:rPr>
            </w:r>
            <w:r w:rsidR="009A1AE7">
              <w:rPr>
                <w:noProof/>
                <w:webHidden/>
              </w:rPr>
              <w:fldChar w:fldCharType="separate"/>
            </w:r>
            <w:r w:rsidR="00997E59">
              <w:rPr>
                <w:noProof/>
                <w:webHidden/>
              </w:rPr>
              <w:t>13</w:t>
            </w:r>
            <w:r w:rsidR="009A1AE7">
              <w:rPr>
                <w:noProof/>
                <w:webHidden/>
              </w:rPr>
              <w:fldChar w:fldCharType="end"/>
            </w:r>
          </w:hyperlink>
        </w:p>
        <w:p w14:paraId="5838312A" w14:textId="33E94C89" w:rsidR="009A1AE7" w:rsidRDefault="00000000">
          <w:pPr>
            <w:pStyle w:val="Sumrio3"/>
            <w:tabs>
              <w:tab w:val="left" w:pos="1320"/>
              <w:tab w:val="right" w:leader="dot" w:pos="8494"/>
            </w:tabs>
            <w:rPr>
              <w:noProof/>
              <w:kern w:val="2"/>
              <w:lang w:eastAsia="pt-BR"/>
              <w14:ligatures w14:val="standardContextual"/>
            </w:rPr>
          </w:pPr>
          <w:hyperlink w:anchor="_Toc158475833" w:history="1">
            <w:r w:rsidR="009A1AE7" w:rsidRPr="003164C5">
              <w:rPr>
                <w:rStyle w:val="Hyperlink"/>
                <w:noProof/>
              </w:rPr>
              <w:t>2.1.2</w:t>
            </w:r>
            <w:r w:rsidR="009A1AE7">
              <w:rPr>
                <w:noProof/>
                <w:kern w:val="2"/>
                <w:lang w:eastAsia="pt-BR"/>
                <w14:ligatures w14:val="standardContextual"/>
              </w:rPr>
              <w:tab/>
            </w:r>
            <w:r w:rsidR="009A1AE7" w:rsidRPr="003164C5">
              <w:rPr>
                <w:rStyle w:val="Hyperlink"/>
                <w:noProof/>
              </w:rPr>
              <w:t>Ponto de Vista de Álgebra Linear</w:t>
            </w:r>
            <w:r w:rsidR="009A1AE7">
              <w:rPr>
                <w:noProof/>
                <w:webHidden/>
              </w:rPr>
              <w:tab/>
            </w:r>
            <w:r w:rsidR="009A1AE7">
              <w:rPr>
                <w:noProof/>
                <w:webHidden/>
              </w:rPr>
              <w:fldChar w:fldCharType="begin"/>
            </w:r>
            <w:r w:rsidR="009A1AE7">
              <w:rPr>
                <w:noProof/>
                <w:webHidden/>
              </w:rPr>
              <w:instrText xml:space="preserve"> PAGEREF _Toc158475833 \h </w:instrText>
            </w:r>
            <w:r w:rsidR="009A1AE7">
              <w:rPr>
                <w:noProof/>
                <w:webHidden/>
              </w:rPr>
            </w:r>
            <w:r w:rsidR="009A1AE7">
              <w:rPr>
                <w:noProof/>
                <w:webHidden/>
              </w:rPr>
              <w:fldChar w:fldCharType="separate"/>
            </w:r>
            <w:r w:rsidR="00997E59">
              <w:rPr>
                <w:noProof/>
                <w:webHidden/>
              </w:rPr>
              <w:t>14</w:t>
            </w:r>
            <w:r w:rsidR="009A1AE7">
              <w:rPr>
                <w:noProof/>
                <w:webHidden/>
              </w:rPr>
              <w:fldChar w:fldCharType="end"/>
            </w:r>
          </w:hyperlink>
        </w:p>
        <w:p w14:paraId="7EC30460" w14:textId="1E017AB3" w:rsidR="009A1AE7" w:rsidRDefault="00000000">
          <w:pPr>
            <w:pStyle w:val="Sumrio3"/>
            <w:tabs>
              <w:tab w:val="left" w:pos="1320"/>
              <w:tab w:val="right" w:leader="dot" w:pos="8494"/>
            </w:tabs>
            <w:rPr>
              <w:noProof/>
              <w:kern w:val="2"/>
              <w:lang w:eastAsia="pt-BR"/>
              <w14:ligatures w14:val="standardContextual"/>
            </w:rPr>
          </w:pPr>
          <w:hyperlink w:anchor="_Toc158475834" w:history="1">
            <w:r w:rsidR="009A1AE7" w:rsidRPr="003164C5">
              <w:rPr>
                <w:rStyle w:val="Hyperlink"/>
                <w:noProof/>
              </w:rPr>
              <w:t>2.1.3</w:t>
            </w:r>
            <w:r w:rsidR="009A1AE7">
              <w:rPr>
                <w:noProof/>
                <w:kern w:val="2"/>
                <w:lang w:eastAsia="pt-BR"/>
                <w14:ligatures w14:val="standardContextual"/>
              </w:rPr>
              <w:tab/>
            </w:r>
            <w:r w:rsidR="009A1AE7" w:rsidRPr="003164C5">
              <w:rPr>
                <w:rStyle w:val="Hyperlink"/>
                <w:noProof/>
              </w:rPr>
              <w:t>Ponto de Vista Probabilístico</w:t>
            </w:r>
            <w:r w:rsidR="009A1AE7">
              <w:rPr>
                <w:noProof/>
                <w:webHidden/>
              </w:rPr>
              <w:tab/>
            </w:r>
            <w:r w:rsidR="009A1AE7">
              <w:rPr>
                <w:noProof/>
                <w:webHidden/>
              </w:rPr>
              <w:fldChar w:fldCharType="begin"/>
            </w:r>
            <w:r w:rsidR="009A1AE7">
              <w:rPr>
                <w:noProof/>
                <w:webHidden/>
              </w:rPr>
              <w:instrText xml:space="preserve"> PAGEREF _Toc158475834 \h </w:instrText>
            </w:r>
            <w:r w:rsidR="009A1AE7">
              <w:rPr>
                <w:noProof/>
                <w:webHidden/>
              </w:rPr>
            </w:r>
            <w:r w:rsidR="009A1AE7">
              <w:rPr>
                <w:noProof/>
                <w:webHidden/>
              </w:rPr>
              <w:fldChar w:fldCharType="separate"/>
            </w:r>
            <w:r w:rsidR="00997E59">
              <w:rPr>
                <w:noProof/>
                <w:webHidden/>
              </w:rPr>
              <w:t>16</w:t>
            </w:r>
            <w:r w:rsidR="009A1AE7">
              <w:rPr>
                <w:noProof/>
                <w:webHidden/>
              </w:rPr>
              <w:fldChar w:fldCharType="end"/>
            </w:r>
          </w:hyperlink>
        </w:p>
        <w:p w14:paraId="1A8BDB33" w14:textId="0532A0AA" w:rsidR="009A1AE7" w:rsidRDefault="00000000">
          <w:pPr>
            <w:pStyle w:val="Sumrio2"/>
            <w:tabs>
              <w:tab w:val="left" w:pos="880"/>
              <w:tab w:val="right" w:leader="dot" w:pos="8494"/>
            </w:tabs>
            <w:rPr>
              <w:noProof/>
              <w:kern w:val="2"/>
              <w:lang w:eastAsia="pt-BR"/>
              <w14:ligatures w14:val="standardContextual"/>
            </w:rPr>
          </w:pPr>
          <w:hyperlink w:anchor="_Toc158475835" w:history="1">
            <w:r w:rsidR="009A1AE7" w:rsidRPr="003164C5">
              <w:rPr>
                <w:rStyle w:val="Hyperlink"/>
                <w:noProof/>
              </w:rPr>
              <w:t>2.2</w:t>
            </w:r>
            <w:r w:rsidR="009A1AE7">
              <w:rPr>
                <w:noProof/>
                <w:kern w:val="2"/>
                <w:lang w:eastAsia="pt-BR"/>
                <w14:ligatures w14:val="standardContextual"/>
              </w:rPr>
              <w:tab/>
            </w:r>
            <w:r w:rsidR="009A1AE7" w:rsidRPr="003164C5">
              <w:rPr>
                <w:rStyle w:val="Hyperlink"/>
                <w:noProof/>
              </w:rPr>
              <w:t>Regressão Polinomial</w:t>
            </w:r>
            <w:r w:rsidR="009A1AE7">
              <w:rPr>
                <w:noProof/>
                <w:webHidden/>
              </w:rPr>
              <w:tab/>
            </w:r>
            <w:r w:rsidR="009A1AE7">
              <w:rPr>
                <w:noProof/>
                <w:webHidden/>
              </w:rPr>
              <w:fldChar w:fldCharType="begin"/>
            </w:r>
            <w:r w:rsidR="009A1AE7">
              <w:rPr>
                <w:noProof/>
                <w:webHidden/>
              </w:rPr>
              <w:instrText xml:space="preserve"> PAGEREF _Toc158475835 \h </w:instrText>
            </w:r>
            <w:r w:rsidR="009A1AE7">
              <w:rPr>
                <w:noProof/>
                <w:webHidden/>
              </w:rPr>
            </w:r>
            <w:r w:rsidR="009A1AE7">
              <w:rPr>
                <w:noProof/>
                <w:webHidden/>
              </w:rPr>
              <w:fldChar w:fldCharType="separate"/>
            </w:r>
            <w:r w:rsidR="00997E59">
              <w:rPr>
                <w:noProof/>
                <w:webHidden/>
              </w:rPr>
              <w:t>17</w:t>
            </w:r>
            <w:r w:rsidR="009A1AE7">
              <w:rPr>
                <w:noProof/>
                <w:webHidden/>
              </w:rPr>
              <w:fldChar w:fldCharType="end"/>
            </w:r>
          </w:hyperlink>
        </w:p>
        <w:p w14:paraId="026504FA" w14:textId="78819CF5" w:rsidR="009A1AE7" w:rsidRDefault="00000000">
          <w:pPr>
            <w:pStyle w:val="Sumrio2"/>
            <w:tabs>
              <w:tab w:val="left" w:pos="880"/>
              <w:tab w:val="right" w:leader="dot" w:pos="8494"/>
            </w:tabs>
            <w:rPr>
              <w:noProof/>
              <w:kern w:val="2"/>
              <w:lang w:eastAsia="pt-BR"/>
              <w14:ligatures w14:val="standardContextual"/>
            </w:rPr>
          </w:pPr>
          <w:hyperlink w:anchor="_Toc158475836" w:history="1">
            <w:r w:rsidR="009A1AE7" w:rsidRPr="003164C5">
              <w:rPr>
                <w:rStyle w:val="Hyperlink"/>
                <w:noProof/>
              </w:rPr>
              <w:t>2.3</w:t>
            </w:r>
            <w:r w:rsidR="009A1AE7">
              <w:rPr>
                <w:noProof/>
                <w:kern w:val="2"/>
                <w:lang w:eastAsia="pt-BR"/>
                <w14:ligatures w14:val="standardContextual"/>
              </w:rPr>
              <w:tab/>
            </w:r>
            <w:r w:rsidR="009A1AE7" w:rsidRPr="003164C5">
              <w:rPr>
                <w:rStyle w:val="Hyperlink"/>
                <w:noProof/>
              </w:rPr>
              <w:t>Forma Geral da Regressão Linear</w:t>
            </w:r>
            <w:r w:rsidR="009A1AE7">
              <w:rPr>
                <w:noProof/>
                <w:webHidden/>
              </w:rPr>
              <w:tab/>
            </w:r>
            <w:r w:rsidR="009A1AE7">
              <w:rPr>
                <w:noProof/>
                <w:webHidden/>
              </w:rPr>
              <w:fldChar w:fldCharType="begin"/>
            </w:r>
            <w:r w:rsidR="009A1AE7">
              <w:rPr>
                <w:noProof/>
                <w:webHidden/>
              </w:rPr>
              <w:instrText xml:space="preserve"> PAGEREF _Toc158475836 \h </w:instrText>
            </w:r>
            <w:r w:rsidR="009A1AE7">
              <w:rPr>
                <w:noProof/>
                <w:webHidden/>
              </w:rPr>
            </w:r>
            <w:r w:rsidR="009A1AE7">
              <w:rPr>
                <w:noProof/>
                <w:webHidden/>
              </w:rPr>
              <w:fldChar w:fldCharType="separate"/>
            </w:r>
            <w:r w:rsidR="00997E59">
              <w:rPr>
                <w:noProof/>
                <w:webHidden/>
              </w:rPr>
              <w:t>18</w:t>
            </w:r>
            <w:r w:rsidR="009A1AE7">
              <w:rPr>
                <w:noProof/>
                <w:webHidden/>
              </w:rPr>
              <w:fldChar w:fldCharType="end"/>
            </w:r>
          </w:hyperlink>
        </w:p>
        <w:p w14:paraId="787CAF4D" w14:textId="0BF396E6" w:rsidR="009A1AE7" w:rsidRDefault="00000000">
          <w:pPr>
            <w:pStyle w:val="Sumrio1"/>
            <w:tabs>
              <w:tab w:val="left" w:pos="1320"/>
              <w:tab w:val="right" w:leader="dot" w:pos="8494"/>
            </w:tabs>
            <w:rPr>
              <w:noProof/>
              <w:kern w:val="2"/>
              <w:lang w:eastAsia="pt-BR"/>
              <w14:ligatures w14:val="standardContextual"/>
            </w:rPr>
          </w:pPr>
          <w:hyperlink w:anchor="_Toc158475837" w:history="1">
            <w:r w:rsidR="009A1AE7" w:rsidRPr="003164C5">
              <w:rPr>
                <w:rStyle w:val="Hyperlink"/>
                <w:noProof/>
              </w:rPr>
              <w:t>Capítulo 3:</w:t>
            </w:r>
            <w:r w:rsidR="009A1AE7">
              <w:rPr>
                <w:noProof/>
                <w:kern w:val="2"/>
                <w:lang w:eastAsia="pt-BR"/>
                <w14:ligatures w14:val="standardContextual"/>
              </w:rPr>
              <w:tab/>
            </w:r>
            <w:r w:rsidR="009A1AE7" w:rsidRPr="003164C5">
              <w:rPr>
                <w:rStyle w:val="Hyperlink"/>
                <w:noProof/>
              </w:rPr>
              <w:t>Regressão Logística</w:t>
            </w:r>
            <w:r w:rsidR="009A1AE7">
              <w:rPr>
                <w:noProof/>
                <w:webHidden/>
              </w:rPr>
              <w:tab/>
            </w:r>
            <w:r w:rsidR="009A1AE7">
              <w:rPr>
                <w:noProof/>
                <w:webHidden/>
              </w:rPr>
              <w:fldChar w:fldCharType="begin"/>
            </w:r>
            <w:r w:rsidR="009A1AE7">
              <w:rPr>
                <w:noProof/>
                <w:webHidden/>
              </w:rPr>
              <w:instrText xml:space="preserve"> PAGEREF _Toc158475837 \h </w:instrText>
            </w:r>
            <w:r w:rsidR="009A1AE7">
              <w:rPr>
                <w:noProof/>
                <w:webHidden/>
              </w:rPr>
            </w:r>
            <w:r w:rsidR="009A1AE7">
              <w:rPr>
                <w:noProof/>
                <w:webHidden/>
              </w:rPr>
              <w:fldChar w:fldCharType="separate"/>
            </w:r>
            <w:r w:rsidR="00997E59">
              <w:rPr>
                <w:noProof/>
                <w:webHidden/>
              </w:rPr>
              <w:t>19</w:t>
            </w:r>
            <w:r w:rsidR="009A1AE7">
              <w:rPr>
                <w:noProof/>
                <w:webHidden/>
              </w:rPr>
              <w:fldChar w:fldCharType="end"/>
            </w:r>
          </w:hyperlink>
        </w:p>
        <w:p w14:paraId="625E1DED" w14:textId="1FEA2E8D" w:rsidR="009A1AE7" w:rsidRDefault="00000000">
          <w:pPr>
            <w:pStyle w:val="Sumrio2"/>
            <w:tabs>
              <w:tab w:val="left" w:pos="880"/>
              <w:tab w:val="right" w:leader="dot" w:pos="8494"/>
            </w:tabs>
            <w:rPr>
              <w:noProof/>
              <w:kern w:val="2"/>
              <w:lang w:eastAsia="pt-BR"/>
              <w14:ligatures w14:val="standardContextual"/>
            </w:rPr>
          </w:pPr>
          <w:hyperlink w:anchor="_Toc158475838" w:history="1">
            <w:r w:rsidR="009A1AE7" w:rsidRPr="003164C5">
              <w:rPr>
                <w:rStyle w:val="Hyperlink"/>
                <w:noProof/>
              </w:rPr>
              <w:t>3.1</w:t>
            </w:r>
            <w:r w:rsidR="009A1AE7">
              <w:rPr>
                <w:noProof/>
                <w:kern w:val="2"/>
                <w:lang w:eastAsia="pt-BR"/>
                <w14:ligatures w14:val="standardContextual"/>
              </w:rPr>
              <w:tab/>
            </w:r>
            <w:r w:rsidR="009A1AE7" w:rsidRPr="003164C5">
              <w:rPr>
                <w:rStyle w:val="Hyperlink"/>
                <w:noProof/>
              </w:rPr>
              <w:t>Mínimos Quadrados Para Classificação</w:t>
            </w:r>
            <w:r w:rsidR="009A1AE7">
              <w:rPr>
                <w:noProof/>
                <w:webHidden/>
              </w:rPr>
              <w:tab/>
            </w:r>
            <w:r w:rsidR="009A1AE7">
              <w:rPr>
                <w:noProof/>
                <w:webHidden/>
              </w:rPr>
              <w:fldChar w:fldCharType="begin"/>
            </w:r>
            <w:r w:rsidR="009A1AE7">
              <w:rPr>
                <w:noProof/>
                <w:webHidden/>
              </w:rPr>
              <w:instrText xml:space="preserve"> PAGEREF _Toc158475838 \h </w:instrText>
            </w:r>
            <w:r w:rsidR="009A1AE7">
              <w:rPr>
                <w:noProof/>
                <w:webHidden/>
              </w:rPr>
            </w:r>
            <w:r w:rsidR="009A1AE7">
              <w:rPr>
                <w:noProof/>
                <w:webHidden/>
              </w:rPr>
              <w:fldChar w:fldCharType="separate"/>
            </w:r>
            <w:r w:rsidR="00997E59">
              <w:rPr>
                <w:noProof/>
                <w:webHidden/>
              </w:rPr>
              <w:t>20</w:t>
            </w:r>
            <w:r w:rsidR="009A1AE7">
              <w:rPr>
                <w:noProof/>
                <w:webHidden/>
              </w:rPr>
              <w:fldChar w:fldCharType="end"/>
            </w:r>
          </w:hyperlink>
        </w:p>
        <w:p w14:paraId="4FAEEEBB" w14:textId="43D44322" w:rsidR="009A1AE7" w:rsidRDefault="00000000">
          <w:pPr>
            <w:pStyle w:val="Sumrio2"/>
            <w:tabs>
              <w:tab w:val="left" w:pos="880"/>
              <w:tab w:val="right" w:leader="dot" w:pos="8494"/>
            </w:tabs>
            <w:rPr>
              <w:noProof/>
              <w:kern w:val="2"/>
              <w:lang w:eastAsia="pt-BR"/>
              <w14:ligatures w14:val="standardContextual"/>
            </w:rPr>
          </w:pPr>
          <w:hyperlink w:anchor="_Toc158475839" w:history="1">
            <w:r w:rsidR="009A1AE7" w:rsidRPr="003164C5">
              <w:rPr>
                <w:rStyle w:val="Hyperlink"/>
                <w:noProof/>
              </w:rPr>
              <w:t>3.2</w:t>
            </w:r>
            <w:r w:rsidR="009A1AE7">
              <w:rPr>
                <w:noProof/>
                <w:kern w:val="2"/>
                <w:lang w:eastAsia="pt-BR"/>
                <w14:ligatures w14:val="standardContextual"/>
              </w:rPr>
              <w:tab/>
            </w:r>
            <w:r w:rsidR="009A1AE7" w:rsidRPr="003164C5">
              <w:rPr>
                <w:rStyle w:val="Hyperlink"/>
                <w:noProof/>
              </w:rPr>
              <w:t>Modelando a Probabilidade A Priori</w:t>
            </w:r>
            <w:r w:rsidR="009A1AE7">
              <w:rPr>
                <w:noProof/>
                <w:webHidden/>
              </w:rPr>
              <w:tab/>
            </w:r>
            <w:r w:rsidR="009A1AE7">
              <w:rPr>
                <w:noProof/>
                <w:webHidden/>
              </w:rPr>
              <w:fldChar w:fldCharType="begin"/>
            </w:r>
            <w:r w:rsidR="009A1AE7">
              <w:rPr>
                <w:noProof/>
                <w:webHidden/>
              </w:rPr>
              <w:instrText xml:space="preserve"> PAGEREF _Toc158475839 \h </w:instrText>
            </w:r>
            <w:r w:rsidR="009A1AE7">
              <w:rPr>
                <w:noProof/>
                <w:webHidden/>
              </w:rPr>
            </w:r>
            <w:r w:rsidR="009A1AE7">
              <w:rPr>
                <w:noProof/>
                <w:webHidden/>
              </w:rPr>
              <w:fldChar w:fldCharType="separate"/>
            </w:r>
            <w:r w:rsidR="00997E59">
              <w:rPr>
                <w:noProof/>
                <w:webHidden/>
              </w:rPr>
              <w:t>23</w:t>
            </w:r>
            <w:r w:rsidR="009A1AE7">
              <w:rPr>
                <w:noProof/>
                <w:webHidden/>
              </w:rPr>
              <w:fldChar w:fldCharType="end"/>
            </w:r>
          </w:hyperlink>
        </w:p>
        <w:p w14:paraId="0509496A" w14:textId="1139D0BB" w:rsidR="009A1AE7" w:rsidRDefault="00000000">
          <w:pPr>
            <w:pStyle w:val="Sumrio3"/>
            <w:tabs>
              <w:tab w:val="left" w:pos="1320"/>
              <w:tab w:val="right" w:leader="dot" w:pos="8494"/>
            </w:tabs>
            <w:rPr>
              <w:noProof/>
              <w:kern w:val="2"/>
              <w:lang w:eastAsia="pt-BR"/>
              <w14:ligatures w14:val="standardContextual"/>
            </w:rPr>
          </w:pPr>
          <w:hyperlink w:anchor="_Toc158475840" w:history="1">
            <w:r w:rsidR="009A1AE7" w:rsidRPr="003164C5">
              <w:rPr>
                <w:rStyle w:val="Hyperlink"/>
                <w:noProof/>
              </w:rPr>
              <w:t>3.2.1</w:t>
            </w:r>
            <w:r w:rsidR="009A1AE7">
              <w:rPr>
                <w:noProof/>
                <w:kern w:val="2"/>
                <w:lang w:eastAsia="pt-BR"/>
                <w14:ligatures w14:val="standardContextual"/>
              </w:rPr>
              <w:tab/>
            </w:r>
            <w:r w:rsidR="009A1AE7" w:rsidRPr="003164C5">
              <w:rPr>
                <w:rStyle w:val="Hyperlink"/>
                <w:noProof/>
              </w:rPr>
              <w:t xml:space="preserve">Caso </w:t>
            </w:r>
            <m:oMath>
              <m:r>
                <m:rPr>
                  <m:sty m:val="bi"/>
                </m:rPr>
                <w:rPr>
                  <w:rStyle w:val="Hyperlink"/>
                  <w:rFonts w:ascii="Cambria Math" w:hAnsi="Cambria Math"/>
                  <w:noProof/>
                </w:rPr>
                <m:t>K</m:t>
              </m:r>
              <m:r>
                <w:rPr>
                  <w:rStyle w:val="Hyperlink"/>
                  <w:rFonts w:ascii="Cambria Math" w:hAnsi="Cambria Math"/>
                  <w:noProof/>
                </w:rPr>
                <m:t>=</m:t>
              </m:r>
              <m:r>
                <m:rPr>
                  <m:sty m:val="bi"/>
                </m:rPr>
                <w:rPr>
                  <w:rStyle w:val="Hyperlink"/>
                  <w:rFonts w:ascii="Cambria Math" w:hAnsi="Cambria Math"/>
                  <w:noProof/>
                </w:rPr>
                <m:t>2</m:t>
              </m:r>
            </m:oMath>
            <w:r w:rsidR="009A1AE7">
              <w:rPr>
                <w:noProof/>
                <w:webHidden/>
              </w:rPr>
              <w:tab/>
            </w:r>
            <w:r w:rsidR="009A1AE7">
              <w:rPr>
                <w:noProof/>
                <w:webHidden/>
              </w:rPr>
              <w:fldChar w:fldCharType="begin"/>
            </w:r>
            <w:r w:rsidR="009A1AE7">
              <w:rPr>
                <w:noProof/>
                <w:webHidden/>
              </w:rPr>
              <w:instrText xml:space="preserve"> PAGEREF _Toc158475840 \h </w:instrText>
            </w:r>
            <w:r w:rsidR="009A1AE7">
              <w:rPr>
                <w:noProof/>
                <w:webHidden/>
              </w:rPr>
            </w:r>
            <w:r w:rsidR="009A1AE7">
              <w:rPr>
                <w:noProof/>
                <w:webHidden/>
              </w:rPr>
              <w:fldChar w:fldCharType="separate"/>
            </w:r>
            <w:r w:rsidR="00997E59">
              <w:rPr>
                <w:noProof/>
                <w:webHidden/>
              </w:rPr>
              <w:t>23</w:t>
            </w:r>
            <w:r w:rsidR="009A1AE7">
              <w:rPr>
                <w:noProof/>
                <w:webHidden/>
              </w:rPr>
              <w:fldChar w:fldCharType="end"/>
            </w:r>
          </w:hyperlink>
        </w:p>
        <w:p w14:paraId="505213F1" w14:textId="6AF00031" w:rsidR="009A1AE7" w:rsidRDefault="00000000">
          <w:pPr>
            <w:pStyle w:val="Sumrio3"/>
            <w:tabs>
              <w:tab w:val="left" w:pos="1320"/>
              <w:tab w:val="right" w:leader="dot" w:pos="8494"/>
            </w:tabs>
            <w:rPr>
              <w:noProof/>
              <w:kern w:val="2"/>
              <w:lang w:eastAsia="pt-BR"/>
              <w14:ligatures w14:val="standardContextual"/>
            </w:rPr>
          </w:pPr>
          <w:hyperlink w:anchor="_Toc158475841" w:history="1">
            <w:r w:rsidR="009A1AE7" w:rsidRPr="003164C5">
              <w:rPr>
                <w:rStyle w:val="Hyperlink"/>
                <w:noProof/>
              </w:rPr>
              <w:t>3.2.2</w:t>
            </w:r>
            <w:r w:rsidR="009A1AE7">
              <w:rPr>
                <w:noProof/>
                <w:kern w:val="2"/>
                <w:lang w:eastAsia="pt-BR"/>
                <w14:ligatures w14:val="standardContextual"/>
              </w:rPr>
              <w:tab/>
            </w:r>
            <w:r w:rsidR="009A1AE7" w:rsidRPr="003164C5">
              <w:rPr>
                <w:rStyle w:val="Hyperlink"/>
                <w:noProof/>
              </w:rPr>
              <w:t xml:space="preserve">Caso </w:t>
            </w:r>
            <m:oMath>
              <m:r>
                <m:rPr>
                  <m:sty m:val="bi"/>
                </m:rPr>
                <w:rPr>
                  <w:rStyle w:val="Hyperlink"/>
                  <w:rFonts w:ascii="Cambria Math" w:hAnsi="Cambria Math"/>
                  <w:noProof/>
                </w:rPr>
                <m:t>K</m:t>
              </m:r>
              <m:r>
                <w:rPr>
                  <w:rStyle w:val="Hyperlink"/>
                  <w:rFonts w:ascii="Cambria Math" w:hAnsi="Cambria Math"/>
                  <w:noProof/>
                </w:rPr>
                <m:t>&gt;</m:t>
              </m:r>
              <m:r>
                <m:rPr>
                  <m:sty m:val="bi"/>
                </m:rPr>
                <w:rPr>
                  <w:rStyle w:val="Hyperlink"/>
                  <w:rFonts w:ascii="Cambria Math" w:hAnsi="Cambria Math"/>
                  <w:noProof/>
                </w:rPr>
                <m:t>2</m:t>
              </m:r>
            </m:oMath>
            <w:r w:rsidR="009A1AE7">
              <w:rPr>
                <w:noProof/>
                <w:webHidden/>
              </w:rPr>
              <w:tab/>
            </w:r>
            <w:r w:rsidR="009A1AE7">
              <w:rPr>
                <w:noProof/>
                <w:webHidden/>
              </w:rPr>
              <w:fldChar w:fldCharType="begin"/>
            </w:r>
            <w:r w:rsidR="009A1AE7">
              <w:rPr>
                <w:noProof/>
                <w:webHidden/>
              </w:rPr>
              <w:instrText xml:space="preserve"> PAGEREF _Toc158475841 \h </w:instrText>
            </w:r>
            <w:r w:rsidR="009A1AE7">
              <w:rPr>
                <w:noProof/>
                <w:webHidden/>
              </w:rPr>
            </w:r>
            <w:r w:rsidR="009A1AE7">
              <w:rPr>
                <w:noProof/>
                <w:webHidden/>
              </w:rPr>
              <w:fldChar w:fldCharType="separate"/>
            </w:r>
            <w:r w:rsidR="00997E59">
              <w:rPr>
                <w:noProof/>
                <w:webHidden/>
              </w:rPr>
              <w:t>24</w:t>
            </w:r>
            <w:r w:rsidR="009A1AE7">
              <w:rPr>
                <w:noProof/>
                <w:webHidden/>
              </w:rPr>
              <w:fldChar w:fldCharType="end"/>
            </w:r>
          </w:hyperlink>
        </w:p>
        <w:p w14:paraId="77D3D35F" w14:textId="1A338FAB" w:rsidR="009A1AE7" w:rsidRDefault="00000000">
          <w:pPr>
            <w:pStyle w:val="Sumrio3"/>
            <w:tabs>
              <w:tab w:val="left" w:pos="1320"/>
              <w:tab w:val="right" w:leader="dot" w:pos="8494"/>
            </w:tabs>
            <w:rPr>
              <w:noProof/>
              <w:kern w:val="2"/>
              <w:lang w:eastAsia="pt-BR"/>
              <w14:ligatures w14:val="standardContextual"/>
            </w:rPr>
          </w:pPr>
          <w:hyperlink w:anchor="_Toc158475842" w:history="1">
            <w:r w:rsidR="009A1AE7" w:rsidRPr="003164C5">
              <w:rPr>
                <w:rStyle w:val="Hyperlink"/>
                <w:noProof/>
              </w:rPr>
              <w:t>3.2.3</w:t>
            </w:r>
            <w:r w:rsidR="009A1AE7">
              <w:rPr>
                <w:noProof/>
                <w:kern w:val="2"/>
                <w:lang w:eastAsia="pt-BR"/>
                <w14:ligatures w14:val="standardContextual"/>
              </w:rPr>
              <w:tab/>
            </w:r>
            <w:r w:rsidR="009A1AE7" w:rsidRPr="003164C5">
              <w:rPr>
                <w:rStyle w:val="Hyperlink"/>
                <w:noProof/>
              </w:rPr>
              <w:t>Aplicação para distribuições conhecidas</w:t>
            </w:r>
            <w:r w:rsidR="009A1AE7">
              <w:rPr>
                <w:noProof/>
                <w:webHidden/>
              </w:rPr>
              <w:tab/>
            </w:r>
            <w:r w:rsidR="009A1AE7">
              <w:rPr>
                <w:noProof/>
                <w:webHidden/>
              </w:rPr>
              <w:fldChar w:fldCharType="begin"/>
            </w:r>
            <w:r w:rsidR="009A1AE7">
              <w:rPr>
                <w:noProof/>
                <w:webHidden/>
              </w:rPr>
              <w:instrText xml:space="preserve"> PAGEREF _Toc158475842 \h </w:instrText>
            </w:r>
            <w:r w:rsidR="009A1AE7">
              <w:rPr>
                <w:noProof/>
                <w:webHidden/>
              </w:rPr>
            </w:r>
            <w:r w:rsidR="009A1AE7">
              <w:rPr>
                <w:noProof/>
                <w:webHidden/>
              </w:rPr>
              <w:fldChar w:fldCharType="separate"/>
            </w:r>
            <w:r w:rsidR="00997E59">
              <w:rPr>
                <w:noProof/>
                <w:webHidden/>
              </w:rPr>
              <w:t>24</w:t>
            </w:r>
            <w:r w:rsidR="009A1AE7">
              <w:rPr>
                <w:noProof/>
                <w:webHidden/>
              </w:rPr>
              <w:fldChar w:fldCharType="end"/>
            </w:r>
          </w:hyperlink>
        </w:p>
        <w:p w14:paraId="1460E704" w14:textId="7EA0B408" w:rsidR="009A1AE7" w:rsidRDefault="00000000">
          <w:pPr>
            <w:pStyle w:val="Sumrio2"/>
            <w:tabs>
              <w:tab w:val="left" w:pos="880"/>
              <w:tab w:val="right" w:leader="dot" w:pos="8494"/>
            </w:tabs>
            <w:rPr>
              <w:noProof/>
              <w:kern w:val="2"/>
              <w:lang w:eastAsia="pt-BR"/>
              <w14:ligatures w14:val="standardContextual"/>
            </w:rPr>
          </w:pPr>
          <w:hyperlink w:anchor="_Toc158475843" w:history="1">
            <w:r w:rsidR="009A1AE7" w:rsidRPr="003164C5">
              <w:rPr>
                <w:rStyle w:val="Hyperlink"/>
                <w:noProof/>
              </w:rPr>
              <w:t>3.3</w:t>
            </w:r>
            <w:r w:rsidR="009A1AE7">
              <w:rPr>
                <w:noProof/>
                <w:kern w:val="2"/>
                <w:lang w:eastAsia="pt-BR"/>
                <w14:ligatures w14:val="standardContextual"/>
              </w:rPr>
              <w:tab/>
            </w:r>
            <w:r w:rsidR="009A1AE7" w:rsidRPr="003164C5">
              <w:rPr>
                <w:rStyle w:val="Hyperlink"/>
                <w:noProof/>
              </w:rPr>
              <w:t>Construção da Regressão Logística</w:t>
            </w:r>
            <w:r w:rsidR="009A1AE7">
              <w:rPr>
                <w:noProof/>
                <w:webHidden/>
              </w:rPr>
              <w:tab/>
            </w:r>
            <w:r w:rsidR="009A1AE7">
              <w:rPr>
                <w:noProof/>
                <w:webHidden/>
              </w:rPr>
              <w:fldChar w:fldCharType="begin"/>
            </w:r>
            <w:r w:rsidR="009A1AE7">
              <w:rPr>
                <w:noProof/>
                <w:webHidden/>
              </w:rPr>
              <w:instrText xml:space="preserve"> PAGEREF _Toc158475843 \h </w:instrText>
            </w:r>
            <w:r w:rsidR="009A1AE7">
              <w:rPr>
                <w:noProof/>
                <w:webHidden/>
              </w:rPr>
            </w:r>
            <w:r w:rsidR="009A1AE7">
              <w:rPr>
                <w:noProof/>
                <w:webHidden/>
              </w:rPr>
              <w:fldChar w:fldCharType="separate"/>
            </w:r>
            <w:r w:rsidR="00997E59">
              <w:rPr>
                <w:noProof/>
                <w:webHidden/>
              </w:rPr>
              <w:t>27</w:t>
            </w:r>
            <w:r w:rsidR="009A1AE7">
              <w:rPr>
                <w:noProof/>
                <w:webHidden/>
              </w:rPr>
              <w:fldChar w:fldCharType="end"/>
            </w:r>
          </w:hyperlink>
        </w:p>
        <w:p w14:paraId="648B2F89" w14:textId="68193C20" w:rsidR="009A1AE7" w:rsidRDefault="00000000">
          <w:pPr>
            <w:pStyle w:val="Sumrio2"/>
            <w:tabs>
              <w:tab w:val="left" w:pos="880"/>
              <w:tab w:val="right" w:leader="dot" w:pos="8494"/>
            </w:tabs>
            <w:rPr>
              <w:noProof/>
              <w:kern w:val="2"/>
              <w:lang w:eastAsia="pt-BR"/>
              <w14:ligatures w14:val="standardContextual"/>
            </w:rPr>
          </w:pPr>
          <w:hyperlink w:anchor="_Toc158475844" w:history="1">
            <w:r w:rsidR="009A1AE7" w:rsidRPr="003164C5">
              <w:rPr>
                <w:rStyle w:val="Hyperlink"/>
                <w:noProof/>
              </w:rPr>
              <w:t>3.4</w:t>
            </w:r>
            <w:r w:rsidR="009A1AE7">
              <w:rPr>
                <w:noProof/>
                <w:kern w:val="2"/>
                <w:lang w:eastAsia="pt-BR"/>
                <w14:ligatures w14:val="standardContextual"/>
              </w:rPr>
              <w:tab/>
            </w:r>
            <w:r w:rsidR="009A1AE7" w:rsidRPr="003164C5">
              <w:rPr>
                <w:rStyle w:val="Hyperlink"/>
                <w:noProof/>
              </w:rPr>
              <w:t>Conclusões</w:t>
            </w:r>
            <w:r w:rsidR="009A1AE7">
              <w:rPr>
                <w:noProof/>
                <w:webHidden/>
              </w:rPr>
              <w:tab/>
            </w:r>
            <w:r w:rsidR="009A1AE7">
              <w:rPr>
                <w:noProof/>
                <w:webHidden/>
              </w:rPr>
              <w:fldChar w:fldCharType="begin"/>
            </w:r>
            <w:r w:rsidR="009A1AE7">
              <w:rPr>
                <w:noProof/>
                <w:webHidden/>
              </w:rPr>
              <w:instrText xml:space="preserve"> PAGEREF _Toc158475844 \h </w:instrText>
            </w:r>
            <w:r w:rsidR="009A1AE7">
              <w:rPr>
                <w:noProof/>
                <w:webHidden/>
              </w:rPr>
            </w:r>
            <w:r w:rsidR="009A1AE7">
              <w:rPr>
                <w:noProof/>
                <w:webHidden/>
              </w:rPr>
              <w:fldChar w:fldCharType="separate"/>
            </w:r>
            <w:r w:rsidR="00997E59">
              <w:rPr>
                <w:noProof/>
                <w:webHidden/>
              </w:rPr>
              <w:t>30</w:t>
            </w:r>
            <w:r w:rsidR="009A1AE7">
              <w:rPr>
                <w:noProof/>
                <w:webHidden/>
              </w:rPr>
              <w:fldChar w:fldCharType="end"/>
            </w:r>
          </w:hyperlink>
        </w:p>
        <w:p w14:paraId="4AAB859E" w14:textId="345A8347" w:rsidR="009A1AE7" w:rsidRDefault="00000000">
          <w:pPr>
            <w:pStyle w:val="Sumrio1"/>
            <w:tabs>
              <w:tab w:val="left" w:pos="1320"/>
              <w:tab w:val="right" w:leader="dot" w:pos="8494"/>
            </w:tabs>
            <w:rPr>
              <w:noProof/>
              <w:kern w:val="2"/>
              <w:lang w:eastAsia="pt-BR"/>
              <w14:ligatures w14:val="standardContextual"/>
            </w:rPr>
          </w:pPr>
          <w:hyperlink w:anchor="_Toc158475845" w:history="1">
            <w:r w:rsidR="009A1AE7" w:rsidRPr="003164C5">
              <w:rPr>
                <w:rStyle w:val="Hyperlink"/>
                <w:noProof/>
              </w:rPr>
              <w:t>Capítulo 4:</w:t>
            </w:r>
            <w:r w:rsidR="009A1AE7">
              <w:rPr>
                <w:noProof/>
                <w:kern w:val="2"/>
                <w:lang w:eastAsia="pt-BR"/>
                <w14:ligatures w14:val="standardContextual"/>
              </w:rPr>
              <w:tab/>
            </w:r>
            <w:r w:rsidR="009A1AE7" w:rsidRPr="003164C5">
              <w:rPr>
                <w:rStyle w:val="Hyperlink"/>
                <w:noProof/>
              </w:rPr>
              <w:t>Boosting</w:t>
            </w:r>
            <w:r w:rsidR="009A1AE7">
              <w:rPr>
                <w:noProof/>
                <w:webHidden/>
              </w:rPr>
              <w:tab/>
            </w:r>
            <w:r w:rsidR="009A1AE7">
              <w:rPr>
                <w:noProof/>
                <w:webHidden/>
              </w:rPr>
              <w:fldChar w:fldCharType="begin"/>
            </w:r>
            <w:r w:rsidR="009A1AE7">
              <w:rPr>
                <w:noProof/>
                <w:webHidden/>
              </w:rPr>
              <w:instrText xml:space="preserve"> PAGEREF _Toc158475845 \h </w:instrText>
            </w:r>
            <w:r w:rsidR="009A1AE7">
              <w:rPr>
                <w:noProof/>
                <w:webHidden/>
              </w:rPr>
            </w:r>
            <w:r w:rsidR="009A1AE7">
              <w:rPr>
                <w:noProof/>
                <w:webHidden/>
              </w:rPr>
              <w:fldChar w:fldCharType="separate"/>
            </w:r>
            <w:r w:rsidR="00997E59">
              <w:rPr>
                <w:noProof/>
                <w:webHidden/>
              </w:rPr>
              <w:t>32</w:t>
            </w:r>
            <w:r w:rsidR="009A1AE7">
              <w:rPr>
                <w:noProof/>
                <w:webHidden/>
              </w:rPr>
              <w:fldChar w:fldCharType="end"/>
            </w:r>
          </w:hyperlink>
        </w:p>
        <w:p w14:paraId="3131D8FD" w14:textId="17B3372B" w:rsidR="009A1AE7" w:rsidRDefault="00000000">
          <w:pPr>
            <w:pStyle w:val="Sumrio2"/>
            <w:tabs>
              <w:tab w:val="left" w:pos="880"/>
              <w:tab w:val="right" w:leader="dot" w:pos="8494"/>
            </w:tabs>
            <w:rPr>
              <w:noProof/>
              <w:kern w:val="2"/>
              <w:lang w:eastAsia="pt-BR"/>
              <w14:ligatures w14:val="standardContextual"/>
            </w:rPr>
          </w:pPr>
          <w:hyperlink w:anchor="_Toc158475846" w:history="1">
            <w:r w:rsidR="009A1AE7" w:rsidRPr="003164C5">
              <w:rPr>
                <w:rStyle w:val="Hyperlink"/>
                <w:noProof/>
              </w:rPr>
              <w:t>4.1</w:t>
            </w:r>
            <w:r w:rsidR="009A1AE7">
              <w:rPr>
                <w:noProof/>
                <w:kern w:val="2"/>
                <w:lang w:eastAsia="pt-BR"/>
                <w14:ligatures w14:val="standardContextual"/>
              </w:rPr>
              <w:tab/>
            </w:r>
            <w:r w:rsidR="009A1AE7" w:rsidRPr="003164C5">
              <w:rPr>
                <w:rStyle w:val="Hyperlink"/>
                <w:noProof/>
              </w:rPr>
              <w:t>AdaBoost</w:t>
            </w:r>
            <w:r w:rsidR="009A1AE7">
              <w:rPr>
                <w:noProof/>
                <w:webHidden/>
              </w:rPr>
              <w:tab/>
            </w:r>
            <w:r w:rsidR="009A1AE7">
              <w:rPr>
                <w:noProof/>
                <w:webHidden/>
              </w:rPr>
              <w:fldChar w:fldCharType="begin"/>
            </w:r>
            <w:r w:rsidR="009A1AE7">
              <w:rPr>
                <w:noProof/>
                <w:webHidden/>
              </w:rPr>
              <w:instrText xml:space="preserve"> PAGEREF _Toc158475846 \h </w:instrText>
            </w:r>
            <w:r w:rsidR="009A1AE7">
              <w:rPr>
                <w:noProof/>
                <w:webHidden/>
              </w:rPr>
            </w:r>
            <w:r w:rsidR="009A1AE7">
              <w:rPr>
                <w:noProof/>
                <w:webHidden/>
              </w:rPr>
              <w:fldChar w:fldCharType="separate"/>
            </w:r>
            <w:r w:rsidR="00997E59">
              <w:rPr>
                <w:noProof/>
                <w:webHidden/>
              </w:rPr>
              <w:t>32</w:t>
            </w:r>
            <w:r w:rsidR="009A1AE7">
              <w:rPr>
                <w:noProof/>
                <w:webHidden/>
              </w:rPr>
              <w:fldChar w:fldCharType="end"/>
            </w:r>
          </w:hyperlink>
        </w:p>
        <w:p w14:paraId="605E2C89" w14:textId="3D80A8FF" w:rsidR="009A1AE7" w:rsidRDefault="00000000">
          <w:pPr>
            <w:pStyle w:val="Sumrio1"/>
            <w:tabs>
              <w:tab w:val="left" w:pos="1320"/>
              <w:tab w:val="right" w:leader="dot" w:pos="8494"/>
            </w:tabs>
            <w:rPr>
              <w:noProof/>
              <w:kern w:val="2"/>
              <w:lang w:eastAsia="pt-BR"/>
              <w14:ligatures w14:val="standardContextual"/>
            </w:rPr>
          </w:pPr>
          <w:hyperlink w:anchor="_Toc158475847" w:history="1">
            <w:r w:rsidR="009A1AE7" w:rsidRPr="003164C5">
              <w:rPr>
                <w:rStyle w:val="Hyperlink"/>
                <w:noProof/>
              </w:rPr>
              <w:t>Capítulo 5:</w:t>
            </w:r>
            <w:r w:rsidR="009A1AE7">
              <w:rPr>
                <w:noProof/>
                <w:kern w:val="2"/>
                <w:lang w:eastAsia="pt-BR"/>
                <w14:ligatures w14:val="standardContextual"/>
              </w:rPr>
              <w:tab/>
            </w:r>
            <w:r w:rsidR="009A1AE7" w:rsidRPr="003164C5">
              <w:rPr>
                <w:rStyle w:val="Hyperlink"/>
                <w:noProof/>
              </w:rPr>
              <w:t>Support Vector Machine</w:t>
            </w:r>
            <w:r w:rsidR="009A1AE7">
              <w:rPr>
                <w:noProof/>
                <w:webHidden/>
              </w:rPr>
              <w:tab/>
            </w:r>
            <w:r w:rsidR="009A1AE7">
              <w:rPr>
                <w:noProof/>
                <w:webHidden/>
              </w:rPr>
              <w:fldChar w:fldCharType="begin"/>
            </w:r>
            <w:r w:rsidR="009A1AE7">
              <w:rPr>
                <w:noProof/>
                <w:webHidden/>
              </w:rPr>
              <w:instrText xml:space="preserve"> PAGEREF _Toc158475847 \h </w:instrText>
            </w:r>
            <w:r w:rsidR="009A1AE7">
              <w:rPr>
                <w:noProof/>
                <w:webHidden/>
              </w:rPr>
            </w:r>
            <w:r w:rsidR="009A1AE7">
              <w:rPr>
                <w:noProof/>
                <w:webHidden/>
              </w:rPr>
              <w:fldChar w:fldCharType="separate"/>
            </w:r>
            <w:r w:rsidR="00997E59">
              <w:rPr>
                <w:noProof/>
                <w:webHidden/>
              </w:rPr>
              <w:t>37</w:t>
            </w:r>
            <w:r w:rsidR="009A1AE7">
              <w:rPr>
                <w:noProof/>
                <w:webHidden/>
              </w:rPr>
              <w:fldChar w:fldCharType="end"/>
            </w:r>
          </w:hyperlink>
        </w:p>
        <w:p w14:paraId="17DF80AE" w14:textId="2C773042" w:rsidR="009A1AE7" w:rsidRDefault="00000000">
          <w:pPr>
            <w:pStyle w:val="Sumrio2"/>
            <w:tabs>
              <w:tab w:val="left" w:pos="880"/>
              <w:tab w:val="right" w:leader="dot" w:pos="8494"/>
            </w:tabs>
            <w:rPr>
              <w:noProof/>
              <w:kern w:val="2"/>
              <w:lang w:eastAsia="pt-BR"/>
              <w14:ligatures w14:val="standardContextual"/>
            </w:rPr>
          </w:pPr>
          <w:hyperlink w:anchor="_Toc158475848" w:history="1">
            <w:r w:rsidR="009A1AE7" w:rsidRPr="003164C5">
              <w:rPr>
                <w:rStyle w:val="Hyperlink"/>
                <w:noProof/>
              </w:rPr>
              <w:t>5.1</w:t>
            </w:r>
            <w:r w:rsidR="009A1AE7">
              <w:rPr>
                <w:noProof/>
                <w:kern w:val="2"/>
                <w:lang w:eastAsia="pt-BR"/>
                <w14:ligatures w14:val="standardContextual"/>
              </w:rPr>
              <w:tab/>
            </w:r>
            <w:r w:rsidR="009A1AE7" w:rsidRPr="003164C5">
              <w:rPr>
                <w:rStyle w:val="Hyperlink"/>
                <w:noProof/>
              </w:rPr>
              <w:t>Caso Não Linearmente Separável</w:t>
            </w:r>
            <w:r w:rsidR="009A1AE7">
              <w:rPr>
                <w:noProof/>
                <w:webHidden/>
              </w:rPr>
              <w:tab/>
            </w:r>
            <w:r w:rsidR="009A1AE7">
              <w:rPr>
                <w:noProof/>
                <w:webHidden/>
              </w:rPr>
              <w:fldChar w:fldCharType="begin"/>
            </w:r>
            <w:r w:rsidR="009A1AE7">
              <w:rPr>
                <w:noProof/>
                <w:webHidden/>
              </w:rPr>
              <w:instrText xml:space="preserve"> PAGEREF _Toc158475848 \h </w:instrText>
            </w:r>
            <w:r w:rsidR="009A1AE7">
              <w:rPr>
                <w:noProof/>
                <w:webHidden/>
              </w:rPr>
            </w:r>
            <w:r w:rsidR="009A1AE7">
              <w:rPr>
                <w:noProof/>
                <w:webHidden/>
              </w:rPr>
              <w:fldChar w:fldCharType="separate"/>
            </w:r>
            <w:r w:rsidR="00997E59">
              <w:rPr>
                <w:noProof/>
                <w:webHidden/>
              </w:rPr>
              <w:t>41</w:t>
            </w:r>
            <w:r w:rsidR="009A1AE7">
              <w:rPr>
                <w:noProof/>
                <w:webHidden/>
              </w:rPr>
              <w:fldChar w:fldCharType="end"/>
            </w:r>
          </w:hyperlink>
        </w:p>
        <w:p w14:paraId="74583ED1" w14:textId="0579B68A" w:rsidR="009A1AE7" w:rsidRDefault="00000000">
          <w:pPr>
            <w:pStyle w:val="Sumrio2"/>
            <w:tabs>
              <w:tab w:val="left" w:pos="880"/>
              <w:tab w:val="right" w:leader="dot" w:pos="8494"/>
            </w:tabs>
            <w:rPr>
              <w:noProof/>
              <w:kern w:val="2"/>
              <w:lang w:eastAsia="pt-BR"/>
              <w14:ligatures w14:val="standardContextual"/>
            </w:rPr>
          </w:pPr>
          <w:hyperlink w:anchor="_Toc158475849" w:history="1">
            <w:r w:rsidR="009A1AE7" w:rsidRPr="003164C5">
              <w:rPr>
                <w:rStyle w:val="Hyperlink"/>
                <w:noProof/>
              </w:rPr>
              <w:t>5.2</w:t>
            </w:r>
            <w:r w:rsidR="009A1AE7">
              <w:rPr>
                <w:noProof/>
                <w:kern w:val="2"/>
                <w:lang w:eastAsia="pt-BR"/>
                <w14:ligatures w14:val="standardContextual"/>
              </w:rPr>
              <w:tab/>
            </w:r>
            <w:r w:rsidR="009A1AE7" w:rsidRPr="003164C5">
              <w:rPr>
                <w:rStyle w:val="Hyperlink"/>
                <w:noProof/>
              </w:rPr>
              <w:t>Máquina de Vetor de Suporte</w:t>
            </w:r>
            <w:r w:rsidR="009A1AE7">
              <w:rPr>
                <w:noProof/>
                <w:webHidden/>
              </w:rPr>
              <w:tab/>
            </w:r>
            <w:r w:rsidR="009A1AE7">
              <w:rPr>
                <w:noProof/>
                <w:webHidden/>
              </w:rPr>
              <w:fldChar w:fldCharType="begin"/>
            </w:r>
            <w:r w:rsidR="009A1AE7">
              <w:rPr>
                <w:noProof/>
                <w:webHidden/>
              </w:rPr>
              <w:instrText xml:space="preserve"> PAGEREF _Toc158475849 \h </w:instrText>
            </w:r>
            <w:r w:rsidR="009A1AE7">
              <w:rPr>
                <w:noProof/>
                <w:webHidden/>
              </w:rPr>
            </w:r>
            <w:r w:rsidR="009A1AE7">
              <w:rPr>
                <w:noProof/>
                <w:webHidden/>
              </w:rPr>
              <w:fldChar w:fldCharType="separate"/>
            </w:r>
            <w:r w:rsidR="00997E59">
              <w:rPr>
                <w:noProof/>
                <w:webHidden/>
              </w:rPr>
              <w:t>44</w:t>
            </w:r>
            <w:r w:rsidR="009A1AE7">
              <w:rPr>
                <w:noProof/>
                <w:webHidden/>
              </w:rPr>
              <w:fldChar w:fldCharType="end"/>
            </w:r>
          </w:hyperlink>
        </w:p>
        <w:p w14:paraId="786ECD2F" w14:textId="5D44CD95" w:rsidR="009A1AE7" w:rsidRDefault="00000000">
          <w:pPr>
            <w:pStyle w:val="Sumrio3"/>
            <w:tabs>
              <w:tab w:val="left" w:pos="1320"/>
              <w:tab w:val="right" w:leader="dot" w:pos="8494"/>
            </w:tabs>
            <w:rPr>
              <w:noProof/>
              <w:kern w:val="2"/>
              <w:lang w:eastAsia="pt-BR"/>
              <w14:ligatures w14:val="standardContextual"/>
            </w:rPr>
          </w:pPr>
          <w:hyperlink w:anchor="_Toc158475850" w:history="1">
            <w:r w:rsidR="009A1AE7" w:rsidRPr="003164C5">
              <w:rPr>
                <w:rStyle w:val="Hyperlink"/>
                <w:noProof/>
              </w:rPr>
              <w:t>5.2.1</w:t>
            </w:r>
            <w:r w:rsidR="009A1AE7">
              <w:rPr>
                <w:noProof/>
                <w:kern w:val="2"/>
                <w:lang w:eastAsia="pt-BR"/>
                <w14:ligatures w14:val="standardContextual"/>
              </w:rPr>
              <w:tab/>
            </w:r>
            <w:r w:rsidR="009A1AE7" w:rsidRPr="003164C5">
              <w:rPr>
                <w:rStyle w:val="Hyperlink"/>
                <w:noProof/>
              </w:rPr>
              <w:t>SVM como Método de Penalização</w:t>
            </w:r>
            <w:r w:rsidR="009A1AE7">
              <w:rPr>
                <w:noProof/>
                <w:webHidden/>
              </w:rPr>
              <w:tab/>
            </w:r>
            <w:r w:rsidR="009A1AE7">
              <w:rPr>
                <w:noProof/>
                <w:webHidden/>
              </w:rPr>
              <w:fldChar w:fldCharType="begin"/>
            </w:r>
            <w:r w:rsidR="009A1AE7">
              <w:rPr>
                <w:noProof/>
                <w:webHidden/>
              </w:rPr>
              <w:instrText xml:space="preserve"> PAGEREF _Toc158475850 \h </w:instrText>
            </w:r>
            <w:r w:rsidR="009A1AE7">
              <w:rPr>
                <w:noProof/>
                <w:webHidden/>
              </w:rPr>
            </w:r>
            <w:r w:rsidR="009A1AE7">
              <w:rPr>
                <w:noProof/>
                <w:webHidden/>
              </w:rPr>
              <w:fldChar w:fldCharType="separate"/>
            </w:r>
            <w:r w:rsidR="00997E59">
              <w:rPr>
                <w:noProof/>
                <w:webHidden/>
              </w:rPr>
              <w:t>45</w:t>
            </w:r>
            <w:r w:rsidR="009A1AE7">
              <w:rPr>
                <w:noProof/>
                <w:webHidden/>
              </w:rPr>
              <w:fldChar w:fldCharType="end"/>
            </w:r>
          </w:hyperlink>
        </w:p>
        <w:p w14:paraId="4DC28E9E" w14:textId="2C2465D1" w:rsidR="009A1AE7" w:rsidRDefault="00000000">
          <w:pPr>
            <w:pStyle w:val="Sumrio3"/>
            <w:tabs>
              <w:tab w:val="left" w:pos="1320"/>
              <w:tab w:val="right" w:leader="dot" w:pos="8494"/>
            </w:tabs>
            <w:rPr>
              <w:noProof/>
              <w:kern w:val="2"/>
              <w:lang w:eastAsia="pt-BR"/>
              <w14:ligatures w14:val="standardContextual"/>
            </w:rPr>
          </w:pPr>
          <w:hyperlink w:anchor="_Toc158475851" w:history="1">
            <w:r w:rsidR="009A1AE7" w:rsidRPr="003164C5">
              <w:rPr>
                <w:rStyle w:val="Hyperlink"/>
                <w:noProof/>
              </w:rPr>
              <w:t>5.2.2</w:t>
            </w:r>
            <w:r w:rsidR="009A1AE7">
              <w:rPr>
                <w:noProof/>
                <w:kern w:val="2"/>
                <w:lang w:eastAsia="pt-BR"/>
                <w14:ligatures w14:val="standardContextual"/>
              </w:rPr>
              <w:tab/>
            </w:r>
            <w:r w:rsidR="009A1AE7" w:rsidRPr="003164C5">
              <w:rPr>
                <w:rStyle w:val="Hyperlink"/>
                <w:noProof/>
              </w:rPr>
              <w:t>Classificação Multiclasse</w:t>
            </w:r>
            <w:r w:rsidR="009A1AE7">
              <w:rPr>
                <w:noProof/>
                <w:webHidden/>
              </w:rPr>
              <w:tab/>
            </w:r>
            <w:r w:rsidR="009A1AE7">
              <w:rPr>
                <w:noProof/>
                <w:webHidden/>
              </w:rPr>
              <w:fldChar w:fldCharType="begin"/>
            </w:r>
            <w:r w:rsidR="009A1AE7">
              <w:rPr>
                <w:noProof/>
                <w:webHidden/>
              </w:rPr>
              <w:instrText xml:space="preserve"> PAGEREF _Toc158475851 \h </w:instrText>
            </w:r>
            <w:r w:rsidR="009A1AE7">
              <w:rPr>
                <w:noProof/>
                <w:webHidden/>
              </w:rPr>
            </w:r>
            <w:r w:rsidR="009A1AE7">
              <w:rPr>
                <w:noProof/>
                <w:webHidden/>
              </w:rPr>
              <w:fldChar w:fldCharType="separate"/>
            </w:r>
            <w:r w:rsidR="00997E59">
              <w:rPr>
                <w:noProof/>
                <w:webHidden/>
              </w:rPr>
              <w:t>46</w:t>
            </w:r>
            <w:r w:rsidR="009A1AE7">
              <w:rPr>
                <w:noProof/>
                <w:webHidden/>
              </w:rPr>
              <w:fldChar w:fldCharType="end"/>
            </w:r>
          </w:hyperlink>
        </w:p>
        <w:p w14:paraId="3BE617B1" w14:textId="65B456D0" w:rsidR="009A1AE7" w:rsidRDefault="00000000">
          <w:pPr>
            <w:pStyle w:val="Sumrio2"/>
            <w:tabs>
              <w:tab w:val="left" w:pos="880"/>
              <w:tab w:val="right" w:leader="dot" w:pos="8494"/>
            </w:tabs>
            <w:rPr>
              <w:noProof/>
              <w:kern w:val="2"/>
              <w:lang w:eastAsia="pt-BR"/>
              <w14:ligatures w14:val="standardContextual"/>
            </w:rPr>
          </w:pPr>
          <w:hyperlink w:anchor="_Toc158475852" w:history="1">
            <w:r w:rsidR="009A1AE7" w:rsidRPr="003164C5">
              <w:rPr>
                <w:rStyle w:val="Hyperlink"/>
                <w:noProof/>
              </w:rPr>
              <w:t>5.3</w:t>
            </w:r>
            <w:r w:rsidR="009A1AE7">
              <w:rPr>
                <w:noProof/>
                <w:kern w:val="2"/>
                <w:lang w:eastAsia="pt-BR"/>
                <w14:ligatures w14:val="standardContextual"/>
              </w:rPr>
              <w:tab/>
            </w:r>
            <w:r w:rsidR="009A1AE7" w:rsidRPr="003164C5">
              <w:rPr>
                <w:rStyle w:val="Hyperlink"/>
                <w:noProof/>
              </w:rPr>
              <w:t>SVM para Regressão</w:t>
            </w:r>
            <w:r w:rsidR="009A1AE7">
              <w:rPr>
                <w:noProof/>
                <w:webHidden/>
              </w:rPr>
              <w:tab/>
            </w:r>
            <w:r w:rsidR="009A1AE7">
              <w:rPr>
                <w:noProof/>
                <w:webHidden/>
              </w:rPr>
              <w:fldChar w:fldCharType="begin"/>
            </w:r>
            <w:r w:rsidR="009A1AE7">
              <w:rPr>
                <w:noProof/>
                <w:webHidden/>
              </w:rPr>
              <w:instrText xml:space="preserve"> PAGEREF _Toc158475852 \h </w:instrText>
            </w:r>
            <w:r w:rsidR="009A1AE7">
              <w:rPr>
                <w:noProof/>
                <w:webHidden/>
              </w:rPr>
            </w:r>
            <w:r w:rsidR="009A1AE7">
              <w:rPr>
                <w:noProof/>
                <w:webHidden/>
              </w:rPr>
              <w:fldChar w:fldCharType="separate"/>
            </w:r>
            <w:r w:rsidR="00997E59">
              <w:rPr>
                <w:noProof/>
                <w:webHidden/>
              </w:rPr>
              <w:t>47</w:t>
            </w:r>
            <w:r w:rsidR="009A1AE7">
              <w:rPr>
                <w:noProof/>
                <w:webHidden/>
              </w:rPr>
              <w:fldChar w:fldCharType="end"/>
            </w:r>
          </w:hyperlink>
        </w:p>
        <w:p w14:paraId="0527C868" w14:textId="2B945097" w:rsidR="009A1AE7" w:rsidRDefault="00000000">
          <w:pPr>
            <w:pStyle w:val="Sumrio2"/>
            <w:tabs>
              <w:tab w:val="left" w:pos="880"/>
              <w:tab w:val="right" w:leader="dot" w:pos="8494"/>
            </w:tabs>
            <w:rPr>
              <w:noProof/>
              <w:kern w:val="2"/>
              <w:lang w:eastAsia="pt-BR"/>
              <w14:ligatures w14:val="standardContextual"/>
            </w:rPr>
          </w:pPr>
          <w:hyperlink w:anchor="_Toc158475853" w:history="1">
            <w:r w:rsidR="009A1AE7" w:rsidRPr="003164C5">
              <w:rPr>
                <w:rStyle w:val="Hyperlink"/>
                <w:noProof/>
              </w:rPr>
              <w:t>5.4</w:t>
            </w:r>
            <w:r w:rsidR="009A1AE7">
              <w:rPr>
                <w:noProof/>
                <w:kern w:val="2"/>
                <w:lang w:eastAsia="pt-BR"/>
                <w14:ligatures w14:val="standardContextual"/>
              </w:rPr>
              <w:tab/>
            </w:r>
            <w:r w:rsidR="009A1AE7" w:rsidRPr="003164C5">
              <w:rPr>
                <w:rStyle w:val="Hyperlink"/>
                <w:noProof/>
              </w:rPr>
              <w:t>Aspectos Práticos</w:t>
            </w:r>
            <w:r w:rsidR="009A1AE7">
              <w:rPr>
                <w:noProof/>
                <w:webHidden/>
              </w:rPr>
              <w:tab/>
            </w:r>
            <w:r w:rsidR="009A1AE7">
              <w:rPr>
                <w:noProof/>
                <w:webHidden/>
              </w:rPr>
              <w:fldChar w:fldCharType="begin"/>
            </w:r>
            <w:r w:rsidR="009A1AE7">
              <w:rPr>
                <w:noProof/>
                <w:webHidden/>
              </w:rPr>
              <w:instrText xml:space="preserve"> PAGEREF _Toc158475853 \h </w:instrText>
            </w:r>
            <w:r w:rsidR="009A1AE7">
              <w:rPr>
                <w:noProof/>
                <w:webHidden/>
              </w:rPr>
            </w:r>
            <w:r w:rsidR="009A1AE7">
              <w:rPr>
                <w:noProof/>
                <w:webHidden/>
              </w:rPr>
              <w:fldChar w:fldCharType="separate"/>
            </w:r>
            <w:r w:rsidR="00997E59">
              <w:rPr>
                <w:noProof/>
                <w:webHidden/>
              </w:rPr>
              <w:t>49</w:t>
            </w:r>
            <w:r w:rsidR="009A1AE7">
              <w:rPr>
                <w:noProof/>
                <w:webHidden/>
              </w:rPr>
              <w:fldChar w:fldCharType="end"/>
            </w:r>
          </w:hyperlink>
        </w:p>
        <w:p w14:paraId="623FEEDC" w14:textId="20453060" w:rsidR="009A1AE7" w:rsidRDefault="00000000">
          <w:pPr>
            <w:pStyle w:val="Sumrio1"/>
            <w:tabs>
              <w:tab w:val="left" w:pos="1320"/>
              <w:tab w:val="right" w:leader="dot" w:pos="8494"/>
            </w:tabs>
            <w:rPr>
              <w:noProof/>
              <w:kern w:val="2"/>
              <w:lang w:eastAsia="pt-BR"/>
              <w14:ligatures w14:val="standardContextual"/>
            </w:rPr>
          </w:pPr>
          <w:hyperlink w:anchor="_Toc158475854" w:history="1">
            <w:r w:rsidR="009A1AE7" w:rsidRPr="003164C5">
              <w:rPr>
                <w:rStyle w:val="Hyperlink"/>
                <w:noProof/>
              </w:rPr>
              <w:t>Capítulo 6:</w:t>
            </w:r>
            <w:r w:rsidR="009A1AE7">
              <w:rPr>
                <w:noProof/>
                <w:kern w:val="2"/>
                <w:lang w:eastAsia="pt-BR"/>
                <w14:ligatures w14:val="standardContextual"/>
              </w:rPr>
              <w:tab/>
            </w:r>
            <w:r w:rsidR="009A1AE7" w:rsidRPr="003164C5">
              <w:rPr>
                <w:rStyle w:val="Hyperlink"/>
                <w:noProof/>
              </w:rPr>
              <w:t>Rede Neural</w:t>
            </w:r>
            <w:r w:rsidR="009A1AE7">
              <w:rPr>
                <w:noProof/>
                <w:webHidden/>
              </w:rPr>
              <w:tab/>
            </w:r>
            <w:r w:rsidR="009A1AE7">
              <w:rPr>
                <w:noProof/>
                <w:webHidden/>
              </w:rPr>
              <w:fldChar w:fldCharType="begin"/>
            </w:r>
            <w:r w:rsidR="009A1AE7">
              <w:rPr>
                <w:noProof/>
                <w:webHidden/>
              </w:rPr>
              <w:instrText xml:space="preserve"> PAGEREF _Toc158475854 \h </w:instrText>
            </w:r>
            <w:r w:rsidR="009A1AE7">
              <w:rPr>
                <w:noProof/>
                <w:webHidden/>
              </w:rPr>
            </w:r>
            <w:r w:rsidR="009A1AE7">
              <w:rPr>
                <w:noProof/>
                <w:webHidden/>
              </w:rPr>
              <w:fldChar w:fldCharType="separate"/>
            </w:r>
            <w:r w:rsidR="00997E59">
              <w:rPr>
                <w:noProof/>
                <w:webHidden/>
              </w:rPr>
              <w:t>51</w:t>
            </w:r>
            <w:r w:rsidR="009A1AE7">
              <w:rPr>
                <w:noProof/>
                <w:webHidden/>
              </w:rPr>
              <w:fldChar w:fldCharType="end"/>
            </w:r>
          </w:hyperlink>
        </w:p>
        <w:p w14:paraId="49BB46C9" w14:textId="35C3E7AD" w:rsidR="009A1AE7" w:rsidRDefault="00000000">
          <w:pPr>
            <w:pStyle w:val="Sumrio2"/>
            <w:tabs>
              <w:tab w:val="left" w:pos="880"/>
              <w:tab w:val="right" w:leader="dot" w:pos="8494"/>
            </w:tabs>
            <w:rPr>
              <w:noProof/>
              <w:kern w:val="2"/>
              <w:lang w:eastAsia="pt-BR"/>
              <w14:ligatures w14:val="standardContextual"/>
            </w:rPr>
          </w:pPr>
          <w:hyperlink w:anchor="_Toc158475855" w:history="1">
            <w:r w:rsidR="009A1AE7" w:rsidRPr="003164C5">
              <w:rPr>
                <w:rStyle w:val="Hyperlink"/>
                <w:noProof/>
              </w:rPr>
              <w:t>6.1</w:t>
            </w:r>
            <w:r w:rsidR="009A1AE7">
              <w:rPr>
                <w:noProof/>
                <w:kern w:val="2"/>
                <w:lang w:eastAsia="pt-BR"/>
                <w14:ligatures w14:val="standardContextual"/>
              </w:rPr>
              <w:tab/>
            </w:r>
            <w:r w:rsidR="009A1AE7" w:rsidRPr="003164C5">
              <w:rPr>
                <w:rStyle w:val="Hyperlink"/>
                <w:noProof/>
              </w:rPr>
              <w:t>Estrutura da Rede Neural</w:t>
            </w:r>
            <w:r w:rsidR="009A1AE7">
              <w:rPr>
                <w:noProof/>
                <w:webHidden/>
              </w:rPr>
              <w:tab/>
            </w:r>
            <w:r w:rsidR="009A1AE7">
              <w:rPr>
                <w:noProof/>
                <w:webHidden/>
              </w:rPr>
              <w:fldChar w:fldCharType="begin"/>
            </w:r>
            <w:r w:rsidR="009A1AE7">
              <w:rPr>
                <w:noProof/>
                <w:webHidden/>
              </w:rPr>
              <w:instrText xml:space="preserve"> PAGEREF _Toc158475855 \h </w:instrText>
            </w:r>
            <w:r w:rsidR="009A1AE7">
              <w:rPr>
                <w:noProof/>
                <w:webHidden/>
              </w:rPr>
            </w:r>
            <w:r w:rsidR="009A1AE7">
              <w:rPr>
                <w:noProof/>
                <w:webHidden/>
              </w:rPr>
              <w:fldChar w:fldCharType="separate"/>
            </w:r>
            <w:r w:rsidR="00997E59">
              <w:rPr>
                <w:noProof/>
                <w:webHidden/>
              </w:rPr>
              <w:t>51</w:t>
            </w:r>
            <w:r w:rsidR="009A1AE7">
              <w:rPr>
                <w:noProof/>
                <w:webHidden/>
              </w:rPr>
              <w:fldChar w:fldCharType="end"/>
            </w:r>
          </w:hyperlink>
        </w:p>
        <w:p w14:paraId="30977732" w14:textId="69D74BCC" w:rsidR="009A1AE7" w:rsidRDefault="00000000">
          <w:pPr>
            <w:pStyle w:val="Sumrio2"/>
            <w:tabs>
              <w:tab w:val="left" w:pos="880"/>
              <w:tab w:val="right" w:leader="dot" w:pos="8494"/>
            </w:tabs>
            <w:rPr>
              <w:noProof/>
              <w:kern w:val="2"/>
              <w:lang w:eastAsia="pt-BR"/>
              <w14:ligatures w14:val="standardContextual"/>
            </w:rPr>
          </w:pPr>
          <w:hyperlink w:anchor="_Toc158475856" w:history="1">
            <w:r w:rsidR="009A1AE7" w:rsidRPr="003164C5">
              <w:rPr>
                <w:rStyle w:val="Hyperlink"/>
                <w:noProof/>
              </w:rPr>
              <w:t>6.2</w:t>
            </w:r>
            <w:r w:rsidR="009A1AE7">
              <w:rPr>
                <w:noProof/>
                <w:kern w:val="2"/>
                <w:lang w:eastAsia="pt-BR"/>
                <w14:ligatures w14:val="standardContextual"/>
              </w:rPr>
              <w:tab/>
            </w:r>
            <w:r w:rsidR="009A1AE7" w:rsidRPr="003164C5">
              <w:rPr>
                <w:rStyle w:val="Hyperlink"/>
                <w:noProof/>
              </w:rPr>
              <w:t>Algoritmo de Backpropagation</w:t>
            </w:r>
            <w:r w:rsidR="009A1AE7">
              <w:rPr>
                <w:noProof/>
                <w:webHidden/>
              </w:rPr>
              <w:tab/>
            </w:r>
            <w:r w:rsidR="009A1AE7">
              <w:rPr>
                <w:noProof/>
                <w:webHidden/>
              </w:rPr>
              <w:fldChar w:fldCharType="begin"/>
            </w:r>
            <w:r w:rsidR="009A1AE7">
              <w:rPr>
                <w:noProof/>
                <w:webHidden/>
              </w:rPr>
              <w:instrText xml:space="preserve"> PAGEREF _Toc158475856 \h </w:instrText>
            </w:r>
            <w:r w:rsidR="009A1AE7">
              <w:rPr>
                <w:noProof/>
                <w:webHidden/>
              </w:rPr>
            </w:r>
            <w:r w:rsidR="009A1AE7">
              <w:rPr>
                <w:noProof/>
                <w:webHidden/>
              </w:rPr>
              <w:fldChar w:fldCharType="separate"/>
            </w:r>
            <w:r w:rsidR="00997E59">
              <w:rPr>
                <w:noProof/>
                <w:webHidden/>
              </w:rPr>
              <w:t>54</w:t>
            </w:r>
            <w:r w:rsidR="009A1AE7">
              <w:rPr>
                <w:noProof/>
                <w:webHidden/>
              </w:rPr>
              <w:fldChar w:fldCharType="end"/>
            </w:r>
          </w:hyperlink>
        </w:p>
        <w:p w14:paraId="3DC47B67" w14:textId="72B13F5A" w:rsidR="009A1AE7" w:rsidRDefault="00000000">
          <w:pPr>
            <w:pStyle w:val="Sumrio2"/>
            <w:tabs>
              <w:tab w:val="left" w:pos="880"/>
              <w:tab w:val="right" w:leader="dot" w:pos="8494"/>
            </w:tabs>
            <w:rPr>
              <w:noProof/>
              <w:kern w:val="2"/>
              <w:lang w:eastAsia="pt-BR"/>
              <w14:ligatures w14:val="standardContextual"/>
            </w:rPr>
          </w:pPr>
          <w:hyperlink w:anchor="_Toc158475857" w:history="1">
            <w:r w:rsidR="009A1AE7" w:rsidRPr="003164C5">
              <w:rPr>
                <w:rStyle w:val="Hyperlink"/>
                <w:noProof/>
              </w:rPr>
              <w:t>6.3</w:t>
            </w:r>
            <w:r w:rsidR="009A1AE7">
              <w:rPr>
                <w:noProof/>
                <w:kern w:val="2"/>
                <w:lang w:eastAsia="pt-BR"/>
                <w14:ligatures w14:val="standardContextual"/>
              </w:rPr>
              <w:tab/>
            </w:r>
            <w:r w:rsidR="009A1AE7" w:rsidRPr="003164C5">
              <w:rPr>
                <w:rStyle w:val="Hyperlink"/>
                <w:noProof/>
              </w:rPr>
              <w:t>Escolhendo a Função Custo e as Não-Linearidades</w:t>
            </w:r>
            <w:r w:rsidR="009A1AE7">
              <w:rPr>
                <w:noProof/>
                <w:webHidden/>
              </w:rPr>
              <w:tab/>
            </w:r>
            <w:r w:rsidR="009A1AE7">
              <w:rPr>
                <w:noProof/>
                <w:webHidden/>
              </w:rPr>
              <w:fldChar w:fldCharType="begin"/>
            </w:r>
            <w:r w:rsidR="009A1AE7">
              <w:rPr>
                <w:noProof/>
                <w:webHidden/>
              </w:rPr>
              <w:instrText xml:space="preserve"> PAGEREF _Toc158475857 \h </w:instrText>
            </w:r>
            <w:r w:rsidR="009A1AE7">
              <w:rPr>
                <w:noProof/>
                <w:webHidden/>
              </w:rPr>
            </w:r>
            <w:r w:rsidR="009A1AE7">
              <w:rPr>
                <w:noProof/>
                <w:webHidden/>
              </w:rPr>
              <w:fldChar w:fldCharType="separate"/>
            </w:r>
            <w:r w:rsidR="00997E59">
              <w:rPr>
                <w:noProof/>
                <w:webHidden/>
              </w:rPr>
              <w:t>58</w:t>
            </w:r>
            <w:r w:rsidR="009A1AE7">
              <w:rPr>
                <w:noProof/>
                <w:webHidden/>
              </w:rPr>
              <w:fldChar w:fldCharType="end"/>
            </w:r>
          </w:hyperlink>
        </w:p>
        <w:p w14:paraId="35BEE7C6" w14:textId="4BDE0C8F" w:rsidR="009A1AE7" w:rsidRDefault="00000000">
          <w:pPr>
            <w:pStyle w:val="Sumrio3"/>
            <w:tabs>
              <w:tab w:val="left" w:pos="1320"/>
              <w:tab w:val="right" w:leader="dot" w:pos="8494"/>
            </w:tabs>
            <w:rPr>
              <w:noProof/>
              <w:kern w:val="2"/>
              <w:lang w:eastAsia="pt-BR"/>
              <w14:ligatures w14:val="standardContextual"/>
            </w:rPr>
          </w:pPr>
          <w:hyperlink w:anchor="_Toc158475858" w:history="1">
            <w:r w:rsidR="009A1AE7" w:rsidRPr="003164C5">
              <w:rPr>
                <w:rStyle w:val="Hyperlink"/>
                <w:noProof/>
              </w:rPr>
              <w:t>6.3.1</w:t>
            </w:r>
            <w:r w:rsidR="009A1AE7">
              <w:rPr>
                <w:noProof/>
                <w:kern w:val="2"/>
                <w:lang w:eastAsia="pt-BR"/>
                <w14:ligatures w14:val="standardContextual"/>
              </w:rPr>
              <w:tab/>
            </w:r>
            <w:r w:rsidR="009A1AE7" w:rsidRPr="003164C5">
              <w:rPr>
                <w:rStyle w:val="Hyperlink"/>
                <w:noProof/>
              </w:rPr>
              <w:t>Observando a Camada de Saída</w:t>
            </w:r>
            <w:r w:rsidR="009A1AE7">
              <w:rPr>
                <w:noProof/>
                <w:webHidden/>
              </w:rPr>
              <w:tab/>
            </w:r>
            <w:r w:rsidR="009A1AE7">
              <w:rPr>
                <w:noProof/>
                <w:webHidden/>
              </w:rPr>
              <w:fldChar w:fldCharType="begin"/>
            </w:r>
            <w:r w:rsidR="009A1AE7">
              <w:rPr>
                <w:noProof/>
                <w:webHidden/>
              </w:rPr>
              <w:instrText xml:space="preserve"> PAGEREF _Toc158475858 \h </w:instrText>
            </w:r>
            <w:r w:rsidR="009A1AE7">
              <w:rPr>
                <w:noProof/>
                <w:webHidden/>
              </w:rPr>
            </w:r>
            <w:r w:rsidR="009A1AE7">
              <w:rPr>
                <w:noProof/>
                <w:webHidden/>
              </w:rPr>
              <w:fldChar w:fldCharType="separate"/>
            </w:r>
            <w:r w:rsidR="00997E59">
              <w:rPr>
                <w:noProof/>
                <w:webHidden/>
              </w:rPr>
              <w:t>58</w:t>
            </w:r>
            <w:r w:rsidR="009A1AE7">
              <w:rPr>
                <w:noProof/>
                <w:webHidden/>
              </w:rPr>
              <w:fldChar w:fldCharType="end"/>
            </w:r>
          </w:hyperlink>
        </w:p>
        <w:p w14:paraId="77CE6A19" w14:textId="03929495" w:rsidR="009A1AE7" w:rsidRDefault="00000000">
          <w:pPr>
            <w:pStyle w:val="Sumrio3"/>
            <w:tabs>
              <w:tab w:val="left" w:pos="1320"/>
              <w:tab w:val="right" w:leader="dot" w:pos="8494"/>
            </w:tabs>
            <w:rPr>
              <w:noProof/>
              <w:kern w:val="2"/>
              <w:lang w:eastAsia="pt-BR"/>
              <w14:ligatures w14:val="standardContextual"/>
            </w:rPr>
          </w:pPr>
          <w:hyperlink w:anchor="_Toc158475859" w:history="1">
            <w:r w:rsidR="009A1AE7" w:rsidRPr="003164C5">
              <w:rPr>
                <w:rStyle w:val="Hyperlink"/>
                <w:noProof/>
              </w:rPr>
              <w:t>6.3.2</w:t>
            </w:r>
            <w:r w:rsidR="009A1AE7">
              <w:rPr>
                <w:noProof/>
                <w:kern w:val="2"/>
                <w:lang w:eastAsia="pt-BR"/>
                <w14:ligatures w14:val="standardContextual"/>
              </w:rPr>
              <w:tab/>
            </w:r>
            <w:r w:rsidR="009A1AE7" w:rsidRPr="003164C5">
              <w:rPr>
                <w:rStyle w:val="Hyperlink"/>
                <w:noProof/>
              </w:rPr>
              <w:t>Observando as Camadas Escondidas</w:t>
            </w:r>
            <w:r w:rsidR="009A1AE7">
              <w:rPr>
                <w:noProof/>
                <w:webHidden/>
              </w:rPr>
              <w:tab/>
            </w:r>
            <w:r w:rsidR="009A1AE7">
              <w:rPr>
                <w:noProof/>
                <w:webHidden/>
              </w:rPr>
              <w:fldChar w:fldCharType="begin"/>
            </w:r>
            <w:r w:rsidR="009A1AE7">
              <w:rPr>
                <w:noProof/>
                <w:webHidden/>
              </w:rPr>
              <w:instrText xml:space="preserve"> PAGEREF _Toc158475859 \h </w:instrText>
            </w:r>
            <w:r w:rsidR="009A1AE7">
              <w:rPr>
                <w:noProof/>
                <w:webHidden/>
              </w:rPr>
            </w:r>
            <w:r w:rsidR="009A1AE7">
              <w:rPr>
                <w:noProof/>
                <w:webHidden/>
              </w:rPr>
              <w:fldChar w:fldCharType="separate"/>
            </w:r>
            <w:r w:rsidR="00997E59">
              <w:rPr>
                <w:noProof/>
                <w:webHidden/>
              </w:rPr>
              <w:t>59</w:t>
            </w:r>
            <w:r w:rsidR="009A1AE7">
              <w:rPr>
                <w:noProof/>
                <w:webHidden/>
              </w:rPr>
              <w:fldChar w:fldCharType="end"/>
            </w:r>
          </w:hyperlink>
        </w:p>
        <w:p w14:paraId="44C932C0" w14:textId="1A41F67E" w:rsidR="009A1AE7" w:rsidRDefault="00000000">
          <w:pPr>
            <w:pStyle w:val="Sumrio2"/>
            <w:tabs>
              <w:tab w:val="left" w:pos="880"/>
              <w:tab w:val="right" w:leader="dot" w:pos="8494"/>
            </w:tabs>
            <w:rPr>
              <w:noProof/>
              <w:kern w:val="2"/>
              <w:lang w:eastAsia="pt-BR"/>
              <w14:ligatures w14:val="standardContextual"/>
            </w:rPr>
          </w:pPr>
          <w:hyperlink w:anchor="_Toc158475860" w:history="1">
            <w:r w:rsidR="009A1AE7" w:rsidRPr="003164C5">
              <w:rPr>
                <w:rStyle w:val="Hyperlink"/>
                <w:noProof/>
              </w:rPr>
              <w:t>6.4</w:t>
            </w:r>
            <w:r w:rsidR="009A1AE7">
              <w:rPr>
                <w:noProof/>
                <w:kern w:val="2"/>
                <w:lang w:eastAsia="pt-BR"/>
                <w14:ligatures w14:val="standardContextual"/>
              </w:rPr>
              <w:tab/>
            </w:r>
            <w:r w:rsidR="009A1AE7" w:rsidRPr="003164C5">
              <w:rPr>
                <w:rStyle w:val="Hyperlink"/>
                <w:noProof/>
              </w:rPr>
              <w:t>Regularização</w:t>
            </w:r>
            <w:r w:rsidR="009A1AE7">
              <w:rPr>
                <w:noProof/>
                <w:webHidden/>
              </w:rPr>
              <w:tab/>
            </w:r>
            <w:r w:rsidR="009A1AE7">
              <w:rPr>
                <w:noProof/>
                <w:webHidden/>
              </w:rPr>
              <w:fldChar w:fldCharType="begin"/>
            </w:r>
            <w:r w:rsidR="009A1AE7">
              <w:rPr>
                <w:noProof/>
                <w:webHidden/>
              </w:rPr>
              <w:instrText xml:space="preserve"> PAGEREF _Toc158475860 \h </w:instrText>
            </w:r>
            <w:r w:rsidR="009A1AE7">
              <w:rPr>
                <w:noProof/>
                <w:webHidden/>
              </w:rPr>
            </w:r>
            <w:r w:rsidR="009A1AE7">
              <w:rPr>
                <w:noProof/>
                <w:webHidden/>
              </w:rPr>
              <w:fldChar w:fldCharType="separate"/>
            </w:r>
            <w:r w:rsidR="00997E59">
              <w:rPr>
                <w:noProof/>
                <w:webHidden/>
              </w:rPr>
              <w:t>60</w:t>
            </w:r>
            <w:r w:rsidR="009A1AE7">
              <w:rPr>
                <w:noProof/>
                <w:webHidden/>
              </w:rPr>
              <w:fldChar w:fldCharType="end"/>
            </w:r>
          </w:hyperlink>
        </w:p>
        <w:p w14:paraId="75ACB85A" w14:textId="033D6B96" w:rsidR="009A1AE7" w:rsidRDefault="00000000">
          <w:pPr>
            <w:pStyle w:val="Sumrio1"/>
            <w:tabs>
              <w:tab w:val="left" w:pos="1320"/>
              <w:tab w:val="right" w:leader="dot" w:pos="8494"/>
            </w:tabs>
            <w:rPr>
              <w:noProof/>
              <w:kern w:val="2"/>
              <w:lang w:eastAsia="pt-BR"/>
              <w14:ligatures w14:val="standardContextual"/>
            </w:rPr>
          </w:pPr>
          <w:hyperlink w:anchor="_Toc158475861" w:history="1">
            <w:r w:rsidR="009A1AE7" w:rsidRPr="003164C5">
              <w:rPr>
                <w:rStyle w:val="Hyperlink"/>
                <w:noProof/>
              </w:rPr>
              <w:t>Capítulo 7:</w:t>
            </w:r>
            <w:r w:rsidR="009A1AE7">
              <w:rPr>
                <w:noProof/>
                <w:kern w:val="2"/>
                <w:lang w:eastAsia="pt-BR"/>
                <w14:ligatures w14:val="standardContextual"/>
              </w:rPr>
              <w:tab/>
            </w:r>
            <w:r w:rsidR="009A1AE7" w:rsidRPr="003164C5">
              <w:rPr>
                <w:rStyle w:val="Hyperlink"/>
                <w:noProof/>
              </w:rPr>
              <w:t>Feature Selection</w:t>
            </w:r>
            <w:r w:rsidR="009A1AE7">
              <w:rPr>
                <w:noProof/>
                <w:webHidden/>
              </w:rPr>
              <w:tab/>
            </w:r>
            <w:r w:rsidR="009A1AE7">
              <w:rPr>
                <w:noProof/>
                <w:webHidden/>
              </w:rPr>
              <w:fldChar w:fldCharType="begin"/>
            </w:r>
            <w:r w:rsidR="009A1AE7">
              <w:rPr>
                <w:noProof/>
                <w:webHidden/>
              </w:rPr>
              <w:instrText xml:space="preserve"> PAGEREF _Toc158475861 \h </w:instrText>
            </w:r>
            <w:r w:rsidR="009A1AE7">
              <w:rPr>
                <w:noProof/>
                <w:webHidden/>
              </w:rPr>
            </w:r>
            <w:r w:rsidR="009A1AE7">
              <w:rPr>
                <w:noProof/>
                <w:webHidden/>
              </w:rPr>
              <w:fldChar w:fldCharType="separate"/>
            </w:r>
            <w:r w:rsidR="00997E59">
              <w:rPr>
                <w:noProof/>
                <w:webHidden/>
              </w:rPr>
              <w:t>61</w:t>
            </w:r>
            <w:r w:rsidR="009A1AE7">
              <w:rPr>
                <w:noProof/>
                <w:webHidden/>
              </w:rPr>
              <w:fldChar w:fldCharType="end"/>
            </w:r>
          </w:hyperlink>
        </w:p>
        <w:p w14:paraId="7E295545" w14:textId="66BFE4B3" w:rsidR="009A1AE7" w:rsidRDefault="00000000">
          <w:pPr>
            <w:pStyle w:val="Sumrio1"/>
            <w:tabs>
              <w:tab w:val="left" w:pos="1320"/>
              <w:tab w:val="right" w:leader="dot" w:pos="8494"/>
            </w:tabs>
            <w:rPr>
              <w:noProof/>
              <w:kern w:val="2"/>
              <w:lang w:eastAsia="pt-BR"/>
              <w14:ligatures w14:val="standardContextual"/>
            </w:rPr>
          </w:pPr>
          <w:hyperlink w:anchor="_Toc158475862" w:history="1">
            <w:r w:rsidR="009A1AE7" w:rsidRPr="003164C5">
              <w:rPr>
                <w:rStyle w:val="Hyperlink"/>
                <w:noProof/>
              </w:rPr>
              <w:t>Capítulo 8:</w:t>
            </w:r>
            <w:r w:rsidR="009A1AE7">
              <w:rPr>
                <w:noProof/>
                <w:kern w:val="2"/>
                <w:lang w:eastAsia="pt-BR"/>
                <w14:ligatures w14:val="standardContextual"/>
              </w:rPr>
              <w:tab/>
            </w:r>
            <w:r w:rsidR="009A1AE7" w:rsidRPr="003164C5">
              <w:rPr>
                <w:rStyle w:val="Hyperlink"/>
                <w:noProof/>
              </w:rPr>
              <w:t>Principal Component Analysis</w:t>
            </w:r>
            <w:r w:rsidR="009A1AE7">
              <w:rPr>
                <w:noProof/>
                <w:webHidden/>
              </w:rPr>
              <w:tab/>
            </w:r>
            <w:r w:rsidR="009A1AE7">
              <w:rPr>
                <w:noProof/>
                <w:webHidden/>
              </w:rPr>
              <w:fldChar w:fldCharType="begin"/>
            </w:r>
            <w:r w:rsidR="009A1AE7">
              <w:rPr>
                <w:noProof/>
                <w:webHidden/>
              </w:rPr>
              <w:instrText xml:space="preserve"> PAGEREF _Toc158475862 \h </w:instrText>
            </w:r>
            <w:r w:rsidR="009A1AE7">
              <w:rPr>
                <w:noProof/>
                <w:webHidden/>
              </w:rPr>
            </w:r>
            <w:r w:rsidR="009A1AE7">
              <w:rPr>
                <w:noProof/>
                <w:webHidden/>
              </w:rPr>
              <w:fldChar w:fldCharType="separate"/>
            </w:r>
            <w:r w:rsidR="00997E59">
              <w:rPr>
                <w:noProof/>
                <w:webHidden/>
              </w:rPr>
              <w:t>63</w:t>
            </w:r>
            <w:r w:rsidR="009A1AE7">
              <w:rPr>
                <w:noProof/>
                <w:webHidden/>
              </w:rPr>
              <w:fldChar w:fldCharType="end"/>
            </w:r>
          </w:hyperlink>
        </w:p>
        <w:p w14:paraId="12B92C95" w14:textId="52036077" w:rsidR="009A1AE7" w:rsidRDefault="00000000">
          <w:pPr>
            <w:pStyle w:val="Sumrio2"/>
            <w:tabs>
              <w:tab w:val="left" w:pos="880"/>
              <w:tab w:val="right" w:leader="dot" w:pos="8494"/>
            </w:tabs>
            <w:rPr>
              <w:noProof/>
              <w:kern w:val="2"/>
              <w:lang w:eastAsia="pt-BR"/>
              <w14:ligatures w14:val="standardContextual"/>
            </w:rPr>
          </w:pPr>
          <w:hyperlink w:anchor="_Toc158475863" w:history="1">
            <w:r w:rsidR="009A1AE7" w:rsidRPr="003164C5">
              <w:rPr>
                <w:rStyle w:val="Hyperlink"/>
                <w:noProof/>
              </w:rPr>
              <w:t>8.1</w:t>
            </w:r>
            <w:r w:rsidR="009A1AE7">
              <w:rPr>
                <w:noProof/>
                <w:kern w:val="2"/>
                <w:lang w:eastAsia="pt-BR"/>
                <w14:ligatures w14:val="standardContextual"/>
              </w:rPr>
              <w:tab/>
            </w:r>
            <w:r w:rsidR="009A1AE7" w:rsidRPr="003164C5">
              <w:rPr>
                <w:rStyle w:val="Hyperlink"/>
                <w:noProof/>
              </w:rPr>
              <w:t>Formulação da Máxima Variância</w:t>
            </w:r>
            <w:r w:rsidR="009A1AE7">
              <w:rPr>
                <w:noProof/>
                <w:webHidden/>
              </w:rPr>
              <w:tab/>
            </w:r>
            <w:r w:rsidR="009A1AE7">
              <w:rPr>
                <w:noProof/>
                <w:webHidden/>
              </w:rPr>
              <w:fldChar w:fldCharType="begin"/>
            </w:r>
            <w:r w:rsidR="009A1AE7">
              <w:rPr>
                <w:noProof/>
                <w:webHidden/>
              </w:rPr>
              <w:instrText xml:space="preserve"> PAGEREF _Toc158475863 \h </w:instrText>
            </w:r>
            <w:r w:rsidR="009A1AE7">
              <w:rPr>
                <w:noProof/>
                <w:webHidden/>
              </w:rPr>
            </w:r>
            <w:r w:rsidR="009A1AE7">
              <w:rPr>
                <w:noProof/>
                <w:webHidden/>
              </w:rPr>
              <w:fldChar w:fldCharType="separate"/>
            </w:r>
            <w:r w:rsidR="00997E59">
              <w:rPr>
                <w:noProof/>
                <w:webHidden/>
              </w:rPr>
              <w:t>64</w:t>
            </w:r>
            <w:r w:rsidR="009A1AE7">
              <w:rPr>
                <w:noProof/>
                <w:webHidden/>
              </w:rPr>
              <w:fldChar w:fldCharType="end"/>
            </w:r>
          </w:hyperlink>
        </w:p>
        <w:p w14:paraId="64F014FC" w14:textId="04C12235" w:rsidR="009A1AE7" w:rsidRDefault="00000000">
          <w:pPr>
            <w:pStyle w:val="Sumrio2"/>
            <w:tabs>
              <w:tab w:val="left" w:pos="880"/>
              <w:tab w:val="right" w:leader="dot" w:pos="8494"/>
            </w:tabs>
            <w:rPr>
              <w:noProof/>
              <w:kern w:val="2"/>
              <w:lang w:eastAsia="pt-BR"/>
              <w14:ligatures w14:val="standardContextual"/>
            </w:rPr>
          </w:pPr>
          <w:hyperlink w:anchor="_Toc158475864" w:history="1">
            <w:r w:rsidR="009A1AE7" w:rsidRPr="003164C5">
              <w:rPr>
                <w:rStyle w:val="Hyperlink"/>
                <w:noProof/>
              </w:rPr>
              <w:t>8.2</w:t>
            </w:r>
            <w:r w:rsidR="009A1AE7">
              <w:rPr>
                <w:noProof/>
                <w:kern w:val="2"/>
                <w:lang w:eastAsia="pt-BR"/>
                <w14:ligatures w14:val="standardContextual"/>
              </w:rPr>
              <w:tab/>
            </w:r>
            <w:r w:rsidR="009A1AE7" w:rsidRPr="003164C5">
              <w:rPr>
                <w:rStyle w:val="Hyperlink"/>
                <w:noProof/>
              </w:rPr>
              <w:t>Detalhes Importantes</w:t>
            </w:r>
            <w:r w:rsidR="009A1AE7">
              <w:rPr>
                <w:noProof/>
                <w:webHidden/>
              </w:rPr>
              <w:tab/>
            </w:r>
            <w:r w:rsidR="009A1AE7">
              <w:rPr>
                <w:noProof/>
                <w:webHidden/>
              </w:rPr>
              <w:fldChar w:fldCharType="begin"/>
            </w:r>
            <w:r w:rsidR="009A1AE7">
              <w:rPr>
                <w:noProof/>
                <w:webHidden/>
              </w:rPr>
              <w:instrText xml:space="preserve"> PAGEREF _Toc158475864 \h </w:instrText>
            </w:r>
            <w:r w:rsidR="009A1AE7">
              <w:rPr>
                <w:noProof/>
                <w:webHidden/>
              </w:rPr>
            </w:r>
            <w:r w:rsidR="009A1AE7">
              <w:rPr>
                <w:noProof/>
                <w:webHidden/>
              </w:rPr>
              <w:fldChar w:fldCharType="separate"/>
            </w:r>
            <w:r w:rsidR="00997E59">
              <w:rPr>
                <w:noProof/>
                <w:webHidden/>
              </w:rPr>
              <w:t>65</w:t>
            </w:r>
            <w:r w:rsidR="009A1AE7">
              <w:rPr>
                <w:noProof/>
                <w:webHidden/>
              </w:rPr>
              <w:fldChar w:fldCharType="end"/>
            </w:r>
          </w:hyperlink>
        </w:p>
        <w:p w14:paraId="696204FA" w14:textId="326D75B8" w:rsidR="009A1AE7" w:rsidRDefault="00000000">
          <w:pPr>
            <w:pStyle w:val="Sumrio2"/>
            <w:tabs>
              <w:tab w:val="left" w:pos="880"/>
              <w:tab w:val="right" w:leader="dot" w:pos="8494"/>
            </w:tabs>
            <w:rPr>
              <w:noProof/>
              <w:kern w:val="2"/>
              <w:lang w:eastAsia="pt-BR"/>
              <w14:ligatures w14:val="standardContextual"/>
            </w:rPr>
          </w:pPr>
          <w:hyperlink w:anchor="_Toc158475865" w:history="1">
            <w:r w:rsidR="009A1AE7" w:rsidRPr="003164C5">
              <w:rPr>
                <w:rStyle w:val="Hyperlink"/>
                <w:noProof/>
              </w:rPr>
              <w:t>8.3</w:t>
            </w:r>
            <w:r w:rsidR="009A1AE7">
              <w:rPr>
                <w:noProof/>
                <w:kern w:val="2"/>
                <w:lang w:eastAsia="pt-BR"/>
                <w14:ligatures w14:val="standardContextual"/>
              </w:rPr>
              <w:tab/>
            </w:r>
            <w:r w:rsidR="009A1AE7" w:rsidRPr="003164C5">
              <w:rPr>
                <w:rStyle w:val="Hyperlink"/>
                <w:noProof/>
              </w:rPr>
              <w:t>Relação com a Decomposição SVD</w:t>
            </w:r>
            <w:r w:rsidR="009A1AE7">
              <w:rPr>
                <w:noProof/>
                <w:webHidden/>
              </w:rPr>
              <w:tab/>
            </w:r>
            <w:r w:rsidR="009A1AE7">
              <w:rPr>
                <w:noProof/>
                <w:webHidden/>
              </w:rPr>
              <w:fldChar w:fldCharType="begin"/>
            </w:r>
            <w:r w:rsidR="009A1AE7">
              <w:rPr>
                <w:noProof/>
                <w:webHidden/>
              </w:rPr>
              <w:instrText xml:space="preserve"> PAGEREF _Toc158475865 \h </w:instrText>
            </w:r>
            <w:r w:rsidR="009A1AE7">
              <w:rPr>
                <w:noProof/>
                <w:webHidden/>
              </w:rPr>
            </w:r>
            <w:r w:rsidR="009A1AE7">
              <w:rPr>
                <w:noProof/>
                <w:webHidden/>
              </w:rPr>
              <w:fldChar w:fldCharType="separate"/>
            </w:r>
            <w:r w:rsidR="00997E59">
              <w:rPr>
                <w:noProof/>
                <w:webHidden/>
              </w:rPr>
              <w:t>66</w:t>
            </w:r>
            <w:r w:rsidR="009A1AE7">
              <w:rPr>
                <w:noProof/>
                <w:webHidden/>
              </w:rPr>
              <w:fldChar w:fldCharType="end"/>
            </w:r>
          </w:hyperlink>
        </w:p>
        <w:p w14:paraId="7065C734" w14:textId="27F17802" w:rsidR="009A1AE7" w:rsidRDefault="00000000">
          <w:pPr>
            <w:pStyle w:val="Sumrio1"/>
            <w:tabs>
              <w:tab w:val="left" w:pos="1320"/>
              <w:tab w:val="right" w:leader="dot" w:pos="8494"/>
            </w:tabs>
            <w:rPr>
              <w:noProof/>
              <w:kern w:val="2"/>
              <w:lang w:eastAsia="pt-BR"/>
              <w14:ligatures w14:val="standardContextual"/>
            </w:rPr>
          </w:pPr>
          <w:hyperlink w:anchor="_Toc158475866" w:history="1">
            <w:r w:rsidR="009A1AE7" w:rsidRPr="003164C5">
              <w:rPr>
                <w:rStyle w:val="Hyperlink"/>
                <w:noProof/>
              </w:rPr>
              <w:t>Capítulo 9:</w:t>
            </w:r>
            <w:r w:rsidR="009A1AE7">
              <w:rPr>
                <w:noProof/>
                <w:kern w:val="2"/>
                <w:lang w:eastAsia="pt-BR"/>
                <w14:ligatures w14:val="standardContextual"/>
              </w:rPr>
              <w:tab/>
            </w:r>
            <w:r w:rsidR="009A1AE7" w:rsidRPr="003164C5">
              <w:rPr>
                <w:rStyle w:val="Hyperlink"/>
                <w:noProof/>
              </w:rPr>
              <w:t>Avaliação de Desempenho e Seleção de Modelo</w:t>
            </w:r>
            <w:r w:rsidR="009A1AE7">
              <w:rPr>
                <w:noProof/>
                <w:webHidden/>
              </w:rPr>
              <w:tab/>
            </w:r>
            <w:r w:rsidR="009A1AE7">
              <w:rPr>
                <w:noProof/>
                <w:webHidden/>
              </w:rPr>
              <w:fldChar w:fldCharType="begin"/>
            </w:r>
            <w:r w:rsidR="009A1AE7">
              <w:rPr>
                <w:noProof/>
                <w:webHidden/>
              </w:rPr>
              <w:instrText xml:space="preserve"> PAGEREF _Toc158475866 \h </w:instrText>
            </w:r>
            <w:r w:rsidR="009A1AE7">
              <w:rPr>
                <w:noProof/>
                <w:webHidden/>
              </w:rPr>
            </w:r>
            <w:r w:rsidR="009A1AE7">
              <w:rPr>
                <w:noProof/>
                <w:webHidden/>
              </w:rPr>
              <w:fldChar w:fldCharType="separate"/>
            </w:r>
            <w:r w:rsidR="00997E59">
              <w:rPr>
                <w:noProof/>
                <w:webHidden/>
              </w:rPr>
              <w:t>67</w:t>
            </w:r>
            <w:r w:rsidR="009A1AE7">
              <w:rPr>
                <w:noProof/>
                <w:webHidden/>
              </w:rPr>
              <w:fldChar w:fldCharType="end"/>
            </w:r>
          </w:hyperlink>
        </w:p>
        <w:p w14:paraId="0B9814AC" w14:textId="0C35786E" w:rsidR="009A1AE7" w:rsidRDefault="00000000">
          <w:pPr>
            <w:pStyle w:val="Sumrio2"/>
            <w:tabs>
              <w:tab w:val="left" w:pos="880"/>
              <w:tab w:val="right" w:leader="dot" w:pos="8494"/>
            </w:tabs>
            <w:rPr>
              <w:noProof/>
              <w:kern w:val="2"/>
              <w:lang w:eastAsia="pt-BR"/>
              <w14:ligatures w14:val="standardContextual"/>
            </w:rPr>
          </w:pPr>
          <w:hyperlink w:anchor="_Toc158475867" w:history="1">
            <w:r w:rsidR="009A1AE7" w:rsidRPr="003164C5">
              <w:rPr>
                <w:rStyle w:val="Hyperlink"/>
                <w:noProof/>
              </w:rPr>
              <w:t>9.1</w:t>
            </w:r>
            <w:r w:rsidR="009A1AE7">
              <w:rPr>
                <w:noProof/>
                <w:kern w:val="2"/>
                <w:lang w:eastAsia="pt-BR"/>
                <w14:ligatures w14:val="standardContextual"/>
              </w:rPr>
              <w:tab/>
            </w:r>
            <w:r w:rsidR="009A1AE7" w:rsidRPr="003164C5">
              <w:rPr>
                <w:rStyle w:val="Hyperlink"/>
                <w:noProof/>
              </w:rPr>
              <w:t>Métricas para Classificação Binária</w:t>
            </w:r>
            <w:r w:rsidR="009A1AE7">
              <w:rPr>
                <w:noProof/>
                <w:webHidden/>
              </w:rPr>
              <w:tab/>
            </w:r>
            <w:r w:rsidR="009A1AE7">
              <w:rPr>
                <w:noProof/>
                <w:webHidden/>
              </w:rPr>
              <w:fldChar w:fldCharType="begin"/>
            </w:r>
            <w:r w:rsidR="009A1AE7">
              <w:rPr>
                <w:noProof/>
                <w:webHidden/>
              </w:rPr>
              <w:instrText xml:space="preserve"> PAGEREF _Toc158475867 \h </w:instrText>
            </w:r>
            <w:r w:rsidR="009A1AE7">
              <w:rPr>
                <w:noProof/>
                <w:webHidden/>
              </w:rPr>
            </w:r>
            <w:r w:rsidR="009A1AE7">
              <w:rPr>
                <w:noProof/>
                <w:webHidden/>
              </w:rPr>
              <w:fldChar w:fldCharType="separate"/>
            </w:r>
            <w:r w:rsidR="00997E59">
              <w:rPr>
                <w:noProof/>
                <w:webHidden/>
              </w:rPr>
              <w:t>67</w:t>
            </w:r>
            <w:r w:rsidR="009A1AE7">
              <w:rPr>
                <w:noProof/>
                <w:webHidden/>
              </w:rPr>
              <w:fldChar w:fldCharType="end"/>
            </w:r>
          </w:hyperlink>
        </w:p>
        <w:p w14:paraId="645DCAD9" w14:textId="617E62C5" w:rsidR="009A1AE7" w:rsidRDefault="00000000">
          <w:pPr>
            <w:pStyle w:val="Sumrio3"/>
            <w:tabs>
              <w:tab w:val="left" w:pos="1320"/>
              <w:tab w:val="right" w:leader="dot" w:pos="8494"/>
            </w:tabs>
            <w:rPr>
              <w:noProof/>
              <w:kern w:val="2"/>
              <w:lang w:eastAsia="pt-BR"/>
              <w14:ligatures w14:val="standardContextual"/>
            </w:rPr>
          </w:pPr>
          <w:hyperlink w:anchor="_Toc158475868" w:history="1">
            <w:r w:rsidR="009A1AE7" w:rsidRPr="003164C5">
              <w:rPr>
                <w:rStyle w:val="Hyperlink"/>
                <w:noProof/>
              </w:rPr>
              <w:t>9.1.1</w:t>
            </w:r>
            <w:r w:rsidR="009A1AE7">
              <w:rPr>
                <w:noProof/>
                <w:kern w:val="2"/>
                <w:lang w:eastAsia="pt-BR"/>
                <w14:ligatures w14:val="standardContextual"/>
              </w:rPr>
              <w:tab/>
            </w:r>
            <w:r w:rsidR="009A1AE7" w:rsidRPr="003164C5">
              <w:rPr>
                <w:rStyle w:val="Hyperlink"/>
                <w:noProof/>
              </w:rPr>
              <w:t>Acurácia</w:t>
            </w:r>
            <w:r w:rsidR="009A1AE7">
              <w:rPr>
                <w:noProof/>
                <w:webHidden/>
              </w:rPr>
              <w:tab/>
            </w:r>
            <w:r w:rsidR="009A1AE7">
              <w:rPr>
                <w:noProof/>
                <w:webHidden/>
              </w:rPr>
              <w:fldChar w:fldCharType="begin"/>
            </w:r>
            <w:r w:rsidR="009A1AE7">
              <w:rPr>
                <w:noProof/>
                <w:webHidden/>
              </w:rPr>
              <w:instrText xml:space="preserve"> PAGEREF _Toc158475868 \h </w:instrText>
            </w:r>
            <w:r w:rsidR="009A1AE7">
              <w:rPr>
                <w:noProof/>
                <w:webHidden/>
              </w:rPr>
            </w:r>
            <w:r w:rsidR="009A1AE7">
              <w:rPr>
                <w:noProof/>
                <w:webHidden/>
              </w:rPr>
              <w:fldChar w:fldCharType="separate"/>
            </w:r>
            <w:r w:rsidR="00997E59">
              <w:rPr>
                <w:noProof/>
                <w:webHidden/>
              </w:rPr>
              <w:t>67</w:t>
            </w:r>
            <w:r w:rsidR="009A1AE7">
              <w:rPr>
                <w:noProof/>
                <w:webHidden/>
              </w:rPr>
              <w:fldChar w:fldCharType="end"/>
            </w:r>
          </w:hyperlink>
        </w:p>
        <w:p w14:paraId="7D3BC1CB" w14:textId="4109A496" w:rsidR="009A1AE7" w:rsidRDefault="00000000">
          <w:pPr>
            <w:pStyle w:val="Sumrio3"/>
            <w:tabs>
              <w:tab w:val="left" w:pos="1320"/>
              <w:tab w:val="right" w:leader="dot" w:pos="8494"/>
            </w:tabs>
            <w:rPr>
              <w:noProof/>
              <w:kern w:val="2"/>
              <w:lang w:eastAsia="pt-BR"/>
              <w14:ligatures w14:val="standardContextual"/>
            </w:rPr>
          </w:pPr>
          <w:hyperlink w:anchor="_Toc158475869" w:history="1">
            <w:r w:rsidR="009A1AE7" w:rsidRPr="003164C5">
              <w:rPr>
                <w:rStyle w:val="Hyperlink"/>
                <w:noProof/>
              </w:rPr>
              <w:t>9.1.2</w:t>
            </w:r>
            <w:r w:rsidR="009A1AE7">
              <w:rPr>
                <w:noProof/>
                <w:kern w:val="2"/>
                <w:lang w:eastAsia="pt-BR"/>
                <w14:ligatures w14:val="standardContextual"/>
              </w:rPr>
              <w:tab/>
            </w:r>
            <w:r w:rsidR="009A1AE7" w:rsidRPr="003164C5">
              <w:rPr>
                <w:rStyle w:val="Hyperlink"/>
                <w:noProof/>
              </w:rPr>
              <w:t>True Positive Rate (TPR) ou Sensibilidade</w:t>
            </w:r>
            <w:r w:rsidR="009A1AE7">
              <w:rPr>
                <w:noProof/>
                <w:webHidden/>
              </w:rPr>
              <w:tab/>
            </w:r>
            <w:r w:rsidR="009A1AE7">
              <w:rPr>
                <w:noProof/>
                <w:webHidden/>
              </w:rPr>
              <w:fldChar w:fldCharType="begin"/>
            </w:r>
            <w:r w:rsidR="009A1AE7">
              <w:rPr>
                <w:noProof/>
                <w:webHidden/>
              </w:rPr>
              <w:instrText xml:space="preserve"> PAGEREF _Toc158475869 \h </w:instrText>
            </w:r>
            <w:r w:rsidR="009A1AE7">
              <w:rPr>
                <w:noProof/>
                <w:webHidden/>
              </w:rPr>
            </w:r>
            <w:r w:rsidR="009A1AE7">
              <w:rPr>
                <w:noProof/>
                <w:webHidden/>
              </w:rPr>
              <w:fldChar w:fldCharType="separate"/>
            </w:r>
            <w:r w:rsidR="00997E59">
              <w:rPr>
                <w:noProof/>
                <w:webHidden/>
              </w:rPr>
              <w:t>67</w:t>
            </w:r>
            <w:r w:rsidR="009A1AE7">
              <w:rPr>
                <w:noProof/>
                <w:webHidden/>
              </w:rPr>
              <w:fldChar w:fldCharType="end"/>
            </w:r>
          </w:hyperlink>
        </w:p>
        <w:p w14:paraId="78867637" w14:textId="3DA5B23A" w:rsidR="009A1AE7" w:rsidRDefault="00000000">
          <w:pPr>
            <w:pStyle w:val="Sumrio3"/>
            <w:tabs>
              <w:tab w:val="left" w:pos="1320"/>
              <w:tab w:val="right" w:leader="dot" w:pos="8494"/>
            </w:tabs>
            <w:rPr>
              <w:noProof/>
              <w:kern w:val="2"/>
              <w:lang w:eastAsia="pt-BR"/>
              <w14:ligatures w14:val="standardContextual"/>
            </w:rPr>
          </w:pPr>
          <w:hyperlink w:anchor="_Toc158475870" w:history="1">
            <w:r w:rsidR="009A1AE7" w:rsidRPr="003164C5">
              <w:rPr>
                <w:rStyle w:val="Hyperlink"/>
                <w:noProof/>
              </w:rPr>
              <w:t>9.1.3</w:t>
            </w:r>
            <w:r w:rsidR="009A1AE7">
              <w:rPr>
                <w:noProof/>
                <w:kern w:val="2"/>
                <w:lang w:eastAsia="pt-BR"/>
                <w14:ligatures w14:val="standardContextual"/>
              </w:rPr>
              <w:tab/>
            </w:r>
            <w:r w:rsidR="009A1AE7" w:rsidRPr="003164C5">
              <w:rPr>
                <w:rStyle w:val="Hyperlink"/>
                <w:noProof/>
              </w:rPr>
              <w:t>False Positive Rate (FPR)</w:t>
            </w:r>
            <w:r w:rsidR="009A1AE7">
              <w:rPr>
                <w:noProof/>
                <w:webHidden/>
              </w:rPr>
              <w:tab/>
            </w:r>
            <w:r w:rsidR="009A1AE7">
              <w:rPr>
                <w:noProof/>
                <w:webHidden/>
              </w:rPr>
              <w:fldChar w:fldCharType="begin"/>
            </w:r>
            <w:r w:rsidR="009A1AE7">
              <w:rPr>
                <w:noProof/>
                <w:webHidden/>
              </w:rPr>
              <w:instrText xml:space="preserve"> PAGEREF _Toc158475870 \h </w:instrText>
            </w:r>
            <w:r w:rsidR="009A1AE7">
              <w:rPr>
                <w:noProof/>
                <w:webHidden/>
              </w:rPr>
            </w:r>
            <w:r w:rsidR="009A1AE7">
              <w:rPr>
                <w:noProof/>
                <w:webHidden/>
              </w:rPr>
              <w:fldChar w:fldCharType="separate"/>
            </w:r>
            <w:r w:rsidR="00997E59">
              <w:rPr>
                <w:noProof/>
                <w:webHidden/>
              </w:rPr>
              <w:t>67</w:t>
            </w:r>
            <w:r w:rsidR="009A1AE7">
              <w:rPr>
                <w:noProof/>
                <w:webHidden/>
              </w:rPr>
              <w:fldChar w:fldCharType="end"/>
            </w:r>
          </w:hyperlink>
        </w:p>
        <w:p w14:paraId="5972045B" w14:textId="2DDF21DF" w:rsidR="009A1AE7" w:rsidRDefault="00000000">
          <w:pPr>
            <w:pStyle w:val="Sumrio3"/>
            <w:tabs>
              <w:tab w:val="left" w:pos="1320"/>
              <w:tab w:val="right" w:leader="dot" w:pos="8494"/>
            </w:tabs>
            <w:rPr>
              <w:noProof/>
              <w:kern w:val="2"/>
              <w:lang w:eastAsia="pt-BR"/>
              <w14:ligatures w14:val="standardContextual"/>
            </w:rPr>
          </w:pPr>
          <w:hyperlink w:anchor="_Toc158475871" w:history="1">
            <w:r w:rsidR="009A1AE7" w:rsidRPr="003164C5">
              <w:rPr>
                <w:rStyle w:val="Hyperlink"/>
                <w:noProof/>
              </w:rPr>
              <w:t>9.1.4</w:t>
            </w:r>
            <w:r w:rsidR="009A1AE7">
              <w:rPr>
                <w:noProof/>
                <w:kern w:val="2"/>
                <w:lang w:eastAsia="pt-BR"/>
                <w14:ligatures w14:val="standardContextual"/>
              </w:rPr>
              <w:tab/>
            </w:r>
            <w:r w:rsidR="009A1AE7" w:rsidRPr="003164C5">
              <w:rPr>
                <w:rStyle w:val="Hyperlink"/>
                <w:noProof/>
              </w:rPr>
              <w:t>Precisão</w:t>
            </w:r>
            <w:r w:rsidR="009A1AE7">
              <w:rPr>
                <w:noProof/>
                <w:webHidden/>
              </w:rPr>
              <w:tab/>
            </w:r>
            <w:r w:rsidR="009A1AE7">
              <w:rPr>
                <w:noProof/>
                <w:webHidden/>
              </w:rPr>
              <w:fldChar w:fldCharType="begin"/>
            </w:r>
            <w:r w:rsidR="009A1AE7">
              <w:rPr>
                <w:noProof/>
                <w:webHidden/>
              </w:rPr>
              <w:instrText xml:space="preserve"> PAGEREF _Toc158475871 \h </w:instrText>
            </w:r>
            <w:r w:rsidR="009A1AE7">
              <w:rPr>
                <w:noProof/>
                <w:webHidden/>
              </w:rPr>
            </w:r>
            <w:r w:rsidR="009A1AE7">
              <w:rPr>
                <w:noProof/>
                <w:webHidden/>
              </w:rPr>
              <w:fldChar w:fldCharType="separate"/>
            </w:r>
            <w:r w:rsidR="00997E59">
              <w:rPr>
                <w:noProof/>
                <w:webHidden/>
              </w:rPr>
              <w:t>68</w:t>
            </w:r>
            <w:r w:rsidR="009A1AE7">
              <w:rPr>
                <w:noProof/>
                <w:webHidden/>
              </w:rPr>
              <w:fldChar w:fldCharType="end"/>
            </w:r>
          </w:hyperlink>
        </w:p>
        <w:p w14:paraId="061DF1F3" w14:textId="337A89B8" w:rsidR="009A1AE7" w:rsidRDefault="00000000">
          <w:pPr>
            <w:pStyle w:val="Sumrio3"/>
            <w:tabs>
              <w:tab w:val="left" w:pos="1320"/>
              <w:tab w:val="right" w:leader="dot" w:pos="8494"/>
            </w:tabs>
            <w:rPr>
              <w:noProof/>
              <w:kern w:val="2"/>
              <w:lang w:eastAsia="pt-BR"/>
              <w14:ligatures w14:val="standardContextual"/>
            </w:rPr>
          </w:pPr>
          <w:hyperlink w:anchor="_Toc158475872" w:history="1">
            <w:r w:rsidR="009A1AE7" w:rsidRPr="003164C5">
              <w:rPr>
                <w:rStyle w:val="Hyperlink"/>
                <w:noProof/>
              </w:rPr>
              <w:t>9.1.5</w:t>
            </w:r>
            <w:r w:rsidR="009A1AE7">
              <w:rPr>
                <w:noProof/>
                <w:kern w:val="2"/>
                <w:lang w:eastAsia="pt-BR"/>
                <w14:ligatures w14:val="standardContextual"/>
              </w:rPr>
              <w:tab/>
            </w:r>
            <w:r w:rsidR="009A1AE7" w:rsidRPr="003164C5">
              <w:rPr>
                <w:rStyle w:val="Hyperlink"/>
                <w:i/>
                <w:iCs/>
                <w:noProof/>
              </w:rPr>
              <w:t>Recall</w:t>
            </w:r>
            <w:r w:rsidR="009A1AE7">
              <w:rPr>
                <w:noProof/>
                <w:webHidden/>
              </w:rPr>
              <w:tab/>
            </w:r>
            <w:r w:rsidR="009A1AE7">
              <w:rPr>
                <w:noProof/>
                <w:webHidden/>
              </w:rPr>
              <w:fldChar w:fldCharType="begin"/>
            </w:r>
            <w:r w:rsidR="009A1AE7">
              <w:rPr>
                <w:noProof/>
                <w:webHidden/>
              </w:rPr>
              <w:instrText xml:space="preserve"> PAGEREF _Toc158475872 \h </w:instrText>
            </w:r>
            <w:r w:rsidR="009A1AE7">
              <w:rPr>
                <w:noProof/>
                <w:webHidden/>
              </w:rPr>
            </w:r>
            <w:r w:rsidR="009A1AE7">
              <w:rPr>
                <w:noProof/>
                <w:webHidden/>
              </w:rPr>
              <w:fldChar w:fldCharType="separate"/>
            </w:r>
            <w:r w:rsidR="00997E59">
              <w:rPr>
                <w:noProof/>
                <w:webHidden/>
              </w:rPr>
              <w:t>68</w:t>
            </w:r>
            <w:r w:rsidR="009A1AE7">
              <w:rPr>
                <w:noProof/>
                <w:webHidden/>
              </w:rPr>
              <w:fldChar w:fldCharType="end"/>
            </w:r>
          </w:hyperlink>
        </w:p>
        <w:p w14:paraId="45D7B76A" w14:textId="10B1E9D6" w:rsidR="009A1AE7" w:rsidRDefault="00000000">
          <w:pPr>
            <w:pStyle w:val="Sumrio3"/>
            <w:tabs>
              <w:tab w:val="left" w:pos="1320"/>
              <w:tab w:val="right" w:leader="dot" w:pos="8494"/>
            </w:tabs>
            <w:rPr>
              <w:noProof/>
              <w:kern w:val="2"/>
              <w:lang w:eastAsia="pt-BR"/>
              <w14:ligatures w14:val="standardContextual"/>
            </w:rPr>
          </w:pPr>
          <w:hyperlink w:anchor="_Toc158475873" w:history="1">
            <w:r w:rsidR="009A1AE7" w:rsidRPr="003164C5">
              <w:rPr>
                <w:rStyle w:val="Hyperlink"/>
                <w:i/>
                <w:iCs/>
                <w:noProof/>
              </w:rPr>
              <w:t>9.1.6</w:t>
            </w:r>
            <w:r w:rsidR="009A1AE7">
              <w:rPr>
                <w:noProof/>
                <w:kern w:val="2"/>
                <w:lang w:eastAsia="pt-BR"/>
                <w14:ligatures w14:val="standardContextual"/>
              </w:rPr>
              <w:tab/>
            </w:r>
            <w:r w:rsidR="009A1AE7" w:rsidRPr="003164C5">
              <w:rPr>
                <w:rStyle w:val="Hyperlink"/>
                <w:noProof/>
              </w:rPr>
              <w:t>F1</w:t>
            </w:r>
            <w:r w:rsidR="009A1AE7" w:rsidRPr="003164C5">
              <w:rPr>
                <w:rStyle w:val="Hyperlink"/>
                <w:i/>
                <w:iCs/>
                <w:noProof/>
              </w:rPr>
              <w:t>-score</w:t>
            </w:r>
            <w:r w:rsidR="009A1AE7">
              <w:rPr>
                <w:noProof/>
                <w:webHidden/>
              </w:rPr>
              <w:tab/>
            </w:r>
            <w:r w:rsidR="009A1AE7">
              <w:rPr>
                <w:noProof/>
                <w:webHidden/>
              </w:rPr>
              <w:fldChar w:fldCharType="begin"/>
            </w:r>
            <w:r w:rsidR="009A1AE7">
              <w:rPr>
                <w:noProof/>
                <w:webHidden/>
              </w:rPr>
              <w:instrText xml:space="preserve"> PAGEREF _Toc158475873 \h </w:instrText>
            </w:r>
            <w:r w:rsidR="009A1AE7">
              <w:rPr>
                <w:noProof/>
                <w:webHidden/>
              </w:rPr>
            </w:r>
            <w:r w:rsidR="009A1AE7">
              <w:rPr>
                <w:noProof/>
                <w:webHidden/>
              </w:rPr>
              <w:fldChar w:fldCharType="separate"/>
            </w:r>
            <w:r w:rsidR="00997E59">
              <w:rPr>
                <w:noProof/>
                <w:webHidden/>
              </w:rPr>
              <w:t>68</w:t>
            </w:r>
            <w:r w:rsidR="009A1AE7">
              <w:rPr>
                <w:noProof/>
                <w:webHidden/>
              </w:rPr>
              <w:fldChar w:fldCharType="end"/>
            </w:r>
          </w:hyperlink>
        </w:p>
        <w:p w14:paraId="7FA449ED" w14:textId="6EC1102E" w:rsidR="009A1AE7" w:rsidRDefault="00000000">
          <w:pPr>
            <w:pStyle w:val="Sumrio3"/>
            <w:tabs>
              <w:tab w:val="left" w:pos="1320"/>
              <w:tab w:val="right" w:leader="dot" w:pos="8494"/>
            </w:tabs>
            <w:rPr>
              <w:noProof/>
              <w:kern w:val="2"/>
              <w:lang w:eastAsia="pt-BR"/>
              <w14:ligatures w14:val="standardContextual"/>
            </w:rPr>
          </w:pPr>
          <w:hyperlink w:anchor="_Toc158475874" w:history="1">
            <w:r w:rsidR="009A1AE7" w:rsidRPr="003164C5">
              <w:rPr>
                <w:rStyle w:val="Hyperlink"/>
                <w:noProof/>
              </w:rPr>
              <w:t>9.1.7</w:t>
            </w:r>
            <w:r w:rsidR="009A1AE7">
              <w:rPr>
                <w:noProof/>
                <w:kern w:val="2"/>
                <w:lang w:eastAsia="pt-BR"/>
                <w14:ligatures w14:val="standardContextual"/>
              </w:rPr>
              <w:tab/>
            </w:r>
            <w:r w:rsidR="009A1AE7" w:rsidRPr="003164C5">
              <w:rPr>
                <w:rStyle w:val="Hyperlink"/>
                <w:noProof/>
              </w:rPr>
              <w:t>F-</w:t>
            </w:r>
            <w:r w:rsidR="009A1AE7" w:rsidRPr="003164C5">
              <w:rPr>
                <w:rStyle w:val="Hyperlink"/>
                <w:i/>
                <w:iCs/>
                <w:noProof/>
              </w:rPr>
              <w:t>score</w:t>
            </w:r>
            <w:r w:rsidR="009A1AE7">
              <w:rPr>
                <w:noProof/>
                <w:webHidden/>
              </w:rPr>
              <w:tab/>
            </w:r>
            <w:r w:rsidR="009A1AE7">
              <w:rPr>
                <w:noProof/>
                <w:webHidden/>
              </w:rPr>
              <w:fldChar w:fldCharType="begin"/>
            </w:r>
            <w:r w:rsidR="009A1AE7">
              <w:rPr>
                <w:noProof/>
                <w:webHidden/>
              </w:rPr>
              <w:instrText xml:space="preserve"> PAGEREF _Toc158475874 \h </w:instrText>
            </w:r>
            <w:r w:rsidR="009A1AE7">
              <w:rPr>
                <w:noProof/>
                <w:webHidden/>
              </w:rPr>
            </w:r>
            <w:r w:rsidR="009A1AE7">
              <w:rPr>
                <w:noProof/>
                <w:webHidden/>
              </w:rPr>
              <w:fldChar w:fldCharType="separate"/>
            </w:r>
            <w:r w:rsidR="00997E59">
              <w:rPr>
                <w:noProof/>
                <w:webHidden/>
              </w:rPr>
              <w:t>69</w:t>
            </w:r>
            <w:r w:rsidR="009A1AE7">
              <w:rPr>
                <w:noProof/>
                <w:webHidden/>
              </w:rPr>
              <w:fldChar w:fldCharType="end"/>
            </w:r>
          </w:hyperlink>
        </w:p>
        <w:p w14:paraId="5CB502EE" w14:textId="53178D38" w:rsidR="009A1AE7" w:rsidRDefault="00000000">
          <w:pPr>
            <w:pStyle w:val="Sumrio3"/>
            <w:tabs>
              <w:tab w:val="left" w:pos="1320"/>
              <w:tab w:val="right" w:leader="dot" w:pos="8494"/>
            </w:tabs>
            <w:rPr>
              <w:noProof/>
              <w:kern w:val="2"/>
              <w:lang w:eastAsia="pt-BR"/>
              <w14:ligatures w14:val="standardContextual"/>
            </w:rPr>
          </w:pPr>
          <w:hyperlink w:anchor="_Toc158475875" w:history="1">
            <w:r w:rsidR="009A1AE7" w:rsidRPr="003164C5">
              <w:rPr>
                <w:rStyle w:val="Hyperlink"/>
                <w:noProof/>
              </w:rPr>
              <w:t>9.1.8</w:t>
            </w:r>
            <w:r w:rsidR="009A1AE7">
              <w:rPr>
                <w:noProof/>
                <w:kern w:val="2"/>
                <w:lang w:eastAsia="pt-BR"/>
                <w14:ligatures w14:val="standardContextual"/>
              </w:rPr>
              <w:tab/>
            </w:r>
            <w:r w:rsidR="009A1AE7" w:rsidRPr="003164C5">
              <w:rPr>
                <w:rStyle w:val="Hyperlink"/>
                <w:i/>
                <w:iCs/>
                <w:noProof/>
              </w:rPr>
              <w:t>Receiver Operating Characteristic</w:t>
            </w:r>
            <w:r w:rsidR="009A1AE7" w:rsidRPr="003164C5">
              <w:rPr>
                <w:rStyle w:val="Hyperlink"/>
                <w:noProof/>
              </w:rPr>
              <w:t xml:space="preserve"> (ROC)</w:t>
            </w:r>
            <w:r w:rsidR="009A1AE7">
              <w:rPr>
                <w:noProof/>
                <w:webHidden/>
              </w:rPr>
              <w:tab/>
            </w:r>
            <w:r w:rsidR="009A1AE7">
              <w:rPr>
                <w:noProof/>
                <w:webHidden/>
              </w:rPr>
              <w:fldChar w:fldCharType="begin"/>
            </w:r>
            <w:r w:rsidR="009A1AE7">
              <w:rPr>
                <w:noProof/>
                <w:webHidden/>
              </w:rPr>
              <w:instrText xml:space="preserve"> PAGEREF _Toc158475875 \h </w:instrText>
            </w:r>
            <w:r w:rsidR="009A1AE7">
              <w:rPr>
                <w:noProof/>
                <w:webHidden/>
              </w:rPr>
            </w:r>
            <w:r w:rsidR="009A1AE7">
              <w:rPr>
                <w:noProof/>
                <w:webHidden/>
              </w:rPr>
              <w:fldChar w:fldCharType="separate"/>
            </w:r>
            <w:r w:rsidR="00997E59">
              <w:rPr>
                <w:noProof/>
                <w:webHidden/>
              </w:rPr>
              <w:t>69</w:t>
            </w:r>
            <w:r w:rsidR="009A1AE7">
              <w:rPr>
                <w:noProof/>
                <w:webHidden/>
              </w:rPr>
              <w:fldChar w:fldCharType="end"/>
            </w:r>
          </w:hyperlink>
        </w:p>
        <w:p w14:paraId="273E4BCA" w14:textId="6FB533CA" w:rsidR="009A1AE7" w:rsidRDefault="00000000">
          <w:pPr>
            <w:pStyle w:val="Sumrio2"/>
            <w:tabs>
              <w:tab w:val="left" w:pos="880"/>
              <w:tab w:val="right" w:leader="dot" w:pos="8494"/>
            </w:tabs>
            <w:rPr>
              <w:noProof/>
              <w:kern w:val="2"/>
              <w:lang w:eastAsia="pt-BR"/>
              <w14:ligatures w14:val="standardContextual"/>
            </w:rPr>
          </w:pPr>
          <w:hyperlink w:anchor="_Toc158475876" w:history="1">
            <w:r w:rsidR="009A1AE7" w:rsidRPr="003164C5">
              <w:rPr>
                <w:rStyle w:val="Hyperlink"/>
                <w:noProof/>
              </w:rPr>
              <w:t>9.2</w:t>
            </w:r>
            <w:r w:rsidR="009A1AE7">
              <w:rPr>
                <w:noProof/>
                <w:kern w:val="2"/>
                <w:lang w:eastAsia="pt-BR"/>
                <w14:ligatures w14:val="standardContextual"/>
              </w:rPr>
              <w:tab/>
            </w:r>
            <w:r w:rsidR="009A1AE7" w:rsidRPr="003164C5">
              <w:rPr>
                <w:rStyle w:val="Hyperlink"/>
                <w:noProof/>
              </w:rPr>
              <w:t>Métricas para Classificação Multiclasse</w:t>
            </w:r>
            <w:r w:rsidR="009A1AE7">
              <w:rPr>
                <w:noProof/>
                <w:webHidden/>
              </w:rPr>
              <w:tab/>
            </w:r>
            <w:r w:rsidR="009A1AE7">
              <w:rPr>
                <w:noProof/>
                <w:webHidden/>
              </w:rPr>
              <w:fldChar w:fldCharType="begin"/>
            </w:r>
            <w:r w:rsidR="009A1AE7">
              <w:rPr>
                <w:noProof/>
                <w:webHidden/>
              </w:rPr>
              <w:instrText xml:space="preserve"> PAGEREF _Toc158475876 \h </w:instrText>
            </w:r>
            <w:r w:rsidR="009A1AE7">
              <w:rPr>
                <w:noProof/>
                <w:webHidden/>
              </w:rPr>
            </w:r>
            <w:r w:rsidR="009A1AE7">
              <w:rPr>
                <w:noProof/>
                <w:webHidden/>
              </w:rPr>
              <w:fldChar w:fldCharType="separate"/>
            </w:r>
            <w:r w:rsidR="00997E59">
              <w:rPr>
                <w:noProof/>
                <w:webHidden/>
              </w:rPr>
              <w:t>70</w:t>
            </w:r>
            <w:r w:rsidR="009A1AE7">
              <w:rPr>
                <w:noProof/>
                <w:webHidden/>
              </w:rPr>
              <w:fldChar w:fldCharType="end"/>
            </w:r>
          </w:hyperlink>
        </w:p>
        <w:p w14:paraId="1BEE4A5E" w14:textId="6FBD5FF6" w:rsidR="009A1AE7" w:rsidRDefault="00000000">
          <w:pPr>
            <w:pStyle w:val="Sumrio3"/>
            <w:tabs>
              <w:tab w:val="left" w:pos="1320"/>
              <w:tab w:val="right" w:leader="dot" w:pos="8494"/>
            </w:tabs>
            <w:rPr>
              <w:noProof/>
              <w:kern w:val="2"/>
              <w:lang w:eastAsia="pt-BR"/>
              <w14:ligatures w14:val="standardContextual"/>
            </w:rPr>
          </w:pPr>
          <w:hyperlink w:anchor="_Toc158475877" w:history="1">
            <w:r w:rsidR="009A1AE7" w:rsidRPr="003164C5">
              <w:rPr>
                <w:rStyle w:val="Hyperlink"/>
                <w:noProof/>
              </w:rPr>
              <w:t>9.2.1</w:t>
            </w:r>
            <w:r w:rsidR="009A1AE7">
              <w:rPr>
                <w:noProof/>
                <w:kern w:val="2"/>
                <w:lang w:eastAsia="pt-BR"/>
                <w14:ligatures w14:val="standardContextual"/>
              </w:rPr>
              <w:tab/>
            </w:r>
            <w:r w:rsidR="009A1AE7" w:rsidRPr="003164C5">
              <w:rPr>
                <w:rStyle w:val="Hyperlink"/>
                <w:noProof/>
              </w:rPr>
              <w:t>Acurácia</w:t>
            </w:r>
            <w:r w:rsidR="009A1AE7">
              <w:rPr>
                <w:noProof/>
                <w:webHidden/>
              </w:rPr>
              <w:tab/>
            </w:r>
            <w:r w:rsidR="009A1AE7">
              <w:rPr>
                <w:noProof/>
                <w:webHidden/>
              </w:rPr>
              <w:fldChar w:fldCharType="begin"/>
            </w:r>
            <w:r w:rsidR="009A1AE7">
              <w:rPr>
                <w:noProof/>
                <w:webHidden/>
              </w:rPr>
              <w:instrText xml:space="preserve"> PAGEREF _Toc158475877 \h </w:instrText>
            </w:r>
            <w:r w:rsidR="009A1AE7">
              <w:rPr>
                <w:noProof/>
                <w:webHidden/>
              </w:rPr>
            </w:r>
            <w:r w:rsidR="009A1AE7">
              <w:rPr>
                <w:noProof/>
                <w:webHidden/>
              </w:rPr>
              <w:fldChar w:fldCharType="separate"/>
            </w:r>
            <w:r w:rsidR="00997E59">
              <w:rPr>
                <w:noProof/>
                <w:webHidden/>
              </w:rPr>
              <w:t>70</w:t>
            </w:r>
            <w:r w:rsidR="009A1AE7">
              <w:rPr>
                <w:noProof/>
                <w:webHidden/>
              </w:rPr>
              <w:fldChar w:fldCharType="end"/>
            </w:r>
          </w:hyperlink>
        </w:p>
        <w:p w14:paraId="1FA7C4A7" w14:textId="4AD2E18C" w:rsidR="009A1AE7" w:rsidRDefault="00000000">
          <w:pPr>
            <w:pStyle w:val="Sumrio3"/>
            <w:tabs>
              <w:tab w:val="left" w:pos="1320"/>
              <w:tab w:val="right" w:leader="dot" w:pos="8494"/>
            </w:tabs>
            <w:rPr>
              <w:noProof/>
              <w:kern w:val="2"/>
              <w:lang w:eastAsia="pt-BR"/>
              <w14:ligatures w14:val="standardContextual"/>
            </w:rPr>
          </w:pPr>
          <w:hyperlink w:anchor="_Toc158475878" w:history="1">
            <w:r w:rsidR="009A1AE7" w:rsidRPr="003164C5">
              <w:rPr>
                <w:rStyle w:val="Hyperlink"/>
                <w:noProof/>
              </w:rPr>
              <w:t>9.2.2</w:t>
            </w:r>
            <w:r w:rsidR="009A1AE7">
              <w:rPr>
                <w:noProof/>
                <w:kern w:val="2"/>
                <w:lang w:eastAsia="pt-BR"/>
                <w14:ligatures w14:val="standardContextual"/>
              </w:rPr>
              <w:tab/>
            </w:r>
            <w:r w:rsidR="009A1AE7" w:rsidRPr="003164C5">
              <w:rPr>
                <w:rStyle w:val="Hyperlink"/>
                <w:noProof/>
              </w:rPr>
              <w:t>Acurácia Balanceada</w:t>
            </w:r>
            <w:r w:rsidR="009A1AE7">
              <w:rPr>
                <w:noProof/>
                <w:webHidden/>
              </w:rPr>
              <w:tab/>
            </w:r>
            <w:r w:rsidR="009A1AE7">
              <w:rPr>
                <w:noProof/>
                <w:webHidden/>
              </w:rPr>
              <w:fldChar w:fldCharType="begin"/>
            </w:r>
            <w:r w:rsidR="009A1AE7">
              <w:rPr>
                <w:noProof/>
                <w:webHidden/>
              </w:rPr>
              <w:instrText xml:space="preserve"> PAGEREF _Toc158475878 \h </w:instrText>
            </w:r>
            <w:r w:rsidR="009A1AE7">
              <w:rPr>
                <w:noProof/>
                <w:webHidden/>
              </w:rPr>
            </w:r>
            <w:r w:rsidR="009A1AE7">
              <w:rPr>
                <w:noProof/>
                <w:webHidden/>
              </w:rPr>
              <w:fldChar w:fldCharType="separate"/>
            </w:r>
            <w:r w:rsidR="00997E59">
              <w:rPr>
                <w:noProof/>
                <w:webHidden/>
              </w:rPr>
              <w:t>71</w:t>
            </w:r>
            <w:r w:rsidR="009A1AE7">
              <w:rPr>
                <w:noProof/>
                <w:webHidden/>
              </w:rPr>
              <w:fldChar w:fldCharType="end"/>
            </w:r>
          </w:hyperlink>
        </w:p>
        <w:p w14:paraId="022FFF9B" w14:textId="4B59E909" w:rsidR="009A1AE7" w:rsidRDefault="00000000">
          <w:pPr>
            <w:pStyle w:val="Sumrio3"/>
            <w:tabs>
              <w:tab w:val="left" w:pos="1320"/>
              <w:tab w:val="right" w:leader="dot" w:pos="8494"/>
            </w:tabs>
            <w:rPr>
              <w:noProof/>
              <w:kern w:val="2"/>
              <w:lang w:eastAsia="pt-BR"/>
              <w14:ligatures w14:val="standardContextual"/>
            </w:rPr>
          </w:pPr>
          <w:hyperlink w:anchor="_Toc158475879" w:history="1">
            <w:r w:rsidR="009A1AE7" w:rsidRPr="003164C5">
              <w:rPr>
                <w:rStyle w:val="Hyperlink"/>
                <w:noProof/>
              </w:rPr>
              <w:t>9.2.3</w:t>
            </w:r>
            <w:r w:rsidR="009A1AE7">
              <w:rPr>
                <w:noProof/>
                <w:kern w:val="2"/>
                <w:lang w:eastAsia="pt-BR"/>
                <w14:ligatures w14:val="standardContextual"/>
              </w:rPr>
              <w:tab/>
            </w:r>
            <w:r w:rsidR="009A1AE7" w:rsidRPr="003164C5">
              <w:rPr>
                <w:rStyle w:val="Hyperlink"/>
                <w:noProof/>
              </w:rPr>
              <w:t>Métricas Macro</w:t>
            </w:r>
            <w:r w:rsidR="009A1AE7">
              <w:rPr>
                <w:noProof/>
                <w:webHidden/>
              </w:rPr>
              <w:tab/>
            </w:r>
            <w:r w:rsidR="009A1AE7">
              <w:rPr>
                <w:noProof/>
                <w:webHidden/>
              </w:rPr>
              <w:fldChar w:fldCharType="begin"/>
            </w:r>
            <w:r w:rsidR="009A1AE7">
              <w:rPr>
                <w:noProof/>
                <w:webHidden/>
              </w:rPr>
              <w:instrText xml:space="preserve"> PAGEREF _Toc158475879 \h </w:instrText>
            </w:r>
            <w:r w:rsidR="009A1AE7">
              <w:rPr>
                <w:noProof/>
                <w:webHidden/>
              </w:rPr>
            </w:r>
            <w:r w:rsidR="009A1AE7">
              <w:rPr>
                <w:noProof/>
                <w:webHidden/>
              </w:rPr>
              <w:fldChar w:fldCharType="separate"/>
            </w:r>
            <w:r w:rsidR="00997E59">
              <w:rPr>
                <w:noProof/>
                <w:webHidden/>
              </w:rPr>
              <w:t>71</w:t>
            </w:r>
            <w:r w:rsidR="009A1AE7">
              <w:rPr>
                <w:noProof/>
                <w:webHidden/>
              </w:rPr>
              <w:fldChar w:fldCharType="end"/>
            </w:r>
          </w:hyperlink>
        </w:p>
        <w:p w14:paraId="066D94FC" w14:textId="6B34E9AE" w:rsidR="009A1AE7" w:rsidRDefault="00000000">
          <w:pPr>
            <w:pStyle w:val="Sumrio3"/>
            <w:tabs>
              <w:tab w:val="left" w:pos="1320"/>
              <w:tab w:val="right" w:leader="dot" w:pos="8494"/>
            </w:tabs>
            <w:rPr>
              <w:noProof/>
              <w:kern w:val="2"/>
              <w:lang w:eastAsia="pt-BR"/>
              <w14:ligatures w14:val="standardContextual"/>
            </w:rPr>
          </w:pPr>
          <w:hyperlink w:anchor="_Toc158475880" w:history="1">
            <w:r w:rsidR="009A1AE7" w:rsidRPr="003164C5">
              <w:rPr>
                <w:rStyle w:val="Hyperlink"/>
                <w:noProof/>
              </w:rPr>
              <w:t>9.2.4</w:t>
            </w:r>
            <w:r w:rsidR="009A1AE7">
              <w:rPr>
                <w:noProof/>
                <w:kern w:val="2"/>
                <w:lang w:eastAsia="pt-BR"/>
                <w14:ligatures w14:val="standardContextual"/>
              </w:rPr>
              <w:tab/>
            </w:r>
            <w:r w:rsidR="009A1AE7" w:rsidRPr="003164C5">
              <w:rPr>
                <w:rStyle w:val="Hyperlink"/>
                <w:noProof/>
              </w:rPr>
              <w:t>Métricas Macro Ponderadas (</w:t>
            </w:r>
            <w:r w:rsidR="009A1AE7" w:rsidRPr="003164C5">
              <w:rPr>
                <w:rStyle w:val="Hyperlink"/>
                <w:i/>
                <w:iCs/>
                <w:noProof/>
              </w:rPr>
              <w:t>weighted</w:t>
            </w:r>
            <w:r w:rsidR="009A1AE7" w:rsidRPr="003164C5">
              <w:rPr>
                <w:rStyle w:val="Hyperlink"/>
                <w:noProof/>
              </w:rPr>
              <w:t>)</w:t>
            </w:r>
            <w:r w:rsidR="009A1AE7">
              <w:rPr>
                <w:noProof/>
                <w:webHidden/>
              </w:rPr>
              <w:tab/>
            </w:r>
            <w:r w:rsidR="009A1AE7">
              <w:rPr>
                <w:noProof/>
                <w:webHidden/>
              </w:rPr>
              <w:fldChar w:fldCharType="begin"/>
            </w:r>
            <w:r w:rsidR="009A1AE7">
              <w:rPr>
                <w:noProof/>
                <w:webHidden/>
              </w:rPr>
              <w:instrText xml:space="preserve"> PAGEREF _Toc158475880 \h </w:instrText>
            </w:r>
            <w:r w:rsidR="009A1AE7">
              <w:rPr>
                <w:noProof/>
                <w:webHidden/>
              </w:rPr>
            </w:r>
            <w:r w:rsidR="009A1AE7">
              <w:rPr>
                <w:noProof/>
                <w:webHidden/>
              </w:rPr>
              <w:fldChar w:fldCharType="separate"/>
            </w:r>
            <w:r w:rsidR="00997E59">
              <w:rPr>
                <w:noProof/>
                <w:webHidden/>
              </w:rPr>
              <w:t>72</w:t>
            </w:r>
            <w:r w:rsidR="009A1AE7">
              <w:rPr>
                <w:noProof/>
                <w:webHidden/>
              </w:rPr>
              <w:fldChar w:fldCharType="end"/>
            </w:r>
          </w:hyperlink>
        </w:p>
        <w:p w14:paraId="34F93974" w14:textId="55B6CE9A" w:rsidR="009A1AE7" w:rsidRDefault="00000000">
          <w:pPr>
            <w:pStyle w:val="Sumrio3"/>
            <w:tabs>
              <w:tab w:val="left" w:pos="1320"/>
              <w:tab w:val="right" w:leader="dot" w:pos="8494"/>
            </w:tabs>
            <w:rPr>
              <w:noProof/>
              <w:kern w:val="2"/>
              <w:lang w:eastAsia="pt-BR"/>
              <w14:ligatures w14:val="standardContextual"/>
            </w:rPr>
          </w:pPr>
          <w:hyperlink w:anchor="_Toc158475881" w:history="1">
            <w:r w:rsidR="009A1AE7" w:rsidRPr="003164C5">
              <w:rPr>
                <w:rStyle w:val="Hyperlink"/>
                <w:noProof/>
              </w:rPr>
              <w:t>9.2.5</w:t>
            </w:r>
            <w:r w:rsidR="009A1AE7">
              <w:rPr>
                <w:noProof/>
                <w:kern w:val="2"/>
                <w:lang w:eastAsia="pt-BR"/>
                <w14:ligatures w14:val="standardContextual"/>
              </w:rPr>
              <w:tab/>
            </w:r>
            <w:r w:rsidR="009A1AE7" w:rsidRPr="003164C5">
              <w:rPr>
                <w:rStyle w:val="Hyperlink"/>
                <w:noProof/>
              </w:rPr>
              <w:t>Métricas Micro</w:t>
            </w:r>
            <w:r w:rsidR="009A1AE7">
              <w:rPr>
                <w:noProof/>
                <w:webHidden/>
              </w:rPr>
              <w:tab/>
            </w:r>
            <w:r w:rsidR="009A1AE7">
              <w:rPr>
                <w:noProof/>
                <w:webHidden/>
              </w:rPr>
              <w:fldChar w:fldCharType="begin"/>
            </w:r>
            <w:r w:rsidR="009A1AE7">
              <w:rPr>
                <w:noProof/>
                <w:webHidden/>
              </w:rPr>
              <w:instrText xml:space="preserve"> PAGEREF _Toc158475881 \h </w:instrText>
            </w:r>
            <w:r w:rsidR="009A1AE7">
              <w:rPr>
                <w:noProof/>
                <w:webHidden/>
              </w:rPr>
            </w:r>
            <w:r w:rsidR="009A1AE7">
              <w:rPr>
                <w:noProof/>
                <w:webHidden/>
              </w:rPr>
              <w:fldChar w:fldCharType="separate"/>
            </w:r>
            <w:r w:rsidR="00997E59">
              <w:rPr>
                <w:noProof/>
                <w:webHidden/>
              </w:rPr>
              <w:t>72</w:t>
            </w:r>
            <w:r w:rsidR="009A1AE7">
              <w:rPr>
                <w:noProof/>
                <w:webHidden/>
              </w:rPr>
              <w:fldChar w:fldCharType="end"/>
            </w:r>
          </w:hyperlink>
        </w:p>
        <w:p w14:paraId="581DE08F" w14:textId="3FF873B8" w:rsidR="009A1AE7" w:rsidRDefault="00000000">
          <w:pPr>
            <w:pStyle w:val="Sumrio2"/>
            <w:tabs>
              <w:tab w:val="left" w:pos="880"/>
              <w:tab w:val="right" w:leader="dot" w:pos="8494"/>
            </w:tabs>
            <w:rPr>
              <w:noProof/>
              <w:kern w:val="2"/>
              <w:lang w:eastAsia="pt-BR"/>
              <w14:ligatures w14:val="standardContextual"/>
            </w:rPr>
          </w:pPr>
          <w:hyperlink w:anchor="_Toc158475882" w:history="1">
            <w:r w:rsidR="009A1AE7" w:rsidRPr="003164C5">
              <w:rPr>
                <w:rStyle w:val="Hyperlink"/>
                <w:noProof/>
              </w:rPr>
              <w:t>9.3</w:t>
            </w:r>
            <w:r w:rsidR="009A1AE7">
              <w:rPr>
                <w:noProof/>
                <w:kern w:val="2"/>
                <w:lang w:eastAsia="pt-BR"/>
                <w14:ligatures w14:val="standardContextual"/>
              </w:rPr>
              <w:tab/>
            </w:r>
            <w:r w:rsidR="009A1AE7" w:rsidRPr="003164C5">
              <w:rPr>
                <w:rStyle w:val="Hyperlink"/>
                <w:noProof/>
              </w:rPr>
              <w:t>Métricas para Regressão</w:t>
            </w:r>
            <w:r w:rsidR="009A1AE7">
              <w:rPr>
                <w:noProof/>
                <w:webHidden/>
              </w:rPr>
              <w:tab/>
            </w:r>
            <w:r w:rsidR="009A1AE7">
              <w:rPr>
                <w:noProof/>
                <w:webHidden/>
              </w:rPr>
              <w:fldChar w:fldCharType="begin"/>
            </w:r>
            <w:r w:rsidR="009A1AE7">
              <w:rPr>
                <w:noProof/>
                <w:webHidden/>
              </w:rPr>
              <w:instrText xml:space="preserve"> PAGEREF _Toc158475882 \h </w:instrText>
            </w:r>
            <w:r w:rsidR="009A1AE7">
              <w:rPr>
                <w:noProof/>
                <w:webHidden/>
              </w:rPr>
            </w:r>
            <w:r w:rsidR="009A1AE7">
              <w:rPr>
                <w:noProof/>
                <w:webHidden/>
              </w:rPr>
              <w:fldChar w:fldCharType="separate"/>
            </w:r>
            <w:r w:rsidR="00997E59">
              <w:rPr>
                <w:noProof/>
                <w:webHidden/>
              </w:rPr>
              <w:t>72</w:t>
            </w:r>
            <w:r w:rsidR="009A1AE7">
              <w:rPr>
                <w:noProof/>
                <w:webHidden/>
              </w:rPr>
              <w:fldChar w:fldCharType="end"/>
            </w:r>
          </w:hyperlink>
        </w:p>
        <w:p w14:paraId="0D3CBF35" w14:textId="6CB7F3AB" w:rsidR="009A1AE7" w:rsidRDefault="00000000">
          <w:pPr>
            <w:pStyle w:val="Sumrio3"/>
            <w:tabs>
              <w:tab w:val="left" w:pos="1320"/>
              <w:tab w:val="right" w:leader="dot" w:pos="8494"/>
            </w:tabs>
            <w:rPr>
              <w:noProof/>
              <w:kern w:val="2"/>
              <w:lang w:eastAsia="pt-BR"/>
              <w14:ligatures w14:val="standardContextual"/>
            </w:rPr>
          </w:pPr>
          <w:hyperlink w:anchor="_Toc158475883" w:history="1">
            <w:r w:rsidR="009A1AE7" w:rsidRPr="003164C5">
              <w:rPr>
                <w:rStyle w:val="Hyperlink"/>
                <w:noProof/>
              </w:rPr>
              <w:t>9.3.1</w:t>
            </w:r>
            <w:r w:rsidR="009A1AE7">
              <w:rPr>
                <w:noProof/>
                <w:kern w:val="2"/>
                <w:lang w:eastAsia="pt-BR"/>
                <w14:ligatures w14:val="standardContextual"/>
              </w:rPr>
              <w:tab/>
            </w:r>
            <w:r w:rsidR="009A1AE7" w:rsidRPr="003164C5">
              <w:rPr>
                <w:rStyle w:val="Hyperlink"/>
                <w:i/>
                <w:iCs/>
                <w:noProof/>
              </w:rPr>
              <w:t xml:space="preserve">Mean Squared Error </w:t>
            </w:r>
            <w:r w:rsidR="009A1AE7" w:rsidRPr="003164C5">
              <w:rPr>
                <w:rStyle w:val="Hyperlink"/>
                <w:noProof/>
              </w:rPr>
              <w:t>(MSE)</w:t>
            </w:r>
            <w:r w:rsidR="009A1AE7">
              <w:rPr>
                <w:noProof/>
                <w:webHidden/>
              </w:rPr>
              <w:tab/>
            </w:r>
            <w:r w:rsidR="009A1AE7">
              <w:rPr>
                <w:noProof/>
                <w:webHidden/>
              </w:rPr>
              <w:fldChar w:fldCharType="begin"/>
            </w:r>
            <w:r w:rsidR="009A1AE7">
              <w:rPr>
                <w:noProof/>
                <w:webHidden/>
              </w:rPr>
              <w:instrText xml:space="preserve"> PAGEREF _Toc158475883 \h </w:instrText>
            </w:r>
            <w:r w:rsidR="009A1AE7">
              <w:rPr>
                <w:noProof/>
                <w:webHidden/>
              </w:rPr>
            </w:r>
            <w:r w:rsidR="009A1AE7">
              <w:rPr>
                <w:noProof/>
                <w:webHidden/>
              </w:rPr>
              <w:fldChar w:fldCharType="separate"/>
            </w:r>
            <w:r w:rsidR="00997E59">
              <w:rPr>
                <w:noProof/>
                <w:webHidden/>
              </w:rPr>
              <w:t>73</w:t>
            </w:r>
            <w:r w:rsidR="009A1AE7">
              <w:rPr>
                <w:noProof/>
                <w:webHidden/>
              </w:rPr>
              <w:fldChar w:fldCharType="end"/>
            </w:r>
          </w:hyperlink>
        </w:p>
        <w:p w14:paraId="6E80099A" w14:textId="26F083F0" w:rsidR="009A1AE7" w:rsidRDefault="00000000">
          <w:pPr>
            <w:pStyle w:val="Sumrio3"/>
            <w:tabs>
              <w:tab w:val="left" w:pos="1320"/>
              <w:tab w:val="right" w:leader="dot" w:pos="8494"/>
            </w:tabs>
            <w:rPr>
              <w:noProof/>
              <w:kern w:val="2"/>
              <w:lang w:eastAsia="pt-BR"/>
              <w14:ligatures w14:val="standardContextual"/>
            </w:rPr>
          </w:pPr>
          <w:hyperlink w:anchor="_Toc158475884" w:history="1">
            <w:r w:rsidR="009A1AE7" w:rsidRPr="003164C5">
              <w:rPr>
                <w:rStyle w:val="Hyperlink"/>
                <w:noProof/>
                <w:lang w:val="en-US"/>
              </w:rPr>
              <w:t>9.3.2</w:t>
            </w:r>
            <w:r w:rsidR="009A1AE7">
              <w:rPr>
                <w:noProof/>
                <w:kern w:val="2"/>
                <w:lang w:eastAsia="pt-BR"/>
                <w14:ligatures w14:val="standardContextual"/>
              </w:rPr>
              <w:tab/>
            </w:r>
            <w:r w:rsidR="009A1AE7" w:rsidRPr="003164C5">
              <w:rPr>
                <w:rStyle w:val="Hyperlink"/>
                <w:i/>
                <w:iCs/>
                <w:noProof/>
                <w:lang w:val="en-US"/>
              </w:rPr>
              <w:t xml:space="preserve">Root Mean Squared Error </w:t>
            </w:r>
            <w:r w:rsidR="009A1AE7" w:rsidRPr="003164C5">
              <w:rPr>
                <w:rStyle w:val="Hyperlink"/>
                <w:noProof/>
                <w:lang w:val="en-US"/>
              </w:rPr>
              <w:t>(RMSE)</w:t>
            </w:r>
            <w:r w:rsidR="009A1AE7">
              <w:rPr>
                <w:noProof/>
                <w:webHidden/>
              </w:rPr>
              <w:tab/>
            </w:r>
            <w:r w:rsidR="009A1AE7">
              <w:rPr>
                <w:noProof/>
                <w:webHidden/>
              </w:rPr>
              <w:fldChar w:fldCharType="begin"/>
            </w:r>
            <w:r w:rsidR="009A1AE7">
              <w:rPr>
                <w:noProof/>
                <w:webHidden/>
              </w:rPr>
              <w:instrText xml:space="preserve"> PAGEREF _Toc158475884 \h </w:instrText>
            </w:r>
            <w:r w:rsidR="009A1AE7">
              <w:rPr>
                <w:noProof/>
                <w:webHidden/>
              </w:rPr>
            </w:r>
            <w:r w:rsidR="009A1AE7">
              <w:rPr>
                <w:noProof/>
                <w:webHidden/>
              </w:rPr>
              <w:fldChar w:fldCharType="separate"/>
            </w:r>
            <w:r w:rsidR="00997E59">
              <w:rPr>
                <w:noProof/>
                <w:webHidden/>
              </w:rPr>
              <w:t>73</w:t>
            </w:r>
            <w:r w:rsidR="009A1AE7">
              <w:rPr>
                <w:noProof/>
                <w:webHidden/>
              </w:rPr>
              <w:fldChar w:fldCharType="end"/>
            </w:r>
          </w:hyperlink>
        </w:p>
        <w:p w14:paraId="40FD3F5F" w14:textId="1B6645D4" w:rsidR="009A1AE7" w:rsidRDefault="00000000">
          <w:pPr>
            <w:pStyle w:val="Sumrio3"/>
            <w:tabs>
              <w:tab w:val="left" w:pos="1320"/>
              <w:tab w:val="right" w:leader="dot" w:pos="8494"/>
            </w:tabs>
            <w:rPr>
              <w:noProof/>
              <w:kern w:val="2"/>
              <w:lang w:eastAsia="pt-BR"/>
              <w14:ligatures w14:val="standardContextual"/>
            </w:rPr>
          </w:pPr>
          <w:hyperlink w:anchor="_Toc158475885" w:history="1">
            <w:r w:rsidR="009A1AE7" w:rsidRPr="003164C5">
              <w:rPr>
                <w:rStyle w:val="Hyperlink"/>
                <w:noProof/>
              </w:rPr>
              <w:t>9.3.3</w:t>
            </w:r>
            <w:r w:rsidR="009A1AE7">
              <w:rPr>
                <w:noProof/>
                <w:kern w:val="2"/>
                <w:lang w:eastAsia="pt-BR"/>
                <w14:ligatures w14:val="standardContextual"/>
              </w:rPr>
              <w:tab/>
            </w:r>
            <w:r w:rsidR="009A1AE7" w:rsidRPr="003164C5">
              <w:rPr>
                <w:rStyle w:val="Hyperlink"/>
                <w:i/>
                <w:iCs/>
                <w:noProof/>
              </w:rPr>
              <w:t>Mean Absolute Error</w:t>
            </w:r>
            <w:r w:rsidR="009A1AE7" w:rsidRPr="003164C5">
              <w:rPr>
                <w:rStyle w:val="Hyperlink"/>
                <w:noProof/>
              </w:rPr>
              <w:t xml:space="preserve"> (MAE)</w:t>
            </w:r>
            <w:r w:rsidR="009A1AE7">
              <w:rPr>
                <w:noProof/>
                <w:webHidden/>
              </w:rPr>
              <w:tab/>
            </w:r>
            <w:r w:rsidR="009A1AE7">
              <w:rPr>
                <w:noProof/>
                <w:webHidden/>
              </w:rPr>
              <w:fldChar w:fldCharType="begin"/>
            </w:r>
            <w:r w:rsidR="009A1AE7">
              <w:rPr>
                <w:noProof/>
                <w:webHidden/>
              </w:rPr>
              <w:instrText xml:space="preserve"> PAGEREF _Toc158475885 \h </w:instrText>
            </w:r>
            <w:r w:rsidR="009A1AE7">
              <w:rPr>
                <w:noProof/>
                <w:webHidden/>
              </w:rPr>
            </w:r>
            <w:r w:rsidR="009A1AE7">
              <w:rPr>
                <w:noProof/>
                <w:webHidden/>
              </w:rPr>
              <w:fldChar w:fldCharType="separate"/>
            </w:r>
            <w:r w:rsidR="00997E59">
              <w:rPr>
                <w:noProof/>
                <w:webHidden/>
              </w:rPr>
              <w:t>73</w:t>
            </w:r>
            <w:r w:rsidR="009A1AE7">
              <w:rPr>
                <w:noProof/>
                <w:webHidden/>
              </w:rPr>
              <w:fldChar w:fldCharType="end"/>
            </w:r>
          </w:hyperlink>
        </w:p>
        <w:p w14:paraId="4E75050A" w14:textId="172B8C38" w:rsidR="009A1AE7" w:rsidRDefault="00000000">
          <w:pPr>
            <w:pStyle w:val="Sumrio3"/>
            <w:tabs>
              <w:tab w:val="left" w:pos="1320"/>
              <w:tab w:val="right" w:leader="dot" w:pos="8494"/>
            </w:tabs>
            <w:rPr>
              <w:noProof/>
              <w:kern w:val="2"/>
              <w:lang w:eastAsia="pt-BR"/>
              <w14:ligatures w14:val="standardContextual"/>
            </w:rPr>
          </w:pPr>
          <w:hyperlink w:anchor="_Toc158475886" w:history="1">
            <w:r w:rsidR="009A1AE7" w:rsidRPr="003164C5">
              <w:rPr>
                <w:rStyle w:val="Hyperlink"/>
                <w:noProof/>
                <w:lang w:val="en-US"/>
              </w:rPr>
              <w:t>9.3.4</w:t>
            </w:r>
            <w:r w:rsidR="009A1AE7">
              <w:rPr>
                <w:noProof/>
                <w:kern w:val="2"/>
                <w:lang w:eastAsia="pt-BR"/>
                <w14:ligatures w14:val="standardContextual"/>
              </w:rPr>
              <w:tab/>
            </w:r>
            <w:r w:rsidR="009A1AE7" w:rsidRPr="003164C5">
              <w:rPr>
                <w:rStyle w:val="Hyperlink"/>
                <w:i/>
                <w:iCs/>
                <w:noProof/>
                <w:lang w:val="en-US"/>
              </w:rPr>
              <w:t xml:space="preserve">Mean Absolute Percentage Error </w:t>
            </w:r>
            <w:r w:rsidR="009A1AE7" w:rsidRPr="003164C5">
              <w:rPr>
                <w:rStyle w:val="Hyperlink"/>
                <w:noProof/>
                <w:lang w:val="en-US"/>
              </w:rPr>
              <w:t>(MAPE)</w:t>
            </w:r>
            <w:r w:rsidR="009A1AE7">
              <w:rPr>
                <w:noProof/>
                <w:webHidden/>
              </w:rPr>
              <w:tab/>
            </w:r>
            <w:r w:rsidR="009A1AE7">
              <w:rPr>
                <w:noProof/>
                <w:webHidden/>
              </w:rPr>
              <w:fldChar w:fldCharType="begin"/>
            </w:r>
            <w:r w:rsidR="009A1AE7">
              <w:rPr>
                <w:noProof/>
                <w:webHidden/>
              </w:rPr>
              <w:instrText xml:space="preserve"> PAGEREF _Toc158475886 \h </w:instrText>
            </w:r>
            <w:r w:rsidR="009A1AE7">
              <w:rPr>
                <w:noProof/>
                <w:webHidden/>
              </w:rPr>
            </w:r>
            <w:r w:rsidR="009A1AE7">
              <w:rPr>
                <w:noProof/>
                <w:webHidden/>
              </w:rPr>
              <w:fldChar w:fldCharType="separate"/>
            </w:r>
            <w:r w:rsidR="00997E59">
              <w:rPr>
                <w:noProof/>
                <w:webHidden/>
              </w:rPr>
              <w:t>73</w:t>
            </w:r>
            <w:r w:rsidR="009A1AE7">
              <w:rPr>
                <w:noProof/>
                <w:webHidden/>
              </w:rPr>
              <w:fldChar w:fldCharType="end"/>
            </w:r>
          </w:hyperlink>
        </w:p>
        <w:p w14:paraId="7A4F2F30" w14:textId="603C8068" w:rsidR="009A1AE7" w:rsidRDefault="00000000">
          <w:pPr>
            <w:pStyle w:val="Sumrio3"/>
            <w:tabs>
              <w:tab w:val="left" w:pos="1320"/>
              <w:tab w:val="right" w:leader="dot" w:pos="8494"/>
            </w:tabs>
            <w:rPr>
              <w:noProof/>
              <w:kern w:val="2"/>
              <w:lang w:eastAsia="pt-BR"/>
              <w14:ligatures w14:val="standardContextual"/>
            </w:rPr>
          </w:pPr>
          <w:hyperlink w:anchor="_Toc158475887" w:history="1">
            <w:r w:rsidR="009A1AE7" w:rsidRPr="003164C5">
              <w:rPr>
                <w:rStyle w:val="Hyperlink"/>
                <w:noProof/>
              </w:rPr>
              <w:t>9.3.5</w:t>
            </w:r>
            <w:r w:rsidR="009A1AE7">
              <w:rPr>
                <w:noProof/>
                <w:kern w:val="2"/>
                <w:lang w:eastAsia="pt-BR"/>
                <w14:ligatures w14:val="standardContextual"/>
              </w:rPr>
              <w:tab/>
            </w:r>
            <w:r w:rsidR="009A1AE7" w:rsidRPr="003164C5">
              <w:rPr>
                <w:rStyle w:val="Hyperlink"/>
                <w:noProof/>
              </w:rPr>
              <w:t>Coeficiente de Correlação de Pearson (PCC)</w:t>
            </w:r>
            <w:r w:rsidR="009A1AE7">
              <w:rPr>
                <w:noProof/>
                <w:webHidden/>
              </w:rPr>
              <w:tab/>
            </w:r>
            <w:r w:rsidR="009A1AE7">
              <w:rPr>
                <w:noProof/>
                <w:webHidden/>
              </w:rPr>
              <w:fldChar w:fldCharType="begin"/>
            </w:r>
            <w:r w:rsidR="009A1AE7">
              <w:rPr>
                <w:noProof/>
                <w:webHidden/>
              </w:rPr>
              <w:instrText xml:space="preserve"> PAGEREF _Toc158475887 \h </w:instrText>
            </w:r>
            <w:r w:rsidR="009A1AE7">
              <w:rPr>
                <w:noProof/>
                <w:webHidden/>
              </w:rPr>
            </w:r>
            <w:r w:rsidR="009A1AE7">
              <w:rPr>
                <w:noProof/>
                <w:webHidden/>
              </w:rPr>
              <w:fldChar w:fldCharType="separate"/>
            </w:r>
            <w:r w:rsidR="00997E59">
              <w:rPr>
                <w:noProof/>
                <w:webHidden/>
              </w:rPr>
              <w:t>74</w:t>
            </w:r>
            <w:r w:rsidR="009A1AE7">
              <w:rPr>
                <w:noProof/>
                <w:webHidden/>
              </w:rPr>
              <w:fldChar w:fldCharType="end"/>
            </w:r>
          </w:hyperlink>
        </w:p>
        <w:p w14:paraId="4AD24D7B" w14:textId="6857E865" w:rsidR="009A1AE7" w:rsidRDefault="00000000">
          <w:pPr>
            <w:pStyle w:val="Sumrio3"/>
            <w:tabs>
              <w:tab w:val="left" w:pos="1320"/>
              <w:tab w:val="right" w:leader="dot" w:pos="8494"/>
            </w:tabs>
            <w:rPr>
              <w:noProof/>
              <w:kern w:val="2"/>
              <w:lang w:eastAsia="pt-BR"/>
              <w14:ligatures w14:val="standardContextual"/>
            </w:rPr>
          </w:pPr>
          <w:hyperlink w:anchor="_Toc158475888" w:history="1">
            <w:r w:rsidR="009A1AE7" w:rsidRPr="003164C5">
              <w:rPr>
                <w:rStyle w:val="Hyperlink"/>
                <w:noProof/>
              </w:rPr>
              <w:t>9.3.6</w:t>
            </w:r>
            <w:r w:rsidR="009A1AE7">
              <w:rPr>
                <w:noProof/>
                <w:kern w:val="2"/>
                <w:lang w:eastAsia="pt-BR"/>
                <w14:ligatures w14:val="standardContextual"/>
              </w:rPr>
              <w:tab/>
            </w:r>
            <w:r w:rsidR="009A1AE7" w:rsidRPr="003164C5">
              <w:rPr>
                <w:rStyle w:val="Hyperlink"/>
                <w:noProof/>
              </w:rPr>
              <w:t>Coeficiente de Determinação (</w:t>
            </w:r>
            <m:oMath>
              <m:r>
                <m:rPr>
                  <m:sty m:val="bi"/>
                </m:rPr>
                <w:rPr>
                  <w:rStyle w:val="Hyperlink"/>
                  <w:rFonts w:ascii="Cambria Math" w:hAnsi="Cambria Math"/>
                  <w:noProof/>
                </w:rPr>
                <m:t>R</m:t>
              </m:r>
              <m:r>
                <m:rPr>
                  <m:sty m:val="bi"/>
                </m:rPr>
                <w:rPr>
                  <w:rStyle w:val="Hyperlink"/>
                  <w:rFonts w:ascii="Cambria Math" w:hAnsi="Cambria Math"/>
                  <w:noProof/>
                </w:rPr>
                <m:t>2</m:t>
              </m:r>
            </m:oMath>
            <w:r w:rsidR="009A1AE7" w:rsidRPr="003164C5">
              <w:rPr>
                <w:rStyle w:val="Hyperlink"/>
                <w:noProof/>
              </w:rPr>
              <w:t>)</w:t>
            </w:r>
            <w:r w:rsidR="009A1AE7">
              <w:rPr>
                <w:noProof/>
                <w:webHidden/>
              </w:rPr>
              <w:tab/>
            </w:r>
            <w:r w:rsidR="009A1AE7">
              <w:rPr>
                <w:noProof/>
                <w:webHidden/>
              </w:rPr>
              <w:fldChar w:fldCharType="begin"/>
            </w:r>
            <w:r w:rsidR="009A1AE7">
              <w:rPr>
                <w:noProof/>
                <w:webHidden/>
              </w:rPr>
              <w:instrText xml:space="preserve"> PAGEREF _Toc158475888 \h </w:instrText>
            </w:r>
            <w:r w:rsidR="009A1AE7">
              <w:rPr>
                <w:noProof/>
                <w:webHidden/>
              </w:rPr>
            </w:r>
            <w:r w:rsidR="009A1AE7">
              <w:rPr>
                <w:noProof/>
                <w:webHidden/>
              </w:rPr>
              <w:fldChar w:fldCharType="separate"/>
            </w:r>
            <w:r w:rsidR="00997E59">
              <w:rPr>
                <w:noProof/>
                <w:webHidden/>
              </w:rPr>
              <w:t>74</w:t>
            </w:r>
            <w:r w:rsidR="009A1AE7">
              <w:rPr>
                <w:noProof/>
                <w:webHidden/>
              </w:rPr>
              <w:fldChar w:fldCharType="end"/>
            </w:r>
          </w:hyperlink>
        </w:p>
        <w:p w14:paraId="00F34A12" w14:textId="0AD7FADA" w:rsidR="009A1AE7" w:rsidRDefault="00000000">
          <w:pPr>
            <w:pStyle w:val="Sumrio2"/>
            <w:tabs>
              <w:tab w:val="left" w:pos="880"/>
              <w:tab w:val="right" w:leader="dot" w:pos="8494"/>
            </w:tabs>
            <w:rPr>
              <w:noProof/>
              <w:kern w:val="2"/>
              <w:lang w:eastAsia="pt-BR"/>
              <w14:ligatures w14:val="standardContextual"/>
            </w:rPr>
          </w:pPr>
          <w:hyperlink w:anchor="_Toc158475889" w:history="1">
            <w:r w:rsidR="009A1AE7" w:rsidRPr="003164C5">
              <w:rPr>
                <w:rStyle w:val="Hyperlink"/>
                <w:noProof/>
              </w:rPr>
              <w:t>9.4</w:t>
            </w:r>
            <w:r w:rsidR="009A1AE7">
              <w:rPr>
                <w:noProof/>
                <w:kern w:val="2"/>
                <w:lang w:eastAsia="pt-BR"/>
                <w14:ligatures w14:val="standardContextual"/>
              </w:rPr>
              <w:tab/>
            </w:r>
            <w:r w:rsidR="009A1AE7" w:rsidRPr="003164C5">
              <w:rPr>
                <w:rStyle w:val="Hyperlink"/>
                <w:noProof/>
              </w:rPr>
              <w:t>Métodos de Validação</w:t>
            </w:r>
            <w:r w:rsidR="009A1AE7">
              <w:rPr>
                <w:noProof/>
                <w:webHidden/>
              </w:rPr>
              <w:tab/>
            </w:r>
            <w:r w:rsidR="009A1AE7">
              <w:rPr>
                <w:noProof/>
                <w:webHidden/>
              </w:rPr>
              <w:fldChar w:fldCharType="begin"/>
            </w:r>
            <w:r w:rsidR="009A1AE7">
              <w:rPr>
                <w:noProof/>
                <w:webHidden/>
              </w:rPr>
              <w:instrText xml:space="preserve"> PAGEREF _Toc158475889 \h </w:instrText>
            </w:r>
            <w:r w:rsidR="009A1AE7">
              <w:rPr>
                <w:noProof/>
                <w:webHidden/>
              </w:rPr>
            </w:r>
            <w:r w:rsidR="009A1AE7">
              <w:rPr>
                <w:noProof/>
                <w:webHidden/>
              </w:rPr>
              <w:fldChar w:fldCharType="separate"/>
            </w:r>
            <w:r w:rsidR="00997E59">
              <w:rPr>
                <w:noProof/>
                <w:webHidden/>
              </w:rPr>
              <w:t>75</w:t>
            </w:r>
            <w:r w:rsidR="009A1AE7">
              <w:rPr>
                <w:noProof/>
                <w:webHidden/>
              </w:rPr>
              <w:fldChar w:fldCharType="end"/>
            </w:r>
          </w:hyperlink>
        </w:p>
        <w:p w14:paraId="106D349D" w14:textId="352AF79A" w:rsidR="009A1AE7" w:rsidRDefault="00000000">
          <w:pPr>
            <w:pStyle w:val="Sumrio1"/>
            <w:tabs>
              <w:tab w:val="right" w:leader="dot" w:pos="8494"/>
            </w:tabs>
            <w:rPr>
              <w:noProof/>
              <w:kern w:val="2"/>
              <w:lang w:eastAsia="pt-BR"/>
              <w14:ligatures w14:val="standardContextual"/>
            </w:rPr>
          </w:pPr>
          <w:hyperlink w:anchor="_Toc158475890" w:history="1">
            <w:r w:rsidR="009A1AE7" w:rsidRPr="003164C5">
              <w:rPr>
                <w:rStyle w:val="Hyperlink"/>
                <w:noProof/>
              </w:rPr>
              <w:t>Capítulo 10:</w:t>
            </w:r>
            <w:r w:rsidR="009A1AE7">
              <w:rPr>
                <w:noProof/>
                <w:webHidden/>
              </w:rPr>
              <w:tab/>
            </w:r>
            <w:r w:rsidR="009A1AE7">
              <w:rPr>
                <w:noProof/>
                <w:webHidden/>
              </w:rPr>
              <w:fldChar w:fldCharType="begin"/>
            </w:r>
            <w:r w:rsidR="009A1AE7">
              <w:rPr>
                <w:noProof/>
                <w:webHidden/>
              </w:rPr>
              <w:instrText xml:space="preserve"> PAGEREF _Toc158475890 \h </w:instrText>
            </w:r>
            <w:r w:rsidR="009A1AE7">
              <w:rPr>
                <w:noProof/>
                <w:webHidden/>
              </w:rPr>
            </w:r>
            <w:r w:rsidR="009A1AE7">
              <w:rPr>
                <w:noProof/>
                <w:webHidden/>
              </w:rPr>
              <w:fldChar w:fldCharType="separate"/>
            </w:r>
            <w:r w:rsidR="00997E59">
              <w:rPr>
                <w:noProof/>
                <w:webHidden/>
              </w:rPr>
              <w:t>76</w:t>
            </w:r>
            <w:r w:rsidR="009A1AE7">
              <w:rPr>
                <w:noProof/>
                <w:webHidden/>
              </w:rPr>
              <w:fldChar w:fldCharType="end"/>
            </w:r>
          </w:hyperlink>
        </w:p>
        <w:p w14:paraId="4888149F" w14:textId="0DDBA8EB" w:rsidR="009A1AE7" w:rsidRDefault="00000000">
          <w:pPr>
            <w:pStyle w:val="Sumrio1"/>
            <w:tabs>
              <w:tab w:val="left" w:pos="1320"/>
              <w:tab w:val="right" w:leader="dot" w:pos="8494"/>
            </w:tabs>
            <w:rPr>
              <w:noProof/>
              <w:kern w:val="2"/>
              <w:lang w:eastAsia="pt-BR"/>
              <w14:ligatures w14:val="standardContextual"/>
            </w:rPr>
          </w:pPr>
          <w:hyperlink w:anchor="_Toc158475891" w:history="1">
            <w:r w:rsidR="009A1AE7" w:rsidRPr="003164C5">
              <w:rPr>
                <w:rStyle w:val="Hyperlink"/>
                <w:noProof/>
              </w:rPr>
              <w:t>Capítulo 11:</w:t>
            </w:r>
            <w:r w:rsidR="009A1AE7">
              <w:rPr>
                <w:noProof/>
                <w:kern w:val="2"/>
                <w:lang w:eastAsia="pt-BR"/>
                <w14:ligatures w14:val="standardContextual"/>
              </w:rPr>
              <w:tab/>
            </w:r>
            <w:r w:rsidR="009A1AE7" w:rsidRPr="003164C5">
              <w:rPr>
                <w:rStyle w:val="Hyperlink"/>
                <w:noProof/>
              </w:rPr>
              <w:t>Apêndices</w:t>
            </w:r>
            <w:r w:rsidR="009A1AE7">
              <w:rPr>
                <w:noProof/>
                <w:webHidden/>
              </w:rPr>
              <w:tab/>
            </w:r>
            <w:r w:rsidR="009A1AE7">
              <w:rPr>
                <w:noProof/>
                <w:webHidden/>
              </w:rPr>
              <w:fldChar w:fldCharType="begin"/>
            </w:r>
            <w:r w:rsidR="009A1AE7">
              <w:rPr>
                <w:noProof/>
                <w:webHidden/>
              </w:rPr>
              <w:instrText xml:space="preserve"> PAGEREF _Toc158475891 \h </w:instrText>
            </w:r>
            <w:r w:rsidR="009A1AE7">
              <w:rPr>
                <w:noProof/>
                <w:webHidden/>
              </w:rPr>
            </w:r>
            <w:r w:rsidR="009A1AE7">
              <w:rPr>
                <w:noProof/>
                <w:webHidden/>
              </w:rPr>
              <w:fldChar w:fldCharType="separate"/>
            </w:r>
            <w:r w:rsidR="00997E59">
              <w:rPr>
                <w:noProof/>
                <w:webHidden/>
              </w:rPr>
              <w:t>77</w:t>
            </w:r>
            <w:r w:rsidR="009A1AE7">
              <w:rPr>
                <w:noProof/>
                <w:webHidden/>
              </w:rPr>
              <w:fldChar w:fldCharType="end"/>
            </w:r>
          </w:hyperlink>
        </w:p>
        <w:p w14:paraId="278BF5D6" w14:textId="7C23C843" w:rsidR="009A1AE7" w:rsidRDefault="00000000">
          <w:pPr>
            <w:pStyle w:val="Sumrio1"/>
            <w:tabs>
              <w:tab w:val="left" w:pos="1320"/>
              <w:tab w:val="right" w:leader="dot" w:pos="8494"/>
            </w:tabs>
            <w:rPr>
              <w:noProof/>
              <w:kern w:val="2"/>
              <w:lang w:eastAsia="pt-BR"/>
              <w14:ligatures w14:val="standardContextual"/>
            </w:rPr>
          </w:pPr>
          <w:hyperlink w:anchor="_Toc158475892" w:history="1">
            <w:r w:rsidR="009A1AE7" w:rsidRPr="003164C5">
              <w:rPr>
                <w:rStyle w:val="Hyperlink"/>
                <w:noProof/>
              </w:rPr>
              <w:t>Capítulo 12:</w:t>
            </w:r>
            <w:r w:rsidR="009A1AE7">
              <w:rPr>
                <w:noProof/>
                <w:kern w:val="2"/>
                <w:lang w:eastAsia="pt-BR"/>
                <w14:ligatures w14:val="standardContextual"/>
              </w:rPr>
              <w:tab/>
            </w:r>
            <w:r w:rsidR="009A1AE7" w:rsidRPr="003164C5">
              <w:rPr>
                <w:rStyle w:val="Hyperlink"/>
                <w:noProof/>
              </w:rPr>
              <w:t>Referências</w:t>
            </w:r>
            <w:r w:rsidR="009A1AE7">
              <w:rPr>
                <w:noProof/>
                <w:webHidden/>
              </w:rPr>
              <w:tab/>
            </w:r>
            <w:r w:rsidR="009A1AE7">
              <w:rPr>
                <w:noProof/>
                <w:webHidden/>
              </w:rPr>
              <w:fldChar w:fldCharType="begin"/>
            </w:r>
            <w:r w:rsidR="009A1AE7">
              <w:rPr>
                <w:noProof/>
                <w:webHidden/>
              </w:rPr>
              <w:instrText xml:space="preserve"> PAGEREF _Toc158475892 \h </w:instrText>
            </w:r>
            <w:r w:rsidR="009A1AE7">
              <w:rPr>
                <w:noProof/>
                <w:webHidden/>
              </w:rPr>
            </w:r>
            <w:r w:rsidR="009A1AE7">
              <w:rPr>
                <w:noProof/>
                <w:webHidden/>
              </w:rPr>
              <w:fldChar w:fldCharType="separate"/>
            </w:r>
            <w:r w:rsidR="00997E59">
              <w:rPr>
                <w:noProof/>
                <w:webHidden/>
              </w:rPr>
              <w:t>93</w:t>
            </w:r>
            <w:r w:rsidR="009A1AE7">
              <w:rPr>
                <w:noProof/>
                <w:webHidden/>
              </w:rPr>
              <w:fldChar w:fldCharType="end"/>
            </w:r>
          </w:hyperlink>
        </w:p>
        <w:p w14:paraId="0C545BB8" w14:textId="3F62DB46" w:rsidR="003849FA" w:rsidRDefault="003849FA">
          <w:r>
            <w:rPr>
              <w:b/>
              <w:bCs/>
            </w:rPr>
            <w:fldChar w:fldCharType="end"/>
          </w:r>
        </w:p>
      </w:sdtContent>
    </w:sdt>
    <w:p w14:paraId="56A1EE4B" w14:textId="77777777" w:rsidR="007906CF" w:rsidRPr="007906CF" w:rsidRDefault="007906CF" w:rsidP="007906CF">
      <w:pPr>
        <w:pStyle w:val="Subttulo"/>
      </w:pPr>
    </w:p>
    <w:p w14:paraId="01E7A869" w14:textId="2F3483C3" w:rsidR="00F90720" w:rsidRDefault="00F90720" w:rsidP="00F90720"/>
    <w:p w14:paraId="68FE93D0" w14:textId="63B8E28F" w:rsidR="00EF4CE2" w:rsidRDefault="00EF4CE2" w:rsidP="00F90720">
      <w:pPr>
        <w:pStyle w:val="Ttulo1"/>
      </w:pPr>
      <w:bookmarkStart w:id="0" w:name="_Toc158475827"/>
      <w:r>
        <w:lastRenderedPageBreak/>
        <w:t>Introdução</w:t>
      </w:r>
    </w:p>
    <w:p w14:paraId="79C9EA69" w14:textId="7B419FA7" w:rsidR="00EF4CE2" w:rsidRDefault="00EF4CE2" w:rsidP="00EF4CE2">
      <w:pPr>
        <w:pStyle w:val="PargrafodaLista"/>
        <w:numPr>
          <w:ilvl w:val="0"/>
          <w:numId w:val="27"/>
        </w:numPr>
      </w:pPr>
      <w:r>
        <w:t>Tipos de aprendizado (supervisionado, não-supervisionado, semi-supervisionado, federado, por reforço).</w:t>
      </w:r>
    </w:p>
    <w:p w14:paraId="7552B29F" w14:textId="209A8C0A" w:rsidR="00EF4CE2" w:rsidRDefault="00EF4CE2" w:rsidP="00EF4CE2">
      <w:pPr>
        <w:pStyle w:val="PargrafodaLista"/>
        <w:numPr>
          <w:ilvl w:val="0"/>
          <w:numId w:val="27"/>
        </w:numPr>
      </w:pPr>
      <w:r>
        <w:t>Teoria da decisão.</w:t>
      </w:r>
    </w:p>
    <w:p w14:paraId="34C3F136" w14:textId="2D922752" w:rsidR="00EF4CE2" w:rsidRDefault="00EF4CE2" w:rsidP="00EF4CE2">
      <w:pPr>
        <w:pStyle w:val="PargrafodaLista"/>
        <w:numPr>
          <w:ilvl w:val="0"/>
          <w:numId w:val="27"/>
        </w:numPr>
      </w:pPr>
      <w:r>
        <w:t>Tipos de modelos (paramétrico x não-paramétrico; generativo x discriminativo)</w:t>
      </w:r>
    </w:p>
    <w:p w14:paraId="751B72A2" w14:textId="3DA8BFC8" w:rsidR="00EF4CE2" w:rsidRDefault="00EF4CE2" w:rsidP="00EF4CE2">
      <w:pPr>
        <w:pStyle w:val="PargrafodaLista"/>
        <w:numPr>
          <w:ilvl w:val="0"/>
          <w:numId w:val="27"/>
        </w:numPr>
      </w:pPr>
      <w:r>
        <w:t xml:space="preserve">Estimação de uma função (minimização do valor esperado de uma certa </w:t>
      </w:r>
      <w:r>
        <w:rPr>
          <w:i/>
          <w:iCs/>
        </w:rPr>
        <w:t>loss</w:t>
      </w:r>
      <w:r>
        <w:t xml:space="preserve">) </w:t>
      </w:r>
      <w:sdt>
        <w:sdtPr>
          <w:id w:val="-1732456594"/>
          <w:citation/>
        </w:sdtPr>
        <w:sdtContent>
          <w:r>
            <w:fldChar w:fldCharType="begin"/>
          </w:r>
          <w:r>
            <w:instrText xml:space="preserve"> CITATION Fri01 \l 1046 </w:instrText>
          </w:r>
          <w:r>
            <w:fldChar w:fldCharType="separate"/>
          </w:r>
          <w:r w:rsidR="00997E59" w:rsidRPr="00997E59">
            <w:rPr>
              <w:noProof/>
            </w:rPr>
            <w:t>[1]</w:t>
          </w:r>
          <w:r>
            <w:fldChar w:fldCharType="end"/>
          </w:r>
        </w:sdtContent>
      </w:sdt>
      <w:r>
        <w:t>.</w:t>
      </w:r>
    </w:p>
    <w:p w14:paraId="28DB0C56" w14:textId="29EF90B0" w:rsidR="00EF4CE2" w:rsidRDefault="00EF4CE2" w:rsidP="00EF4CE2">
      <w:pPr>
        <w:pStyle w:val="PargrafodaLista"/>
        <w:numPr>
          <w:ilvl w:val="0"/>
          <w:numId w:val="27"/>
        </w:numPr>
      </w:pPr>
      <w:r>
        <w:t xml:space="preserve">Função </w:t>
      </w:r>
      <w:r>
        <w:rPr>
          <w:i/>
          <w:iCs/>
        </w:rPr>
        <w:t xml:space="preserve">loss </w:t>
      </w:r>
      <w:r>
        <w:t>x função custo.</w:t>
      </w:r>
    </w:p>
    <w:p w14:paraId="78FAEDD7" w14:textId="2A5507DC" w:rsidR="00852CD4" w:rsidRPr="00EF4CE2" w:rsidRDefault="00852CD4" w:rsidP="00EF4CE2">
      <w:pPr>
        <w:pStyle w:val="PargrafodaLista"/>
        <w:numPr>
          <w:ilvl w:val="0"/>
          <w:numId w:val="27"/>
        </w:numPr>
      </w:pPr>
      <w:r>
        <w:t xml:space="preserve">Lista de principais </w:t>
      </w:r>
      <w:proofErr w:type="spellStart"/>
      <w:r>
        <w:rPr>
          <w:i/>
          <w:iCs/>
        </w:rPr>
        <w:t>losses</w:t>
      </w:r>
      <w:proofErr w:type="spellEnd"/>
      <w:r>
        <w:rPr>
          <w:i/>
          <w:iCs/>
        </w:rPr>
        <w:t>?</w:t>
      </w:r>
      <w:r>
        <w:t xml:space="preserve"> Ou fica para um apêndice?</w:t>
      </w:r>
    </w:p>
    <w:p w14:paraId="0CAF8B7D" w14:textId="39115535" w:rsidR="00F90720" w:rsidRDefault="00F90720" w:rsidP="00F90720">
      <w:pPr>
        <w:pStyle w:val="Ttulo1"/>
      </w:pPr>
      <w:r>
        <w:lastRenderedPageBreak/>
        <w:t>Estimação de Parâmetros</w:t>
      </w:r>
      <w:bookmarkEnd w:id="0"/>
    </w:p>
    <w:p w14:paraId="25C96454" w14:textId="090BFA60" w:rsidR="00F90720" w:rsidRDefault="00F90720" w:rsidP="00F90720">
      <w:r>
        <w:t>Para entendermos os métodos desta seção, precisamos lembrar do Teorema de Bayes:</w:t>
      </w:r>
    </w:p>
    <w:p w14:paraId="2B90F8B0" w14:textId="4330C4FE" w:rsidR="00F90720" w:rsidRPr="00F90720" w:rsidRDefault="005414D0" w:rsidP="00F90720">
      <m:oMathPara>
        <m:oMath>
          <m:r>
            <w:rPr>
              <w:rFonts w:ascii="Cambria Math" w:hAnsi="Cambria Math"/>
            </w:rPr>
            <m:t>P</m:t>
          </m:r>
          <m:d>
            <m:dPr>
              <m:ctrlPr>
                <w:rPr>
                  <w:rFonts w:ascii="Cambria Math" w:hAnsi="Cambria Math"/>
                  <w:i/>
                </w:rPr>
              </m:ctrlPr>
            </m:dPr>
            <m:e>
              <m:r>
                <m:rPr>
                  <m:sty m:val="bi"/>
                </m:rPr>
                <w:rPr>
                  <w:rFonts w:ascii="Cambria Math" w:hAnsi="Cambria Math"/>
                </w:rPr>
                <m:t>θ</m:t>
              </m:r>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D</m:t>
                  </m:r>
                </m:e>
              </m:d>
            </m:den>
          </m:f>
          <m:r>
            <w:rPr>
              <w:rFonts w:ascii="Cambria Math" w:hAnsi="Cambria Math"/>
            </w:rPr>
            <m:t>,</m:t>
          </m:r>
        </m:oMath>
      </m:oMathPara>
    </w:p>
    <w:p w14:paraId="7DC457E4" w14:textId="2726BA29" w:rsidR="00F90720" w:rsidRDefault="00F90720" w:rsidP="00F90720">
      <w:r>
        <w:t>em que</w:t>
      </w:r>
    </w:p>
    <w:p w14:paraId="467381AB" w14:textId="43E3A290" w:rsidR="00F90720" w:rsidRPr="00F90720" w:rsidRDefault="00F90720" w:rsidP="00F90720">
      <m:oMath>
        <m:r>
          <w:rPr>
            <w:rFonts w:ascii="Cambria Math" w:hAnsi="Cambria Math"/>
          </w:rPr>
          <m:t>P</m:t>
        </m:r>
        <m:d>
          <m:dPr>
            <m:ctrlPr>
              <w:rPr>
                <w:rFonts w:ascii="Cambria Math" w:hAnsi="Cambria Math"/>
                <w:i/>
              </w:rPr>
            </m:ctrlPr>
          </m:dPr>
          <m:e>
            <m:r>
              <m:rPr>
                <m:sty m:val="bi"/>
              </m:rPr>
              <w:rPr>
                <w:rFonts w:ascii="Cambria Math" w:hAnsi="Cambria Math"/>
              </w:rPr>
              <m:t>θ</m:t>
            </m:r>
          </m:e>
        </m:d>
      </m:oMath>
      <w:r>
        <w:t xml:space="preserve">: </w:t>
      </w:r>
      <w:r w:rsidRPr="00F90720">
        <w:rPr>
          <w:rStyle w:val="Forte"/>
        </w:rPr>
        <w:t>Probabilidade a priori</w:t>
      </w:r>
      <w:r>
        <w:t xml:space="preserve"> de a distribuição que gerou os dados </w:t>
      </w:r>
      <m:oMath>
        <m:r>
          <w:rPr>
            <w:rFonts w:ascii="Cambria Math" w:hAnsi="Cambria Math"/>
          </w:rPr>
          <m:t>D</m:t>
        </m:r>
      </m:oMath>
      <w:r>
        <w:t xml:space="preserve"> tenham </w:t>
      </w:r>
      <m:oMath>
        <m:r>
          <m:rPr>
            <m:sty m:val="bi"/>
          </m:rPr>
          <w:rPr>
            <w:rFonts w:ascii="Cambria Math" w:hAnsi="Cambria Math"/>
          </w:rPr>
          <m:t>θ</m:t>
        </m:r>
      </m:oMath>
      <w:r>
        <w:t xml:space="preserve"> como parâmetro.</w:t>
      </w:r>
    </w:p>
    <w:p w14:paraId="6C3D3703" w14:textId="08C95D61" w:rsidR="00F90720" w:rsidRDefault="00F90720" w:rsidP="00F90720">
      <m:oMath>
        <m:r>
          <w:rPr>
            <w:rFonts w:ascii="Cambria Math" w:hAnsi="Cambria Math"/>
          </w:rPr>
          <m:t>P</m:t>
        </m:r>
        <m:d>
          <m:dPr>
            <m:ctrlPr>
              <w:rPr>
                <w:rFonts w:ascii="Cambria Math" w:hAnsi="Cambria Math"/>
                <w:i/>
              </w:rPr>
            </m:ctrlPr>
          </m:dPr>
          <m:e>
            <m:r>
              <w:rPr>
                <w:rFonts w:ascii="Cambria Math" w:hAnsi="Cambria Math"/>
              </w:rPr>
              <m:t>D</m:t>
            </m:r>
          </m:e>
        </m:d>
        <m:r>
          <w:rPr>
            <w:rFonts w:ascii="Cambria Math" w:hAnsi="Cambria Math"/>
          </w:rPr>
          <m:t>:</m:t>
        </m:r>
      </m:oMath>
      <w:r>
        <w:t xml:space="preserve"> Probabilidade de os dados </w:t>
      </w:r>
      <m:oMath>
        <m:r>
          <w:rPr>
            <w:rFonts w:ascii="Cambria Math" w:hAnsi="Cambria Math"/>
          </w:rPr>
          <m:t>D</m:t>
        </m:r>
      </m:oMath>
      <w:r>
        <w:t xml:space="preserve"> terem sido gerados. </w:t>
      </w:r>
      <w:r w:rsidR="00062A9E">
        <w:t>O símbolo</w:t>
      </w:r>
      <w:r>
        <w:t xml:space="preserve"> </w:t>
      </w:r>
      <m:oMath>
        <m:r>
          <w:rPr>
            <w:rFonts w:ascii="Cambria Math" w:hAnsi="Cambria Math"/>
          </w:rPr>
          <m:t>D</m:t>
        </m:r>
      </m:oMath>
      <w:r>
        <w:t xml:space="preserve"> resume o </w:t>
      </w:r>
      <w:r w:rsidR="00062A9E">
        <w:t>acontecimento de um conjunto de eventos. Se estivermos considerando um experimento em que uma moeda é lançada N vezes, teremos uma variável aleatória que assume valor 0 (coroa) e 1 (cara).</w:t>
      </w:r>
      <w:r w:rsidR="005414D0">
        <w:t xml:space="preserve"> </w:t>
      </w:r>
      <m:oMath>
        <m:r>
          <w:rPr>
            <w:rFonts w:ascii="Cambria Math" w:hAnsi="Cambria Math"/>
          </w:rPr>
          <m:t>D</m:t>
        </m:r>
      </m:oMath>
      <w:r w:rsidR="005414D0">
        <w:t xml:space="preserve"> poderia representar, por exemplo, o conjunto de 3 lançamentos, ou seja,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m:t>
            </m:r>
          </m:e>
        </m:d>
      </m:oMath>
      <w:r w:rsidR="005414D0">
        <w:t xml:space="preserve">. Assim, </w:t>
      </w:r>
      <m:oMath>
        <m:r>
          <w:rPr>
            <w:rFonts w:ascii="Cambria Math" w:hAnsi="Cambria Math"/>
          </w:rPr>
          <m:t>P</m:t>
        </m:r>
        <m:d>
          <m:dPr>
            <m:ctrlPr>
              <w:rPr>
                <w:rFonts w:ascii="Cambria Math" w:hAnsi="Cambria Math"/>
                <w:i/>
              </w:rPr>
            </m:ctrlPr>
          </m:dPr>
          <m:e>
            <m:r>
              <w:rPr>
                <w:rFonts w:ascii="Cambria Math" w:hAnsi="Cambria Math"/>
              </w:rPr>
              <m:t>D</m:t>
            </m:r>
          </m:e>
        </m:d>
      </m:oMath>
      <w:r w:rsidR="005414D0">
        <w:t xml:space="preserve"> representaria a probabilidade de acontecer essa sequência de resultados.</w:t>
      </w:r>
    </w:p>
    <w:p w14:paraId="2C08CAB3" w14:textId="0ACE34BF" w:rsidR="005414D0" w:rsidRDefault="005414D0" w:rsidP="00F90720">
      <m:oMath>
        <m:r>
          <w:rPr>
            <w:rFonts w:ascii="Cambria Math" w:hAnsi="Cambria Math"/>
          </w:rPr>
          <m:t>P</m:t>
        </m:r>
        <m:d>
          <m:dPr>
            <m:ctrlPr>
              <w:rPr>
                <w:rFonts w:ascii="Cambria Math" w:hAnsi="Cambria Math"/>
                <w:i/>
              </w:rPr>
            </m:ctrlPr>
          </m:dPr>
          <m:e>
            <m:r>
              <m:rPr>
                <m:sty m:val="bi"/>
              </m:rPr>
              <w:rPr>
                <w:rFonts w:ascii="Cambria Math" w:hAnsi="Cambria Math"/>
              </w:rPr>
              <m:t>θ</m:t>
            </m:r>
            <m:r>
              <w:rPr>
                <w:rFonts w:ascii="Cambria Math" w:hAnsi="Cambria Math"/>
              </w:rPr>
              <m:t>|D</m:t>
            </m:r>
          </m:e>
        </m:d>
      </m:oMath>
      <w:r>
        <w:t xml:space="preserve">: </w:t>
      </w:r>
      <w:r w:rsidRPr="00E473F2">
        <w:rPr>
          <w:b/>
          <w:bCs/>
          <w:color w:val="4472C4" w:themeColor="accent1"/>
        </w:rPr>
        <w:t>Probabilidade a posteriori</w:t>
      </w:r>
      <w:r>
        <w:t xml:space="preserve">, ou seja, é a probabilidade de que seja </w:t>
      </w:r>
      <m:oMath>
        <m:r>
          <m:rPr>
            <m:sty m:val="bi"/>
          </m:rPr>
          <w:rPr>
            <w:rFonts w:ascii="Cambria Math" w:hAnsi="Cambria Math"/>
          </w:rPr>
          <m:t>θ</m:t>
        </m:r>
      </m:oMath>
      <w:r>
        <w:t xml:space="preserve"> o parâmetro da distribuição que gera os dados, sabendo que os dados </w:t>
      </w:r>
      <m:oMath>
        <m:r>
          <w:rPr>
            <w:rFonts w:ascii="Cambria Math" w:hAnsi="Cambria Math"/>
          </w:rPr>
          <m:t>D</m:t>
        </m:r>
      </m:oMath>
      <w:r>
        <w:t xml:space="preserve"> foram gerados a partir dessa distribuição.</w:t>
      </w:r>
    </w:p>
    <w:p w14:paraId="0BB43ADE" w14:textId="12A4D3F3" w:rsidR="005414D0" w:rsidRDefault="005414D0" w:rsidP="00F90720">
      <m:oMath>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oMath>
      <w:r>
        <w:t xml:space="preserve">: </w:t>
      </w:r>
      <w:r w:rsidRPr="00E473F2">
        <w:rPr>
          <w:b/>
          <w:bCs/>
          <w:color w:val="4472C4" w:themeColor="accent1"/>
        </w:rPr>
        <w:t>Função de verossimilhança</w:t>
      </w:r>
      <w:r w:rsidRPr="00E473F2">
        <w:rPr>
          <w:color w:val="4472C4" w:themeColor="accent1"/>
        </w:rPr>
        <w:t xml:space="preserve"> </w:t>
      </w:r>
      <w:r>
        <w:t>(</w:t>
      </w:r>
      <w:r w:rsidRPr="005414D0">
        <w:rPr>
          <w:i/>
          <w:iCs/>
        </w:rPr>
        <w:t>likelihood</w:t>
      </w:r>
      <w:r>
        <w:t>)</w:t>
      </w:r>
      <w:r w:rsidR="00D77FE8">
        <w:t xml:space="preserve">, que é a probabilidade de os dados </w:t>
      </w:r>
      <m:oMath>
        <m:r>
          <w:rPr>
            <w:rFonts w:ascii="Cambria Math" w:hAnsi="Cambria Math"/>
          </w:rPr>
          <m:t>D</m:t>
        </m:r>
      </m:oMath>
      <w:r w:rsidR="00D77FE8">
        <w:t xml:space="preserve"> terem sido gerados por uma distribuição com parâmetro </w:t>
      </w:r>
      <m:oMath>
        <m:r>
          <m:rPr>
            <m:sty m:val="bi"/>
          </m:rPr>
          <w:rPr>
            <w:rFonts w:ascii="Cambria Math" w:hAnsi="Cambria Math"/>
          </w:rPr>
          <m:t>θ</m:t>
        </m:r>
      </m:oMath>
      <w:r w:rsidR="00854CC6">
        <w:rPr>
          <w:b/>
          <w:bCs/>
        </w:rPr>
        <w:t xml:space="preserve"> </w:t>
      </w:r>
      <w:r w:rsidR="00854CC6" w:rsidRPr="00854CC6">
        <w:t>dado</w:t>
      </w:r>
      <w:r w:rsidR="00D77FE8">
        <w:t xml:space="preserve">. Normalmente, em problemas de estimação, temos os dados e tentamos determinar </w:t>
      </w:r>
      <m:oMath>
        <m:r>
          <m:rPr>
            <m:sty m:val="bi"/>
          </m:rPr>
          <w:rPr>
            <w:rFonts w:ascii="Cambria Math" w:hAnsi="Cambria Math"/>
          </w:rPr>
          <m:t>θ</m:t>
        </m:r>
      </m:oMath>
      <w:r w:rsidR="00D77FE8">
        <w:t>.</w:t>
      </w:r>
      <w:r w:rsidR="000B6BEE">
        <w:t xml:space="preserve"> Dependendo do contexto, ela também costuma ser definida como </w:t>
      </w:r>
      <w:sdt>
        <w:sdtPr>
          <w:id w:val="-1313175168"/>
          <w:citation/>
        </w:sdtPr>
        <w:sdtContent>
          <w:r w:rsidR="000B6BEE">
            <w:fldChar w:fldCharType="begin"/>
          </w:r>
          <w:r w:rsidR="000B6BEE">
            <w:instrText xml:space="preserve">CITATION Lar03 \p 122 \l 1046 </w:instrText>
          </w:r>
          <w:r w:rsidR="000B6BEE">
            <w:fldChar w:fldCharType="separate"/>
          </w:r>
          <w:r w:rsidR="00997E59" w:rsidRPr="00997E59">
            <w:rPr>
              <w:noProof/>
            </w:rPr>
            <w:t>[2, p. 122]</w:t>
          </w:r>
          <w:r w:rsidR="000B6BEE">
            <w:fldChar w:fldCharType="end"/>
          </w:r>
        </w:sdtContent>
      </w:sdt>
    </w:p>
    <w:p w14:paraId="42A0338D" w14:textId="5518E57E" w:rsidR="000B6BEE" w:rsidRPr="000B6BEE" w:rsidRDefault="00000000" w:rsidP="00F90720">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bi"/>
                    </m:rPr>
                    <w:rPr>
                      <w:rFonts w:ascii="Cambria Math" w:hAnsi="Cambria Math"/>
                    </w:rPr>
                    <m:t>θ</m:t>
                  </m:r>
                </m:e>
              </m:d>
            </m:e>
          </m:nary>
          <m:r>
            <w:rPr>
              <w:rFonts w:ascii="Cambria Math" w:hAnsi="Cambria Math"/>
            </w:rPr>
            <m:t>,</m:t>
          </m:r>
        </m:oMath>
      </m:oMathPara>
    </w:p>
    <w:p w14:paraId="00D7639F" w14:textId="0B9B37C6" w:rsidR="000B6BEE" w:rsidRPr="000B6BEE" w:rsidRDefault="000B6BEE" w:rsidP="00F90720">
      <w:r>
        <w:t xml:space="preserve">em que </w:t>
      </w:r>
      <m:oMath>
        <m:r>
          <w:rPr>
            <w:rFonts w:ascii="Cambria Math" w:hAnsi="Cambria Math"/>
          </w:rPr>
          <m:t>N</m:t>
        </m:r>
      </m:oMath>
      <w:r>
        <w:t xml:space="preserve"> é o número de amostra contidas nos dados. Lembrando que, </w:t>
      </w:r>
      <m:oMath>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bi"/>
                  </m:rPr>
                  <w:rPr>
                    <w:rFonts w:ascii="Cambria Math" w:hAnsi="Cambria Math"/>
                  </w:rPr>
                  <m:t>θ</m:t>
                </m:r>
              </m:e>
            </m:d>
          </m:e>
        </m:nary>
        <m:r>
          <w:rPr>
            <w:rFonts w:ascii="Cambria Math" w:hAnsi="Cambria Math"/>
          </w:rPr>
          <m:t>=P</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r>
              <m:rPr>
                <m:sty m:val="bi"/>
              </m:rPr>
              <w:rPr>
                <w:rFonts w:ascii="Cambria Math" w:hAnsi="Cambria Math"/>
              </w:rPr>
              <m:t>θ</m:t>
            </m:r>
          </m:e>
        </m:d>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oMath>
      <w:r>
        <w:t xml:space="preserve">. Logo, é só uma questão de como interpretar </w:t>
      </w:r>
      <m:oMath>
        <m:r>
          <m:rPr>
            <m:sty m:val="bi"/>
          </m:rPr>
          <w:rPr>
            <w:rFonts w:ascii="Cambria Math" w:hAnsi="Cambria Math"/>
          </w:rPr>
          <m:t>θ</m:t>
        </m:r>
      </m:oMath>
      <w:r>
        <w:rPr>
          <w:b/>
          <w:bCs/>
        </w:rPr>
        <w:t xml:space="preserve">: </w:t>
      </w:r>
      <w:r>
        <w:t>como uma informação a priori (</w:t>
      </w:r>
      <m:oMath>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m:t>
        </m:r>
      </m:oMath>
      <w:r>
        <w:t xml:space="preserve"> ou como um parâmetro da lei de probabilidade (</w:t>
      </w:r>
      <m:oMath>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oMath>
      <w:r>
        <w:t xml:space="preserve">). </w:t>
      </w:r>
    </w:p>
    <w:p w14:paraId="5DD13AE0" w14:textId="74F771F5" w:rsidR="00E473F2" w:rsidRDefault="00E473F2" w:rsidP="00F90720">
      <w:r>
        <w:t xml:space="preserve">Em geral, quando falamos de </w:t>
      </w:r>
      <w:r>
        <w:rPr>
          <w:i/>
          <w:iCs/>
        </w:rPr>
        <w:t>machine learning</w:t>
      </w:r>
      <w:r>
        <w:t xml:space="preserve">, as probabilidades a priori e a posteriori e a verossimilhança são sempre representadas por essas probabilidades mostradas acima. No entanto, em geral, em qualquer outro problema de estatística, as probabilidades a priori e a posteriori vão depender do ponto de vista. Em dado exemplo, podemos considerar </w:t>
      </w:r>
      <m:oMath>
        <m:r>
          <w:rPr>
            <w:rFonts w:ascii="Cambria Math" w:hAnsi="Cambria Math"/>
          </w:rPr>
          <m:t>P</m:t>
        </m:r>
        <m:d>
          <m:dPr>
            <m:ctrlPr>
              <w:rPr>
                <w:rFonts w:ascii="Cambria Math" w:hAnsi="Cambria Math"/>
                <w:i/>
              </w:rPr>
            </m:ctrlPr>
          </m:dPr>
          <m:e>
            <m:r>
              <w:rPr>
                <w:rFonts w:ascii="Cambria Math" w:hAnsi="Cambria Math"/>
              </w:rPr>
              <m:t>A</m:t>
            </m:r>
          </m:e>
        </m:d>
      </m:oMath>
      <w:r>
        <w:t xml:space="preserve"> como sendo a probabilidade a priori e </w:t>
      </w:r>
      <m:oMath>
        <m:r>
          <w:rPr>
            <w:rFonts w:ascii="Cambria Math" w:hAnsi="Cambria Math"/>
          </w:rPr>
          <m:t>P</m:t>
        </m:r>
        <m:d>
          <m:dPr>
            <m:ctrlPr>
              <w:rPr>
                <w:rFonts w:ascii="Cambria Math" w:hAnsi="Cambria Math"/>
                <w:i/>
              </w:rPr>
            </m:ctrlPr>
          </m:dPr>
          <m:e>
            <m:r>
              <w:rPr>
                <w:rFonts w:ascii="Cambria Math" w:hAnsi="Cambria Math"/>
              </w:rPr>
              <m:t>A|B</m:t>
            </m:r>
          </m:e>
        </m:d>
      </m:oMath>
      <w:r>
        <w:t xml:space="preserve"> a probabilidade posteriori, mas se invertermos o ponto de vista, podemos também considerar que a </w:t>
      </w:r>
      <m:oMath>
        <m:r>
          <w:rPr>
            <w:rFonts w:ascii="Cambria Math" w:hAnsi="Cambria Math"/>
          </w:rPr>
          <m:t>P</m:t>
        </m:r>
        <m:d>
          <m:dPr>
            <m:ctrlPr>
              <w:rPr>
                <w:rFonts w:ascii="Cambria Math" w:hAnsi="Cambria Math"/>
                <w:i/>
              </w:rPr>
            </m:ctrlPr>
          </m:dPr>
          <m:e>
            <m:r>
              <w:rPr>
                <w:rFonts w:ascii="Cambria Math" w:hAnsi="Cambria Math"/>
              </w:rPr>
              <m:t>B</m:t>
            </m:r>
          </m:e>
        </m:d>
      </m:oMath>
      <w:r>
        <w:t xml:space="preserve"> e a </w:t>
      </w:r>
      <m:oMath>
        <m:r>
          <w:rPr>
            <w:rFonts w:ascii="Cambria Math" w:hAnsi="Cambria Math"/>
          </w:rPr>
          <m:t>P</m:t>
        </m:r>
        <m:d>
          <m:dPr>
            <m:ctrlPr>
              <w:rPr>
                <w:rFonts w:ascii="Cambria Math" w:hAnsi="Cambria Math"/>
                <w:i/>
              </w:rPr>
            </m:ctrlPr>
          </m:dPr>
          <m:e>
            <m:r>
              <w:rPr>
                <w:rFonts w:ascii="Cambria Math" w:hAnsi="Cambria Math"/>
              </w:rPr>
              <m:t>B|A</m:t>
            </m:r>
          </m:e>
        </m:d>
      </m:oMath>
      <w:r>
        <w:t xml:space="preserve"> são as probabilidades a priori e a posteriori, respectivamente.</w:t>
      </w:r>
    </w:p>
    <w:p w14:paraId="1ED94F16" w14:textId="685C5B3C" w:rsidR="00F90720" w:rsidRDefault="00F90720" w:rsidP="00F90720">
      <w:pPr>
        <w:pStyle w:val="Ttulo2"/>
      </w:pPr>
      <w:bookmarkStart w:id="1" w:name="_Ref127014093"/>
      <w:bookmarkStart w:id="2" w:name="_Toc158475828"/>
      <w:proofErr w:type="spellStart"/>
      <w:r>
        <w:t>Maximum</w:t>
      </w:r>
      <w:proofErr w:type="spellEnd"/>
      <w:r>
        <w:t xml:space="preserve"> Likelihood </w:t>
      </w:r>
      <w:proofErr w:type="spellStart"/>
      <w:r>
        <w:t>Estimation</w:t>
      </w:r>
      <w:proofErr w:type="spellEnd"/>
      <w:r>
        <w:t xml:space="preserve"> (MLE)</w:t>
      </w:r>
      <w:bookmarkEnd w:id="1"/>
      <w:bookmarkEnd w:id="2"/>
    </w:p>
    <w:p w14:paraId="1F61E1CD" w14:textId="5AF33495" w:rsidR="00F90720" w:rsidRDefault="00F90720" w:rsidP="00F90720">
      <w:r>
        <w:t xml:space="preserve">Estimamos os parâmetros </w:t>
      </w:r>
      <w:r w:rsidR="000E43EB">
        <w:t xml:space="preserve">somente </w:t>
      </w:r>
      <w:r>
        <w:t>com base nas evidências (dados).</w:t>
      </w:r>
      <w:r w:rsidR="00D77FE8">
        <w:t xml:space="preserve"> Para isso, maximizamos a função de verossimilhança da distribuiçã</w:t>
      </w:r>
      <w:r w:rsidR="005F0380">
        <w:t>o, isto é,</w:t>
      </w:r>
    </w:p>
    <w:p w14:paraId="6399A142" w14:textId="24999713" w:rsidR="005F0380" w:rsidRPr="005F0380" w:rsidRDefault="00000000" w:rsidP="00F90720">
      <m:oMathPara>
        <m:oMath>
          <m:sSub>
            <m:sSubPr>
              <m:ctrlPr>
                <w:rPr>
                  <w:rFonts w:ascii="Cambria Math" w:hAnsi="Cambria Math"/>
                  <w:b/>
                  <w:bCs/>
                  <w:i/>
                </w:rPr>
              </m:ctrlPr>
            </m:sSubPr>
            <m:e>
              <m:r>
                <m:rPr>
                  <m:sty m:val="bi"/>
                </m:rPr>
                <w:rPr>
                  <w:rFonts w:ascii="Cambria Math" w:hAnsi="Cambria Math"/>
                </w:rPr>
                <m:t>θ</m:t>
              </m:r>
            </m:e>
            <m:sub>
              <m:r>
                <w:rPr>
                  <w:rFonts w:ascii="Cambria Math" w:hAnsi="Cambria Math"/>
                </w:rPr>
                <m:t>MLE</m:t>
              </m:r>
            </m:sub>
          </m:sSub>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e>
              </m:func>
            </m:e>
          </m:func>
          <m:r>
            <w:rPr>
              <w:rFonts w:ascii="Cambria Math" w:hAnsi="Cambria Math"/>
            </w:rPr>
            <m:t>.</m:t>
          </m:r>
        </m:oMath>
      </m:oMathPara>
    </w:p>
    <w:p w14:paraId="33457265" w14:textId="455F184B" w:rsidR="005F0380" w:rsidRDefault="00F52BE8" w:rsidP="00F90720">
      <w:r>
        <w:lastRenderedPageBreak/>
        <w:t>Conhecendo-se a expressão de</w:t>
      </w:r>
      <w:r w:rsidR="005F0380">
        <w:t xml:space="preserve"> </w:t>
      </w:r>
      <m:oMath>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oMath>
      <w:r>
        <w:t xml:space="preserve">, torna-se fácil resolver esse problema. Isso nem sempre é possível, pois nem sempre conhecemos </w:t>
      </w:r>
      <w:r w:rsidR="00992ECD">
        <w:t xml:space="preserve">a distribuição geradora dos dados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m:t>
        </m:r>
      </m:oMath>
      <w:r w:rsidR="00992ECD">
        <w:t xml:space="preserve">. No caso de lançamentos de moedas, como veremos no exemplo abaixo, podemos supor que os dados tem distribuição de Bernoulli com parâmetro </w:t>
      </w:r>
      <m:oMath>
        <m:r>
          <w:rPr>
            <w:rFonts w:ascii="Cambria Math" w:hAnsi="Cambria Math"/>
          </w:rPr>
          <m:t>p</m:t>
        </m:r>
      </m:oMath>
      <w:r w:rsidR="00992ECD">
        <w:rPr>
          <w:i/>
          <w:iCs/>
        </w:rPr>
        <w:t>.</w:t>
      </w:r>
      <w:r w:rsidR="00992ECD">
        <w:t xml:space="preserve"> Mesmo nos casos em que não conhecemos a distribuição dos dados, ainda é possível realizar hipóteses e assumir que eles seguem alguma distribuição conhecida (</w:t>
      </w:r>
      <w:proofErr w:type="spellStart"/>
      <w:r w:rsidR="00992ECD">
        <w:t>Benoulli</w:t>
      </w:r>
      <w:proofErr w:type="spellEnd"/>
      <w:r w:rsidR="00992ECD">
        <w:t>, Gaussiana...).</w:t>
      </w:r>
    </w:p>
    <w:p w14:paraId="18A8272B" w14:textId="508DD156" w:rsidR="00992ECD" w:rsidRPr="00992ECD" w:rsidRDefault="00992ECD" w:rsidP="00F90720">
      <w:r>
        <w:t xml:space="preserve">Lembrar que, usualmente, quando nos referimos à expressão das distribuições usamos uma notação como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oMath>
      <w:r>
        <w:t xml:space="preserve">, sem deixar explícitos os parâmetros. No entanto, é só uma questão de notação e poderíamos escrever </w:t>
      </w:r>
      <m:oMath>
        <m:r>
          <w:rPr>
            <w:rFonts w:ascii="Cambria Math" w:hAnsi="Cambria Math"/>
          </w:rPr>
          <m:t>f</m:t>
        </m:r>
        <m:d>
          <m:dPr>
            <m:ctrlPr>
              <w:rPr>
                <w:rFonts w:ascii="Cambria Math" w:hAnsi="Cambria Math"/>
                <w:i/>
              </w:rPr>
            </m:ctrlPr>
          </m:dPr>
          <m:e>
            <m:r>
              <w:rPr>
                <w:rFonts w:ascii="Cambria Math" w:hAnsi="Cambria Math"/>
              </w:rPr>
              <m:t>x;μ,</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w:t>
      </w:r>
      <m:oMath>
        <m:r>
          <w:rPr>
            <w:rFonts w:ascii="Cambria Math" w:hAnsi="Cambria Math"/>
          </w:rPr>
          <m:t>f</m:t>
        </m:r>
        <m:d>
          <m:dPr>
            <m:ctrlPr>
              <w:rPr>
                <w:rFonts w:ascii="Cambria Math" w:hAnsi="Cambria Math"/>
                <w:i/>
              </w:rPr>
            </m:ctrlPr>
          </m:dPr>
          <m:e>
            <m:r>
              <w:rPr>
                <w:rFonts w:ascii="Cambria Math" w:hAnsi="Cambria Math"/>
              </w:rPr>
              <m:t>x|μ,</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ou </w:t>
      </w:r>
      <m:oMath>
        <m:r>
          <m:rPr>
            <m:scr m:val="script"/>
          </m:rPr>
          <w:rPr>
            <w:rFonts w:ascii="Cambria Math" w:hAnsi="Cambria Math"/>
          </w:rPr>
          <m:t>L</m:t>
        </m:r>
        <m:d>
          <m:dPr>
            <m:ctrlPr>
              <w:rPr>
                <w:rFonts w:ascii="Cambria Math" w:hAnsi="Cambria Math"/>
                <w:i/>
              </w:rPr>
            </m:ctrlPr>
          </m:dPr>
          <m:e>
            <m:r>
              <w:rPr>
                <w:rFonts w:ascii="Cambria Math" w:hAnsi="Cambria Math"/>
              </w:rPr>
              <m:t>μ,</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Cada notação interpreta os parâmetros de uma maneira diferente, como já foi discutido no início do capítulo.</w:t>
      </w:r>
    </w:p>
    <w:p w14:paraId="0A5C572B" w14:textId="2F917D69" w:rsidR="00E02A02" w:rsidRDefault="00992ECD" w:rsidP="00F90720">
      <w:r>
        <w:t>É</w:t>
      </w:r>
      <w:r w:rsidR="00272DF7">
        <w:t xml:space="preserve"> importante perceber que toda probabilidade</w:t>
      </w:r>
      <w:r w:rsidR="005348F5">
        <w:t xml:space="preserve"> pode ser interpretada como uma probabilidade condicional</w:t>
      </w:r>
      <w:r w:rsidR="00272DF7">
        <w:t>, por mais que</w:t>
      </w:r>
      <w:r w:rsidR="005348F5">
        <w:t xml:space="preserve"> a informação a posteriori</w:t>
      </w:r>
      <w:r>
        <w:t xml:space="preserve"> não</w:t>
      </w:r>
      <w:r w:rsidR="00272DF7">
        <w:t xml:space="preserve"> esteja explicitamente indicada na expressão matemática.</w:t>
      </w:r>
      <w:r w:rsidR="005348F5">
        <w:t xml:space="preserve"> </w:t>
      </w:r>
      <w:r w:rsidR="00D908A7">
        <w:t>Assim, de maneira resumida,</w:t>
      </w:r>
      <w:r w:rsidR="00E02A02">
        <w:t xml:space="preserve"> quando escrevíamos apenas</w:t>
      </w:r>
      <w:r w:rsidR="00D908A7">
        <w:t xml:space="preserve"> </w:t>
      </w:r>
      <m:oMath>
        <m:r>
          <w:rPr>
            <w:rFonts w:ascii="Cambria Math" w:hAnsi="Cambria Math"/>
          </w:rPr>
          <m:t>P</m:t>
        </m:r>
        <m:d>
          <m:dPr>
            <m:ctrlPr>
              <w:rPr>
                <w:rFonts w:ascii="Cambria Math" w:hAnsi="Cambria Math"/>
                <w:i/>
              </w:rPr>
            </m:ctrlPr>
          </m:dPr>
          <m:e>
            <m:r>
              <w:rPr>
                <w:rFonts w:ascii="Cambria Math" w:hAnsi="Cambria Math"/>
              </w:rPr>
              <m:t>x</m:t>
            </m:r>
          </m:e>
        </m:d>
      </m:oMath>
      <w:r w:rsidR="00E02A02">
        <w:t xml:space="preserve"> nas aulas de probabilidade e estatística,</w:t>
      </w:r>
      <w:r w:rsidR="00D908A7">
        <w:t xml:space="preserve"> </w:t>
      </w:r>
      <w:r w:rsidR="00E02A02">
        <w:t>era</w:t>
      </w:r>
      <w:r w:rsidR="00D908A7">
        <w:t xml:space="preserve"> só uma maneira resumida de escrever </w:t>
      </w:r>
      <m:oMath>
        <m:r>
          <w:rPr>
            <w:rFonts w:ascii="Cambria Math" w:hAnsi="Cambria Math"/>
          </w:rPr>
          <m:t>P</m:t>
        </m:r>
        <m:d>
          <m:dPr>
            <m:ctrlPr>
              <w:rPr>
                <w:rFonts w:ascii="Cambria Math" w:hAnsi="Cambria Math"/>
                <w:i/>
              </w:rPr>
            </m:ctrlPr>
          </m:dPr>
          <m:e>
            <m:r>
              <w:rPr>
                <w:rFonts w:ascii="Cambria Math" w:hAnsi="Cambria Math"/>
              </w:rPr>
              <m:t>x|K</m:t>
            </m:r>
          </m:e>
        </m:d>
      </m:oMath>
      <w:r w:rsidR="00D908A7">
        <w:t xml:space="preserve">, em que </w:t>
      </w:r>
      <m:oMath>
        <m:r>
          <w:rPr>
            <w:rFonts w:ascii="Cambria Math" w:hAnsi="Cambria Math"/>
          </w:rPr>
          <m:t>K</m:t>
        </m:r>
      </m:oMath>
      <w:r w:rsidR="00D908A7">
        <w:t xml:space="preserve"> é algum conhecimento a posteriori</w:t>
      </w:r>
      <w:r w:rsidR="00E02A02">
        <w:t xml:space="preserve"> (os parâmetros da distribuição, por exemplo, que estavam implícitos)</w:t>
      </w:r>
      <w:r w:rsidR="00D908A7">
        <w:t xml:space="preserve">. </w:t>
      </w:r>
      <w:r w:rsidR="005348F5">
        <w:t xml:space="preserve">Em </w:t>
      </w:r>
      <w:sdt>
        <w:sdtPr>
          <w:id w:val="-317417497"/>
          <w:citation/>
        </w:sdtPr>
        <w:sdtContent>
          <w:r w:rsidR="005348F5">
            <w:fldChar w:fldCharType="begin"/>
          </w:r>
          <w:r w:rsidR="005348F5">
            <w:instrText xml:space="preserve">CITATION Bli19 \p 59 \l 1046 </w:instrText>
          </w:r>
          <w:r w:rsidR="005348F5">
            <w:fldChar w:fldCharType="separate"/>
          </w:r>
          <w:r w:rsidR="00997E59" w:rsidRPr="00997E59">
            <w:rPr>
              <w:noProof/>
            </w:rPr>
            <w:t>[3, p. 59]</w:t>
          </w:r>
          <w:r w:rsidR="005348F5">
            <w:fldChar w:fldCharType="end"/>
          </w:r>
        </w:sdtContent>
      </w:sdt>
      <w:r w:rsidR="005348F5">
        <w:t>,</w:t>
      </w:r>
      <w:r>
        <w:t xml:space="preserve"> é feita uma</w:t>
      </w:r>
      <w:r w:rsidR="005348F5">
        <w:t xml:space="preserve"> ótima discussão sobre isso.</w:t>
      </w:r>
    </w:p>
    <w:p w14:paraId="069F5817" w14:textId="05CBDB16" w:rsidR="00E02A02" w:rsidRPr="00272DF7" w:rsidRDefault="00992ECD" w:rsidP="00F90720">
      <w:r>
        <w:t>Para finalizar, é necessário</w:t>
      </w:r>
      <w:r w:rsidR="00E02A02">
        <w:t xml:space="preserve"> prestar atenção que, </w:t>
      </w:r>
      <w:r w:rsidR="00E02A02" w:rsidRPr="00E02A02">
        <w:rPr>
          <w:u w:val="single"/>
        </w:rPr>
        <w:t xml:space="preserve">quando utilizamos a notação </w:t>
      </w:r>
      <m:oMath>
        <m:r>
          <w:rPr>
            <w:rFonts w:ascii="Cambria Math" w:hAnsi="Cambria Math"/>
            <w:u w:val="single"/>
          </w:rPr>
          <m:t>P</m:t>
        </m:r>
        <m:d>
          <m:dPr>
            <m:ctrlPr>
              <w:rPr>
                <w:rFonts w:ascii="Cambria Math" w:hAnsi="Cambria Math"/>
                <w:i/>
                <w:u w:val="single"/>
              </w:rPr>
            </m:ctrlPr>
          </m:dPr>
          <m:e>
            <m:r>
              <w:rPr>
                <w:rFonts w:ascii="Cambria Math" w:hAnsi="Cambria Math"/>
                <w:u w:val="single"/>
              </w:rPr>
              <m:t>D</m:t>
            </m:r>
          </m:e>
        </m:d>
      </m:oMath>
      <w:r w:rsidR="00E02A02">
        <w:t>, estamos assumindo que não temos nenhuma outra informação a priori, nem mesmo a distribuição dos dados e, por isso, não podemos utilizar as expressões conhecidas das funções de distribuição de probabilidade.</w:t>
      </w:r>
    </w:p>
    <w:p w14:paraId="1F4C4DB9" w14:textId="5D65D10B" w:rsidR="00F90720" w:rsidRDefault="00EF4E20" w:rsidP="0008338C">
      <w:pPr>
        <w:pStyle w:val="Exemplo"/>
        <w:pBdr>
          <w:top w:val="single" w:sz="4" w:space="1" w:color="auto"/>
          <w:left w:val="single" w:sz="4" w:space="4" w:color="auto"/>
          <w:bottom w:val="single" w:sz="4" w:space="1" w:color="auto"/>
          <w:right w:val="single" w:sz="4" w:space="4" w:color="auto"/>
        </w:pBdr>
      </w:pPr>
      <w:r>
        <w:t>Exemplo 1</w:t>
      </w:r>
    </w:p>
    <w:p w14:paraId="274A88E6" w14:textId="77777777" w:rsidR="00693740" w:rsidRDefault="00EF4E20" w:rsidP="0008338C">
      <w:pPr>
        <w:pBdr>
          <w:top w:val="single" w:sz="4" w:space="1" w:color="auto"/>
          <w:left w:val="single" w:sz="4" w:space="4" w:color="auto"/>
          <w:bottom w:val="single" w:sz="4" w:space="1" w:color="auto"/>
          <w:right w:val="single" w:sz="4" w:space="4" w:color="auto"/>
        </w:pBdr>
      </w:pPr>
      <w:r>
        <w:t>Consideram</w:t>
      </w:r>
      <w:r w:rsidR="00C569F5">
        <w:t xml:space="preserve">os uma moeda que foi lançada 5 vezes, dando como resultado </w:t>
      </w:r>
      <m:oMath>
        <m:r>
          <w:rPr>
            <w:rFonts w:ascii="Cambria Math" w:hAnsi="Cambria Math"/>
          </w:rPr>
          <m:t>D=</m:t>
        </m:r>
        <m:d>
          <m:dPr>
            <m:begChr m:val="{"/>
            <m:endChr m:val="}"/>
            <m:ctrlPr>
              <w:rPr>
                <w:rFonts w:ascii="Cambria Math" w:hAnsi="Cambria Math"/>
                <w:i/>
              </w:rPr>
            </m:ctrlPr>
          </m:dPr>
          <m:e>
            <m:r>
              <w:rPr>
                <w:rFonts w:ascii="Cambria Math" w:hAnsi="Cambria Math"/>
              </w:rPr>
              <m:t>C,K,C,C,C</m:t>
            </m:r>
          </m:e>
        </m:d>
      </m:oMath>
      <w:r w:rsidR="00C569F5">
        <w:t xml:space="preserve">. Queremos determinar a distribuição de probabilidades que representa os resultados dessa moeda. Podemos dizer que é uma distribuição de Bernoulli com parâmetro </w:t>
      </w:r>
      <m:oMath>
        <m:r>
          <w:rPr>
            <w:rFonts w:ascii="Cambria Math" w:hAnsi="Cambria Math"/>
          </w:rPr>
          <m:t>p</m:t>
        </m:r>
      </m:oMath>
      <w:r w:rsidR="00C569F5">
        <w:rPr>
          <w:b/>
          <w:bCs/>
        </w:rPr>
        <w:t xml:space="preserve"> </w:t>
      </w:r>
      <w:r w:rsidR="00C569F5" w:rsidRPr="00C569F5">
        <w:t>(</w:t>
      </w:r>
      <w:r w:rsidR="00C569F5">
        <w:t>probabilidade de sucesso, que será representado pelo resultado “Cara”</w:t>
      </w:r>
      <w:r w:rsidR="00C569F5" w:rsidRPr="00C569F5">
        <w:t>)</w:t>
      </w:r>
      <w:r w:rsidR="00C569F5">
        <w:t>.</w:t>
      </w:r>
    </w:p>
    <w:p w14:paraId="293F07E4" w14:textId="556255DA" w:rsidR="00C569F5" w:rsidRDefault="00C569F5" w:rsidP="0008338C">
      <w:pPr>
        <w:pBdr>
          <w:top w:val="single" w:sz="4" w:space="1" w:color="auto"/>
          <w:left w:val="single" w:sz="4" w:space="4" w:color="auto"/>
          <w:bottom w:val="single" w:sz="4" w:space="1" w:color="auto"/>
          <w:right w:val="single" w:sz="4" w:space="4" w:color="auto"/>
        </w:pBdr>
      </w:pPr>
      <w:r>
        <w:t xml:space="preserve">Usando o critério de MLE, desejamos que a </w:t>
      </w:r>
      <w:r>
        <w:rPr>
          <w:i/>
          <w:iCs/>
        </w:rPr>
        <w:t>likelihood</w:t>
      </w:r>
      <w:r>
        <w:t xml:space="preserve"> </w:t>
      </w:r>
      <m:oMath>
        <m:r>
          <w:rPr>
            <w:rFonts w:ascii="Cambria Math" w:hAnsi="Cambria Math"/>
          </w:rPr>
          <m:t>P</m:t>
        </m:r>
        <m:d>
          <m:dPr>
            <m:ctrlPr>
              <w:rPr>
                <w:rFonts w:ascii="Cambria Math" w:hAnsi="Cambria Math"/>
                <w:i/>
              </w:rPr>
            </m:ctrlPr>
          </m:dPr>
          <m:e>
            <m:r>
              <w:rPr>
                <w:rFonts w:ascii="Cambria Math" w:hAnsi="Cambria Math"/>
              </w:rPr>
              <m:t>D|p</m:t>
            </m:r>
          </m:e>
        </m:d>
      </m:oMath>
      <w:r>
        <w:t xml:space="preserve">, seja </w:t>
      </w:r>
      <w:r w:rsidR="00693740">
        <w:t>a</w:t>
      </w:r>
      <w:r>
        <w:t xml:space="preserve"> maior possível, ou seja, a probabilidade de que os dados </w:t>
      </w:r>
      <m:oMath>
        <m:r>
          <w:rPr>
            <w:rFonts w:ascii="Cambria Math" w:hAnsi="Cambria Math"/>
          </w:rPr>
          <m:t>D</m:t>
        </m:r>
      </m:oMath>
      <w:r>
        <w:t xml:space="preserve"> tenham vindo de uma distribuição de Bernouilli com parâmetro </w:t>
      </w:r>
      <m:oMath>
        <m:r>
          <w:rPr>
            <w:rFonts w:ascii="Cambria Math" w:hAnsi="Cambria Math"/>
          </w:rPr>
          <m:t>p</m:t>
        </m:r>
      </m:oMath>
      <w:r>
        <w:rPr>
          <w:b/>
          <w:bCs/>
        </w:rPr>
        <w:t xml:space="preserve"> </w:t>
      </w:r>
      <w:r>
        <w:t>dado. Se considerarmos que os lançamentos são independentes, temos</w:t>
      </w:r>
    </w:p>
    <w:p w14:paraId="76B7EF55" w14:textId="417EF8D1" w:rsidR="00C569F5" w:rsidRPr="00C569F5" w:rsidRDefault="00C569F5" w:rsidP="0008338C">
      <w:pPr>
        <w:pBdr>
          <w:top w:val="single" w:sz="4" w:space="1" w:color="auto"/>
          <w:left w:val="single" w:sz="4" w:space="4" w:color="auto"/>
          <w:bottom w:val="single" w:sz="4" w:space="1" w:color="auto"/>
          <w:right w:val="single" w:sz="4" w:space="4" w:color="auto"/>
        </w:pBdr>
        <w:jc w:val="center"/>
      </w:pPr>
      <m:oMathPara>
        <m:oMath>
          <m:r>
            <w:rPr>
              <w:rFonts w:ascii="Cambria Math" w:hAnsi="Cambria Math"/>
            </w:rPr>
            <m:t>P</m:t>
          </m:r>
          <m:d>
            <m:dPr>
              <m:ctrlPr>
                <w:rPr>
                  <w:rFonts w:ascii="Cambria Math" w:hAnsi="Cambria Math"/>
                  <w:i/>
                </w:rPr>
              </m:ctrlPr>
            </m:dPr>
            <m:e>
              <m:r>
                <w:rPr>
                  <w:rFonts w:ascii="Cambria Math" w:hAnsi="Cambria Math"/>
                </w:rPr>
                <m:t>D|p</m:t>
              </m:r>
            </m:e>
          </m:d>
          <m:r>
            <w:rPr>
              <w:rFonts w:ascii="Cambria Math" w:hAnsi="Cambria Math"/>
            </w:rPr>
            <m:t>=P</m:t>
          </m:r>
          <m:d>
            <m:dPr>
              <m:ctrlPr>
                <w:rPr>
                  <w:rFonts w:ascii="Cambria Math" w:hAnsi="Cambria Math"/>
                  <w:i/>
                </w:rPr>
              </m:ctrlPr>
            </m:dPr>
            <m:e>
              <m:r>
                <w:rPr>
                  <w:rFonts w:ascii="Cambria Math" w:hAnsi="Cambria Math"/>
                </w:rPr>
                <m:t>C|p</m:t>
              </m:r>
            </m:e>
          </m:d>
          <m:r>
            <w:rPr>
              <w:rFonts w:ascii="Cambria Math" w:hAnsi="Cambria Math"/>
            </w:rPr>
            <m:t>P</m:t>
          </m:r>
          <m:d>
            <m:dPr>
              <m:ctrlPr>
                <w:rPr>
                  <w:rFonts w:ascii="Cambria Math" w:hAnsi="Cambria Math"/>
                  <w:i/>
                </w:rPr>
              </m:ctrlPr>
            </m:dPr>
            <m:e>
              <m:r>
                <w:rPr>
                  <w:rFonts w:ascii="Cambria Math" w:hAnsi="Cambria Math"/>
                </w:rPr>
                <m:t>K|p</m:t>
              </m:r>
            </m:e>
          </m:d>
          <m:r>
            <w:rPr>
              <w:rFonts w:ascii="Cambria Math" w:hAnsi="Cambria Math"/>
            </w:rPr>
            <m:t>P</m:t>
          </m:r>
          <m:d>
            <m:dPr>
              <m:ctrlPr>
                <w:rPr>
                  <w:rFonts w:ascii="Cambria Math" w:hAnsi="Cambria Math"/>
                  <w:i/>
                </w:rPr>
              </m:ctrlPr>
            </m:dPr>
            <m:e>
              <m:r>
                <w:rPr>
                  <w:rFonts w:ascii="Cambria Math" w:hAnsi="Cambria Math"/>
                </w:rPr>
                <m:t>C|p</m:t>
              </m:r>
            </m:e>
          </m:d>
          <m:r>
            <w:rPr>
              <w:rFonts w:ascii="Cambria Math" w:hAnsi="Cambria Math"/>
            </w:rPr>
            <m:t>P</m:t>
          </m:r>
          <m:d>
            <m:dPr>
              <m:ctrlPr>
                <w:rPr>
                  <w:rFonts w:ascii="Cambria Math" w:hAnsi="Cambria Math"/>
                  <w:i/>
                </w:rPr>
              </m:ctrlPr>
            </m:dPr>
            <m:e>
              <m:r>
                <w:rPr>
                  <w:rFonts w:ascii="Cambria Math" w:hAnsi="Cambria Math"/>
                </w:rPr>
                <m:t>C|p</m:t>
              </m:r>
            </m:e>
          </m:d>
          <m:r>
            <w:rPr>
              <w:rFonts w:ascii="Cambria Math" w:hAnsi="Cambria Math"/>
            </w:rPr>
            <m:t>P</m:t>
          </m:r>
          <m:d>
            <m:dPr>
              <m:ctrlPr>
                <w:rPr>
                  <w:rFonts w:ascii="Cambria Math" w:hAnsi="Cambria Math"/>
                  <w:i/>
                </w:rPr>
              </m:ctrlPr>
            </m:dPr>
            <m:e>
              <m:r>
                <w:rPr>
                  <w:rFonts w:ascii="Cambria Math" w:hAnsi="Cambria Math"/>
                </w:rPr>
                <m:t>C|p</m:t>
              </m:r>
            </m:e>
          </m:d>
        </m:oMath>
      </m:oMathPara>
    </w:p>
    <w:p w14:paraId="47E57B59" w14:textId="69E939C8" w:rsidR="00C569F5" w:rsidRDefault="00C569F5" w:rsidP="0008338C">
      <w:pPr>
        <w:pBdr>
          <w:top w:val="single" w:sz="4" w:space="1" w:color="auto"/>
          <w:left w:val="single" w:sz="4" w:space="4" w:color="auto"/>
          <w:bottom w:val="single" w:sz="4" w:space="1" w:color="auto"/>
          <w:right w:val="single" w:sz="4" w:space="4" w:color="auto"/>
        </w:pBdr>
      </w:pPr>
      <w:r>
        <w:t xml:space="preserve">Como, </w:t>
      </w:r>
      <m:oMath>
        <m:r>
          <w:rPr>
            <w:rFonts w:ascii="Cambria Math" w:hAnsi="Cambria Math"/>
          </w:rPr>
          <m:t>P</m:t>
        </m:r>
        <m:d>
          <m:dPr>
            <m:ctrlPr>
              <w:rPr>
                <w:rFonts w:ascii="Cambria Math" w:hAnsi="Cambria Math"/>
                <w:i/>
              </w:rPr>
            </m:ctrlPr>
          </m:dPr>
          <m:e>
            <m:r>
              <w:rPr>
                <w:rFonts w:ascii="Cambria Math" w:hAnsi="Cambria Math"/>
              </w:rPr>
              <m:t>K|p</m:t>
            </m:r>
          </m:e>
        </m:d>
        <m:r>
          <w:rPr>
            <w:rFonts w:ascii="Cambria Math" w:hAnsi="Cambria Math"/>
          </w:rPr>
          <m:t>=1-p</m:t>
        </m:r>
      </m:oMath>
      <w:r>
        <w:t xml:space="preserve"> e </w:t>
      </w:r>
      <m:oMath>
        <m:r>
          <w:rPr>
            <w:rFonts w:ascii="Cambria Math" w:hAnsi="Cambria Math"/>
          </w:rPr>
          <m:t>P</m:t>
        </m:r>
        <m:d>
          <m:dPr>
            <m:ctrlPr>
              <w:rPr>
                <w:rFonts w:ascii="Cambria Math" w:hAnsi="Cambria Math"/>
                <w:i/>
              </w:rPr>
            </m:ctrlPr>
          </m:dPr>
          <m:e>
            <m:r>
              <w:rPr>
                <w:rFonts w:ascii="Cambria Math" w:hAnsi="Cambria Math"/>
              </w:rPr>
              <m:t>C|p</m:t>
            </m:r>
          </m:e>
        </m:d>
        <m:r>
          <w:rPr>
            <w:rFonts w:ascii="Cambria Math" w:hAnsi="Cambria Math"/>
          </w:rPr>
          <m:t>=p</m:t>
        </m:r>
      </m:oMath>
      <w:r>
        <w:t>, temos</w:t>
      </w:r>
    </w:p>
    <w:p w14:paraId="0BDA150E" w14:textId="501A12C2" w:rsidR="00C569F5" w:rsidRPr="00C569F5" w:rsidRDefault="00C569F5" w:rsidP="0008338C">
      <w:pPr>
        <w:pBdr>
          <w:top w:val="single" w:sz="4" w:space="1" w:color="auto"/>
          <w:left w:val="single" w:sz="4" w:space="4" w:color="auto"/>
          <w:bottom w:val="single" w:sz="4" w:space="1" w:color="auto"/>
          <w:right w:val="single" w:sz="4" w:space="4" w:color="auto"/>
        </w:pBdr>
      </w:pPr>
      <m:oMathPara>
        <m:oMath>
          <m:r>
            <w:rPr>
              <w:rFonts w:ascii="Cambria Math" w:hAnsi="Cambria Math"/>
            </w:rPr>
            <m:t>P</m:t>
          </m:r>
          <m:d>
            <m:dPr>
              <m:ctrlPr>
                <w:rPr>
                  <w:rFonts w:ascii="Cambria Math" w:hAnsi="Cambria Math"/>
                  <w:i/>
                </w:rPr>
              </m:ctrlPr>
            </m:dPr>
            <m:e>
              <m:r>
                <w:rPr>
                  <w:rFonts w:ascii="Cambria Math" w:hAnsi="Cambria Math"/>
                </w:rPr>
                <m:t>D|p</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4</m:t>
              </m:r>
            </m:sup>
          </m:sSup>
          <m:d>
            <m:dPr>
              <m:ctrlPr>
                <w:rPr>
                  <w:rFonts w:ascii="Cambria Math" w:hAnsi="Cambria Math"/>
                  <w:i/>
                </w:rPr>
              </m:ctrlPr>
            </m:dPr>
            <m:e>
              <m:r>
                <w:rPr>
                  <w:rFonts w:ascii="Cambria Math" w:hAnsi="Cambria Math"/>
                </w:rPr>
                <m:t>1-p</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4</m:t>
              </m:r>
            </m:sup>
          </m:sSup>
        </m:oMath>
      </m:oMathPara>
    </w:p>
    <w:p w14:paraId="0C57ECC1" w14:textId="6C30A240" w:rsidR="00EF4E20" w:rsidRDefault="00693740" w:rsidP="0008338C">
      <w:pPr>
        <w:pBdr>
          <w:top w:val="single" w:sz="4" w:space="1" w:color="auto"/>
          <w:left w:val="single" w:sz="4" w:space="4" w:color="auto"/>
          <w:bottom w:val="single" w:sz="4" w:space="1" w:color="auto"/>
          <w:right w:val="single" w:sz="4" w:space="4" w:color="auto"/>
        </w:pBdr>
      </w:pPr>
      <w:r>
        <w:t>Para maximizar a expressão acima, fazemos</w:t>
      </w:r>
    </w:p>
    <w:p w14:paraId="20CD4F23" w14:textId="3BC3BF12" w:rsidR="00693740" w:rsidRPr="00693740" w:rsidRDefault="00000000" w:rsidP="0008338C">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MLE</m:t>
                      </m:r>
                    </m:sub>
                  </m:sSub>
                </m:e>
              </m:d>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MLE</m:t>
                  </m:r>
                </m:sub>
              </m:sSub>
            </m:den>
          </m:f>
          <m:r>
            <w:rPr>
              <w:rFonts w:ascii="Cambria Math" w:hAnsi="Cambria Math"/>
            </w:rPr>
            <m:t>=0</m:t>
          </m:r>
        </m:oMath>
      </m:oMathPara>
    </w:p>
    <w:p w14:paraId="1C29CECA" w14:textId="46692959" w:rsidR="00693740" w:rsidRPr="00693740" w:rsidRDefault="00693740" w:rsidP="0008338C">
      <w:pPr>
        <w:pBdr>
          <w:top w:val="single" w:sz="4" w:space="1" w:color="auto"/>
          <w:left w:val="single" w:sz="4" w:space="4" w:color="auto"/>
          <w:bottom w:val="single" w:sz="4" w:space="1" w:color="auto"/>
          <w:right w:val="single" w:sz="4" w:space="4" w:color="auto"/>
        </w:pBdr>
      </w:pPr>
      <m:oMathPara>
        <m:oMath>
          <m:r>
            <w:rPr>
              <w:rFonts w:ascii="Cambria Math" w:hAnsi="Cambria Math"/>
            </w:rPr>
            <m:t>-5</m:t>
          </m:r>
          <m:sSubSup>
            <m:sSubSupPr>
              <m:ctrlPr>
                <w:rPr>
                  <w:rFonts w:ascii="Cambria Math" w:hAnsi="Cambria Math"/>
                  <w:i/>
                </w:rPr>
              </m:ctrlPr>
            </m:sSubSupPr>
            <m:e>
              <m:r>
                <w:rPr>
                  <w:rFonts w:ascii="Cambria Math" w:hAnsi="Cambria Math"/>
                </w:rPr>
                <m:t>p</m:t>
              </m:r>
            </m:e>
            <m:sub>
              <m:r>
                <w:rPr>
                  <w:rFonts w:ascii="Cambria Math" w:hAnsi="Cambria Math"/>
                </w:rPr>
                <m:t>MLE</m:t>
              </m:r>
            </m:sub>
            <m:sup>
              <m:r>
                <w:rPr>
                  <w:rFonts w:ascii="Cambria Math" w:hAnsi="Cambria Math"/>
                </w:rPr>
                <m:t>4</m:t>
              </m:r>
            </m:sup>
          </m:sSubSup>
          <m:r>
            <w:rPr>
              <w:rFonts w:ascii="Cambria Math" w:hAnsi="Cambria Math"/>
            </w:rPr>
            <m:t>+4</m:t>
          </m:r>
          <m:sSubSup>
            <m:sSubSupPr>
              <m:ctrlPr>
                <w:rPr>
                  <w:rFonts w:ascii="Cambria Math" w:hAnsi="Cambria Math"/>
                  <w:i/>
                </w:rPr>
              </m:ctrlPr>
            </m:sSubSupPr>
            <m:e>
              <m:r>
                <w:rPr>
                  <w:rFonts w:ascii="Cambria Math" w:hAnsi="Cambria Math"/>
                </w:rPr>
                <m:t>p</m:t>
              </m:r>
            </m:e>
            <m:sub>
              <m:r>
                <w:rPr>
                  <w:rFonts w:ascii="Cambria Math" w:hAnsi="Cambria Math"/>
                </w:rPr>
                <m:t>MLE</m:t>
              </m:r>
            </m:sub>
            <m:sup>
              <m:r>
                <w:rPr>
                  <w:rFonts w:ascii="Cambria Math" w:hAnsi="Cambria Math"/>
                </w:rPr>
                <m:t>3</m:t>
              </m:r>
            </m:sup>
          </m:sSubSup>
          <m:r>
            <w:rPr>
              <w:rFonts w:ascii="Cambria Math" w:hAnsi="Cambria Math"/>
            </w:rPr>
            <m:t>=0</m:t>
          </m:r>
        </m:oMath>
      </m:oMathPara>
    </w:p>
    <w:p w14:paraId="4B64103A" w14:textId="518D6F86" w:rsidR="00693740" w:rsidRPr="00693740" w:rsidRDefault="00000000" w:rsidP="0008338C">
      <w:pPr>
        <w:pBdr>
          <w:top w:val="single" w:sz="4" w:space="1" w:color="auto"/>
          <w:left w:val="single" w:sz="4" w:space="4" w:color="auto"/>
          <w:bottom w:val="single" w:sz="4" w:space="1" w:color="auto"/>
          <w:right w:val="single" w:sz="4" w:space="4" w:color="auto"/>
        </w:pBdr>
      </w:pPr>
      <m:oMathPara>
        <m:oMath>
          <m:sSubSup>
            <m:sSubSupPr>
              <m:ctrlPr>
                <w:rPr>
                  <w:rFonts w:ascii="Cambria Math" w:hAnsi="Cambria Math"/>
                  <w:i/>
                </w:rPr>
              </m:ctrlPr>
            </m:sSubSupPr>
            <m:e>
              <m:r>
                <w:rPr>
                  <w:rFonts w:ascii="Cambria Math" w:hAnsi="Cambria Math"/>
                </w:rPr>
                <m:t>p</m:t>
              </m:r>
            </m:e>
            <m:sub>
              <m:r>
                <w:rPr>
                  <w:rFonts w:ascii="Cambria Math" w:hAnsi="Cambria Math"/>
                </w:rPr>
                <m:t>MLE</m:t>
              </m:r>
            </m:sub>
            <m:sup>
              <m:r>
                <w:rPr>
                  <w:rFonts w:ascii="Cambria Math" w:hAnsi="Cambria Math"/>
                </w:rPr>
                <m:t>3</m:t>
              </m:r>
            </m:sup>
          </m:sSubSup>
          <m:d>
            <m:dPr>
              <m:ctrlPr>
                <w:rPr>
                  <w:rFonts w:ascii="Cambria Math" w:hAnsi="Cambria Math"/>
                  <w:i/>
                </w:rPr>
              </m:ctrlPr>
            </m:dPr>
            <m:e>
              <m:r>
                <w:rPr>
                  <w:rFonts w:ascii="Cambria Math" w:hAnsi="Cambria Math"/>
                </w:rPr>
                <m:t>-5</m:t>
              </m:r>
              <m:sSub>
                <m:sSubPr>
                  <m:ctrlPr>
                    <w:rPr>
                      <w:rFonts w:ascii="Cambria Math" w:hAnsi="Cambria Math"/>
                      <w:i/>
                    </w:rPr>
                  </m:ctrlPr>
                </m:sSubPr>
                <m:e>
                  <m:r>
                    <w:rPr>
                      <w:rFonts w:ascii="Cambria Math" w:hAnsi="Cambria Math"/>
                    </w:rPr>
                    <m:t>p</m:t>
                  </m:r>
                </m:e>
                <m:sub>
                  <m:r>
                    <w:rPr>
                      <w:rFonts w:ascii="Cambria Math" w:hAnsi="Cambria Math"/>
                    </w:rPr>
                    <m:t>MLE</m:t>
                  </m:r>
                </m:sub>
              </m:sSub>
              <m:r>
                <w:rPr>
                  <w:rFonts w:ascii="Cambria Math" w:hAnsi="Cambria Math"/>
                </w:rPr>
                <m:t>+4</m:t>
              </m:r>
            </m:e>
          </m:d>
          <m:r>
            <w:rPr>
              <w:rFonts w:ascii="Cambria Math" w:hAnsi="Cambria Math"/>
            </w:rPr>
            <m:t>=0</m:t>
          </m:r>
        </m:oMath>
      </m:oMathPara>
    </w:p>
    <w:p w14:paraId="07597ECF" w14:textId="77777777" w:rsidR="00693740" w:rsidRDefault="00693740" w:rsidP="0008338C">
      <w:pPr>
        <w:pBdr>
          <w:top w:val="single" w:sz="4" w:space="1" w:color="auto"/>
          <w:left w:val="single" w:sz="4" w:space="4" w:color="auto"/>
          <w:bottom w:val="single" w:sz="4" w:space="1" w:color="auto"/>
          <w:right w:val="single" w:sz="4" w:space="4" w:color="auto"/>
        </w:pBdr>
      </w:pPr>
      <w:r>
        <w:t xml:space="preserve">A única solução coerente para esse problema é a solução para </w:t>
      </w:r>
    </w:p>
    <w:p w14:paraId="2C1A0E3E" w14:textId="77777777" w:rsidR="00693740" w:rsidRPr="00693740" w:rsidRDefault="00693740" w:rsidP="0008338C">
      <w:pPr>
        <w:pBdr>
          <w:top w:val="single" w:sz="4" w:space="1" w:color="auto"/>
          <w:left w:val="single" w:sz="4" w:space="4" w:color="auto"/>
          <w:bottom w:val="single" w:sz="4" w:space="1" w:color="auto"/>
          <w:right w:val="single" w:sz="4" w:space="4" w:color="auto"/>
        </w:pBdr>
      </w:pPr>
      <m:oMathPara>
        <m:oMath>
          <m:r>
            <w:rPr>
              <w:rFonts w:ascii="Cambria Math" w:hAnsi="Cambria Math"/>
            </w:rPr>
            <m:t>-5</m:t>
          </m:r>
          <m:sSub>
            <m:sSubPr>
              <m:ctrlPr>
                <w:rPr>
                  <w:rFonts w:ascii="Cambria Math" w:hAnsi="Cambria Math"/>
                  <w:i/>
                </w:rPr>
              </m:ctrlPr>
            </m:sSubPr>
            <m:e>
              <m:r>
                <w:rPr>
                  <w:rFonts w:ascii="Cambria Math" w:hAnsi="Cambria Math"/>
                </w:rPr>
                <m:t>p</m:t>
              </m:r>
            </m:e>
            <m:sub>
              <m:r>
                <w:rPr>
                  <w:rFonts w:ascii="Cambria Math" w:hAnsi="Cambria Math"/>
                </w:rPr>
                <m:t>MLE</m:t>
              </m:r>
            </m:sub>
          </m:sSub>
          <m:r>
            <w:rPr>
              <w:rFonts w:ascii="Cambria Math" w:hAnsi="Cambria Math"/>
            </w:rPr>
            <m:t>+4=0</m:t>
          </m:r>
        </m:oMath>
      </m:oMathPara>
    </w:p>
    <w:p w14:paraId="39FC53A7" w14:textId="599D6644" w:rsidR="00693740" w:rsidRPr="0008338C" w:rsidRDefault="00000000" w:rsidP="0008338C">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p</m:t>
              </m:r>
            </m:e>
            <m:sub>
              <m:r>
                <w:rPr>
                  <w:rFonts w:ascii="Cambria Math" w:hAnsi="Cambria Math"/>
                </w:rPr>
                <m:t>MLE</m:t>
              </m:r>
            </m:sub>
          </m:sSub>
          <m:r>
            <w:rPr>
              <w:rFonts w:ascii="Cambria Math" w:hAnsi="Cambria Math"/>
            </w:rPr>
            <m:t>=4/5=0,8.</m:t>
          </m:r>
        </m:oMath>
      </m:oMathPara>
    </w:p>
    <w:p w14:paraId="06691613" w14:textId="08808270" w:rsidR="0008338C" w:rsidRDefault="0008338C" w:rsidP="0008338C">
      <w:pPr>
        <w:pBdr>
          <w:top w:val="single" w:sz="4" w:space="1" w:color="auto"/>
          <w:left w:val="single" w:sz="4" w:space="4" w:color="auto"/>
          <w:bottom w:val="single" w:sz="4" w:space="1" w:color="auto"/>
          <w:right w:val="single" w:sz="4" w:space="4" w:color="auto"/>
        </w:pBdr>
      </w:pPr>
    </w:p>
    <w:p w14:paraId="5C584B9D" w14:textId="34767F32" w:rsidR="0008338C" w:rsidRDefault="0008338C" w:rsidP="0008338C">
      <w:pPr>
        <w:pBdr>
          <w:top w:val="single" w:sz="4" w:space="1" w:color="auto"/>
          <w:left w:val="single" w:sz="4" w:space="4" w:color="auto"/>
          <w:bottom w:val="single" w:sz="4" w:space="1" w:color="auto"/>
          <w:right w:val="single" w:sz="4" w:space="4" w:color="auto"/>
        </w:pBdr>
      </w:pPr>
      <w:r>
        <w:t xml:space="preserve">Com isso, a partir das evidências, chegamos à conclusão de que a moeda é viciada. No entanto, podemos argumentar que os dados não são representativos e que precisaríamos de mais dados para chegar a um resultado mais acurado. De toda forma, o método nos dá um mecanismo para estimar a probabilidade </w:t>
      </w:r>
      <m:oMath>
        <m:r>
          <w:rPr>
            <w:rFonts w:ascii="Cambria Math" w:hAnsi="Cambria Math"/>
          </w:rPr>
          <m:t>p</m:t>
        </m:r>
      </m:oMath>
      <w:r>
        <w:t xml:space="preserve"> de sair “Cara”.</w:t>
      </w:r>
    </w:p>
    <w:p w14:paraId="4157E3B4" w14:textId="6CF2CA70" w:rsidR="005F3FCF" w:rsidRDefault="005F3FCF" w:rsidP="0008338C">
      <w:pPr>
        <w:pBdr>
          <w:top w:val="single" w:sz="4" w:space="1" w:color="auto"/>
          <w:left w:val="single" w:sz="4" w:space="4" w:color="auto"/>
          <w:bottom w:val="single" w:sz="4" w:space="1" w:color="auto"/>
          <w:right w:val="single" w:sz="4" w:space="4" w:color="auto"/>
        </w:pBdr>
      </w:pPr>
      <w:r>
        <w:t>Se tivéssemos um número genérico n de “Caras” e m de “Coroas”</w:t>
      </w:r>
      <w:r w:rsidR="00005661">
        <w:t xml:space="preserve">, com </w:t>
      </w:r>
      <m:oMath>
        <m:r>
          <w:rPr>
            <w:rFonts w:ascii="Cambria Math" w:hAnsi="Cambria Math"/>
          </w:rPr>
          <m:t>N=n+m</m:t>
        </m:r>
      </m:oMath>
      <w:r>
        <w:t>, teríamos uma expressão do tipo</w:t>
      </w:r>
    </w:p>
    <w:p w14:paraId="11C03226" w14:textId="13967AF1" w:rsidR="005F3FCF" w:rsidRPr="005F3FCF" w:rsidRDefault="005F3FCF" w:rsidP="0008338C">
      <w:pPr>
        <w:pBdr>
          <w:top w:val="single" w:sz="4" w:space="1" w:color="auto"/>
          <w:left w:val="single" w:sz="4" w:space="4" w:color="auto"/>
          <w:bottom w:val="single" w:sz="4" w:space="1" w:color="auto"/>
          <w:right w:val="single" w:sz="4" w:space="4" w:color="auto"/>
        </w:pBdr>
      </w:pPr>
      <m:oMathPara>
        <m:oMath>
          <m:r>
            <w:rPr>
              <w:rFonts w:ascii="Cambria Math" w:hAnsi="Cambria Math"/>
            </w:rPr>
            <m:t>P</m:t>
          </m:r>
          <m:d>
            <m:dPr>
              <m:ctrlPr>
                <w:rPr>
                  <w:rFonts w:ascii="Cambria Math" w:hAnsi="Cambria Math"/>
                  <w:i/>
                </w:rPr>
              </m:ctrlPr>
            </m:dPr>
            <m:e>
              <m:r>
                <w:rPr>
                  <w:rFonts w:ascii="Cambria Math" w:hAnsi="Cambria Math"/>
                </w:rPr>
                <m:t>D|p</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n</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m</m:t>
              </m:r>
            </m:sup>
          </m:sSup>
          <m:r>
            <w:rPr>
              <w:rFonts w:ascii="Cambria Math" w:hAnsi="Cambria Math"/>
            </w:rPr>
            <m:t>.</m:t>
          </m:r>
        </m:oMath>
      </m:oMathPara>
    </w:p>
    <w:p w14:paraId="0EF72760" w14:textId="74DE6746" w:rsidR="005F3FCF" w:rsidRDefault="005F3FCF" w:rsidP="0008338C">
      <w:pPr>
        <w:pBdr>
          <w:top w:val="single" w:sz="4" w:space="1" w:color="auto"/>
          <w:left w:val="single" w:sz="4" w:space="4" w:color="auto"/>
          <w:bottom w:val="single" w:sz="4" w:space="1" w:color="auto"/>
          <w:right w:val="single" w:sz="4" w:space="4" w:color="auto"/>
        </w:pBdr>
      </w:pPr>
      <w:r>
        <w:t>Essa expressão é muito difícil de derivar. Um possível artifício que podemos utilizar é aplicar o logaritmo, o que nos daria</w:t>
      </w:r>
    </w:p>
    <w:p w14:paraId="132CCC63" w14:textId="4C8F09F6" w:rsidR="005F3FCF" w:rsidRPr="005F3FCF" w:rsidRDefault="00000000" w:rsidP="0008338C">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p</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D|p</m:t>
                  </m:r>
                </m:e>
              </m:d>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e>
          </m:func>
          <m:r>
            <w:rPr>
              <w:rFonts w:ascii="Cambria Math" w:hAnsi="Cambria Math"/>
            </w:rPr>
            <m:t>+m</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1-p</m:t>
                  </m:r>
                </m:e>
              </m:d>
            </m:e>
          </m:func>
          <m:r>
            <w:rPr>
              <w:rFonts w:ascii="Cambria Math" w:hAnsi="Cambria Math"/>
            </w:rPr>
            <m:t>,</m:t>
          </m:r>
        </m:oMath>
      </m:oMathPara>
    </w:p>
    <w:p w14:paraId="45CD7F8D" w14:textId="1C32091C" w:rsidR="005F3FCF" w:rsidRDefault="005F3FCF" w:rsidP="0008338C">
      <w:pPr>
        <w:pBdr>
          <w:top w:val="single" w:sz="4" w:space="1" w:color="auto"/>
          <w:left w:val="single" w:sz="4" w:space="4" w:color="auto"/>
          <w:bottom w:val="single" w:sz="4" w:space="1" w:color="auto"/>
          <w:right w:val="single" w:sz="4" w:space="4" w:color="auto"/>
        </w:pBdr>
      </w:pPr>
      <w:r>
        <w:t>ficamos com uma soma em vez de um produto, que é muito mais simples de derivar.</w:t>
      </w:r>
    </w:p>
    <w:p w14:paraId="2F5DFB96" w14:textId="5DE8199B" w:rsidR="005F3FCF" w:rsidRDefault="005F3FCF" w:rsidP="0008338C">
      <w:pPr>
        <w:pBdr>
          <w:top w:val="single" w:sz="4" w:space="1" w:color="auto"/>
          <w:left w:val="single" w:sz="4" w:space="4" w:color="auto"/>
          <w:bottom w:val="single" w:sz="4" w:space="1" w:color="auto"/>
          <w:right w:val="single" w:sz="4" w:space="4" w:color="auto"/>
        </w:pBdr>
        <w:rPr>
          <w:i/>
          <w:iCs/>
        </w:rPr>
      </w:pPr>
      <w:r>
        <w:t xml:space="preserve">À primeira vista isso pode parecer estranho, mas, se repararmos, o ponto de mínimo de </w:t>
      </w:r>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p</m:t>
            </m:r>
          </m:e>
        </m:d>
      </m:oMath>
      <w:r>
        <w:t xml:space="preserve"> também é o ponto de mínimo de </w:t>
      </w:r>
      <m:oMath>
        <m:r>
          <w:rPr>
            <w:rFonts w:ascii="Cambria Math" w:hAnsi="Cambria Math"/>
          </w:rPr>
          <m:t>P</m:t>
        </m:r>
        <m:d>
          <m:dPr>
            <m:ctrlPr>
              <w:rPr>
                <w:rFonts w:ascii="Cambria Math" w:hAnsi="Cambria Math"/>
                <w:i/>
              </w:rPr>
            </m:ctrlPr>
          </m:dPr>
          <m:e>
            <m:r>
              <w:rPr>
                <w:rFonts w:ascii="Cambria Math" w:hAnsi="Cambria Math"/>
              </w:rPr>
              <m:t>D|p</m:t>
            </m:r>
          </m:e>
        </m:d>
      </m:oMath>
      <w:r>
        <w:t xml:space="preserve">. O termo </w:t>
      </w:r>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p</m:t>
            </m:r>
          </m:e>
        </m:d>
      </m:oMath>
      <w:r>
        <w:t xml:space="preserve"> é chamado de </w:t>
      </w:r>
      <w:r w:rsidRPr="00B52B66">
        <w:rPr>
          <w:rStyle w:val="Forte"/>
          <w:i/>
          <w:iCs/>
        </w:rPr>
        <w:t>log likelihood</w:t>
      </w:r>
      <w:r>
        <w:rPr>
          <w:i/>
          <w:iCs/>
        </w:rPr>
        <w:t>.</w:t>
      </w:r>
    </w:p>
    <w:p w14:paraId="0DE00CF1" w14:textId="2471AD5A" w:rsidR="005F3FCF" w:rsidRDefault="005F3FCF" w:rsidP="0008338C">
      <w:pPr>
        <w:pBdr>
          <w:top w:val="single" w:sz="4" w:space="1" w:color="auto"/>
          <w:left w:val="single" w:sz="4" w:space="4" w:color="auto"/>
          <w:bottom w:val="single" w:sz="4" w:space="1" w:color="auto"/>
          <w:right w:val="single" w:sz="4" w:space="4" w:color="auto"/>
        </w:pBdr>
      </w:pPr>
      <w:r>
        <w:t>Assim, prosseguimos fazendo</w:t>
      </w:r>
    </w:p>
    <w:p w14:paraId="38141576" w14:textId="104EF78A" w:rsidR="005F3FCF" w:rsidRPr="005F3FCF" w:rsidRDefault="00000000" w:rsidP="0008338C">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m:t>
              </m:r>
            </m:num>
            <m:den>
              <m:r>
                <w:rPr>
                  <w:rFonts w:ascii="Cambria Math" w:hAnsi="Cambria Math"/>
                </w:rPr>
                <m:t>∂p</m:t>
              </m:r>
            </m:den>
          </m:f>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p</m:t>
              </m:r>
            </m:e>
          </m:d>
          <m:r>
            <w:rPr>
              <w:rFonts w:ascii="Cambria Math" w:hAnsi="Cambria Math"/>
            </w:rPr>
            <m:t>=0</m:t>
          </m:r>
        </m:oMath>
      </m:oMathPara>
    </w:p>
    <w:p w14:paraId="4C2597BE" w14:textId="74EB0C3D" w:rsidR="005F3FCF" w:rsidRPr="005F3FCF" w:rsidRDefault="00000000" w:rsidP="0008338C">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n</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1-p</m:t>
              </m:r>
            </m:den>
          </m:f>
          <m:r>
            <w:rPr>
              <w:rFonts w:ascii="Cambria Math" w:hAnsi="Cambria Math"/>
            </w:rPr>
            <m:t>=0</m:t>
          </m:r>
        </m:oMath>
      </m:oMathPara>
    </w:p>
    <w:p w14:paraId="5262CEAF" w14:textId="04FACC9B" w:rsidR="005F3FCF" w:rsidRPr="005F3FCF" w:rsidRDefault="00000000" w:rsidP="0008338C">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n-np-mp</m:t>
              </m:r>
            </m:num>
            <m:den>
              <m:r>
                <w:rPr>
                  <w:rFonts w:ascii="Cambria Math" w:hAnsi="Cambria Math"/>
                </w:rPr>
                <m:t>p</m:t>
              </m:r>
              <m:d>
                <m:dPr>
                  <m:ctrlPr>
                    <w:rPr>
                      <w:rFonts w:ascii="Cambria Math" w:hAnsi="Cambria Math"/>
                      <w:i/>
                    </w:rPr>
                  </m:ctrlPr>
                </m:dPr>
                <m:e>
                  <m:r>
                    <w:rPr>
                      <w:rFonts w:ascii="Cambria Math" w:hAnsi="Cambria Math"/>
                    </w:rPr>
                    <m:t>1-p</m:t>
                  </m:r>
                </m:e>
              </m:d>
            </m:den>
          </m:f>
          <m:r>
            <w:rPr>
              <w:rFonts w:ascii="Cambria Math" w:hAnsi="Cambria Math"/>
            </w:rPr>
            <m:t>=0</m:t>
          </m:r>
        </m:oMath>
      </m:oMathPara>
    </w:p>
    <w:p w14:paraId="17F7ACB2" w14:textId="1DB131EE" w:rsidR="005F3FCF" w:rsidRPr="005F3FCF" w:rsidRDefault="00000000" w:rsidP="0008338C">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highlight w:val="lightGray"/>
                </w:rPr>
              </m:ctrlPr>
            </m:sSubPr>
            <m:e>
              <m:r>
                <w:rPr>
                  <w:rFonts w:ascii="Cambria Math" w:hAnsi="Cambria Math"/>
                  <w:highlight w:val="lightGray"/>
                </w:rPr>
                <m:t>p</m:t>
              </m:r>
            </m:e>
            <m:sub>
              <m:r>
                <w:rPr>
                  <w:rFonts w:ascii="Cambria Math" w:hAnsi="Cambria Math"/>
                  <w:highlight w:val="lightGray"/>
                </w:rPr>
                <m:t>MLE</m:t>
              </m:r>
            </m:sub>
          </m:sSub>
          <m:r>
            <w:rPr>
              <w:rFonts w:ascii="Cambria Math" w:hAnsi="Cambria Math"/>
              <w:highlight w:val="lightGray"/>
            </w:rPr>
            <m:t>=</m:t>
          </m:r>
          <m:f>
            <m:fPr>
              <m:ctrlPr>
                <w:rPr>
                  <w:rFonts w:ascii="Cambria Math" w:hAnsi="Cambria Math"/>
                  <w:i/>
                  <w:highlight w:val="lightGray"/>
                </w:rPr>
              </m:ctrlPr>
            </m:fPr>
            <m:num>
              <m:r>
                <w:rPr>
                  <w:rFonts w:ascii="Cambria Math" w:hAnsi="Cambria Math"/>
                  <w:highlight w:val="lightGray"/>
                </w:rPr>
                <m:t>n</m:t>
              </m:r>
            </m:num>
            <m:den>
              <m:r>
                <w:rPr>
                  <w:rFonts w:ascii="Cambria Math" w:hAnsi="Cambria Math"/>
                  <w:highlight w:val="lightGray"/>
                </w:rPr>
                <m:t>N</m:t>
              </m:r>
            </m:den>
          </m:f>
          <m:r>
            <w:rPr>
              <w:rFonts w:ascii="Cambria Math" w:hAnsi="Cambria Math"/>
            </w:rPr>
            <m:t>, para p∈</m:t>
          </m:r>
          <m:d>
            <m:dPr>
              <m:ctrlPr>
                <w:rPr>
                  <w:rFonts w:ascii="Cambria Math" w:hAnsi="Cambria Math"/>
                  <w:i/>
                </w:rPr>
              </m:ctrlPr>
            </m:dPr>
            <m:e>
              <m:r>
                <w:rPr>
                  <w:rFonts w:ascii="Cambria Math" w:hAnsi="Cambria Math"/>
                </w:rPr>
                <m:t>0,1</m:t>
              </m:r>
            </m:e>
          </m:d>
          <m:r>
            <w:rPr>
              <w:rFonts w:ascii="Cambria Math" w:hAnsi="Cambria Math"/>
            </w:rPr>
            <m:t>,</m:t>
          </m:r>
        </m:oMath>
      </m:oMathPara>
    </w:p>
    <w:p w14:paraId="02D72286" w14:textId="4944C959" w:rsidR="00545226" w:rsidRDefault="005F3FCF" w:rsidP="00F655B7">
      <w:pPr>
        <w:pBdr>
          <w:top w:val="single" w:sz="4" w:space="1" w:color="auto"/>
          <w:left w:val="single" w:sz="4" w:space="4" w:color="auto"/>
          <w:bottom w:val="single" w:sz="4" w:space="1" w:color="auto"/>
          <w:right w:val="single" w:sz="4" w:space="4" w:color="auto"/>
        </w:pBdr>
      </w:pPr>
      <w:r>
        <w:t>que é justamente a proporção de “Cara</w:t>
      </w:r>
      <w:r w:rsidR="00FC3081">
        <w:t>s” no experimento.</w:t>
      </w:r>
    </w:p>
    <w:p w14:paraId="3EE70AF2" w14:textId="77777777" w:rsidR="00F655B7" w:rsidRDefault="00F655B7" w:rsidP="00545226"/>
    <w:p w14:paraId="467B879B" w14:textId="1A133A3A" w:rsidR="00545226" w:rsidRDefault="00545226" w:rsidP="00E90B70">
      <w:pPr>
        <w:pStyle w:val="Exemplo"/>
        <w:pBdr>
          <w:top w:val="single" w:sz="4" w:space="1" w:color="auto"/>
          <w:left w:val="single" w:sz="4" w:space="4" w:color="auto"/>
          <w:bottom w:val="single" w:sz="4" w:space="1" w:color="auto"/>
          <w:right w:val="single" w:sz="4" w:space="4" w:color="auto"/>
        </w:pBdr>
      </w:pPr>
      <w:r>
        <w:t>Exemplo 2</w:t>
      </w:r>
    </w:p>
    <w:p w14:paraId="337D8C80" w14:textId="214C058F" w:rsidR="00545226" w:rsidRPr="00E90B70" w:rsidRDefault="00545226" w:rsidP="00E90B70">
      <w:pPr>
        <w:pBdr>
          <w:top w:val="single" w:sz="4" w:space="1" w:color="auto"/>
          <w:left w:val="single" w:sz="4" w:space="4" w:color="auto"/>
          <w:bottom w:val="single" w:sz="4" w:space="1" w:color="auto"/>
          <w:right w:val="single" w:sz="4" w:space="4" w:color="auto"/>
        </w:pBdr>
      </w:pPr>
      <w:r>
        <w:t xml:space="preserve">Vamos considerar que agora temos alguns dados </w:t>
      </w:r>
      <m:oMath>
        <m:r>
          <w:rPr>
            <w:rFonts w:ascii="Cambria Math" w:hAnsi="Cambria Math"/>
          </w:rPr>
          <m:t>D</m:t>
        </m:r>
      </m:oMath>
      <w:r>
        <w:t xml:space="preserve"> e sabemos que eles seguem uma distribuição Gaussiana, mas com parâmetros desconhecidos </w:t>
      </w:r>
      <m:oMath>
        <m:r>
          <w:rPr>
            <w:rFonts w:ascii="Cambria Math" w:hAnsi="Cambria Math"/>
          </w:rPr>
          <m:t>μ</m:t>
        </m:r>
      </m:oMath>
      <w:r>
        <w:t xml:space="preserve"> e </w:t>
      </w:r>
      <m:oMath>
        <m:r>
          <w:rPr>
            <w:rFonts w:ascii="Cambria Math" w:hAnsi="Cambria Math"/>
          </w:rPr>
          <m:t>σ</m:t>
        </m:r>
      </m:oMath>
      <w:r>
        <w:t>.</w:t>
      </w:r>
      <w:r w:rsidR="00E90B70">
        <w:t xml:space="preserve"> Nosso trabalho, novamente, é encontrar o valor desses parâmetros ao tentar maximizar a </w:t>
      </w:r>
      <w:r w:rsidR="00E90B70">
        <w:rPr>
          <w:i/>
          <w:iCs/>
        </w:rPr>
        <w:t>likelihood</w:t>
      </w:r>
      <w:r w:rsidR="00E90B70">
        <w:t xml:space="preserve"> </w:t>
      </w:r>
      <m:oMath>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oMath>
      <w:r w:rsidR="00AA1CA0">
        <w:t xml:space="preserve">, com </w:t>
      </w:r>
      <m:oMath>
        <m:r>
          <m:rPr>
            <m:sty m:val="bi"/>
          </m:rPr>
          <w:rPr>
            <w:rFonts w:ascii="Cambria Math" w:hAnsi="Cambria Math"/>
          </w:rPr>
          <m:t>θ</m:t>
        </m:r>
        <m:r>
          <w:rPr>
            <w:rFonts w:ascii="Cambria Math" w:hAnsi="Cambria Math"/>
          </w:rPr>
          <m:t>=</m:t>
        </m:r>
        <m:d>
          <m:dPr>
            <m:ctrlPr>
              <w:rPr>
                <w:rFonts w:ascii="Cambria Math" w:hAnsi="Cambria Math"/>
                <w:i/>
              </w:rPr>
            </m:ctrlPr>
          </m:dPr>
          <m:e>
            <m:r>
              <w:rPr>
                <w:rFonts w:ascii="Cambria Math" w:hAnsi="Cambria Math"/>
              </w:rPr>
              <m:t>μ,σ</m:t>
            </m:r>
          </m:e>
        </m:d>
      </m:oMath>
      <w:r w:rsidR="00E90B70">
        <w:t xml:space="preserve"> (aqui estamos usando </w:t>
      </w:r>
      <m:oMath>
        <m:r>
          <w:rPr>
            <w:rFonts w:ascii="Cambria Math" w:hAnsi="Cambria Math"/>
          </w:rPr>
          <m:t>f</m:t>
        </m:r>
      </m:oMath>
      <w:r w:rsidR="00E90B70">
        <w:t xml:space="preserve"> no lugar de </w:t>
      </w:r>
      <m:oMath>
        <m:r>
          <w:rPr>
            <w:rFonts w:ascii="Cambria Math" w:hAnsi="Cambria Math"/>
          </w:rPr>
          <m:t>P</m:t>
        </m:r>
      </m:oMath>
      <w:r w:rsidR="00E90B70">
        <w:t xml:space="preserve"> por se tratar de uma distribuição contínua e não mais de uma distribuição discreta). Intuitivamente, estamos tentando encontrar a curva representativa da distribuição Gaussiana que se encaixa melhor nos dados. Na imagem abaixo, observamos os dados em azul e três exemplos de gaussianas que poderiam ter gerado esses dados</w:t>
      </w:r>
      <w:r w:rsidR="00005661">
        <w:t>.</w:t>
      </w:r>
    </w:p>
    <w:p w14:paraId="0FB15F02" w14:textId="3003584F" w:rsidR="00545226" w:rsidRDefault="00AC2307" w:rsidP="00E90B70">
      <w:pPr>
        <w:pBdr>
          <w:top w:val="single" w:sz="4" w:space="1" w:color="auto"/>
          <w:left w:val="single" w:sz="4" w:space="4" w:color="auto"/>
          <w:bottom w:val="single" w:sz="4" w:space="1" w:color="auto"/>
          <w:right w:val="single" w:sz="4" w:space="4" w:color="auto"/>
        </w:pBdr>
        <w:jc w:val="center"/>
      </w:pPr>
      <w:r w:rsidRPr="00AC2307">
        <w:rPr>
          <w:noProof/>
        </w:rPr>
        <w:lastRenderedPageBreak/>
        <w:drawing>
          <wp:inline distT="0" distB="0" distL="0" distR="0" wp14:anchorId="30992965" wp14:editId="53DBBD8B">
            <wp:extent cx="5400040" cy="10115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011555"/>
                    </a:xfrm>
                    <a:prstGeom prst="rect">
                      <a:avLst/>
                    </a:prstGeom>
                  </pic:spPr>
                </pic:pic>
              </a:graphicData>
            </a:graphic>
          </wp:inline>
        </w:drawing>
      </w:r>
    </w:p>
    <w:p w14:paraId="243F3D47" w14:textId="08486013" w:rsidR="00AC2307" w:rsidRDefault="00E90B70" w:rsidP="00E90B70">
      <w:pPr>
        <w:pBdr>
          <w:top w:val="single" w:sz="4" w:space="1" w:color="auto"/>
          <w:left w:val="single" w:sz="4" w:space="4" w:color="auto"/>
          <w:bottom w:val="single" w:sz="4" w:space="1" w:color="auto"/>
          <w:right w:val="single" w:sz="4" w:space="4" w:color="auto"/>
        </w:pBdr>
      </w:pPr>
      <w:r>
        <w:t xml:space="preserve">Abaixo, as três </w:t>
      </w:r>
      <w:r w:rsidR="00005661">
        <w:t>G</w:t>
      </w:r>
      <w:r>
        <w:t xml:space="preserve">aussianas são </w:t>
      </w:r>
      <w:r w:rsidR="0001040F">
        <w:t>representadas</w:t>
      </w:r>
      <w:r>
        <w:t xml:space="preserve"> em gráficos separados e os pontos são projetados sobre as curvas para facilitar a análise.</w:t>
      </w:r>
    </w:p>
    <w:p w14:paraId="32443BB8" w14:textId="0AF47038" w:rsidR="00AC2307" w:rsidRDefault="00AC2307" w:rsidP="00E90B70">
      <w:pPr>
        <w:pBdr>
          <w:top w:val="single" w:sz="4" w:space="1" w:color="auto"/>
          <w:left w:val="single" w:sz="4" w:space="4" w:color="auto"/>
          <w:bottom w:val="single" w:sz="4" w:space="1" w:color="auto"/>
          <w:right w:val="single" w:sz="4" w:space="4" w:color="auto"/>
        </w:pBdr>
        <w:jc w:val="center"/>
      </w:pPr>
      <w:r w:rsidRPr="00AC2307">
        <w:rPr>
          <w:noProof/>
        </w:rPr>
        <w:drawing>
          <wp:inline distT="0" distB="0" distL="0" distR="0" wp14:anchorId="1D8A461A" wp14:editId="68C5E523">
            <wp:extent cx="5400040" cy="9937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993775"/>
                    </a:xfrm>
                    <a:prstGeom prst="rect">
                      <a:avLst/>
                    </a:prstGeom>
                  </pic:spPr>
                </pic:pic>
              </a:graphicData>
            </a:graphic>
          </wp:inline>
        </w:drawing>
      </w:r>
    </w:p>
    <w:p w14:paraId="5E81DB86" w14:textId="6C224479" w:rsidR="00AC2307" w:rsidRDefault="00AC2307" w:rsidP="00E90B70">
      <w:pPr>
        <w:pBdr>
          <w:top w:val="single" w:sz="4" w:space="1" w:color="auto"/>
          <w:left w:val="single" w:sz="4" w:space="4" w:color="auto"/>
          <w:bottom w:val="single" w:sz="4" w:space="1" w:color="auto"/>
          <w:right w:val="single" w:sz="4" w:space="4" w:color="auto"/>
        </w:pBdr>
        <w:jc w:val="center"/>
      </w:pPr>
      <w:r w:rsidRPr="00AC2307">
        <w:rPr>
          <w:noProof/>
        </w:rPr>
        <w:drawing>
          <wp:inline distT="0" distB="0" distL="0" distR="0" wp14:anchorId="67B5AE0C" wp14:editId="45AB1345">
            <wp:extent cx="5400040" cy="10115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011555"/>
                    </a:xfrm>
                    <a:prstGeom prst="rect">
                      <a:avLst/>
                    </a:prstGeom>
                  </pic:spPr>
                </pic:pic>
              </a:graphicData>
            </a:graphic>
          </wp:inline>
        </w:drawing>
      </w:r>
    </w:p>
    <w:p w14:paraId="4E11F22A" w14:textId="4F847464" w:rsidR="00AC2307" w:rsidRDefault="00E90B70" w:rsidP="00E90B70">
      <w:pPr>
        <w:pBdr>
          <w:top w:val="single" w:sz="4" w:space="1" w:color="auto"/>
          <w:left w:val="single" w:sz="4" w:space="4" w:color="auto"/>
          <w:bottom w:val="single" w:sz="4" w:space="1" w:color="auto"/>
          <w:right w:val="single" w:sz="4" w:space="4" w:color="auto"/>
        </w:pBdr>
        <w:jc w:val="center"/>
      </w:pPr>
      <w:r w:rsidRPr="00E90B70">
        <w:rPr>
          <w:noProof/>
        </w:rPr>
        <w:drawing>
          <wp:inline distT="0" distB="0" distL="0" distR="0" wp14:anchorId="20E09FC0" wp14:editId="75960008">
            <wp:extent cx="5400040" cy="986790"/>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986790"/>
                    </a:xfrm>
                    <a:prstGeom prst="rect">
                      <a:avLst/>
                    </a:prstGeom>
                  </pic:spPr>
                </pic:pic>
              </a:graphicData>
            </a:graphic>
          </wp:inline>
        </w:drawing>
      </w:r>
    </w:p>
    <w:p w14:paraId="27192B0E" w14:textId="4C87AA91" w:rsidR="00E90B70" w:rsidRDefault="00E90B70" w:rsidP="00E90B70">
      <w:pPr>
        <w:pBdr>
          <w:top w:val="single" w:sz="4" w:space="1" w:color="auto"/>
          <w:left w:val="single" w:sz="4" w:space="4" w:color="auto"/>
          <w:bottom w:val="single" w:sz="4" w:space="1" w:color="auto"/>
          <w:right w:val="single" w:sz="4" w:space="4" w:color="auto"/>
        </w:pBdr>
      </w:pPr>
      <w:r>
        <w:t xml:space="preserve">A partir dessa análise visual, podemos ver que as </w:t>
      </w:r>
      <w:r w:rsidR="00005661">
        <w:t>G</w:t>
      </w:r>
      <w:r>
        <w:t>aussianas em laranja e verde são as que mais parecem ter gerado os dados em azul.</w:t>
      </w:r>
    </w:p>
    <w:p w14:paraId="46E74C41" w14:textId="19FB1192" w:rsidR="00E90B70" w:rsidRDefault="00E90B70" w:rsidP="00E90B70">
      <w:pPr>
        <w:pBdr>
          <w:top w:val="single" w:sz="4" w:space="1" w:color="auto"/>
          <w:left w:val="single" w:sz="4" w:space="4" w:color="auto"/>
          <w:bottom w:val="single" w:sz="4" w:space="1" w:color="auto"/>
          <w:right w:val="single" w:sz="4" w:space="4" w:color="auto"/>
        </w:pBdr>
      </w:pPr>
      <w:r>
        <w:t xml:space="preserve">Intuitivamente, é isso que fazemos: variamos os parâmetros até encontrar a curva que </w:t>
      </w:r>
      <w:r w:rsidR="00005661">
        <w:t>compreende</w:t>
      </w:r>
      <w:r>
        <w:t xml:space="preserve"> os dados de maneira mais “coerente”</w:t>
      </w:r>
      <w:r w:rsidR="00AA1CA0">
        <w:t xml:space="preserve">, ou seja, encontramos a curva mais provável de ter gerado esses dados. Isso é o equivalente a encontrar os parâmetros que dão o maior valor da </w:t>
      </w:r>
      <w:r w:rsidR="00AA1CA0">
        <w:rPr>
          <w:i/>
          <w:iCs/>
        </w:rPr>
        <w:t>likelihood</w:t>
      </w:r>
      <w:r w:rsidR="00AA1CA0">
        <w:t xml:space="preserve"> </w:t>
      </w:r>
      <m:oMath>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oMath>
      <w:r w:rsidR="00AA1CA0">
        <w:t>.</w:t>
      </w:r>
    </w:p>
    <w:p w14:paraId="00FD4BC7" w14:textId="01C299EB" w:rsidR="00AA1CA0" w:rsidRDefault="00AA1CA0" w:rsidP="00E90B70">
      <w:pPr>
        <w:pBdr>
          <w:top w:val="single" w:sz="4" w:space="1" w:color="auto"/>
          <w:left w:val="single" w:sz="4" w:space="4" w:color="auto"/>
          <w:bottom w:val="single" w:sz="4" w:space="1" w:color="auto"/>
          <w:right w:val="single" w:sz="4" w:space="4" w:color="auto"/>
        </w:pBdr>
      </w:pPr>
      <w:r>
        <w:t xml:space="preserve">Como temos </w:t>
      </w:r>
      <m:oMath>
        <m:r>
          <w:rPr>
            <w:rFonts w:ascii="Cambria Math" w:hAnsi="Cambria Math"/>
          </w:rPr>
          <m:t>N</m:t>
        </m:r>
      </m:oMath>
      <w:r>
        <w:t xml:space="preserve"> dados supostamente gerados independentemente, a </w:t>
      </w:r>
      <w:r>
        <w:rPr>
          <w:i/>
          <w:iCs/>
        </w:rPr>
        <w:t xml:space="preserve">likelihood </w:t>
      </w:r>
      <w:r>
        <w:t>pode ser escrita como</w:t>
      </w:r>
    </w:p>
    <w:p w14:paraId="2061BDD7" w14:textId="7A8ED516" w:rsidR="00AA1CA0" w:rsidRPr="00AA1CA0" w:rsidRDefault="00AA1CA0" w:rsidP="00E90B70">
      <w:pPr>
        <w:pBdr>
          <w:top w:val="single" w:sz="4" w:space="1" w:color="auto"/>
          <w:left w:val="single" w:sz="4" w:space="4" w:color="auto"/>
          <w:bottom w:val="single" w:sz="4" w:space="1" w:color="auto"/>
          <w:right w:val="single" w:sz="4" w:space="4" w:color="auto"/>
        </w:pBdr>
      </w:pPr>
      <m:oMathPara>
        <m:oMath>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e>
          </m:nary>
          <m:r>
            <w:rPr>
              <w:rFonts w:ascii="Cambria Math" w:hAnsi="Cambria Math"/>
            </w:rPr>
            <m:t>.</m:t>
          </m:r>
        </m:oMath>
      </m:oMathPara>
    </w:p>
    <w:p w14:paraId="2BEC933F" w14:textId="77777777" w:rsidR="00AA1CA0" w:rsidRDefault="00AA1CA0" w:rsidP="00E90B70">
      <w:pPr>
        <w:pBdr>
          <w:top w:val="single" w:sz="4" w:space="1" w:color="auto"/>
          <w:left w:val="single" w:sz="4" w:space="4" w:color="auto"/>
          <w:bottom w:val="single" w:sz="4" w:space="1" w:color="auto"/>
          <w:right w:val="single" w:sz="4" w:space="4" w:color="auto"/>
        </w:pBdr>
      </w:pPr>
      <w:r>
        <w:t xml:space="preserve">Assim, queremos que esse produto seja o maior possível. Falando de maneira simplificada e visual, queremos encontrar </w:t>
      </w:r>
      <m:oMath>
        <m:r>
          <m:rPr>
            <m:sty m:val="bi"/>
          </m:rPr>
          <w:rPr>
            <w:rFonts w:ascii="Cambria Math" w:hAnsi="Cambria Math"/>
          </w:rPr>
          <m:t>θ</m:t>
        </m:r>
      </m:oMath>
      <w:r>
        <w:rPr>
          <w:b/>
          <w:bCs/>
        </w:rPr>
        <w:t xml:space="preserve"> </w:t>
      </w:r>
      <w:r>
        <w:t>tal que os pontos estejam arranjados em sua maioria mais próximos do pico da gaussiana do que das caudas, pois assim, o produto será o maior possível.</w:t>
      </w:r>
    </w:p>
    <w:p w14:paraId="5C0BD656" w14:textId="77777777" w:rsidR="00AA1CA0" w:rsidRDefault="00AA1CA0" w:rsidP="00E90B70">
      <w:pPr>
        <w:pBdr>
          <w:top w:val="single" w:sz="4" w:space="1" w:color="auto"/>
          <w:left w:val="single" w:sz="4" w:space="4" w:color="auto"/>
          <w:bottom w:val="single" w:sz="4" w:space="1" w:color="auto"/>
          <w:right w:val="single" w:sz="4" w:space="4" w:color="auto"/>
        </w:pBdr>
      </w:pPr>
      <w:r>
        <w:t xml:space="preserve">Partindo para a análise matemática, teremos um sistema de duas equações: uma considerando a derivada com relação a </w:t>
      </w:r>
      <m:oMath>
        <m:r>
          <w:rPr>
            <w:rFonts w:ascii="Cambria Math" w:hAnsi="Cambria Math"/>
          </w:rPr>
          <m:t>μ</m:t>
        </m:r>
      </m:oMath>
      <w:r>
        <w:t xml:space="preserve"> e outra com relação a </w:t>
      </w:r>
      <m:oMath>
        <m:r>
          <w:rPr>
            <w:rFonts w:ascii="Cambria Math" w:hAnsi="Cambria Math"/>
          </w:rPr>
          <m:t>σ</m:t>
        </m:r>
      </m:oMath>
      <w:r>
        <w:t>, como mostrado abaixo:</w:t>
      </w:r>
    </w:p>
    <w:p w14:paraId="5491B36A" w14:textId="24DC9A9C" w:rsidR="00AA1CA0" w:rsidRPr="00AA1CA0" w:rsidRDefault="00000000" w:rsidP="00AA1CA0">
      <w:pPr>
        <w:pBdr>
          <w:top w:val="single" w:sz="4" w:space="1" w:color="auto"/>
          <w:left w:val="single" w:sz="4" w:space="4" w:color="auto"/>
          <w:bottom w:val="single" w:sz="4" w:space="1" w:color="auto"/>
          <w:right w:val="single" w:sz="4" w:space="4" w:color="auto"/>
        </w:pBd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num>
                    <m:den>
                      <m:r>
                        <w:rPr>
                          <w:rFonts w:ascii="Cambria Math" w:hAnsi="Cambria Math"/>
                        </w:rPr>
                        <m:t>∂μ</m:t>
                      </m:r>
                    </m:den>
                  </m:f>
                  <m:r>
                    <w:rPr>
                      <w:rFonts w:ascii="Cambria Math" w:hAnsi="Cambria Math"/>
                    </w:rPr>
                    <m:t>=0</m:t>
                  </m:r>
                </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num>
                    <m:den>
                      <m:r>
                        <w:rPr>
                          <w:rFonts w:ascii="Cambria Math" w:hAnsi="Cambria Math"/>
                        </w:rPr>
                        <m:t>∂σ</m:t>
                      </m:r>
                    </m:den>
                  </m:f>
                  <m:r>
                    <w:rPr>
                      <w:rFonts w:ascii="Cambria Math" w:hAnsi="Cambria Math"/>
                    </w:rPr>
                    <m:t>=0</m:t>
                  </m:r>
                </m:e>
              </m:eqArr>
            </m:e>
          </m:d>
        </m:oMath>
      </m:oMathPara>
    </w:p>
    <w:p w14:paraId="42CDB5F3" w14:textId="0A6B8C8C" w:rsidR="0001040F" w:rsidRDefault="0001040F" w:rsidP="0001040F">
      <w:pPr>
        <w:pBdr>
          <w:top w:val="single" w:sz="4" w:space="1" w:color="auto"/>
          <w:left w:val="single" w:sz="4" w:space="4" w:color="auto"/>
          <w:bottom w:val="single" w:sz="4" w:space="1" w:color="auto"/>
          <w:right w:val="single" w:sz="4" w:space="4" w:color="auto"/>
        </w:pBdr>
      </w:pPr>
      <w:r>
        <w:t xml:space="preserve">O produtório de </w:t>
      </w:r>
      <m:oMath>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oMath>
      <w:r>
        <w:t xml:space="preserve"> torna as derivadas um pouco inconvenientes</w:t>
      </w:r>
      <w:r w:rsidR="00FC3081">
        <w:t xml:space="preserve">. Por isso, adotamos um procedimento similar ao do exemplo anterior e tentamos minimizar a </w:t>
      </w:r>
      <w:r w:rsidR="00FC3081">
        <w:rPr>
          <w:i/>
          <w:iCs/>
        </w:rPr>
        <w:t>log likelihood.</w:t>
      </w:r>
      <w:r>
        <w:t xml:space="preserve"> </w:t>
      </w:r>
    </w:p>
    <w:p w14:paraId="1D5D6351" w14:textId="33F467CF" w:rsidR="0001040F" w:rsidRDefault="0001040F" w:rsidP="0001040F">
      <w:pPr>
        <w:pBdr>
          <w:top w:val="single" w:sz="4" w:space="1" w:color="auto"/>
          <w:left w:val="single" w:sz="4" w:space="4" w:color="auto"/>
          <w:bottom w:val="single" w:sz="4" w:space="1" w:color="auto"/>
          <w:right w:val="single" w:sz="4" w:space="4" w:color="auto"/>
        </w:pBdr>
      </w:pPr>
      <w:r>
        <w:t>Com isso, teremos</w:t>
      </w:r>
    </w:p>
    <w:p w14:paraId="23E3273C" w14:textId="571E51E2" w:rsidR="0001040F" w:rsidRDefault="00000000" w:rsidP="0001040F">
      <w:pPr>
        <w:pBdr>
          <w:top w:val="single" w:sz="4" w:space="1" w:color="auto"/>
          <w:left w:val="single" w:sz="4" w:space="4" w:color="auto"/>
          <w:bottom w:val="single" w:sz="4" w:space="1" w:color="auto"/>
          <w:right w:val="single" w:sz="4" w:space="4" w:color="auto"/>
        </w:pBd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e>
                      </m:func>
                    </m:num>
                    <m:den>
                      <m:r>
                        <w:rPr>
                          <w:rFonts w:ascii="Cambria Math" w:hAnsi="Cambria Math"/>
                        </w:rPr>
                        <m:t>∂μ</m:t>
                      </m:r>
                    </m:den>
                  </m:f>
                  <m:r>
                    <w:rPr>
                      <w:rFonts w:ascii="Cambria Math" w:hAnsi="Cambria Math"/>
                    </w:rPr>
                    <m:t>=0</m:t>
                  </m:r>
                </m:e>
                <m:e>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e>
                      </m:func>
                    </m:num>
                    <m:den>
                      <m:r>
                        <w:rPr>
                          <w:rFonts w:ascii="Cambria Math" w:hAnsi="Cambria Math"/>
                        </w:rPr>
                        <m:t>∂σ</m:t>
                      </m:r>
                    </m:den>
                  </m:f>
                  <m:r>
                    <w:rPr>
                      <w:rFonts w:ascii="Cambria Math" w:hAnsi="Cambria Math"/>
                    </w:rPr>
                    <m:t>=0</m:t>
                  </m:r>
                </m:e>
              </m:eqArr>
            </m:e>
          </m:d>
        </m:oMath>
      </m:oMathPara>
    </w:p>
    <w:p w14:paraId="3460C6B6" w14:textId="099C97D9" w:rsidR="00B875C9" w:rsidRDefault="00AA1CA0" w:rsidP="00AA1CA0">
      <w:pPr>
        <w:pBdr>
          <w:top w:val="single" w:sz="4" w:space="1" w:color="auto"/>
          <w:left w:val="single" w:sz="4" w:space="4" w:color="auto"/>
          <w:bottom w:val="single" w:sz="4" w:space="1" w:color="auto"/>
          <w:right w:val="single" w:sz="4" w:space="4" w:color="auto"/>
        </w:pBdr>
      </w:pPr>
      <w:r>
        <w:t xml:space="preserve">Por sorte, a primeira equação desse sistema </w:t>
      </w:r>
      <w:r w:rsidR="00B875C9">
        <w:t xml:space="preserve">é independente de </w:t>
      </w:r>
      <m:oMath>
        <m:r>
          <w:rPr>
            <w:rFonts w:ascii="Cambria Math" w:hAnsi="Cambria Math"/>
          </w:rPr>
          <m:t>σ</m:t>
        </m:r>
      </m:oMath>
      <w:r w:rsidR="00B875C9">
        <w:t>, o que facilita as contas.</w:t>
      </w:r>
    </w:p>
    <w:p w14:paraId="577A0F7C" w14:textId="1F7F9E1C" w:rsidR="0052452D" w:rsidRDefault="0052452D" w:rsidP="00AA1CA0">
      <w:pPr>
        <w:pBdr>
          <w:top w:val="single" w:sz="4" w:space="1" w:color="auto"/>
          <w:left w:val="single" w:sz="4" w:space="4" w:color="auto"/>
          <w:bottom w:val="single" w:sz="4" w:space="1" w:color="auto"/>
          <w:right w:val="single" w:sz="4" w:space="4" w:color="auto"/>
        </w:pBdr>
      </w:pPr>
      <w:r>
        <w:t xml:space="preserve">Lembrando que, </w:t>
      </w:r>
      <m:oMath>
        <m:r>
          <w:rPr>
            <w:rFonts w:ascii="Cambria Math" w:hAnsi="Cambria Math"/>
          </w:rPr>
          <m:t>f</m:t>
        </m:r>
        <m:d>
          <m:dPr>
            <m:ctrlPr>
              <w:rPr>
                <w:rFonts w:ascii="Cambria Math" w:hAnsi="Cambria Math"/>
                <w:i/>
              </w:rPr>
            </m:ctrlPr>
          </m:dPr>
          <m:e>
            <m:r>
              <w:rPr>
                <w:rFonts w:ascii="Cambria Math" w:hAnsi="Cambria Math"/>
              </w:rPr>
              <m:t>x|</m:t>
            </m:r>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oMath>
      <w:r>
        <w:t>, a primeira equação fica</w:t>
      </w:r>
    </w:p>
    <w:p w14:paraId="4EF728C9" w14:textId="1181EF0C" w:rsidR="0052452D" w:rsidRPr="0052452D" w:rsidRDefault="00000000" w:rsidP="00AA1CA0">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D|</m:t>
                      </m:r>
                      <m:r>
                        <m:rPr>
                          <m:sty m:val="bi"/>
                        </m:rPr>
                        <w:rPr>
                          <w:rFonts w:ascii="Cambria Math" w:hAnsi="Cambria Math"/>
                        </w:rPr>
                        <m:t>θ</m:t>
                      </m:r>
                    </m:e>
                  </m:d>
                </m:e>
              </m:func>
            </m:num>
            <m:den>
              <m:r>
                <w:rPr>
                  <w:rFonts w:ascii="Cambria Math" w:hAnsi="Cambria Math"/>
                </w:rPr>
                <m:t>∂μ</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∂μ</m:t>
              </m:r>
            </m:den>
          </m:f>
          <m:d>
            <m:dPr>
              <m:begChr m:val="["/>
              <m:endChr m:val="]"/>
              <m:ctrlPr>
                <w:rPr>
                  <w:rFonts w:ascii="Cambria Math" w:hAnsi="Cambria Math"/>
                  <w:i/>
                </w:rPr>
              </m:ctrlPr>
            </m:dPr>
            <m:e>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e>
                  </m:func>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num>
                    <m:den>
                      <m:sSup>
                        <m:sSupPr>
                          <m:ctrlPr>
                            <w:rPr>
                              <w:rFonts w:ascii="Cambria Math" w:hAnsi="Cambria Math"/>
                              <w:i/>
                            </w:rPr>
                          </m:ctrlPr>
                        </m:sSupPr>
                        <m:e>
                          <m:r>
                            <w:rPr>
                              <w:rFonts w:ascii="Cambria Math" w:hAnsi="Cambria Math"/>
                            </w:rPr>
                            <m:t>2σ</m:t>
                          </m:r>
                        </m:e>
                        <m:sup>
                          <m:r>
                            <w:rPr>
                              <w:rFonts w:ascii="Cambria Math" w:hAnsi="Cambria Math"/>
                            </w:rPr>
                            <m:t>2</m:t>
                          </m:r>
                        </m:sup>
                      </m:sSup>
                    </m:den>
                  </m:f>
                </m:e>
              </m:nary>
              <m:r>
                <w:rPr>
                  <w:rFonts w:ascii="Cambria Math" w:hAnsi="Cambria Math"/>
                </w:rPr>
                <m:t xml:space="preserve"> </m:t>
              </m:r>
            </m:e>
          </m:d>
          <m:r>
            <w:rPr>
              <w:rFonts w:ascii="Cambria Math" w:hAnsi="Cambria Math"/>
            </w:rPr>
            <m:t>=0</m:t>
          </m:r>
        </m:oMath>
      </m:oMathPara>
    </w:p>
    <w:p w14:paraId="79930031" w14:textId="18DC4F1B" w:rsidR="0052452D" w:rsidRPr="0052452D" w:rsidRDefault="00000000" w:rsidP="00AA1CA0">
      <w:pPr>
        <w:pBdr>
          <w:top w:val="single" w:sz="4" w:space="1" w:color="auto"/>
          <w:left w:val="single" w:sz="4" w:space="4" w:color="auto"/>
          <w:bottom w:val="single" w:sz="4" w:space="1" w:color="auto"/>
          <w:right w:val="single" w:sz="4" w:space="4" w:color="auto"/>
        </w:pBdr>
      </w:pPr>
      <m:oMathPara>
        <m:oMath>
          <m:f>
            <m:fPr>
              <m:ctrlPr>
                <w:rPr>
                  <w:rFonts w:ascii="Cambria Math" w:hAnsi="Cambria Math"/>
                  <w:i/>
                </w:rPr>
              </m:ctrlPr>
            </m:fPr>
            <m:num>
              <m:r>
                <w:rPr>
                  <w:rFonts w:ascii="Cambria Math" w:hAnsi="Cambria Math"/>
                </w:rPr>
                <m:t>∂</m:t>
              </m:r>
            </m:num>
            <m:den>
              <m:r>
                <w:rPr>
                  <w:rFonts w:ascii="Cambria Math" w:hAnsi="Cambria Math"/>
                </w:rPr>
                <m:t>∂μ</m:t>
              </m:r>
            </m:den>
          </m:f>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sup>
                      <m:r>
                        <w:rPr>
                          <w:rFonts w:ascii="Cambria Math" w:hAnsi="Cambria Math"/>
                        </w:rPr>
                        <m:t>2</m:t>
                      </m:r>
                    </m:sup>
                  </m:sSup>
                </m:e>
              </m:nary>
            </m:e>
          </m:d>
          <m:r>
            <w:rPr>
              <w:rFonts w:ascii="Cambria Math" w:hAnsi="Cambria Math"/>
            </w:rPr>
            <m:t>=0</m:t>
          </m:r>
        </m:oMath>
      </m:oMathPara>
    </w:p>
    <w:p w14:paraId="68E5F3C2" w14:textId="11CBDCE5" w:rsidR="0052452D" w:rsidRPr="00B52B66" w:rsidRDefault="00B52B66" w:rsidP="00AA1CA0">
      <w:pPr>
        <w:pBdr>
          <w:top w:val="single" w:sz="4" w:space="1" w:color="auto"/>
          <w:left w:val="single" w:sz="4" w:space="4" w:color="auto"/>
          <w:bottom w:val="single" w:sz="4" w:space="1" w:color="auto"/>
          <w:right w:val="single" w:sz="4" w:space="4" w:color="auto"/>
        </w:pBdr>
      </w:pPr>
      <m:oMathPara>
        <m:oMath>
          <m:r>
            <w:rPr>
              <w:rFonts w:ascii="Cambria Math" w:hAnsi="Cambria Math"/>
            </w:rPr>
            <m:t>-2</m:t>
          </m:r>
          <m:nary>
            <m:naryPr>
              <m:chr m:val="∑"/>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-μ</m:t>
                  </m:r>
                </m:e>
              </m:d>
            </m:e>
          </m:nary>
          <m:r>
            <w:rPr>
              <w:rFonts w:ascii="Cambria Math" w:hAnsi="Cambria Math"/>
            </w:rPr>
            <m:t>=2Nμ-2</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r>
            <w:rPr>
              <w:rFonts w:ascii="Cambria Math" w:hAnsi="Cambria Math"/>
            </w:rPr>
            <m:t>=0</m:t>
          </m:r>
        </m:oMath>
      </m:oMathPara>
    </w:p>
    <w:p w14:paraId="2C8CC5DF" w14:textId="32F703AA" w:rsidR="00B52B66" w:rsidRPr="00B52B66" w:rsidRDefault="00000000" w:rsidP="00AA1CA0">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highlight w:val="lightGray"/>
                </w:rPr>
              </m:ctrlPr>
            </m:sSubPr>
            <m:e>
              <m:r>
                <w:rPr>
                  <w:rFonts w:ascii="Cambria Math" w:hAnsi="Cambria Math"/>
                  <w:highlight w:val="lightGray"/>
                </w:rPr>
                <m:t>μ</m:t>
              </m:r>
            </m:e>
            <m:sub>
              <m:r>
                <w:rPr>
                  <w:rFonts w:ascii="Cambria Math" w:hAnsi="Cambria Math"/>
                  <w:highlight w:val="lightGray"/>
                </w:rPr>
                <m:t>MLE</m:t>
              </m:r>
            </m:sub>
          </m:sSub>
          <m:r>
            <w:rPr>
              <w:rFonts w:ascii="Cambria Math" w:hAnsi="Cambria Math"/>
              <w:highlight w:val="lightGray"/>
            </w:rPr>
            <m:t>=</m:t>
          </m:r>
          <m:f>
            <m:fPr>
              <m:ctrlPr>
                <w:rPr>
                  <w:rFonts w:ascii="Cambria Math" w:hAnsi="Cambria Math"/>
                  <w:i/>
                  <w:highlight w:val="lightGray"/>
                </w:rPr>
              </m:ctrlPr>
            </m:fPr>
            <m:num>
              <m:r>
                <w:rPr>
                  <w:rFonts w:ascii="Cambria Math" w:hAnsi="Cambria Math"/>
                  <w:highlight w:val="lightGray"/>
                </w:rPr>
                <m:t>1</m:t>
              </m:r>
            </m:num>
            <m:den>
              <m:r>
                <w:rPr>
                  <w:rFonts w:ascii="Cambria Math" w:hAnsi="Cambria Math"/>
                  <w:highlight w:val="lightGray"/>
                </w:rPr>
                <m:t>N</m:t>
              </m:r>
            </m:den>
          </m:f>
          <m:nary>
            <m:naryPr>
              <m:chr m:val="∑"/>
              <m:ctrlPr>
                <w:rPr>
                  <w:rFonts w:ascii="Cambria Math" w:hAnsi="Cambria Math"/>
                  <w:i/>
                  <w:highlight w:val="lightGray"/>
                </w:rPr>
              </m:ctrlPr>
            </m:naryPr>
            <m:sub>
              <m:r>
                <w:rPr>
                  <w:rFonts w:ascii="Cambria Math" w:hAnsi="Cambria Math"/>
                  <w:highlight w:val="lightGray"/>
                </w:rPr>
                <m:t>n=1</m:t>
              </m:r>
            </m:sub>
            <m:sup>
              <m:r>
                <w:rPr>
                  <w:rFonts w:ascii="Cambria Math" w:hAnsi="Cambria Math"/>
                  <w:highlight w:val="lightGray"/>
                </w:rPr>
                <m:t>N</m:t>
              </m:r>
            </m:sup>
            <m:e>
              <m:sSub>
                <m:sSubPr>
                  <m:ctrlPr>
                    <w:rPr>
                      <w:rFonts w:ascii="Cambria Math" w:hAnsi="Cambria Math"/>
                      <w:i/>
                    </w:rPr>
                  </m:ctrlPr>
                </m:sSubPr>
                <m:e>
                  <m:r>
                    <w:rPr>
                      <w:rFonts w:ascii="Cambria Math" w:hAnsi="Cambria Math"/>
                      <w:highlight w:val="lightGray"/>
                    </w:rPr>
                    <m:t>x</m:t>
                  </m:r>
                  <m:ctrlPr>
                    <w:rPr>
                      <w:rFonts w:ascii="Cambria Math" w:hAnsi="Cambria Math"/>
                      <w:i/>
                      <w:highlight w:val="lightGray"/>
                    </w:rPr>
                  </m:ctrlPr>
                </m:e>
                <m:sub>
                  <m:r>
                    <w:rPr>
                      <w:rFonts w:ascii="Cambria Math" w:hAnsi="Cambria Math"/>
                      <w:highlight w:val="lightGray"/>
                    </w:rPr>
                    <m:t>n</m:t>
                  </m:r>
                </m:sub>
              </m:sSub>
            </m:e>
          </m:nary>
        </m:oMath>
      </m:oMathPara>
    </w:p>
    <w:p w14:paraId="2B62392F" w14:textId="39D76D58" w:rsidR="00B52B66" w:rsidRDefault="00B52B66" w:rsidP="00B52B66">
      <w:pPr>
        <w:pBdr>
          <w:top w:val="single" w:sz="4" w:space="1" w:color="auto"/>
          <w:left w:val="single" w:sz="4" w:space="4" w:color="auto"/>
          <w:bottom w:val="single" w:sz="4" w:space="1" w:color="auto"/>
          <w:right w:val="single" w:sz="4" w:space="4" w:color="auto"/>
        </w:pBdr>
      </w:pPr>
      <w:r>
        <w:t>Ao desenvolver a segunda equação, encontramos</w:t>
      </w:r>
    </w:p>
    <w:p w14:paraId="7DA3C28D" w14:textId="5C605016" w:rsidR="00B52B66" w:rsidRPr="00B52B66" w:rsidRDefault="00000000" w:rsidP="00B52B66">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highlight w:val="lightGray"/>
                </w:rPr>
              </m:ctrlPr>
            </m:sSubPr>
            <m:e>
              <m:r>
                <w:rPr>
                  <w:rFonts w:ascii="Cambria Math" w:hAnsi="Cambria Math"/>
                  <w:highlight w:val="lightGray"/>
                </w:rPr>
                <m:t>σ</m:t>
              </m:r>
            </m:e>
            <m:sub>
              <m:r>
                <w:rPr>
                  <w:rFonts w:ascii="Cambria Math" w:hAnsi="Cambria Math"/>
                  <w:highlight w:val="lightGray"/>
                </w:rPr>
                <m:t>MLE</m:t>
              </m:r>
            </m:sub>
          </m:sSub>
          <m:r>
            <w:rPr>
              <w:rFonts w:ascii="Cambria Math" w:hAnsi="Cambria Math"/>
              <w:highlight w:val="lightGray"/>
            </w:rPr>
            <m:t>=</m:t>
          </m:r>
          <m:f>
            <m:fPr>
              <m:ctrlPr>
                <w:rPr>
                  <w:rFonts w:ascii="Cambria Math" w:hAnsi="Cambria Math"/>
                  <w:i/>
                  <w:highlight w:val="lightGray"/>
                </w:rPr>
              </m:ctrlPr>
            </m:fPr>
            <m:num>
              <m:r>
                <w:rPr>
                  <w:rFonts w:ascii="Cambria Math" w:hAnsi="Cambria Math"/>
                  <w:highlight w:val="lightGray"/>
                </w:rPr>
                <m:t>1</m:t>
              </m:r>
            </m:num>
            <m:den>
              <m:r>
                <w:rPr>
                  <w:rFonts w:ascii="Cambria Math" w:hAnsi="Cambria Math"/>
                  <w:highlight w:val="lightGray"/>
                </w:rPr>
                <m:t>N</m:t>
              </m:r>
            </m:den>
          </m:f>
          <m:nary>
            <m:naryPr>
              <m:chr m:val="∑"/>
              <m:ctrlPr>
                <w:rPr>
                  <w:rFonts w:ascii="Cambria Math" w:hAnsi="Cambria Math"/>
                  <w:i/>
                  <w:highlight w:val="lightGray"/>
                </w:rPr>
              </m:ctrlPr>
            </m:naryPr>
            <m:sub>
              <m:r>
                <w:rPr>
                  <w:rFonts w:ascii="Cambria Math" w:hAnsi="Cambria Math"/>
                  <w:highlight w:val="lightGray"/>
                </w:rPr>
                <m:t>n=1</m:t>
              </m:r>
            </m:sub>
            <m:sup>
              <m:r>
                <w:rPr>
                  <w:rFonts w:ascii="Cambria Math" w:hAnsi="Cambria Math"/>
                  <w:highlight w:val="lightGray"/>
                </w:rPr>
                <m:t>N</m:t>
              </m:r>
            </m:sup>
            <m:e>
              <m:sSup>
                <m:sSupPr>
                  <m:ctrlPr>
                    <w:rPr>
                      <w:rFonts w:ascii="Cambria Math" w:hAnsi="Cambria Math"/>
                      <w:i/>
                      <w:highlight w:val="lightGray"/>
                    </w:rPr>
                  </m:ctrlPr>
                </m:sSupPr>
                <m:e>
                  <m:d>
                    <m:dPr>
                      <m:ctrlPr>
                        <w:rPr>
                          <w:rFonts w:ascii="Cambria Math" w:hAnsi="Cambria Math"/>
                          <w:i/>
                          <w:highlight w:val="lightGray"/>
                        </w:rPr>
                      </m:ctrlPr>
                    </m:dPr>
                    <m:e>
                      <m:sSub>
                        <m:sSubPr>
                          <m:ctrlPr>
                            <w:rPr>
                              <w:rFonts w:ascii="Cambria Math" w:hAnsi="Cambria Math"/>
                              <w:i/>
                              <w:highlight w:val="lightGray"/>
                            </w:rPr>
                          </m:ctrlPr>
                        </m:sSubPr>
                        <m:e>
                          <m:r>
                            <w:rPr>
                              <w:rFonts w:ascii="Cambria Math" w:hAnsi="Cambria Math"/>
                              <w:highlight w:val="lightGray"/>
                            </w:rPr>
                            <m:t>x</m:t>
                          </m:r>
                        </m:e>
                        <m:sub>
                          <m:r>
                            <w:rPr>
                              <w:rFonts w:ascii="Cambria Math" w:hAnsi="Cambria Math"/>
                              <w:highlight w:val="lightGray"/>
                            </w:rPr>
                            <m:t>n</m:t>
                          </m:r>
                        </m:sub>
                      </m:sSub>
                      <m:r>
                        <w:rPr>
                          <w:rFonts w:ascii="Cambria Math" w:hAnsi="Cambria Math"/>
                          <w:highlight w:val="lightGray"/>
                        </w:rPr>
                        <m:t>-</m:t>
                      </m:r>
                      <m:sSub>
                        <m:sSubPr>
                          <m:ctrlPr>
                            <w:rPr>
                              <w:rFonts w:ascii="Cambria Math" w:hAnsi="Cambria Math"/>
                              <w:i/>
                              <w:highlight w:val="lightGray"/>
                            </w:rPr>
                          </m:ctrlPr>
                        </m:sSubPr>
                        <m:e>
                          <m:r>
                            <w:rPr>
                              <w:rFonts w:ascii="Cambria Math" w:hAnsi="Cambria Math"/>
                              <w:highlight w:val="lightGray"/>
                            </w:rPr>
                            <m:t>μ</m:t>
                          </m:r>
                        </m:e>
                        <m:sub>
                          <m:r>
                            <w:rPr>
                              <w:rFonts w:ascii="Cambria Math" w:hAnsi="Cambria Math"/>
                              <w:highlight w:val="lightGray"/>
                            </w:rPr>
                            <m:t>MLE</m:t>
                          </m:r>
                        </m:sub>
                      </m:sSub>
                    </m:e>
                  </m:d>
                </m:e>
                <m:sup>
                  <m:r>
                    <w:rPr>
                      <w:rFonts w:ascii="Cambria Math" w:hAnsi="Cambria Math"/>
                      <w:highlight w:val="lightGray"/>
                    </w:rPr>
                    <m:t>2</m:t>
                  </m:r>
                </m:sup>
              </m:sSup>
            </m:e>
          </m:nary>
        </m:oMath>
      </m:oMathPara>
    </w:p>
    <w:p w14:paraId="02AB7451" w14:textId="31D54131" w:rsidR="000E43EB" w:rsidRDefault="00B52B66" w:rsidP="00AA1CA0">
      <w:pPr>
        <w:pBdr>
          <w:top w:val="single" w:sz="4" w:space="1" w:color="auto"/>
          <w:left w:val="single" w:sz="4" w:space="4" w:color="auto"/>
          <w:bottom w:val="single" w:sz="4" w:space="1" w:color="auto"/>
          <w:right w:val="single" w:sz="4" w:space="4" w:color="auto"/>
        </w:pBdr>
      </w:pPr>
      <w:r>
        <w:t xml:space="preserve">Portanto, para encontrar o valor dos parâmetros da distribuição gaussiana mais provável de ter gerado os dados, pelo critério MLE, basta substituir os valores de </w:t>
      </w:r>
      <m:oMath>
        <m:r>
          <w:rPr>
            <w:rFonts w:ascii="Cambria Math" w:hAnsi="Cambria Math"/>
          </w:rPr>
          <m:t>x</m:t>
        </m:r>
      </m:oMath>
      <w:r>
        <w:t xml:space="preserve"> na equação acima.</w:t>
      </w:r>
    </w:p>
    <w:p w14:paraId="5B948917" w14:textId="6C5C3094" w:rsidR="000E43EB" w:rsidRDefault="000E43EB" w:rsidP="000E43EB"/>
    <w:p w14:paraId="27C08AA3" w14:textId="7B6617FC" w:rsidR="000E43EB" w:rsidRDefault="000E43EB" w:rsidP="000E43EB">
      <w:pPr>
        <w:pStyle w:val="Ttulo2"/>
      </w:pPr>
      <w:bookmarkStart w:id="3" w:name="_Toc158475829"/>
      <w:proofErr w:type="spellStart"/>
      <w:r>
        <w:t>Maximum</w:t>
      </w:r>
      <w:proofErr w:type="spellEnd"/>
      <w:r>
        <w:t xml:space="preserve"> A Posteriori (MAP) </w:t>
      </w:r>
      <w:proofErr w:type="spellStart"/>
      <w:r>
        <w:t>Estimation</w:t>
      </w:r>
      <w:bookmarkEnd w:id="3"/>
      <w:proofErr w:type="spellEnd"/>
    </w:p>
    <w:p w14:paraId="0C04F91D" w14:textId="7F2A0164" w:rsidR="000E43EB" w:rsidRDefault="000E43EB" w:rsidP="000E43EB">
      <w:r>
        <w:t>Estimamos os parâmetros com base nas evidências (dados), mas também em conhecimento a posteri</w:t>
      </w:r>
      <w:r w:rsidR="00746CAE">
        <w:t>ori</w:t>
      </w:r>
      <w:r>
        <w:t>. Com isso, o que fazemos é calcular</w:t>
      </w:r>
    </w:p>
    <w:p w14:paraId="26AFB208" w14:textId="045E07B7" w:rsidR="000E43EB" w:rsidRPr="000E43EB" w:rsidRDefault="00000000" w:rsidP="000E43EB">
      <m:oMathPara>
        <m:oMath>
          <m:sSub>
            <m:sSubPr>
              <m:ctrlPr>
                <w:rPr>
                  <w:rFonts w:ascii="Cambria Math" w:hAnsi="Cambria Math"/>
                  <w:i/>
                </w:rPr>
              </m:ctrlPr>
            </m:sSubPr>
            <m:e>
              <m:r>
                <m:rPr>
                  <m:sty m:val="bi"/>
                </m:rPr>
                <w:rPr>
                  <w:rFonts w:ascii="Cambria Math" w:hAnsi="Cambria Math"/>
                </w:rPr>
                <m:t>θ</m:t>
              </m:r>
            </m:e>
            <m:sub>
              <m:r>
                <w:rPr>
                  <w:rFonts w:ascii="Cambria Math" w:hAnsi="Cambria Math"/>
                </w:rPr>
                <m:t>MAP</m:t>
              </m:r>
            </m:sub>
          </m:sSub>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P</m:t>
                  </m:r>
                  <m:d>
                    <m:dPr>
                      <m:ctrlPr>
                        <w:rPr>
                          <w:rFonts w:ascii="Cambria Math" w:hAnsi="Cambria Math"/>
                          <w:i/>
                        </w:rPr>
                      </m:ctrlPr>
                    </m:dPr>
                    <m:e>
                      <m:r>
                        <m:rPr>
                          <m:sty m:val="bi"/>
                        </m:rPr>
                        <w:rPr>
                          <w:rFonts w:ascii="Cambria Math" w:hAnsi="Cambria Math"/>
                        </w:rPr>
                        <m:t>θ</m:t>
                      </m:r>
                      <m:r>
                        <w:rPr>
                          <w:rFonts w:ascii="Cambria Math" w:hAnsi="Cambria Math"/>
                        </w:rPr>
                        <m:t>|D</m:t>
                      </m:r>
                    </m:e>
                  </m:d>
                </m:e>
              </m:func>
            </m:e>
          </m:func>
          <m:r>
            <w:rPr>
              <w:rFonts w:ascii="Cambria Math" w:hAnsi="Cambria Math"/>
            </w:rPr>
            <m:t>.</m:t>
          </m:r>
        </m:oMath>
      </m:oMathPara>
    </w:p>
    <w:p w14:paraId="265AAE8E" w14:textId="6B76A6D9" w:rsidR="000E43EB" w:rsidRDefault="000E43EB" w:rsidP="000E43EB">
      <w:r>
        <w:t xml:space="preserve">Diferentemente do caso MLE, não temos uma expressão direta para </w:t>
      </w:r>
      <m:oMath>
        <m:r>
          <w:rPr>
            <w:rFonts w:ascii="Cambria Math" w:hAnsi="Cambria Math"/>
          </w:rPr>
          <m:t>P</m:t>
        </m:r>
        <m:d>
          <m:dPr>
            <m:ctrlPr>
              <w:rPr>
                <w:rFonts w:ascii="Cambria Math" w:hAnsi="Cambria Math"/>
                <w:i/>
              </w:rPr>
            </m:ctrlPr>
          </m:dPr>
          <m:e>
            <m:r>
              <m:rPr>
                <m:sty m:val="bi"/>
              </m:rPr>
              <w:rPr>
                <w:rFonts w:ascii="Cambria Math" w:hAnsi="Cambria Math"/>
              </w:rPr>
              <m:t>θ</m:t>
            </m:r>
            <m:r>
              <w:rPr>
                <w:rFonts w:ascii="Cambria Math" w:hAnsi="Cambria Math"/>
              </w:rPr>
              <m:t>|D</m:t>
            </m:r>
          </m:e>
        </m:d>
      </m:oMath>
      <w:r>
        <w:t>, pois</w:t>
      </w:r>
      <w:r w:rsidR="00005661">
        <w:t>, normalmente,</w:t>
      </w:r>
      <w:r>
        <w:t xml:space="preserve"> não conhecemos uma expressão para</w:t>
      </w:r>
      <w:r w:rsidR="00E02A02">
        <w:t xml:space="preserve"> a</w:t>
      </w:r>
      <w:r>
        <w:t xml:space="preserve"> distribuição de probabilidade do </w:t>
      </w:r>
      <w:r>
        <w:lastRenderedPageBreak/>
        <w:t xml:space="preserve">parâmetro </w:t>
      </w:r>
      <m:oMath>
        <m:r>
          <m:rPr>
            <m:sty m:val="bi"/>
          </m:rPr>
          <w:rPr>
            <w:rFonts w:ascii="Cambria Math" w:hAnsi="Cambria Math"/>
          </w:rPr>
          <m:t>θ</m:t>
        </m:r>
      </m:oMath>
      <w:r>
        <w:t>.</w:t>
      </w:r>
      <w:r w:rsidR="00E02A02">
        <w:t xml:space="preserve"> Por isso, nos utilizamos do teorema de Bayes e reescrevemos essa equação como</w:t>
      </w:r>
    </w:p>
    <w:p w14:paraId="2DB820F7" w14:textId="66FECC98" w:rsidR="00775A4F" w:rsidRPr="002846D7" w:rsidRDefault="00000000" w:rsidP="000E43EB">
      <m:oMathPara>
        <m:oMath>
          <m:sSub>
            <m:sSubPr>
              <m:ctrlPr>
                <w:rPr>
                  <w:rFonts w:ascii="Cambria Math" w:hAnsi="Cambria Math"/>
                  <w:i/>
                </w:rPr>
              </m:ctrlPr>
            </m:sSubPr>
            <m:e>
              <m:r>
                <m:rPr>
                  <m:sty m:val="bi"/>
                </m:rPr>
                <w:rPr>
                  <w:rFonts w:ascii="Cambria Math" w:hAnsi="Cambria Math"/>
                </w:rPr>
                <m:t>θ</m:t>
              </m:r>
            </m:e>
            <m:sub>
              <m:r>
                <w:rPr>
                  <w:rFonts w:ascii="Cambria Math" w:hAnsi="Cambria Math"/>
                </w:rPr>
                <m:t>MAP</m:t>
              </m:r>
            </m:sub>
          </m:sSub>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θ</m:t>
                      </m:r>
                      <m:ctrlPr>
                        <w:rPr>
                          <w:rFonts w:ascii="Cambria Math" w:hAnsi="Cambria Math"/>
                        </w:rPr>
                      </m:ctrlPr>
                    </m:lim>
                  </m:limLow>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D</m:t>
                          </m:r>
                        </m:e>
                      </m:d>
                    </m:den>
                  </m:f>
                </m:e>
              </m:func>
            </m:e>
          </m:fun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P</m:t>
                  </m:r>
                  <m:d>
                    <m:dPr>
                      <m:ctrlPr>
                        <w:rPr>
                          <w:rFonts w:ascii="Cambria Math" w:hAnsi="Cambria Math"/>
                          <w:i/>
                        </w:rPr>
                      </m:ctrlPr>
                    </m:dPr>
                    <m:e>
                      <m:r>
                        <w:rPr>
                          <w:rFonts w:ascii="Cambria Math" w:hAnsi="Cambria Math"/>
                        </w:rPr>
                        <m:t>D|</m:t>
                      </m:r>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θ</m:t>
                      </m:r>
                    </m:e>
                  </m:d>
                </m:e>
              </m:func>
            </m:e>
          </m:func>
          <m:r>
            <w:rPr>
              <w:rFonts w:ascii="Cambria Math" w:hAnsi="Cambria Math"/>
            </w:rPr>
            <m:t>.</m:t>
          </m:r>
        </m:oMath>
      </m:oMathPara>
    </w:p>
    <w:p w14:paraId="12739B05" w14:textId="780EB9E6" w:rsidR="002846D7" w:rsidRDefault="002846D7" w:rsidP="000E43EB"/>
    <w:p w14:paraId="67FE9766" w14:textId="29380407" w:rsidR="002846D7" w:rsidRDefault="002846D7" w:rsidP="002846D7">
      <w:pPr>
        <w:pStyle w:val="Ttulo1"/>
      </w:pPr>
      <w:bookmarkStart w:id="4" w:name="_Toc158475830"/>
      <w:r>
        <w:lastRenderedPageBreak/>
        <w:t>Regressão Linear</w:t>
      </w:r>
      <w:bookmarkEnd w:id="4"/>
    </w:p>
    <w:p w14:paraId="786E9276" w14:textId="77622660" w:rsidR="00646C37" w:rsidRDefault="002846D7" w:rsidP="00D55D08">
      <w:r>
        <w:t xml:space="preserve">O problema de regressão linear consiste em criar um modelo que consiga relacionar </w:t>
      </w:r>
      <w:r w:rsidR="00746CAE">
        <w:t>variáveis</w:t>
      </w:r>
      <w:r>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e>
          <m:sub>
            <m:r>
              <w:rPr>
                <w:rFonts w:ascii="Cambria Math" w:hAnsi="Cambria Math"/>
              </w:rPr>
              <m:t>m=1</m:t>
            </m:r>
          </m:sub>
          <m:sup>
            <m:r>
              <w:rPr>
                <w:rFonts w:ascii="Cambria Math" w:hAnsi="Cambria Math"/>
              </w:rPr>
              <m:t>M</m:t>
            </m:r>
          </m:sup>
        </m:sSubSup>
      </m:oMath>
      <w:r>
        <w:t xml:space="preserve"> com uma saída </w:t>
      </w:r>
      <m:oMath>
        <m:r>
          <w:rPr>
            <w:rFonts w:ascii="Cambria Math" w:hAnsi="Cambria Math"/>
          </w:rPr>
          <m:t>y</m:t>
        </m:r>
      </m:oMath>
      <w:r>
        <w:t xml:space="preserve"> de referência por meio de uma equação linear da seguinte forma:</w:t>
      </w:r>
    </w:p>
    <w:p w14:paraId="0B673A4C" w14:textId="7D6B045C" w:rsidR="004460BD" w:rsidRPr="002846D7" w:rsidRDefault="004460BD" w:rsidP="004460BD">
      <w:pPr>
        <w:spacing w:line="276" w:lineRule="auto"/>
      </w:pPr>
      <m:oMathPara>
        <m:oMath>
          <m:r>
            <w:rPr>
              <w:rFonts w:ascii="Cambria Math" w:hAnsi="Cambria Math"/>
            </w:rPr>
            <m:t>y=</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nary>
            <m:naryPr>
              <m:chr m:val="∑"/>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e>
          </m:nary>
          <m:r>
            <w:rPr>
              <w:rFonts w:ascii="Cambria Math" w:hAnsi="Cambria Math"/>
            </w:rPr>
            <m:t>=</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r>
            <w:rPr>
              <w:rFonts w:ascii="Cambria Math" w:hAnsi="Cambria Math"/>
            </w:rPr>
            <m:t>,</m:t>
          </m:r>
        </m:oMath>
      </m:oMathPara>
    </w:p>
    <w:p w14:paraId="411FF3E9" w14:textId="76C73E90" w:rsidR="00880945" w:rsidRDefault="002846D7" w:rsidP="002846D7">
      <w:r>
        <w:t xml:space="preserve">em que </w:t>
      </w:r>
      <m:oMath>
        <m:r>
          <m:rPr>
            <m:sty m:val="bi"/>
          </m:rPr>
          <w:rPr>
            <w:rFonts w:ascii="Cambria Math" w:hAnsi="Cambria Math"/>
          </w:rPr>
          <m:t>θ</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θ</m:t>
                          </m:r>
                        </m:e>
                        <m:sub>
                          <m:r>
                            <w:rPr>
                              <w:rFonts w:ascii="Cambria Math" w:hAnsi="Cambria Math"/>
                            </w:rPr>
                            <m:t>M</m:t>
                          </m:r>
                        </m:sub>
                      </m:sSub>
                    </m:e>
                    <m:e>
                      <m:sSub>
                        <m:sSubPr>
                          <m:ctrlPr>
                            <w:rPr>
                              <w:rFonts w:ascii="Cambria Math" w:hAnsi="Cambria Math"/>
                              <w:i/>
                            </w:rPr>
                          </m:ctrlPr>
                        </m:sSubPr>
                        <m:e>
                          <m:r>
                            <w:rPr>
                              <w:rFonts w:ascii="Cambria Math" w:hAnsi="Cambria Math"/>
                            </w:rPr>
                            <m:t>θ</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0</m:t>
                          </m:r>
                        </m:sub>
                      </m:sSub>
                    </m:e>
                  </m:mr>
                </m:m>
              </m:e>
            </m:d>
          </m:e>
          <m:sup>
            <m:r>
              <w:rPr>
                <w:rFonts w:ascii="Cambria Math" w:hAnsi="Cambria Math"/>
              </w:rPr>
              <m:t>T</m:t>
            </m:r>
          </m:sup>
        </m:sSup>
      </m:oMath>
      <w:r w:rsidR="00E15618">
        <w:t xml:space="preserve">, </w:t>
      </w:r>
      <w:r>
        <w:t xml:space="preserv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e>
                    <m:e>
                      <m:r>
                        <w:rPr>
                          <w:rFonts w:ascii="Cambria Math" w:hAnsi="Cambria Math"/>
                        </w:rPr>
                        <m:t>1</m:t>
                      </m:r>
                    </m:e>
                  </m:mr>
                </m:m>
              </m:e>
            </m:d>
          </m:e>
          <m:sup>
            <m:r>
              <w:rPr>
                <w:rFonts w:ascii="Cambria Math" w:hAnsi="Cambria Math"/>
              </w:rPr>
              <m:t>T</m:t>
            </m:r>
          </m:sup>
        </m:sSup>
      </m:oMath>
      <w:r w:rsidR="00E15618">
        <w:t xml:space="preserve"> e </w:t>
      </w: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e>
                      <m:sSub>
                        <m:sSubPr>
                          <m:ctrlPr>
                            <w:rPr>
                              <w:rFonts w:ascii="Cambria Math" w:hAnsi="Cambria Math"/>
                              <w:i/>
                            </w:rPr>
                          </m:ctrlPr>
                        </m:sSubPr>
                        <m:e>
                          <m:r>
                            <w:rPr>
                              <w:rFonts w:ascii="Cambria Math" w:hAnsi="Cambria Math"/>
                            </w:rPr>
                            <m:t>x</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e>
                  </m:mr>
                </m:m>
              </m:e>
            </m:d>
          </m:e>
          <m:sup>
            <m:r>
              <w:rPr>
                <w:rFonts w:ascii="Cambria Math" w:hAnsi="Cambria Math"/>
              </w:rPr>
              <m:t>T</m:t>
            </m:r>
          </m:sup>
        </m:sSup>
      </m:oMath>
      <w:r w:rsidR="00746CAE">
        <w:t xml:space="preserve">. O termo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746CAE">
        <w:t xml:space="preserve"> recebe é conhecido como </w:t>
      </w:r>
      <w:r w:rsidR="00746CAE" w:rsidRPr="00746CAE">
        <w:rPr>
          <w:rStyle w:val="Forte"/>
          <w:i/>
          <w:iCs/>
        </w:rPr>
        <w:t>bias</w:t>
      </w:r>
      <w:r w:rsidR="00746CAE">
        <w:t xml:space="preserve"> ou </w:t>
      </w:r>
      <w:proofErr w:type="spellStart"/>
      <w:r w:rsidR="00746CAE" w:rsidRPr="00746CAE">
        <w:rPr>
          <w:rStyle w:val="Forte"/>
          <w:i/>
          <w:iCs/>
        </w:rPr>
        <w:t>intercept</w:t>
      </w:r>
      <w:proofErr w:type="spellEnd"/>
      <w:r w:rsidR="00746CAE">
        <w:t>.</w:t>
      </w:r>
    </w:p>
    <w:p w14:paraId="2A64CE2C" w14:textId="7D53E4FB" w:rsidR="002643A6" w:rsidRDefault="002643A6" w:rsidP="002846D7">
      <w:pPr>
        <w:rPr>
          <w:bCs/>
        </w:rPr>
      </w:pPr>
      <w:r>
        <w:t xml:space="preserve">No caso em que temos apenas uma variável </w:t>
      </w:r>
      <m:oMath>
        <m:r>
          <w:rPr>
            <w:rFonts w:ascii="Cambria Math" w:hAnsi="Cambria Math"/>
          </w:rPr>
          <m:t>x</m:t>
        </m:r>
      </m:oMath>
      <w:r>
        <w:t xml:space="preserve">, o problema consiste em encontrar a reta descrita pela equação </w:t>
      </w:r>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r>
          <m:rPr>
            <m:sty m:val="bi"/>
          </m:rP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1</m:t>
            </m:r>
          </m:sub>
        </m:sSub>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0</m:t>
            </m:r>
          </m:sub>
        </m:sSub>
      </m:oMath>
      <w:r>
        <w:rPr>
          <w:bCs/>
        </w:rPr>
        <w:t xml:space="preserve">, que aproximar se ajustar aos pontos </w:t>
      </w:r>
      <m:oMath>
        <m:d>
          <m:dPr>
            <m:ctrlPr>
              <w:rPr>
                <w:rFonts w:ascii="Cambria Math" w:hAnsi="Cambria Math"/>
                <w:bCs/>
                <w:i/>
              </w:rPr>
            </m:ctrlPr>
          </m:dPr>
          <m:e>
            <m:r>
              <w:rPr>
                <w:rFonts w:ascii="Cambria Math" w:hAnsi="Cambria Math"/>
              </w:rPr>
              <m:t>x,t</m:t>
            </m:r>
          </m:e>
        </m:d>
      </m:oMath>
      <w:r>
        <w:rPr>
          <w:bCs/>
        </w:rPr>
        <w:t xml:space="preserve">, em que </w:t>
      </w:r>
      <m:oMath>
        <m:r>
          <w:rPr>
            <w:rFonts w:ascii="Cambria Math" w:hAnsi="Cambria Math"/>
          </w:rPr>
          <m:t>t</m:t>
        </m:r>
      </m:oMath>
      <w:r>
        <w:rPr>
          <w:bCs/>
        </w:rPr>
        <w:t xml:space="preserve"> é o valor de referência da variável </w:t>
      </w:r>
      <m:oMath>
        <m:r>
          <w:rPr>
            <w:rFonts w:ascii="Cambria Math" w:hAnsi="Cambria Math"/>
          </w:rPr>
          <m:t>x</m:t>
        </m:r>
      </m:oMath>
      <w:r>
        <w:rPr>
          <w:bCs/>
        </w:rPr>
        <w:t xml:space="preserve">. Assim, o objetivo é que, com essa equação, consigamos fazer com que </w:t>
      </w:r>
      <m:oMath>
        <m:r>
          <w:rPr>
            <w:rFonts w:ascii="Cambria Math" w:hAnsi="Cambria Math"/>
          </w:rPr>
          <m:t>y</m:t>
        </m:r>
      </m:oMath>
      <w:r>
        <w:rPr>
          <w:bCs/>
        </w:rPr>
        <w:t xml:space="preserve"> da melhor maneira possível os valores de referência </w:t>
      </w:r>
      <m:oMath>
        <m:r>
          <w:rPr>
            <w:rFonts w:ascii="Cambria Math" w:hAnsi="Cambria Math"/>
          </w:rPr>
          <m:t>t</m:t>
        </m:r>
      </m:oMath>
      <w:r>
        <w:rPr>
          <w:bCs/>
        </w:rPr>
        <w:t>, como ilustra a figura abaixo.</w:t>
      </w:r>
    </w:p>
    <w:p w14:paraId="7B50887E" w14:textId="0F6CEEB5" w:rsidR="002643A6" w:rsidRDefault="00E21162" w:rsidP="002643A6">
      <w:pPr>
        <w:jc w:val="center"/>
        <w:rPr>
          <w:bCs/>
        </w:rPr>
      </w:pPr>
      <w:r w:rsidRPr="00E21162">
        <w:rPr>
          <w:bCs/>
          <w:noProof/>
        </w:rPr>
        <w:drawing>
          <wp:inline distT="0" distB="0" distL="0" distR="0" wp14:anchorId="610E5059" wp14:editId="53399F75">
            <wp:extent cx="3233322" cy="1988128"/>
            <wp:effectExtent l="0" t="0" r="571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8135" cy="2003385"/>
                    </a:xfrm>
                    <a:prstGeom prst="rect">
                      <a:avLst/>
                    </a:prstGeom>
                  </pic:spPr>
                </pic:pic>
              </a:graphicData>
            </a:graphic>
          </wp:inline>
        </w:drawing>
      </w:r>
    </w:p>
    <w:p w14:paraId="6D06279D" w14:textId="7944319F" w:rsidR="002643A6" w:rsidRDefault="002643A6" w:rsidP="002643A6">
      <w:pPr>
        <w:rPr>
          <w:bCs/>
        </w:rPr>
      </w:pPr>
      <w:r>
        <w:rPr>
          <w:bCs/>
        </w:rPr>
        <w:t xml:space="preserve">Quando temos um problema em que há duas variáveis de entrada, ou seja, </w:t>
      </w:r>
      <m:oMath>
        <m:r>
          <m:rPr>
            <m:sty m:val="bi"/>
          </m:rPr>
          <w:rPr>
            <w:rFonts w:ascii="Cambria Math" w:hAnsi="Cambria Math"/>
          </w:rPr>
          <m:t>x</m:t>
        </m:r>
        <m:r>
          <w:rPr>
            <w:rFonts w:ascii="Cambria Math" w:hAnsi="Cambria Math"/>
          </w:rPr>
          <m:t>∈</m:t>
        </m:r>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oMath>
      <w:r w:rsidR="008A6DE6">
        <w:rPr>
          <w:bCs/>
        </w:rPr>
        <w:t>, o problema é parecido, mas, para representa-lo visualmente, precisamos de um espaço de três dimensões, como mostrado na figura abaixo.</w:t>
      </w:r>
    </w:p>
    <w:p w14:paraId="5BD82E3F" w14:textId="64A72065" w:rsidR="008A6DE6" w:rsidRDefault="008A6DE6" w:rsidP="008A6DE6">
      <w:pPr>
        <w:jc w:val="center"/>
        <w:rPr>
          <w:bCs/>
        </w:rPr>
      </w:pPr>
      <w:r w:rsidRPr="008A6DE6">
        <w:rPr>
          <w:bCs/>
          <w:noProof/>
        </w:rPr>
        <w:drawing>
          <wp:inline distT="0" distB="0" distL="0" distR="0" wp14:anchorId="1E0BFF40" wp14:editId="54772ED7">
            <wp:extent cx="3086100" cy="1969289"/>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2714" cy="1973509"/>
                    </a:xfrm>
                    <a:prstGeom prst="rect">
                      <a:avLst/>
                    </a:prstGeom>
                  </pic:spPr>
                </pic:pic>
              </a:graphicData>
            </a:graphic>
          </wp:inline>
        </w:drawing>
      </w:r>
    </w:p>
    <w:p w14:paraId="4DE40676" w14:textId="0FEA5498" w:rsidR="008A6DE6" w:rsidRPr="00E21162" w:rsidRDefault="00E21162" w:rsidP="008A6DE6">
      <w:r>
        <w:t xml:space="preserve">Com isso, podemos perceber que o problema da regressão linear consiste em encontrar o </w:t>
      </w:r>
      <w:r w:rsidRPr="00E21162">
        <w:rPr>
          <w:rStyle w:val="Forte"/>
        </w:rPr>
        <w:t>hiperplano</w:t>
      </w:r>
      <w:r>
        <w:rPr>
          <w:rStyle w:val="Forte"/>
        </w:rPr>
        <w:t xml:space="preserve"> </w:t>
      </w:r>
      <w:r w:rsidRPr="00E21162">
        <w:t xml:space="preserve">que </w:t>
      </w:r>
      <w:r>
        <w:t xml:space="preserve">melhor descreve a relação entre as variáveis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t xml:space="preserve"> e a saída </w:t>
      </w:r>
      <m:oMath>
        <m:r>
          <w:rPr>
            <w:rFonts w:ascii="Cambria Math" w:hAnsi="Cambria Math"/>
          </w:rPr>
          <m:t>y</m:t>
        </m:r>
      </m:oMath>
      <w:r>
        <w:t xml:space="preserve">. O caso da reta e do plano mostrados acima são apenas casos particulares do hiperplano em que os vetores </w:t>
      </w:r>
      <m:oMath>
        <m:r>
          <m:rPr>
            <m:sty m:val="bi"/>
          </m:rPr>
          <w:rPr>
            <w:rFonts w:ascii="Cambria Math" w:hAnsi="Cambria Math"/>
          </w:rPr>
          <m:t>x</m:t>
        </m:r>
      </m:oMath>
      <w:r>
        <w:t xml:space="preserve"> </w:t>
      </w:r>
      <w:r w:rsidR="00E15618">
        <w:t xml:space="preserve">pertencem </w:t>
      </w:r>
      <w:r>
        <w:t xml:space="preserve">ao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oMath>
      <w:r>
        <w:t xml:space="preserve"> e ao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 respectivamente.</w:t>
      </w:r>
    </w:p>
    <w:p w14:paraId="795B1C10" w14:textId="2CAC654D" w:rsidR="00880945" w:rsidRDefault="00E21162" w:rsidP="002846D7">
      <w:r>
        <w:lastRenderedPageBreak/>
        <w:t>Agora, c</w:t>
      </w:r>
      <w:r w:rsidR="00880945">
        <w:t xml:space="preserve">omo determinar os valores de </w:t>
      </w:r>
      <m:oMath>
        <m:r>
          <m:rPr>
            <m:sty m:val="bi"/>
          </m:rPr>
          <w:rPr>
            <w:rFonts w:ascii="Cambria Math" w:hAnsi="Cambria Math"/>
          </w:rPr>
          <m:t>θ</m:t>
        </m:r>
      </m:oMath>
      <w:r>
        <w:rPr>
          <w:b/>
          <w:bCs/>
        </w:rPr>
        <w:t xml:space="preserve"> </w:t>
      </w:r>
      <w:r>
        <w:t>que definem esse hiperplano</w:t>
      </w:r>
      <w:r w:rsidR="00880945" w:rsidRPr="00880945">
        <w:t xml:space="preserve">? </w:t>
      </w:r>
      <w:r w:rsidR="00880945">
        <w:t>A seguir, são mostradas diferentes interpretações desse problema que levam a mesma solução.</w:t>
      </w:r>
    </w:p>
    <w:p w14:paraId="6CB70A3F" w14:textId="72018254" w:rsidR="000D088D" w:rsidRDefault="000D088D" w:rsidP="000D088D">
      <w:pPr>
        <w:pStyle w:val="Ttulo2"/>
      </w:pPr>
      <w:bookmarkStart w:id="5" w:name="_Toc158475831"/>
      <w:r>
        <w:t>Diferentes Interpretações da Regressão Linear</w:t>
      </w:r>
      <w:bookmarkEnd w:id="5"/>
    </w:p>
    <w:p w14:paraId="59C2FF72" w14:textId="5B10B948" w:rsidR="00880945" w:rsidRDefault="00880945" w:rsidP="000D088D">
      <w:pPr>
        <w:pStyle w:val="Ttulo3"/>
      </w:pPr>
      <w:bookmarkStart w:id="6" w:name="_Ref126885877"/>
      <w:bookmarkStart w:id="7" w:name="_Toc158475832"/>
      <w:r>
        <w:t>Ponto de Vista de Otimização</w:t>
      </w:r>
      <w:bookmarkEnd w:id="6"/>
      <w:bookmarkEnd w:id="7"/>
    </w:p>
    <w:p w14:paraId="2BA0F7DE" w14:textId="713951DA" w:rsidR="00880945" w:rsidRDefault="00880945" w:rsidP="00880945">
      <w:r>
        <w:t xml:space="preserve">Uma maneira de resolver </w:t>
      </w:r>
      <w:r w:rsidR="00E21162">
        <w:t>esse</w:t>
      </w:r>
      <w:r>
        <w:t xml:space="preserve"> problema é encontrar o </w:t>
      </w:r>
      <m:oMath>
        <m:r>
          <m:rPr>
            <m:sty m:val="bi"/>
          </m:rPr>
          <w:rPr>
            <w:rFonts w:ascii="Cambria Math" w:hAnsi="Cambria Math"/>
          </w:rPr>
          <m:t>θ</m:t>
        </m:r>
      </m:oMath>
      <w:r>
        <w:rPr>
          <w:b/>
          <w:bCs/>
        </w:rPr>
        <w:t xml:space="preserve"> </w:t>
      </w:r>
      <w:r w:rsidR="00AA47B2">
        <w:t xml:space="preserve">tal que a diferença entre os valores preditos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00AA47B2">
        <w:t xml:space="preserve"> e o valores de referência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AA47B2">
        <w:t xml:space="preserve"> sejam os menores possíveis, levando em consideração todos os pares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b>
            <m:r>
              <w:rPr>
                <w:rFonts w:ascii="Cambria Math" w:hAnsi="Cambria Math"/>
              </w:rPr>
              <m:t>n=1</m:t>
            </m:r>
          </m:sub>
          <m:sup>
            <m:r>
              <w:rPr>
                <w:rFonts w:ascii="Cambria Math" w:hAnsi="Cambria Math"/>
              </w:rPr>
              <m:t>N</m:t>
            </m:r>
          </m:sup>
        </m:sSubSup>
      </m:oMath>
      <w:r w:rsidR="00E15618">
        <w:t xml:space="preserve"> existentes no conjunto de dados</w:t>
      </w:r>
      <w:r w:rsidR="00AA47B2">
        <w:t>.</w:t>
      </w:r>
      <w:r w:rsidR="00C511CE">
        <w:t xml:space="preserve"> Essa diferença é comumente chamada de </w:t>
      </w:r>
      <w:r w:rsidR="00C511CE" w:rsidRPr="00C511CE">
        <w:rPr>
          <w:rStyle w:val="Forte"/>
        </w:rPr>
        <w:t>erro</w:t>
      </w:r>
      <w:r w:rsidR="00C511CE">
        <w:t xml:space="preserve"> ou </w:t>
      </w:r>
      <w:r w:rsidR="00C511CE" w:rsidRPr="00C511CE">
        <w:rPr>
          <w:rStyle w:val="Forte"/>
        </w:rPr>
        <w:t>resíduo</w:t>
      </w:r>
      <w:r w:rsidR="00C511CE">
        <w:t xml:space="preserve">. </w:t>
      </w:r>
      <w:r w:rsidR="00AA47B2">
        <w:t xml:space="preserve">No caso em que </w:t>
      </w:r>
      <m:oMath>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m:rPr>
            <m:scr m:val="double-struck"/>
          </m:rPr>
          <w:rPr>
            <w:rFonts w:ascii="Cambria Math" w:hAnsi="Cambria Math"/>
          </w:rPr>
          <m:t>∈R</m:t>
        </m:r>
      </m:oMath>
      <w:r w:rsidR="00AA47B2">
        <w:t xml:space="preserve"> temos algo similar ao mostrado na imagem abaixo</w:t>
      </w:r>
      <w:r w:rsidR="00C511CE">
        <w:t>:</w:t>
      </w:r>
    </w:p>
    <w:p w14:paraId="5984E0B7" w14:textId="151FFFD6" w:rsidR="00AA47B2" w:rsidRDefault="00C511CE" w:rsidP="00AA47B2">
      <w:pPr>
        <w:jc w:val="center"/>
      </w:pPr>
      <w:r w:rsidRPr="00C511CE">
        <w:rPr>
          <w:noProof/>
        </w:rPr>
        <w:drawing>
          <wp:inline distT="0" distB="0" distL="0" distR="0" wp14:anchorId="5FF1516C" wp14:editId="395256B9">
            <wp:extent cx="3508664" cy="229151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8995" cy="2298258"/>
                    </a:xfrm>
                    <a:prstGeom prst="rect">
                      <a:avLst/>
                    </a:prstGeom>
                  </pic:spPr>
                </pic:pic>
              </a:graphicData>
            </a:graphic>
          </wp:inline>
        </w:drawing>
      </w:r>
    </w:p>
    <w:p w14:paraId="0A40386E" w14:textId="77777777" w:rsidR="00650F0B" w:rsidRDefault="00C511CE" w:rsidP="00C511CE">
      <w:r>
        <w:t>Assim, queremos que a soma de todos os resíduos em módulo seja a menor possível, ou seja, queremos algo como</w:t>
      </w:r>
      <w:r w:rsidR="00E15618">
        <w:t xml:space="preserv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nary>
              <m:naryPr>
                <m:chr m:val="∑"/>
                <m:ctrlPr>
                  <w:rPr>
                    <w:rFonts w:ascii="Cambria Math" w:hAnsi="Cambria Math"/>
                    <w:i/>
                  </w:rPr>
                </m:ctrlPr>
              </m:naryPr>
              <m:sub>
                <m:r>
                  <w:rPr>
                    <w:rFonts w:ascii="Cambria Math" w:hAnsi="Cambria Math"/>
                  </w:rPr>
                  <m:t>n=1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nary>
          </m:e>
        </m:func>
      </m:oMath>
      <w:r w:rsidR="00650F0B">
        <w:t xml:space="preserve">, em que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=f</m:t>
        </m:r>
        <m:d>
          <m:dPr>
            <m:ctrlPr>
              <w:rPr>
                <w:rFonts w:ascii="Cambria Math" w:hAnsi="Cambria Math"/>
                <w:i/>
              </w:rPr>
            </m:ctrlPr>
          </m:dPr>
          <m:e>
            <m:r>
              <m:rPr>
                <m:sty m:val="bi"/>
              </m:rPr>
              <w:rPr>
                <w:rFonts w:ascii="Cambria Math" w:hAnsi="Cambria Math"/>
              </w:rPr>
              <m:t>θ</m:t>
            </m:r>
          </m:e>
        </m:d>
      </m:oMath>
      <w:r w:rsidR="00E15618">
        <w:t xml:space="preserve">. No entanto, se levarmos em consideração que para utilizar métodos tradicionais de minimização teríamos que derivar essa expressão, percebemos que talvez a </w:t>
      </w:r>
      <w:r w:rsidR="00E15618" w:rsidRPr="00E15618">
        <w:rPr>
          <w:rStyle w:val="Forte"/>
          <w:i/>
          <w:iCs/>
        </w:rPr>
        <w:t>loss</w:t>
      </w:r>
      <w:r w:rsidR="00E15618">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E15618">
        <w:t xml:space="preserve"> não seja a melhor escolha.</w:t>
      </w:r>
    </w:p>
    <w:p w14:paraId="67FCB18F" w14:textId="65946DAB" w:rsidR="00E15618" w:rsidRDefault="00E15618" w:rsidP="00C511CE">
      <w:r>
        <w:t xml:space="preserve">Uma alternativa seria utilizar como </w:t>
      </w:r>
      <w:r>
        <w:rPr>
          <w:i/>
          <w:iCs/>
        </w:rPr>
        <w:t>loss</w:t>
      </w:r>
      <w:r>
        <w:t xml:space="preserve"> o erro quadrático </w:t>
      </w:r>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oMath>
      <w:r>
        <w:t xml:space="preserve"> que é facilmente derivável e não altera o objetivo final, </w:t>
      </w:r>
      <w:r w:rsidR="00650F0B">
        <w:t>pois minimizar a soma dos erros quadráticos é equivalente a minimizar o módulo dos resíduos (o ponto de ótimo será o mesmo).</w:t>
      </w:r>
    </w:p>
    <w:p w14:paraId="2F539162" w14:textId="26A229B3" w:rsidR="00650F0B" w:rsidRDefault="00650F0B" w:rsidP="00C511CE">
      <w:r>
        <w:t xml:space="preserve">Com isso, adotamos como </w:t>
      </w:r>
      <w:r w:rsidRPr="00650F0B">
        <w:rPr>
          <w:rStyle w:val="Forte"/>
        </w:rPr>
        <w:t xml:space="preserve">função custo </w:t>
      </w:r>
      <w:r>
        <w:t>a ser minimizada a função descrita abaixo:</w:t>
      </w:r>
    </w:p>
    <w:p w14:paraId="05528504" w14:textId="5A2DFD4A" w:rsidR="00650F0B" w:rsidRPr="00650F0B" w:rsidRDefault="00650F0B" w:rsidP="00C511CE">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nary>
          <m:r>
            <w:rPr>
              <w:rFonts w:ascii="Cambria Math" w:hAnsi="Cambria Math"/>
            </w:rPr>
            <m:t>.</m:t>
          </m:r>
        </m:oMath>
      </m:oMathPara>
    </w:p>
    <w:p w14:paraId="08694D2F" w14:textId="77777777" w:rsidR="00D30589" w:rsidRDefault="00650F0B" w:rsidP="00C511CE">
      <w:r>
        <w:t xml:space="preserve">O termo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que ainda não tinha sido considerado, surge apenas para simplificar futuras derivações, em que o 2 advindo do expoente cancela com o termo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t xml:space="preserve"> Novamente, isso não altera o resultado final, poi</w:t>
      </w:r>
      <w:r w:rsidR="00D30589">
        <w:t xml:space="preserve">s </w:t>
      </w:r>
    </w:p>
    <w:p w14:paraId="739F0C95" w14:textId="07498E47" w:rsidR="00C511CE" w:rsidRPr="009B7DC4" w:rsidRDefault="00650F0B" w:rsidP="00C511CE">
      <m:oMathPara>
        <m:oMath>
          <m:r>
            <m:rPr>
              <m:sty m:val="bi"/>
            </m:rPr>
            <w:rPr>
              <w:rFonts w:ascii="Cambria Math" w:hAnsi="Cambria Math"/>
            </w:rPr>
            <m:t>θ=</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nary>
                </m:e>
              </m:func>
            </m:e>
          </m:fun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nary>
                </m:e>
              </m:func>
            </m:e>
          </m:func>
          <m:r>
            <w:rPr>
              <w:rFonts w:ascii="Cambria Math" w:hAnsi="Cambria Math"/>
            </w:rPr>
            <m:t>.</m:t>
          </m:r>
        </m:oMath>
      </m:oMathPara>
    </w:p>
    <w:p w14:paraId="2BE3E002" w14:textId="076B9DEE" w:rsidR="009B7DC4" w:rsidRDefault="009B7DC4" w:rsidP="00C511CE">
      <w:r>
        <w:t xml:space="preserve">Para encontrar valor de </w:t>
      </w:r>
      <m:oMath>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oMath>
      <w:r>
        <w:rPr>
          <w:b/>
          <w:bCs/>
        </w:rPr>
        <w:t xml:space="preserve"> </w:t>
      </w:r>
      <w:r>
        <w:t>que minimiza a função custo, derivamos e igualamos a zero:</w:t>
      </w:r>
    </w:p>
    <w:p w14:paraId="11558872" w14:textId="08E37FEC" w:rsidR="00BB11B1" w:rsidRPr="00BB11B1" w:rsidRDefault="00000000" w:rsidP="00C511CE">
      <m:oMathPara>
        <m:oMath>
          <m:f>
            <m:fPr>
              <m:ctrlPr>
                <w:rPr>
                  <w:rFonts w:ascii="Cambria Math" w:hAnsi="Cambria Math"/>
                  <w:i/>
                </w:rPr>
              </m:ctrlPr>
            </m:fPr>
            <m:num>
              <m:r>
                <w:rPr>
                  <w:rFonts w:ascii="Cambria Math" w:hAnsi="Cambria Math"/>
                </w:rPr>
                <m:t>∂J</m:t>
              </m:r>
              <m:d>
                <m:dPr>
                  <m:ctrlPr>
                    <w:rPr>
                      <w:rFonts w:ascii="Cambria Math" w:hAnsi="Cambria Math"/>
                      <w:i/>
                    </w:rPr>
                  </m:ctrlPr>
                </m:dPr>
                <m:e>
                  <m:r>
                    <m:rPr>
                      <m:sty m:val="bi"/>
                    </m:rPr>
                    <w:rPr>
                      <w:rFonts w:ascii="Cambria Math" w:hAnsi="Cambria Math"/>
                    </w:rPr>
                    <m:t>θ</m:t>
                  </m:r>
                </m:e>
              </m:d>
            </m:num>
            <m:den>
              <m:r>
                <w:rPr>
                  <w:rFonts w:ascii="Cambria Math" w:hAnsi="Cambria Math"/>
                </w:rPr>
                <m:t>∂</m:t>
              </m:r>
              <m:r>
                <m:rPr>
                  <m:sty m:val="bi"/>
                </m:rPr>
                <w:rPr>
                  <w:rFonts w:ascii="Cambria Math" w:hAnsi="Cambria Math"/>
                </w:rPr>
                <m:t>θ</m:t>
              </m:r>
            </m:den>
          </m:f>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y</m:t>
                              </m:r>
                            </m:e>
                            <m:sub>
                              <m:r>
                                <w:rPr>
                                  <w:rFonts w:ascii="Cambria Math" w:hAnsi="Cambria Math"/>
                                </w:rPr>
                                <m:t>n</m:t>
                              </m:r>
                            </m:sub>
                          </m:sSub>
                        </m:e>
                      </m:groupChr>
                    </m:e>
                    <m:lim>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lim>
                  </m:limUpp>
                </m:num>
                <m:den>
                  <m:r>
                    <w:rPr>
                      <w:rFonts w:ascii="Cambria Math" w:hAnsi="Cambria Math"/>
                    </w:rPr>
                    <m:t>∂</m:t>
                  </m:r>
                  <m:r>
                    <m:rPr>
                      <m:sty m:val="bi"/>
                    </m:rPr>
                    <w:rPr>
                      <w:rFonts w:ascii="Cambria Math" w:hAnsi="Cambria Math"/>
                    </w:rPr>
                    <m:t>θ</m:t>
                  </m:r>
                </m:den>
              </m:f>
              <m:d>
                <m:dPr>
                  <m:ctrlPr>
                    <w:rPr>
                      <w:rFonts w:ascii="Cambria Math" w:hAnsi="Cambria Math"/>
                      <w:i/>
                    </w:rPr>
                  </m:ctrlPr>
                </m:dPr>
                <m:e>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y</m:t>
                              </m:r>
                            </m:e>
                            <m:sub>
                              <m:r>
                                <w:rPr>
                                  <w:rFonts w:ascii="Cambria Math" w:hAnsi="Cambria Math"/>
                                </w:rPr>
                                <m:t>n</m:t>
                              </m:r>
                            </m:sub>
                          </m:sSub>
                        </m:e>
                      </m:groupChr>
                    </m:e>
                    <m:lim>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lim>
                  </m:limUp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b/>
                      <w:bCs/>
                      <w:i/>
                    </w:rPr>
                  </m:ctrlPr>
                </m:sSubSupPr>
                <m:e>
                  <m:r>
                    <m:rPr>
                      <m:sty m:val="bi"/>
                    </m:rPr>
                    <w:rPr>
                      <w:rFonts w:ascii="Cambria Math" w:hAnsi="Cambria Math"/>
                    </w:rPr>
                    <m:t>x</m:t>
                  </m:r>
                </m:e>
                <m:sub>
                  <m:r>
                    <w:rPr>
                      <w:rFonts w:ascii="Cambria Math" w:hAnsi="Cambria Math"/>
                    </w:rPr>
                    <m:t>n</m:t>
                  </m:r>
                </m:sub>
                <m:sup>
                  <m:r>
                    <w:rPr>
                      <w:rFonts w:ascii="Cambria Math" w:hAnsi="Cambria Math"/>
                    </w:rPr>
                    <m:t>T</m:t>
                  </m:r>
                  <m:ctrlPr>
                    <w:rPr>
                      <w:rFonts w:ascii="Cambria Math" w:hAnsi="Cambria Math"/>
                      <w:i/>
                    </w:rPr>
                  </m:ctrlPr>
                </m:sup>
              </m:sSubSup>
              <m:d>
                <m:dPr>
                  <m:ctrlPr>
                    <w:rPr>
                      <w:rFonts w:ascii="Cambria Math" w:hAnsi="Cambria Math"/>
                      <w:i/>
                    </w:rPr>
                  </m:ctrlPr>
                </m:dPr>
                <m:e>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r>
            <m:rPr>
              <m:sty m:val="bi"/>
            </m:rPr>
            <w:rPr>
              <w:rFonts w:ascii="Cambria Math" w:hAnsi="Cambria Math"/>
            </w:rPr>
            <m:t>0</m:t>
          </m:r>
        </m:oMath>
      </m:oMathPara>
    </w:p>
    <w:p w14:paraId="2614CBB7" w14:textId="46967A6B" w:rsidR="009B7DC4" w:rsidRPr="004B5E44" w:rsidRDefault="00000000" w:rsidP="00C511CE">
      <m:oMathPara>
        <m:oMath>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b/>
                      <w:bCs/>
                      <w:i/>
                    </w:rPr>
                  </m:ctrlPr>
                </m:sSubSupPr>
                <m:e>
                  <m:r>
                    <m:rPr>
                      <m:sty m:val="bi"/>
                    </m:rPr>
                    <w:rPr>
                      <w:rFonts w:ascii="Cambria Math" w:hAnsi="Cambria Math"/>
                    </w:rPr>
                    <m:t>x</m:t>
                  </m:r>
                </m:e>
                <m:sub>
                  <m:r>
                    <w:rPr>
                      <w:rFonts w:ascii="Cambria Math" w:hAnsi="Cambria Math"/>
                    </w:rPr>
                    <m:t>n</m:t>
                  </m:r>
                </m:sub>
                <m:sup>
                  <m:r>
                    <w:rPr>
                      <w:rFonts w:ascii="Cambria Math" w:hAnsi="Cambria Math"/>
                    </w:rPr>
                    <m:t>T</m:t>
                  </m:r>
                  <m:ctrlPr>
                    <w:rPr>
                      <w:rFonts w:ascii="Cambria Math" w:hAnsi="Cambria Math"/>
                      <w:i/>
                    </w:rPr>
                  </m:ctrlPr>
                </m:sup>
              </m:sSubSup>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b/>
                      <w:bCs/>
                      <w:i/>
                    </w:rPr>
                  </m:ctrlPr>
                </m:sSubSupPr>
                <m:e>
                  <m:r>
                    <m:rPr>
                      <m:sty m:val="bi"/>
                    </m:rPr>
                    <w:rPr>
                      <w:rFonts w:ascii="Cambria Math" w:hAnsi="Cambria Math"/>
                    </w:rPr>
                    <m:t>x</m:t>
                  </m:r>
                </m:e>
                <m:sub>
                  <m:r>
                    <w:rPr>
                      <w:rFonts w:ascii="Cambria Math" w:hAnsi="Cambria Math"/>
                    </w:rPr>
                    <m:t>n</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t</m:t>
                  </m:r>
                </m:e>
                <m:sub>
                  <m:r>
                    <w:rPr>
                      <w:rFonts w:ascii="Cambria Math" w:hAnsi="Cambria Math"/>
                    </w:rPr>
                    <m:t>n</m:t>
                  </m:r>
                </m:sub>
              </m:sSub>
            </m:e>
          </m:nary>
        </m:oMath>
      </m:oMathPara>
    </w:p>
    <w:p w14:paraId="15E3353D" w14:textId="22759295" w:rsidR="004B5E44" w:rsidRDefault="004B5E44" w:rsidP="00C511CE">
      <w:r>
        <w:t xml:space="preserve">Com isso, vemos que o </w:t>
      </w:r>
      <m:oMath>
        <m:r>
          <m:rPr>
            <m:sty m:val="bi"/>
          </m:rPr>
          <w:rPr>
            <w:rFonts w:ascii="Cambria Math" w:hAnsi="Cambria Math"/>
          </w:rPr>
          <m:t>θ</m:t>
        </m:r>
      </m:oMath>
      <w:r>
        <w:rPr>
          <w:b/>
          <w:bCs/>
        </w:rPr>
        <w:t xml:space="preserve"> </w:t>
      </w:r>
      <w:r>
        <w:t>ótimo é aquele que satisfaz a equação acima.</w:t>
      </w:r>
    </w:p>
    <w:p w14:paraId="13851009" w14:textId="1C9E1A54" w:rsidR="004B5E44" w:rsidRDefault="004B5E44" w:rsidP="00C511CE">
      <w:r>
        <w:t xml:space="preserve">Na prática, uma forma de se resolver esse problema é utilizar o algoritmo do gradiente descendente, em que escolhemos um </w:t>
      </w:r>
      <m:oMath>
        <m:r>
          <m:rPr>
            <m:sty m:val="bi"/>
          </m:rPr>
          <w:rPr>
            <w:rFonts w:ascii="Cambria Math" w:hAnsi="Cambria Math"/>
          </w:rPr>
          <m:t>θ</m:t>
        </m:r>
      </m:oMath>
      <w:r>
        <w:rPr>
          <w:b/>
          <w:bCs/>
        </w:rPr>
        <w:t xml:space="preserve"> </w:t>
      </w:r>
      <w:r>
        <w:t>inicial aleatório para ser nosso ponto de partida e, a cada iteração, movemos esse ponto na direção de máxima decida</w:t>
      </w:r>
      <w:r w:rsidR="00D55D08">
        <w:t>, ou seja, a cada iteração, fazemos</w:t>
      </w:r>
    </w:p>
    <w:p w14:paraId="4C477C3D" w14:textId="139D61D9" w:rsidR="004B5E44" w:rsidRPr="00D55D08" w:rsidRDefault="004B5E44" w:rsidP="00C511CE">
      <m:oMathPara>
        <m:oMath>
          <m:r>
            <w:rPr>
              <w:rFonts w:ascii="Cambria Math" w:hAnsi="Cambria Math"/>
            </w:rPr>
            <m:t>θ←θ-α</m:t>
          </m:r>
          <m:r>
            <m:rPr>
              <m:sty m:val="p"/>
            </m:rPr>
            <w:rPr>
              <w:rFonts w:ascii="Cambria Math" w:hAnsi="Cambria Math"/>
            </w:rPr>
            <m:t>∇</m:t>
          </m:r>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oMath>
      </m:oMathPara>
    </w:p>
    <w:p w14:paraId="17BF8798" w14:textId="724F3DDB" w:rsidR="00D55D08" w:rsidRDefault="00D55D08" w:rsidP="00C511CE">
      <w:r>
        <w:t xml:space="preserve">em que </w:t>
      </w:r>
      <m:oMath>
        <m:r>
          <w:rPr>
            <w:rFonts w:ascii="Cambria Math" w:hAnsi="Cambria Math"/>
          </w:rPr>
          <m:t>α</m:t>
        </m:r>
      </m:oMath>
      <w:r>
        <w:t xml:space="preserve"> é a taxa de aprendizado e controla o tamanho do passo que será dado na direção de maior descida.</w:t>
      </w:r>
    </w:p>
    <w:p w14:paraId="6504E52E" w14:textId="6A6FCDBE" w:rsidR="00D55D08" w:rsidRDefault="00D55D08" w:rsidP="00C511CE">
      <w:r>
        <w:t>Apesar de podermos aplicar o método do gradiente descendente, há um outro método muito mais direto e que resolve o problema da regressão linear em uma iteração apenas, como veremos a seguir.</w:t>
      </w:r>
    </w:p>
    <w:p w14:paraId="5AC37E5D" w14:textId="3AB8B2AD" w:rsidR="00715606" w:rsidRPr="00715606" w:rsidRDefault="00715606" w:rsidP="00715606">
      <w:pPr>
        <w:rPr>
          <w:b/>
          <w:bCs/>
          <w:color w:val="4472C4" w:themeColor="accent1"/>
        </w:rPr>
      </w:pPr>
    </w:p>
    <w:tbl>
      <w:tblPr>
        <w:tblStyle w:val="Tabelacomgrade"/>
        <w:tblW w:w="0" w:type="auto"/>
        <w:tblLook w:val="04A0" w:firstRow="1" w:lastRow="0" w:firstColumn="1" w:lastColumn="0" w:noHBand="0" w:noVBand="1"/>
      </w:tblPr>
      <w:tblGrid>
        <w:gridCol w:w="8494"/>
      </w:tblGrid>
      <w:tr w:rsidR="00715606" w14:paraId="7BE6E901" w14:textId="77777777" w:rsidTr="00715606">
        <w:tc>
          <w:tcPr>
            <w:tcW w:w="8494" w:type="dxa"/>
          </w:tcPr>
          <w:p w14:paraId="358557A4" w14:textId="73478D70" w:rsidR="00715606" w:rsidRPr="00ED18EC" w:rsidRDefault="00ED18EC" w:rsidP="00715606">
            <w:pPr>
              <w:rPr>
                <w:rStyle w:val="Forte"/>
                <w:i/>
                <w:iCs/>
                <w:lang w:val="en-US"/>
              </w:rPr>
            </w:pPr>
            <w:proofErr w:type="spellStart"/>
            <w:r w:rsidRPr="00ED18EC">
              <w:rPr>
                <w:rStyle w:val="Forte"/>
                <w:lang w:val="en-US"/>
              </w:rPr>
              <w:t>Observação</w:t>
            </w:r>
            <w:proofErr w:type="spellEnd"/>
            <w:r w:rsidRPr="00ED18EC">
              <w:rPr>
                <w:rStyle w:val="Forte"/>
                <w:lang w:val="en-US"/>
              </w:rPr>
              <w:t xml:space="preserve">: </w:t>
            </w:r>
            <w:r w:rsidRPr="00ED18EC">
              <w:rPr>
                <w:rStyle w:val="Forte"/>
                <w:i/>
                <w:iCs/>
                <w:lang w:val="en-US"/>
              </w:rPr>
              <w:t>Loss function x Co</w:t>
            </w:r>
            <w:r>
              <w:rPr>
                <w:rStyle w:val="Forte"/>
                <w:i/>
                <w:iCs/>
                <w:lang w:val="en-US"/>
              </w:rPr>
              <w:t>st function</w:t>
            </w:r>
          </w:p>
          <w:p w14:paraId="64D2CDEC" w14:textId="77777777" w:rsidR="00715606" w:rsidRPr="00ED18EC" w:rsidRDefault="00715606" w:rsidP="00715606">
            <w:pPr>
              <w:rPr>
                <w:i/>
                <w:iCs/>
                <w:lang w:val="en-US"/>
              </w:rPr>
            </w:pPr>
          </w:p>
          <w:p w14:paraId="5AAB71A9" w14:textId="0EB3F8C4" w:rsidR="00715606" w:rsidRDefault="00715606" w:rsidP="00715606">
            <w:r w:rsidRPr="00715606">
              <w:rPr>
                <w:b/>
                <w:bCs/>
                <w:i/>
                <w:iCs/>
              </w:rPr>
              <w:t xml:space="preserve">Loss </w:t>
            </w:r>
            <w:proofErr w:type="spellStart"/>
            <w:r w:rsidRPr="00715606">
              <w:rPr>
                <w:b/>
                <w:bCs/>
                <w:i/>
                <w:iCs/>
              </w:rPr>
              <w:t>function</w:t>
            </w:r>
            <w:proofErr w:type="spellEnd"/>
            <w:r>
              <w:rPr>
                <w:b/>
                <w:bCs/>
                <w:i/>
                <w:iCs/>
              </w:rPr>
              <w:br/>
            </w:r>
            <w:r>
              <w:t>F</w:t>
            </w:r>
            <w:r w:rsidRPr="00715606">
              <w:t>unção</w:t>
            </w:r>
            <w:r>
              <w:t xml:space="preserve"> utilizada para </w:t>
            </w:r>
            <w:r w:rsidR="00ED18EC">
              <w:t>medir o erro</w:t>
            </w:r>
            <w:r>
              <w:t xml:space="preserve"> entre o valor de referência </w:t>
            </w:r>
            <m:oMath>
              <m:r>
                <w:rPr>
                  <w:rFonts w:ascii="Cambria Math" w:hAnsi="Cambria Math"/>
                </w:rPr>
                <m:t>t</m:t>
              </m:r>
            </m:oMath>
            <w:r>
              <w:t xml:space="preserve"> e o valor predito </w:t>
            </w:r>
            <m:oMath>
              <m:r>
                <w:rPr>
                  <w:rFonts w:ascii="Cambria Math" w:hAnsi="Cambria Math"/>
                </w:rPr>
                <m:t>y</m:t>
              </m:r>
            </m:oMath>
            <w:r>
              <w:t xml:space="preserve">. Nesta seção, foram vistos dois exemplos: o erro absoluto </w:t>
            </w:r>
            <m:oMath>
              <m:d>
                <m:dPr>
                  <m:begChr m:val="|"/>
                  <m:endChr m:val="|"/>
                  <m:ctrlPr>
                    <w:rPr>
                      <w:rFonts w:ascii="Cambria Math" w:hAnsi="Cambria Math"/>
                      <w:i/>
                    </w:rPr>
                  </m:ctrlPr>
                </m:dPr>
                <m:e>
                  <m:r>
                    <w:rPr>
                      <w:rFonts w:ascii="Cambria Math" w:hAnsi="Cambria Math"/>
                    </w:rPr>
                    <m:t>y-t</m:t>
                  </m:r>
                </m:e>
              </m:d>
            </m:oMath>
            <w:r>
              <w:t xml:space="preserve"> e o erro quadrático </w:t>
            </w:r>
            <m:oMath>
              <m:sSup>
                <m:sSupPr>
                  <m:ctrlPr>
                    <w:rPr>
                      <w:rFonts w:ascii="Cambria Math" w:hAnsi="Cambria Math"/>
                      <w:i/>
                    </w:rPr>
                  </m:ctrlPr>
                </m:sSupPr>
                <m:e>
                  <m:d>
                    <m:dPr>
                      <m:ctrlPr>
                        <w:rPr>
                          <w:rFonts w:ascii="Cambria Math" w:hAnsi="Cambria Math"/>
                          <w:i/>
                        </w:rPr>
                      </m:ctrlPr>
                    </m:dPr>
                    <m:e>
                      <m:r>
                        <w:rPr>
                          <w:rFonts w:ascii="Cambria Math" w:hAnsi="Cambria Math"/>
                        </w:rPr>
                        <m:t>y-t</m:t>
                      </m:r>
                    </m:e>
                  </m:d>
                </m:e>
                <m:sup>
                  <m:r>
                    <w:rPr>
                      <w:rFonts w:ascii="Cambria Math" w:hAnsi="Cambria Math"/>
                    </w:rPr>
                    <m:t>2</m:t>
                  </m:r>
                </m:sup>
              </m:sSup>
            </m:oMath>
            <w:r>
              <w:t>.</w:t>
            </w:r>
          </w:p>
          <w:p w14:paraId="06880962" w14:textId="2BDCA2D5" w:rsidR="00ED18EC" w:rsidRDefault="00ED18EC" w:rsidP="00715606"/>
          <w:p w14:paraId="4A5FA1FD" w14:textId="01D61AD5" w:rsidR="00ED18EC" w:rsidRDefault="00ED18EC" w:rsidP="00715606">
            <w:pPr>
              <w:rPr>
                <w:b/>
                <w:bCs/>
                <w:i/>
                <w:iCs/>
              </w:rPr>
            </w:pPr>
            <w:proofErr w:type="spellStart"/>
            <w:r>
              <w:rPr>
                <w:b/>
                <w:bCs/>
                <w:i/>
                <w:iCs/>
              </w:rPr>
              <w:t>Cost</w:t>
            </w:r>
            <w:proofErr w:type="spellEnd"/>
            <w:r>
              <w:rPr>
                <w:b/>
                <w:bCs/>
                <w:i/>
                <w:iCs/>
              </w:rPr>
              <w:t xml:space="preserve"> </w:t>
            </w:r>
            <w:proofErr w:type="spellStart"/>
            <w:r>
              <w:rPr>
                <w:b/>
                <w:bCs/>
                <w:i/>
                <w:iCs/>
              </w:rPr>
              <w:t>function</w:t>
            </w:r>
            <w:proofErr w:type="spellEnd"/>
          </w:p>
          <w:p w14:paraId="0DD00CBD" w14:textId="7C014D93" w:rsidR="00ED18EC" w:rsidRDefault="00ED18EC" w:rsidP="00715606">
            <w:r>
              <w:t>Função</w:t>
            </w:r>
            <w:r w:rsidR="00685A74">
              <w:t xml:space="preserve"> </w:t>
            </w:r>
            <m:oMath>
              <m:r>
                <w:rPr>
                  <w:rFonts w:ascii="Cambria Math" w:hAnsi="Cambria Math"/>
                </w:rPr>
                <m:t>J</m:t>
              </m:r>
              <m:d>
                <m:dPr>
                  <m:ctrlPr>
                    <w:rPr>
                      <w:rFonts w:ascii="Cambria Math" w:hAnsi="Cambria Math"/>
                      <w:i/>
                    </w:rPr>
                  </m:ctrlPr>
                </m:dPr>
                <m:e>
                  <m:r>
                    <m:rPr>
                      <m:sty m:val="bi"/>
                    </m:rPr>
                    <w:rPr>
                      <w:rFonts w:ascii="Cambria Math" w:hAnsi="Cambria Math"/>
                    </w:rPr>
                    <m:t>θ</m:t>
                  </m:r>
                </m:e>
              </m:d>
            </m:oMath>
            <w:r>
              <w:t xml:space="preserve"> utilizada para medir o custo total</w:t>
            </w:r>
            <w:r w:rsidR="00685A74">
              <w:t xml:space="preserve"> por se adotar </w:t>
            </w:r>
            <m:oMath>
              <m:r>
                <m:rPr>
                  <m:sty m:val="bi"/>
                </m:rPr>
                <w:rPr>
                  <w:rFonts w:ascii="Cambria Math" w:hAnsi="Cambria Math"/>
                </w:rPr>
                <m:t>θ=θ'</m:t>
              </m:r>
            </m:oMath>
            <w:r w:rsidR="00685A74">
              <w:rPr>
                <w:b/>
                <w:bCs/>
              </w:rPr>
              <w:t xml:space="preserve"> </w:t>
            </w:r>
            <w:r w:rsidR="00685A74">
              <w:t xml:space="preserve">como parâmetro, considerando </w:t>
            </w:r>
            <w:r w:rsidR="00685A74" w:rsidRPr="00685A74">
              <w:rPr>
                <w:u w:val="single"/>
              </w:rPr>
              <w:t xml:space="preserve">todas as </w:t>
            </w:r>
            <m:oMath>
              <m:r>
                <w:rPr>
                  <w:rFonts w:ascii="Cambria Math" w:hAnsi="Cambria Math"/>
                  <w:u w:val="single"/>
                </w:rPr>
                <m:t>N</m:t>
              </m:r>
            </m:oMath>
            <w:r w:rsidR="00685A74" w:rsidRPr="00685A74">
              <w:rPr>
                <w:u w:val="single"/>
              </w:rPr>
              <w:t xml:space="preserve"> observações</w:t>
            </w:r>
            <w:r w:rsidR="00685A74">
              <w:t xml:space="preserve"> do conjunto de dados </w:t>
            </w:r>
            <m:oMath>
              <m:r>
                <w:rPr>
                  <w:rFonts w:ascii="Cambria Math" w:hAnsi="Cambria Math"/>
                </w:rPr>
                <m:t>D.</m:t>
              </m:r>
            </m:oMath>
            <w:r w:rsidR="00685A74">
              <w:t xml:space="preserve"> Muitas vezes, algumas pessoas usam de maneira intercambiável os termos </w:t>
            </w:r>
            <w:r w:rsidR="00685A74">
              <w:rPr>
                <w:i/>
                <w:iCs/>
              </w:rPr>
              <w:t xml:space="preserve">loss </w:t>
            </w:r>
            <w:proofErr w:type="spellStart"/>
            <w:r w:rsidR="00685A74">
              <w:rPr>
                <w:i/>
                <w:iCs/>
              </w:rPr>
              <w:t>function</w:t>
            </w:r>
            <w:proofErr w:type="spellEnd"/>
            <w:r w:rsidR="00685A74">
              <w:rPr>
                <w:i/>
                <w:iCs/>
              </w:rPr>
              <w:t xml:space="preserve"> </w:t>
            </w:r>
            <w:r w:rsidR="00685A74">
              <w:t xml:space="preserve">e </w:t>
            </w:r>
            <w:proofErr w:type="spellStart"/>
            <w:r w:rsidR="00685A74">
              <w:rPr>
                <w:i/>
                <w:iCs/>
              </w:rPr>
              <w:t>cost</w:t>
            </w:r>
            <w:proofErr w:type="spellEnd"/>
            <w:r w:rsidR="00685A74">
              <w:rPr>
                <w:i/>
                <w:iCs/>
              </w:rPr>
              <w:t xml:space="preserve"> </w:t>
            </w:r>
            <w:proofErr w:type="spellStart"/>
            <w:r w:rsidR="00685A74">
              <w:rPr>
                <w:i/>
                <w:iCs/>
              </w:rPr>
              <w:t>function</w:t>
            </w:r>
            <w:proofErr w:type="spellEnd"/>
            <w:r w:rsidR="00685A74">
              <w:t>, apesar de serem diferentes.</w:t>
            </w:r>
          </w:p>
          <w:p w14:paraId="5909FA89" w14:textId="6EDD369A" w:rsidR="00685A74" w:rsidRDefault="00685A74" w:rsidP="00715606"/>
          <w:p w14:paraId="3784B42C" w14:textId="2E767811" w:rsidR="00685A74" w:rsidRDefault="00685A74" w:rsidP="00715606">
            <w:r>
              <w:t>Exemplo:</w:t>
            </w:r>
          </w:p>
          <w:p w14:paraId="11E8EC09" w14:textId="490AA4E8" w:rsidR="00685A74" w:rsidRPr="00685A74" w:rsidRDefault="00000000" w:rsidP="00715606">
            <m:oMathPara>
              <m:oMath>
                <m:limUpp>
                  <m:limUppPr>
                    <m:ctrlPr>
                      <w:rPr>
                        <w:rFonts w:ascii="Cambria Math" w:hAnsi="Cambria Math"/>
                        <w:i/>
                      </w:rPr>
                    </m:ctrlPr>
                  </m:limUppPr>
                  <m:e>
                    <m:groupChr>
                      <m:groupChrPr>
                        <m:chr m:val="⏞"/>
                        <m:pos m:val="top"/>
                        <m:vertJc m:val="bot"/>
                        <m:ctrlPr>
                          <w:rPr>
                            <w:rFonts w:ascii="Cambria Math" w:hAnsi="Cambria Math"/>
                            <w:i/>
                          </w:rPr>
                        </m:ctrlPr>
                      </m:groupChrPr>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limLow>
                              <m:limLowPr>
                                <m:ctrlPr>
                                  <w:rPr>
                                    <w:rFonts w:ascii="Cambria Math" w:hAnsi="Cambria Math"/>
                                    <w:i/>
                                  </w:rPr>
                                </m:ctrlPr>
                              </m:limLowPr>
                              <m:e>
                                <m:groupChr>
                                  <m:groupChrPr>
                                    <m:ctrlPr>
                                      <w:rPr>
                                        <w:rFonts w:ascii="Cambria Math" w:hAnsi="Cambria Math"/>
                                        <w:i/>
                                      </w:rPr>
                                    </m:ctrlPr>
                                  </m:groupChr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sup>
                                        <m:r>
                                          <w:rPr>
                                            <w:rFonts w:ascii="Cambria Math" w:hAnsi="Cambria Math"/>
                                          </w:rPr>
                                          <m:t>2</m:t>
                                        </m:r>
                                      </m:sup>
                                    </m:sSup>
                                  </m:e>
                                </m:groupChr>
                              </m:e>
                              <m:lim>
                                <m:r>
                                  <w:rPr>
                                    <w:rFonts w:ascii="Cambria Math" w:hAnsi="Cambria Math"/>
                                  </w:rPr>
                                  <m:t>loss</m:t>
                                </m:r>
                              </m:lim>
                            </m:limLow>
                          </m:e>
                        </m:nary>
                      </m:e>
                    </m:groupChr>
                  </m:e>
                  <m:lim>
                    <m:r>
                      <w:rPr>
                        <w:rFonts w:ascii="Cambria Math" w:hAnsi="Cambria Math"/>
                      </w:rPr>
                      <m:t>cost</m:t>
                    </m:r>
                  </m:lim>
                </m:limUpp>
              </m:oMath>
            </m:oMathPara>
          </w:p>
          <w:p w14:paraId="6B2EC275" w14:textId="77777777" w:rsidR="00715606" w:rsidRDefault="00715606" w:rsidP="00715606">
            <w:pPr>
              <w:rPr>
                <w:rStyle w:val="Forte"/>
                <w:i/>
                <w:iCs/>
                <w:color w:val="auto"/>
              </w:rPr>
            </w:pPr>
          </w:p>
        </w:tc>
      </w:tr>
    </w:tbl>
    <w:p w14:paraId="4ACC101A" w14:textId="1192871F" w:rsidR="00D55D08" w:rsidRPr="00715606" w:rsidRDefault="00D55D08" w:rsidP="00C511CE"/>
    <w:p w14:paraId="3D56634A" w14:textId="5A412E3A" w:rsidR="00D55D08" w:rsidRDefault="00D55D08" w:rsidP="000D088D">
      <w:pPr>
        <w:pStyle w:val="Ttulo3"/>
        <w:rPr>
          <w:rFonts w:eastAsiaTheme="minorEastAsia"/>
        </w:rPr>
      </w:pPr>
      <w:bookmarkStart w:id="8" w:name="_Toc158475833"/>
      <w:r>
        <w:rPr>
          <w:rFonts w:eastAsiaTheme="minorEastAsia"/>
        </w:rPr>
        <w:t>Ponto de Vista de Álgebra Linear</w:t>
      </w:r>
      <w:bookmarkEnd w:id="8"/>
    </w:p>
    <w:p w14:paraId="11974F00" w14:textId="57A47282" w:rsidR="00D55D08" w:rsidRDefault="008E7DF8" w:rsidP="00D55D08">
      <w:r>
        <w:t xml:space="preserve">O nosso problema de relacionar variáveis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t xml:space="preserve"> a uma saída </w:t>
      </w:r>
      <m:oMath>
        <m:r>
          <w:rPr>
            <w:rFonts w:ascii="Cambria Math" w:hAnsi="Cambria Math"/>
          </w:rPr>
          <m:t>y</m:t>
        </m:r>
      </m:oMath>
      <w:r>
        <w:t xml:space="preserve"> pode ser representado de maneira vetorial por meio da seguinte equação</w:t>
      </w:r>
    </w:p>
    <w:p w14:paraId="5AC9D6E4" w14:textId="1DAF5DB8" w:rsidR="008E7DF8" w:rsidRPr="008E7DF8" w:rsidRDefault="008E7DF8" w:rsidP="00D55D08">
      <w:pPr>
        <w:rPr>
          <w:b/>
          <w:bCs/>
        </w:rPr>
      </w:pPr>
      <m:oMathPara>
        <m:oMath>
          <m:r>
            <m:rPr>
              <m:sty m:val="bi"/>
            </m:rPr>
            <w:rPr>
              <w:rFonts w:ascii="Cambria Math" w:hAnsi="Cambria Math"/>
            </w:rPr>
            <m:t>y=Xθ,</m:t>
          </m:r>
        </m:oMath>
      </m:oMathPara>
    </w:p>
    <w:p w14:paraId="6BAB15C3" w14:textId="7A4CCCC4" w:rsidR="008E7DF8" w:rsidRDefault="008E7DF8" w:rsidP="00D55D08">
      <w:r>
        <w:lastRenderedPageBreak/>
        <w:t xml:space="preserve">em que </w:t>
      </w:r>
      <m:oMath>
        <m:r>
          <w:rPr>
            <w:rFonts w:ascii="Cambria Math" w:hAnsi="Cambria Math"/>
          </w:rPr>
          <m:t>y=</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y</m:t>
                          </m:r>
                        </m:e>
                        <m:sub>
                          <m:r>
                            <w:rPr>
                              <w:rFonts w:ascii="Cambria Math" w:hAnsi="Cambria Math"/>
                            </w:rPr>
                            <m:t>N</m:t>
                          </m:r>
                        </m:sub>
                      </m:sSub>
                    </m:e>
                  </m:mr>
                </m:m>
              </m:e>
            </m:d>
          </m:e>
          <m:sup>
            <m:r>
              <w:rPr>
                <w:rFonts w:ascii="Cambria Math" w:hAnsi="Cambria Math"/>
              </w:rPr>
              <m:t>T</m:t>
            </m:r>
          </m:sup>
        </m:sSup>
      </m:oMath>
      <w:r>
        <w:t xml:space="preserve"> e </w:t>
      </w:r>
      <m:oMath>
        <m:r>
          <w:rPr>
            <w:rFonts w:ascii="Cambria Math" w:hAnsi="Cambria Math"/>
          </w:rPr>
          <m:t>X=</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11</m:t>
                      </m:r>
                    </m:sub>
                  </m:sSub>
                  <m:ctrlPr>
                    <w:rPr>
                      <w:rFonts w:ascii="Cambria Math" w:eastAsia="Cambria Math" w:hAnsi="Cambria Math" w:cs="Cambria Math"/>
                      <w:i/>
                    </w:rPr>
                  </m:ctrlPr>
                </m:e>
                <m:e>
                  <m:r>
                    <w:rPr>
                      <w:rFonts w:ascii="Cambria Math" w:hAnsi="Cambria Math"/>
                    </w:rPr>
                    <m:t>1</m:t>
                  </m:r>
                </m:e>
              </m:mr>
              <m:mr>
                <m:e>
                  <m:sSub>
                    <m:sSubPr>
                      <m:ctrlPr>
                        <w:rPr>
                          <w:rFonts w:ascii="Cambria Math" w:hAnsi="Cambria Math"/>
                          <w:i/>
                        </w:rPr>
                      </m:ctrlPr>
                    </m:sSubPr>
                    <m:e>
                      <m:r>
                        <w:rPr>
                          <w:rFonts w:ascii="Cambria Math" w:hAnsi="Cambria Math"/>
                        </w:rPr>
                        <m:t>x</m:t>
                      </m:r>
                    </m:e>
                    <m:sub>
                      <m:r>
                        <w:rPr>
                          <w:rFonts w:ascii="Cambria Math" w:hAnsi="Cambria Math"/>
                        </w:rPr>
                        <m:t>2M</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21</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N1</m:t>
                      </m:r>
                    </m:sub>
                  </m:sSub>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oMath>
    </w:p>
    <w:p w14:paraId="3A23B7B3" w14:textId="77777777" w:rsidR="008E7DF8" w:rsidRDefault="008E7DF8" w:rsidP="00D55D08"/>
    <w:p w14:paraId="6F586B25" w14:textId="6CD7CA8C" w:rsidR="008E7DF8" w:rsidRDefault="008E7DF8" w:rsidP="00D55D08">
      <w:r>
        <w:t xml:space="preserve">Idealmente, desejaríamos que </w:t>
      </w:r>
      <m:oMath>
        <m:r>
          <m:rPr>
            <m:sty m:val="bi"/>
          </m:rPr>
          <w:rPr>
            <w:rFonts w:ascii="Cambria Math" w:hAnsi="Cambria Math"/>
          </w:rPr>
          <m:t>Xθ=t</m:t>
        </m:r>
      </m:oMath>
      <w:r>
        <w:t xml:space="preserve">, em que </w:t>
      </w:r>
      <m:oMath>
        <m:r>
          <m:rPr>
            <m:sty m:val="bi"/>
          </m:rPr>
          <w:rPr>
            <w:rFonts w:ascii="Cambria Math" w:hAnsi="Cambria Math"/>
          </w:rPr>
          <m:t>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t</m:t>
                          </m:r>
                        </m:e>
                        <m:sub>
                          <m:r>
                            <w:rPr>
                              <w:rFonts w:ascii="Cambria Math" w:hAnsi="Cambria Math"/>
                            </w:rPr>
                            <m:t>N</m:t>
                          </m:r>
                        </m:sub>
                      </m:sSub>
                    </m:e>
                  </m:mr>
                </m:m>
              </m:e>
            </m:d>
          </m:e>
          <m:sup>
            <m:r>
              <w:rPr>
                <w:rFonts w:ascii="Cambria Math" w:hAnsi="Cambria Math"/>
              </w:rPr>
              <m:t>T</m:t>
            </m:r>
          </m:sup>
        </m:sSup>
      </m:oMath>
      <w:r>
        <w:t>, porém, normalmente, essa equação não tem solução, pois</w:t>
      </w:r>
      <w:r w:rsidR="00085733">
        <w:t xml:space="preserve"> </w:t>
      </w:r>
      <m:oMath>
        <m:r>
          <m:rPr>
            <m:sty m:val="bi"/>
          </m:rPr>
          <w:rPr>
            <w:rFonts w:ascii="Cambria Math" w:hAnsi="Cambria Math"/>
          </w:rPr>
          <m:t>t</m:t>
        </m:r>
        <m:r>
          <w:rPr>
            <w:rFonts w:ascii="Cambria Math" w:hAnsi="Cambria Math"/>
          </w:rPr>
          <m:t>∉C</m:t>
        </m:r>
        <m:d>
          <m:dPr>
            <m:ctrlPr>
              <w:rPr>
                <w:rFonts w:ascii="Cambria Math" w:hAnsi="Cambria Math"/>
                <w:i/>
              </w:rPr>
            </m:ctrlPr>
          </m:dPr>
          <m:e>
            <m:r>
              <m:rPr>
                <m:sty m:val="bi"/>
              </m:rPr>
              <w:rPr>
                <w:rFonts w:ascii="Cambria Math" w:hAnsi="Cambria Math"/>
              </w:rPr>
              <m:t>X</m:t>
            </m:r>
          </m:e>
        </m:d>
      </m:oMath>
      <w:r w:rsidR="00085733">
        <w:t>, ou seja,</w:t>
      </w:r>
      <w:r>
        <w:t xml:space="preserve"> </w:t>
      </w:r>
      <m:oMath>
        <m:r>
          <m:rPr>
            <m:sty m:val="bi"/>
          </m:rPr>
          <w:rPr>
            <w:rFonts w:ascii="Cambria Math" w:hAnsi="Cambria Math"/>
          </w:rPr>
          <m:t>t</m:t>
        </m:r>
      </m:oMath>
      <w:r>
        <w:rPr>
          <w:b/>
          <w:bCs/>
        </w:rPr>
        <w:t xml:space="preserve"> </w:t>
      </w:r>
      <w:r w:rsidR="007D2230">
        <w:t xml:space="preserve">não pertence ao espaço coluna de </w:t>
      </w:r>
      <m:oMath>
        <m:r>
          <m:rPr>
            <m:sty m:val="bi"/>
          </m:rPr>
          <w:rPr>
            <w:rFonts w:ascii="Cambria Math" w:hAnsi="Cambria Math"/>
          </w:rPr>
          <m:t>X</m:t>
        </m:r>
      </m:oMath>
      <w:r w:rsidR="00085733">
        <w:t xml:space="preserve">. </w:t>
      </w:r>
      <w:r w:rsidR="007D2230">
        <w:t xml:space="preserve">Uma possível solução para esse problema é encontrar um vetor </w:t>
      </w:r>
      <m:oMath>
        <m:r>
          <m:rPr>
            <m:sty m:val="bi"/>
          </m:rPr>
          <w:rPr>
            <w:rFonts w:ascii="Cambria Math" w:hAnsi="Cambria Math"/>
          </w:rPr>
          <m:t>y∈</m:t>
        </m:r>
        <m:r>
          <w:rPr>
            <w:rFonts w:ascii="Cambria Math" w:hAnsi="Cambria Math"/>
          </w:rPr>
          <m:t>C</m:t>
        </m:r>
        <m:d>
          <m:dPr>
            <m:ctrlPr>
              <w:rPr>
                <w:rFonts w:ascii="Cambria Math" w:hAnsi="Cambria Math"/>
                <w:b/>
                <w:bCs/>
                <w:i/>
              </w:rPr>
            </m:ctrlPr>
          </m:dPr>
          <m:e>
            <m:r>
              <m:rPr>
                <m:sty m:val="bi"/>
              </m:rPr>
              <w:rPr>
                <w:rFonts w:ascii="Cambria Math" w:hAnsi="Cambria Math"/>
              </w:rPr>
              <m:t>X</m:t>
            </m:r>
          </m:e>
        </m:d>
      </m:oMath>
      <w:r w:rsidR="007D2230">
        <w:rPr>
          <w:b/>
          <w:bCs/>
        </w:rPr>
        <w:t xml:space="preserve"> </w:t>
      </w:r>
      <w:r w:rsidR="007D2230">
        <w:t xml:space="preserve">que está mais próximo de </w:t>
      </w:r>
      <m:oMath>
        <m:r>
          <m:rPr>
            <m:sty m:val="bi"/>
          </m:rPr>
          <w:rPr>
            <w:rFonts w:ascii="Cambria Math" w:hAnsi="Cambria Math"/>
          </w:rPr>
          <m:t>t</m:t>
        </m:r>
      </m:oMath>
      <w:r w:rsidR="007D2230">
        <w:t xml:space="preserve"> do que qualquer outro vetor</w:t>
      </w:r>
      <w:r w:rsidR="00267CA3">
        <w:t xml:space="preserve">, ou seja, queremos </w:t>
      </w:r>
      <m:oMath>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d>
                  <m:dPr>
                    <m:begChr m:val="‖"/>
                    <m:endChr m:val="‖"/>
                    <m:ctrlPr>
                      <w:rPr>
                        <w:rFonts w:ascii="Cambria Math" w:hAnsi="Cambria Math"/>
                        <w:i/>
                      </w:rPr>
                    </m:ctrlPr>
                  </m:dPr>
                  <m:e>
                    <m:r>
                      <m:rPr>
                        <m:sty m:val="bi"/>
                      </m:rPr>
                      <w:rPr>
                        <w:rFonts w:ascii="Cambria Math" w:hAnsi="Cambria Math"/>
                      </w:rPr>
                      <m:t>Xθ-t</m:t>
                    </m:r>
                  </m:e>
                </m:d>
              </m:e>
            </m:func>
          </m:e>
        </m:func>
      </m:oMath>
      <w:r w:rsidR="007D2230">
        <w:t xml:space="preserve">. Evidentemente, esse vetor </w:t>
      </w:r>
      <m:oMath>
        <m:r>
          <m:rPr>
            <m:sty m:val="bi"/>
          </m:rPr>
          <w:rPr>
            <w:rFonts w:ascii="Cambria Math" w:hAnsi="Cambria Math"/>
          </w:rPr>
          <m:t>y=Xθ</m:t>
        </m:r>
      </m:oMath>
      <w:r w:rsidR="007D2230">
        <w:t xml:space="preserve"> precisa ser necessariamente a projeção de </w:t>
      </w:r>
      <m:oMath>
        <m:r>
          <m:rPr>
            <m:sty m:val="bi"/>
          </m:rPr>
          <w:rPr>
            <w:rFonts w:ascii="Cambria Math" w:hAnsi="Cambria Math"/>
          </w:rPr>
          <m:t>t</m:t>
        </m:r>
      </m:oMath>
      <w:r w:rsidR="007D2230">
        <w:rPr>
          <w:b/>
          <w:bCs/>
        </w:rPr>
        <w:t xml:space="preserve"> </w:t>
      </w:r>
      <w:r w:rsidR="007D2230">
        <w:t xml:space="preserve">em </w:t>
      </w:r>
      <m:oMath>
        <m:r>
          <w:rPr>
            <w:rFonts w:ascii="Cambria Math" w:hAnsi="Cambria Math"/>
          </w:rPr>
          <m:t>C</m:t>
        </m:r>
        <m:d>
          <m:dPr>
            <m:ctrlPr>
              <w:rPr>
                <w:rFonts w:ascii="Cambria Math" w:hAnsi="Cambria Math"/>
                <w:i/>
              </w:rPr>
            </m:ctrlPr>
          </m:dPr>
          <m:e>
            <m:r>
              <m:rPr>
                <m:sty m:val="bi"/>
              </m:rPr>
              <w:rPr>
                <w:rFonts w:ascii="Cambria Math" w:hAnsi="Cambria Math"/>
              </w:rPr>
              <m:t>X</m:t>
            </m:r>
          </m:e>
        </m:d>
        <m:r>
          <w:rPr>
            <w:rFonts w:ascii="Cambria Math" w:hAnsi="Cambria Math"/>
          </w:rPr>
          <m:t>,</m:t>
        </m:r>
      </m:oMath>
      <w:r w:rsidR="007D2230">
        <w:t xml:space="preserve"> como ilustra a figura abaixo.</w:t>
      </w:r>
    </w:p>
    <w:p w14:paraId="6B9ED541" w14:textId="5BA56399" w:rsidR="007D2230" w:rsidRDefault="00267CA3" w:rsidP="00267CA3">
      <w:pPr>
        <w:jc w:val="center"/>
      </w:pPr>
      <w:r w:rsidRPr="00267CA3">
        <w:rPr>
          <w:noProof/>
        </w:rPr>
        <w:drawing>
          <wp:inline distT="0" distB="0" distL="0" distR="0" wp14:anchorId="7A706F77" wp14:editId="67B31123">
            <wp:extent cx="2749550" cy="134211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8729" cy="1356356"/>
                    </a:xfrm>
                    <a:prstGeom prst="rect">
                      <a:avLst/>
                    </a:prstGeom>
                  </pic:spPr>
                </pic:pic>
              </a:graphicData>
            </a:graphic>
          </wp:inline>
        </w:drawing>
      </w:r>
    </w:p>
    <w:p w14:paraId="1556B952" w14:textId="7EC9FF19" w:rsidR="00D55D08" w:rsidRDefault="00267CA3" w:rsidP="00C511CE">
      <w:r>
        <w:t xml:space="preserve">Com auxílio dessa figura, reparamos que </w:t>
      </w:r>
      <m:oMath>
        <m:r>
          <m:rPr>
            <m:sty m:val="bi"/>
          </m:rPr>
          <w:rPr>
            <w:rFonts w:ascii="Cambria Math" w:hAnsi="Cambria Math"/>
          </w:rPr>
          <m:t>y-t=X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-t</m:t>
        </m:r>
      </m:oMath>
      <w:r>
        <w:rPr>
          <w:b/>
          <w:bCs/>
        </w:rPr>
        <w:t xml:space="preserve"> </w:t>
      </w:r>
      <w:proofErr w:type="spellStart"/>
      <w:r>
        <w:t>é</w:t>
      </w:r>
      <w:proofErr w:type="spellEnd"/>
      <w:r>
        <w:t xml:space="preserve"> ortogonal a </w:t>
      </w:r>
      <m:oMath>
        <m:r>
          <w:rPr>
            <w:rFonts w:ascii="Cambria Math" w:hAnsi="Cambria Math"/>
          </w:rPr>
          <m:t>C</m:t>
        </m:r>
        <m:d>
          <m:dPr>
            <m:ctrlPr>
              <w:rPr>
                <w:rFonts w:ascii="Cambria Math" w:hAnsi="Cambria Math"/>
                <w:i/>
              </w:rPr>
            </m:ctrlPr>
          </m:dPr>
          <m:e>
            <m:r>
              <m:rPr>
                <m:sty m:val="bi"/>
              </m:rPr>
              <w:rPr>
                <w:rFonts w:ascii="Cambria Math" w:hAnsi="Cambria Math"/>
              </w:rPr>
              <m:t>X</m:t>
            </m:r>
          </m:e>
        </m:d>
      </m:oMath>
      <w:r>
        <w:t xml:space="preserve">, isto é, </w:t>
      </w:r>
      <m:oMath>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-t∈C</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X</m:t>
                </m:r>
              </m:e>
            </m:d>
          </m:e>
          <m:sup>
            <m:r>
              <m:rPr>
                <m:sty m:val="bi"/>
              </m:rPr>
              <w:rPr>
                <w:rFonts w:ascii="Cambria Math" w:hAnsi="Cambria Math"/>
              </w:rPr>
              <m:t>⊥</m:t>
            </m:r>
          </m:sup>
        </m:sSup>
        <m:r>
          <w:rPr>
            <w:rFonts w:ascii="Cambria Math" w:hAnsi="Cambria Math"/>
          </w:rPr>
          <m:t>.</m:t>
        </m:r>
      </m:oMath>
      <w:r>
        <w:t xml:space="preserve"> Como consequência disso, temos que o produto interno de </w:t>
      </w:r>
      <m:oMath>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-t</m:t>
        </m:r>
      </m:oMath>
      <w:r>
        <w:rPr>
          <w:b/>
          <w:bCs/>
        </w:rPr>
        <w:t xml:space="preserve"> </w:t>
      </w:r>
      <w:r>
        <w:t xml:space="preserve">por qualquer vetor da coluna de </w:t>
      </w:r>
      <m:oMath>
        <m:r>
          <m:rPr>
            <m:sty m:val="bi"/>
          </m:rPr>
          <w:rPr>
            <w:rFonts w:ascii="Cambria Math" w:hAnsi="Cambria Math"/>
          </w:rPr>
          <m:t>X</m:t>
        </m:r>
      </m:oMath>
      <w:r>
        <w:rPr>
          <w:b/>
          <w:bCs/>
        </w:rPr>
        <w:t xml:space="preserve"> </w:t>
      </w:r>
      <w:r>
        <w:t xml:space="preserve">é nulo, ou seja, </w:t>
      </w:r>
      <m:oMath>
        <m:sSup>
          <m:sSupPr>
            <m:ctrlPr>
              <w:rPr>
                <w:rFonts w:ascii="Cambria Math" w:hAnsi="Cambria Math"/>
                <w:i/>
              </w:rPr>
            </m:ctrlPr>
          </m:sSupPr>
          <m:e>
            <m:r>
              <m:rPr>
                <m:sty m:val="bi"/>
              </m:rPr>
              <w:rPr>
                <w:rFonts w:ascii="Cambria Math" w:hAnsi="Cambria Math"/>
              </w:rPr>
              <m:t>X</m:t>
            </m:r>
          </m:e>
          <m:sup>
            <m:r>
              <w:rPr>
                <w:rFonts w:ascii="Cambria Math" w:hAnsi="Cambria Math"/>
              </w:rPr>
              <m:t>T</m:t>
            </m:r>
          </m:sup>
        </m:sSup>
        <m:d>
          <m:dPr>
            <m:ctrlPr>
              <w:rPr>
                <w:rFonts w:ascii="Cambria Math" w:hAnsi="Cambria Math"/>
                <w:i/>
              </w:rPr>
            </m:ctrlPr>
          </m:dPr>
          <m:e>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-t</m:t>
            </m:r>
          </m:e>
        </m:d>
        <m:r>
          <w:rPr>
            <w:rFonts w:ascii="Cambria Math" w:hAnsi="Cambria Math"/>
          </w:rPr>
          <m:t>=</m:t>
        </m:r>
        <m:r>
          <m:rPr>
            <m:sty m:val="bi"/>
          </m:rPr>
          <w:rPr>
            <w:rFonts w:ascii="Cambria Math" w:hAnsi="Cambria Math"/>
          </w:rPr>
          <m:t>0</m:t>
        </m:r>
      </m:oMath>
      <w:r w:rsidRPr="00267CA3">
        <w:t>.</w:t>
      </w:r>
      <w:r>
        <w:t xml:space="preserve"> Logo, chegamos à equação</w:t>
      </w:r>
    </w:p>
    <w:p w14:paraId="014C9805" w14:textId="5112D99D" w:rsidR="00267CA3" w:rsidRPr="00B40626" w:rsidRDefault="00000000" w:rsidP="00C511CE">
      <w:pPr>
        <w:rPr>
          <w:b/>
          <w:bCs/>
        </w:rPr>
      </w:pPr>
      <m:oMathPara>
        <m:oMath>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t,</m:t>
          </m:r>
        </m:oMath>
      </m:oMathPara>
    </w:p>
    <w:p w14:paraId="0EB7FAB8" w14:textId="4458DC55" w:rsidR="00B40626" w:rsidRDefault="00B40626" w:rsidP="00C511CE">
      <w:r>
        <w:t xml:space="preserve">que possui uma solução, diferentemente de </w:t>
      </w:r>
      <m:oMath>
        <m:r>
          <m:rPr>
            <m:sty m:val="bi"/>
          </m:rPr>
          <w:rPr>
            <w:rFonts w:ascii="Cambria Math" w:hAnsi="Cambria Math"/>
          </w:rPr>
          <m:t>Xθ=t</m:t>
        </m:r>
      </m:oMath>
      <w:r w:rsidRPr="00B40626">
        <w:t>.</w:t>
      </w:r>
      <w:r>
        <w:t xml:space="preserve"> </w:t>
      </w:r>
      <w:r w:rsidRPr="00B40626">
        <w:t xml:space="preserve">Se </w:t>
      </w:r>
      <m:oMath>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oMath>
      <w:r w:rsidRPr="00B40626">
        <w:rPr>
          <w:b/>
          <w:bCs/>
        </w:rPr>
        <w:t xml:space="preserve"> </w:t>
      </w:r>
      <w:r w:rsidRPr="00B40626">
        <w:t>for inve</w:t>
      </w:r>
      <w:r>
        <w:t>rtível</w:t>
      </w:r>
      <w:r w:rsidR="00076AE5">
        <w:t xml:space="preserve"> (que normalmente é</w:t>
      </w:r>
      <w:r w:rsidR="008346E6">
        <w:t xml:space="preserve">, a não ser que </w:t>
      </w:r>
      <m:oMath>
        <m:r>
          <m:rPr>
            <m:sty m:val="bi"/>
          </m:rPr>
          <w:rPr>
            <w:rFonts w:ascii="Cambria Math" w:hAnsi="Cambria Math"/>
          </w:rPr>
          <m:t>Xθ=t</m:t>
        </m:r>
      </m:oMath>
      <w:r w:rsidR="008346E6">
        <w:t xml:space="preserve"> admita várias soluções, o que não é o caso no nosso problema</w:t>
      </w:r>
      <w:r w:rsidR="00076AE5">
        <w:t>)</w:t>
      </w:r>
      <w:r>
        <w:t>, podemos escrever</w:t>
      </w:r>
    </w:p>
    <w:tbl>
      <w:tblPr>
        <w:tblStyle w:val="Tabelacomgrade"/>
        <w:tblW w:w="0" w:type="auto"/>
        <w:jc w:val="center"/>
        <w:shd w:val="clear" w:color="auto" w:fill="D9E2F3" w:themeFill="accent1" w:themeFillTint="33"/>
        <w:tblLook w:val="04A0" w:firstRow="1" w:lastRow="0" w:firstColumn="1" w:lastColumn="0" w:noHBand="0" w:noVBand="1"/>
      </w:tblPr>
      <w:tblGrid>
        <w:gridCol w:w="2122"/>
      </w:tblGrid>
      <w:tr w:rsidR="00B40626" w14:paraId="588C10EB" w14:textId="77777777" w:rsidTr="00B40626">
        <w:trPr>
          <w:jc w:val="center"/>
        </w:trPr>
        <w:tc>
          <w:tcPr>
            <w:tcW w:w="2122" w:type="dxa"/>
            <w:shd w:val="clear" w:color="auto" w:fill="D9E2F3" w:themeFill="accent1" w:themeFillTint="33"/>
          </w:tcPr>
          <w:p w14:paraId="76EF61E9" w14:textId="1FB80036" w:rsidR="00B40626" w:rsidRPr="00B40626" w:rsidRDefault="00000000" w:rsidP="00B40626">
            <w:pPr>
              <w:spacing w:line="276" w:lineRule="auto"/>
              <w:rPr>
                <w:b/>
                <w:bCs/>
              </w:rPr>
            </w:pPr>
            <m:oMathPara>
              <m:oMathParaPr>
                <m:jc m:val="center"/>
              </m:oMathParaPr>
              <m:oMath>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m:rPr>
                        <m:sty m:val="bi"/>
                      </m:rPr>
                      <w:rPr>
                        <w:rFonts w:ascii="Cambria Math" w:hAnsi="Cambria Math"/>
                      </w:rPr>
                      <m:t>-</m:t>
                    </m:r>
                    <m:r>
                      <w:rPr>
                        <w:rFonts w:ascii="Cambria Math" w:hAnsi="Cambria Math"/>
                      </w:rPr>
                      <m:t>1</m:t>
                    </m:r>
                  </m:sup>
                </m:sSup>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t.</m:t>
                </m:r>
              </m:oMath>
            </m:oMathPara>
          </w:p>
        </w:tc>
      </w:tr>
    </w:tbl>
    <w:p w14:paraId="01D5DB47" w14:textId="2D8241F0" w:rsidR="00B40626" w:rsidRDefault="00B40626" w:rsidP="00C511CE">
      <w:r>
        <w:t>Assim, conseguimos resolver o problema da regressão linear com uma única equação em um único passo.</w:t>
      </w:r>
    </w:p>
    <w:p w14:paraId="21787DBA" w14:textId="57A5DD6B" w:rsidR="00B40626" w:rsidRDefault="00B40626" w:rsidP="00B40626">
      <w:pPr>
        <w:pBdr>
          <w:top w:val="single" w:sz="4" w:space="1" w:color="auto"/>
          <w:left w:val="single" w:sz="4" w:space="4" w:color="auto"/>
          <w:bottom w:val="single" w:sz="4" w:space="1" w:color="auto"/>
          <w:right w:val="single" w:sz="4" w:space="4" w:color="auto"/>
        </w:pBdr>
        <w:rPr>
          <w:b/>
          <w:bCs/>
        </w:rPr>
      </w:pPr>
      <w:r>
        <w:rPr>
          <w:b/>
          <w:bCs/>
        </w:rPr>
        <w:t>Bônus:</w:t>
      </w:r>
    </w:p>
    <w:p w14:paraId="4ABFAA3E" w14:textId="77777777" w:rsidR="00710D1C" w:rsidRPr="00710D1C" w:rsidRDefault="00B40626" w:rsidP="00B40626">
      <w:pPr>
        <w:pBdr>
          <w:top w:val="single" w:sz="4" w:space="1" w:color="auto"/>
          <w:left w:val="single" w:sz="4" w:space="4" w:color="auto"/>
          <w:bottom w:val="single" w:sz="4" w:space="1" w:color="auto"/>
          <w:right w:val="single" w:sz="4" w:space="4" w:color="auto"/>
        </w:pBdr>
      </w:pPr>
      <w:r>
        <w:t xml:space="preserve">Se repararmos, o que desejamos é </w:t>
      </w:r>
      <m:oMath>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d>
                  <m:dPr>
                    <m:begChr m:val="‖"/>
                    <m:endChr m:val="‖"/>
                    <m:ctrlPr>
                      <w:rPr>
                        <w:rFonts w:ascii="Cambria Math" w:hAnsi="Cambria Math"/>
                        <w:i/>
                      </w:rPr>
                    </m:ctrlPr>
                  </m:dPr>
                  <m:e>
                    <m:r>
                      <m:rPr>
                        <m:sty m:val="bi"/>
                      </m:rPr>
                      <w:rPr>
                        <w:rFonts w:ascii="Cambria Math" w:hAnsi="Cambria Math"/>
                      </w:rPr>
                      <m:t>Xθ-t</m:t>
                    </m:r>
                  </m:e>
                </m:d>
              </m:e>
            </m:func>
          </m:e>
        </m:func>
      </m:oMath>
      <w:r>
        <w:t xml:space="preserve">, que é equivalente a </w:t>
      </w:r>
    </w:p>
    <w:p w14:paraId="112C463D" w14:textId="1A1B474B" w:rsidR="00B40626" w:rsidRPr="00710D1C" w:rsidRDefault="00000000" w:rsidP="00B40626">
      <w:pPr>
        <w:pBdr>
          <w:top w:val="single" w:sz="4" w:space="1" w:color="auto"/>
          <w:left w:val="single" w:sz="4" w:space="4" w:color="auto"/>
          <w:bottom w:val="single" w:sz="4" w:space="1" w:color="auto"/>
          <w:right w:val="single" w:sz="4" w:space="4" w:color="auto"/>
        </w:pBdr>
      </w:pPr>
      <m:oMathPara>
        <m:oMath>
          <m:sSup>
            <m:sSupPr>
              <m:ctrlPr>
                <w:rPr>
                  <w:rFonts w:ascii="Cambria Math" w:hAnsi="Cambria Math"/>
                  <w:i/>
                </w:rPr>
              </m:ctrlPr>
            </m:sSupPr>
            <m:e>
              <m:func>
                <m:funcPr>
                  <m:ctrlPr>
                    <w:rPr>
                      <w:rFonts w:ascii="Cambria Math" w:hAnsi="Cambria Math"/>
                      <w:i/>
                    </w:rPr>
                  </m:ctrlPr>
                </m:funcPr>
                <m:fName>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m:t>
                      </m:r>
                    </m:sup>
                  </m:sSup>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d>
                        <m:dPr>
                          <m:begChr m:val="‖"/>
                          <m:endChr m:val="‖"/>
                          <m:ctrlPr>
                            <w:rPr>
                              <w:rFonts w:ascii="Cambria Math" w:hAnsi="Cambria Math"/>
                              <w:i/>
                            </w:rPr>
                          </m:ctrlPr>
                        </m:dPr>
                        <m:e>
                          <m:r>
                            <m:rPr>
                              <m:sty m:val="bi"/>
                            </m:rPr>
                            <w:rPr>
                              <w:rFonts w:ascii="Cambria Math" w:hAnsi="Cambria Math"/>
                            </w:rPr>
                            <m:t>Xθ-t</m:t>
                          </m:r>
                        </m:e>
                      </m:d>
                    </m:e>
                  </m:func>
                </m:e>
              </m:func>
            </m:e>
            <m:sup>
              <m:r>
                <w:rPr>
                  <w:rFonts w:ascii="Cambria Math" w:hAnsi="Cambria Math"/>
                </w:rPr>
                <m:t>2</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b/>
                                      <w:bCs/>
                                      <w:i/>
                                    </w:rPr>
                                  </m:ctrlPr>
                                </m:sSubPr>
                                <m:e>
                                  <m:r>
                                    <w:rPr>
                                      <w:rFonts w:ascii="Cambria Math" w:hAnsi="Cambria Math"/>
                                    </w:rPr>
                                    <m:t>y</m:t>
                                  </m:r>
                                  <m:ctrlPr>
                                    <w:rPr>
                                      <w:rFonts w:ascii="Cambria Math" w:hAnsi="Cambria Math"/>
                                      <w:i/>
                                    </w:rPr>
                                  </m:ctrlPr>
                                </m:e>
                                <m:sub>
                                  <m:r>
                                    <m:rPr>
                                      <m:sty m:val="bi"/>
                                    </m:rPr>
                                    <w:rPr>
                                      <w:rFonts w:ascii="Cambria Math" w:hAnsi="Cambria Math"/>
                                    </w:rPr>
                                    <m:t>n</m:t>
                                  </m:r>
                                </m:sub>
                              </m:sSub>
                              <m:r>
                                <m:rPr>
                                  <m:sty m:val="bi"/>
                                </m:rP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b/>
                                      <w:bCs/>
                                      <w:i/>
                                    </w:rPr>
                                  </m:ctrlPr>
                                </m:e>
                                <m:sub>
                                  <m:r>
                                    <w:rPr>
                                      <w:rFonts w:ascii="Cambria Math" w:hAnsi="Cambria Math"/>
                                    </w:rPr>
                                    <m:t>n</m:t>
                                  </m:r>
                                </m:sub>
                              </m:sSub>
                            </m:e>
                          </m:d>
                        </m:e>
                        <m:sup>
                          <m:r>
                            <w:rPr>
                              <w:rFonts w:ascii="Cambria Math" w:hAnsi="Cambria Math"/>
                            </w:rPr>
                            <m:t>2</m:t>
                          </m:r>
                        </m:sup>
                      </m:sSup>
                    </m:e>
                  </m:nary>
                </m:e>
              </m:func>
            </m:e>
          </m:fun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b/>
                                      <w:bCs/>
                                      <w:i/>
                                    </w:rPr>
                                  </m:ctrlPr>
                                </m:sSubPr>
                                <m:e>
                                  <m:r>
                                    <w:rPr>
                                      <w:rFonts w:ascii="Cambria Math" w:hAnsi="Cambria Math"/>
                                    </w:rPr>
                                    <m:t>y</m:t>
                                  </m:r>
                                  <m:ctrlPr>
                                    <w:rPr>
                                      <w:rFonts w:ascii="Cambria Math" w:hAnsi="Cambria Math"/>
                                      <w:i/>
                                    </w:rPr>
                                  </m:ctrlPr>
                                </m:e>
                                <m:sub>
                                  <m:r>
                                    <m:rPr>
                                      <m:sty m:val="bi"/>
                                    </m:rPr>
                                    <w:rPr>
                                      <w:rFonts w:ascii="Cambria Math" w:hAnsi="Cambria Math"/>
                                    </w:rPr>
                                    <m:t>n</m:t>
                                  </m:r>
                                </m:sub>
                              </m:sSub>
                              <m:r>
                                <m:rPr>
                                  <m:sty m:val="bi"/>
                                </m:rPr>
                                <w:rPr>
                                  <w:rFonts w:ascii="Cambria Math" w:hAnsi="Cambria Math"/>
                                </w:rPr>
                                <m:t>-</m:t>
                              </m:r>
                              <m:sSub>
                                <m:sSubPr>
                                  <m:ctrlPr>
                                    <w:rPr>
                                      <w:rFonts w:ascii="Cambria Math" w:hAnsi="Cambria Math"/>
                                      <w:i/>
                                    </w:rPr>
                                  </m:ctrlPr>
                                </m:sSubPr>
                                <m:e>
                                  <m:r>
                                    <w:rPr>
                                      <w:rFonts w:ascii="Cambria Math" w:hAnsi="Cambria Math"/>
                                    </w:rPr>
                                    <m:t>t</m:t>
                                  </m:r>
                                  <m:ctrlPr>
                                    <w:rPr>
                                      <w:rFonts w:ascii="Cambria Math" w:hAnsi="Cambria Math"/>
                                      <w:b/>
                                      <w:bCs/>
                                      <w:i/>
                                    </w:rPr>
                                  </m:ctrlPr>
                                </m:e>
                                <m:sub>
                                  <m:r>
                                    <w:rPr>
                                      <w:rFonts w:ascii="Cambria Math" w:hAnsi="Cambria Math"/>
                                    </w:rPr>
                                    <m:t>n</m:t>
                                  </m:r>
                                </m:sub>
                              </m:sSub>
                            </m:e>
                          </m:d>
                        </m:e>
                        <m:sup>
                          <m:r>
                            <w:rPr>
                              <w:rFonts w:ascii="Cambria Math" w:hAnsi="Cambria Math"/>
                            </w:rPr>
                            <m:t>2</m:t>
                          </m:r>
                        </m:sup>
                      </m:sSup>
                    </m:e>
                  </m:nary>
                </m:e>
              </m:func>
            </m:e>
          </m:fun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m:rPr>
                          <m:sty m:val="bi"/>
                        </m:rPr>
                        <w:rPr>
                          <w:rFonts w:ascii="Cambria Math" w:hAnsi="Cambria Math"/>
                        </w:rPr>
                        <m:t>θ</m:t>
                      </m:r>
                    </m:e>
                  </m:d>
                </m:e>
              </m:func>
            </m:e>
          </m:func>
          <m:r>
            <w:rPr>
              <w:rFonts w:ascii="Cambria Math" w:hAnsi="Cambria Math"/>
            </w:rPr>
            <m:t>,</m:t>
          </m:r>
        </m:oMath>
      </m:oMathPara>
    </w:p>
    <w:p w14:paraId="238AC876" w14:textId="2A265461" w:rsidR="00710D1C" w:rsidRDefault="00710D1C" w:rsidP="00B40626">
      <w:pPr>
        <w:pBdr>
          <w:top w:val="single" w:sz="4" w:space="1" w:color="auto"/>
          <w:left w:val="single" w:sz="4" w:space="4" w:color="auto"/>
          <w:bottom w:val="single" w:sz="4" w:space="1" w:color="auto"/>
          <w:right w:val="single" w:sz="4" w:space="4" w:color="auto"/>
        </w:pBdr>
      </w:pPr>
      <w:r>
        <w:t xml:space="preserve">em que </w:t>
      </w:r>
      <m:oMath>
        <m:r>
          <w:rPr>
            <w:rFonts w:ascii="Cambria Math" w:hAnsi="Cambria Math"/>
          </w:rPr>
          <m:t>J</m:t>
        </m:r>
        <m:d>
          <m:dPr>
            <m:ctrlPr>
              <w:rPr>
                <w:rFonts w:ascii="Cambria Math" w:hAnsi="Cambria Math"/>
                <w:i/>
              </w:rPr>
            </m:ctrlPr>
          </m:dPr>
          <m:e>
            <m:r>
              <m:rPr>
                <m:sty m:val="bi"/>
              </m:rPr>
              <w:rPr>
                <w:rFonts w:ascii="Cambria Math" w:hAnsi="Cambria Math"/>
              </w:rPr>
              <m:t>θ</m:t>
            </m:r>
          </m:e>
        </m:d>
      </m:oMath>
      <w:r>
        <w:t xml:space="preserve"> é a função custo encontrada na Seção </w:t>
      </w:r>
      <w:r>
        <w:fldChar w:fldCharType="begin"/>
      </w:r>
      <w:r>
        <w:instrText xml:space="preserve"> REF _Ref126885877 \r \h </w:instrText>
      </w:r>
      <w:r>
        <w:fldChar w:fldCharType="separate"/>
      </w:r>
      <w:r w:rsidR="00997E59">
        <w:t>3.1.1</w:t>
      </w:r>
      <w:r>
        <w:fldChar w:fldCharType="end"/>
      </w:r>
      <w:r>
        <w:t>.</w:t>
      </w:r>
    </w:p>
    <w:p w14:paraId="2DC332DF" w14:textId="6A08FA31" w:rsidR="00710D1C" w:rsidRDefault="00710D1C" w:rsidP="00B40626">
      <w:pPr>
        <w:pBdr>
          <w:top w:val="single" w:sz="4" w:space="1" w:color="auto"/>
          <w:left w:val="single" w:sz="4" w:space="4" w:color="auto"/>
          <w:bottom w:val="single" w:sz="4" w:space="1" w:color="auto"/>
          <w:right w:val="single" w:sz="4" w:space="4" w:color="auto"/>
        </w:pBdr>
      </w:pPr>
      <w:r>
        <w:t>Além disso, essa equação poderia ter sido resolvida mais facilmente na forma matricial, fazendo</w:t>
      </w:r>
    </w:p>
    <w:p w14:paraId="757315D8" w14:textId="1FD87AF8" w:rsidR="00710D1C" w:rsidRPr="00076AE5" w:rsidRDefault="00000000" w:rsidP="00B40626">
      <w:pPr>
        <w:pBdr>
          <w:top w:val="single" w:sz="4" w:space="1" w:color="auto"/>
          <w:left w:val="single" w:sz="4" w:space="4" w:color="auto"/>
          <w:bottom w:val="single" w:sz="4" w:space="1" w:color="auto"/>
          <w:right w:val="single" w:sz="4" w:space="4" w:color="auto"/>
        </w:pBdr>
        <w:rPr>
          <w:b/>
          <w:bCs/>
        </w:rPr>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θ</m:t>
              </m:r>
            </m:sub>
          </m:sSub>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Xθ-t</m:t>
                  </m:r>
                </m:e>
              </m:d>
            </m:e>
            <m:sup>
              <m:r>
                <w:rPr>
                  <w:rFonts w:ascii="Cambria Math" w:hAnsi="Cambria Math"/>
                </w:rPr>
                <m:t>2</m:t>
              </m:r>
            </m:sup>
          </m:sSup>
          <m:r>
            <w:rPr>
              <w:rFonts w:ascii="Cambria Math" w:hAnsi="Cambria Math"/>
            </w:rPr>
            <m:t>=</m:t>
          </m:r>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θ</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ty m:val="bi"/>
                        </m:rPr>
                        <w:rPr>
                          <w:rFonts w:ascii="Cambria Math" w:hAnsi="Cambria Math"/>
                        </w:rPr>
                        <m:t>Xθ-t</m:t>
                      </m:r>
                    </m:e>
                  </m:d>
                </m:e>
                <m:sup>
                  <m:r>
                    <w:rPr>
                      <w:rFonts w:ascii="Cambria Math" w:hAnsi="Cambria Math"/>
                    </w:rPr>
                    <m:t>T</m:t>
                  </m:r>
                </m:sup>
              </m:sSup>
              <m:d>
                <m:dPr>
                  <m:ctrlPr>
                    <w:rPr>
                      <w:rFonts w:ascii="Cambria Math" w:hAnsi="Cambria Math"/>
                      <w:i/>
                    </w:rPr>
                  </m:ctrlPr>
                </m:dPr>
                <m:e>
                  <m:r>
                    <m:rPr>
                      <m:sty m:val="bi"/>
                    </m:rPr>
                    <w:rPr>
                      <w:rFonts w:ascii="Cambria Math" w:hAnsi="Cambria Math"/>
                    </w:rPr>
                    <m:t>Xθ-t</m:t>
                  </m:r>
                </m:e>
              </m:d>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Xθ-t</m:t>
                  </m:r>
                </m:e>
              </m:d>
            </m:e>
            <m:sup>
              <m:r>
                <w:rPr>
                  <w:rFonts w:ascii="Cambria Math" w:hAnsi="Cambria Math"/>
                </w:rPr>
                <m:t>T</m:t>
              </m:r>
            </m:sup>
          </m:sSup>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Xθ-t</m:t>
                  </m:r>
                </m:e>
              </m:d>
            </m:e>
            <m:sup>
              <m:r>
                <w:rPr>
                  <w:rFonts w:ascii="Cambria Math" w:hAnsi="Cambria Math"/>
                </w:rPr>
                <m:t>T</m:t>
              </m:r>
            </m:sup>
          </m:sSup>
          <m:r>
            <m:rPr>
              <m:sty m:val="bi"/>
            </m:rPr>
            <w:rPr>
              <w:rFonts w:ascii="Cambria Math" w:hAnsi="Cambria Math"/>
            </w:rPr>
            <m:t>X=0</m:t>
          </m:r>
        </m:oMath>
      </m:oMathPara>
    </w:p>
    <w:p w14:paraId="4EF248F8" w14:textId="7296F382" w:rsidR="00076AE5" w:rsidRPr="00076AE5" w:rsidRDefault="00076AE5" w:rsidP="00B40626">
      <w:pPr>
        <w:pBdr>
          <w:top w:val="single" w:sz="4" w:space="1" w:color="auto"/>
          <w:left w:val="single" w:sz="4" w:space="4" w:color="auto"/>
          <w:bottom w:val="single" w:sz="4" w:space="1" w:color="auto"/>
          <w:right w:val="single" w:sz="4" w:space="4" w:color="auto"/>
        </w:pBdr>
        <w:rPr>
          <w:b/>
          <w:bCs/>
        </w:rPr>
      </w:pPr>
      <m:oMathPara>
        <m:oMath>
          <m:r>
            <w:rPr>
              <w:rFonts w:ascii="Cambria Math" w:hAnsi="Cambria Math"/>
            </w:rPr>
            <m:t>2</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Xθ-t</m:t>
                  </m:r>
                </m:e>
              </m:d>
            </m:e>
            <m:sup>
              <m:r>
                <w:rPr>
                  <w:rFonts w:ascii="Cambria Math" w:hAnsi="Cambria Math"/>
                </w:rPr>
                <m:t>T</m:t>
              </m:r>
            </m:sup>
          </m:sSup>
          <m:r>
            <m:rPr>
              <m:sty m:val="bi"/>
            </m:rPr>
            <w:rPr>
              <w:rFonts w:ascii="Cambria Math" w:hAnsi="Cambria Math"/>
            </w:rPr>
            <m:t>X=0</m:t>
          </m:r>
        </m:oMath>
      </m:oMathPara>
    </w:p>
    <w:p w14:paraId="2408B3D2" w14:textId="60AF7B93" w:rsidR="00076AE5" w:rsidRPr="00076AE5" w:rsidRDefault="00000000" w:rsidP="00B40626">
      <w:pPr>
        <w:pBdr>
          <w:top w:val="single" w:sz="4" w:space="1" w:color="auto"/>
          <w:left w:val="single" w:sz="4" w:space="4" w:color="auto"/>
          <w:bottom w:val="single" w:sz="4" w:space="1" w:color="auto"/>
          <w:right w:val="single" w:sz="4" w:space="4" w:color="auto"/>
        </w:pBdr>
        <w:rPr>
          <w:b/>
          <w:bCs/>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T</m:t>
              </m:r>
            </m:sup>
          </m:sSup>
          <m:d>
            <m:dPr>
              <m:ctrlPr>
                <w:rPr>
                  <w:rFonts w:ascii="Cambria Math" w:hAnsi="Cambria Math"/>
                  <w:i/>
                </w:rPr>
              </m:ctrlPr>
            </m:dPr>
            <m:e>
              <m:r>
                <m:rPr>
                  <m:sty m:val="bi"/>
                </m:rPr>
                <w:rPr>
                  <w:rFonts w:ascii="Cambria Math" w:hAnsi="Cambria Math"/>
                </w:rPr>
                <m:t>Xθ-t</m:t>
              </m:r>
            </m:e>
          </m:d>
          <m:r>
            <w:rPr>
              <w:rFonts w:ascii="Cambria Math" w:hAnsi="Cambria Math"/>
            </w:rPr>
            <m:t>=</m:t>
          </m:r>
          <m:r>
            <m:rPr>
              <m:sty m:val="bi"/>
            </m:rPr>
            <w:rPr>
              <w:rFonts w:ascii="Cambria Math" w:hAnsi="Cambria Math"/>
            </w:rPr>
            <m:t>0</m:t>
          </m:r>
        </m:oMath>
      </m:oMathPara>
    </w:p>
    <w:p w14:paraId="142224C6" w14:textId="3F53CE01" w:rsidR="008346E6" w:rsidRPr="00076AE5" w:rsidRDefault="00000000" w:rsidP="00B40626">
      <w:pPr>
        <w:pBdr>
          <w:top w:val="single" w:sz="4" w:space="1" w:color="auto"/>
          <w:left w:val="single" w:sz="4" w:space="4" w:color="auto"/>
          <w:bottom w:val="single" w:sz="4" w:space="1" w:color="auto"/>
          <w:right w:val="single" w:sz="4" w:space="4" w:color="auto"/>
        </w:pBdr>
        <w:rPr>
          <w:b/>
          <w:bCs/>
        </w:rPr>
      </w:pPr>
      <m:oMathPara>
        <m:oMath>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m:rPr>
                  <m:sty m:val="bi"/>
                </m:rPr>
                <w:rPr>
                  <w:rFonts w:ascii="Cambria Math" w:hAnsi="Cambria Math"/>
                </w:rPr>
                <m:t>-</m:t>
              </m:r>
              <m:r>
                <w:rPr>
                  <w:rFonts w:ascii="Cambria Math" w:hAnsi="Cambria Math"/>
                </w:rPr>
                <m:t>1</m:t>
              </m:r>
            </m:sup>
          </m:sSup>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t.</m:t>
          </m:r>
        </m:oMath>
      </m:oMathPara>
    </w:p>
    <w:p w14:paraId="2BAC4686" w14:textId="77777777" w:rsidR="00D30589" w:rsidRPr="00B40626" w:rsidRDefault="00D30589" w:rsidP="00C511CE"/>
    <w:p w14:paraId="32120F5A" w14:textId="28EDBA0C" w:rsidR="00AA47B2" w:rsidRDefault="001F12A2" w:rsidP="000D088D">
      <w:pPr>
        <w:pStyle w:val="Ttulo3"/>
      </w:pPr>
      <w:bookmarkStart w:id="9" w:name="_Toc158475834"/>
      <w:r>
        <w:t>Ponto de Vista Probabilístico</w:t>
      </w:r>
      <w:bookmarkEnd w:id="9"/>
    </w:p>
    <w:p w14:paraId="38FE52C0" w14:textId="6697B656" w:rsidR="0046256F" w:rsidRPr="00182284" w:rsidRDefault="00193E72" w:rsidP="001F12A2">
      <w:r>
        <w:t xml:space="preserve">Também é possível chegar ao mesmo resultado </w:t>
      </w:r>
      <w:r w:rsidR="00182284">
        <w:t xml:space="preserve">adotando uma abordagem probabilística. Para isso, assumimos que a equação que define a geração dos pontos é dada por </w:t>
      </w:r>
      <m:oMath>
        <m:r>
          <w:rPr>
            <w:rFonts w:ascii="Cambria Math" w:hAnsi="Cambria Math"/>
          </w:rPr>
          <m:t>t</m:t>
        </m:r>
        <m:r>
          <m:rPr>
            <m:sty m:val="bi"/>
          </m:rP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r>
          <w:rPr>
            <w:rFonts w:ascii="Cambria Math" w:hAnsi="Cambria Math"/>
          </w:rPr>
          <m:t>η</m:t>
        </m:r>
      </m:oMath>
      <w:r w:rsidR="00182284">
        <w:t xml:space="preserve">, ou seja, é um hiperplano definido por </w:t>
      </w:r>
      <m:oMath>
        <m:r>
          <w:rPr>
            <w:rFonts w:ascii="Cambria Math" w:hAnsi="Cambria Math"/>
          </w:rPr>
          <m:t>y</m:t>
        </m:r>
        <m:r>
          <m:rPr>
            <m:sty m:val="bi"/>
          </m:rP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oMath>
      <w:r w:rsidR="00182284">
        <w:t xml:space="preserve"> mais uma perturbação </w:t>
      </w:r>
      <m:oMath>
        <m:r>
          <w:rPr>
            <w:rFonts w:ascii="Cambria Math" w:hAnsi="Cambria Math"/>
          </w:rPr>
          <m:t>η</m:t>
        </m:r>
      </m:oMath>
      <w:r w:rsidR="00182284">
        <w:t xml:space="preserve">. Na imagem abaixo, a reta em laranja representa o hiperplano </w:t>
      </w:r>
      <m:oMath>
        <m:r>
          <w:rPr>
            <w:rFonts w:ascii="Cambria Math" w:hAnsi="Cambria Math"/>
          </w:rPr>
          <m:t>y</m:t>
        </m:r>
        <m:r>
          <m:rPr>
            <m:sty m:val="bi"/>
          </m:rP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oMath>
      <w:r w:rsidR="00182284">
        <w:rPr>
          <w:b/>
          <w:bCs/>
        </w:rPr>
        <w:t xml:space="preserve"> </w:t>
      </w:r>
      <w:r w:rsidR="00182284">
        <w:t xml:space="preserve">e o pontos em azuis são gerados por </w:t>
      </w:r>
      <m:oMath>
        <m:r>
          <w:rPr>
            <w:rFonts w:ascii="Cambria Math" w:hAnsi="Cambria Math"/>
          </w:rPr>
          <m:t>t</m:t>
        </m:r>
        <m:r>
          <m:rPr>
            <m:sty m:val="bi"/>
          </m:rP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r>
          <w:rPr>
            <w:rFonts w:ascii="Cambria Math" w:hAnsi="Cambria Math"/>
          </w:rPr>
          <m:t>η</m:t>
        </m:r>
      </m:oMath>
      <w:r w:rsidR="00182284">
        <w:t xml:space="preserve">. O que gostaríamos de obter é a curva laranja, que é totalmente definida pelo parâmetro </w:t>
      </w:r>
      <m:oMath>
        <m:r>
          <m:rPr>
            <m:sty m:val="bi"/>
          </m:rPr>
          <w:rPr>
            <w:rFonts w:ascii="Cambria Math" w:hAnsi="Cambria Math"/>
          </w:rPr>
          <m:t>θ</m:t>
        </m:r>
      </m:oMath>
      <w:r w:rsidR="0046256F">
        <w:t xml:space="preserve">, porém, só conhecemos os dados </w:t>
      </w:r>
      <m:oMath>
        <m:r>
          <w:rPr>
            <w:rFonts w:ascii="Cambria Math" w:hAnsi="Cambria Math"/>
          </w:rPr>
          <m:t>D=</m:t>
        </m:r>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n</m:t>
                    </m:r>
                  </m:sub>
                </m:sSub>
                <m:r>
                  <w:rPr>
                    <w:rFonts w:ascii="Cambria Math" w:hAnsi="Cambria Math"/>
                  </w:rPr>
                  <m:t>,t</m:t>
                </m:r>
              </m:e>
            </m:d>
          </m:e>
          <m:sub>
            <m:r>
              <w:rPr>
                <w:rFonts w:ascii="Cambria Math" w:hAnsi="Cambria Math"/>
              </w:rPr>
              <m:t>n=1</m:t>
            </m:r>
          </m:sub>
          <m:sup>
            <m:r>
              <w:rPr>
                <w:rFonts w:ascii="Cambria Math" w:hAnsi="Cambria Math"/>
              </w:rPr>
              <m:t>N</m:t>
            </m:r>
          </m:sup>
        </m:sSubSup>
      </m:oMath>
      <w:r w:rsidR="0046256F">
        <w:t xml:space="preserve">, não conhecemos os valores de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0046256F">
        <w:t xml:space="preserve"> correspondentes a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46256F">
        <w:t>.</w:t>
      </w:r>
    </w:p>
    <w:p w14:paraId="19E71EE7" w14:textId="4EEB5DBE" w:rsidR="00EB28D4" w:rsidRPr="001F12A2" w:rsidRDefault="00182284" w:rsidP="00EB28D4">
      <w:pPr>
        <w:jc w:val="center"/>
      </w:pPr>
      <w:r w:rsidRPr="00182284">
        <w:rPr>
          <w:noProof/>
        </w:rPr>
        <w:drawing>
          <wp:inline distT="0" distB="0" distL="0" distR="0" wp14:anchorId="3678217C" wp14:editId="2CAC4E53">
            <wp:extent cx="2971800" cy="223327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0704" cy="2247478"/>
                    </a:xfrm>
                    <a:prstGeom prst="rect">
                      <a:avLst/>
                    </a:prstGeom>
                  </pic:spPr>
                </pic:pic>
              </a:graphicData>
            </a:graphic>
          </wp:inline>
        </w:drawing>
      </w:r>
    </w:p>
    <w:p w14:paraId="22743271" w14:textId="46D63426" w:rsidR="0046256F" w:rsidRDefault="0046256F" w:rsidP="002846D7">
      <w:r>
        <w:t xml:space="preserve">Uma possível suposição é de que </w:t>
      </w:r>
      <m:oMath>
        <m:r>
          <w:rPr>
            <w:rFonts w:ascii="Cambria Math" w:hAnsi="Cambria Math"/>
          </w:rPr>
          <m:t xml:space="preserve">η ~ </m:t>
        </m:r>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635562">
        <w:t>, o que faz com que</w:t>
      </w:r>
      <w:r>
        <w:t xml:space="preserve"> </w:t>
      </w:r>
      <m:oMath>
        <m:r>
          <w:rPr>
            <w:rFonts w:ascii="Cambria Math" w:hAnsi="Cambria Math"/>
          </w:rPr>
          <m:t>t~</m:t>
        </m:r>
        <m:r>
          <m:rPr>
            <m:scr m:val="script"/>
          </m:rPr>
          <w:rPr>
            <w:rFonts w:ascii="Cambria Math" w:hAnsi="Cambria Math"/>
          </w:rPr>
          <m:t>N</m:t>
        </m:r>
        <m:d>
          <m:dPr>
            <m:ctrlPr>
              <w:rPr>
                <w:rFonts w:ascii="Cambria Math" w:hAnsi="Cambria Math"/>
                <w:i/>
              </w:rPr>
            </m:ctrlPr>
          </m:dPr>
          <m:e>
            <m:r>
              <w:rPr>
                <w:rFonts w:ascii="Cambria Math" w:hAnsi="Cambria Math"/>
              </w:rPr>
              <m:t>y</m:t>
            </m:r>
            <m:d>
              <m:dPr>
                <m:ctrlPr>
                  <w:rPr>
                    <w:rFonts w:ascii="Cambria Math" w:hAnsi="Cambria Math"/>
                    <w:i/>
                  </w:rPr>
                </m:ctrlPr>
              </m:dPr>
              <m:e>
                <m:r>
                  <m:rPr>
                    <m:sty m:val="bi"/>
                  </m:rP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635562">
        <w:t>.</w:t>
      </w:r>
    </w:p>
    <w:p w14:paraId="229B8154" w14:textId="48B57EF6" w:rsidR="00635562" w:rsidRDefault="00635562" w:rsidP="002846D7">
      <w:r>
        <w:t xml:space="preserve">Assim, podemos aplicar a estimação de máxima verossimilhança (MLE) para determinar o parâmetro </w:t>
      </w:r>
      <m:oMath>
        <m:r>
          <m:rPr>
            <m:sty m:val="bi"/>
          </m:rPr>
          <w:rPr>
            <w:rFonts w:ascii="Cambria Math" w:hAnsi="Cambria Math"/>
          </w:rPr>
          <m:t>θ</m:t>
        </m:r>
      </m:oMath>
      <w:r w:rsidRPr="00635562">
        <w:t>.</w:t>
      </w:r>
    </w:p>
    <w:p w14:paraId="75D48632" w14:textId="1A11E6B3" w:rsidR="00635562" w:rsidRDefault="00635562" w:rsidP="002846D7">
      <w:r>
        <w:t>Para começar, sabemos que</w:t>
      </w:r>
    </w:p>
    <w:p w14:paraId="3BCC14CE" w14:textId="3548B207" w:rsidR="00635562" w:rsidRPr="00635562" w:rsidRDefault="00635562" w:rsidP="002846D7">
      <m:oMathPara>
        <m:oMath>
          <m:r>
            <w:rPr>
              <w:rFonts w:ascii="Cambria Math" w:hAnsi="Cambria Math"/>
            </w:rPr>
            <m:t>p</m:t>
          </m:r>
          <m:d>
            <m:dPr>
              <m:ctrlPr>
                <w:rPr>
                  <w:rFonts w:ascii="Cambria Math" w:hAnsi="Cambria Math"/>
                  <w:i/>
                </w:rPr>
              </m:ctrlPr>
            </m:dPr>
            <m:e>
              <m:r>
                <w:rPr>
                  <w:rFonts w:ascii="Cambria Math" w:hAnsi="Cambria Math"/>
                </w:rPr>
                <m:t>t| y</m:t>
              </m:r>
              <m:d>
                <m:dPr>
                  <m:ctrlPr>
                    <w:rPr>
                      <w:rFonts w:ascii="Cambria Math" w:hAnsi="Cambria Math"/>
                      <w:i/>
                    </w:rPr>
                  </m:ctrlPr>
                </m:dPr>
                <m:e>
                  <m:r>
                    <m:rPr>
                      <m:sty m:val="bi"/>
                    </m:rP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x-y</m:t>
                              </m:r>
                              <m:d>
                                <m:dPr>
                                  <m:ctrlPr>
                                    <w:rPr>
                                      <w:rFonts w:ascii="Cambria Math" w:hAnsi="Cambria Math"/>
                                      <w:i/>
                                    </w:rPr>
                                  </m:ctrlPr>
                                </m:dPr>
                                <m:e>
                                  <m:r>
                                    <m:rPr>
                                      <m:sty m:val="bi"/>
                                    </m:rPr>
                                    <w:rPr>
                                      <w:rFonts w:ascii="Cambria Math" w:hAnsi="Cambria Math"/>
                                    </w:rPr>
                                    <m:t>θ,x</m:t>
                                  </m:r>
                                </m:e>
                              </m:d>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m:t>
          </m:r>
        </m:oMath>
      </m:oMathPara>
    </w:p>
    <w:p w14:paraId="76F7AA54" w14:textId="0CE38FDA" w:rsidR="00635562" w:rsidRDefault="00635562" w:rsidP="002846D7">
      <w:r>
        <w:t xml:space="preserve">Se considerarmos todos os pares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t xml:space="preserve"> de </w:t>
      </w:r>
      <m:oMath>
        <m:r>
          <w:rPr>
            <w:rFonts w:ascii="Cambria Math" w:hAnsi="Cambria Math"/>
          </w:rPr>
          <m:t>D</m:t>
        </m:r>
      </m:oMath>
      <w:r>
        <w:t xml:space="preserve"> e considerarmos que eles são gerados de maneira independente, teremos</w:t>
      </w:r>
    </w:p>
    <w:p w14:paraId="111266F4" w14:textId="40E28AC4" w:rsidR="00635562" w:rsidRPr="00635562" w:rsidRDefault="00000000" w:rsidP="002846D7">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t|y</m:t>
              </m:r>
              <m:d>
                <m:dPr>
                  <m:ctrlPr>
                    <w:rPr>
                      <w:rFonts w:ascii="Cambria Math" w:hAnsi="Cambria Math"/>
                      <w:i/>
                    </w:rPr>
                  </m:ctrlPr>
                </m:dPr>
                <m:e>
                  <m:r>
                    <m:rPr>
                      <m:sty m:val="bi"/>
                    </m:rP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t| 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e>
          </m:nary>
        </m:oMath>
      </m:oMathPara>
    </w:p>
    <w:p w14:paraId="0F7D1F3B" w14:textId="1301F0C3" w:rsidR="00635562" w:rsidRDefault="00635562" w:rsidP="002846D7">
      <w:r>
        <w:t xml:space="preserve">Seguindo um procedimento similar ao visto na Seção </w:t>
      </w:r>
      <w:r>
        <w:fldChar w:fldCharType="begin"/>
      </w:r>
      <w:r>
        <w:instrText xml:space="preserve"> REF _Ref127014093 \r \h </w:instrText>
      </w:r>
      <w:r>
        <w:fldChar w:fldCharType="separate"/>
      </w:r>
      <w:r w:rsidR="00997E59">
        <w:t>2.1</w:t>
      </w:r>
      <w:r>
        <w:fldChar w:fldCharType="end"/>
      </w:r>
      <w:r>
        <w:t>, aplicamos a função log</w:t>
      </w:r>
      <w:r w:rsidR="002F0514">
        <w:t xml:space="preserve"> (base e) para encontra</w:t>
      </w:r>
      <w:r w:rsidR="00883F43">
        <w:t>r</w:t>
      </w:r>
      <w:r w:rsidR="002F0514">
        <w:t xml:space="preserve"> a log verossimilhança:</w:t>
      </w:r>
    </w:p>
    <w:p w14:paraId="0450D350" w14:textId="50C39165" w:rsidR="002F0514" w:rsidRPr="00B02A06" w:rsidRDefault="00000000" w:rsidP="002846D7">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e>
              </m:func>
            </m:e>
          </m:nary>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e>
              </m:d>
            </m:e>
          </m:func>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nary>
        </m:oMath>
      </m:oMathPara>
    </w:p>
    <w:p w14:paraId="58E05357" w14:textId="02C0DB44" w:rsidR="00B02A06" w:rsidRPr="00B02A06" w:rsidRDefault="00B02A06" w:rsidP="002846D7">
      <w:r>
        <w:t xml:space="preserve">Com isso, passamos para a etapa de maximizar a log verossimilhança, o que é equivalente a minimizar o negativo da log verossimilhança. Normalmente, é preferível esse ponto de vista de “minimização” em vez de “maximização”, pois, eventualmente, podemos considerar o </w:t>
      </w:r>
      <w:r>
        <w:lastRenderedPageBreak/>
        <w:t>negativo da log verossimilhança como uma função custo, que normalmente é uma função que visamos normalizar:</w:t>
      </w:r>
      <w:r>
        <w:br/>
      </w: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r>
            <w:rPr>
              <w:rFonts w:ascii="Cambria Math" w:hAnsi="Cambria Math"/>
            </w:rPr>
            <m:t>.</m:t>
          </m:r>
        </m:oMath>
      </m:oMathPara>
    </w:p>
    <w:p w14:paraId="3F385BA1" w14:textId="33E49665" w:rsidR="00B02A06" w:rsidRDefault="00B02A06" w:rsidP="002846D7">
      <w:r>
        <w:t>Portanto, ao minimizarmos essa função custo obtemos</w:t>
      </w:r>
    </w:p>
    <w:p w14:paraId="3EFDEE95" w14:textId="14E9290A" w:rsidR="00B02A06" w:rsidRPr="00B02A06" w:rsidRDefault="00000000" w:rsidP="002846D7">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m:rPr>
                      <m:sty m:val="bi"/>
                    </m:rPr>
                    <w:rPr>
                      <w:rFonts w:ascii="Cambria Math" w:hAnsi="Cambria Math"/>
                    </w:rPr>
                    <m:t>θ</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e>
                  </m:d>
                </m:e>
              </m:func>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d>
                                <m:dPr>
                                  <m:ctrlPr>
                                    <w:rPr>
                                      <w:rFonts w:ascii="Cambria Math" w:hAnsi="Cambria Math"/>
                                      <w:i/>
                                    </w:rPr>
                                  </m:ctrlPr>
                                </m:dPr>
                                <m:e>
                                  <m:r>
                                    <m:rPr>
                                      <m:sty m:val="bi"/>
                                    </m:rPr>
                                    <w:rPr>
                                      <w:rFonts w:ascii="Cambria Math" w:hAnsi="Cambria Math"/>
                                    </w:rPr>
                                    <m:t>θ,</m:t>
                                  </m:r>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nary>
            </m:e>
          </m:func>
        </m:oMath>
      </m:oMathPara>
    </w:p>
    <w:p w14:paraId="636A5DCB" w14:textId="2EBD5E47" w:rsidR="00B02A06" w:rsidRPr="00B02A06" w:rsidRDefault="00B02A06" w:rsidP="002846D7">
      <m:oMathPara>
        <m:oMath>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n</m:t>
                              </m:r>
                            </m:sub>
                          </m:sSub>
                        </m:e>
                      </m:d>
                    </m:e>
                    <m:sup>
                      <m:r>
                        <w:rPr>
                          <w:rFonts w:ascii="Cambria Math" w:hAnsi="Cambria Math"/>
                        </w:rPr>
                        <m:t>2</m:t>
                      </m:r>
                    </m:sup>
                  </m:sSup>
                </m:e>
              </m:nary>
            </m:e>
          </m:func>
          <m:r>
            <w:rPr>
              <w:rFonts w:ascii="Cambria Math" w:hAnsi="Cambria Math"/>
            </w:rPr>
            <m:t>,</m:t>
          </m:r>
        </m:oMath>
      </m:oMathPara>
    </w:p>
    <w:p w14:paraId="31D69253" w14:textId="1EB1EE59" w:rsidR="00B02A06" w:rsidRDefault="00B02A06" w:rsidP="002846D7">
      <w:r>
        <w:t>que é justamente à conclusão que tínhamos chegado na Seção</w:t>
      </w:r>
      <w:r w:rsidR="00B87C8C">
        <w:t xml:space="preserve"> </w:t>
      </w:r>
      <w:r w:rsidR="00B87C8C">
        <w:fldChar w:fldCharType="begin"/>
      </w:r>
      <w:r w:rsidR="00B87C8C">
        <w:instrText xml:space="preserve"> REF _Ref126885877 \r \h </w:instrText>
      </w:r>
      <w:r w:rsidR="00B87C8C">
        <w:fldChar w:fldCharType="separate"/>
      </w:r>
      <w:r w:rsidR="00997E59">
        <w:t>3.1.1</w:t>
      </w:r>
      <w:r w:rsidR="00B87C8C">
        <w:fldChar w:fldCharType="end"/>
      </w:r>
      <w:r w:rsidR="00B87C8C">
        <w:t xml:space="preserve"> e que é equivalente a minimizar a função custo</w:t>
      </w:r>
    </w:p>
    <w:p w14:paraId="1AF35B73" w14:textId="6D7975C2" w:rsidR="00E53723" w:rsidRDefault="00B87C8C" w:rsidP="002846D7">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n</m:t>
                          </m:r>
                        </m:sub>
                      </m:sSub>
                    </m:e>
                  </m:d>
                </m:e>
                <m:sup>
                  <m:r>
                    <w:rPr>
                      <w:rFonts w:ascii="Cambria Math" w:hAnsi="Cambria Math"/>
                    </w:rPr>
                    <m:t>2</m:t>
                  </m:r>
                </m:sup>
              </m:sSup>
            </m:e>
          </m:nary>
          <m:r>
            <w:rPr>
              <w:rFonts w:ascii="Cambria Math" w:hAnsi="Cambria Math"/>
            </w:rPr>
            <m:t>.</m:t>
          </m:r>
        </m:oMath>
      </m:oMathPara>
    </w:p>
    <w:p w14:paraId="1EC034A4" w14:textId="22CA9F05" w:rsidR="00E53723" w:rsidRDefault="00E53723" w:rsidP="00E53723">
      <w:pPr>
        <w:pStyle w:val="Ttulo2"/>
        <w:rPr>
          <w:rFonts w:eastAsiaTheme="minorEastAsia"/>
        </w:rPr>
      </w:pPr>
      <w:bookmarkStart w:id="10" w:name="_Toc158475835"/>
      <w:r>
        <w:rPr>
          <w:rFonts w:eastAsiaTheme="minorEastAsia"/>
        </w:rPr>
        <w:t>Regressão Polinomial</w:t>
      </w:r>
      <w:bookmarkEnd w:id="10"/>
    </w:p>
    <w:p w14:paraId="256F1E32" w14:textId="3F364531" w:rsidR="00260664" w:rsidRPr="00444868" w:rsidRDefault="00E53723" w:rsidP="00E53723">
      <w:r>
        <w:t>É uma modalidade da regressão linear em que</w:t>
      </w:r>
      <w:r w:rsidR="00260664">
        <w:t xml:space="preserve"> temos uma variável de entrada </w:t>
      </w:r>
      <m:oMath>
        <m:r>
          <w:rPr>
            <w:rFonts w:ascii="Cambria Math" w:hAnsi="Cambria Math"/>
          </w:rPr>
          <m:t>x</m:t>
        </m:r>
      </m:oMath>
      <w:r w:rsidR="00260664">
        <w:t xml:space="preserve"> e a substituímos</w:t>
      </w:r>
      <w:r>
        <w:t xml:space="preserve"> po</w:t>
      </w:r>
      <w:r w:rsidR="00260664">
        <w:t xml:space="preserve">r variáveis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oMath>
      <w:r w:rsidR="00260664">
        <w:t xml:space="preserve"> que são potências de </w:t>
      </w:r>
      <m:oMath>
        <m:r>
          <w:rPr>
            <w:rFonts w:ascii="Cambria Math" w:hAnsi="Cambria Math"/>
          </w:rPr>
          <m:t>x</m:t>
        </m:r>
      </m:oMath>
      <w:r w:rsidR="00260664">
        <w:t>. E</w:t>
      </w:r>
      <w:r w:rsidR="003C0564">
        <w:t xml:space="preserve">m geral, </w:t>
      </w:r>
      <w:r w:rsidR="00371078">
        <w:t xml:space="preserve">funções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x</m:t>
            </m:r>
          </m:e>
        </m:d>
      </m:oMath>
      <w:r w:rsidR="00371078">
        <w:t xml:space="preserve"> substituem as variáveis antigas são chamadas de </w:t>
      </w:r>
      <w:r w:rsidR="00371078" w:rsidRPr="00371078">
        <w:rPr>
          <w:rStyle w:val="Forte"/>
        </w:rPr>
        <w:t>funções de base</w:t>
      </w:r>
      <w:r>
        <w:t>.</w:t>
      </w:r>
      <w:r w:rsidR="00371078">
        <w:t xml:space="preserve"> Além disso, de forma geral, podemos chamar</w:t>
      </w:r>
      <w:r w:rsidR="00444868">
        <w:t xml:space="preserve"> essas novas</w:t>
      </w:r>
      <w:r w:rsidR="00371078">
        <w:t xml:space="preserve"> variáveis </w:t>
      </w:r>
      <w:r w:rsidR="00444868">
        <w:t>formadas pelas funções base de</w:t>
      </w:r>
      <w:r w:rsidR="00371078">
        <w:t xml:space="preserve"> </w:t>
      </w:r>
      <w:r w:rsidR="00371078" w:rsidRPr="00371078">
        <w:rPr>
          <w:rStyle w:val="Forte"/>
        </w:rPr>
        <w:t>atributos</w:t>
      </w:r>
      <w:r w:rsidR="00371078">
        <w:t xml:space="preserve"> ou </w:t>
      </w:r>
      <w:r w:rsidR="00371078" w:rsidRPr="00371078">
        <w:rPr>
          <w:rStyle w:val="Forte"/>
          <w:i/>
          <w:iCs/>
        </w:rPr>
        <w:t>features</w:t>
      </w:r>
      <w:r w:rsidR="00371078">
        <w:t>.</w:t>
      </w:r>
      <w:r w:rsidR="00444868">
        <w:t xml:space="preserve"> Dependendo da interpretação, também podemos chamar as variáveis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rsidR="00444868">
        <w:t xml:space="preserve"> de </w:t>
      </w:r>
      <w:r w:rsidR="00444868">
        <w:rPr>
          <w:i/>
          <w:iCs/>
        </w:rPr>
        <w:t>features</w:t>
      </w:r>
      <w:r w:rsidR="00444868">
        <w:t xml:space="preserve">, mas geralmente, o que temos nesse caso, na verdade, são funções base identidade na forma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w:r w:rsidR="00444868">
        <w:t>.</w:t>
      </w:r>
    </w:p>
    <w:p w14:paraId="6D6086D5" w14:textId="6F2E9C0A" w:rsidR="00260664" w:rsidRDefault="00260664" w:rsidP="00E53723">
      <w:r>
        <w:t>Normalmente, escolhemos essa abordagem quando não conseguimos modelar os dados com uma equação na forma</w:t>
      </w:r>
    </w:p>
    <w:p w14:paraId="52433C23" w14:textId="0B4EA4DE" w:rsidR="00E53723" w:rsidRPr="00A54FC8" w:rsidRDefault="00260664" w:rsidP="00260664">
      <w:pPr>
        <w:jc w:val="center"/>
      </w:pPr>
      <m:oMathPara>
        <m:oMath>
          <m:r>
            <w:rPr>
              <w:rFonts w:ascii="Cambria Math" w:hAnsi="Cambria Math"/>
            </w:rPr>
            <m:t>y=</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x</m:t>
          </m:r>
          <m:r>
            <w:rPr>
              <w:rFonts w:ascii="Cambria Math" w:hAnsi="Cambria Math"/>
            </w:rPr>
            <m:t>,</m:t>
          </m:r>
        </m:oMath>
      </m:oMathPara>
    </w:p>
    <w:p w14:paraId="16A4A9F9" w14:textId="42C945F5" w:rsidR="00A54FC8" w:rsidRPr="00260664" w:rsidRDefault="00A54FC8" w:rsidP="00A54FC8">
      <w:r>
        <w:t xml:space="preserve">e precisamos recorrer a uma modelagem não linear da relação entre </w:t>
      </w:r>
      <m:oMath>
        <m:r>
          <w:rPr>
            <w:rFonts w:ascii="Cambria Math" w:hAnsi="Cambria Math"/>
          </w:rPr>
          <m:t>y</m:t>
        </m:r>
      </m:oMath>
      <w:r>
        <w:t xml:space="preserve"> e </w:t>
      </w:r>
      <m:oMath>
        <m:r>
          <w:rPr>
            <w:rFonts w:ascii="Cambria Math" w:hAnsi="Cambria Math"/>
          </w:rPr>
          <m:t>x</m:t>
        </m:r>
      </m:oMath>
      <w:r>
        <w:t>.</w:t>
      </w:r>
      <w:r w:rsidR="00EC3E67">
        <w:t>;</w:t>
      </w:r>
    </w:p>
    <w:p w14:paraId="592C6F5F" w14:textId="3D8AE5E7" w:rsidR="00260664" w:rsidRDefault="00260664" w:rsidP="00260664">
      <w:r>
        <w:t>Assim, utilizamos um modelo na forma</w:t>
      </w:r>
    </w:p>
    <w:tbl>
      <w:tblPr>
        <w:tblStyle w:val="Tabelacomgrade"/>
        <w:tblW w:w="0" w:type="auto"/>
        <w:jc w:val="center"/>
        <w:shd w:val="clear" w:color="auto" w:fill="D9E2F3" w:themeFill="accent1" w:themeFillTint="33"/>
        <w:tblLook w:val="04A0" w:firstRow="1" w:lastRow="0" w:firstColumn="1" w:lastColumn="0" w:noHBand="0" w:noVBand="1"/>
      </w:tblPr>
      <w:tblGrid>
        <w:gridCol w:w="3855"/>
      </w:tblGrid>
      <w:tr w:rsidR="00260664" w14:paraId="51CDD6CB" w14:textId="77777777" w:rsidTr="00AC024F">
        <w:trPr>
          <w:jc w:val="center"/>
        </w:trPr>
        <w:tc>
          <w:tcPr>
            <w:tcW w:w="3855" w:type="dxa"/>
            <w:shd w:val="clear" w:color="auto" w:fill="D9E2F3" w:themeFill="accent1" w:themeFillTint="33"/>
          </w:tcPr>
          <w:p w14:paraId="5FF84076" w14:textId="1754D23F" w:rsidR="00260664" w:rsidRDefault="00260664" w:rsidP="00AD52CF">
            <w:pPr>
              <w:spacing w:line="276" w:lineRule="auto"/>
            </w:pPr>
            <m:oMathPara>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i"/>
                  </m:rPr>
                  <w:rPr>
                    <w:rFonts w:ascii="Cambria Math" w:hAnsi="Cambria Math"/>
                  </w:rPr>
                  <m:t>ϕ=</m:t>
                </m:r>
                <m:nary>
                  <m:naryPr>
                    <m:chr m:val="∑"/>
                    <m:ctrlPr>
                      <w:rPr>
                        <w:rFonts w:ascii="Cambria Math" w:hAnsi="Cambria Math"/>
                        <w:i/>
                      </w:rPr>
                    </m:ctrlPr>
                  </m:naryPr>
                  <m:sub>
                    <m:r>
                      <w:rPr>
                        <w:rFonts w:ascii="Cambria Math" w:hAnsi="Cambria Math"/>
                      </w:rPr>
                      <m:t>m=0</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m</m:t>
                        </m:r>
                      </m:sub>
                    </m:sSub>
                    <m:sSub>
                      <m:sSubPr>
                        <m:ctrlPr>
                          <w:rPr>
                            <w:rFonts w:ascii="Cambria Math" w:hAnsi="Cambria Math"/>
                            <w:i/>
                          </w:rPr>
                        </m:ctrlPr>
                      </m:sSubPr>
                      <m:e>
                        <m:r>
                          <w:rPr>
                            <w:rFonts w:ascii="Cambria Math" w:hAnsi="Cambria Math"/>
                          </w:rPr>
                          <m:t>ϕ</m:t>
                        </m:r>
                      </m:e>
                      <m:sub>
                        <m:r>
                          <w:rPr>
                            <w:rFonts w:ascii="Cambria Math" w:hAnsi="Cambria Math"/>
                          </w:rPr>
                          <m:t>m</m:t>
                        </m:r>
                      </m:sub>
                    </m:sSub>
                  </m:e>
                </m:nary>
                <m:r>
                  <w:rPr>
                    <w:rFonts w:ascii="Cambria Math" w:hAnsi="Cambria Math"/>
                  </w:rPr>
                  <m:t>=</m:t>
                </m:r>
                <m:nary>
                  <m:naryPr>
                    <m:chr m:val="∑"/>
                    <m:ctrlPr>
                      <w:rPr>
                        <w:rFonts w:ascii="Cambria Math" w:hAnsi="Cambria Math"/>
                        <w:i/>
                      </w:rPr>
                    </m:ctrlPr>
                  </m:naryPr>
                  <m:sub>
                    <m:r>
                      <w:rPr>
                        <w:rFonts w:ascii="Cambria Math" w:hAnsi="Cambria Math"/>
                      </w:rPr>
                      <m:t>m=0</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e>
                </m:nary>
                <m:r>
                  <w:rPr>
                    <w:rFonts w:ascii="Cambria Math" w:hAnsi="Cambria Math"/>
                  </w:rPr>
                  <m:t>,</m:t>
                </m:r>
              </m:oMath>
            </m:oMathPara>
          </w:p>
        </w:tc>
      </w:tr>
    </w:tbl>
    <w:p w14:paraId="60B6011C" w14:textId="77777777" w:rsidR="00260664" w:rsidRPr="002846D7" w:rsidRDefault="00260664" w:rsidP="00260664"/>
    <w:p w14:paraId="14A2B400" w14:textId="0C05B4FC" w:rsidR="00260664" w:rsidRDefault="00260664" w:rsidP="00260664">
      <w:r>
        <w:t>em</w:t>
      </w:r>
      <w:r w:rsidR="003C0564">
        <w:t xml:space="preserve"> que </w:t>
      </w:r>
      <m:oMath>
        <m:r>
          <w:rPr>
            <w:rFonts w:ascii="Cambria Math" w:hAnsi="Cambria Math"/>
          </w:rPr>
          <m:t>M</m:t>
        </m:r>
      </m:oMath>
      <w:r w:rsidR="003C0564">
        <w:t xml:space="preserve"> é o grau do polinômio e </w:t>
      </w:r>
      <m:oMath>
        <m:r>
          <m:rPr>
            <m:sty m:val="bi"/>
          </m:rPr>
          <w:rPr>
            <w:rFonts w:ascii="Cambria Math" w:hAnsi="Cambria Math"/>
          </w:rPr>
          <m:t>ϕ</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m:t>
                          </m:r>
                        </m:sup>
                      </m:sSup>
                    </m:e>
                    <m:e>
                      <m:sSup>
                        <m:sSupPr>
                          <m:ctrlPr>
                            <w:rPr>
                              <w:rFonts w:ascii="Cambria Math" w:hAnsi="Cambria Math"/>
                              <w:i/>
                            </w:rPr>
                          </m:ctrlPr>
                        </m:sSupPr>
                        <m:e>
                          <m:r>
                            <w:rPr>
                              <w:rFonts w:ascii="Cambria Math" w:hAnsi="Cambria Math"/>
                            </w:rPr>
                            <m:t>x</m:t>
                          </m:r>
                        </m:e>
                        <m:sup>
                          <m:r>
                            <w:rPr>
                              <w:rFonts w:ascii="Cambria Math" w:hAnsi="Cambria Math"/>
                            </w:rPr>
                            <m:t>M-1</m:t>
                          </m:r>
                        </m:sup>
                      </m:sSup>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1</m:t>
                      </m:r>
                    </m:e>
                  </m:mr>
                </m:m>
              </m:e>
            </m:d>
          </m:e>
          <m:sup>
            <m:r>
              <w:rPr>
                <w:rFonts w:ascii="Cambria Math" w:hAnsi="Cambria Math"/>
              </w:rPr>
              <m:t>T</m:t>
            </m:r>
          </m:sup>
        </m:sSup>
      </m:oMath>
      <w:r w:rsidR="003C0564">
        <w:t>.</w:t>
      </w:r>
    </w:p>
    <w:p w14:paraId="51FCD2C8" w14:textId="64C0D7D7" w:rsidR="003C0564" w:rsidRDefault="003C0564" w:rsidP="00260664">
      <w:r>
        <w:t>Por mais que existam termos de ordem maior do que 1</w:t>
      </w:r>
      <w:r w:rsidR="00A54FC8">
        <w:t xml:space="preserve"> e que a relação entre </w:t>
      </w:r>
      <m:oMath>
        <m:r>
          <w:rPr>
            <w:rFonts w:ascii="Cambria Math" w:hAnsi="Cambria Math"/>
          </w:rPr>
          <m:t>y</m:t>
        </m:r>
      </m:oMath>
      <w:r w:rsidR="00A54FC8">
        <w:t xml:space="preserve"> e </w:t>
      </w:r>
      <m:oMath>
        <m:r>
          <w:rPr>
            <w:rFonts w:ascii="Cambria Math" w:hAnsi="Cambria Math"/>
          </w:rPr>
          <m:t>x</m:t>
        </m:r>
      </m:oMath>
      <w:r w:rsidR="00A54FC8">
        <w:t xml:space="preserve"> seja não linear</w:t>
      </w:r>
      <w:r>
        <w:t xml:space="preserve">, ainda temos uma regressão linear, pois a relação entre </w:t>
      </w:r>
      <m:oMath>
        <m:r>
          <w:rPr>
            <w:rFonts w:ascii="Cambria Math" w:hAnsi="Cambria Math"/>
          </w:rPr>
          <m:t>y</m:t>
        </m:r>
      </m:oMath>
      <w:r>
        <w:t xml:space="preserve"> e os termos</w:t>
      </w:r>
      <w:r w:rsidR="00530E65">
        <w:t xml:space="preserve"> </w:t>
      </w:r>
      <m:oMath>
        <m:r>
          <m:rPr>
            <m:sty m:val="bi"/>
          </m:rPr>
          <w:rPr>
            <w:rFonts w:ascii="Cambria Math" w:hAnsi="Cambria Math"/>
          </w:rPr>
          <m:t>θ</m:t>
        </m:r>
      </m:oMath>
      <w:r w:rsidR="00530E65">
        <w:t xml:space="preserve"> é linear</w:t>
      </w:r>
      <w:r>
        <w:t>.</w:t>
      </w:r>
      <w:r w:rsidR="008B592C">
        <w:t xml:space="preserve"> Se considerarmos todos os dados, independentemente da relação que cada </w:t>
      </w:r>
      <w:r w:rsidR="008B592C">
        <w:rPr>
          <w:i/>
          <w:iCs/>
        </w:rPr>
        <w:t>feature</w:t>
      </w:r>
      <w:r w:rsidR="008B592C">
        <w:t xml:space="preserve"> mantém entre elas, ainda temos uma equação linear </w:t>
      </w:r>
      <m:oMath>
        <m:r>
          <m:rPr>
            <m:sty m:val="bi"/>
          </m:rPr>
          <w:rPr>
            <w:rFonts w:ascii="Cambria Math" w:hAnsi="Cambria Math"/>
          </w:rPr>
          <m:t>v</m:t>
        </m:r>
        <m:d>
          <m:dPr>
            <m:ctrlPr>
              <w:rPr>
                <w:rFonts w:ascii="Cambria Math" w:hAnsi="Cambria Math"/>
                <w:i/>
              </w:rPr>
            </m:ctrlPr>
          </m:dPr>
          <m:e>
            <m:r>
              <m:rPr>
                <m:sty m:val="bi"/>
              </m:rPr>
              <w:rPr>
                <w:rFonts w:ascii="Cambria Math" w:hAnsi="Cambria Math"/>
              </w:rPr>
              <m:t>w</m:t>
            </m:r>
          </m:e>
        </m:d>
        <m:r>
          <w:rPr>
            <w:rFonts w:ascii="Cambria Math" w:hAnsi="Cambria Math"/>
          </w:rPr>
          <m:t>=A</m:t>
        </m:r>
        <m:r>
          <m:rPr>
            <m:sty m:val="bi"/>
          </m:rPr>
          <w:rPr>
            <w:rFonts w:ascii="Cambria Math" w:hAnsi="Cambria Math"/>
          </w:rPr>
          <m:t>w+b</m:t>
        </m:r>
      </m:oMath>
      <w:r w:rsidR="008B592C">
        <w:rPr>
          <w:iCs/>
        </w:rPr>
        <w:t xml:space="preserve">, em que </w:t>
      </w:r>
      <m:oMath>
        <m:r>
          <w:rPr>
            <w:rFonts w:ascii="Cambria Math" w:hAnsi="Cambria Math"/>
          </w:rPr>
          <m:t>A</m:t>
        </m:r>
      </m:oMath>
      <w:r w:rsidR="008B592C">
        <w:rPr>
          <w:iCs/>
        </w:rPr>
        <w:t xml:space="preserve"> corresponde à matriz de dados </w:t>
      </w:r>
      <m:oMath>
        <m:r>
          <m:rPr>
            <m:sty m:val="b"/>
          </m:rPr>
          <w:rPr>
            <w:rFonts w:ascii="Cambria Math" w:hAnsi="Cambria Math"/>
          </w:rPr>
          <m:t>Φ=</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ϕ</m:t>
                      </m:r>
                    </m:e>
                    <m:sub>
                      <m:r>
                        <w:rPr>
                          <w:rFonts w:ascii="Cambria Math" w:hAnsi="Cambria Math"/>
                        </w:rPr>
                        <m:t>1M</m:t>
                      </m:r>
                    </m:sub>
                  </m:sSub>
                </m:e>
                <m:e>
                  <m:r>
                    <w:rPr>
                      <w:rFonts w:ascii="Cambria Math" w:hAnsi="Cambria Math"/>
                    </w:rPr>
                    <m:t>⋯</m:t>
                  </m:r>
                </m:e>
                <m:e>
                  <m:sSub>
                    <m:sSubPr>
                      <m:ctrlPr>
                        <w:rPr>
                          <w:rFonts w:ascii="Cambria Math" w:hAnsi="Cambria Math"/>
                          <w:i/>
                        </w:rPr>
                      </m:ctrlPr>
                    </m:sSubPr>
                    <m:e>
                      <m:r>
                        <w:rPr>
                          <w:rFonts w:ascii="Cambria Math" w:hAnsi="Cambria Math"/>
                        </w:rPr>
                        <m:t>ϕ</m:t>
                      </m:r>
                    </m:e>
                    <m:sub>
                      <m:r>
                        <w:rPr>
                          <w:rFonts w:ascii="Cambria Math" w:hAnsi="Cambria Math"/>
                        </w:rPr>
                        <m:t>11</m:t>
                      </m:r>
                    </m:sub>
                  </m:sSub>
                  <m:ctrlPr>
                    <w:rPr>
                      <w:rFonts w:ascii="Cambria Math" w:eastAsia="Cambria Math" w:hAnsi="Cambria Math" w:cs="Cambria Math"/>
                      <w:i/>
                    </w:rPr>
                  </m:ctrlPr>
                </m:e>
                <m:e>
                  <m:r>
                    <w:rPr>
                      <w:rFonts w:ascii="Cambria Math" w:hAnsi="Cambria Math"/>
                    </w:rPr>
                    <m:t>1</m:t>
                  </m:r>
                </m:e>
              </m:mr>
              <m:mr>
                <m:e>
                  <m:sSub>
                    <m:sSubPr>
                      <m:ctrlPr>
                        <w:rPr>
                          <w:rFonts w:ascii="Cambria Math" w:hAnsi="Cambria Math"/>
                          <w:i/>
                        </w:rPr>
                      </m:ctrlPr>
                    </m:sSubPr>
                    <m:e>
                      <m:r>
                        <w:rPr>
                          <w:rFonts w:ascii="Cambria Math" w:hAnsi="Cambria Math"/>
                        </w:rPr>
                        <m:t>ϕ</m:t>
                      </m:r>
                    </m:e>
                    <m:sub>
                      <m:r>
                        <w:rPr>
                          <w:rFonts w:ascii="Cambria Math" w:hAnsi="Cambria Math"/>
                        </w:rPr>
                        <m:t>2M</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ϕ</m:t>
                      </m:r>
                    </m:e>
                    <m:sub>
                      <m:r>
                        <w:rPr>
                          <w:rFonts w:ascii="Cambria Math" w:eastAsia="Cambria Math" w:hAnsi="Cambria Math" w:cs="Cambria Math"/>
                        </w:rPr>
                        <m:t>21</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mr>
              <m:mr>
                <m:e>
                  <m:sSub>
                    <m:sSubPr>
                      <m:ctrlPr>
                        <w:rPr>
                          <w:rFonts w:ascii="Cambria Math" w:hAnsi="Cambria Math"/>
                          <w:i/>
                        </w:rPr>
                      </m:ctrlPr>
                    </m:sSubPr>
                    <m:e>
                      <m:r>
                        <w:rPr>
                          <w:rFonts w:ascii="Cambria Math" w:hAnsi="Cambria Math"/>
                        </w:rPr>
                        <m:t>ϕ</m:t>
                      </m:r>
                    </m:e>
                    <m:sub>
                      <m:r>
                        <w:rPr>
                          <w:rFonts w:ascii="Cambria Math" w:hAnsi="Cambria Math"/>
                        </w:rPr>
                        <m:t>NM</m:t>
                      </m:r>
                    </m:sub>
                  </m:sSub>
                </m:e>
                <m:e>
                  <m:r>
                    <w:rPr>
                      <w:rFonts w:ascii="Cambria Math" w:hAnsi="Cambria Math"/>
                    </w:rPr>
                    <m:t>⋯</m:t>
                  </m:r>
                </m:e>
                <m:e>
                  <m:sSub>
                    <m:sSubPr>
                      <m:ctrlPr>
                        <w:rPr>
                          <w:rFonts w:ascii="Cambria Math" w:hAnsi="Cambria Math"/>
                          <w:i/>
                        </w:rPr>
                      </m:ctrlPr>
                    </m:sSubPr>
                    <m:e>
                      <m:r>
                        <w:rPr>
                          <w:rFonts w:ascii="Cambria Math" w:hAnsi="Cambria Math"/>
                        </w:rPr>
                        <m:t>ϕ</m:t>
                      </m:r>
                    </m:e>
                    <m:sub>
                      <m:r>
                        <w:rPr>
                          <w:rFonts w:ascii="Cambria Math" w:hAnsi="Cambria Math"/>
                        </w:rPr>
                        <m:t>N1</m:t>
                      </m:r>
                    </m:sub>
                  </m:sSub>
                  <m:ctrlPr>
                    <w:rPr>
                      <w:rFonts w:ascii="Cambria Math" w:eastAsia="Cambria Math" w:hAnsi="Cambria Math" w:cs="Cambria Math"/>
                      <w:i/>
                    </w:rPr>
                  </m:ctrlPr>
                </m:e>
                <m:e>
                  <m:r>
                    <w:rPr>
                      <w:rFonts w:ascii="Cambria Math" w:eastAsia="Cambria Math" w:hAnsi="Cambria Math" w:cs="Cambria Math"/>
                    </w:rPr>
                    <m:t>1</m:t>
                  </m:r>
                </m:e>
              </m:mr>
            </m:m>
          </m:e>
        </m:d>
      </m:oMath>
      <w:r w:rsidR="00004429">
        <w:t xml:space="preserve">, a variável independente </w:t>
      </w:r>
      <m:oMath>
        <m:r>
          <m:rPr>
            <m:sty m:val="bi"/>
          </m:rPr>
          <w:rPr>
            <w:rFonts w:ascii="Cambria Math" w:hAnsi="Cambria Math"/>
          </w:rPr>
          <m:t>w</m:t>
        </m:r>
      </m:oMath>
      <w:r w:rsidR="00004429">
        <w:rPr>
          <w:b/>
          <w:bCs/>
        </w:rPr>
        <w:t xml:space="preserve"> </w:t>
      </w:r>
      <w:r w:rsidR="00004429">
        <w:t xml:space="preserve">corresponde a </w:t>
      </w:r>
      <m:oMath>
        <m:r>
          <m:rPr>
            <m:sty m:val="bi"/>
          </m:rPr>
          <w:rPr>
            <w:rFonts w:ascii="Cambria Math" w:hAnsi="Cambria Math"/>
          </w:rPr>
          <m:t>θ</m:t>
        </m:r>
      </m:oMath>
      <w:r w:rsidR="00004429">
        <w:rPr>
          <w:b/>
          <w:bCs/>
        </w:rPr>
        <w:t xml:space="preserve"> </w:t>
      </w:r>
      <w:r w:rsidR="00004429">
        <w:t xml:space="preserve">e </w:t>
      </w:r>
      <m:oMath>
        <m:r>
          <m:rPr>
            <m:sty m:val="bi"/>
          </m:rPr>
          <w:rPr>
            <w:rFonts w:ascii="Cambria Math" w:hAnsi="Cambria Math"/>
          </w:rPr>
          <m:t>b=0</m:t>
        </m:r>
        <m:r>
          <w:rPr>
            <w:rFonts w:ascii="Cambria Math" w:hAnsi="Cambria Math"/>
          </w:rPr>
          <m:t>.</m:t>
        </m:r>
      </m:oMath>
    </w:p>
    <w:p w14:paraId="0ABC7AE5" w14:textId="57FBCA9E" w:rsidR="00A464A5" w:rsidRDefault="00004429" w:rsidP="00260664">
      <w:r>
        <w:lastRenderedPageBreak/>
        <w:t xml:space="preserve">Por mais que essa seja a explicação oficial do porquê de essa regressão ainda ser linear, ainda acho mais lógico ela ser linear pelo fato de </w:t>
      </w:r>
      <m:oMath>
        <m:r>
          <w:rPr>
            <w:rFonts w:ascii="Cambria Math" w:hAnsi="Cambria Math"/>
          </w:rPr>
          <m:t>y</m:t>
        </m:r>
      </m:oMath>
      <w:r>
        <w:t xml:space="preserve"> ser linear com relação às </w:t>
      </w:r>
      <w:r>
        <w:rPr>
          <w:i/>
          <w:iCs/>
        </w:rPr>
        <w:t>features</w:t>
      </w:r>
      <w:r>
        <w:t xml:space="preserve"> </w:t>
      </w:r>
      <m:oMath>
        <m:sSub>
          <m:sSubPr>
            <m:ctrlPr>
              <w:rPr>
                <w:rFonts w:ascii="Cambria Math" w:hAnsi="Cambria Math"/>
                <w:i/>
              </w:rPr>
            </m:ctrlPr>
          </m:sSubPr>
          <m:e>
            <m:r>
              <w:rPr>
                <w:rFonts w:ascii="Cambria Math" w:hAnsi="Cambria Math"/>
              </w:rPr>
              <m:t>ϕ</m:t>
            </m:r>
          </m:e>
          <m:sub>
            <m:r>
              <w:rPr>
                <w:rFonts w:ascii="Cambria Math" w:hAnsi="Cambria Math"/>
              </w:rPr>
              <m:t>m</m:t>
            </m:r>
          </m:sub>
        </m:sSub>
      </m:oMath>
      <w:r>
        <w:t xml:space="preserve"> e podermos escrever uma</w:t>
      </w:r>
      <w:r w:rsidR="00421147">
        <w:t xml:space="preserve"> equação linear </w:t>
      </w:r>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i"/>
          </m:rPr>
          <w:rPr>
            <w:rFonts w:ascii="Cambria Math" w:hAnsi="Cambria Math"/>
          </w:rPr>
          <m:t>ϕ</m:t>
        </m:r>
      </m:oMath>
      <w:r w:rsidR="00421147" w:rsidRPr="00421147">
        <w:t>.</w:t>
      </w:r>
      <w:r w:rsidR="00421147">
        <w:t xml:space="preserve"> </w:t>
      </w:r>
      <w:r w:rsidR="00530E65">
        <w:t>Fazendo uma comparação</w:t>
      </w:r>
      <w:r w:rsidR="00240181">
        <w:t xml:space="preserve">, nas seções anteriores, tínhamos um vetor de variáveis de entrada </w:t>
      </w: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e>
                      <m:sSub>
                        <m:sSubPr>
                          <m:ctrlPr>
                            <w:rPr>
                              <w:rFonts w:ascii="Cambria Math" w:hAnsi="Cambria Math"/>
                              <w:i/>
                            </w:rPr>
                          </m:ctrlPr>
                        </m:sSubPr>
                        <m:e>
                          <m:r>
                            <w:rPr>
                              <w:rFonts w:ascii="Cambria Math" w:hAnsi="Cambria Math"/>
                            </w:rPr>
                            <m:t>x</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e>
                  </m:mr>
                </m:m>
              </m:e>
            </m:d>
          </m:e>
          <m:sup>
            <m:r>
              <w:rPr>
                <w:rFonts w:ascii="Cambria Math" w:hAnsi="Cambria Math"/>
              </w:rPr>
              <m:t>T</m:t>
            </m:r>
          </m:sup>
        </m:sSup>
      </m:oMath>
      <w:r w:rsidR="00240181">
        <w:t xml:space="preserve"> e uma equação similar: </w:t>
      </w:r>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sidR="00240181">
        <w:t xml:space="preserve">. A princípio, não sabemos se as variáveis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rsidR="00240181">
        <w:t xml:space="preserve"> são independentes entre si ou se elas t</w:t>
      </w:r>
      <w:proofErr w:type="spellStart"/>
      <w:r w:rsidR="004E2438">
        <w:t>ê</w:t>
      </w:r>
      <w:r w:rsidR="00240181">
        <w:t>m</w:t>
      </w:r>
      <w:proofErr w:type="spellEnd"/>
      <w:r w:rsidR="00240181">
        <w:t xml:space="preserve"> algum tipo de relação entre elas. É possível que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oMath>
      <w:r w:rsidR="004E2438">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4E2438">
        <w:t xml:space="preserve"> sendo a largura de um terreno quadrado e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4E2438">
        <w:t xml:space="preserve"> sendo a área desse terreno, por exemplo),</w:t>
      </w:r>
      <w:r w:rsidR="00240181">
        <w:t xml:space="preserve"> que é o caso em que teríamos algo que lembra uma regressão polinomial e, mesmo assim, ainda temos uma regressão linear.</w:t>
      </w:r>
    </w:p>
    <w:p w14:paraId="132DC9C6" w14:textId="3D422CAE" w:rsidR="00A464A5" w:rsidRDefault="00A464A5" w:rsidP="00A464A5">
      <w:pPr>
        <w:pStyle w:val="Ttulo2"/>
      </w:pPr>
      <w:bookmarkStart w:id="11" w:name="_Toc158475836"/>
      <w:r>
        <w:t>Forma Geral da Regressão Linear</w:t>
      </w:r>
      <w:bookmarkEnd w:id="11"/>
    </w:p>
    <w:p w14:paraId="4E6525F1" w14:textId="7D2C6D4D" w:rsidR="00A464A5" w:rsidRDefault="004E2438" w:rsidP="00260664">
      <w:r>
        <w:t>P</w:t>
      </w:r>
      <w:r w:rsidR="00240181">
        <w:t>ercebemos</w:t>
      </w:r>
      <w:r>
        <w:t xml:space="preserve"> ao longo deste capítulo</w:t>
      </w:r>
      <w:r w:rsidR="00240181">
        <w:t xml:space="preserve"> que a regressão linear é um problema cujo objetivo é encontrar uma equação que relacione de maneira linear</w:t>
      </w:r>
      <w:r w:rsidR="00A464A5">
        <w:t xml:space="preserve"> uma variável de saída </w:t>
      </w:r>
      <m:oMath>
        <m:r>
          <w:rPr>
            <w:rFonts w:ascii="Cambria Math" w:hAnsi="Cambria Math"/>
          </w:rPr>
          <m:t>y</m:t>
        </m:r>
      </m:oMath>
      <w:r w:rsidR="00A464A5">
        <w:t xml:space="preserve"> com variáveis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x</m:t>
            </m:r>
          </m:e>
        </m:d>
      </m:oMath>
      <w:r w:rsidR="00A464A5">
        <w:t xml:space="preserve"> (</w:t>
      </w:r>
      <w:r w:rsidR="00B23CB0">
        <w:t>que podem ser</w:t>
      </w:r>
      <w:r w:rsidR="00A464A5">
        <w:t xml:space="preserve"> dependentes entre si ou não), por meio de uma equação na forma</w:t>
      </w:r>
    </w:p>
    <w:tbl>
      <w:tblPr>
        <w:tblStyle w:val="Tabelacomgrade"/>
        <w:tblW w:w="0" w:type="auto"/>
        <w:jc w:val="center"/>
        <w:shd w:val="clear" w:color="auto" w:fill="D9E2F3" w:themeFill="accent1" w:themeFillTint="33"/>
        <w:tblLook w:val="04A0" w:firstRow="1" w:lastRow="0" w:firstColumn="1" w:lastColumn="0" w:noHBand="0" w:noVBand="1"/>
      </w:tblPr>
      <w:tblGrid>
        <w:gridCol w:w="1129"/>
      </w:tblGrid>
      <w:tr w:rsidR="00A464A5" w14:paraId="2C4BB223" w14:textId="77777777" w:rsidTr="004E2438">
        <w:trPr>
          <w:trHeight w:val="454"/>
          <w:jc w:val="center"/>
        </w:trPr>
        <w:tc>
          <w:tcPr>
            <w:tcW w:w="1129" w:type="dxa"/>
            <w:shd w:val="clear" w:color="auto" w:fill="D9E2F3" w:themeFill="accent1" w:themeFillTint="33"/>
            <w:vAlign w:val="center"/>
          </w:tcPr>
          <w:p w14:paraId="00D952D7" w14:textId="412655C3" w:rsidR="00A464A5" w:rsidRDefault="00A464A5" w:rsidP="004E2438">
            <w:pPr>
              <w:spacing w:line="276" w:lineRule="auto"/>
              <w:jc w:val="center"/>
            </w:pPr>
            <m:oMathPara>
              <m:oMath>
                <m:r>
                  <w:rPr>
                    <w:rFonts w:ascii="Cambria Math" w:hAnsi="Cambria Math"/>
                  </w:rPr>
                  <m:t>y=</m:t>
                </m:r>
                <m:sSup>
                  <m:sSupPr>
                    <m:ctrlPr>
                      <w:rPr>
                        <w:rFonts w:ascii="Cambria Math" w:hAnsi="Cambria Math"/>
                        <w:i/>
                      </w:rPr>
                    </m:ctrlPr>
                  </m:sSupPr>
                  <m:e>
                    <m:r>
                      <m:rPr>
                        <m:sty m:val="bi"/>
                      </m:rPr>
                      <w:rPr>
                        <w:rFonts w:ascii="Cambria Math" w:hAnsi="Cambria Math"/>
                      </w:rPr>
                      <m:t>θ</m:t>
                    </m:r>
                  </m:e>
                  <m:sup>
                    <m:r>
                      <w:rPr>
                        <w:rFonts w:ascii="Cambria Math" w:hAnsi="Cambria Math"/>
                      </w:rPr>
                      <m:t>T</m:t>
                    </m:r>
                  </m:sup>
                </m:sSup>
                <m:r>
                  <m:rPr>
                    <m:sty m:val="bi"/>
                  </m:rPr>
                  <w:rPr>
                    <w:rFonts w:ascii="Cambria Math" w:hAnsi="Cambria Math"/>
                  </w:rPr>
                  <m:t>ϕ,</m:t>
                </m:r>
              </m:oMath>
            </m:oMathPara>
          </w:p>
        </w:tc>
      </w:tr>
    </w:tbl>
    <w:p w14:paraId="039E2C12" w14:textId="4AC25692" w:rsidR="004E2438" w:rsidRDefault="00AC024F" w:rsidP="004E2438">
      <w:r>
        <w:br/>
      </w:r>
      <w:r w:rsidR="004E2438">
        <w:t>sendo que o parâmetro ótimo é dado por</w:t>
      </w:r>
    </w:p>
    <w:tbl>
      <w:tblPr>
        <w:tblStyle w:val="Tabelacomgrade"/>
        <w:tblW w:w="0" w:type="auto"/>
        <w:jc w:val="center"/>
        <w:shd w:val="clear" w:color="auto" w:fill="D9E2F3" w:themeFill="accent1" w:themeFillTint="33"/>
        <w:tblLook w:val="04A0" w:firstRow="1" w:lastRow="0" w:firstColumn="1" w:lastColumn="0" w:noHBand="0" w:noVBand="1"/>
      </w:tblPr>
      <w:tblGrid>
        <w:gridCol w:w="2263"/>
      </w:tblGrid>
      <w:tr w:rsidR="004E2438" w14:paraId="39A15185" w14:textId="77777777" w:rsidTr="006B599C">
        <w:trPr>
          <w:trHeight w:val="454"/>
          <w:jc w:val="center"/>
        </w:trPr>
        <w:tc>
          <w:tcPr>
            <w:tcW w:w="2263" w:type="dxa"/>
            <w:shd w:val="clear" w:color="auto" w:fill="D9E2F3" w:themeFill="accent1" w:themeFillTint="33"/>
            <w:vAlign w:val="center"/>
          </w:tcPr>
          <w:p w14:paraId="1E659211" w14:textId="021008E1" w:rsidR="004E2438" w:rsidRDefault="00000000" w:rsidP="004E2438">
            <w:pPr>
              <w:spacing w:line="276" w:lineRule="auto"/>
              <w:jc w:val="center"/>
            </w:pPr>
            <m:oMath>
              <m:sSup>
                <m:sSupPr>
                  <m:ctrlPr>
                    <w:rPr>
                      <w:rFonts w:ascii="Cambria Math" w:hAnsi="Cambria Math"/>
                      <w:b/>
                      <w:bCs/>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
                            </m:rPr>
                            <w:rPr>
                              <w:rFonts w:ascii="Cambria Math" w:hAnsi="Cambria Math"/>
                            </w:rPr>
                            <m:t>Φ</m:t>
                          </m:r>
                        </m:e>
                        <m:sup>
                          <m:r>
                            <w:rPr>
                              <w:rFonts w:ascii="Cambria Math" w:hAnsi="Cambria Math"/>
                            </w:rPr>
                            <m:t>T</m:t>
                          </m:r>
                        </m:sup>
                      </m:sSup>
                      <m:r>
                        <m:rPr>
                          <m:sty m:val="b"/>
                        </m:rPr>
                        <w:rPr>
                          <w:rFonts w:ascii="Cambria Math" w:hAnsi="Cambria Math"/>
                        </w:rPr>
                        <m:t>Φ</m:t>
                      </m:r>
                    </m:e>
                  </m:d>
                </m:e>
                <m:sup>
                  <m:r>
                    <m:rPr>
                      <m:sty m:val="bi"/>
                    </m:rPr>
                    <w:rPr>
                      <w:rFonts w:ascii="Cambria Math" w:hAnsi="Cambria Math"/>
                    </w:rPr>
                    <m:t>-</m:t>
                  </m:r>
                  <m:r>
                    <w:rPr>
                      <w:rFonts w:ascii="Cambria Math" w:hAnsi="Cambria Math"/>
                    </w:rPr>
                    <m:t>1</m:t>
                  </m:r>
                </m:sup>
              </m:sSup>
              <m:sSup>
                <m:sSupPr>
                  <m:ctrlPr>
                    <w:rPr>
                      <w:rFonts w:ascii="Cambria Math" w:hAnsi="Cambria Math"/>
                      <w:b/>
                      <w:bCs/>
                      <w:i/>
                    </w:rPr>
                  </m:ctrlPr>
                </m:sSupPr>
                <m:e>
                  <m:r>
                    <m:rPr>
                      <m:sty m:val="b"/>
                    </m:rPr>
                    <w:rPr>
                      <w:rFonts w:ascii="Cambria Math" w:hAnsi="Cambria Math"/>
                    </w:rPr>
                    <m:t>Φ</m:t>
                  </m:r>
                </m:e>
                <m:sup>
                  <m:r>
                    <w:rPr>
                      <w:rFonts w:ascii="Cambria Math" w:hAnsi="Cambria Math"/>
                    </w:rPr>
                    <m:t>T</m:t>
                  </m:r>
                </m:sup>
              </m:sSup>
              <m:r>
                <m:rPr>
                  <m:sty m:val="bi"/>
                </m:rPr>
                <w:rPr>
                  <w:rFonts w:ascii="Cambria Math" w:hAnsi="Cambria Math"/>
                </w:rPr>
                <m:t>t</m:t>
              </m:r>
            </m:oMath>
            <w:r w:rsidR="000D088D" w:rsidRPr="008640FF">
              <w:rPr>
                <w:bCs/>
              </w:rPr>
              <w:t>.</w:t>
            </w:r>
          </w:p>
        </w:tc>
      </w:tr>
    </w:tbl>
    <w:p w14:paraId="32EA69E0" w14:textId="743F8E11" w:rsidR="00AC024F" w:rsidRDefault="00AC024F" w:rsidP="00260664">
      <w:r>
        <w:br/>
      </w:r>
      <w:r w:rsidR="00A464A5">
        <w:t xml:space="preserve">O caso da regressão polinomial é apenas um caso particular, em que forçamos a dependência entre as variáveis </w:t>
      </w:r>
      <m:oMath>
        <m:sSub>
          <m:sSubPr>
            <m:ctrlPr>
              <w:rPr>
                <w:rFonts w:ascii="Cambria Math" w:hAnsi="Cambria Math"/>
                <w:i/>
              </w:rPr>
            </m:ctrlPr>
          </m:sSubPr>
          <m:e>
            <m:r>
              <w:rPr>
                <w:rFonts w:ascii="Cambria Math" w:hAnsi="Cambria Math"/>
              </w:rPr>
              <m:t>ϕ</m:t>
            </m:r>
          </m:e>
          <m:sub>
            <m:r>
              <w:rPr>
                <w:rFonts w:ascii="Cambria Math" w:hAnsi="Cambria Math"/>
              </w:rPr>
              <m:t>m</m:t>
            </m:r>
          </m:sub>
        </m:sSub>
      </m:oMath>
      <w:r w:rsidR="00A464A5">
        <w:t>. No início do capítulo tínhamos outro caso particular, só que não forçamos nenhuma relação entre as variáveis de entrada que nos foram dadas.</w:t>
      </w:r>
      <w:r w:rsidR="008E62BF">
        <w:t xml:space="preserve"> Tínhamos </w:t>
      </w:r>
      <m:oMath>
        <m:sSub>
          <m:sSubPr>
            <m:ctrlPr>
              <w:rPr>
                <w:rFonts w:ascii="Cambria Math" w:hAnsi="Cambria Math"/>
                <w:i/>
              </w:rPr>
            </m:ctrlPr>
          </m:sSubPr>
          <m:e>
            <m:r>
              <w:rPr>
                <w:rFonts w:ascii="Cambria Math" w:hAnsi="Cambria Math"/>
              </w:rPr>
              <m:t>ϕ</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w:r w:rsidR="008E62BF">
        <w:t>.</w:t>
      </w:r>
    </w:p>
    <w:p w14:paraId="453A25FA" w14:textId="62CFAEC7" w:rsidR="00B23CB0" w:rsidRDefault="00B23CB0" w:rsidP="00260664"/>
    <w:p w14:paraId="5470E2A8" w14:textId="36970596" w:rsidR="00B23CB0" w:rsidRPr="00E53723" w:rsidRDefault="00371078" w:rsidP="00B23CB0">
      <w:pPr>
        <w:pStyle w:val="Ttulo1"/>
      </w:pPr>
      <w:bookmarkStart w:id="12" w:name="_Toc158475837"/>
      <w:r>
        <w:lastRenderedPageBreak/>
        <w:t>Regressão Logística</w:t>
      </w:r>
      <w:bookmarkEnd w:id="12"/>
    </w:p>
    <w:p w14:paraId="04F37BE7" w14:textId="306670E7" w:rsidR="00A916FD" w:rsidRDefault="00A916FD" w:rsidP="002846D7">
      <w:r>
        <w:t>O modelo de regressão logística, apesar do nome, não é um modelo de regressão, mas sim, de classificação. Ele faz parte de um conjunto d</w:t>
      </w:r>
      <w:r w:rsidR="00DD003D">
        <w:t>e</w:t>
      </w:r>
      <w:r>
        <w:t xml:space="preserve"> </w:t>
      </w:r>
      <w:r w:rsidRPr="00A916FD">
        <w:rPr>
          <w:rStyle w:val="Forte"/>
        </w:rPr>
        <w:t>modelos discriminativos</w:t>
      </w:r>
      <w:r>
        <w:t>, que</w:t>
      </w:r>
      <w:r w:rsidR="00DD003D">
        <w:t xml:space="preserve"> associam a cada classe do problema uma </w:t>
      </w:r>
      <w:r w:rsidR="00DD003D" w:rsidRPr="00DD003D">
        <w:rPr>
          <w:rStyle w:val="Forte"/>
        </w:rPr>
        <w:t>função discriminante</w:t>
      </w:r>
      <w:r w:rsidR="00DD003D">
        <w:t xml:space="preserve"> </w:t>
      </w:r>
      <m:oMath>
        <m:sSub>
          <m:sSubPr>
            <m:ctrlPr>
              <w:rPr>
                <w:rFonts w:ascii="Cambria Math" w:hAnsi="Cambria Math"/>
                <w:i/>
              </w:rPr>
            </m:ctrlPr>
          </m:sSubPr>
          <m:e>
            <m:r>
              <w:rPr>
                <w:rFonts w:ascii="Cambria Math" w:hAnsi="Cambria Math"/>
              </w:rPr>
              <m:t>δ</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oMath>
      <w:r w:rsidR="004F68E0">
        <w:t xml:space="preserve"> </w:t>
      </w:r>
      <w:sdt>
        <w:sdtPr>
          <w:id w:val="71551937"/>
          <w:citation/>
        </w:sdtPr>
        <w:sdtContent>
          <w:r w:rsidR="004F68E0">
            <w:fldChar w:fldCharType="begin"/>
          </w:r>
          <w:r w:rsidR="004F68E0">
            <w:instrText xml:space="preserve">CITATION Has09 \p 101 \l 1046 </w:instrText>
          </w:r>
          <w:r w:rsidR="004F68E0">
            <w:fldChar w:fldCharType="separate"/>
          </w:r>
          <w:r w:rsidR="00997E59" w:rsidRPr="00997E59">
            <w:rPr>
              <w:noProof/>
            </w:rPr>
            <w:t>[4, p. 101]</w:t>
          </w:r>
          <w:r w:rsidR="004F68E0">
            <w:fldChar w:fldCharType="end"/>
          </w:r>
        </w:sdtContent>
      </w:sdt>
      <w:r w:rsidR="00DD003D">
        <w:t xml:space="preserve">, de forma que, associamos o exemplo </w:t>
      </w:r>
      <m:oMath>
        <m:r>
          <m:rPr>
            <m:sty m:val="bi"/>
          </m:rPr>
          <w:rPr>
            <w:rFonts w:ascii="Cambria Math" w:hAnsi="Cambria Math"/>
          </w:rPr>
          <m:t>x</m:t>
        </m:r>
      </m:oMath>
      <w:r w:rsidR="00DD003D">
        <w:rPr>
          <w:b/>
          <w:bCs/>
        </w:rPr>
        <w:t xml:space="preserve"> </w:t>
      </w:r>
      <w:r w:rsidR="00DD003D">
        <w:t xml:space="preserve">à classe </w:t>
      </w:r>
      <m:oMath>
        <m:r>
          <w:rPr>
            <w:rFonts w:ascii="Cambria Math" w:hAnsi="Cambria Math"/>
          </w:rPr>
          <m:t>k</m:t>
        </m:r>
      </m:oMath>
      <w:r w:rsidR="00DD003D">
        <w:t xml:space="preserve"> se </w:t>
      </w:r>
      <m:oMath>
        <m:sSub>
          <m:sSubPr>
            <m:ctrlPr>
              <w:rPr>
                <w:rFonts w:ascii="Cambria Math" w:hAnsi="Cambria Math"/>
                <w:i/>
              </w:rPr>
            </m:ctrlPr>
          </m:sSubPr>
          <m:e>
            <m:r>
              <w:rPr>
                <w:rFonts w:ascii="Cambria Math" w:hAnsi="Cambria Math"/>
              </w:rPr>
              <m:t>δ</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&gt;</m:t>
        </m:r>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 xml:space="preserve"> ∀ k≠i</m:t>
        </m:r>
      </m:oMath>
      <w:r>
        <w:t>.</w:t>
      </w:r>
      <w:r w:rsidR="00DD003D">
        <w:t xml:space="preserve"> Mais especificamente, na regressão logística, essa função discriminante é a probabilidade</w:t>
      </w:r>
      <w:r w:rsidR="004F68E0">
        <w:t xml:space="preserve"> a posteriori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oMath>
      <w:r w:rsidR="004F68E0">
        <w:t>.</w:t>
      </w:r>
      <w:r w:rsidR="00C27F7C">
        <w:t xml:space="preserve"> Alguns exemplos de modelos </w:t>
      </w:r>
      <w:r w:rsidR="004F68E0">
        <w:t>discriminantes</w:t>
      </w:r>
      <w:r w:rsidR="00C27F7C">
        <w:t xml:space="preserve"> são: regressão logística, SVM, árvore de decisão</w:t>
      </w:r>
      <w:r w:rsidR="00DD003D">
        <w:t>.</w:t>
      </w:r>
    </w:p>
    <w:p w14:paraId="268F0698" w14:textId="4CA9A97D" w:rsidR="00A916FD" w:rsidRDefault="00A916FD" w:rsidP="002846D7">
      <w:r>
        <w:t xml:space="preserve">Em oposição, existem os </w:t>
      </w:r>
      <w:r w:rsidRPr="00A916FD">
        <w:rPr>
          <w:rStyle w:val="Forte"/>
        </w:rPr>
        <w:t>modelos generativos</w:t>
      </w:r>
      <w:r>
        <w:t xml:space="preserve">, que modelam a probabilidade a priori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e>
        </m:d>
      </m:oMath>
      <w:r>
        <w:t xml:space="preserve"> e a verossimilhança </w:t>
      </w:r>
      <m:oMath>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e>
        </m:d>
      </m:oMath>
      <w:r>
        <w:t xml:space="preserve"> para só depois encontrar a probabilidade a posteriori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oMath>
      <w:r>
        <w:t xml:space="preserve"> por meio do teorema de Bayes.</w:t>
      </w:r>
    </w:p>
    <w:p w14:paraId="149839AE" w14:textId="52524A03" w:rsidR="00C314A8" w:rsidRDefault="00A916FD" w:rsidP="002846D7">
      <w:r>
        <w:t>É interessante ressaltar que nos dois grupos de modelo</w:t>
      </w:r>
      <w:r w:rsidR="00C314A8">
        <w:t>s</w:t>
      </w:r>
      <w:r>
        <w:t xml:space="preserve">, busca-se determinar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oMath>
      <w:r>
        <w:t xml:space="preserve"> </w:t>
      </w:r>
      <w:r w:rsidR="00C314A8">
        <w:t xml:space="preserve">justamente porque, pela teoria de decisão, um determinado exemplo </w:t>
      </w:r>
      <m:oMath>
        <m:r>
          <m:rPr>
            <m:sty m:val="bi"/>
          </m:rPr>
          <w:rPr>
            <w:rFonts w:ascii="Cambria Math" w:hAnsi="Cambria Math"/>
          </w:rPr>
          <m:t>x</m:t>
        </m:r>
      </m:oMath>
      <w:r w:rsidR="00C314A8">
        <w:t xml:space="preserve"> deverá ser classificado como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C314A8">
        <w:t xml:space="preserve"> se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r>
          <w:rPr>
            <w:rFonts w:ascii="Cambria Math" w:hAnsi="Cambria Math"/>
          </w:rPr>
          <m:t>&gt;P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m:t>
            </m:r>
            <m:r>
              <m:rPr>
                <m:sty m:val="bi"/>
              </m:rPr>
              <w:rPr>
                <w:rFonts w:ascii="Cambria Math" w:hAnsi="Cambria Math"/>
              </w:rPr>
              <m:t>x</m:t>
            </m:r>
          </m:e>
        </m:d>
      </m:oMath>
      <w:r w:rsidR="00C314A8">
        <w:t xml:space="preserve"> </w:t>
      </w:r>
      <m:oMath>
        <m:r>
          <w:rPr>
            <w:rFonts w:ascii="Cambria Math" w:hAnsi="Cambria Math"/>
          </w:rPr>
          <m:t>∀ i≠j</m:t>
        </m:r>
      </m:oMath>
      <w:r w:rsidR="00C314A8">
        <w:t xml:space="preserve">, ou seja, atribuímos </w:t>
      </w:r>
      <m:oMath>
        <m:r>
          <m:rPr>
            <m:sty m:val="bi"/>
          </m:rPr>
          <w:rPr>
            <w:rFonts w:ascii="Cambria Math" w:hAnsi="Cambria Math"/>
          </w:rPr>
          <m:t>x</m:t>
        </m:r>
      </m:oMath>
      <w:r w:rsidR="00C314A8">
        <w:t xml:space="preserve"> </w:t>
      </w:r>
      <w:r w:rsidR="00BC77E3">
        <w:t>à</w:t>
      </w:r>
      <w:r w:rsidR="00C314A8">
        <w:t xml:space="preserve"> classe cuja probabilidade a posteriori for a maior dentre todas as classes.</w:t>
      </w:r>
    </w:p>
    <w:p w14:paraId="096C0E09" w14:textId="731E609D" w:rsidR="00C314A8" w:rsidRDefault="00C314A8" w:rsidP="002846D7">
      <w:r>
        <w:t>No modelo da regressão logística, a probabilidade a posteriori é modela</w:t>
      </w:r>
      <w:r w:rsidR="00BC77E3">
        <w:t>da</w:t>
      </w:r>
      <w:r>
        <w:t xml:space="preserve"> </w:t>
      </w:r>
      <w:r w:rsidR="00B06C99">
        <w:t>por</w:t>
      </w:r>
    </w:p>
    <w:p w14:paraId="00DA8873" w14:textId="37192134" w:rsidR="00A916FD" w:rsidRPr="00F107D9" w:rsidRDefault="00F107D9" w:rsidP="00C314A8">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r>
            <w:rPr>
              <w:rFonts w:ascii="Cambria Math" w:hAnsi="Cambria Math"/>
            </w:rPr>
            <m:t>=σ</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θ</m:t>
                  </m:r>
                  <m:ctrlPr>
                    <w:rPr>
                      <w:rFonts w:ascii="Cambria Math" w:hAnsi="Cambria Math"/>
                      <w:b/>
                      <w:i/>
                    </w:rPr>
                  </m:ctrlPr>
                </m:e>
                <m:sup>
                  <m:r>
                    <w:rPr>
                      <w:rFonts w:ascii="Cambria Math" w:hAnsi="Cambria Math"/>
                    </w:rPr>
                    <m:t>T</m:t>
                  </m:r>
                </m:sup>
              </m:sSup>
              <m:r>
                <m:rPr>
                  <m:sty m:val="b"/>
                </m:rPr>
                <w:rPr>
                  <w:rFonts w:ascii="Cambria Math" w:hAnsi="Cambria Math"/>
                </w:rPr>
                <m:t>ϕ</m:t>
              </m:r>
            </m:e>
          </m:d>
          <m:r>
            <w:rPr>
              <w:rFonts w:ascii="Cambria Math" w:hAnsi="Cambria Math"/>
            </w:rPr>
            <m:t>,</m:t>
          </m:r>
        </m:oMath>
      </m:oMathPara>
    </w:p>
    <w:p w14:paraId="5B6108EB" w14:textId="62206EDE" w:rsidR="00255FC2" w:rsidRDefault="00F107D9" w:rsidP="00F107D9">
      <w:pPr>
        <w:rPr>
          <w:iCs/>
        </w:rPr>
      </w:pPr>
      <w:r>
        <w:t xml:space="preserve">em que </w:t>
      </w:r>
      <m:oMath>
        <m:r>
          <m:rPr>
            <m:sty m:val="b"/>
          </m:rPr>
          <w:rPr>
            <w:rFonts w:ascii="Cambria Math" w:hAnsi="Cambria Math"/>
          </w:rPr>
          <m:t>ϕ=</m:t>
        </m:r>
        <m:sSup>
          <m:sSupPr>
            <m:ctrlPr>
              <w:rPr>
                <w:rFonts w:ascii="Cambria Math" w:hAnsi="Cambria Math"/>
                <w:b/>
                <w:bCs/>
                <w:i/>
                <w:iCs/>
              </w:rPr>
            </m:ctrlPr>
          </m:sSupPr>
          <m:e>
            <m:d>
              <m:dPr>
                <m:begChr m:val="["/>
                <m:endChr m:val="]"/>
                <m:ctrlPr>
                  <w:rPr>
                    <w:rFonts w:ascii="Cambria Math" w:hAnsi="Cambria Math"/>
                    <w:b/>
                    <w:bCs/>
                    <w:iCs/>
                  </w:rPr>
                </m:ctrlPr>
              </m:dPr>
              <m:e>
                <m:m>
                  <m:mPr>
                    <m:mcs>
                      <m:mc>
                        <m:mcPr>
                          <m:count m:val="4"/>
                          <m:mcJc m:val="center"/>
                        </m:mcPr>
                      </m:mc>
                    </m:mcs>
                    <m:ctrlPr>
                      <w:rPr>
                        <w:rFonts w:ascii="Cambria Math" w:hAnsi="Cambria Math"/>
                        <w:b/>
                        <w:bCs/>
                        <w:i/>
                        <w:iCs/>
                      </w:rPr>
                    </m:ctrlPr>
                  </m:mPr>
                  <m:mr>
                    <m:e>
                      <m:sSub>
                        <m:sSubPr>
                          <m:ctrlPr>
                            <w:rPr>
                              <w:rFonts w:ascii="Cambria Math" w:hAnsi="Cambria Math"/>
                              <w:i/>
                              <w:iCs/>
                            </w:rPr>
                          </m:ctrlPr>
                        </m:sSubPr>
                        <m:e>
                          <m:r>
                            <w:rPr>
                              <w:rFonts w:ascii="Cambria Math" w:hAnsi="Cambria Math"/>
                            </w:rPr>
                            <m:t>ϕ</m:t>
                          </m:r>
                        </m:e>
                        <m:sub>
                          <m:r>
                            <w:rPr>
                              <w:rFonts w:ascii="Cambria Math" w:hAnsi="Cambria Math"/>
                            </w:rPr>
                            <m:t>0</m:t>
                          </m:r>
                        </m:sub>
                      </m:sSub>
                    </m:e>
                    <m:e>
                      <m:sSub>
                        <m:sSubPr>
                          <m:ctrlPr>
                            <w:rPr>
                              <w:rFonts w:ascii="Cambria Math" w:hAnsi="Cambria Math"/>
                              <w:b/>
                              <w:bCs/>
                              <w:i/>
                              <w:iCs/>
                            </w:rPr>
                          </m:ctrlPr>
                        </m:sSubPr>
                        <m:e>
                          <m:r>
                            <w:rPr>
                              <w:rFonts w:ascii="Cambria Math" w:hAnsi="Cambria Math"/>
                            </w:rPr>
                            <m:t>ϕ</m:t>
                          </m:r>
                          <m:ctrlPr>
                            <w:rPr>
                              <w:rFonts w:ascii="Cambria Math" w:hAnsi="Cambria Math"/>
                              <w:i/>
                              <w:iCs/>
                            </w:rPr>
                          </m:ctrlPr>
                        </m:e>
                        <m:sub>
                          <m:r>
                            <w:rPr>
                              <w:rFonts w:ascii="Cambria Math" w:hAnsi="Cambria Math"/>
                            </w:rPr>
                            <m:t>1</m:t>
                          </m:r>
                        </m:sub>
                      </m:sSub>
                    </m:e>
                    <m:e>
                      <m:r>
                        <m:rPr>
                          <m:sty m:val="bi"/>
                        </m:rPr>
                        <w:rPr>
                          <w:rFonts w:ascii="Cambria Math" w:hAnsi="Cambria Math"/>
                        </w:rPr>
                        <m:t>…</m:t>
                      </m:r>
                      <m:ctrlPr>
                        <w:rPr>
                          <w:rFonts w:ascii="Cambria Math" w:eastAsia="Cambria Math" w:hAnsi="Cambria Math" w:cs="Cambria Math"/>
                          <w:b/>
                          <w:bCs/>
                          <w:i/>
                          <w:iCs/>
                        </w:rPr>
                      </m:ctrlPr>
                    </m:e>
                    <m:e>
                      <m:sSub>
                        <m:sSubPr>
                          <m:ctrlPr>
                            <w:rPr>
                              <w:rFonts w:ascii="Cambria Math" w:hAnsi="Cambria Math"/>
                              <w:i/>
                              <w:iCs/>
                            </w:rPr>
                          </m:ctrlPr>
                        </m:sSubPr>
                        <m:e>
                          <m:r>
                            <w:rPr>
                              <w:rFonts w:ascii="Cambria Math" w:eastAsia="Cambria Math" w:hAnsi="Cambria Math" w:cs="Cambria Math"/>
                            </w:rPr>
                            <m:t>ϕ</m:t>
                          </m:r>
                          <m:ctrlPr>
                            <w:rPr>
                              <w:rFonts w:ascii="Cambria Math" w:eastAsia="Cambria Math" w:hAnsi="Cambria Math" w:cs="Cambria Math"/>
                              <w:i/>
                              <w:iCs/>
                            </w:rPr>
                          </m:ctrlPr>
                        </m:e>
                        <m:sub>
                          <m:r>
                            <w:rPr>
                              <w:rFonts w:ascii="Cambria Math" w:hAnsi="Cambria Math"/>
                            </w:rPr>
                            <m:t>M</m:t>
                          </m:r>
                        </m:sub>
                      </m:sSub>
                    </m:e>
                  </m:mr>
                </m:m>
              </m:e>
            </m:d>
          </m:e>
          <m:sup>
            <m:r>
              <w:rPr>
                <w:rFonts w:ascii="Cambria Math" w:hAnsi="Cambria Math"/>
              </w:rPr>
              <m:t>T</m:t>
            </m:r>
          </m:sup>
        </m:sSup>
      </m:oMath>
      <w:r w:rsidRPr="00F107D9">
        <w:rPr>
          <w:iCs/>
        </w:rPr>
        <w:t xml:space="preserve">, </w:t>
      </w:r>
      <m:oMath>
        <m:sSub>
          <m:sSubPr>
            <m:ctrlPr>
              <w:rPr>
                <w:rFonts w:ascii="Cambria Math" w:hAnsi="Cambria Math"/>
                <w:i/>
                <w:iCs/>
              </w:rPr>
            </m:ctrlPr>
          </m:sSubPr>
          <m:e>
            <m:r>
              <w:rPr>
                <w:rFonts w:ascii="Cambria Math" w:hAnsi="Cambria Math"/>
              </w:rPr>
              <m:t>ϕ</m:t>
            </m:r>
          </m:e>
          <m:sub>
            <m:r>
              <w:rPr>
                <w:rFonts w:ascii="Cambria Math" w:hAnsi="Cambria Math"/>
              </w:rPr>
              <m:t>m</m:t>
            </m:r>
          </m:sub>
        </m:sSub>
        <m:r>
          <w:rPr>
            <w:rFonts w:ascii="Cambria Math" w:hAnsi="Cambria Math"/>
          </w:rPr>
          <m:t>=</m:t>
        </m:r>
        <m:sSub>
          <m:sSubPr>
            <m:ctrlPr>
              <w:rPr>
                <w:rFonts w:ascii="Cambria Math" w:hAnsi="Cambria Math"/>
                <w:i/>
                <w:iCs/>
              </w:rPr>
            </m:ctrlPr>
          </m:sSubPr>
          <m:e>
            <m:r>
              <w:rPr>
                <w:rFonts w:ascii="Cambria Math" w:hAnsi="Cambria Math"/>
              </w:rPr>
              <m:t>ϕ</m:t>
            </m:r>
          </m:e>
          <m:sub>
            <m:r>
              <w:rPr>
                <w:rFonts w:ascii="Cambria Math" w:hAnsi="Cambria Math"/>
              </w:rPr>
              <m:t>m</m:t>
            </m:r>
          </m:sub>
        </m:s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m</m:t>
                </m:r>
              </m:sub>
            </m:sSub>
          </m:e>
        </m:d>
      </m:oMath>
      <w:r>
        <w:rPr>
          <w:iCs/>
        </w:rPr>
        <w:t xml:space="preserve"> é uma função base de </w:t>
      </w:r>
      <m:oMath>
        <m:r>
          <w:rPr>
            <w:rFonts w:ascii="Cambria Math" w:hAnsi="Cambria Math"/>
          </w:rPr>
          <m:t>x</m:t>
        </m:r>
      </m:oMath>
      <w:r>
        <w:rPr>
          <w:iCs/>
        </w:rPr>
        <w:t xml:space="preserve"> e </w:t>
      </w:r>
      <m:oMath>
        <m:r>
          <w:rPr>
            <w:rFonts w:ascii="Cambria Math" w:hAnsi="Cambria Math"/>
          </w:rPr>
          <m:t>σ</m:t>
        </m:r>
        <m:d>
          <m:dPr>
            <m:ctrlPr>
              <w:rPr>
                <w:rFonts w:ascii="Cambria Math" w:hAnsi="Cambria Math"/>
                <w:i/>
                <w:iCs/>
              </w:rPr>
            </m:ctrlPr>
          </m:dPr>
          <m:e>
            <m:r>
              <w:rPr>
                <w:rFonts w:ascii="Cambria Math" w:hAnsi="Cambria Math"/>
              </w:rPr>
              <m:t>∙</m:t>
            </m:r>
          </m:e>
        </m:d>
      </m:oMath>
      <w:r>
        <w:rPr>
          <w:iCs/>
        </w:rPr>
        <w:t xml:space="preserve"> é a função sigm</w:t>
      </w:r>
      <w:proofErr w:type="spellStart"/>
      <w:r w:rsidR="00255FC2">
        <w:rPr>
          <w:iCs/>
        </w:rPr>
        <w:t>o</w:t>
      </w:r>
      <w:r>
        <w:rPr>
          <w:iCs/>
        </w:rPr>
        <w:t>ide</w:t>
      </w:r>
      <w:proofErr w:type="spellEnd"/>
      <w:r>
        <w:rPr>
          <w:iCs/>
        </w:rPr>
        <w:t xml:space="preserve"> logística, dada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gridCol w:w="4860"/>
      </w:tblGrid>
      <w:tr w:rsidR="00255FC2" w14:paraId="47984C53" w14:textId="77777777" w:rsidTr="00255FC2">
        <w:tc>
          <w:tcPr>
            <w:tcW w:w="4247" w:type="dxa"/>
            <w:vAlign w:val="center"/>
          </w:tcPr>
          <w:p w14:paraId="12B0C1BF" w14:textId="38AEEE5C" w:rsidR="00255FC2" w:rsidRDefault="00255FC2" w:rsidP="00255FC2">
            <w:pPr>
              <w:jc w:val="center"/>
              <w:rPr>
                <w:iCs/>
              </w:rPr>
            </w:pPr>
            <m:oMathPara>
              <m:oMath>
                <m:r>
                  <w:rPr>
                    <w:rFonts w:ascii="Cambria Math" w:hAnsi="Cambria Math"/>
                  </w:rPr>
                  <m:t>σ</m:t>
                </m:r>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den>
                </m:f>
                <m:r>
                  <w:rPr>
                    <w:rFonts w:ascii="Cambria Math" w:hAnsi="Cambria Math"/>
                  </w:rPr>
                  <m:t>.</m:t>
                </m:r>
              </m:oMath>
            </m:oMathPara>
          </w:p>
        </w:tc>
        <w:tc>
          <w:tcPr>
            <w:tcW w:w="4247" w:type="dxa"/>
          </w:tcPr>
          <w:p w14:paraId="22057CFA" w14:textId="227063ED" w:rsidR="00255FC2" w:rsidRDefault="00255FC2" w:rsidP="00F107D9">
            <w:pPr>
              <w:rPr>
                <w:iCs/>
              </w:rPr>
            </w:pPr>
            <w:r>
              <w:rPr>
                <w:noProof/>
              </w:rPr>
              <w:drawing>
                <wp:inline distT="0" distB="0" distL="0" distR="0" wp14:anchorId="4CB64BA5" wp14:editId="7D73E4E0">
                  <wp:extent cx="2948940" cy="1965844"/>
                  <wp:effectExtent l="0" t="0" r="0" b="0"/>
                  <wp:docPr id="4" name="Imagem 4"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moid function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8940" cy="1965844"/>
                          </a:xfrm>
                          <a:prstGeom prst="rect">
                            <a:avLst/>
                          </a:prstGeom>
                          <a:noFill/>
                          <a:ln>
                            <a:noFill/>
                          </a:ln>
                        </pic:spPr>
                      </pic:pic>
                    </a:graphicData>
                  </a:graphic>
                </wp:inline>
              </w:drawing>
            </w:r>
          </w:p>
        </w:tc>
      </w:tr>
    </w:tbl>
    <w:p w14:paraId="54231B15" w14:textId="03FFD796" w:rsidR="00B06C99" w:rsidRDefault="00255FC2" w:rsidP="00B06C99">
      <w:pPr>
        <w:rPr>
          <w:iCs/>
        </w:rPr>
      </w:pPr>
      <w:r>
        <w:rPr>
          <w:iCs/>
        </w:rPr>
        <w:t>Com isso</w:t>
      </w:r>
      <w:r w:rsidR="00B06C99">
        <w:rPr>
          <w:iCs/>
        </w:rPr>
        <w:t xml:space="preserve">, atribuímos o exemplo </w:t>
      </w:r>
      <m:oMath>
        <m:r>
          <m:rPr>
            <m:sty m:val="bi"/>
          </m:rPr>
          <w:rPr>
            <w:rFonts w:ascii="Cambria Math" w:hAnsi="Cambria Math"/>
          </w:rPr>
          <m:t>x</m:t>
        </m:r>
      </m:oMath>
      <w:r w:rsidR="00B06C99">
        <w:rPr>
          <w:iCs/>
        </w:rPr>
        <w:t xml:space="preserve">, correspondente às </w:t>
      </w:r>
      <w:r w:rsidR="00B06C99">
        <w:rPr>
          <w:i/>
        </w:rPr>
        <w:t xml:space="preserve">features </w:t>
      </w:r>
      <m:oMath>
        <m:r>
          <m:rPr>
            <m:sty m:val="bi"/>
          </m:rPr>
          <w:rPr>
            <w:rFonts w:ascii="Cambria Math" w:hAnsi="Cambria Math"/>
          </w:rPr>
          <m:t>ϕ</m:t>
        </m:r>
      </m:oMath>
      <w:r w:rsidR="00B06C99" w:rsidRPr="00B06C99">
        <w:rPr>
          <w:iCs/>
        </w:rPr>
        <w:t>,</w:t>
      </w:r>
      <w:r w:rsidR="00B06C99">
        <w:rPr>
          <w:i/>
        </w:rPr>
        <w:t xml:space="preserve"> </w:t>
      </w:r>
      <w:r w:rsidR="00B06C99">
        <w:rPr>
          <w:iCs/>
        </w:rPr>
        <w:t>à classe</w:t>
      </w:r>
      <w:r w:rsidR="0094064D">
        <w:rPr>
          <w:iCs/>
        </w:rPr>
        <w:t xml:space="preserve"> </w:t>
      </w:r>
      <m:oMath>
        <m:sSub>
          <m:sSubPr>
            <m:ctrlPr>
              <w:rPr>
                <w:rFonts w:ascii="Cambria Math" w:hAnsi="Cambria Math"/>
                <w:i/>
                <w:iCs/>
              </w:rPr>
            </m:ctrlPr>
          </m:sSubPr>
          <m:e>
            <m:r>
              <w:rPr>
                <w:rFonts w:ascii="Cambria Math" w:hAnsi="Cambria Math"/>
              </w:rPr>
              <m:t>ω</m:t>
            </m:r>
          </m:e>
          <m:sub>
            <m:r>
              <w:rPr>
                <w:rFonts w:ascii="Cambria Math" w:hAnsi="Cambria Math"/>
              </w:rPr>
              <m:t>i</m:t>
            </m:r>
          </m:sub>
        </m:sSub>
      </m:oMath>
      <w:r w:rsidR="00B06C99">
        <w:rPr>
          <w:iCs/>
        </w:rPr>
        <w:t xml:space="preserve"> com maior </w:t>
      </w:r>
      <w:r w:rsidR="00B06C99">
        <w:rPr>
          <w:i/>
        </w:rP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oMath>
      <w:r w:rsidR="00B06C99">
        <w:rPr>
          <w:iCs/>
        </w:rPr>
        <w:t>.</w:t>
      </w:r>
    </w:p>
    <w:p w14:paraId="3582BC6A" w14:textId="6E28B5B6" w:rsidR="00B06C99" w:rsidRDefault="00B06C99" w:rsidP="00B06C99">
      <w:pPr>
        <w:rPr>
          <w:iCs/>
        </w:rPr>
      </w:pPr>
      <w:r>
        <w:rPr>
          <w:iCs/>
        </w:rPr>
        <w:t>Para chegar a esse modelo, existe todo um desenvolvimento</w:t>
      </w:r>
      <w:r w:rsidR="000C22A5">
        <w:rPr>
          <w:iCs/>
        </w:rPr>
        <w:t xml:space="preserve"> que será abordado a seguir.</w:t>
      </w:r>
    </w:p>
    <w:p w14:paraId="2ACFFF75" w14:textId="183F5362" w:rsidR="000C22A5" w:rsidRPr="000C22A5" w:rsidRDefault="000C22A5" w:rsidP="00B06C99">
      <w:pPr>
        <w:rPr>
          <w:iCs/>
        </w:rPr>
      </w:pPr>
      <w:r>
        <w:rPr>
          <w:iCs/>
        </w:rPr>
        <w:t xml:space="preserve">Antes de começarmos, é importante ressaltar que, como o problema é de classificação, o </w:t>
      </w:r>
      <w:r>
        <w:rPr>
          <w:i/>
        </w:rPr>
        <w:t>target</w:t>
      </w:r>
      <w:r>
        <w:rPr>
          <w:iCs/>
        </w:rPr>
        <w:t xml:space="preserve"> </w:t>
      </w:r>
      <m:oMath>
        <m:r>
          <w:rPr>
            <w:rFonts w:ascii="Cambria Math" w:hAnsi="Cambria Math"/>
          </w:rPr>
          <m:t>t</m:t>
        </m:r>
      </m:oMath>
      <w:r>
        <w:rPr>
          <w:iCs/>
        </w:rPr>
        <w:t xml:space="preserve"> não assume mais valores decimais. Caso o problema tenha um número </w:t>
      </w:r>
      <m:oMath>
        <m:r>
          <w:rPr>
            <w:rFonts w:ascii="Cambria Math" w:hAnsi="Cambria Math"/>
          </w:rPr>
          <m:t>K</m:t>
        </m:r>
      </m:oMath>
      <w:r>
        <w:rPr>
          <w:iCs/>
        </w:rPr>
        <w:t xml:space="preserve"> de classes igual a 2, consideramos </w:t>
      </w:r>
      <m:oMath>
        <m:r>
          <w:rPr>
            <w:rFonts w:ascii="Cambria Math" w:hAnsi="Cambria Math"/>
          </w:rPr>
          <m:t>t∈</m:t>
        </m:r>
        <m:d>
          <m:dPr>
            <m:begChr m:val="{"/>
            <m:endChr m:val="}"/>
            <m:ctrlPr>
              <w:rPr>
                <w:rFonts w:ascii="Cambria Math" w:hAnsi="Cambria Math"/>
                <w:i/>
                <w:iCs/>
              </w:rPr>
            </m:ctrlPr>
          </m:dPr>
          <m:e>
            <m:r>
              <w:rPr>
                <w:rFonts w:ascii="Cambria Math" w:hAnsi="Cambria Math"/>
              </w:rPr>
              <m:t>0,1</m:t>
            </m:r>
          </m:e>
        </m:d>
      </m:oMath>
      <w:r>
        <w:rPr>
          <w:iCs/>
        </w:rPr>
        <w:t xml:space="preserve">, em que cada valor de </w:t>
      </w:r>
      <m:oMath>
        <m:r>
          <w:rPr>
            <w:rFonts w:ascii="Cambria Math" w:hAnsi="Cambria Math"/>
          </w:rPr>
          <m:t>t</m:t>
        </m:r>
      </m:oMath>
      <w:r>
        <w:rPr>
          <w:iCs/>
        </w:rPr>
        <w:t xml:space="preserve"> indica uma classe diferente. Caso </w:t>
      </w:r>
      <m:oMath>
        <m:r>
          <w:rPr>
            <w:rFonts w:ascii="Cambria Math" w:hAnsi="Cambria Math"/>
          </w:rPr>
          <m:t>K&gt;2</m:t>
        </m:r>
      </m:oMath>
      <w:r>
        <w:rPr>
          <w:iCs/>
        </w:rPr>
        <w:t xml:space="preserve">, adotamos uma codificação </w:t>
      </w:r>
      <w:proofErr w:type="spellStart"/>
      <w:r>
        <w:rPr>
          <w:i/>
        </w:rPr>
        <w:t>one</w:t>
      </w:r>
      <w:proofErr w:type="spellEnd"/>
      <w:r>
        <w:rPr>
          <w:i/>
        </w:rPr>
        <w:t>-hot</w:t>
      </w:r>
      <w:r>
        <w:rPr>
          <w:iCs/>
        </w:rPr>
        <w:t xml:space="preserve"> para </w:t>
      </w:r>
      <m:oMath>
        <m:r>
          <w:rPr>
            <w:rFonts w:ascii="Cambria Math" w:hAnsi="Cambria Math"/>
          </w:rPr>
          <m:t>t</m:t>
        </m:r>
      </m:oMath>
      <w:r>
        <w:rPr>
          <w:iCs/>
        </w:rPr>
        <w:t xml:space="preserve">, em que temos um vetor de tamanho </w:t>
      </w:r>
      <m:oMath>
        <m:r>
          <w:rPr>
            <w:rFonts w:ascii="Cambria Math" w:hAnsi="Cambria Math"/>
          </w:rPr>
          <m:t>K</m:t>
        </m:r>
      </m:oMath>
      <w:r>
        <w:rPr>
          <w:iCs/>
        </w:rPr>
        <w:t xml:space="preserve"> cujas entradas são todas nulas, exceto na posição </w:t>
      </w:r>
      <m:oMath>
        <m:r>
          <w:rPr>
            <w:rFonts w:ascii="Cambria Math" w:hAnsi="Cambria Math"/>
          </w:rPr>
          <m:t>i</m:t>
        </m:r>
      </m:oMath>
      <w:r>
        <w:rPr>
          <w:iCs/>
        </w:rPr>
        <w:t xml:space="preserve">, que vale 1, indicando que o exemplo em questão pertence à classe </w:t>
      </w:r>
      <m:oMath>
        <m:sSub>
          <m:sSubPr>
            <m:ctrlPr>
              <w:rPr>
                <w:rFonts w:ascii="Cambria Math" w:hAnsi="Cambria Math"/>
                <w:i/>
                <w:iCs/>
              </w:rPr>
            </m:ctrlPr>
          </m:sSubPr>
          <m:e>
            <m:r>
              <w:rPr>
                <w:rFonts w:ascii="Cambria Math" w:hAnsi="Cambria Math"/>
              </w:rPr>
              <m:t>ω</m:t>
            </m:r>
          </m:e>
          <m:sub>
            <m:r>
              <w:rPr>
                <w:rFonts w:ascii="Cambria Math" w:hAnsi="Cambria Math"/>
              </w:rPr>
              <m:t>i</m:t>
            </m:r>
          </m:sub>
        </m:sSub>
      </m:oMath>
      <w:r>
        <w:rPr>
          <w:iCs/>
        </w:rPr>
        <w:t xml:space="preserve">. Um </w:t>
      </w:r>
      <w:r w:rsidR="0094064D">
        <w:rPr>
          <w:iCs/>
        </w:rPr>
        <w:t>ponto</w:t>
      </w:r>
      <w:r>
        <w:rPr>
          <w:iCs/>
        </w:rPr>
        <w:t xml:space="preserve"> pertencente à classe </w:t>
      </w:r>
      <m:oMath>
        <m:sSub>
          <m:sSubPr>
            <m:ctrlPr>
              <w:rPr>
                <w:rFonts w:ascii="Cambria Math" w:hAnsi="Cambria Math"/>
                <w:i/>
                <w:iCs/>
              </w:rPr>
            </m:ctrlPr>
          </m:sSubPr>
          <m:e>
            <m:r>
              <w:rPr>
                <w:rFonts w:ascii="Cambria Math" w:hAnsi="Cambria Math"/>
              </w:rPr>
              <m:t>ω</m:t>
            </m:r>
          </m:e>
          <m:sub>
            <m:r>
              <w:rPr>
                <w:rFonts w:ascii="Cambria Math" w:hAnsi="Cambria Math"/>
              </w:rPr>
              <m:t>3</m:t>
            </m:r>
          </m:sub>
        </m:sSub>
      </m:oMath>
      <w:r w:rsidR="0094064D">
        <w:rPr>
          <w:iCs/>
        </w:rPr>
        <w:t>, por exemplo,</w:t>
      </w:r>
      <w:r>
        <w:rPr>
          <w:iCs/>
        </w:rPr>
        <w:t xml:space="preserve"> teria um vetor de </w:t>
      </w:r>
      <w:r>
        <w:rPr>
          <w:i/>
        </w:rPr>
        <w:t>target</w:t>
      </w:r>
      <w:r>
        <w:rPr>
          <w:iCs/>
        </w:rPr>
        <w:t xml:space="preserve"> da seguinte forma:</w:t>
      </w:r>
    </w:p>
    <w:p w14:paraId="33313048" w14:textId="546CCEC1" w:rsidR="000C22A5" w:rsidRPr="000C22A5" w:rsidRDefault="000C22A5" w:rsidP="00B06C99">
      <w:pPr>
        <w:rPr>
          <w:iCs/>
        </w:rPr>
      </w:pPr>
      <m:oMathPara>
        <m:oMath>
          <m:r>
            <m:rPr>
              <m:sty m:val="bi"/>
            </m:rPr>
            <w:rPr>
              <w:rFonts w:ascii="Cambria Math" w:hAnsi="Cambria Math"/>
            </w:rPr>
            <m:t>t</m:t>
          </m:r>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0</m:t>
                        </m:r>
                      </m:e>
                      <m:e>
                        <m:r>
                          <w:rPr>
                            <w:rFonts w:ascii="Cambria Math" w:hAnsi="Cambria Math"/>
                          </w:rPr>
                          <m:t>0</m:t>
                        </m:r>
                      </m:e>
                      <m:e>
                        <m:r>
                          <w:rPr>
                            <w:rFonts w:ascii="Cambria Math" w:hAnsi="Cambria Math"/>
                          </w:rPr>
                          <m:t>1</m:t>
                        </m:r>
                      </m:e>
                    </m:mr>
                  </m:m>
                </m:e>
              </m:d>
            </m:e>
            <m:sup>
              <m:r>
                <w:rPr>
                  <w:rFonts w:ascii="Cambria Math" w:hAnsi="Cambria Math"/>
                </w:rPr>
                <m:t>T</m:t>
              </m:r>
            </m:sup>
          </m:sSup>
          <m:r>
            <w:rPr>
              <w:rFonts w:ascii="Cambria Math" w:hAnsi="Cambria Math"/>
            </w:rPr>
            <m:t>.</m:t>
          </m:r>
        </m:oMath>
      </m:oMathPara>
    </w:p>
    <w:p w14:paraId="6D4494FB" w14:textId="77777777" w:rsidR="000C22A5" w:rsidRPr="000C22A5" w:rsidRDefault="000C22A5" w:rsidP="00B06C99">
      <w:pPr>
        <w:rPr>
          <w:iCs/>
        </w:rPr>
      </w:pPr>
    </w:p>
    <w:p w14:paraId="64ADF161" w14:textId="7BE7BC1E" w:rsidR="00B06C99" w:rsidRDefault="000C22A5" w:rsidP="00B06C99">
      <w:pPr>
        <w:rPr>
          <w:iCs/>
        </w:rPr>
      </w:pPr>
      <w:r>
        <w:rPr>
          <w:iCs/>
        </w:rPr>
        <w:t xml:space="preserve">Passemos, agora, </w:t>
      </w:r>
      <w:r w:rsidR="0094064D">
        <w:rPr>
          <w:iCs/>
        </w:rPr>
        <w:t>a</w:t>
      </w:r>
      <w:r>
        <w:rPr>
          <w:iCs/>
        </w:rPr>
        <w:t xml:space="preserve">o desenvolvimento que leva </w:t>
      </w:r>
      <w:r w:rsidR="0094064D">
        <w:rPr>
          <w:iCs/>
        </w:rPr>
        <w:t>à criação</w:t>
      </w:r>
      <w:r>
        <w:rPr>
          <w:iCs/>
        </w:rPr>
        <w:t xml:space="preserve"> do modelo da regressão logística.</w:t>
      </w:r>
    </w:p>
    <w:p w14:paraId="55BB8327" w14:textId="5FDC4C6E" w:rsidR="000C22A5" w:rsidRDefault="000C22A5" w:rsidP="000C22A5">
      <w:pPr>
        <w:pStyle w:val="Ttulo2"/>
      </w:pPr>
      <w:bookmarkStart w:id="13" w:name="_Toc158475838"/>
      <w:r>
        <w:t>Mínimos Quadrados Para Classificação</w:t>
      </w:r>
      <w:bookmarkEnd w:id="13"/>
    </w:p>
    <w:p w14:paraId="216D10BF" w14:textId="72727D5F" w:rsidR="000C22A5" w:rsidRDefault="000C22A5" w:rsidP="000C22A5">
      <w:r>
        <w:t>Consideremos um problema de classificação em que temos conjuntos de dados que pertencem a duas classes distintas, como ilustra a imagem abaixo:</w:t>
      </w:r>
    </w:p>
    <w:p w14:paraId="2D40A2CB" w14:textId="7A36F2E7" w:rsidR="000C22A5" w:rsidRDefault="00DE5257" w:rsidP="00DE5257">
      <w:pPr>
        <w:jc w:val="center"/>
      </w:pPr>
      <w:r w:rsidRPr="00DE5257">
        <w:rPr>
          <w:noProof/>
        </w:rPr>
        <w:drawing>
          <wp:inline distT="0" distB="0" distL="0" distR="0" wp14:anchorId="291184AD" wp14:editId="33C7C922">
            <wp:extent cx="3754582" cy="110553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5702" cy="1126477"/>
                    </a:xfrm>
                    <a:prstGeom prst="rect">
                      <a:avLst/>
                    </a:prstGeom>
                  </pic:spPr>
                </pic:pic>
              </a:graphicData>
            </a:graphic>
          </wp:inline>
        </w:drawing>
      </w:r>
    </w:p>
    <w:p w14:paraId="3DF465E0" w14:textId="33E0A961" w:rsidR="00DE5257" w:rsidRDefault="00DE5257" w:rsidP="00DE5257">
      <w:r>
        <w:t>Como criar um modelo matemático para</w:t>
      </w:r>
      <w:r w:rsidR="00F3237D">
        <w:t xml:space="preserve">, </w:t>
      </w:r>
      <w:r w:rsidR="0094064D">
        <w:t>dados</w:t>
      </w:r>
      <w:r>
        <w:t xml:space="preserve"> novos pontos, conseguir classificá-los em classe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ou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 xml:space="preserve">? Se conhecêssemos bem as distribuições que geraram esses pontos, poderíamos propor um valor de </w:t>
      </w:r>
      <m:oMath>
        <m:r>
          <w:rPr>
            <w:rFonts w:ascii="Cambria Math" w:hAnsi="Cambria Math"/>
          </w:rPr>
          <m:t>x</m:t>
        </m:r>
      </m:oMath>
      <w:r>
        <w:t xml:space="preserve"> a partir do qual passaríamos a classificar os pontos como classe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w:t>
      </w:r>
      <w:r w:rsidR="0094064D">
        <w:t xml:space="preserve"> Por exemplo, se</w:t>
      </w:r>
      <w:r>
        <w:t xml:space="preserve"> soubéssemos que </w:t>
      </w:r>
      <m:oMath>
        <m:sSub>
          <m:sSubPr>
            <m:ctrlPr>
              <w:rPr>
                <w:rFonts w:ascii="Cambria Math" w:hAnsi="Cambria Math"/>
                <w:i/>
              </w:rPr>
            </m:ctrlPr>
          </m:sSubPr>
          <m:e>
            <m:r>
              <w:rPr>
                <w:rFonts w:ascii="Cambria Math" w:hAnsi="Cambria Math"/>
              </w:rPr>
              <m:t>X</m:t>
            </m:r>
          </m:e>
          <m:sub>
            <m:r>
              <w:rPr>
                <w:rFonts w:ascii="Cambria Math" w:hAnsi="Cambria Math"/>
              </w:rPr>
              <m:t>1</m:t>
            </m:r>
          </m:sub>
        </m:sSub>
        <m:r>
          <m:rPr>
            <m:scr m:val="script"/>
          </m:rPr>
          <w:rPr>
            <w:rFonts w:ascii="Cambria Math" w:hAnsi="Cambria Math"/>
          </w:rPr>
          <m:t>~N</m:t>
        </m:r>
        <m:d>
          <m:dPr>
            <m:ctrlPr>
              <w:rPr>
                <w:rFonts w:ascii="Cambria Math" w:hAnsi="Cambria Math"/>
                <w:i/>
              </w:rPr>
            </m:ctrlPr>
          </m:dPr>
          <m:e>
            <m:r>
              <w:rPr>
                <w:rFonts w:ascii="Cambria Math" w:hAnsi="Cambria Math"/>
              </w:rPr>
              <m:t>1,  0,1</m:t>
            </m:r>
          </m:e>
        </m:d>
      </m:oMath>
      <w:r>
        <w:t xml:space="preserve"> e </w:t>
      </w:r>
      <m:oMath>
        <m:sSub>
          <m:sSubPr>
            <m:ctrlPr>
              <w:rPr>
                <w:rFonts w:ascii="Cambria Math" w:hAnsi="Cambria Math"/>
                <w:i/>
              </w:rPr>
            </m:ctrlPr>
          </m:sSubPr>
          <m:e>
            <m:r>
              <w:rPr>
                <w:rFonts w:ascii="Cambria Math" w:hAnsi="Cambria Math"/>
              </w:rPr>
              <m:t>X</m:t>
            </m:r>
          </m:e>
          <m:sub>
            <m:r>
              <w:rPr>
                <w:rFonts w:ascii="Cambria Math" w:hAnsi="Cambria Math"/>
              </w:rPr>
              <m:t>2</m:t>
            </m:r>
          </m:sub>
        </m:sSub>
        <m:r>
          <m:rPr>
            <m:scr m:val="script"/>
          </m:rPr>
          <w:rPr>
            <w:rFonts w:ascii="Cambria Math" w:hAnsi="Cambria Math"/>
          </w:rPr>
          <m:t>~N</m:t>
        </m:r>
        <m:d>
          <m:dPr>
            <m:ctrlPr>
              <w:rPr>
                <w:rFonts w:ascii="Cambria Math" w:hAnsi="Cambria Math"/>
                <w:i/>
              </w:rPr>
            </m:ctrlPr>
          </m:dPr>
          <m:e>
            <m:r>
              <w:rPr>
                <w:rFonts w:ascii="Cambria Math" w:hAnsi="Cambria Math"/>
              </w:rPr>
              <m:t>2,  0,1</m:t>
            </m:r>
          </m:e>
        </m:d>
      </m:oMath>
      <w:r>
        <w:t xml:space="preserve"> são as variáveis aleatórias que geram essas duas classes de pontos, poderíamos propor uma fronteira de decisão passando em </w:t>
      </w:r>
      <m:oMath>
        <m:r>
          <w:rPr>
            <w:rFonts w:ascii="Cambria Math" w:hAnsi="Cambria Math"/>
          </w:rPr>
          <m:t>x=1,5</m:t>
        </m:r>
      </m:oMath>
      <w:r w:rsidR="00F3601B">
        <w:t xml:space="preserve">, na metade do caminho entre as médias das duas Gaussianas. </w:t>
      </w:r>
    </w:p>
    <w:p w14:paraId="0F95F090" w14:textId="6366C679" w:rsidR="00F3601B" w:rsidRDefault="00F3601B" w:rsidP="00DE5257">
      <w:r>
        <w:t>No entanto, em quase todos os casos, não temos essa informação e precisamos encontrar um modelo para classificar os pontos mesmo sem saber as funções de distribui</w:t>
      </w:r>
      <w:r w:rsidR="0094064D">
        <w:t>ção</w:t>
      </w:r>
      <w:r>
        <w:t xml:space="preserve"> geradoras.</w:t>
      </w:r>
    </w:p>
    <w:p w14:paraId="0C5E49D1" w14:textId="5DD05BAB" w:rsidR="00F3601B" w:rsidRDefault="00F3601B" w:rsidP="00DE5257">
      <w:r>
        <w:t>Uma possibilidade mais simples seria utilizar o método dos mínimos quadrados. Mas como fazer isso se temos pontos alinhados em u</w:t>
      </w:r>
      <w:r w:rsidR="0094064D">
        <w:t>ma única dimensão</w:t>
      </w:r>
      <w:r>
        <w:t xml:space="preserve">, com mesmo valor de </w:t>
      </w:r>
      <m:oMath>
        <m:r>
          <w:rPr>
            <w:rFonts w:ascii="Cambria Math" w:hAnsi="Cambria Math"/>
          </w:rPr>
          <m:t>y</m:t>
        </m:r>
      </m:oMath>
      <w:r>
        <w:t xml:space="preserve">? Podemos codificar a informação </w:t>
      </w:r>
      <w:r w:rsidR="00202D49">
        <w:t xml:space="preserve">presente nas cores </w:t>
      </w:r>
      <w:r>
        <w:t xml:space="preserve">em número, por exemplo, fazendo </w:t>
      </w:r>
      <m:oMath>
        <m:r>
          <w:rPr>
            <w:rFonts w:ascii="Cambria Math" w:hAnsi="Cambria Math"/>
          </w:rPr>
          <m:t>y=0</m:t>
        </m:r>
      </m:oMath>
      <w:r>
        <w:t xml:space="preserve"> para a classe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sidR="00202D49">
        <w:t xml:space="preserve"> (azul)</w:t>
      </w:r>
      <w:r>
        <w:t xml:space="preserve"> e </w:t>
      </w:r>
      <m:oMath>
        <m:r>
          <w:rPr>
            <w:rFonts w:ascii="Cambria Math" w:hAnsi="Cambria Math"/>
          </w:rPr>
          <m:t>y=1</m:t>
        </m:r>
      </m:oMath>
      <w:r>
        <w:t xml:space="preserve"> para a classe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rsidR="00202D49">
        <w:t xml:space="preserve"> (laranja)</w:t>
      </w:r>
      <w:r>
        <w:t>, o que nos daria a seguinte representação:</w:t>
      </w:r>
    </w:p>
    <w:p w14:paraId="2641F992" w14:textId="15B75F65" w:rsidR="00F3601B" w:rsidRDefault="00F3601B" w:rsidP="00F3601B">
      <w:pPr>
        <w:jc w:val="center"/>
      </w:pPr>
      <w:r w:rsidRPr="00F3601B">
        <w:rPr>
          <w:noProof/>
        </w:rPr>
        <w:drawing>
          <wp:inline distT="0" distB="0" distL="0" distR="0" wp14:anchorId="135EE457" wp14:editId="594062B3">
            <wp:extent cx="3262746" cy="1445293"/>
            <wp:effectExtent l="0" t="0" r="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8608" cy="1456749"/>
                    </a:xfrm>
                    <a:prstGeom prst="rect">
                      <a:avLst/>
                    </a:prstGeom>
                  </pic:spPr>
                </pic:pic>
              </a:graphicData>
            </a:graphic>
          </wp:inline>
        </w:drawing>
      </w:r>
    </w:p>
    <w:p w14:paraId="466365A9" w14:textId="3D20DEC9" w:rsidR="00FA75F0" w:rsidRDefault="00F3601B" w:rsidP="00F3601B">
      <w:pPr>
        <w:rPr>
          <w:bCs/>
        </w:rPr>
      </w:pPr>
      <w:r>
        <w:t xml:space="preserve">Com isso, fica um pouco menos obscura a ideia de utilizar mínimos quadrados para encontrar uma função </w:t>
      </w:r>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i/>
              </w:rPr>
            </m:ctrlPr>
          </m:e>
          <m:sup>
            <m:r>
              <w:rPr>
                <w:rFonts w:ascii="Cambria Math" w:hAnsi="Cambria Math"/>
              </w:rPr>
              <m:t>T</m:t>
            </m:r>
          </m:sup>
        </m:sSup>
        <m:r>
          <m:rPr>
            <m:sty m:val="bi"/>
          </m:rPr>
          <w:rPr>
            <w:rFonts w:ascii="Cambria Math" w:hAnsi="Cambria Math"/>
          </w:rPr>
          <m:t>x</m:t>
        </m:r>
      </m:oMath>
      <w:r w:rsidR="00FA75F0">
        <w:rPr>
          <w:b/>
        </w:rPr>
        <w:t xml:space="preserve"> </w:t>
      </w:r>
      <w:r w:rsidR="00FA75F0">
        <w:rPr>
          <w:bCs/>
        </w:rPr>
        <w:t xml:space="preserve">que </w:t>
      </w:r>
      <w:r w:rsidR="00202D49">
        <w:rPr>
          <w:bCs/>
        </w:rPr>
        <w:t xml:space="preserve">se </w:t>
      </w:r>
      <w:r w:rsidR="00FA75F0">
        <w:rPr>
          <w:bCs/>
        </w:rPr>
        <w:t>ajuste</w:t>
      </w:r>
      <w:r w:rsidR="00202D49">
        <w:rPr>
          <w:bCs/>
        </w:rPr>
        <w:t xml:space="preserve"> a</w:t>
      </w:r>
      <w:r w:rsidR="00FA75F0">
        <w:rPr>
          <w:bCs/>
        </w:rPr>
        <w:t xml:space="preserve"> esses dados. O ideal seria que essa função </w:t>
      </w:r>
      <m:oMath>
        <m:r>
          <w:rPr>
            <w:rFonts w:ascii="Cambria Math" w:hAnsi="Cambria Math"/>
          </w:rPr>
          <m:t>y</m:t>
        </m:r>
        <m:d>
          <m:dPr>
            <m:ctrlPr>
              <w:rPr>
                <w:rFonts w:ascii="Cambria Math" w:hAnsi="Cambria Math"/>
                <w:bCs/>
                <w:i/>
              </w:rPr>
            </m:ctrlPr>
          </m:dPr>
          <m:e>
            <m:r>
              <w:rPr>
                <w:rFonts w:ascii="Cambria Math" w:hAnsi="Cambria Math"/>
              </w:rPr>
              <m:t>x</m:t>
            </m:r>
          </m:e>
        </m:d>
      </m:oMath>
      <w:r w:rsidR="00FA75F0">
        <w:rPr>
          <w:bCs/>
        </w:rPr>
        <w:t xml:space="preserve"> assumisse o valor zero quando </w:t>
      </w:r>
      <m:oMath>
        <m:r>
          <w:rPr>
            <w:rFonts w:ascii="Cambria Math" w:hAnsi="Cambria Math"/>
          </w:rPr>
          <m:t>x</m:t>
        </m:r>
      </m:oMath>
      <w:r w:rsidR="00FA75F0">
        <w:rPr>
          <w:bCs/>
        </w:rPr>
        <w:t xml:space="preserve"> pertencesse a </w:t>
      </w:r>
      <m:oMath>
        <m:sSub>
          <m:sSubPr>
            <m:ctrlPr>
              <w:rPr>
                <w:rFonts w:ascii="Cambria Math" w:hAnsi="Cambria Math"/>
                <w:bCs/>
                <w:i/>
              </w:rPr>
            </m:ctrlPr>
          </m:sSubPr>
          <m:e>
            <m:r>
              <w:rPr>
                <w:rFonts w:ascii="Cambria Math" w:hAnsi="Cambria Math"/>
              </w:rPr>
              <m:t>ω</m:t>
            </m:r>
          </m:e>
          <m:sub>
            <m:r>
              <w:rPr>
                <w:rFonts w:ascii="Cambria Math" w:hAnsi="Cambria Math"/>
              </w:rPr>
              <m:t>1</m:t>
            </m:r>
          </m:sub>
        </m:sSub>
      </m:oMath>
      <w:r w:rsidR="00FA75F0">
        <w:rPr>
          <w:bCs/>
        </w:rPr>
        <w:t xml:space="preserve"> e assumisse o valor </w:t>
      </w:r>
      <m:oMath>
        <m:r>
          <w:rPr>
            <w:rFonts w:ascii="Cambria Math" w:hAnsi="Cambria Math"/>
          </w:rPr>
          <m:t>1</m:t>
        </m:r>
      </m:oMath>
      <w:r w:rsidR="00FA75F0">
        <w:rPr>
          <w:bCs/>
        </w:rPr>
        <w:t xml:space="preserve"> caso contrário. No entanto, só conseguiríamos encontrar uma reta </w:t>
      </w:r>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θ</m:t>
            </m:r>
            <m:ctrlPr>
              <w:rPr>
                <w:rFonts w:ascii="Cambria Math" w:hAnsi="Cambria Math"/>
                <w:b/>
                <w:i/>
              </w:rPr>
            </m:ctrlPr>
          </m:e>
          <m:sup>
            <m:r>
              <w:rPr>
                <w:rFonts w:ascii="Cambria Math" w:hAnsi="Cambria Math"/>
              </w:rPr>
              <m:t>T</m:t>
            </m:r>
          </m:sup>
        </m:sSup>
        <m:r>
          <m:rPr>
            <m:sty m:val="bi"/>
          </m:rPr>
          <w:rPr>
            <w:rFonts w:ascii="Cambria Math" w:hAnsi="Cambria Math"/>
          </w:rPr>
          <m:t>x</m:t>
        </m:r>
      </m:oMath>
      <w:r w:rsidR="00FA75F0">
        <w:rPr>
          <w:b/>
        </w:rPr>
        <w:t xml:space="preserve"> </w:t>
      </w:r>
      <w:r w:rsidR="00FA75F0">
        <w:rPr>
          <w:bCs/>
        </w:rPr>
        <w:t xml:space="preserve">desse tipo somente se todos os pontos azuis estivessem concentrados em um mesmo valor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FA75F0">
        <w:rPr>
          <w:bCs/>
        </w:rPr>
        <w:t xml:space="preserve"> e todos os pontos laranjas estivessem concentrados em um mesmo valor de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FA75F0">
        <w:rPr>
          <w:bCs/>
        </w:rPr>
        <w:t xml:space="preserve">. Claramente isso não acontece e o que temos, na realidade, é um modelo em que </w:t>
      </w:r>
      <m:oMath>
        <m:r>
          <w:rPr>
            <w:rFonts w:ascii="Cambria Math" w:hAnsi="Cambria Math"/>
          </w:rPr>
          <m:t>y</m:t>
        </m:r>
      </m:oMath>
      <w:r w:rsidR="00FA75F0">
        <w:rPr>
          <w:bCs/>
        </w:rPr>
        <w:t xml:space="preserve"> pode assumir qualquer valor real, como mostrado na </w:t>
      </w:r>
      <w:r w:rsidR="00202D49">
        <w:rPr>
          <w:bCs/>
        </w:rPr>
        <w:fldChar w:fldCharType="begin"/>
      </w:r>
      <w:r w:rsidR="00202D49">
        <w:rPr>
          <w:bCs/>
        </w:rPr>
        <w:instrText xml:space="preserve"> REF _Ref156930171 \h </w:instrText>
      </w:r>
      <w:r w:rsidR="00202D49">
        <w:rPr>
          <w:bCs/>
        </w:rPr>
      </w:r>
      <w:r w:rsidR="00202D49">
        <w:rPr>
          <w:bCs/>
        </w:rPr>
        <w:fldChar w:fldCharType="separate"/>
      </w:r>
      <w:r w:rsidR="00997E59">
        <w:t xml:space="preserve">Figura </w:t>
      </w:r>
      <w:r w:rsidR="00997E59">
        <w:rPr>
          <w:noProof/>
        </w:rPr>
        <w:t>4</w:t>
      </w:r>
      <w:r w:rsidR="00997E59">
        <w:noBreakHyphen/>
      </w:r>
      <w:r w:rsidR="00997E59">
        <w:rPr>
          <w:noProof/>
        </w:rPr>
        <w:t>1</w:t>
      </w:r>
      <w:r w:rsidR="00202D49">
        <w:rPr>
          <w:bCs/>
        </w:rPr>
        <w:fldChar w:fldCharType="end"/>
      </w:r>
      <w:r w:rsidR="00202D49">
        <w:rPr>
          <w:bCs/>
        </w:rPr>
        <w:t>.</w:t>
      </w:r>
    </w:p>
    <w:p w14:paraId="7558C4A9" w14:textId="697D7084" w:rsidR="00202D49" w:rsidRDefault="00F90B47" w:rsidP="00202D49">
      <w:pPr>
        <w:jc w:val="center"/>
        <w:rPr>
          <w:bCs/>
        </w:rPr>
      </w:pPr>
      <w:r w:rsidRPr="00F90B47">
        <w:rPr>
          <w:bCs/>
          <w:noProof/>
        </w:rPr>
        <w:lastRenderedPageBreak/>
        <w:drawing>
          <wp:inline distT="0" distB="0" distL="0" distR="0" wp14:anchorId="565C6668" wp14:editId="69AF7871">
            <wp:extent cx="3484418" cy="2530546"/>
            <wp:effectExtent l="0" t="0" r="1905" b="31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8073" cy="2540463"/>
                    </a:xfrm>
                    <a:prstGeom prst="rect">
                      <a:avLst/>
                    </a:prstGeom>
                  </pic:spPr>
                </pic:pic>
              </a:graphicData>
            </a:graphic>
          </wp:inline>
        </w:drawing>
      </w:r>
    </w:p>
    <w:p w14:paraId="51F2728C" w14:textId="2CA8560E" w:rsidR="00202D49" w:rsidRDefault="00202D49" w:rsidP="00202D49">
      <w:pPr>
        <w:pStyle w:val="Legenda"/>
        <w:jc w:val="center"/>
        <w:rPr>
          <w:bCs/>
        </w:rPr>
      </w:pPr>
      <w:bookmarkStart w:id="14" w:name="_Ref156930171"/>
      <w:bookmarkStart w:id="15" w:name="_Ref156930166"/>
      <w:r>
        <w:t xml:space="preserve">Figura </w:t>
      </w:r>
      <w:r w:rsidR="00997E59">
        <w:fldChar w:fldCharType="begin"/>
      </w:r>
      <w:r w:rsidR="00997E59">
        <w:instrText xml:space="preserve"> STYLEREF 1 \s </w:instrText>
      </w:r>
      <w:r w:rsidR="00997E59">
        <w:fldChar w:fldCharType="separate"/>
      </w:r>
      <w:r w:rsidR="00997E59">
        <w:rPr>
          <w:noProof/>
        </w:rPr>
        <w:t>4</w:t>
      </w:r>
      <w:r w:rsidR="00997E59">
        <w:fldChar w:fldCharType="end"/>
      </w:r>
      <w:r w:rsidR="00997E59">
        <w:noBreakHyphen/>
      </w:r>
      <w:r w:rsidR="00997E59">
        <w:fldChar w:fldCharType="begin"/>
      </w:r>
      <w:r w:rsidR="00997E59">
        <w:instrText xml:space="preserve"> SEQ Figura \* ARABIC \s 1 </w:instrText>
      </w:r>
      <w:r w:rsidR="00997E59">
        <w:fldChar w:fldCharType="separate"/>
      </w:r>
      <w:r w:rsidR="00997E59">
        <w:rPr>
          <w:noProof/>
        </w:rPr>
        <w:t>1</w:t>
      </w:r>
      <w:r w:rsidR="00997E59">
        <w:fldChar w:fldCharType="end"/>
      </w:r>
      <w:bookmarkEnd w:id="14"/>
      <w:r>
        <w:t>: Ajuste de uma reta aos pontos das classes azul e laranja.</w:t>
      </w:r>
      <w:bookmarkEnd w:id="15"/>
    </w:p>
    <w:p w14:paraId="015C9CA4" w14:textId="726CD692" w:rsidR="00F90B47" w:rsidRDefault="00F90B47" w:rsidP="00F90B47">
      <w:pPr>
        <w:rPr>
          <w:bCs/>
        </w:rPr>
      </w:pPr>
      <w:r>
        <w:rPr>
          <w:bCs/>
        </w:rPr>
        <w:t xml:space="preserve">Uma solução para isso é adotarmos a regra de que, para </w:t>
      </w:r>
      <m:oMath>
        <m:r>
          <w:rPr>
            <w:rFonts w:ascii="Cambria Math" w:hAnsi="Cambria Math"/>
          </w:rPr>
          <m:t>y&lt;0,5</m:t>
        </m:r>
      </m:oMath>
      <w:r>
        <w:rPr>
          <w:bCs/>
        </w:rPr>
        <w:t xml:space="preserve">, associamos </w:t>
      </w:r>
      <m:oMath>
        <m:r>
          <w:rPr>
            <w:rFonts w:ascii="Cambria Math" w:hAnsi="Cambria Math"/>
          </w:rPr>
          <m:t>x</m:t>
        </m:r>
      </m:oMath>
      <w:r>
        <w:rPr>
          <w:bCs/>
        </w:rPr>
        <w:t xml:space="preserve"> a </w:t>
      </w:r>
      <m:oMath>
        <m:sSub>
          <m:sSubPr>
            <m:ctrlPr>
              <w:rPr>
                <w:rFonts w:ascii="Cambria Math" w:hAnsi="Cambria Math"/>
                <w:bCs/>
                <w:i/>
              </w:rPr>
            </m:ctrlPr>
          </m:sSubPr>
          <m:e>
            <m:r>
              <w:rPr>
                <w:rFonts w:ascii="Cambria Math" w:hAnsi="Cambria Math"/>
              </w:rPr>
              <m:t>ω</m:t>
            </m:r>
          </m:e>
          <m:sub>
            <m:r>
              <w:rPr>
                <w:rFonts w:ascii="Cambria Math" w:hAnsi="Cambria Math"/>
              </w:rPr>
              <m:t>1</m:t>
            </m:r>
          </m:sub>
        </m:sSub>
      </m:oMath>
      <w:r>
        <w:rPr>
          <w:bCs/>
        </w:rPr>
        <w:t xml:space="preserve"> e associamos a </w:t>
      </w:r>
      <m:oMath>
        <m:sSub>
          <m:sSubPr>
            <m:ctrlPr>
              <w:rPr>
                <w:rFonts w:ascii="Cambria Math" w:hAnsi="Cambria Math"/>
                <w:bCs/>
                <w:i/>
              </w:rPr>
            </m:ctrlPr>
          </m:sSubPr>
          <m:e>
            <m:r>
              <w:rPr>
                <w:rFonts w:ascii="Cambria Math" w:hAnsi="Cambria Math"/>
              </w:rPr>
              <m:t>ω</m:t>
            </m:r>
          </m:e>
          <m:sub>
            <m:r>
              <w:rPr>
                <w:rFonts w:ascii="Cambria Math" w:hAnsi="Cambria Math"/>
              </w:rPr>
              <m:t>2</m:t>
            </m:r>
          </m:sub>
        </m:sSub>
      </m:oMath>
      <w:r>
        <w:rPr>
          <w:bCs/>
        </w:rPr>
        <w:t xml:space="preserve"> caso contrário. Com essa regra</w:t>
      </w:r>
      <w:r w:rsidR="00C20AA3">
        <w:rPr>
          <w:bCs/>
        </w:rPr>
        <w:t xml:space="preserve"> bastante intuitiva</w:t>
      </w:r>
      <w:r>
        <w:rPr>
          <w:bCs/>
        </w:rPr>
        <w:t>, separamos perfeitamente os pontos da imagem acima.</w:t>
      </w:r>
    </w:p>
    <w:p w14:paraId="5470A3F6" w14:textId="654B5D63" w:rsidR="00C20AA3" w:rsidRDefault="00C20AA3" w:rsidP="00F90B47">
      <w:pPr>
        <w:rPr>
          <w:bCs/>
        </w:rPr>
      </w:pPr>
      <w:r>
        <w:rPr>
          <w:bCs/>
        </w:rPr>
        <w:t xml:space="preserve">E no caso em que temos 3 classes, por exemplo, como mostra a </w:t>
      </w:r>
      <w:r w:rsidR="00202D49">
        <w:rPr>
          <w:bCs/>
        </w:rPr>
        <w:fldChar w:fldCharType="begin"/>
      </w:r>
      <w:r w:rsidR="00202D49">
        <w:rPr>
          <w:bCs/>
        </w:rPr>
        <w:instrText xml:space="preserve"> REF _Ref127400778 \h </w:instrText>
      </w:r>
      <w:r w:rsidR="00202D49">
        <w:rPr>
          <w:bCs/>
        </w:rPr>
      </w:r>
      <w:r w:rsidR="00202D49">
        <w:rPr>
          <w:bCs/>
        </w:rPr>
        <w:fldChar w:fldCharType="separate"/>
      </w:r>
      <w:r w:rsidR="00997E59">
        <w:t xml:space="preserve">Figura </w:t>
      </w:r>
      <w:r w:rsidR="00997E59">
        <w:rPr>
          <w:noProof/>
        </w:rPr>
        <w:t>4</w:t>
      </w:r>
      <w:r w:rsidR="00997E59">
        <w:noBreakHyphen/>
      </w:r>
      <w:r w:rsidR="00997E59">
        <w:rPr>
          <w:noProof/>
        </w:rPr>
        <w:t>2</w:t>
      </w:r>
      <w:r w:rsidR="00202D49">
        <w:rPr>
          <w:bCs/>
        </w:rPr>
        <w:fldChar w:fldCharType="end"/>
      </w:r>
      <w:r w:rsidR="00202D49">
        <w:rPr>
          <w:bCs/>
        </w:rPr>
        <w:t>?</w:t>
      </w:r>
    </w:p>
    <w:p w14:paraId="492FC2A6" w14:textId="4BEC7448" w:rsidR="00AB57F4" w:rsidRDefault="00E03049" w:rsidP="00AB57F4">
      <w:pPr>
        <w:jc w:val="center"/>
        <w:rPr>
          <w:bCs/>
        </w:rPr>
      </w:pPr>
      <w:r w:rsidRPr="00E03049">
        <w:rPr>
          <w:bCs/>
          <w:noProof/>
        </w:rPr>
        <w:drawing>
          <wp:inline distT="0" distB="0" distL="0" distR="0" wp14:anchorId="4935C7C5" wp14:editId="4C5F16AC">
            <wp:extent cx="3865245" cy="1487192"/>
            <wp:effectExtent l="0" t="0" r="190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6517" cy="1499224"/>
                    </a:xfrm>
                    <a:prstGeom prst="rect">
                      <a:avLst/>
                    </a:prstGeom>
                  </pic:spPr>
                </pic:pic>
              </a:graphicData>
            </a:graphic>
          </wp:inline>
        </w:drawing>
      </w:r>
    </w:p>
    <w:p w14:paraId="1DA08644" w14:textId="27DBAACE" w:rsidR="00E03049" w:rsidRDefault="00E03049" w:rsidP="00E03049">
      <w:pPr>
        <w:pStyle w:val="Legenda"/>
        <w:jc w:val="center"/>
        <w:rPr>
          <w:bCs/>
        </w:rPr>
      </w:pPr>
      <w:bookmarkStart w:id="16" w:name="_Ref127400778"/>
      <w:r>
        <w:t xml:space="preserve">Figura </w:t>
      </w:r>
      <w:r w:rsidR="00997E59">
        <w:fldChar w:fldCharType="begin"/>
      </w:r>
      <w:r w:rsidR="00997E59">
        <w:instrText xml:space="preserve"> STYLEREF 1 \s </w:instrText>
      </w:r>
      <w:r w:rsidR="00997E59">
        <w:fldChar w:fldCharType="separate"/>
      </w:r>
      <w:r w:rsidR="00997E59">
        <w:rPr>
          <w:noProof/>
        </w:rPr>
        <w:t>4</w:t>
      </w:r>
      <w:r w:rsidR="00997E59">
        <w:fldChar w:fldCharType="end"/>
      </w:r>
      <w:r w:rsidR="00997E59">
        <w:noBreakHyphen/>
      </w:r>
      <w:r w:rsidR="00997E59">
        <w:fldChar w:fldCharType="begin"/>
      </w:r>
      <w:r w:rsidR="00997E59">
        <w:instrText xml:space="preserve"> SEQ Figura \* ARABIC \s 1 </w:instrText>
      </w:r>
      <w:r w:rsidR="00997E59">
        <w:fldChar w:fldCharType="separate"/>
      </w:r>
      <w:r w:rsidR="00997E59">
        <w:rPr>
          <w:noProof/>
        </w:rPr>
        <w:t>2</w:t>
      </w:r>
      <w:r w:rsidR="00997E59">
        <w:fldChar w:fldCharType="end"/>
      </w:r>
      <w:bookmarkEnd w:id="16"/>
      <w:r>
        <w:t>: Problema multiclasse.</w:t>
      </w:r>
    </w:p>
    <w:p w14:paraId="5A7FB770" w14:textId="01C4E3BD" w:rsidR="00255FC2" w:rsidRDefault="002019B3" w:rsidP="00255FC2">
      <w:pPr>
        <w:rPr>
          <w:bCs/>
        </w:rPr>
      </w:pPr>
      <w:r>
        <w:rPr>
          <w:bCs/>
        </w:rPr>
        <w:t xml:space="preserve">Nesse caso, existem diferentes abordagens. Em </w:t>
      </w:r>
      <w:sdt>
        <w:sdtPr>
          <w:rPr>
            <w:bCs/>
          </w:rPr>
          <w:id w:val="-17784846"/>
          <w:citation/>
        </w:sdtPr>
        <w:sdtContent>
          <w:r>
            <w:rPr>
              <w:bCs/>
            </w:rPr>
            <w:fldChar w:fldCharType="begin"/>
          </w:r>
          <w:r w:rsidR="00A51A61">
            <w:rPr>
              <w:bCs/>
            </w:rPr>
            <w:instrText xml:space="preserve">CITATION Bis06 \p 183 \l 1046 </w:instrText>
          </w:r>
          <w:r>
            <w:rPr>
              <w:bCs/>
            </w:rPr>
            <w:fldChar w:fldCharType="separate"/>
          </w:r>
          <w:r w:rsidR="00997E59" w:rsidRPr="00997E59">
            <w:rPr>
              <w:noProof/>
            </w:rPr>
            <w:t>[5, p. 183]</w:t>
          </w:r>
          <w:r>
            <w:rPr>
              <w:bCs/>
            </w:rPr>
            <w:fldChar w:fldCharType="end"/>
          </w:r>
        </w:sdtContent>
      </w:sdt>
      <w:r>
        <w:rPr>
          <w:bCs/>
        </w:rPr>
        <w:t>, Bishop menciona a</w:t>
      </w:r>
      <w:r w:rsidR="00D91AAA">
        <w:rPr>
          <w:bCs/>
        </w:rPr>
        <w:t>lgumas delas</w:t>
      </w:r>
      <w:r>
        <w:rPr>
          <w:bCs/>
        </w:rPr>
        <w:t>:</w:t>
      </w:r>
    </w:p>
    <w:p w14:paraId="177B8F4A" w14:textId="51483A13" w:rsidR="002F400A" w:rsidRPr="002F400A" w:rsidRDefault="004A0700">
      <w:pPr>
        <w:pStyle w:val="PargrafodaLista"/>
        <w:numPr>
          <w:ilvl w:val="0"/>
          <w:numId w:val="2"/>
        </w:numPr>
        <w:rPr>
          <w:iCs/>
        </w:rPr>
      </w:pPr>
      <w:r w:rsidRPr="004A0700">
        <w:t>U</w:t>
      </w:r>
      <w:r w:rsidR="002019B3" w:rsidRPr="004A0700">
        <w:t xml:space="preserve">m contra </w:t>
      </w:r>
      <w:r w:rsidRPr="004A0700">
        <w:t>um</w:t>
      </w:r>
      <w:r w:rsidR="002019B3">
        <w:rPr>
          <w:iCs/>
        </w:rPr>
        <w:t xml:space="preserve">, em que se adota uma </w:t>
      </w:r>
      <w:r w:rsidR="002019B3" w:rsidRPr="004F68E0">
        <w:t>função discriminante</w:t>
      </w:r>
      <w:r w:rsidR="002019B3">
        <w:rPr>
          <w:iCs/>
        </w:rPr>
        <w:t xml:space="preserve"> na forma </w:t>
      </w:r>
      <m:oMath>
        <m:sSub>
          <m:sSubPr>
            <m:ctrlPr>
              <w:rPr>
                <w:rFonts w:ascii="Cambria Math" w:hAnsi="Cambria Math"/>
                <w:i/>
                <w:iCs/>
              </w:rPr>
            </m:ctrlPr>
          </m:sSubPr>
          <m:e>
            <m:r>
              <w:rPr>
                <w:rFonts w:ascii="Cambria Math" w:hAnsi="Cambria Math"/>
              </w:rPr>
              <m:t>y</m:t>
            </m:r>
          </m:e>
          <m:sub>
            <m:r>
              <w:rPr>
                <w:rFonts w:ascii="Cambria Math" w:hAnsi="Cambria Math"/>
              </w:rPr>
              <m:t>ij</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iCs/>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sidR="002019B3">
        <w:rPr>
          <w:b/>
          <w:bCs/>
        </w:rPr>
        <w:t xml:space="preserve"> </w:t>
      </w:r>
      <w:r w:rsidR="002019B3">
        <w:t>para cada par de classes</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j</m:t>
                </m:r>
              </m:sub>
            </m:sSub>
          </m:e>
        </m:d>
      </m:oMath>
      <w:r>
        <w:t xml:space="preserve">. Se </w:t>
      </w:r>
      <m:oMath>
        <m:sSub>
          <m:sSubPr>
            <m:ctrlPr>
              <w:rPr>
                <w:rFonts w:ascii="Cambria Math" w:hAnsi="Cambria Math"/>
                <w:i/>
              </w:rPr>
            </m:ctrlPr>
          </m:sSubPr>
          <m:e>
            <m:r>
              <w:rPr>
                <w:rFonts w:ascii="Cambria Math" w:hAnsi="Cambria Math"/>
              </w:rPr>
              <m:t>y</m:t>
            </m:r>
          </m:e>
          <m:sub>
            <m:r>
              <w:rPr>
                <w:rFonts w:ascii="Cambria Math" w:hAnsi="Cambria Math"/>
              </w:rPr>
              <m:t>ij</m:t>
            </m:r>
          </m:sub>
        </m:sSub>
        <m:d>
          <m:dPr>
            <m:ctrlPr>
              <w:rPr>
                <w:rFonts w:ascii="Cambria Math" w:hAnsi="Cambria Math"/>
                <w:i/>
              </w:rPr>
            </m:ctrlPr>
          </m:dPr>
          <m:e>
            <m:r>
              <w:rPr>
                <w:rFonts w:ascii="Cambria Math" w:hAnsi="Cambria Math"/>
              </w:rPr>
              <m:t>x</m:t>
            </m:r>
          </m:e>
        </m:d>
        <m:r>
          <w:rPr>
            <w:rFonts w:ascii="Cambria Math" w:hAnsi="Cambria Math"/>
          </w:rPr>
          <m:t>&gt;0,</m:t>
        </m:r>
      </m:oMath>
      <w:r>
        <w:t xml:space="preserve"> classificamos como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3E68B2">
        <w:t xml:space="preserve"> e, c</w:t>
      </w:r>
      <w:r>
        <w:t xml:space="preserve">aso contrário, classificamos como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t xml:space="preserve">. Essa abordagem gera uma região de indecisão, formada por pontos que são atribuídos a mais de uma classe, ou seja, quando para o mesmo ponto </w:t>
      </w:r>
      <m:oMath>
        <m:r>
          <m:rPr>
            <m:sty m:val="bi"/>
          </m:rPr>
          <w:rPr>
            <w:rFonts w:ascii="Cambria Math" w:hAnsi="Cambria Math"/>
          </w:rPr>
          <m:t>x</m:t>
        </m:r>
      </m:oMath>
      <w:r>
        <w:t xml:space="preserve">, existe mais de um </w:t>
      </w:r>
      <m:oMath>
        <m:sSub>
          <m:sSubPr>
            <m:ctrlPr>
              <w:rPr>
                <w:rFonts w:ascii="Cambria Math" w:hAnsi="Cambria Math"/>
                <w:i/>
              </w:rPr>
            </m:ctrlPr>
          </m:sSubPr>
          <m:e>
            <m:r>
              <w:rPr>
                <w:rFonts w:ascii="Cambria Math" w:hAnsi="Cambria Math"/>
              </w:rPr>
              <m:t>y</m:t>
            </m:r>
          </m:e>
          <m:sub>
            <m:r>
              <w:rPr>
                <w:rFonts w:ascii="Cambria Math" w:hAnsi="Cambria Math"/>
              </w:rPr>
              <m:t>ij</m:t>
            </m:r>
          </m:sub>
        </m:sSub>
        <m:d>
          <m:dPr>
            <m:ctrlPr>
              <w:rPr>
                <w:rFonts w:ascii="Cambria Math" w:hAnsi="Cambria Math"/>
                <w:i/>
              </w:rPr>
            </m:ctrlPr>
          </m:dPr>
          <m:e>
            <m:r>
              <m:rPr>
                <m:sty m:val="bi"/>
              </m:rPr>
              <w:rPr>
                <w:rFonts w:ascii="Cambria Math" w:hAnsi="Cambria Math"/>
              </w:rPr>
              <m:t>x</m:t>
            </m:r>
          </m:e>
        </m:d>
        <m:r>
          <w:rPr>
            <w:rFonts w:ascii="Cambria Math" w:hAnsi="Cambria Math"/>
          </w:rPr>
          <m:t>&gt;0</m:t>
        </m:r>
      </m:oMath>
      <w:r w:rsidR="002F400A">
        <w:t xml:space="preserve"> (</w:t>
      </w:r>
      <w:r w:rsidR="00386B0E">
        <w:fldChar w:fldCharType="begin"/>
      </w:r>
      <w:r w:rsidR="00386B0E">
        <w:instrText xml:space="preserve"> REF _Ref127400393 \h </w:instrText>
      </w:r>
      <w:r w:rsidR="00386B0E">
        <w:fldChar w:fldCharType="separate"/>
      </w:r>
      <w:r w:rsidR="00997E59">
        <w:t xml:space="preserve">Figura </w:t>
      </w:r>
      <w:r w:rsidR="00997E59">
        <w:rPr>
          <w:noProof/>
        </w:rPr>
        <w:t>4</w:t>
      </w:r>
      <w:r w:rsidR="00997E59">
        <w:noBreakHyphen/>
      </w:r>
      <w:r w:rsidR="00997E59">
        <w:rPr>
          <w:noProof/>
        </w:rPr>
        <w:t>3</w:t>
      </w:r>
      <w:r w:rsidR="00386B0E">
        <w:fldChar w:fldCharType="end"/>
      </w:r>
      <w:r w:rsidR="002F400A">
        <w:t>).</w:t>
      </w:r>
      <w:r w:rsidR="002740E4">
        <w:br/>
      </w:r>
      <w:r w:rsidR="00E03049">
        <w:t>Observar que</w:t>
      </w:r>
      <w:r w:rsidR="007B5FE2">
        <w:t xml:space="preserve"> as fronteiras de decisão da figura são curvas de nível do hiperplano </w:t>
      </w:r>
      <m:oMath>
        <m:sSub>
          <m:sSubPr>
            <m:ctrlPr>
              <w:rPr>
                <w:rFonts w:ascii="Cambria Math" w:hAnsi="Cambria Math"/>
                <w:i/>
                <w:iCs/>
              </w:rPr>
            </m:ctrlPr>
          </m:sSubPr>
          <m:e>
            <m:r>
              <w:rPr>
                <w:rFonts w:ascii="Cambria Math" w:hAnsi="Cambria Math"/>
              </w:rPr>
              <m:t>y</m:t>
            </m:r>
          </m:e>
          <m:sub>
            <m:r>
              <w:rPr>
                <w:rFonts w:ascii="Cambria Math" w:hAnsi="Cambria Math"/>
              </w:rPr>
              <m:t>ij</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iCs/>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sidR="007B5FE2">
        <w:t xml:space="preserve">, e são encontradas fazendo </w:t>
      </w:r>
      <m:oMath>
        <m:sSub>
          <m:sSubPr>
            <m:ctrlPr>
              <w:rPr>
                <w:rFonts w:ascii="Cambria Math" w:hAnsi="Cambria Math"/>
                <w:i/>
              </w:rPr>
            </m:ctrlPr>
          </m:sSubPr>
          <m:e>
            <m:r>
              <w:rPr>
                <w:rFonts w:ascii="Cambria Math" w:hAnsi="Cambria Math"/>
              </w:rPr>
              <m:t>y</m:t>
            </m:r>
          </m:e>
          <m:sub>
            <m:r>
              <w:rPr>
                <w:rFonts w:ascii="Cambria Math" w:hAnsi="Cambria Math"/>
              </w:rPr>
              <m:t>ij</m:t>
            </m:r>
          </m:sub>
        </m:sSub>
        <m:d>
          <m:dPr>
            <m:ctrlPr>
              <w:rPr>
                <w:rFonts w:ascii="Cambria Math" w:hAnsi="Cambria Math"/>
                <w:i/>
              </w:rPr>
            </m:ctrlPr>
          </m:dPr>
          <m:e>
            <m:r>
              <m:rPr>
                <m:sty m:val="bi"/>
              </m:rPr>
              <w:rPr>
                <w:rFonts w:ascii="Cambria Math" w:hAnsi="Cambria Math"/>
              </w:rPr>
              <m:t>x</m:t>
            </m:r>
          </m:e>
        </m:d>
        <m:r>
          <w:rPr>
            <w:rFonts w:ascii="Cambria Math" w:hAnsi="Cambria Math"/>
          </w:rPr>
          <m:t>=0</m:t>
        </m:r>
      </m:oMath>
      <w:r w:rsidR="007B5FE2">
        <w:t xml:space="preserve">, que é o limiar entre uma classe e outra. Assim, em um exemplo em que tivéssemos </w:t>
      </w:r>
      <m:oMath>
        <m:r>
          <m:rPr>
            <m:sty m:val="bi"/>
          </m:rPr>
          <w:rPr>
            <w:rFonts w:ascii="Cambria Math"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e>
            </m:eqArr>
          </m:e>
        </m:d>
      </m:oMath>
      <w:r w:rsidR="007B5FE2">
        <w:t xml:space="preserve">, </w:t>
      </w:r>
      <m:oMath>
        <m:sSub>
          <m:sSubPr>
            <m:ctrlPr>
              <w:rPr>
                <w:rFonts w:ascii="Cambria Math" w:hAnsi="Cambria Math"/>
                <w:i/>
              </w:rPr>
            </m:ctrlPr>
          </m:sSubPr>
          <m:e>
            <m:r>
              <w:rPr>
                <w:rFonts w:ascii="Cambria Math" w:hAnsi="Cambria Math"/>
              </w:rPr>
              <m:t>y</m:t>
            </m:r>
          </m:e>
          <m:sub>
            <m:r>
              <w:rPr>
                <w:rFonts w:ascii="Cambria Math" w:hAnsi="Cambria Math"/>
              </w:rPr>
              <m:t>12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oMath>
      <w:r w:rsidR="007B5FE2">
        <w:t xml:space="preserve"> é a nossa função discriminante, que é um plano no espaço tridimensional (pode ser reescrito como </w:t>
      </w:r>
      <m:oMath>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12</m:t>
            </m:r>
          </m:sub>
        </m:sSub>
        <m:r>
          <w:rPr>
            <w:rFonts w:ascii="Cambria Math" w:hAnsi="Cambria Math"/>
          </w:rPr>
          <m:t>=0</m:t>
        </m:r>
      </m:oMath>
      <w:r w:rsidR="007B5FE2">
        <w:t xml:space="preserve"> para facilitar a visualização) e </w:t>
      </w:r>
      <m:oMath>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=0</m:t>
        </m:r>
      </m:oMath>
      <w:r w:rsidR="007B5FE2">
        <w:t xml:space="preserve"> é uma reta (que pode ser reescrita como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oMath>
      <w:r w:rsidR="007B5FE2">
        <w:t xml:space="preserve"> para facilitar a visualização), contida no mesmo plano onde se encontram os pontos </w:t>
      </w:r>
      <m:oMath>
        <m:r>
          <m:rPr>
            <m:sty m:val="bi"/>
          </m:rPr>
          <w:rPr>
            <w:rFonts w:ascii="Cambria Math" w:hAnsi="Cambria Math"/>
          </w:rPr>
          <m:t>x</m:t>
        </m:r>
      </m:oMath>
      <w:r w:rsidR="007B5FE2">
        <w:t>.</w:t>
      </w:r>
    </w:p>
    <w:p w14:paraId="0D7C77E2" w14:textId="27C5A689" w:rsidR="004A0700" w:rsidRPr="002F400A" w:rsidRDefault="004A0700">
      <w:pPr>
        <w:pStyle w:val="PargrafodaLista"/>
        <w:numPr>
          <w:ilvl w:val="0"/>
          <w:numId w:val="2"/>
        </w:numPr>
        <w:rPr>
          <w:iCs/>
        </w:rPr>
      </w:pPr>
      <w:r>
        <w:rPr>
          <w:iCs/>
        </w:rPr>
        <w:t xml:space="preserve">Um contra </w:t>
      </w:r>
      <w:r w:rsidR="00386B0E">
        <w:rPr>
          <w:iCs/>
        </w:rPr>
        <w:t>o resto</w:t>
      </w:r>
      <w:r>
        <w:rPr>
          <w:iCs/>
        </w:rPr>
        <w:t xml:space="preserve">, em que temos funções discriminante </w:t>
      </w:r>
      <m:oMath>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iCs/>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Pr>
          <w:b/>
          <w:bCs/>
        </w:rPr>
        <w:t xml:space="preserve"> </w:t>
      </w:r>
      <w:r>
        <w:t xml:space="preserve">e, se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&gt;0</m:t>
        </m:r>
      </m:oMath>
      <w:r>
        <w:t xml:space="preserve">, dizemos que </w:t>
      </w:r>
      <m:oMath>
        <m:r>
          <m:rPr>
            <m:sty m:val="bi"/>
          </m:rPr>
          <w:rPr>
            <w:rFonts w:ascii="Cambria Math" w:hAnsi="Cambria Math"/>
          </w:rPr>
          <m:t>x</m:t>
        </m:r>
      </m:oMath>
      <w:r>
        <w:t xml:space="preserve"> pertence à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t xml:space="preserve">. Caso contrário, dizemos que </w:t>
      </w:r>
      <m:oMath>
        <m:r>
          <m:rPr>
            <m:sty m:val="bi"/>
          </m:rPr>
          <w:rPr>
            <w:rFonts w:ascii="Cambria Math" w:hAnsi="Cambria Math"/>
          </w:rPr>
          <m:t>x</m:t>
        </m:r>
      </m:oMath>
      <w:r>
        <w:t xml:space="preserve"> não é da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t xml:space="preserve">. </w:t>
      </w:r>
      <w:r>
        <w:lastRenderedPageBreak/>
        <w:t>Essa abordagem gera uma região de indecisão, formada por pontos que não foram classificad</w:t>
      </w:r>
      <w:proofErr w:type="spellStart"/>
      <w:r w:rsidR="007C4594">
        <w:t>o</w:t>
      </w:r>
      <w:r>
        <w:t>s</w:t>
      </w:r>
      <w:proofErr w:type="spellEnd"/>
      <w:r>
        <w:t xml:space="preserve"> como nenhuma classe, ou seja, pontos em que </w:t>
      </w:r>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&lt;0</m:t>
        </m:r>
      </m:oMath>
      <w:r>
        <w:t xml:space="preserve"> </w:t>
      </w:r>
      <m:oMath>
        <m:r>
          <w:rPr>
            <w:rFonts w:ascii="Cambria Math" w:hAnsi="Cambria Math"/>
          </w:rPr>
          <m:t>∀ k</m:t>
        </m:r>
      </m:oMath>
      <w:r w:rsidR="002F400A">
        <w:t xml:space="preserve"> (</w:t>
      </w:r>
      <w:r w:rsidR="00386B0E">
        <w:fldChar w:fldCharType="begin"/>
      </w:r>
      <w:r w:rsidR="00386B0E">
        <w:instrText xml:space="preserve"> REF _Ref127400402 \h </w:instrText>
      </w:r>
      <w:r w:rsidR="00386B0E">
        <w:fldChar w:fldCharType="separate"/>
      </w:r>
      <w:r w:rsidR="00997E59">
        <w:t xml:space="preserve">Figura </w:t>
      </w:r>
      <w:r w:rsidR="00997E59">
        <w:rPr>
          <w:noProof/>
        </w:rPr>
        <w:t>4</w:t>
      </w:r>
      <w:r w:rsidR="00997E59">
        <w:noBreakHyphen/>
      </w:r>
      <w:r w:rsidR="00997E59">
        <w:rPr>
          <w:noProof/>
        </w:rPr>
        <w:t>4</w:t>
      </w:r>
      <w:r w:rsidR="00386B0E">
        <w:fldChar w:fldCharType="end"/>
      </w:r>
      <w:r w:rsidR="002F400A">
        <w:t>)</w:t>
      </w:r>
      <w:r>
        <w:t>.</w:t>
      </w:r>
      <w:r w:rsidR="002740E4">
        <w:t xml:space="preserve"> Aqui, as fronteiras de decisão da imagem também são curvas de nível da função discriminante.</w:t>
      </w:r>
    </w:p>
    <w:p w14:paraId="37960864" w14:textId="74F97CD8" w:rsidR="002F400A" w:rsidRPr="00D91AAA" w:rsidRDefault="002F400A">
      <w:pPr>
        <w:pStyle w:val="PargrafodaLista"/>
        <w:numPr>
          <w:ilvl w:val="0"/>
          <w:numId w:val="2"/>
        </w:numPr>
        <w:rPr>
          <w:iCs/>
        </w:rPr>
      </w:pPr>
      <w:r>
        <w:t xml:space="preserve">Abordagem em que temos uma função </w:t>
      </w:r>
      <m:oMath>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iCs/>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x</m:t>
        </m:r>
      </m:oMath>
      <w:r w:rsidRPr="00D91AAA">
        <w:rPr>
          <w:b/>
          <w:bCs/>
        </w:rPr>
        <w:t xml:space="preserve"> </w:t>
      </w:r>
      <w:r>
        <w:t xml:space="preserve">para cada classe e atribuímos </w:t>
      </w:r>
      <m:oMath>
        <m:r>
          <m:rPr>
            <m:sty m:val="bi"/>
          </m:rPr>
          <w:rPr>
            <w:rFonts w:ascii="Cambria Math" w:hAnsi="Cambria Math"/>
          </w:rPr>
          <m:t>x</m:t>
        </m:r>
      </m:oMath>
      <w:r>
        <w:t xml:space="preserve"> à classe </w:t>
      </w:r>
      <m:oMath>
        <m:sSub>
          <m:sSubPr>
            <m:ctrlPr>
              <w:rPr>
                <w:rFonts w:ascii="Cambria Math" w:hAnsi="Cambria Math"/>
                <w:i/>
              </w:rPr>
            </m:ctrlPr>
          </m:sSubPr>
          <m:e>
            <m:r>
              <w:rPr>
                <w:rFonts w:ascii="Cambria Math" w:hAnsi="Cambria Math"/>
              </w:rPr>
              <m:t>ω</m:t>
            </m:r>
          </m:e>
          <m:sub>
            <m:r>
              <w:rPr>
                <w:rFonts w:ascii="Cambria Math" w:hAnsi="Cambria Math"/>
              </w:rPr>
              <m:t>k</m:t>
            </m:r>
          </m:sub>
        </m:sSub>
      </m:oMath>
      <w:r>
        <w:t xml:space="preserve"> que tiver maior valor de </w:t>
      </w:r>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oMath>
      <w:r>
        <w:t xml:space="preserve"> Nesse caso, não são criadas regiões de indecisão, pois, excetuando as interseções entre os hiperplanos discriminantes, sempre haverá </w:t>
      </w:r>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&gt;</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r>
          <m:rPr>
            <m:sty m:val="bi"/>
          </m:rPr>
          <w:rPr>
            <w:rFonts w:ascii="Cambria Math" w:hAnsi="Cambria Math"/>
          </w:rPr>
          <m:t xml:space="preserve"> ∀</m:t>
        </m:r>
        <m:r>
          <w:rPr>
            <w:rFonts w:ascii="Cambria Math" w:hAnsi="Cambria Math"/>
          </w:rPr>
          <m:t xml:space="preserve"> j≠k</m:t>
        </m:r>
      </m:oMath>
      <w:r>
        <w:t>.</w:t>
      </w:r>
    </w:p>
    <w:p w14:paraId="2D7979F8" w14:textId="77777777" w:rsidR="002F400A" w:rsidRPr="002F400A" w:rsidRDefault="002F400A" w:rsidP="002F400A">
      <w:pPr>
        <w:pStyle w:val="PargrafodaLista"/>
        <w:rPr>
          <w:iCs/>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2F400A" w14:paraId="0A88EA72" w14:textId="77777777" w:rsidTr="002F400A">
        <w:tc>
          <w:tcPr>
            <w:tcW w:w="4247" w:type="dxa"/>
          </w:tcPr>
          <w:p w14:paraId="5A22A118" w14:textId="77777777" w:rsidR="002F400A" w:rsidRDefault="002F400A" w:rsidP="002F400A">
            <w:pPr>
              <w:jc w:val="center"/>
              <w:rPr>
                <w:iCs/>
              </w:rPr>
            </w:pPr>
            <w:r w:rsidRPr="002F400A">
              <w:rPr>
                <w:iCs/>
                <w:noProof/>
              </w:rPr>
              <w:drawing>
                <wp:inline distT="0" distB="0" distL="0" distR="0" wp14:anchorId="62CC5D55" wp14:editId="5525676F">
                  <wp:extent cx="2105890" cy="1862903"/>
                  <wp:effectExtent l="0" t="0" r="889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21935" cy="1877096"/>
                          </a:xfrm>
                          <a:prstGeom prst="rect">
                            <a:avLst/>
                          </a:prstGeom>
                        </pic:spPr>
                      </pic:pic>
                    </a:graphicData>
                  </a:graphic>
                </wp:inline>
              </w:drawing>
            </w:r>
          </w:p>
          <w:p w14:paraId="3774EF71" w14:textId="0B3BC7E5" w:rsidR="00386B0E" w:rsidRPr="002F400A" w:rsidRDefault="00386B0E" w:rsidP="00386B0E">
            <w:pPr>
              <w:pStyle w:val="Legenda"/>
              <w:jc w:val="center"/>
            </w:pPr>
            <w:bookmarkStart w:id="17" w:name="_Ref127400393"/>
            <w:r>
              <w:t xml:space="preserve">Figura </w:t>
            </w:r>
            <w:r w:rsidR="00997E59">
              <w:fldChar w:fldCharType="begin"/>
            </w:r>
            <w:r w:rsidR="00997E59">
              <w:instrText xml:space="preserve"> STYLEREF 1 \s </w:instrText>
            </w:r>
            <w:r w:rsidR="00997E59">
              <w:fldChar w:fldCharType="separate"/>
            </w:r>
            <w:r w:rsidR="00997E59">
              <w:rPr>
                <w:noProof/>
              </w:rPr>
              <w:t>4</w:t>
            </w:r>
            <w:r w:rsidR="00997E59">
              <w:fldChar w:fldCharType="end"/>
            </w:r>
            <w:r w:rsidR="00997E59">
              <w:noBreakHyphen/>
            </w:r>
            <w:r w:rsidR="00997E59">
              <w:fldChar w:fldCharType="begin"/>
            </w:r>
            <w:r w:rsidR="00997E59">
              <w:instrText xml:space="preserve"> SEQ Figura \* ARABIC \s 1 </w:instrText>
            </w:r>
            <w:r w:rsidR="00997E59">
              <w:fldChar w:fldCharType="separate"/>
            </w:r>
            <w:r w:rsidR="00997E59">
              <w:rPr>
                <w:noProof/>
              </w:rPr>
              <w:t>3</w:t>
            </w:r>
            <w:r w:rsidR="00997E59">
              <w:fldChar w:fldCharType="end"/>
            </w:r>
            <w:bookmarkEnd w:id="17"/>
            <w:r>
              <w:t>: Um contra um.</w:t>
            </w:r>
          </w:p>
          <w:p w14:paraId="07D78AC7" w14:textId="5173884F" w:rsidR="002F400A" w:rsidRPr="002F400A" w:rsidRDefault="002F400A" w:rsidP="002F400A">
            <w:pPr>
              <w:jc w:val="center"/>
              <w:rPr>
                <w:i/>
              </w:rPr>
            </w:pPr>
          </w:p>
        </w:tc>
        <w:tc>
          <w:tcPr>
            <w:tcW w:w="4247" w:type="dxa"/>
          </w:tcPr>
          <w:p w14:paraId="19E0DCE1" w14:textId="77777777" w:rsidR="002F400A" w:rsidRDefault="002F400A" w:rsidP="002F400A">
            <w:pPr>
              <w:jc w:val="center"/>
              <w:rPr>
                <w:iCs/>
              </w:rPr>
            </w:pPr>
            <w:r w:rsidRPr="004A0700">
              <w:rPr>
                <w:noProof/>
              </w:rPr>
              <w:drawing>
                <wp:inline distT="0" distB="0" distL="0" distR="0" wp14:anchorId="2B54B33E" wp14:editId="1B3A6EDC">
                  <wp:extent cx="1939636" cy="1869924"/>
                  <wp:effectExtent l="0" t="0" r="381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6875" cy="1876903"/>
                          </a:xfrm>
                          <a:prstGeom prst="rect">
                            <a:avLst/>
                          </a:prstGeom>
                        </pic:spPr>
                      </pic:pic>
                    </a:graphicData>
                  </a:graphic>
                </wp:inline>
              </w:drawing>
            </w:r>
          </w:p>
          <w:p w14:paraId="2F822CB8" w14:textId="19298FFE" w:rsidR="00386B0E" w:rsidRDefault="00386B0E" w:rsidP="00386B0E">
            <w:pPr>
              <w:pStyle w:val="Legenda"/>
              <w:jc w:val="center"/>
              <w:rPr>
                <w:iCs w:val="0"/>
              </w:rPr>
            </w:pPr>
            <w:bookmarkStart w:id="18" w:name="_Ref127400402"/>
            <w:r>
              <w:t xml:space="preserve">Figura </w:t>
            </w:r>
            <w:r w:rsidR="00997E59">
              <w:fldChar w:fldCharType="begin"/>
            </w:r>
            <w:r w:rsidR="00997E59">
              <w:instrText xml:space="preserve"> STYLEREF 1 \s </w:instrText>
            </w:r>
            <w:r w:rsidR="00997E59">
              <w:fldChar w:fldCharType="separate"/>
            </w:r>
            <w:r w:rsidR="00997E59">
              <w:rPr>
                <w:noProof/>
              </w:rPr>
              <w:t>4</w:t>
            </w:r>
            <w:r w:rsidR="00997E59">
              <w:fldChar w:fldCharType="end"/>
            </w:r>
            <w:r w:rsidR="00997E59">
              <w:noBreakHyphen/>
            </w:r>
            <w:r w:rsidR="00997E59">
              <w:fldChar w:fldCharType="begin"/>
            </w:r>
            <w:r w:rsidR="00997E59">
              <w:instrText xml:space="preserve"> SEQ Figura \* ARABIC \s 1 </w:instrText>
            </w:r>
            <w:r w:rsidR="00997E59">
              <w:fldChar w:fldCharType="separate"/>
            </w:r>
            <w:r w:rsidR="00997E59">
              <w:rPr>
                <w:noProof/>
              </w:rPr>
              <w:t>4</w:t>
            </w:r>
            <w:r w:rsidR="00997E59">
              <w:fldChar w:fldCharType="end"/>
            </w:r>
            <w:bookmarkEnd w:id="18"/>
            <w:r>
              <w:t>: Um contra o resto.</w:t>
            </w:r>
          </w:p>
          <w:p w14:paraId="72F3B58D" w14:textId="25DC0120" w:rsidR="002F400A" w:rsidRPr="002F400A" w:rsidRDefault="002F400A" w:rsidP="00386B0E">
            <w:pPr>
              <w:keepNext/>
              <w:rPr>
                <w:i/>
              </w:rPr>
            </w:pPr>
          </w:p>
        </w:tc>
      </w:tr>
    </w:tbl>
    <w:p w14:paraId="4C015763" w14:textId="0B1C9E8E" w:rsidR="00D91AAA" w:rsidRDefault="00E03049" w:rsidP="00D91AAA">
      <w:pPr>
        <w:rPr>
          <w:iCs/>
        </w:rPr>
      </w:pPr>
      <w:r>
        <w:rPr>
          <w:iCs/>
        </w:rPr>
        <w:t>Dessa forma, a abordagem que parece mais razoável para nosso problema é a terceira</w:t>
      </w:r>
      <w:r w:rsidR="00D91AAA">
        <w:rPr>
          <w:iCs/>
        </w:rPr>
        <w:t>, já que não são criadas regiões de indecisão</w:t>
      </w:r>
      <w:r>
        <w:rPr>
          <w:iCs/>
        </w:rPr>
        <w:t>.</w:t>
      </w:r>
      <w:r w:rsidR="00D91AAA">
        <w:rPr>
          <w:iCs/>
        </w:rPr>
        <w:t xml:space="preserve"> </w:t>
      </w:r>
      <w:r w:rsidR="003E68B2">
        <w:rPr>
          <w:iCs/>
        </w:rPr>
        <w:t>Nela</w:t>
      </w:r>
      <w:r w:rsidR="00D91AAA" w:rsidRPr="00D91AAA">
        <w:rPr>
          <w:iCs/>
        </w:rPr>
        <w:t xml:space="preserve">, </w:t>
      </w:r>
      <w:r w:rsidR="003E68B2">
        <w:rPr>
          <w:iCs/>
        </w:rPr>
        <w:t xml:space="preserve">poderíamos </w:t>
      </w:r>
      <w:r w:rsidR="00D91AAA" w:rsidRPr="00D91AAA">
        <w:rPr>
          <w:iCs/>
        </w:rPr>
        <w:t>utiliza</w:t>
      </w:r>
      <w:r w:rsidR="003E68B2">
        <w:rPr>
          <w:iCs/>
        </w:rPr>
        <w:t>r</w:t>
      </w:r>
      <w:r w:rsidR="00D91AAA" w:rsidRPr="00D91AAA">
        <w:rPr>
          <w:iCs/>
        </w:rPr>
        <w:t xml:space="preserve"> o método dos mínimos quadrados </w:t>
      </w:r>
      <w:r w:rsidR="003E68B2">
        <w:rPr>
          <w:iCs/>
        </w:rPr>
        <w:t>para encontrar as funções discriminantes</w:t>
      </w:r>
      <w:r w:rsidR="00D91AAA" w:rsidRPr="00D91AAA">
        <w:rPr>
          <w:iCs/>
        </w:rPr>
        <w:t xml:space="preserve"> </w:t>
      </w:r>
      <m:oMath>
        <m:r>
          <w:rPr>
            <w:rFonts w:ascii="Cambria Math" w:hAnsi="Cambria Math"/>
          </w:rPr>
          <m:t>y</m:t>
        </m:r>
        <m:d>
          <m:dPr>
            <m:ctrlPr>
              <w:rPr>
                <w:rFonts w:ascii="Cambria Math" w:hAnsi="Cambria Math"/>
                <w:iCs/>
              </w:rPr>
            </m:ctrlPr>
          </m:dPr>
          <m:e>
            <m:r>
              <m:rPr>
                <m:sty m:val="bi"/>
              </m:rPr>
              <w:rPr>
                <w:rFonts w:ascii="Cambria Math" w:hAnsi="Cambria Math"/>
              </w:rPr>
              <m:t>x</m:t>
            </m:r>
          </m:e>
        </m:d>
      </m:oMath>
      <w:r w:rsidR="00D91AAA" w:rsidRPr="00D91AAA">
        <w:rPr>
          <w:iCs/>
        </w:rPr>
        <w:t>. N</w:t>
      </w:r>
      <w:r w:rsidR="003E68B2">
        <w:rPr>
          <w:iCs/>
        </w:rPr>
        <w:t>o entanto</w:t>
      </w:r>
      <w:r w:rsidR="00D91AAA" w:rsidRPr="00D91AAA">
        <w:rPr>
          <w:iCs/>
        </w:rPr>
        <w:t>, as fronteiras de decisão são mais difíceis de encontrar</w:t>
      </w:r>
      <w:r w:rsidR="003E68B2">
        <w:rPr>
          <w:iCs/>
        </w:rPr>
        <w:t>, quando comparamos com os dois outros métodos</w:t>
      </w:r>
      <w:r w:rsidR="00D91AAA" w:rsidRPr="00D91AAA">
        <w:rPr>
          <w:iCs/>
        </w:rPr>
        <w:t xml:space="preserve">, principalmente no caso multiclasse, pois elas são definidas pelas regiões em que cada curva tem seu valor de </w:t>
      </w:r>
      <m:oMath>
        <m:r>
          <w:rPr>
            <w:rFonts w:ascii="Cambria Math" w:hAnsi="Cambria Math"/>
          </w:rPr>
          <m:t>y</m:t>
        </m:r>
        <m:d>
          <m:dPr>
            <m:ctrlPr>
              <w:rPr>
                <w:rFonts w:ascii="Cambria Math" w:hAnsi="Cambria Math"/>
                <w:iCs/>
              </w:rPr>
            </m:ctrlPr>
          </m:dPr>
          <m:e>
            <m:r>
              <m:rPr>
                <m:sty m:val="bi"/>
              </m:rPr>
              <w:rPr>
                <w:rFonts w:ascii="Cambria Math" w:hAnsi="Cambria Math"/>
              </w:rPr>
              <m:t>x</m:t>
            </m:r>
          </m:e>
        </m:d>
      </m:oMath>
      <w:r w:rsidR="00D91AAA" w:rsidRPr="00D91AAA">
        <w:rPr>
          <w:iCs/>
        </w:rPr>
        <w:t xml:space="preserve"> maior do que o de todas as outras classes.</w:t>
      </w:r>
    </w:p>
    <w:p w14:paraId="415DDAF1" w14:textId="4A3BF5BA" w:rsidR="00D91AAA" w:rsidRDefault="00D91AAA" w:rsidP="00D91AAA">
      <w:pPr>
        <w:rPr>
          <w:iCs/>
        </w:rPr>
      </w:pPr>
      <w:r w:rsidRPr="00D91AAA">
        <w:rPr>
          <w:iCs/>
        </w:rPr>
        <w:t>Uma propriedade interessante dess</w:t>
      </w:r>
      <w:r w:rsidR="00891ED9">
        <w:rPr>
          <w:iCs/>
        </w:rPr>
        <w:t>a abordagem</w:t>
      </w:r>
      <w:r w:rsidRPr="00D91AAA">
        <w:rPr>
          <w:iCs/>
        </w:rPr>
        <w:t xml:space="preserve"> é que </w:t>
      </w:r>
      <m:oMath>
        <m:nary>
          <m:naryPr>
            <m:chr m:val="∑"/>
            <m:ctrlPr>
              <w:rPr>
                <w:rFonts w:ascii="Cambria Math" w:hAnsi="Cambria Math"/>
                <w:i/>
                <w:iCs/>
              </w:rPr>
            </m:ctrlPr>
          </m:naryPr>
          <m:sub>
            <m:r>
              <w:rPr>
                <w:rFonts w:ascii="Cambria Math" w:hAnsi="Cambria Math"/>
              </w:rPr>
              <m:t>k=1</m:t>
            </m:r>
          </m:sub>
          <m:sup>
            <m:r>
              <w:rPr>
                <w:rFonts w:ascii="Cambria Math" w:hAnsi="Cambria Math"/>
              </w:rPr>
              <m:t>K</m:t>
            </m:r>
          </m:sup>
          <m:e>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e>
        </m:nary>
        <m:r>
          <w:rPr>
            <w:rFonts w:ascii="Cambria Math" w:hAnsi="Cambria Math"/>
          </w:rPr>
          <m:t>=1</m:t>
        </m:r>
      </m:oMath>
      <w:r w:rsidRPr="00D91AAA">
        <w:rPr>
          <w:iCs/>
        </w:rPr>
        <w:t xml:space="preserve"> </w:t>
      </w:r>
      <w:sdt>
        <w:sdtPr>
          <w:rPr>
            <w:iCs/>
          </w:rPr>
          <w:id w:val="-1252426688"/>
          <w:citation/>
        </w:sdtPr>
        <w:sdtContent>
          <w:r w:rsidRPr="00D91AAA">
            <w:rPr>
              <w:iCs/>
            </w:rPr>
            <w:fldChar w:fldCharType="begin"/>
          </w:r>
          <w:r w:rsidRPr="00D91AAA">
            <w:rPr>
              <w:iCs/>
            </w:rPr>
            <w:instrText xml:space="preserve">CITATION Bis06 \p 185 \l 1046 </w:instrText>
          </w:r>
          <w:r w:rsidRPr="00D91AAA">
            <w:rPr>
              <w:iCs/>
            </w:rPr>
            <w:fldChar w:fldCharType="separate"/>
          </w:r>
          <w:r w:rsidR="00997E59" w:rsidRPr="00997E59">
            <w:rPr>
              <w:noProof/>
            </w:rPr>
            <w:t>[5, p. 185]</w:t>
          </w:r>
          <w:r w:rsidRPr="00D91AAA">
            <w:rPr>
              <w:iCs/>
            </w:rPr>
            <w:fldChar w:fldCharType="end"/>
          </w:r>
        </w:sdtContent>
      </w:sdt>
      <w:r w:rsidRPr="00D91AAA">
        <w:rPr>
          <w:iCs/>
        </w:rPr>
        <w:t xml:space="preserve">, o que é muito similar ao que temos em medidas de probabilidade. Apesar disso, </w:t>
      </w:r>
      <m:oMath>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oMath>
      <w:r w:rsidRPr="00D91AAA">
        <w:rPr>
          <w:iCs/>
        </w:rPr>
        <w:t xml:space="preserve"> não pode ser considerado uma medida de probabilidade, pois </w:t>
      </w:r>
      <m:oMath>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oMath>
      <w:r w:rsidRPr="00D91AAA">
        <w:rPr>
          <w:iCs/>
        </w:rPr>
        <w:t xml:space="preserve"> não está restrito apenas ao intervalo </w:t>
      </w:r>
      <m:oMath>
        <m:d>
          <m:dPr>
            <m:begChr m:val="["/>
            <m:endChr m:val="]"/>
            <m:ctrlPr>
              <w:rPr>
                <w:rFonts w:ascii="Cambria Math" w:hAnsi="Cambria Math"/>
                <w:i/>
                <w:iCs/>
              </w:rPr>
            </m:ctrlPr>
          </m:dPr>
          <m:e>
            <m:r>
              <w:rPr>
                <w:rFonts w:ascii="Cambria Math" w:hAnsi="Cambria Math"/>
              </w:rPr>
              <m:t>0, 1</m:t>
            </m:r>
          </m:e>
        </m:d>
        <m:r>
          <w:rPr>
            <w:rFonts w:ascii="Cambria Math" w:hAnsi="Cambria Math"/>
          </w:rPr>
          <m:t>.</m:t>
        </m:r>
      </m:oMath>
    </w:p>
    <w:p w14:paraId="7FEFDDE4" w14:textId="5D9EB084" w:rsidR="00BF5BED" w:rsidRDefault="00891ED9" w:rsidP="00D91AAA">
      <w:pPr>
        <w:rPr>
          <w:iCs/>
        </w:rPr>
      </w:pPr>
      <w:r>
        <w:rPr>
          <w:iCs/>
        </w:rPr>
        <w:t>Portanto, a</w:t>
      </w:r>
      <w:r w:rsidR="00E03049">
        <w:rPr>
          <w:iCs/>
        </w:rPr>
        <w:t>plicando</w:t>
      </w:r>
      <w:r>
        <w:rPr>
          <w:iCs/>
        </w:rPr>
        <w:t xml:space="preserve"> a</w:t>
      </w:r>
      <w:r w:rsidR="00D91AAA">
        <w:rPr>
          <w:iCs/>
        </w:rPr>
        <w:t xml:space="preserve"> terceira abordagem</w:t>
      </w:r>
      <w:r w:rsidR="00E03049">
        <w:rPr>
          <w:iCs/>
        </w:rPr>
        <w:t xml:space="preserve"> ao problema multiclasse ilustrado na </w:t>
      </w:r>
      <w:r w:rsidR="00E03049">
        <w:rPr>
          <w:iCs/>
        </w:rPr>
        <w:fldChar w:fldCharType="begin"/>
      </w:r>
      <w:r w:rsidR="00E03049">
        <w:rPr>
          <w:iCs/>
        </w:rPr>
        <w:instrText xml:space="preserve"> REF _Ref127400778 \h </w:instrText>
      </w:r>
      <w:r w:rsidR="00E03049">
        <w:rPr>
          <w:iCs/>
        </w:rPr>
      </w:r>
      <w:r w:rsidR="00E03049">
        <w:rPr>
          <w:iCs/>
        </w:rPr>
        <w:fldChar w:fldCharType="separate"/>
      </w:r>
      <w:r w:rsidR="00997E59">
        <w:t xml:space="preserve">Figura </w:t>
      </w:r>
      <w:r w:rsidR="00997E59">
        <w:rPr>
          <w:noProof/>
        </w:rPr>
        <w:t>4</w:t>
      </w:r>
      <w:r w:rsidR="00997E59">
        <w:noBreakHyphen/>
      </w:r>
      <w:r w:rsidR="00997E59">
        <w:rPr>
          <w:noProof/>
        </w:rPr>
        <w:t>2</w:t>
      </w:r>
      <w:r w:rsidR="00E03049">
        <w:rPr>
          <w:iCs/>
        </w:rPr>
        <w:fldChar w:fldCharType="end"/>
      </w:r>
      <w:r w:rsidR="00E03049">
        <w:rPr>
          <w:iCs/>
        </w:rPr>
        <w:t xml:space="preserve">, obtemos uma </w:t>
      </w:r>
      <w:r w:rsidR="00D91AAA">
        <w:rPr>
          <w:iCs/>
        </w:rPr>
        <w:t>reta</w:t>
      </w:r>
      <w:r w:rsidR="00E03049">
        <w:rPr>
          <w:iCs/>
        </w:rPr>
        <w:t xml:space="preserve"> para cada classe, como ilustrado na </w:t>
      </w:r>
      <w:r w:rsidR="00E03049">
        <w:rPr>
          <w:iCs/>
        </w:rPr>
        <w:fldChar w:fldCharType="begin"/>
      </w:r>
      <w:r w:rsidR="00E03049">
        <w:rPr>
          <w:iCs/>
        </w:rPr>
        <w:instrText xml:space="preserve"> REF _Ref127400988 \h </w:instrText>
      </w:r>
      <w:r w:rsidR="00E03049">
        <w:rPr>
          <w:iCs/>
        </w:rPr>
      </w:r>
      <w:r w:rsidR="00E03049">
        <w:rPr>
          <w:iCs/>
        </w:rPr>
        <w:fldChar w:fldCharType="separate"/>
      </w:r>
      <w:r w:rsidR="00997E59">
        <w:t xml:space="preserve">Figura </w:t>
      </w:r>
      <w:r w:rsidR="00997E59">
        <w:rPr>
          <w:noProof/>
        </w:rPr>
        <w:t>4</w:t>
      </w:r>
      <w:r w:rsidR="00997E59">
        <w:noBreakHyphen/>
      </w:r>
      <w:r w:rsidR="00997E59">
        <w:rPr>
          <w:noProof/>
        </w:rPr>
        <w:t>5</w:t>
      </w:r>
      <w:r w:rsidR="00E03049">
        <w:rPr>
          <w:iCs/>
        </w:rPr>
        <w:fldChar w:fldCharType="end"/>
      </w:r>
      <w:r w:rsidR="00E03049">
        <w:rPr>
          <w:iCs/>
        </w:rPr>
        <w:t xml:space="preserve">. Observamos que, para modelar cada </w:t>
      </w:r>
      <m:oMath>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oMath>
      <w:r w:rsidR="00E03049">
        <w:rPr>
          <w:iCs/>
        </w:rPr>
        <w:t xml:space="preserve">, </w:t>
      </w:r>
      <w:r w:rsidR="002740E4">
        <w:rPr>
          <w:iCs/>
        </w:rPr>
        <w:t xml:space="preserve">precisamos a cada instante considerar a classe </w:t>
      </w:r>
      <m:oMath>
        <m:sSub>
          <m:sSubPr>
            <m:ctrlPr>
              <w:rPr>
                <w:rFonts w:ascii="Cambria Math" w:hAnsi="Cambria Math"/>
                <w:i/>
                <w:iCs/>
              </w:rPr>
            </m:ctrlPr>
          </m:sSubPr>
          <m:e>
            <m:r>
              <w:rPr>
                <w:rFonts w:ascii="Cambria Math" w:hAnsi="Cambria Math"/>
              </w:rPr>
              <m:t>ω</m:t>
            </m:r>
          </m:e>
          <m:sub>
            <m:r>
              <w:rPr>
                <w:rFonts w:ascii="Cambria Math" w:hAnsi="Cambria Math"/>
              </w:rPr>
              <m:t>k</m:t>
            </m:r>
          </m:sub>
        </m:sSub>
      </m:oMath>
      <w:r w:rsidR="002740E4">
        <w:rPr>
          <w:iCs/>
        </w:rPr>
        <w:t xml:space="preserve"> com </w:t>
      </w:r>
      <m:oMath>
        <m:r>
          <w:rPr>
            <w:rFonts w:ascii="Cambria Math" w:hAnsi="Cambria Math"/>
          </w:rPr>
          <m:t>t=1</m:t>
        </m:r>
      </m:oMath>
      <w:r w:rsidR="002740E4">
        <w:rPr>
          <w:iCs/>
        </w:rPr>
        <w:t xml:space="preserve"> e todas as outras com </w:t>
      </w:r>
      <m:oMath>
        <m:r>
          <w:rPr>
            <w:rFonts w:ascii="Cambria Math" w:hAnsi="Cambria Math"/>
          </w:rPr>
          <m:t>t=0</m:t>
        </m:r>
      </m:oMath>
      <w:r w:rsidR="002740E4">
        <w:rPr>
          <w:iCs/>
        </w:rPr>
        <w:t>.</w:t>
      </w:r>
    </w:p>
    <w:p w14:paraId="402F693A" w14:textId="0FFE3495" w:rsidR="00255FC2" w:rsidRDefault="003E68B2" w:rsidP="00255FC2">
      <w:pPr>
        <w:rPr>
          <w:iCs/>
        </w:rPr>
      </w:pPr>
      <w:r>
        <w:rPr>
          <w:iCs/>
        </w:rPr>
        <w:t>P</w:t>
      </w:r>
      <w:r w:rsidR="00BF5BED">
        <w:rPr>
          <w:iCs/>
        </w:rPr>
        <w:t xml:space="preserve">ercebemos que, para </w:t>
      </w:r>
      <m:oMath>
        <m:r>
          <w:rPr>
            <w:rFonts w:ascii="Cambria Math" w:hAnsi="Cambria Math"/>
          </w:rPr>
          <m:t>K&gt;2</m:t>
        </m:r>
      </m:oMath>
      <w:r w:rsidR="00BF5BED">
        <w:rPr>
          <w:iCs/>
        </w:rPr>
        <w:t xml:space="preserve">, o modelo dos mínimos quadrados para classificação começa a apresentar alguns problemas. A classe </w:t>
      </w:r>
      <m:oMath>
        <m:sSub>
          <m:sSubPr>
            <m:ctrlPr>
              <w:rPr>
                <w:rFonts w:ascii="Cambria Math" w:hAnsi="Cambria Math"/>
                <w:i/>
                <w:iCs/>
              </w:rPr>
            </m:ctrlPr>
          </m:sSubPr>
          <m:e>
            <m:r>
              <w:rPr>
                <w:rFonts w:ascii="Cambria Math" w:hAnsi="Cambria Math"/>
              </w:rPr>
              <m:t>ω</m:t>
            </m:r>
          </m:e>
          <m:sub>
            <m:r>
              <w:rPr>
                <w:rFonts w:ascii="Cambria Math" w:hAnsi="Cambria Math"/>
              </w:rPr>
              <m:t>2</m:t>
            </m:r>
          </m:sub>
        </m:sSub>
      </m:oMath>
      <w:r w:rsidR="00BF5BED">
        <w:rPr>
          <w:iCs/>
        </w:rPr>
        <w:t>, por exemplo, apresenta uma curva</w:t>
      </w:r>
      <w:r w:rsidR="00BF5BED">
        <w:rPr>
          <w:b/>
          <w:bCs/>
          <w:iCs/>
        </w:rPr>
        <w:t xml:space="preserve"> </w:t>
      </w:r>
      <w:r w:rsidR="00BF5BED">
        <w:rPr>
          <w:iCs/>
        </w:rPr>
        <w:t xml:space="preserve">que atribui valores baixos e mais ou menos próximos de </w:t>
      </w:r>
      <m:oMath>
        <m:sSub>
          <m:sSubPr>
            <m:ctrlPr>
              <w:rPr>
                <w:rFonts w:ascii="Cambria Math" w:hAnsi="Cambria Math"/>
                <w:i/>
                <w:iCs/>
              </w:rPr>
            </m:ctrlPr>
          </m:sSubPr>
          <m:e>
            <m:r>
              <w:rPr>
                <w:rFonts w:ascii="Cambria Math" w:hAnsi="Cambria Math"/>
              </w:rPr>
              <m:t>y</m:t>
            </m:r>
          </m:e>
          <m:sub>
            <m:r>
              <w:rPr>
                <w:rFonts w:ascii="Cambria Math" w:hAnsi="Cambria Math"/>
              </w:rPr>
              <m:t>k</m:t>
            </m:r>
          </m:sub>
        </m:sSub>
        <m:r>
          <w:rPr>
            <w:rFonts w:ascii="Cambria Math" w:hAnsi="Cambria Math"/>
          </w:rPr>
          <m:t>(</m:t>
        </m:r>
        <m:r>
          <m:rPr>
            <m:sty m:val="bi"/>
          </m:rPr>
          <w:rPr>
            <w:rFonts w:ascii="Cambria Math" w:hAnsi="Cambria Math"/>
          </w:rPr>
          <m:t>x)</m:t>
        </m:r>
      </m:oMath>
      <w:r w:rsidR="00BF5BED">
        <w:rPr>
          <w:b/>
          <w:bCs/>
          <w:iCs/>
        </w:rPr>
        <w:t xml:space="preserve"> </w:t>
      </w:r>
      <w:r w:rsidR="00BF5BED">
        <w:rPr>
          <w:iCs/>
        </w:rPr>
        <w:t xml:space="preserve">para todos os pontos, mesmo que eles pertençam a outras classes. Isso faz com que os pontos de </w:t>
      </w:r>
      <m:oMath>
        <m:sSub>
          <m:sSubPr>
            <m:ctrlPr>
              <w:rPr>
                <w:rFonts w:ascii="Cambria Math" w:hAnsi="Cambria Math"/>
                <w:i/>
                <w:iCs/>
              </w:rPr>
            </m:ctrlPr>
          </m:sSubPr>
          <m:e>
            <m:r>
              <w:rPr>
                <w:rFonts w:ascii="Cambria Math" w:hAnsi="Cambria Math"/>
              </w:rPr>
              <m:t>ω</m:t>
            </m:r>
          </m:e>
          <m:sub>
            <m:r>
              <w:rPr>
                <w:rFonts w:ascii="Cambria Math" w:hAnsi="Cambria Math"/>
              </w:rPr>
              <m:t>2</m:t>
            </m:r>
          </m:sub>
        </m:sSub>
      </m:oMath>
      <w:r w:rsidR="00BF5BED">
        <w:rPr>
          <w:iCs/>
        </w:rPr>
        <w:t xml:space="preserve"> sejam classificados </w:t>
      </w:r>
      <w:r>
        <w:rPr>
          <w:iCs/>
        </w:rPr>
        <w:t>incorretamente</w:t>
      </w:r>
      <w:r w:rsidR="00BF5BED">
        <w:rPr>
          <w:iCs/>
        </w:rPr>
        <w:t xml:space="preserve"> como pertencentes às outras classes, cujos </w:t>
      </w:r>
      <m:oMath>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oMath>
      <w:r w:rsidR="00BF5BED">
        <w:rPr>
          <w:iCs/>
        </w:rPr>
        <w:t xml:space="preserve"> são maiores que </w:t>
      </w:r>
      <m:oMath>
        <m:sSub>
          <m:sSubPr>
            <m:ctrlPr>
              <w:rPr>
                <w:rFonts w:ascii="Cambria Math" w:hAnsi="Cambria Math"/>
                <w:i/>
                <w:iCs/>
              </w:rPr>
            </m:ctrlPr>
          </m:sSubPr>
          <m:e>
            <m:r>
              <w:rPr>
                <w:rFonts w:ascii="Cambria Math" w:hAnsi="Cambria Math"/>
              </w:rPr>
              <m:t>y</m:t>
            </m:r>
          </m:e>
          <m:sub>
            <m:r>
              <w:rPr>
                <w:rFonts w:ascii="Cambria Math" w:hAnsi="Cambria Math"/>
              </w:rPr>
              <m:t>2</m:t>
            </m:r>
          </m:sub>
        </m:sSub>
        <m:d>
          <m:dPr>
            <m:ctrlPr>
              <w:rPr>
                <w:rFonts w:ascii="Cambria Math" w:hAnsi="Cambria Math"/>
                <w:i/>
                <w:iCs/>
              </w:rPr>
            </m:ctrlPr>
          </m:dPr>
          <m:e>
            <m:r>
              <m:rPr>
                <m:sty m:val="bi"/>
              </m:rPr>
              <w:rPr>
                <w:rFonts w:ascii="Cambria Math" w:hAnsi="Cambria Math"/>
              </w:rPr>
              <m:t>x</m:t>
            </m:r>
          </m:e>
        </m:d>
        <m:r>
          <w:rPr>
            <w:rFonts w:ascii="Cambria Math" w:hAnsi="Cambria Math"/>
          </w:rPr>
          <m:t>.</m:t>
        </m:r>
      </m:oMath>
    </w:p>
    <w:p w14:paraId="6176CCBA" w14:textId="2BD2754C" w:rsidR="00255FC2" w:rsidRDefault="002019B3" w:rsidP="00255FC2">
      <w:pPr>
        <w:rPr>
          <w:iCs/>
        </w:rPr>
      </w:pPr>
      <w:r w:rsidRPr="002019B3">
        <w:rPr>
          <w:iCs/>
          <w:noProof/>
        </w:rPr>
        <w:lastRenderedPageBreak/>
        <w:drawing>
          <wp:inline distT="0" distB="0" distL="0" distR="0" wp14:anchorId="27BFAFE6" wp14:editId="545B4E4B">
            <wp:extent cx="5400040" cy="16224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622425"/>
                    </a:xfrm>
                    <a:prstGeom prst="rect">
                      <a:avLst/>
                    </a:prstGeom>
                  </pic:spPr>
                </pic:pic>
              </a:graphicData>
            </a:graphic>
          </wp:inline>
        </w:drawing>
      </w:r>
    </w:p>
    <w:p w14:paraId="43EAA490" w14:textId="1DB869F5" w:rsidR="00E03049" w:rsidRDefault="00E03049" w:rsidP="00E03049">
      <w:pPr>
        <w:pStyle w:val="Legenda"/>
        <w:jc w:val="center"/>
      </w:pPr>
      <w:bookmarkStart w:id="19" w:name="_Ref127400988"/>
      <w:r>
        <w:t xml:space="preserve">Figura </w:t>
      </w:r>
      <w:r w:rsidR="00997E59">
        <w:fldChar w:fldCharType="begin"/>
      </w:r>
      <w:r w:rsidR="00997E59">
        <w:instrText xml:space="preserve"> STYLEREF 1 \s </w:instrText>
      </w:r>
      <w:r w:rsidR="00997E59">
        <w:fldChar w:fldCharType="separate"/>
      </w:r>
      <w:r w:rsidR="00997E59">
        <w:rPr>
          <w:noProof/>
        </w:rPr>
        <w:t>4</w:t>
      </w:r>
      <w:r w:rsidR="00997E59">
        <w:fldChar w:fldCharType="end"/>
      </w:r>
      <w:r w:rsidR="00997E59">
        <w:noBreakHyphen/>
      </w:r>
      <w:r w:rsidR="00997E59">
        <w:fldChar w:fldCharType="begin"/>
      </w:r>
      <w:r w:rsidR="00997E59">
        <w:instrText xml:space="preserve"> SEQ Figura \* ARABIC \s 1 </w:instrText>
      </w:r>
      <w:r w:rsidR="00997E59">
        <w:fldChar w:fldCharType="separate"/>
      </w:r>
      <w:r w:rsidR="00997E59">
        <w:rPr>
          <w:noProof/>
        </w:rPr>
        <w:t>5</w:t>
      </w:r>
      <w:r w:rsidR="00997E59">
        <w:fldChar w:fldCharType="end"/>
      </w:r>
      <w:bookmarkEnd w:id="19"/>
      <w:r>
        <w:t>: Abordagem em que se tem uma regressão linear para cada classe (terceira abordagem).</w:t>
      </w:r>
    </w:p>
    <w:p w14:paraId="4B066273" w14:textId="4EFBAD85" w:rsidR="007F3524" w:rsidRDefault="007F3524" w:rsidP="007F3524"/>
    <w:p w14:paraId="283C95B1" w14:textId="052D09D0" w:rsidR="007F3524" w:rsidRDefault="007F3524" w:rsidP="007F3524">
      <w:r>
        <w:t>Por fim, podemos resumir esse problema em uma única equação vetorial:</w:t>
      </w:r>
    </w:p>
    <w:p w14:paraId="2BDE28D6" w14:textId="6C18E05D" w:rsidR="007F3524" w:rsidRPr="00295C48" w:rsidRDefault="00295C48" w:rsidP="007F3524">
      <w:pPr>
        <w:rPr>
          <w:b/>
          <w:bCs/>
          <w:iCs/>
        </w:rPr>
      </w:pPr>
      <m:oMathPara>
        <m:oMath>
          <m:r>
            <m:rPr>
              <m:sty m:val="bi"/>
            </m:rPr>
            <w:rPr>
              <w:rFonts w:ascii="Cambria Math" w:hAnsi="Cambria Math"/>
            </w:rPr>
            <m:t>y</m:t>
          </m:r>
          <m:d>
            <m:dPr>
              <m:ctrlPr>
                <w:rPr>
                  <w:rFonts w:ascii="Cambria Math" w:hAnsi="Cambria Math"/>
                  <w:b/>
                  <w:bCs/>
                  <w:i/>
                </w:rPr>
              </m:ctrlPr>
            </m:dPr>
            <m:e>
              <m:r>
                <m:rPr>
                  <m:sty m:val="b"/>
                </m:rPr>
                <w:rPr>
                  <w:rFonts w:ascii="Cambria Math" w:hAnsi="Cambria Math"/>
                </w:rPr>
                <m:t>x</m:t>
              </m:r>
            </m:e>
          </m:d>
          <m:r>
            <m:rPr>
              <m:sty m:val="bi"/>
            </m:rPr>
            <w:rPr>
              <w:rFonts w:ascii="Cambria Math" w:hAnsi="Cambria Math"/>
            </w:rPr>
            <m:t>=</m:t>
          </m:r>
          <m:sSup>
            <m:sSupPr>
              <m:ctrlPr>
                <w:rPr>
                  <w:rFonts w:ascii="Cambria Math" w:hAnsi="Cambria Math"/>
                  <w:i/>
                </w:rPr>
              </m:ctrlPr>
            </m:sSupPr>
            <m:e>
              <m:r>
                <m:rPr>
                  <m:sty m:val="bi"/>
                </m:rPr>
                <w:rPr>
                  <w:rFonts w:ascii="Cambria Math" w:hAnsi="Cambria Math"/>
                </w:rPr>
                <m:t>T</m:t>
              </m:r>
              <m:ctrlPr>
                <w:rPr>
                  <w:rFonts w:ascii="Cambria Math" w:hAnsi="Cambria Math"/>
                  <w:b/>
                  <w:bCs/>
                  <w:i/>
                </w:rPr>
              </m:ctrlPr>
            </m:e>
            <m:sup>
              <m:r>
                <w:rPr>
                  <w:rFonts w:ascii="Cambria Math" w:hAnsi="Cambria Math"/>
                </w:rPr>
                <m:t>T</m:t>
              </m:r>
            </m:sup>
          </m:sSup>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e>
              </m:d>
            </m:e>
            <m:sup>
              <m:r>
                <w:rPr>
                  <w:rFonts w:ascii="Cambria Math" w:hAnsi="Cambria Math"/>
                </w:rPr>
                <m:t>T</m:t>
              </m:r>
            </m:sup>
          </m:sSup>
          <m:r>
            <m:rPr>
              <m:sty m:val="b"/>
            </m:rPr>
            <w:rPr>
              <w:rFonts w:ascii="Cambria Math" w:hAnsi="Cambria Math"/>
            </w:rPr>
            <m:t>x</m:t>
          </m:r>
          <m:r>
            <m:rPr>
              <m:sty m:val="bi"/>
            </m:rPr>
            <w:rPr>
              <w:rFonts w:ascii="Cambria Math" w:hAnsi="Cambria Math"/>
            </w:rPr>
            <m:t>,</m:t>
          </m:r>
        </m:oMath>
      </m:oMathPara>
    </w:p>
    <w:p w14:paraId="682FE812" w14:textId="206562A4" w:rsidR="00295C48" w:rsidRDefault="00295C48" w:rsidP="007F3524">
      <w:r>
        <w:rPr>
          <w:iCs/>
        </w:rPr>
        <w:t xml:space="preserve">em que </w:t>
      </w:r>
      <m:oMath>
        <m:r>
          <m:rPr>
            <m:sty m:val="bi"/>
          </m:rPr>
          <w:rPr>
            <w:rFonts w:ascii="Cambria Math" w:hAnsi="Cambria Math"/>
          </w:rPr>
          <m:t>y</m:t>
        </m:r>
        <m:d>
          <m:dPr>
            <m:ctrlPr>
              <w:rPr>
                <w:rFonts w:ascii="Cambria Math" w:hAnsi="Cambria Math"/>
                <w:b/>
                <w:bCs/>
                <w:i/>
                <w:iCs/>
              </w:rPr>
            </m:ctrlPr>
          </m:dPr>
          <m:e>
            <m:r>
              <m:rPr>
                <m:sty m:val="bi"/>
              </m:rPr>
              <w:rPr>
                <w:rFonts w:ascii="Cambria Math" w:hAnsi="Cambria Math"/>
              </w:rPr>
              <m:t>x</m:t>
            </m:r>
          </m:e>
        </m:d>
        <m:r>
          <m:rPr>
            <m:sty m:val="bi"/>
          </m:rPr>
          <w:rPr>
            <w:rFonts w:ascii="Cambria Math" w:hAnsi="Cambria Math"/>
          </w:rPr>
          <m:t>=</m:t>
        </m:r>
        <m:sSup>
          <m:sSupPr>
            <m:ctrlPr>
              <w:rPr>
                <w:rFonts w:ascii="Cambria Math" w:hAnsi="Cambria Math"/>
                <w:b/>
                <w:bCs/>
                <w:i/>
                <w:iCs/>
              </w:rPr>
            </m:ctrlPr>
          </m:sSupPr>
          <m:e>
            <m:d>
              <m:dPr>
                <m:begChr m:val="["/>
                <m:endChr m:val="]"/>
                <m:ctrlPr>
                  <w:rPr>
                    <w:rFonts w:ascii="Cambria Math" w:hAnsi="Cambria Math"/>
                    <w:b/>
                    <w:bCs/>
                    <w:i/>
                    <w:iCs/>
                  </w:rPr>
                </m:ctrlPr>
              </m:dPr>
              <m:e>
                <m:m>
                  <m:mPr>
                    <m:mcs>
                      <m:mc>
                        <m:mcPr>
                          <m:count m:val="3"/>
                          <m:mcJc m:val="center"/>
                        </m:mcPr>
                      </m:mc>
                    </m:mcs>
                    <m:ctrlPr>
                      <w:rPr>
                        <w:rFonts w:ascii="Cambria Math" w:hAnsi="Cambria Math"/>
                        <w:b/>
                        <w:bCs/>
                        <w:i/>
                        <w:iCs/>
                      </w:rPr>
                    </m:ctrlPr>
                  </m:mPr>
                  <m:mr>
                    <m:e>
                      <m:sSub>
                        <m:sSubPr>
                          <m:ctrlPr>
                            <w:rPr>
                              <w:rFonts w:ascii="Cambria Math" w:hAnsi="Cambria Math"/>
                              <w:i/>
                              <w:iCs/>
                            </w:rPr>
                          </m:ctrlPr>
                        </m:sSubPr>
                        <m:e>
                          <m:r>
                            <w:rPr>
                              <w:rFonts w:ascii="Cambria Math" w:hAnsi="Cambria Math"/>
                            </w:rPr>
                            <m:t>y</m:t>
                          </m:r>
                        </m:e>
                        <m:sub>
                          <m:r>
                            <w:rPr>
                              <w:rFonts w:ascii="Cambria Math" w:hAnsi="Cambria Math"/>
                            </w:rPr>
                            <m:t>1</m:t>
                          </m:r>
                        </m:sub>
                      </m:sSub>
                      <m:d>
                        <m:dPr>
                          <m:ctrlPr>
                            <w:rPr>
                              <w:rFonts w:ascii="Cambria Math" w:hAnsi="Cambria Math"/>
                              <w:i/>
                              <w:iCs/>
                            </w:rPr>
                          </m:ctrlPr>
                        </m:dPr>
                        <m:e>
                          <m:r>
                            <m:rPr>
                              <m:sty m:val="bi"/>
                            </m:rPr>
                            <w:rPr>
                              <w:rFonts w:ascii="Cambria Math" w:hAnsi="Cambria Math"/>
                            </w:rPr>
                            <m:t>x</m:t>
                          </m:r>
                        </m:e>
                      </m:d>
                    </m:e>
                    <m:e>
                      <m:r>
                        <m:rPr>
                          <m:sty m:val="bi"/>
                        </m:rPr>
                        <w:rPr>
                          <w:rFonts w:ascii="Cambria Math" w:hAnsi="Cambria Math"/>
                        </w:rPr>
                        <m:t>⋯</m:t>
                      </m:r>
                    </m:e>
                    <m:e>
                      <m:sSub>
                        <m:sSubPr>
                          <m:ctrlPr>
                            <w:rPr>
                              <w:rFonts w:ascii="Cambria Math" w:hAnsi="Cambria Math"/>
                              <w:i/>
                              <w:iCs/>
                            </w:rPr>
                          </m:ctrlPr>
                        </m:sSubPr>
                        <m:e>
                          <m:r>
                            <w:rPr>
                              <w:rFonts w:ascii="Cambria Math" w:hAnsi="Cambria Math"/>
                            </w:rPr>
                            <m:t>y</m:t>
                          </m:r>
                        </m:e>
                        <m:sub>
                          <m:r>
                            <w:rPr>
                              <w:rFonts w:ascii="Cambria Math" w:hAnsi="Cambria Math"/>
                            </w:rPr>
                            <m:t>K</m:t>
                          </m:r>
                        </m:sub>
                      </m:sSub>
                      <m:d>
                        <m:dPr>
                          <m:ctrlPr>
                            <w:rPr>
                              <w:rFonts w:ascii="Cambria Math" w:hAnsi="Cambria Math"/>
                              <w:i/>
                              <w:iCs/>
                            </w:rPr>
                          </m:ctrlPr>
                        </m:dPr>
                        <m:e>
                          <m:r>
                            <m:rPr>
                              <m:sty m:val="bi"/>
                            </m:rPr>
                            <w:rPr>
                              <w:rFonts w:ascii="Cambria Math" w:hAnsi="Cambria Math"/>
                            </w:rPr>
                            <m:t>x</m:t>
                          </m:r>
                        </m:e>
                      </m:d>
                    </m:e>
                  </m:mr>
                </m:m>
              </m:e>
            </m:d>
          </m:e>
          <m:sup>
            <m:r>
              <w:rPr>
                <w:rFonts w:ascii="Cambria Math" w:hAnsi="Cambria Math"/>
              </w:rPr>
              <m:t>T</m:t>
            </m:r>
          </m:sup>
        </m:sSup>
      </m:oMath>
      <w:r>
        <w:rPr>
          <w:iCs/>
        </w:rPr>
        <w:t xml:space="preserve">, </w:t>
      </w:r>
      <m:oMath>
        <m:r>
          <m:rPr>
            <m:sty m:val="bi"/>
          </m:rPr>
          <w:rPr>
            <w:rFonts w:ascii="Cambria Math" w:hAnsi="Cambria Math"/>
          </w:rPr>
          <m:t>T=</m:t>
        </m:r>
        <m:sSub>
          <m:sSubPr>
            <m:ctrlPr>
              <w:rPr>
                <w:rFonts w:ascii="Cambria Math" w:hAnsi="Cambria Math"/>
                <w:b/>
                <w:bCs/>
                <w:i/>
                <w:iCs/>
              </w:rPr>
            </m:ctrlPr>
          </m:sSubPr>
          <m:e>
            <m:d>
              <m:dPr>
                <m:begChr m:val="["/>
                <m:endChr m:val="]"/>
                <m:ctrlPr>
                  <w:rPr>
                    <w:rFonts w:ascii="Cambria Math" w:hAnsi="Cambria Math"/>
                    <w:b/>
                    <w:bCs/>
                    <w:i/>
                    <w:iCs/>
                  </w:rPr>
                </m:ctrlPr>
              </m:dPr>
              <m:e>
                <m:m>
                  <m:mPr>
                    <m:mcs>
                      <m:mc>
                        <m:mcPr>
                          <m:count m:val="3"/>
                          <m:mcJc m:val="center"/>
                        </m:mcPr>
                      </m:mc>
                    </m:mcs>
                    <m:ctrlPr>
                      <w:rPr>
                        <w:rFonts w:ascii="Cambria Math" w:hAnsi="Cambria Math"/>
                        <w:b/>
                        <w:bCs/>
                        <w:i/>
                        <w:iCs/>
                      </w:rPr>
                    </m:ctrlPr>
                  </m:mPr>
                  <m:mr>
                    <m:e>
                      <m:r>
                        <m:rPr>
                          <m:sty m:val="bi"/>
                        </m:rPr>
                        <w:rPr>
                          <w:rFonts w:ascii="Cambria Math" w:hAnsi="Cambria Math"/>
                        </w:rPr>
                        <m:t xml:space="preserve"> -</m:t>
                      </m:r>
                    </m:e>
                    <m:e>
                      <m:sSubSup>
                        <m:sSubSupPr>
                          <m:ctrlPr>
                            <w:rPr>
                              <w:rFonts w:ascii="Cambria Math" w:hAnsi="Cambria Math"/>
                              <w:b/>
                              <w:bCs/>
                              <w:i/>
                              <w:iCs/>
                            </w:rPr>
                          </m:ctrlPr>
                        </m:sSubSupPr>
                        <m:e>
                          <m:r>
                            <m:rPr>
                              <m:sty m:val="bi"/>
                            </m:rPr>
                            <w:rPr>
                              <w:rFonts w:ascii="Cambria Math" w:hAnsi="Cambria Math"/>
                            </w:rPr>
                            <m:t>t</m:t>
                          </m:r>
                        </m:e>
                        <m:sub>
                          <m:r>
                            <w:rPr>
                              <w:rFonts w:ascii="Cambria Math" w:hAnsi="Cambria Math"/>
                            </w:rPr>
                            <m:t>1</m:t>
                          </m:r>
                          <m:ctrlPr>
                            <w:rPr>
                              <w:rFonts w:ascii="Cambria Math" w:hAnsi="Cambria Math"/>
                              <w:i/>
                              <w:iCs/>
                            </w:rPr>
                          </m:ctrlPr>
                        </m:sub>
                        <m:sup>
                          <m:r>
                            <w:rPr>
                              <w:rFonts w:ascii="Cambria Math" w:hAnsi="Cambria Math"/>
                            </w:rPr>
                            <m:t>T</m:t>
                          </m:r>
                        </m:sup>
                      </m:sSubSup>
                    </m:e>
                    <m:e>
                      <m:r>
                        <m:rPr>
                          <m:sty m:val="bi"/>
                        </m:rPr>
                        <w:rPr>
                          <w:rFonts w:ascii="Cambria Math" w:hAnsi="Cambria Math"/>
                        </w:rPr>
                        <m:t xml:space="preserve">- </m:t>
                      </m:r>
                    </m:e>
                  </m:mr>
                  <m:mr>
                    <m:e>
                      <m:r>
                        <m:rPr>
                          <m:sty m:val="bi"/>
                        </m:rPr>
                        <w:rPr>
                          <w:rFonts w:ascii="Cambria Math" w:hAnsi="Cambria Math"/>
                        </w:rPr>
                        <m:t xml:space="preserve"> </m:t>
                      </m:r>
                    </m:e>
                    <m:e>
                      <m:r>
                        <m:rPr>
                          <m:sty m:val="bi"/>
                        </m:rPr>
                        <w:rPr>
                          <w:rFonts w:ascii="Cambria Math" w:hAnsi="Cambria Math"/>
                        </w:rPr>
                        <m:t>⋮</m:t>
                      </m:r>
                    </m:e>
                    <m:e>
                      <m:r>
                        <m:rPr>
                          <m:sty m:val="bi"/>
                        </m:rPr>
                        <w:rPr>
                          <w:rFonts w:ascii="Cambria Math" w:hAnsi="Cambria Math"/>
                        </w:rPr>
                        <m:t xml:space="preserve"> </m:t>
                      </m:r>
                    </m:e>
                  </m:mr>
                  <m:mr>
                    <m:e>
                      <m:r>
                        <m:rPr>
                          <m:sty m:val="bi"/>
                        </m:rPr>
                        <w:rPr>
                          <w:rFonts w:ascii="Cambria Math" w:hAnsi="Cambria Math"/>
                        </w:rPr>
                        <m:t xml:space="preserve"> -</m:t>
                      </m:r>
                    </m:e>
                    <m:e>
                      <m:sSubSup>
                        <m:sSubSupPr>
                          <m:ctrlPr>
                            <w:rPr>
                              <w:rFonts w:ascii="Cambria Math" w:hAnsi="Cambria Math"/>
                              <w:i/>
                              <w:iCs/>
                            </w:rPr>
                          </m:ctrlPr>
                        </m:sSubSupPr>
                        <m:e>
                          <m:r>
                            <m:rPr>
                              <m:sty m:val="bi"/>
                            </m:rPr>
                            <w:rPr>
                              <w:rFonts w:ascii="Cambria Math" w:hAnsi="Cambria Math"/>
                            </w:rPr>
                            <m:t>t</m:t>
                          </m:r>
                          <m:ctrlPr>
                            <w:rPr>
                              <w:rFonts w:ascii="Cambria Math" w:hAnsi="Cambria Math"/>
                              <w:b/>
                              <w:bCs/>
                              <w:i/>
                              <w:iCs/>
                            </w:rPr>
                          </m:ctrlPr>
                        </m:e>
                        <m:sub>
                          <m:r>
                            <w:rPr>
                              <w:rFonts w:ascii="Cambria Math" w:hAnsi="Cambria Math"/>
                            </w:rPr>
                            <m:t>N</m:t>
                          </m:r>
                        </m:sub>
                        <m:sup>
                          <m:r>
                            <w:rPr>
                              <w:rFonts w:ascii="Cambria Math" w:hAnsi="Cambria Math"/>
                            </w:rPr>
                            <m:t>T</m:t>
                          </m:r>
                        </m:sup>
                      </m:sSubSup>
                    </m:e>
                    <m:e>
                      <m:r>
                        <m:rPr>
                          <m:sty m:val="bi"/>
                        </m:rPr>
                        <w:rPr>
                          <w:rFonts w:ascii="Cambria Math" w:hAnsi="Cambria Math"/>
                        </w:rPr>
                        <m:t xml:space="preserve">- </m:t>
                      </m:r>
                    </m:e>
                  </m:mr>
                </m:m>
              </m:e>
            </m:d>
            <m:ctrlPr>
              <w:rPr>
                <w:rFonts w:ascii="Cambria Math" w:hAnsi="Cambria Math"/>
                <w:i/>
                <w:iCs/>
              </w:rPr>
            </m:ctrlPr>
          </m:e>
          <m:sub>
            <m:r>
              <w:rPr>
                <w:rFonts w:ascii="Cambria Math" w:hAnsi="Cambria Math"/>
              </w:rPr>
              <m:t>N×K</m:t>
            </m:r>
          </m:sub>
        </m:sSub>
      </m:oMath>
      <w:r w:rsidR="00C16875" w:rsidRPr="00C16875">
        <w:rPr>
          <w:iCs/>
        </w:rPr>
        <w:t>,</w:t>
      </w:r>
      <w:r w:rsidR="00C16875">
        <w:rPr>
          <w:iCs/>
        </w:rPr>
        <w:t xml:space="preserve"> </w:t>
      </w:r>
      <m:oMath>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i/>
                <w:iCs/>
              </w:rPr>
            </m:ctrlPr>
          </m:sSupPr>
          <m:e>
            <m:r>
              <m:rPr>
                <m:sty m:val="bi"/>
              </m:rPr>
              <w:rPr>
                <w:rFonts w:ascii="Cambria Math" w:hAnsi="Cambria Math"/>
              </w:rPr>
              <m:t>X</m:t>
            </m:r>
          </m:e>
          <m:sup>
            <m:r>
              <w:rPr>
                <w:rFonts w:ascii="Cambria Math" w:hAnsi="Cambria Math"/>
              </w:rPr>
              <m:t>T</m:t>
            </m:r>
          </m:sup>
        </m:sSup>
      </m:oMath>
      <w:r w:rsidR="00C16875">
        <w:rPr>
          <w:iCs/>
        </w:rPr>
        <w:t xml:space="preserve"> e</w:t>
      </w:r>
      <w:r>
        <w:rPr>
          <w:iCs/>
        </w:rPr>
        <w:t xml:space="preserve"> </w:t>
      </w:r>
      <w:r w:rsidR="00C16875">
        <w:rPr>
          <w:iCs/>
        </w:rPr>
        <w:br/>
      </w:r>
      <m:oMath>
        <m:r>
          <m:rPr>
            <m:sty m:val="bi"/>
          </m:rPr>
          <w:rPr>
            <w:rFonts w:ascii="Cambria Math" w:hAnsi="Cambria Math"/>
          </w:rPr>
          <m:t>X</m:t>
        </m:r>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m:rPr>
                          <m:sty m:val="bi"/>
                        </m:rPr>
                        <w:rPr>
                          <w:rFonts w:ascii="Cambria Math" w:hAnsi="Cambria Math"/>
                        </w:rPr>
                        <m:t xml:space="preserve"> -</m:t>
                      </m:r>
                    </m:e>
                    <m:e>
                      <m:sSubSup>
                        <m:sSubSupPr>
                          <m:ctrlPr>
                            <w:rPr>
                              <w:rFonts w:ascii="Cambria Math" w:hAnsi="Cambria Math"/>
                              <w:i/>
                              <w:iCs/>
                            </w:rPr>
                          </m:ctrlPr>
                        </m:sSubSupPr>
                        <m:e>
                          <m:r>
                            <m:rPr>
                              <m:sty m:val="b"/>
                            </m:rPr>
                            <w:rPr>
                              <w:rFonts w:ascii="Cambria Math" w:hAnsi="Cambria Math"/>
                            </w:rPr>
                            <m:t>x</m:t>
                          </m:r>
                          <m:ctrlPr>
                            <w:rPr>
                              <w:rFonts w:ascii="Cambria Math" w:hAnsi="Cambria Math"/>
                              <w:b/>
                              <w:bCs/>
                            </w:rPr>
                          </m:ctrlPr>
                        </m:e>
                        <m:sub>
                          <m:r>
                            <w:rPr>
                              <w:rFonts w:ascii="Cambria Math" w:hAnsi="Cambria Math"/>
                            </w:rPr>
                            <m:t>1</m:t>
                          </m:r>
                        </m:sub>
                        <m:sup>
                          <m:r>
                            <w:rPr>
                              <w:rFonts w:ascii="Cambria Math" w:hAnsi="Cambria Math"/>
                            </w:rPr>
                            <m:t>T</m:t>
                          </m:r>
                        </m:sup>
                      </m:sSubSup>
                    </m:e>
                    <m:e>
                      <m:r>
                        <m:rPr>
                          <m:sty m:val="bi"/>
                        </m:rPr>
                        <w:rPr>
                          <w:rFonts w:ascii="Cambria Math" w:hAnsi="Cambria Math"/>
                        </w:rPr>
                        <m:t xml:space="preserve">- </m:t>
                      </m:r>
                    </m:e>
                  </m:mr>
                  <m:mr>
                    <m:e>
                      <m:r>
                        <w:rPr>
                          <w:rFonts w:ascii="Cambria Math" w:hAnsi="Cambria Math"/>
                        </w:rPr>
                        <m:t xml:space="preserve"> </m:t>
                      </m:r>
                    </m:e>
                    <m:e>
                      <m:r>
                        <w:rPr>
                          <w:rFonts w:ascii="Cambria Math" w:hAnsi="Cambria Math"/>
                        </w:rPr>
                        <m:t>⋮</m:t>
                      </m:r>
                    </m:e>
                    <m:e>
                      <m:r>
                        <w:rPr>
                          <w:rFonts w:ascii="Cambria Math" w:hAnsi="Cambria Math"/>
                        </w:rPr>
                        <m:t xml:space="preserve"> </m:t>
                      </m:r>
                    </m:e>
                  </m:mr>
                  <m:mr>
                    <m:e>
                      <m:r>
                        <m:rPr>
                          <m:sty m:val="bi"/>
                        </m:rPr>
                        <w:rPr>
                          <w:rFonts w:ascii="Cambria Math" w:hAnsi="Cambria Math"/>
                        </w:rPr>
                        <m:t xml:space="preserve"> -</m:t>
                      </m:r>
                    </m:e>
                    <m:e>
                      <m:sSubSup>
                        <m:sSubSupPr>
                          <m:ctrlPr>
                            <w:rPr>
                              <w:rFonts w:ascii="Cambria Math" w:hAnsi="Cambria Math"/>
                              <w:i/>
                              <w:iCs/>
                            </w:rPr>
                          </m:ctrlPr>
                        </m:sSubSupPr>
                        <m:e>
                          <m:r>
                            <m:rPr>
                              <m:sty m:val="b"/>
                            </m:rPr>
                            <w:rPr>
                              <w:rFonts w:ascii="Cambria Math" w:hAnsi="Cambria Math"/>
                            </w:rPr>
                            <m:t>x</m:t>
                          </m:r>
                          <m:ctrlPr>
                            <w:rPr>
                              <w:rFonts w:ascii="Cambria Math" w:hAnsi="Cambria Math"/>
                              <w:b/>
                              <w:bCs/>
                            </w:rPr>
                          </m:ctrlPr>
                        </m:e>
                        <m:sub>
                          <m:r>
                            <w:rPr>
                              <w:rFonts w:ascii="Cambria Math" w:hAnsi="Cambria Math"/>
                            </w:rPr>
                            <m:t>N</m:t>
                          </m:r>
                        </m:sub>
                        <m:sup>
                          <m:r>
                            <w:rPr>
                              <w:rFonts w:ascii="Cambria Math" w:hAnsi="Cambria Math"/>
                            </w:rPr>
                            <m:t>T</m:t>
                          </m:r>
                        </m:sup>
                      </m:sSubSup>
                    </m:e>
                    <m:e>
                      <m:r>
                        <m:rPr>
                          <m:sty m:val="bi"/>
                        </m:rPr>
                        <w:rPr>
                          <w:rFonts w:ascii="Cambria Math" w:hAnsi="Cambria Math"/>
                        </w:rPr>
                        <m:t xml:space="preserve">- </m:t>
                      </m:r>
                    </m:e>
                  </m:mr>
                </m:m>
              </m:e>
            </m:d>
          </m:e>
          <m:sub>
            <m:r>
              <w:rPr>
                <w:rFonts w:ascii="Cambria Math" w:hAnsi="Cambria Math"/>
              </w:rPr>
              <m:t>N×K</m:t>
            </m:r>
          </m:sub>
        </m:sSub>
        <m:r>
          <w:rPr>
            <w:rFonts w:ascii="Cambria Math" w:hAnsi="Cambria Math"/>
          </w:rPr>
          <m:t>.</m:t>
        </m:r>
      </m:oMath>
      <w:r w:rsidR="00C16875">
        <w:rPr>
          <w:iCs/>
        </w:rPr>
        <w:t xml:space="preserve"> Lembrando que </w:t>
      </w:r>
      <m:oMath>
        <m:sSub>
          <m:sSubPr>
            <m:ctrlPr>
              <w:rPr>
                <w:rFonts w:ascii="Cambria Math" w:hAnsi="Cambria Math"/>
                <w:i/>
                <w:iCs/>
              </w:rPr>
            </m:ctrlPr>
          </m:sSubPr>
          <m:e>
            <m:r>
              <m:rPr>
                <m:sty m:val="bi"/>
              </m:rPr>
              <w:rPr>
                <w:rFonts w:ascii="Cambria Math" w:hAnsi="Cambria Math"/>
              </w:rPr>
              <m:t>t</m:t>
            </m:r>
          </m:e>
          <m:sub>
            <m:r>
              <w:rPr>
                <w:rFonts w:ascii="Cambria Math" w:hAnsi="Cambria Math"/>
              </w:rPr>
              <m:t>k</m:t>
            </m:r>
          </m:sub>
        </m:sSub>
      </m:oMath>
      <w:r w:rsidR="00C16875">
        <w:rPr>
          <w:iCs/>
        </w:rPr>
        <w:t xml:space="preserve"> é o vetor de </w:t>
      </w:r>
      <w:r w:rsidR="00C16875">
        <w:rPr>
          <w:i/>
        </w:rPr>
        <w:t xml:space="preserve">target </w:t>
      </w:r>
      <w:r w:rsidR="00C16875">
        <w:rPr>
          <w:iCs/>
        </w:rPr>
        <w:t xml:space="preserve">na codificação </w:t>
      </w:r>
      <w:proofErr w:type="spellStart"/>
      <w:r w:rsidR="00C16875">
        <w:rPr>
          <w:i/>
        </w:rPr>
        <w:t>one</w:t>
      </w:r>
      <w:proofErr w:type="spellEnd"/>
      <w:r w:rsidR="00C16875">
        <w:rPr>
          <w:i/>
        </w:rPr>
        <w:t>-hot</w:t>
      </w:r>
      <w:r w:rsidR="00C16875">
        <w:rPr>
          <w:iCs/>
        </w:rPr>
        <w:t xml:space="preserve"> e </w:t>
      </w:r>
      <m:oMath>
        <m:r>
          <m:rPr>
            <m:sty m:val="b"/>
          </m:rPr>
          <w:rPr>
            <w:rFonts w:ascii="Cambria Math" w:hAnsi="Cambria Math"/>
          </w:rPr>
          <m:t>x</m:t>
        </m:r>
      </m:oMath>
      <w:r w:rsidR="00C16875">
        <w:rPr>
          <w:b/>
          <w:bCs/>
        </w:rPr>
        <w:t xml:space="preserve"> </w:t>
      </w:r>
      <w:r w:rsidR="00C16875">
        <w:t xml:space="preserve">é o vetor </w:t>
      </w:r>
      <m:oMath>
        <m:r>
          <m:rPr>
            <m:sty m:val="bi"/>
          </m:rPr>
          <w:rPr>
            <w:rFonts w:ascii="Cambria Math" w:hAnsi="Cambria Math"/>
          </w:rPr>
          <m:t>x</m:t>
        </m:r>
      </m:oMath>
      <w:r w:rsidR="00C16875">
        <w:rPr>
          <w:b/>
          <w:bCs/>
        </w:rPr>
        <w:t xml:space="preserve"> </w:t>
      </w:r>
      <w:r w:rsidR="00C16875">
        <w:t xml:space="preserve">aumentado, ou seja,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m>
                      <m:mPr>
                        <m:mcs>
                          <m:mc>
                            <m:mcPr>
                              <m:count m:val="2"/>
                              <m:mcJc m:val="center"/>
                            </m:mcPr>
                          </m:mc>
                        </m:mcs>
                        <m:ctrlPr>
                          <w:rPr>
                            <w:rFonts w:ascii="Cambria Math" w:hAnsi="Cambria Math"/>
                            <w:i/>
                          </w:rPr>
                        </m:ctrlPr>
                      </m:mPr>
                      <m:mr>
                        <m:e>
                          <m:r>
                            <w:rPr>
                              <w:rFonts w:ascii="Cambria Math" w:hAnsi="Cambria Math"/>
                            </w:rPr>
                            <m:t>1</m:t>
                          </m:r>
                        </m:e>
                        <m:e>
                          <m:r>
                            <m:rPr>
                              <m:sty m:val="bi"/>
                            </m:rPr>
                            <w:rPr>
                              <w:rFonts w:ascii="Cambria Math" w:hAnsi="Cambria Math"/>
                            </w:rPr>
                            <m:t>x</m:t>
                          </m:r>
                        </m:e>
                      </m:mr>
                    </m:m>
                  </m:e>
                  <m:sup>
                    <m:r>
                      <w:rPr>
                        <w:rFonts w:ascii="Cambria Math" w:hAnsi="Cambria Math"/>
                      </w:rPr>
                      <m:t>T</m:t>
                    </m:r>
                  </m:sup>
                </m:sSup>
              </m:e>
            </m:d>
          </m:e>
          <m:sup>
            <m:r>
              <w:rPr>
                <w:rFonts w:ascii="Cambria Math" w:hAnsi="Cambria Math"/>
              </w:rPr>
              <m:t>T</m:t>
            </m:r>
          </m:sup>
        </m:sSup>
      </m:oMath>
      <w:r w:rsidR="00C16875">
        <w:t>.</w:t>
      </w:r>
    </w:p>
    <w:p w14:paraId="6C85E360" w14:textId="6770C3BF" w:rsidR="001A6E09" w:rsidRDefault="001A6E09" w:rsidP="007F3524"/>
    <w:p w14:paraId="6C12698D" w14:textId="34F0733D" w:rsidR="001A6E09" w:rsidRDefault="005D0F4E" w:rsidP="001A6E09">
      <w:pPr>
        <w:pStyle w:val="Ttulo2"/>
      </w:pPr>
      <w:bookmarkStart w:id="20" w:name="_Toc158475839"/>
      <w:r>
        <w:t>Modelando a Probabilidade A Priori</w:t>
      </w:r>
      <w:bookmarkEnd w:id="20"/>
    </w:p>
    <w:p w14:paraId="7F3987E1" w14:textId="62C4D43E" w:rsidR="00C27F7C" w:rsidRDefault="00791194" w:rsidP="00C27F7C">
      <w:r>
        <w:t xml:space="preserve">Na seção anterior, vimos que o modelo dos mínimos quadrados pode ser utilizado em problema de classificação. Por outro lado, vimos também que ele não é muito adequado por alguns fatores: não transmitir uma noção de probabilidade (valor não estão restritos a intervalos </w:t>
      </w:r>
      <m:oMath>
        <m:d>
          <m:dPr>
            <m:begChr m:val="["/>
            <m:endChr m:val="]"/>
            <m:ctrlPr>
              <w:rPr>
                <w:rFonts w:ascii="Cambria Math" w:hAnsi="Cambria Math"/>
                <w:i/>
              </w:rPr>
            </m:ctrlPr>
          </m:dPr>
          <m:e>
            <m:r>
              <w:rPr>
                <w:rFonts w:ascii="Cambria Math" w:hAnsi="Cambria Math"/>
              </w:rPr>
              <m:t>0, 1</m:t>
            </m:r>
          </m:e>
        </m:d>
      </m:oMath>
      <w:r>
        <w:t xml:space="preserve">), dificuldades para classificação com </w:t>
      </w:r>
      <m:oMath>
        <m:r>
          <w:rPr>
            <w:rFonts w:ascii="Cambria Math" w:hAnsi="Cambria Math"/>
          </w:rPr>
          <m:t>K&gt;2</m:t>
        </m:r>
      </m:oMath>
      <w:r>
        <w:t>.</w:t>
      </w:r>
    </w:p>
    <w:p w14:paraId="009DB6AE" w14:textId="3D75F133" w:rsidR="00791194" w:rsidRDefault="00791194" w:rsidP="00C27F7C">
      <w:r>
        <w:t>Por isso, nesta seção, estudamos uma forma de escrever uma equação para probabilidade a posteriori que possa auxiliar na construção de um modelo para classificação.</w:t>
      </w:r>
    </w:p>
    <w:p w14:paraId="7E7207F2" w14:textId="5F5050C1" w:rsidR="00194A05" w:rsidRDefault="00194A05" w:rsidP="00194A05">
      <w:pPr>
        <w:pStyle w:val="Ttulo3"/>
      </w:pPr>
      <w:bookmarkStart w:id="21" w:name="_Toc158475840"/>
      <w:r>
        <w:t xml:space="preserve">Caso </w:t>
      </w:r>
      <m:oMath>
        <m:r>
          <m:rPr>
            <m:sty m:val="bi"/>
          </m:rPr>
          <w:rPr>
            <w:rFonts w:ascii="Cambria Math" w:hAnsi="Cambria Math"/>
          </w:rPr>
          <m:t>K=2</m:t>
        </m:r>
      </m:oMath>
      <w:bookmarkEnd w:id="21"/>
    </w:p>
    <w:p w14:paraId="3E7650D4" w14:textId="6D217763" w:rsidR="00C27F7C" w:rsidRDefault="00C27F7C" w:rsidP="00C27F7C">
      <w:r>
        <w:t>Podemos utilizar o Teorema de Bayes para modela</w:t>
      </w:r>
      <w:r w:rsidR="0022122A">
        <w:t>r</w:t>
      </w:r>
      <w:r>
        <w:t xml:space="preserve"> a probabilidade a posteriori da seguinte maneira:</w:t>
      </w:r>
    </w:p>
    <w:p w14:paraId="20CD67C8" w14:textId="6FDF1218" w:rsidR="00C27F7C" w:rsidRPr="002A1AFA" w:rsidRDefault="00C27F7C" w:rsidP="00C27F7C">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num>
            <m:den>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den>
          </m:f>
        </m:oMath>
      </m:oMathPara>
    </w:p>
    <w:p w14:paraId="678C9689" w14:textId="324E4B2B" w:rsidR="002A1AFA" w:rsidRDefault="002A1AFA" w:rsidP="00C27F7C">
      <w:r>
        <w:t>Com algumas manipulações, podemos reescrever essa equação da seguinte maneira:</w:t>
      </w:r>
    </w:p>
    <w:p w14:paraId="00A67C61" w14:textId="7BB212C8" w:rsidR="002A1AFA" w:rsidRPr="00940C9A" w:rsidRDefault="002A1AFA" w:rsidP="00C27F7C">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num>
                <m:den>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num>
                        <m:den>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e>
                          </m:d>
                        </m:den>
                      </m:f>
                    </m:e>
                  </m:func>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r>
                                <m:rPr>
                                  <m:sty m:val="bi"/>
                                </m:rPr>
                                <w:rPr>
                                  <w:rFonts w:ascii="Cambria Math" w:hAnsi="Cambria Math"/>
                                </w:rPr>
                                <m:t>x</m:t>
                              </m:r>
                            </m:e>
                          </m:d>
                        </m:den>
                      </m:f>
                    </m:e>
                  </m:func>
                </m:sup>
              </m:sSup>
            </m:den>
          </m:f>
          <m:r>
            <w:rPr>
              <w:rFonts w:ascii="Cambria Math" w:hAnsi="Cambria Math"/>
            </w:rPr>
            <m:t>,</m:t>
          </m:r>
        </m:oMath>
      </m:oMathPara>
    </w:p>
    <w:p w14:paraId="0EB4C663" w14:textId="65037DAC" w:rsidR="00940C9A" w:rsidRDefault="00940C9A" w:rsidP="00C27F7C">
      <w:r>
        <w:t>que é equivalente a</w:t>
      </w:r>
    </w:p>
    <w:p w14:paraId="51F914C9" w14:textId="667FB400" w:rsidR="00940C9A" w:rsidRPr="002F548C" w:rsidRDefault="00940C9A" w:rsidP="00C27F7C">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=σ</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r>
                            <m:rPr>
                              <m:sty m:val="bi"/>
                            </m:rPr>
                            <w:rPr>
                              <w:rFonts w:ascii="Cambria Math" w:hAnsi="Cambria Math"/>
                            </w:rPr>
                            <m:t>x</m:t>
                          </m:r>
                        </m:e>
                      </m:d>
                    </m:den>
                  </m:f>
                </m:e>
              </m:func>
            </m:e>
          </m:d>
          <m:r>
            <w:rPr>
              <w:rFonts w:ascii="Cambria Math" w:hAnsi="Cambria Math"/>
            </w:rPr>
            <m:t>=σ</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num>
                    <m:den>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den>
                  </m:f>
                </m:e>
              </m:func>
            </m:e>
          </m:d>
          <m:r>
            <w:rPr>
              <w:rFonts w:ascii="Cambria Math" w:hAnsi="Cambria Math"/>
            </w:rPr>
            <m:t>.</m:t>
          </m:r>
        </m:oMath>
      </m:oMathPara>
    </w:p>
    <w:p w14:paraId="4C294A6D" w14:textId="77777777" w:rsidR="002F548C" w:rsidRPr="00940C9A" w:rsidRDefault="002F548C" w:rsidP="00C27F7C"/>
    <w:p w14:paraId="47454CFF" w14:textId="629D38AE" w:rsidR="00940C9A" w:rsidRDefault="00940C9A" w:rsidP="002F548C">
      <w:pPr>
        <w:pBdr>
          <w:top w:val="single" w:sz="4" w:space="1" w:color="auto"/>
          <w:left w:val="single" w:sz="4" w:space="4" w:color="auto"/>
          <w:bottom w:val="single" w:sz="4" w:space="1" w:color="auto"/>
          <w:right w:val="single" w:sz="4" w:space="4" w:color="auto"/>
        </w:pBdr>
      </w:pPr>
      <w:r>
        <w:t xml:space="preserve">Por curiosidade, percebemos que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oMath>
      <w:r w:rsidR="002F548C">
        <w:t xml:space="preserve"> pode ser escrita com uma composição de funções dela mesma, ou seja,</w:t>
      </w:r>
    </w:p>
    <w:p w14:paraId="449445E0" w14:textId="0B0D023E" w:rsidR="002F548C" w:rsidRPr="002F548C" w:rsidRDefault="002F548C" w:rsidP="002F548C">
      <w:pPr>
        <w:pBdr>
          <w:top w:val="single" w:sz="4" w:space="1" w:color="auto"/>
          <w:left w:val="single" w:sz="4" w:space="4" w:color="auto"/>
          <w:bottom w:val="single" w:sz="4" w:space="1" w:color="auto"/>
          <w:right w:val="single" w:sz="4" w:space="4" w:color="auto"/>
        </w:pBd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=σ∘f</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e>
          </m:d>
          <m:r>
            <w:rPr>
              <w:rFonts w:ascii="Cambria Math" w:hAnsi="Cambria Math"/>
            </w:rPr>
            <m:t>.</m:t>
          </m:r>
        </m:oMath>
      </m:oMathPara>
    </w:p>
    <w:p w14:paraId="637445EE" w14:textId="12E37CBF" w:rsidR="002F548C" w:rsidRDefault="002F548C" w:rsidP="002F548C">
      <w:pPr>
        <w:pBdr>
          <w:top w:val="single" w:sz="4" w:space="1" w:color="auto"/>
          <w:left w:val="single" w:sz="4" w:space="4" w:color="auto"/>
          <w:bottom w:val="single" w:sz="4" w:space="1" w:color="auto"/>
          <w:right w:val="single" w:sz="4" w:space="4" w:color="auto"/>
        </w:pBdr>
      </w:pPr>
      <w:r>
        <w:t xml:space="preserve">Ora, se </w:t>
      </w:r>
      <m:oMath>
        <m:r>
          <w:rPr>
            <w:rFonts w:ascii="Cambria Math" w:hAnsi="Cambria Math"/>
          </w:rPr>
          <m:t>x=f∘g</m:t>
        </m:r>
        <m:d>
          <m:dPr>
            <m:ctrlPr>
              <w:rPr>
                <w:rFonts w:ascii="Cambria Math" w:hAnsi="Cambria Math"/>
                <w:i/>
              </w:rPr>
            </m:ctrlPr>
          </m:dPr>
          <m:e>
            <m:r>
              <w:rPr>
                <w:rFonts w:ascii="Cambria Math" w:hAnsi="Cambria Math"/>
              </w:rPr>
              <m:t>x</m:t>
            </m:r>
          </m:e>
        </m:d>
      </m:oMath>
      <w:r>
        <w:t xml:space="preserve">, então </w:t>
      </w:r>
      <m:oMath>
        <m:r>
          <w:rPr>
            <w:rFonts w:ascii="Cambria Math" w:hAnsi="Cambria Math"/>
          </w:rPr>
          <m:t>f=</m:t>
        </m:r>
        <m:sSup>
          <m:sSupPr>
            <m:ctrlPr>
              <w:rPr>
                <w:rFonts w:ascii="Cambria Math" w:hAnsi="Cambria Math"/>
                <w:i/>
              </w:rPr>
            </m:ctrlPr>
          </m:sSupPr>
          <m:e>
            <m:r>
              <w:rPr>
                <w:rFonts w:ascii="Cambria Math" w:hAnsi="Cambria Math"/>
              </w:rPr>
              <m:t>g</m:t>
            </m:r>
          </m:e>
          <m:sup>
            <m:r>
              <w:rPr>
                <w:rFonts w:ascii="Cambria Math" w:hAnsi="Cambria Math"/>
              </w:rPr>
              <m:t>-1</m:t>
            </m:r>
          </m:sup>
        </m:sSup>
      </m:oMath>
      <w:r>
        <w:t>. Assim, notamos que a inversa da função sigmoide é dada por</w:t>
      </w:r>
    </w:p>
    <w:p w14:paraId="3C356BAE" w14:textId="3C64AE99" w:rsidR="002F548C" w:rsidRPr="002F548C" w:rsidRDefault="002F548C" w:rsidP="002F548C">
      <w:pPr>
        <w:pBdr>
          <w:top w:val="single" w:sz="4" w:space="1" w:color="auto"/>
          <w:left w:val="single" w:sz="4" w:space="4" w:color="auto"/>
          <w:bottom w:val="single" w:sz="4" w:space="1" w:color="auto"/>
          <w:right w:val="single" w:sz="4" w:space="4" w:color="auto"/>
        </w:pBd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1-x</m:t>
                      </m:r>
                    </m:den>
                  </m:f>
                </m:e>
              </m:d>
            </m:e>
          </m:func>
          <m:r>
            <w:rPr>
              <w:rFonts w:ascii="Cambria Math" w:hAnsi="Cambria Math"/>
            </w:rPr>
            <m:t>,</m:t>
          </m:r>
        </m:oMath>
      </m:oMathPara>
    </w:p>
    <w:p w14:paraId="51308186" w14:textId="051DBF4A" w:rsidR="002F548C" w:rsidRPr="002F548C" w:rsidRDefault="002F548C" w:rsidP="002F548C">
      <w:pPr>
        <w:pBdr>
          <w:top w:val="single" w:sz="4" w:space="1" w:color="auto"/>
          <w:left w:val="single" w:sz="4" w:space="4" w:color="auto"/>
          <w:bottom w:val="single" w:sz="4" w:space="1" w:color="auto"/>
          <w:right w:val="single" w:sz="4" w:space="4" w:color="auto"/>
        </w:pBdr>
        <w:rPr>
          <w:b/>
          <w:bCs/>
        </w:rPr>
      </w:pPr>
      <w:r>
        <w:t xml:space="preserve">que é conhecida como </w:t>
      </w:r>
      <w:r w:rsidRPr="002F548C">
        <w:rPr>
          <w:rStyle w:val="Forte"/>
        </w:rPr>
        <w:t>função logit</w:t>
      </w:r>
      <w:r>
        <w:t>.</w:t>
      </w:r>
    </w:p>
    <w:p w14:paraId="5D521295" w14:textId="439BDB06" w:rsidR="00194A05" w:rsidRDefault="00194A05" w:rsidP="00C27F7C"/>
    <w:p w14:paraId="4D2E53AA" w14:textId="382424F0" w:rsidR="00194A05" w:rsidRDefault="00194A05" w:rsidP="00194A05">
      <w:pPr>
        <w:pStyle w:val="Ttulo3"/>
      </w:pPr>
      <w:bookmarkStart w:id="22" w:name="_Toc158475841"/>
      <w:r>
        <w:t xml:space="preserve">Caso </w:t>
      </w:r>
      <m:oMath>
        <m:r>
          <m:rPr>
            <m:sty m:val="bi"/>
          </m:rPr>
          <w:rPr>
            <w:rFonts w:ascii="Cambria Math" w:hAnsi="Cambria Math"/>
          </w:rPr>
          <m:t>K&gt;2</m:t>
        </m:r>
      </m:oMath>
      <w:bookmarkEnd w:id="22"/>
    </w:p>
    <w:p w14:paraId="5DA9CDF2" w14:textId="225401CA" w:rsidR="00194A05" w:rsidRDefault="00194A05" w:rsidP="00194A05">
      <w:r>
        <w:t xml:space="preserve">Para mais de duas classes, podemos escrever a probabilidade a posteriori da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t xml:space="preserve"> como</w:t>
      </w:r>
    </w:p>
    <w:p w14:paraId="46A36056" w14:textId="72DD94EA" w:rsidR="00194A05" w:rsidRPr="0022122A" w:rsidRDefault="00194A05" w:rsidP="00194A0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e>
              </m:d>
            </m:num>
            <m:den>
              <m:nary>
                <m:naryPr>
                  <m:chr m:val="∑"/>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i/>
                        </w:rPr>
                      </m:ctrlPr>
                    </m:dPr>
                    <m:e>
                      <m:r>
                        <m:rPr>
                          <m:sty m:val="bi"/>
                        </m:rPr>
                        <w:rPr>
                          <w:rFonts w:ascii="Cambria Math" w:hAnsi="Cambria Math"/>
                        </w:rPr>
                        <m:t>x|</m:t>
                      </m:r>
                      <m:sSub>
                        <m:sSubPr>
                          <m:ctrlPr>
                            <w:rPr>
                              <w:rFonts w:ascii="Cambria Math" w:hAnsi="Cambria Math"/>
                              <w:i/>
                            </w:rPr>
                          </m:ctrlPr>
                        </m:sSubPr>
                        <m:e>
                          <m:r>
                            <w:rPr>
                              <w:rFonts w:ascii="Cambria Math" w:hAnsi="Cambria Math"/>
                            </w:rPr>
                            <m:t>ω</m:t>
                          </m:r>
                          <m:ctrlPr>
                            <w:rPr>
                              <w:rFonts w:ascii="Cambria Math" w:hAnsi="Cambria Math"/>
                              <w:b/>
                              <w:bCs/>
                              <w:i/>
                            </w:rPr>
                          </m:ctrlP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nary>
            </m:den>
          </m:f>
          <m:r>
            <w:rPr>
              <w:rFonts w:ascii="Cambria Math" w:hAnsi="Cambria Math"/>
            </w:rPr>
            <m:t>=</m:t>
          </m:r>
          <m:r>
            <m:rPr>
              <m:sty m:val="p"/>
            </m:rPr>
            <w:rPr>
              <w:rFonts w:ascii="Cambria Math" w:hAnsi="Cambria Math"/>
            </w:rPr>
            <m:t>σ</m:t>
          </m:r>
          <m:sSub>
            <m:sSubPr>
              <m:ctrlPr>
                <w:rPr>
                  <w:rFonts w:ascii="Cambria Math" w:hAnsi="Cambria Math"/>
                  <w:i/>
                </w:rPr>
              </m:ctrlPr>
            </m:sSubPr>
            <m:e>
              <m:d>
                <m:dPr>
                  <m:ctrlPr>
                    <w:rPr>
                      <w:rFonts w:ascii="Cambria Math" w:hAnsi="Cambria Math"/>
                      <w:iCs/>
                    </w:rPr>
                  </m:ctrlPr>
                </m:dPr>
                <m:e>
                  <m:sSubSup>
                    <m:sSubSupPr>
                      <m:ctrlPr>
                        <w:rPr>
                          <w:rFonts w:ascii="Cambria Math" w:hAnsi="Cambria Math"/>
                          <w:b/>
                          <w:bCs/>
                          <w:i/>
                        </w:rPr>
                      </m:ctrlPr>
                    </m:sSubSupPr>
                    <m:e>
                      <m:d>
                        <m:dPr>
                          <m:begChr m:val="["/>
                          <m:endChr m:val="]"/>
                          <m:ctrlPr>
                            <w:rPr>
                              <w:rFonts w:ascii="Cambria Math" w:hAnsi="Cambria Math"/>
                              <w:b/>
                              <w:bCs/>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d>
                            </m:e>
                          </m:func>
                        </m:e>
                      </m:d>
                      <m:ctrlPr>
                        <w:rPr>
                          <w:rFonts w:ascii="Cambria Math" w:hAnsi="Cambria Math"/>
                          <w:i/>
                          <w:iCs/>
                        </w:rPr>
                      </m:ctrlPr>
                    </m:e>
                    <m:sub>
                      <m:r>
                        <w:rPr>
                          <w:rFonts w:ascii="Cambria Math" w:hAnsi="Cambria Math"/>
                        </w:rPr>
                        <m:t>k=1</m:t>
                      </m:r>
                    </m:sub>
                    <m:sup>
                      <m:r>
                        <w:rPr>
                          <w:rFonts w:ascii="Cambria Math" w:hAnsi="Cambria Math"/>
                        </w:rPr>
                        <m:t>K</m:t>
                      </m:r>
                    </m:sup>
                  </m:sSubSup>
                </m:e>
              </m:d>
            </m:e>
            <m:sub>
              <m:r>
                <w:rPr>
                  <w:rFonts w:ascii="Cambria Math" w:hAnsi="Cambria Math"/>
                </w:rPr>
                <m:t>i</m:t>
              </m:r>
            </m:sub>
          </m:sSub>
          <m:r>
            <w:rPr>
              <w:rFonts w:ascii="Cambria Math" w:hAnsi="Cambria Math"/>
            </w:rPr>
            <m:t>,</m:t>
          </m:r>
        </m:oMath>
      </m:oMathPara>
    </w:p>
    <w:p w14:paraId="70F5E57C" w14:textId="45F13F0F" w:rsidR="007130C6" w:rsidRDefault="007130C6" w:rsidP="00194A05">
      <w:r>
        <w:t xml:space="preserve">em que </w:t>
      </w:r>
      <m:oMath>
        <m:sSubSup>
          <m:sSubSupPr>
            <m:ctrlPr>
              <w:rPr>
                <w:rFonts w:ascii="Cambria Math" w:hAnsi="Cambria Math"/>
                <w:b/>
                <w:bCs/>
                <w:i/>
              </w:rPr>
            </m:ctrlPr>
          </m:sSubSupPr>
          <m:e>
            <m:d>
              <m:dPr>
                <m:begChr m:val="["/>
                <m:endChr m:val="]"/>
                <m:ctrlPr>
                  <w:rPr>
                    <w:rFonts w:ascii="Cambria Math" w:hAnsi="Cambria Math"/>
                    <w:b/>
                    <w:bCs/>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d>
                  </m:e>
                </m:func>
              </m:e>
            </m:d>
            <m:ctrlPr>
              <w:rPr>
                <w:rFonts w:ascii="Cambria Math" w:hAnsi="Cambria Math"/>
                <w:i/>
                <w:iCs/>
              </w:rPr>
            </m:ctrlPr>
          </m:e>
          <m:sub>
            <m:r>
              <w:rPr>
                <w:rFonts w:ascii="Cambria Math" w:hAnsi="Cambria Math"/>
              </w:rPr>
              <m:t>k=1</m:t>
            </m:r>
          </m:sub>
          <m:sup>
            <m:r>
              <w:rPr>
                <w:rFonts w:ascii="Cambria Math" w:hAnsi="Cambria Math"/>
              </w:rPr>
              <m:t>K</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e>
                              </m:d>
                            </m:e>
                          </m:d>
                        </m:e>
                      </m:func>
                    </m:e>
                    <m:e>
                      <m:r>
                        <w:rPr>
                          <w:rFonts w:ascii="Cambria Math" w:hAnsi="Cambria Math"/>
                        </w:rPr>
                        <m:t>⋯</m:t>
                      </m:r>
                    </m:e>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d>
                        </m:e>
                      </m:func>
                    </m:e>
                  </m:mr>
                </m:m>
              </m:e>
            </m:d>
          </m:e>
          <m:sup>
            <m:r>
              <w:rPr>
                <w:rFonts w:ascii="Cambria Math" w:hAnsi="Cambria Math"/>
              </w:rPr>
              <m:t>T</m:t>
            </m:r>
          </m:sup>
        </m:sSup>
      </m:oMath>
      <w:r>
        <w:t xml:space="preserve"> .</w:t>
      </w:r>
    </w:p>
    <w:p w14:paraId="392615B9" w14:textId="0F6CA768" w:rsidR="007130C6" w:rsidRDefault="007130C6" w:rsidP="00194A05">
      <w:r>
        <w:t>A função</w:t>
      </w:r>
    </w:p>
    <w:p w14:paraId="64F7AB32" w14:textId="2471B47E" w:rsidR="00A86CB8" w:rsidRDefault="00A86CB8" w:rsidP="00194A05">
      <m:oMathPara>
        <m:oMath>
          <m:r>
            <m:rPr>
              <m:sty m:val="p"/>
            </m:rPr>
            <w:rPr>
              <w:rFonts w:ascii="Cambria Math" w:hAnsi="Cambria Math"/>
            </w:rPr>
            <m:t>σ</m:t>
          </m:r>
          <m:sSub>
            <m:sSubPr>
              <m:ctrlPr>
                <w:rPr>
                  <w:rFonts w:ascii="Cambria Math" w:hAnsi="Cambria Math"/>
                  <w:i/>
                </w:rPr>
              </m:ctrlPr>
            </m:sSubPr>
            <m:e>
              <m:d>
                <m:dPr>
                  <m:ctrlPr>
                    <w:rPr>
                      <w:rFonts w:ascii="Cambria Math" w:hAnsi="Cambria Math"/>
                      <w:iCs/>
                    </w:rPr>
                  </m:ctrlPr>
                </m:dPr>
                <m:e>
                  <m:r>
                    <m:rPr>
                      <m:sty m:val="bi"/>
                    </m:rPr>
                    <w:rPr>
                      <w:rFonts w:ascii="Cambria Math" w:hAnsi="Cambria Math"/>
                    </w:rPr>
                    <m:t>z</m:t>
                  </m:r>
                </m:e>
              </m:d>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num>
            <m:den>
              <m:nary>
                <m:naryPr>
                  <m:chr m:val="∑"/>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k</m:t>
                          </m:r>
                        </m:sub>
                      </m:sSub>
                    </m:sup>
                  </m:sSup>
                </m:e>
              </m:nary>
            </m:den>
          </m:f>
          <m:r>
            <w:rPr>
              <w:rFonts w:ascii="Cambria Math" w:hAnsi="Cambria Math"/>
            </w:rPr>
            <m:t>,</m:t>
          </m:r>
        </m:oMath>
      </m:oMathPara>
    </w:p>
    <w:p w14:paraId="010150BE" w14:textId="5F05A2C8" w:rsidR="0022122A" w:rsidRPr="00A86CB8" w:rsidRDefault="00A86CB8" w:rsidP="00194A05">
      <w:r>
        <w:t xml:space="preserve">com </w:t>
      </w:r>
      <m:oMath>
        <m:r>
          <m:rPr>
            <m:sty m:val="bi"/>
          </m:rPr>
          <w:rPr>
            <w:rFonts w:ascii="Cambria Math" w:hAnsi="Cambria Math"/>
          </w:rPr>
          <m:t>z=</m:t>
        </m:r>
        <m:sSup>
          <m:sSupPr>
            <m:ctrlPr>
              <w:rPr>
                <w:rFonts w:ascii="Cambria Math" w:hAnsi="Cambria Math"/>
                <w:b/>
                <w:bCs/>
                <w:i/>
              </w:rPr>
            </m:ctrlPr>
          </m:sSupPr>
          <m:e>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e>
                      <m:r>
                        <m:rPr>
                          <m:sty m:val="bi"/>
                        </m:rPr>
                        <w:rPr>
                          <w:rFonts w:ascii="Cambria Math" w:hAnsi="Cambria Math"/>
                        </w:rPr>
                        <m:t>⋯</m:t>
                      </m:r>
                    </m:e>
                    <m:e>
                      <m:sSub>
                        <m:sSubPr>
                          <m:ctrlPr>
                            <w:rPr>
                              <w:rFonts w:ascii="Cambria Math" w:hAnsi="Cambria Math"/>
                              <w:i/>
                            </w:rPr>
                          </m:ctrlPr>
                        </m:sSubPr>
                        <m:e>
                          <m:r>
                            <w:rPr>
                              <w:rFonts w:ascii="Cambria Math" w:hAnsi="Cambria Math"/>
                            </w:rPr>
                            <m:t>z</m:t>
                          </m:r>
                        </m:e>
                        <m:sub>
                          <m:r>
                            <w:rPr>
                              <w:rFonts w:ascii="Cambria Math" w:hAnsi="Cambria Math"/>
                            </w:rPr>
                            <m:t>K</m:t>
                          </m:r>
                        </m:sub>
                      </m:sSub>
                    </m:e>
                  </m:mr>
                </m:m>
              </m:e>
            </m:d>
          </m:e>
          <m:sup>
            <m:r>
              <w:rPr>
                <w:rFonts w:ascii="Cambria Math" w:hAnsi="Cambria Math"/>
              </w:rPr>
              <m:t>T</m:t>
            </m:r>
          </m:sup>
        </m:sSup>
      </m:oMath>
      <w:r w:rsidRPr="00A86CB8">
        <w:t>,</w:t>
      </w:r>
      <w:r>
        <w:rPr>
          <w:b/>
          <w:bCs/>
        </w:rPr>
        <w:t xml:space="preserve"> </w:t>
      </w:r>
      <w:r w:rsidR="007130C6">
        <w:t>é conhecida como</w:t>
      </w:r>
      <w:r w:rsidR="0022122A">
        <w:t xml:space="preserve"> </w:t>
      </w:r>
      <w:r w:rsidR="0022122A" w:rsidRPr="0022122A">
        <w:rPr>
          <w:rStyle w:val="Forte"/>
        </w:rPr>
        <w:t>softmax</w:t>
      </w:r>
      <w:r w:rsidR="0022122A">
        <w:t>.</w:t>
      </w:r>
      <w:r>
        <w:t xml:space="preserve"> Observar que é necessário dar como entrada tanto </w:t>
      </w:r>
      <m:oMath>
        <m:r>
          <m:rPr>
            <m:sty m:val="bi"/>
          </m:rPr>
          <w:rPr>
            <w:rFonts w:ascii="Cambria Math" w:hAnsi="Cambria Math"/>
          </w:rPr>
          <m:t>z</m:t>
        </m:r>
      </m:oMath>
      <w:r>
        <w:t xml:space="preserve"> quanto o índice </w:t>
      </w:r>
      <m:oMath>
        <m:r>
          <w:rPr>
            <w:rFonts w:ascii="Cambria Math" w:hAnsi="Cambria Math"/>
          </w:rPr>
          <m:t>i</m:t>
        </m:r>
      </m:oMath>
      <w:r>
        <w:t>.</w:t>
      </w:r>
      <w:r w:rsidR="007130C6">
        <w:t xml:space="preserve"> Ela é o caso geral da função sigmoide.</w:t>
      </w:r>
    </w:p>
    <w:p w14:paraId="239535C6" w14:textId="2E3CB6A9" w:rsidR="0022122A" w:rsidRDefault="0022122A" w:rsidP="00194A05"/>
    <w:p w14:paraId="6A38410B" w14:textId="675D0186" w:rsidR="0022122A" w:rsidRPr="00194A05" w:rsidRDefault="00FB1862" w:rsidP="0022122A">
      <w:pPr>
        <w:pStyle w:val="Ttulo3"/>
      </w:pPr>
      <w:bookmarkStart w:id="23" w:name="_Ref128180672"/>
      <w:bookmarkStart w:id="24" w:name="_Toc158475842"/>
      <w:r>
        <w:t>Aplicação para distribuições conhecidas</w:t>
      </w:r>
      <w:bookmarkEnd w:id="23"/>
      <w:bookmarkEnd w:id="24"/>
      <w:r w:rsidR="0022122A">
        <w:t xml:space="preserve"> </w:t>
      </w:r>
    </w:p>
    <w:p w14:paraId="2C619110" w14:textId="7642A9DF" w:rsidR="00194A05" w:rsidRDefault="0022122A" w:rsidP="00194A05">
      <w:r>
        <w:t xml:space="preserve">Se formos aplicar as equações desenvolvidas acima em casos em que conhecemos a </w:t>
      </w:r>
      <w:r w:rsidRPr="0022122A">
        <w:rPr>
          <w:i/>
          <w:iCs/>
        </w:rPr>
        <w:t>likelihood</w:t>
      </w:r>
      <w:r>
        <w:t xml:space="preserve">, como no caso da distribuição normal, </w:t>
      </w:r>
      <w:r w:rsidR="009046B5">
        <w:t>exponencial, discretas binárias, encontramos probabilidades a priori com o seguinte formato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7130C6" w14:paraId="2F2B0A3C" w14:textId="77777777" w:rsidTr="00D110E4">
        <w:tc>
          <w:tcPr>
            <w:tcW w:w="4247" w:type="dxa"/>
          </w:tcPr>
          <w:p w14:paraId="23F43002" w14:textId="642EA192" w:rsidR="007130C6" w:rsidRPr="00D110E4" w:rsidRDefault="007130C6" w:rsidP="007130C6">
            <w:pPr>
              <w:jc w:val="center"/>
              <w:rPr>
                <w:rFonts w:ascii="Calibri" w:eastAsia="Times New Roman" w:hAnsi="Calibri" w:cs="Times New Roman"/>
              </w:rPr>
            </w:pPr>
            <m:oMathPara>
              <m:oMath>
                <m:r>
                  <w:rPr>
                    <w:rFonts w:ascii="Cambria Math" w:eastAsia="Times New Roman" w:hAnsi="Cambria Math" w:cs="Times New Roman"/>
                  </w:rPr>
                  <m:t>K=2:</m:t>
                </m:r>
              </m:oMath>
            </m:oMathPara>
          </w:p>
        </w:tc>
        <w:tc>
          <w:tcPr>
            <w:tcW w:w="4247" w:type="dxa"/>
          </w:tcPr>
          <w:p w14:paraId="69E2718C" w14:textId="365B82C6" w:rsidR="007130C6" w:rsidRPr="00D110E4" w:rsidRDefault="007130C6" w:rsidP="00194A05">
            <m:oMathPara>
              <m:oMath>
                <m:r>
                  <w:rPr>
                    <w:rFonts w:ascii="Cambria Math" w:hAnsi="Cambria Math"/>
                  </w:rPr>
                  <m:t>K&gt;2:</m:t>
                </m:r>
              </m:oMath>
            </m:oMathPara>
          </w:p>
        </w:tc>
      </w:tr>
      <w:tr w:rsidR="007130C6" w14:paraId="6AAAE3E1" w14:textId="77777777" w:rsidTr="00D110E4">
        <w:trPr>
          <w:trHeight w:val="964"/>
        </w:trPr>
        <w:tc>
          <w:tcPr>
            <w:tcW w:w="4247" w:type="dxa"/>
            <w:vAlign w:val="center"/>
          </w:tcPr>
          <w:p w14:paraId="17D5C373" w14:textId="44F95DD2" w:rsidR="007130C6" w:rsidRDefault="007130C6" w:rsidP="007130C6">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
                      </m:rPr>
                      <w:rPr>
                        <w:rFonts w:ascii="Cambria Math" w:hAnsi="Cambria Math"/>
                      </w:rPr>
                      <m:t>x</m:t>
                    </m:r>
                  </m:e>
                </m:d>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sub>
                      <m:sup>
                        <m:r>
                          <w:rPr>
                            <w:rFonts w:ascii="Cambria Math" w:hAnsi="Cambria Math"/>
                          </w:rPr>
                          <m:t>T</m:t>
                        </m:r>
                        <m:ctrlPr>
                          <w:rPr>
                            <w:rFonts w:ascii="Cambria Math" w:hAnsi="Cambria Math"/>
                            <w:i/>
                          </w:rPr>
                        </m:ctrlPr>
                      </m:sup>
                    </m:sSubSup>
                    <m:r>
                      <m:rPr>
                        <m:sty m:val="b"/>
                      </m:rPr>
                      <w:rPr>
                        <w:rFonts w:ascii="Cambria Math" w:hAnsi="Cambria Math"/>
                      </w:rPr>
                      <m:t>x</m:t>
                    </m:r>
                  </m:e>
                </m:d>
              </m:oMath>
            </m:oMathPara>
          </w:p>
        </w:tc>
        <w:tc>
          <w:tcPr>
            <w:tcW w:w="4247" w:type="dxa"/>
            <w:vAlign w:val="center"/>
          </w:tcPr>
          <w:p w14:paraId="7EB7C26E" w14:textId="725839D5" w:rsidR="007130C6" w:rsidRDefault="007130C6" w:rsidP="007130C6">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x</m:t>
                    </m:r>
                  </m:e>
                </m:d>
                <m:r>
                  <w:rPr>
                    <w:rFonts w:ascii="Cambria Math" w:hAnsi="Cambria Math"/>
                  </w:rPr>
                  <m:t>=σ</m:t>
                </m:r>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w:rPr>
                                        <w:rFonts w:ascii="Cambria Math" w:hAnsi="Cambria Math"/>
                                      </w:rPr>
                                      <m:t>k</m:t>
                                    </m:r>
                                  </m:sub>
                                  <m:sup>
                                    <m:r>
                                      <w:rPr>
                                        <w:rFonts w:ascii="Cambria Math" w:hAnsi="Cambria Math"/>
                                      </w:rPr>
                                      <m:t>T</m:t>
                                    </m:r>
                                  </m:sup>
                                </m:sSubSup>
                                <m:r>
                                  <m:rPr>
                                    <m:sty m:val="b"/>
                                  </m:rPr>
                                  <w:rPr>
                                    <w:rFonts w:ascii="Cambria Math" w:hAnsi="Cambria Math"/>
                                  </w:rPr>
                                  <m:t>x</m:t>
                                </m:r>
                              </m:e>
                            </m:d>
                          </m:e>
                          <m:sub>
                            <m:r>
                              <w:rPr>
                                <w:rFonts w:ascii="Cambria Math" w:hAnsi="Cambria Math"/>
                              </w:rPr>
                              <m:t>k=1</m:t>
                            </m:r>
                          </m:sub>
                          <m:sup>
                            <m:r>
                              <w:rPr>
                                <w:rFonts w:ascii="Cambria Math" w:hAnsi="Cambria Math"/>
                              </w:rPr>
                              <m:t>K</m:t>
                            </m:r>
                          </m:sup>
                        </m:sSubSup>
                      </m:e>
                    </m:d>
                  </m:e>
                  <m:sub>
                    <m:r>
                      <w:rPr>
                        <w:rFonts w:ascii="Cambria Math" w:hAnsi="Cambria Math"/>
                      </w:rPr>
                      <m:t>i</m:t>
                    </m:r>
                  </m:sub>
                </m:sSub>
              </m:oMath>
            </m:oMathPara>
          </w:p>
        </w:tc>
      </w:tr>
    </w:tbl>
    <w:p w14:paraId="3412454A" w14:textId="40EAEC02" w:rsidR="00D110E4" w:rsidRDefault="00D110E4" w:rsidP="00194A05"/>
    <w:p w14:paraId="5650A43A" w14:textId="057ABAB7" w:rsidR="009046B5" w:rsidRDefault="00D110E4" w:rsidP="00194A05">
      <w:r>
        <w:t>A</w:t>
      </w:r>
      <w:r w:rsidR="00FF31FC">
        <w:t xml:space="preserve"> expressão</w:t>
      </w:r>
      <w:r>
        <w:t xml:space="preserve"> para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oMath>
      <w:r>
        <w:t xml:space="preserve"> varia de acordo com a distribuição </w:t>
      </w:r>
      <w:sdt>
        <w:sdtPr>
          <w:id w:val="1421447719"/>
          <w:citation/>
        </w:sdtPr>
        <w:sdtContent>
          <w:r w:rsidR="008C7BC0">
            <w:fldChar w:fldCharType="begin"/>
          </w:r>
          <w:r w:rsidR="008C7BC0">
            <w:instrText xml:space="preserve">CITATION Bis06 \p 198-203 \l 1046 </w:instrText>
          </w:r>
          <w:r w:rsidR="008C7BC0">
            <w:fldChar w:fldCharType="separate"/>
          </w:r>
          <w:r w:rsidR="00997E59" w:rsidRPr="00997E59">
            <w:rPr>
              <w:noProof/>
            </w:rPr>
            <w:t>[5, pp. 198-203]</w:t>
          </w:r>
          <w:r w:rsidR="008C7BC0">
            <w:fldChar w:fldCharType="end"/>
          </w:r>
        </w:sdtContent>
      </w:sdt>
      <w:r>
        <w:t>.</w:t>
      </w:r>
    </w:p>
    <w:p w14:paraId="0D22C0AB" w14:textId="58B74B33" w:rsidR="00FF31FC" w:rsidRDefault="008C7BC0" w:rsidP="00194A05">
      <w:r>
        <w:t>Com isso</w:t>
      </w:r>
      <w:r w:rsidR="00791194">
        <w:t>,</w:t>
      </w:r>
      <w:r>
        <w:t xml:space="preserve"> percebemos que, para várias distribuições bastante comuns, temos uma </w:t>
      </w:r>
      <w:r w:rsidR="000A28F6">
        <w:t>probabilidade</w:t>
      </w:r>
      <w:r>
        <w:t xml:space="preserve"> a p</w:t>
      </w:r>
      <w:r w:rsidR="00791194">
        <w:t>osteriori</w:t>
      </w:r>
      <w:r>
        <w:t xml:space="preserve"> que é dada pela </w:t>
      </w:r>
      <w:r>
        <w:rPr>
          <w:i/>
          <w:iCs/>
        </w:rPr>
        <w:t xml:space="preserve">softmax </w:t>
      </w:r>
      <w:r>
        <w:t xml:space="preserve">(o que, por generalização, inclui a </w:t>
      </w:r>
      <w:r>
        <w:lastRenderedPageBreak/>
        <w:t>sigmoide) de uma função linear.</w:t>
      </w:r>
      <w:r w:rsidR="00FF31FC">
        <w:t xml:space="preserve"> Isso faz com que as fronteiras de decisão entre essas classes sejam </w:t>
      </w:r>
      <w:r w:rsidR="00A03ACC">
        <w:t>hiperplanos.</w:t>
      </w:r>
    </w:p>
    <w:p w14:paraId="5BA58698" w14:textId="77777777" w:rsidR="00D84D48" w:rsidRDefault="00A03ACC" w:rsidP="00194A05">
      <w:r>
        <w:t xml:space="preserve">Tomemos por exemplo o caso em que sabemos que os dados pertencem às classes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 xml:space="preserve"> e que são gerados por distribuições gaussianas com parâmetros específicos para cada classe. Isso quer dizer que conhecemos as </w:t>
      </w:r>
      <w:proofErr w:type="spellStart"/>
      <w:r>
        <w:rPr>
          <w:i/>
          <w:iCs/>
        </w:rPr>
        <w:t>likelihoods</w:t>
      </w:r>
      <w:proofErr w:type="spellEnd"/>
      <w:r>
        <w:t xml:space="preserve"> </w:t>
      </w:r>
      <m:oMath>
        <m: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oMath>
      <w:r>
        <w:t xml:space="preserve"> e </w:t>
      </w:r>
      <m:oMath>
        <m:r>
          <w:rPr>
            <w:rFonts w:ascii="Cambria Math" w:hAnsi="Cambria Math"/>
          </w:rPr>
          <m:t>p</m:t>
        </m:r>
        <m:d>
          <m:dPr>
            <m:ctrlPr>
              <w:rPr>
                <w:rFonts w:ascii="Cambria Math" w:hAnsi="Cambria Math"/>
                <w:i/>
              </w:rPr>
            </m:ctrlPr>
          </m:dPr>
          <m:e>
            <m:r>
              <m:rPr>
                <m:sty m:val="bi"/>
              </m:rPr>
              <w:rPr>
                <w:rFonts w:ascii="Cambria Math" w:hAnsi="Cambria Math"/>
              </w:rPr>
              <m:t>x|</m:t>
            </m:r>
            <m:sSub>
              <m:sSubPr>
                <m:ctrlPr>
                  <w:rPr>
                    <w:rFonts w:ascii="Cambria Math" w:hAnsi="Cambria Math"/>
                    <w:i/>
                  </w:rPr>
                </m:ctrlPr>
              </m:sSubPr>
              <m:e>
                <m:r>
                  <w:rPr>
                    <w:rFonts w:ascii="Cambria Math" w:hAnsi="Cambria Math"/>
                  </w:rPr>
                  <m:t>ω</m:t>
                </m:r>
                <m:ctrlPr>
                  <w:rPr>
                    <w:rFonts w:ascii="Cambria Math" w:hAnsi="Cambria Math"/>
                    <w:b/>
                    <w:bCs/>
                    <w:i/>
                  </w:rPr>
                </m:ctrlPr>
              </m:e>
              <m:sub>
                <m:r>
                  <w:rPr>
                    <w:rFonts w:ascii="Cambria Math" w:hAnsi="Cambria Math"/>
                  </w:rPr>
                  <m:t>2</m:t>
                </m:r>
              </m:sub>
            </m:sSub>
          </m:e>
        </m:d>
      </m:oMath>
      <w:r>
        <w:t xml:space="preserve">, com </w:t>
      </w:r>
      <m:oMath>
        <m:r>
          <m:rPr>
            <m:sty m:val="bi"/>
          </m:rPr>
          <w:rPr>
            <w:rFonts w:ascii="Cambria Math" w:hAnsi="Cambria Math"/>
          </w:rPr>
          <m:t>x∈</m:t>
        </m:r>
        <m:sSup>
          <m:sSupPr>
            <m:ctrlPr>
              <w:rPr>
                <w:rFonts w:ascii="Cambria Math" w:hAnsi="Cambria Math"/>
                <w:i/>
              </w:rPr>
            </m:ctrlPr>
          </m:sSupPr>
          <m:e>
            <m:r>
              <m:rPr>
                <m:scr m:val="double-struck"/>
                <m:sty m:val="bi"/>
              </m:rPr>
              <w:rPr>
                <w:rFonts w:ascii="Cambria Math" w:hAnsi="Cambria Math"/>
              </w:rPr>
              <m:t>R</m:t>
            </m:r>
            <m:ctrlPr>
              <w:rPr>
                <w:rFonts w:ascii="Cambria Math" w:hAnsi="Cambria Math"/>
                <w:b/>
                <w:bCs/>
                <w:i/>
              </w:rPr>
            </m:ctrlPr>
          </m:e>
          <m:sup>
            <m:r>
              <w:rPr>
                <w:rFonts w:ascii="Cambria Math" w:hAnsi="Cambria Math"/>
              </w:rPr>
              <m:t>2</m:t>
            </m:r>
          </m:sup>
        </m:sSup>
      </m:oMath>
      <w:r>
        <w:t>.</w:t>
      </w:r>
    </w:p>
    <w:p w14:paraId="0893E09F" w14:textId="77777777" w:rsidR="00D84D48" w:rsidRDefault="00D84D48" w:rsidP="00194A05">
      <w:r>
        <w:t xml:space="preserve">Para o caso em que as duas distribuições apresentam a mesma matriz de covariância </w:t>
      </w:r>
      <m:oMath>
        <m:r>
          <m:rPr>
            <m:sty m:val="b"/>
          </m:rPr>
          <w:rPr>
            <w:rFonts w:ascii="Cambria Math" w:hAnsi="Cambria Math"/>
          </w:rPr>
          <m:t>Σ</m:t>
        </m:r>
      </m:oMath>
      <w:r>
        <w:t xml:space="preserve"> temos probabilidade a posteriori como mostrado acima: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
              </m:rPr>
              <w:rPr>
                <w:rFonts w:ascii="Cambria Math" w:hAnsi="Cambria Math"/>
              </w:rPr>
              <m:t>x</m:t>
            </m:r>
          </m:e>
        </m:d>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sub>
              <m:sup>
                <m:r>
                  <w:rPr>
                    <w:rFonts w:ascii="Cambria Math" w:hAnsi="Cambria Math"/>
                  </w:rPr>
                  <m:t>T</m:t>
                </m:r>
                <m:ctrlPr>
                  <w:rPr>
                    <w:rFonts w:ascii="Cambria Math" w:hAnsi="Cambria Math"/>
                    <w:i/>
                  </w:rPr>
                </m:ctrlPr>
              </m:sup>
            </m:sSubSup>
            <m:r>
              <m:rPr>
                <m:sty m:val="b"/>
              </m:rPr>
              <w:rPr>
                <w:rFonts w:ascii="Cambria Math" w:hAnsi="Cambria Math"/>
              </w:rPr>
              <m:t>x</m:t>
            </m:r>
          </m:e>
        </m:d>
      </m:oMath>
      <w:r>
        <w:t>. Para encontrar a fronteira de decisão, segundo a teoria de decisão, precisamos determinar:</w:t>
      </w:r>
    </w:p>
    <w:p w14:paraId="206B5995" w14:textId="6DCB6AB7" w:rsidR="00A03ACC" w:rsidRPr="00D84D48" w:rsidRDefault="00D84D48" w:rsidP="00D84D48">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r>
                <m:rPr>
                  <m:sty m:val="bi"/>
                </m:rPr>
                <w:rPr>
                  <w:rFonts w:ascii="Cambria Math" w:hAnsi="Cambria Math"/>
                </w:rPr>
                <m:t>x</m:t>
              </m:r>
            </m:e>
          </m:d>
        </m:oMath>
      </m:oMathPara>
    </w:p>
    <w:p w14:paraId="7176B943" w14:textId="1E17C682" w:rsidR="00D84D48" w:rsidRPr="00D84D48" w:rsidRDefault="00D84D48" w:rsidP="00194A05">
      <m:oMathPara>
        <m:oMath>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e>
          </m:d>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2</m:t>
                  </m:r>
                </m:sub>
                <m:sup>
                  <m:r>
                    <w:rPr>
                      <w:rFonts w:ascii="Cambria Math" w:hAnsi="Cambria Math"/>
                    </w:rPr>
                    <m:t>T</m:t>
                  </m:r>
                  <m:ctrlPr>
                    <w:rPr>
                      <w:rFonts w:ascii="Cambria Math" w:hAnsi="Cambria Math"/>
                      <w:i/>
                    </w:rPr>
                  </m:ctrlPr>
                </m:sup>
              </m:sSubSup>
              <m:r>
                <m:rPr>
                  <m:sty m:val="b"/>
                </m:rPr>
                <w:rPr>
                  <w:rFonts w:ascii="Cambria Math" w:hAnsi="Cambria Math"/>
                </w:rPr>
                <m:t>x</m:t>
              </m:r>
            </m:e>
          </m:d>
        </m:oMath>
      </m:oMathPara>
    </w:p>
    <w:p w14:paraId="17F921EF" w14:textId="147454FC" w:rsidR="00D84D48" w:rsidRPr="00F90496" w:rsidRDefault="00000000" w:rsidP="00194A05">
      <w:pPr>
        <w:rPr>
          <w:b/>
          <w:bCs/>
          <w:iCs/>
        </w:rPr>
      </w:pPr>
      <m:oMathPara>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sSubSup>
            <m:sSubSupPr>
              <m:ctrlPr>
                <w:rPr>
                  <w:rFonts w:ascii="Cambria Math" w:hAnsi="Cambria Math"/>
                  <w:i/>
                </w:rPr>
              </m:ctrlPr>
            </m:sSubSupPr>
            <m:e>
              <m:r>
                <m:rPr>
                  <m:sty m:val="bi"/>
                </m:rPr>
                <w:rPr>
                  <w:rFonts w:ascii="Cambria Math" w:hAnsi="Cambria Math"/>
                </w:rPr>
                <m:t>θ</m:t>
              </m:r>
              <m:ctrlPr>
                <w:rPr>
                  <w:rFonts w:ascii="Cambria Math" w:hAnsi="Cambria Math"/>
                  <w:b/>
                  <w:bCs/>
                  <w:i/>
                </w:rPr>
              </m:ctrlPr>
            </m:e>
            <m:sub>
              <m:r>
                <m:rPr>
                  <m:sty m:val="bi"/>
                </m:rPr>
                <w:rPr>
                  <w:rFonts w:ascii="Cambria Math" w:hAnsi="Cambria Math"/>
                </w:rPr>
                <m:t>2</m:t>
              </m:r>
              <m:ctrlPr>
                <w:rPr>
                  <w:rFonts w:ascii="Cambria Math" w:hAnsi="Cambria Math"/>
                  <w:b/>
                  <w:bCs/>
                  <w:i/>
                </w:rPr>
              </m:ctrlPr>
            </m:sub>
            <m:sup>
              <m:r>
                <w:rPr>
                  <w:rFonts w:ascii="Cambria Math" w:hAnsi="Cambria Math"/>
                </w:rPr>
                <m:t>T</m:t>
              </m:r>
            </m:sup>
          </m:sSubSup>
          <m:r>
            <m:rPr>
              <m:sty m:val="b"/>
            </m:rPr>
            <w:rPr>
              <w:rFonts w:ascii="Cambria Math" w:hAnsi="Cambria Math"/>
            </w:rPr>
            <m:t>x</m:t>
          </m:r>
        </m:oMath>
      </m:oMathPara>
    </w:p>
    <w:p w14:paraId="4DED15FF" w14:textId="5DC66835" w:rsidR="00F90496" w:rsidRPr="00F90496" w:rsidRDefault="00000000" w:rsidP="00194A05">
      <m:oMathPara>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r>
            <m:rPr>
              <m:sty m:val="p"/>
            </m:rPr>
            <w:rPr>
              <w:rFonts w:ascii="Cambria Math" w:hAnsi="Cambria Math"/>
            </w:rPr>
            <m:t>0</m:t>
          </m:r>
        </m:oMath>
      </m:oMathPara>
    </w:p>
    <w:p w14:paraId="1F9899FD" w14:textId="403E09EB" w:rsidR="00F90496" w:rsidRPr="00F90496" w:rsidRDefault="00000000" w:rsidP="00194A05">
      <w:pPr>
        <w:rPr>
          <w:iCs/>
        </w:rPr>
      </w:pPr>
      <m:oMathPara>
        <m:oMath>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1</m:t>
                      </m:r>
                    </m:e>
                    <m:sub>
                      <m:r>
                        <w:rPr>
                          <w:rFonts w:ascii="Cambria Math" w:hAnsi="Cambria Math"/>
                        </w:rPr>
                        <m:t>2</m:t>
                      </m:r>
                    </m:sub>
                  </m:sSub>
                </m:sub>
              </m:sSub>
              <m:r>
                <w:rPr>
                  <w:rFonts w:ascii="Cambria Math" w:hAnsi="Cambria Math"/>
                </w:rPr>
                <m:t>-</m:t>
              </m:r>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2</m:t>
                      </m:r>
                    </m:e>
                    <m:sub>
                      <m:r>
                        <w:rPr>
                          <w:rFonts w:ascii="Cambria Math" w:hAnsi="Cambria Math"/>
                        </w:rPr>
                        <m:t>2</m:t>
                      </m:r>
                    </m:sub>
                  </m:sSub>
                </m:sub>
              </m:sSub>
            </m:e>
          </m:d>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1</m:t>
                      </m:r>
                    </m:e>
                    <m:sub>
                      <m:r>
                        <w:rPr>
                          <w:rFonts w:ascii="Cambria Math" w:hAnsi="Cambria Math"/>
                        </w:rPr>
                        <m:t>1</m:t>
                      </m:r>
                    </m:sub>
                  </m:sSub>
                </m:sub>
              </m:sSub>
              <m:r>
                <w:rPr>
                  <w:rFonts w:ascii="Cambria Math" w:hAnsi="Cambria Math"/>
                </w:rPr>
                <m:t>-</m:t>
              </m:r>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2</m:t>
                      </m:r>
                    </m:e>
                    <m:sub>
                      <m:r>
                        <w:rPr>
                          <w:rFonts w:ascii="Cambria Math" w:hAnsi="Cambria Math"/>
                        </w:rPr>
                        <m:t>1</m:t>
                      </m:r>
                    </m:sub>
                  </m:sSub>
                </m:sub>
              </m:sSub>
            </m:e>
          </m:d>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1</m:t>
                      </m:r>
                    </m:e>
                    <m:sub>
                      <m:r>
                        <w:rPr>
                          <w:rFonts w:ascii="Cambria Math" w:hAnsi="Cambria Math"/>
                        </w:rPr>
                        <m:t>0</m:t>
                      </m:r>
                    </m:sub>
                  </m:sSub>
                </m:sub>
              </m:sSub>
              <m:r>
                <w:rPr>
                  <w:rFonts w:ascii="Cambria Math" w:hAnsi="Cambria Math"/>
                </w:rPr>
                <m:t>-</m:t>
              </m:r>
              <m:sSub>
                <m:sSubPr>
                  <m:ctrlPr>
                    <w:rPr>
                      <w:rFonts w:ascii="Cambria Math" w:hAnsi="Cambria Math"/>
                      <w:i/>
                      <w:iCs/>
                    </w:rPr>
                  </m:ctrlPr>
                </m:sSubPr>
                <m:e>
                  <m:r>
                    <w:rPr>
                      <w:rFonts w:ascii="Cambria Math" w:hAnsi="Cambria Math"/>
                    </w:rPr>
                    <m:t>θ</m:t>
                  </m:r>
                </m:e>
                <m:sub>
                  <m:sSub>
                    <m:sSubPr>
                      <m:ctrlPr>
                        <w:rPr>
                          <w:rFonts w:ascii="Cambria Math" w:hAnsi="Cambria Math"/>
                          <w:i/>
                          <w:iCs/>
                        </w:rPr>
                      </m:ctrlPr>
                    </m:sSubPr>
                    <m:e>
                      <m:r>
                        <w:rPr>
                          <w:rFonts w:ascii="Cambria Math" w:hAnsi="Cambria Math"/>
                        </w:rPr>
                        <m:t>2</m:t>
                      </m:r>
                    </m:e>
                    <m:sub>
                      <m:r>
                        <w:rPr>
                          <w:rFonts w:ascii="Cambria Math" w:hAnsi="Cambria Math"/>
                        </w:rPr>
                        <m:t>0</m:t>
                      </m:r>
                    </m:sub>
                  </m:sSub>
                </m:sub>
              </m:sSub>
            </m:e>
          </m:d>
          <m:r>
            <w:rPr>
              <w:rFonts w:ascii="Cambria Math" w:hAnsi="Cambria Math"/>
            </w:rPr>
            <m:t>=0</m:t>
          </m:r>
        </m:oMath>
      </m:oMathPara>
    </w:p>
    <w:p w14:paraId="7D39D487" w14:textId="77777777" w:rsidR="00E13036" w:rsidRDefault="00F90496" w:rsidP="00E13036">
      <w:r>
        <w:t>que é</w:t>
      </w:r>
      <w:r w:rsidR="00BC4F71">
        <w:t xml:space="preserve"> a equação de</w:t>
      </w:r>
      <w:r>
        <w:t xml:space="preserve"> uma reta no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00BC4F71">
        <w:t xml:space="preserve"> e de um plano no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00954EB2">
        <w:t>.</w:t>
      </w:r>
    </w:p>
    <w:p w14:paraId="52FE5FEA" w14:textId="77777777" w:rsidR="00832C97" w:rsidRDefault="00BC4F71" w:rsidP="00194A05">
      <w:r>
        <w:t xml:space="preserve">Um erro que poderia ser cometido é achar que </w:t>
      </w:r>
      <w:r w:rsidR="00E13036">
        <w:t>o plano</w:t>
      </w:r>
      <w:r>
        <w:t xml:space="preserve"> que correspondente a essa reta do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 xml:space="preserve"> </w:t>
      </w:r>
      <w:r w:rsidR="00E13036">
        <w:t xml:space="preserve">no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00E13036">
        <w:t xml:space="preserve"> </w:t>
      </w:r>
      <w:r>
        <w:t xml:space="preserve">é a função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r>
          <m:rPr>
            <m:sty m:val="bi"/>
          </m:rPr>
          <w:rPr>
            <w:rFonts w:ascii="Cambria Math" w:hAnsi="Cambria Math"/>
          </w:rPr>
          <m:t>.</m:t>
        </m:r>
      </m:oMath>
      <w:r w:rsidR="00E13036">
        <w:rPr>
          <w:b/>
        </w:rPr>
        <w:t xml:space="preserve"> </w:t>
      </w:r>
      <w:r w:rsidR="00E13036">
        <w:rPr>
          <w:bCs/>
        </w:rPr>
        <w:t xml:space="preserve">No entanto, não podemos afirmar isso, pois a equação dessa reta não surgiu a partir de uma curva de nível de uma função </w:t>
      </w:r>
      <m:oMath>
        <m:r>
          <w:rPr>
            <w:rFonts w:ascii="Cambria Math" w:hAnsi="Cambria Math"/>
          </w:rPr>
          <m:t>z=f</m:t>
        </m:r>
        <m:d>
          <m:dPr>
            <m:ctrlPr>
              <w:rPr>
                <w:rFonts w:ascii="Cambria Math" w:hAnsi="Cambria Math"/>
                <w:bCs/>
                <w:i/>
              </w:rPr>
            </m:ctrlPr>
          </m:dPr>
          <m:e>
            <m:r>
              <m:rPr>
                <m:sty m:val="bi"/>
              </m:rPr>
              <w:rPr>
                <w:rFonts w:ascii="Cambria Math" w:hAnsi="Cambria Math"/>
              </w:rPr>
              <m:t>x</m:t>
            </m:r>
          </m:e>
        </m:d>
      </m:oMath>
      <w:r w:rsidR="00E13036">
        <w:rPr>
          <w:bCs/>
        </w:rPr>
        <w:t xml:space="preserve">, fazendo </w:t>
      </w:r>
      <m:oMath>
        <m:r>
          <w:rPr>
            <w:rFonts w:ascii="Cambria Math" w:hAnsi="Cambria Math"/>
          </w:rPr>
          <m:t>f</m:t>
        </m:r>
        <m:d>
          <m:dPr>
            <m:ctrlPr>
              <w:rPr>
                <w:rFonts w:ascii="Cambria Math" w:hAnsi="Cambria Math"/>
                <w:bCs/>
                <w:i/>
              </w:rPr>
            </m:ctrlPr>
          </m:dPr>
          <m:e>
            <m:r>
              <m:rPr>
                <m:sty m:val="bi"/>
              </m:rPr>
              <w:rPr>
                <w:rFonts w:ascii="Cambria Math" w:hAnsi="Cambria Math"/>
              </w:rPr>
              <m:t>x</m:t>
            </m:r>
          </m:e>
        </m:d>
        <m:r>
          <w:rPr>
            <w:rFonts w:ascii="Cambria Math" w:hAnsi="Cambria Math"/>
          </w:rPr>
          <m:t>=0</m:t>
        </m:r>
      </m:oMath>
      <w:r w:rsidR="00E13036">
        <w:rPr>
          <w:bCs/>
        </w:rPr>
        <w:t xml:space="preserve">, mas sim, da equação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r>
              <m:rPr>
                <m:sty m:val="bi"/>
              </m:rPr>
              <w:rPr>
                <w:rFonts w:ascii="Cambria Math" w:hAnsi="Cambria Math"/>
              </w:rPr>
              <m:t>x</m:t>
            </m:r>
          </m:e>
        </m:d>
      </m:oMath>
      <w:r w:rsidR="00E13036">
        <w:t>.</w:t>
      </w:r>
    </w:p>
    <w:p w14:paraId="4684622A" w14:textId="2D3844B0" w:rsidR="00420F66" w:rsidRPr="00832C97" w:rsidRDefault="00E13036" w:rsidP="00194A05">
      <w:pPr>
        <w:rPr>
          <w:bCs/>
        </w:rPr>
      </w:pPr>
      <w:r>
        <w:t xml:space="preserve">Então, não é possível fazer o caminho inverso </w:t>
      </w:r>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r>
          <m:rPr>
            <m:sty m:val="p"/>
          </m:rPr>
          <w:rPr>
            <w:rFonts w:ascii="Cambria Math" w:hAnsi="Cambria Math"/>
          </w:rPr>
          <m:t>0</m:t>
        </m:r>
        <m:r>
          <w:rPr>
            <w:rFonts w:ascii="Cambria Math" w:hAnsi="Cambria Math"/>
          </w:rPr>
          <m:t>→z=f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oMath>
      <w:r w:rsidR="002D393C">
        <w:rPr>
          <w:bCs/>
        </w:rPr>
        <w:t xml:space="preserve">, pois não conhecemos o comportamento da variável </w:t>
      </w:r>
      <m:oMath>
        <m:r>
          <w:rPr>
            <w:rFonts w:ascii="Cambria Math" w:hAnsi="Cambria Math"/>
          </w:rPr>
          <m:t>z</m:t>
        </m:r>
      </m:oMath>
      <w:r w:rsidR="002D393C">
        <w:rPr>
          <w:bCs/>
        </w:rPr>
        <w:t xml:space="preserve"> em outros valores diferentes de </w:t>
      </w:r>
      <m:oMath>
        <m:r>
          <w:rPr>
            <w:rFonts w:ascii="Cambria Math" w:hAnsi="Cambria Math"/>
          </w:rPr>
          <m:t>z=0</m:t>
        </m:r>
      </m:oMath>
      <w:r w:rsidR="002D393C">
        <w:rPr>
          <w:bCs/>
        </w:rPr>
        <w:t>.</w:t>
      </w:r>
      <w:r w:rsidR="00420F66">
        <w:rPr>
          <w:bCs/>
        </w:rPr>
        <w:t xml:space="preserve"> Por que não poderia ser </w:t>
      </w:r>
      <m:oMath>
        <m:r>
          <w:rPr>
            <w:rFonts w:ascii="Cambria Math" w:hAnsi="Cambria Math"/>
          </w:rPr>
          <m:t>z=f</m:t>
        </m:r>
        <m:d>
          <m:dPr>
            <m:ctrlPr>
              <w:rPr>
                <w:rFonts w:ascii="Cambria Math" w:hAnsi="Cambria Math"/>
                <w:bCs/>
                <w:i/>
              </w:rPr>
            </m:ctrlPr>
          </m:dPr>
          <m:e>
            <m:r>
              <m:rPr>
                <m:sty m:val="bi"/>
              </m:rP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oMath>
      <w:r w:rsidR="00832C97" w:rsidRPr="00832C97">
        <w:rPr>
          <w:bCs/>
        </w:rPr>
        <w:t>, ou</w:t>
      </w:r>
      <w:r w:rsidR="00832C97">
        <w:rPr>
          <w:bCs/>
        </w:rPr>
        <w:t xml:space="preserve"> escrito de maneira equivalente, </w:t>
      </w:r>
      <m:oMath>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2</m:t>
                    </m:r>
                  </m:sub>
                </m:sSub>
              </m:e>
            </m:d>
          </m:e>
          <m:sup>
            <m:r>
              <w:rPr>
                <w:rFonts w:ascii="Cambria Math" w:hAnsi="Cambria Math"/>
              </w:rPr>
              <m:t>T</m:t>
            </m:r>
          </m:sup>
        </m:sSup>
        <m:r>
          <m:rPr>
            <m:sty m:val="b"/>
          </m:rPr>
          <w:rPr>
            <w:rFonts w:ascii="Cambria Math" w:hAnsi="Cambria Math"/>
          </w:rPr>
          <m:t>x</m:t>
        </m:r>
        <m:r>
          <m:rPr>
            <m:sty m:val="bi"/>
          </m:rPr>
          <w:rPr>
            <w:rFonts w:ascii="Cambria Math" w:hAnsi="Cambria Math"/>
          </w:rPr>
          <m:t>-</m:t>
        </m:r>
        <m:r>
          <w:rPr>
            <w:rFonts w:ascii="Cambria Math" w:hAnsi="Cambria Math"/>
          </w:rPr>
          <m:t>3z=0</m:t>
        </m:r>
      </m:oMath>
      <w:r w:rsidR="00832C97">
        <w:rPr>
          <w:bCs/>
        </w:rPr>
        <w:t xml:space="preserve">, que é igual a equação mostrada acima em </w:t>
      </w:r>
      <m:oMath>
        <m:r>
          <w:rPr>
            <w:rFonts w:ascii="Cambria Math" w:hAnsi="Cambria Math"/>
          </w:rPr>
          <m:t>z=0</m:t>
        </m:r>
      </m:oMath>
      <w:r w:rsidR="00832C97">
        <w:rPr>
          <w:bCs/>
        </w:rPr>
        <w:t>?</w:t>
      </w:r>
    </w:p>
    <w:p w14:paraId="3EEC02C3" w14:textId="4C95D02D" w:rsidR="00EC2D8A" w:rsidRDefault="00420F66" w:rsidP="00194A05">
      <w:pPr>
        <w:rPr>
          <w:bCs/>
        </w:rPr>
      </w:pPr>
      <w:r>
        <w:rPr>
          <w:bCs/>
        </w:rPr>
        <w:t xml:space="preserve">No </w:t>
      </w:r>
      <m:oMath>
        <m:sSup>
          <m:sSupPr>
            <m:ctrlPr>
              <w:rPr>
                <w:rFonts w:ascii="Cambria Math" w:hAnsi="Cambria Math"/>
                <w:bCs/>
                <w:i/>
              </w:rPr>
            </m:ctrlPr>
          </m:sSupPr>
          <m:e>
            <m:r>
              <m:rPr>
                <m:scr m:val="double-struck"/>
              </m:rPr>
              <w:rPr>
                <w:rFonts w:ascii="Cambria Math" w:hAnsi="Cambria Math"/>
              </w:rPr>
              <m:t>R</m:t>
            </m:r>
          </m:e>
          <m:sup>
            <m:r>
              <w:rPr>
                <w:rFonts w:ascii="Cambria Math" w:hAnsi="Cambria Math"/>
              </w:rPr>
              <m:t>3</m:t>
            </m:r>
          </m:sup>
        </m:sSup>
      </m:oMath>
      <w:r>
        <w:rPr>
          <w:bCs/>
        </w:rPr>
        <w:t xml:space="preserve">, temos sempre 3 variáveis: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xml:space="preserve">,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e </w:t>
      </w:r>
      <m:oMath>
        <m:r>
          <w:rPr>
            <w:rFonts w:ascii="Cambria Math" w:hAnsi="Cambria Math"/>
          </w:rPr>
          <m:t>z</m:t>
        </m:r>
      </m:oMath>
      <w:r>
        <w:rPr>
          <w:bCs/>
        </w:rPr>
        <w:t xml:space="preserve">. Nossa equação tem a forma </w:t>
      </w:r>
      <m:oMath>
        <m:r>
          <w:rPr>
            <w:rFonts w:ascii="Cambria Math" w:hAnsi="Cambria Math"/>
          </w:rPr>
          <m:t>a</m:t>
        </m:r>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+d=0</m:t>
        </m:r>
      </m:oMath>
      <w:r>
        <w:rPr>
          <w:bCs/>
        </w:rPr>
        <w:t xml:space="preserve">. O </w:t>
      </w:r>
      <m:oMath>
        <m:r>
          <w:rPr>
            <w:rFonts w:ascii="Cambria Math" w:hAnsi="Cambria Math"/>
          </w:rPr>
          <m:t>z</m:t>
        </m:r>
      </m:oMath>
      <w:r>
        <w:rPr>
          <w:bCs/>
        </w:rPr>
        <w:t xml:space="preserve"> também está representado nessa equação, mas de maneira implícita: </w:t>
      </w:r>
      <m:oMath>
        <m:r>
          <w:rPr>
            <w:rFonts w:ascii="Cambria Math" w:hAnsi="Cambria Math"/>
          </w:rPr>
          <m:t>a</m:t>
        </m:r>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+0z+d=0</m:t>
        </m:r>
      </m:oMath>
      <w:r>
        <w:rPr>
          <w:bCs/>
        </w:rPr>
        <w:t>.</w:t>
      </w:r>
      <w:r w:rsidR="00832C97">
        <w:rPr>
          <w:bCs/>
        </w:rPr>
        <w:t xml:space="preserve"> Isso nos indica que,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832C97">
        <w:rPr>
          <w:bCs/>
        </w:rPr>
        <w:t xml:space="preserve"> e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832C97">
        <w:rPr>
          <w:bCs/>
        </w:rPr>
        <w:t xml:space="preserve"> só possuem dependência entre eles e o valor de </w:t>
      </w:r>
      <m:oMath>
        <m:r>
          <w:rPr>
            <w:rFonts w:ascii="Cambria Math" w:hAnsi="Cambria Math"/>
          </w:rPr>
          <m:t>z</m:t>
        </m:r>
      </m:oMath>
      <w:r w:rsidR="00832C97">
        <w:rPr>
          <w:bCs/>
        </w:rPr>
        <w:t xml:space="preserve"> não influencia nos valores que essas duas variáveis podem assumi. Então, temos um plano paralelo ao eixo </w:t>
      </w:r>
      <m:oMath>
        <m:r>
          <w:rPr>
            <w:rFonts w:ascii="Cambria Math" w:hAnsi="Cambria Math"/>
          </w:rPr>
          <m:t>z</m:t>
        </m:r>
      </m:oMath>
      <w:r w:rsidR="00832C97">
        <w:rPr>
          <w:bCs/>
        </w:rPr>
        <w:t xml:space="preserve">, pois, independentemente do valor de </w:t>
      </w:r>
      <m:oMath>
        <m:r>
          <w:rPr>
            <w:rFonts w:ascii="Cambria Math" w:hAnsi="Cambria Math"/>
          </w:rPr>
          <m:t>z</m:t>
        </m:r>
      </m:oMath>
      <w:r w:rsidR="00832C97">
        <w:rPr>
          <w:bCs/>
        </w:rPr>
        <w:t xml:space="preserve"> escolhido, a relação entre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832C97">
        <w:rPr>
          <w:bCs/>
        </w:rPr>
        <w:t xml:space="preserve"> e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832C97">
        <w:rPr>
          <w:bCs/>
        </w:rPr>
        <w:t xml:space="preserve"> é sempre a mesma: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bCs/>
                <w:i/>
              </w:rPr>
            </m:ctrlPr>
          </m:fPr>
          <m:num>
            <m:r>
              <w:rPr>
                <w:rFonts w:ascii="Cambria Math" w:hAnsi="Cambria Math"/>
              </w:rPr>
              <m:t>d</m:t>
            </m:r>
          </m:num>
          <m:den>
            <m:r>
              <w:rPr>
                <w:rFonts w:ascii="Cambria Math" w:hAnsi="Cambria Math"/>
              </w:rPr>
              <m:t>a</m:t>
            </m:r>
          </m:den>
        </m:f>
        <m:r>
          <w:rPr>
            <w:rFonts w:ascii="Cambria Math" w:hAnsi="Cambria Math"/>
          </w:rPr>
          <m:t>-</m:t>
        </m:r>
        <m:f>
          <m:fPr>
            <m:ctrlPr>
              <w:rPr>
                <w:rFonts w:ascii="Cambria Math" w:hAnsi="Cambria Math"/>
                <w:bCs/>
                <w:i/>
              </w:rPr>
            </m:ctrlPr>
          </m:fPr>
          <m:num>
            <m:r>
              <w:rPr>
                <w:rFonts w:ascii="Cambria Math" w:hAnsi="Cambria Math"/>
              </w:rPr>
              <m:t>b</m:t>
            </m:r>
          </m:num>
          <m:den>
            <m:r>
              <w:rPr>
                <w:rFonts w:ascii="Cambria Math" w:hAnsi="Cambria Math"/>
              </w:rPr>
              <m:t>a</m:t>
            </m:r>
          </m:den>
        </m:f>
        <m:sSub>
          <m:sSubPr>
            <m:ctrlPr>
              <w:rPr>
                <w:rFonts w:ascii="Cambria Math" w:hAnsi="Cambria Math"/>
                <w:bCs/>
                <w:i/>
              </w:rPr>
            </m:ctrlPr>
          </m:sSubPr>
          <m:e>
            <m:r>
              <w:rPr>
                <w:rFonts w:ascii="Cambria Math" w:hAnsi="Cambria Math"/>
              </w:rPr>
              <m:t>x</m:t>
            </m:r>
          </m:e>
          <m:sub>
            <m:r>
              <w:rPr>
                <w:rFonts w:ascii="Cambria Math" w:hAnsi="Cambria Math"/>
              </w:rPr>
              <m:t>2</m:t>
            </m:r>
          </m:sub>
        </m:sSub>
      </m:oMath>
      <w:r w:rsidR="00832C97">
        <w:rPr>
          <w:bCs/>
        </w:rPr>
        <w:t>.</w:t>
      </w:r>
    </w:p>
    <w:p w14:paraId="2A6019A7" w14:textId="05AF84DF" w:rsidR="006E4732" w:rsidRDefault="006E4732" w:rsidP="00194A05">
      <w:pPr>
        <w:rPr>
          <w:bCs/>
        </w:rPr>
      </w:pPr>
      <w:r>
        <w:rPr>
          <w:bCs/>
        </w:rPr>
        <w:t xml:space="preserve">Para encerrar essa discussão, isso é só uma questão de ponto de vista. Se estamos trabalhando com representações 2D desse problema, representaremos a fronteira de decisão como uma reta no </w:t>
      </w:r>
      <m:oMath>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oMath>
      <w:r>
        <w:rPr>
          <w:bCs/>
        </w:rPr>
        <w:t xml:space="preserve">. Se estamos trabalhando com representações em 3D, representaremos nossa fronteira de decisão como um plano no </w:t>
      </w:r>
      <m:oMath>
        <m:sSup>
          <m:sSupPr>
            <m:ctrlPr>
              <w:rPr>
                <w:rFonts w:ascii="Cambria Math" w:hAnsi="Cambria Math"/>
                <w:bCs/>
                <w:i/>
              </w:rPr>
            </m:ctrlPr>
          </m:sSupPr>
          <m:e>
            <m:r>
              <m:rPr>
                <m:scr m:val="double-struck"/>
              </m:rPr>
              <w:rPr>
                <w:rFonts w:ascii="Cambria Math" w:hAnsi="Cambria Math"/>
              </w:rPr>
              <m:t>R</m:t>
            </m:r>
          </m:e>
          <m:sup>
            <m:r>
              <w:rPr>
                <w:rFonts w:ascii="Cambria Math" w:hAnsi="Cambria Math"/>
              </w:rPr>
              <m:t>3</m:t>
            </m:r>
          </m:sup>
        </m:sSup>
      </m:oMath>
      <w:r>
        <w:rPr>
          <w:bCs/>
        </w:rPr>
        <w:t>.</w:t>
      </w:r>
    </w:p>
    <w:p w14:paraId="0954EF92" w14:textId="0F3B2F62" w:rsidR="00EC2D8A" w:rsidRDefault="00BE3122" w:rsidP="00194A05">
      <w:pPr>
        <w:rPr>
          <w:bCs/>
        </w:rPr>
      </w:pPr>
      <w:r>
        <w:rPr>
          <w:bCs/>
        </w:rPr>
        <w:t xml:space="preserve">A </w:t>
      </w:r>
      <w:r w:rsidR="00832C97">
        <w:rPr>
          <w:bCs/>
        </w:rPr>
        <w:fldChar w:fldCharType="begin"/>
      </w:r>
      <w:r w:rsidR="00832C97">
        <w:rPr>
          <w:bCs/>
        </w:rPr>
        <w:instrText xml:space="preserve"> REF _Ref127721838 \h </w:instrText>
      </w:r>
      <w:r w:rsidR="00832C97">
        <w:rPr>
          <w:bCs/>
        </w:rPr>
      </w:r>
      <w:r w:rsidR="00832C97">
        <w:rPr>
          <w:bCs/>
        </w:rPr>
        <w:fldChar w:fldCharType="separate"/>
      </w:r>
      <w:r w:rsidR="00997E59">
        <w:t xml:space="preserve">Figura </w:t>
      </w:r>
      <w:r w:rsidR="00997E59">
        <w:rPr>
          <w:noProof/>
        </w:rPr>
        <w:t>4</w:t>
      </w:r>
      <w:r w:rsidR="00997E59">
        <w:noBreakHyphen/>
      </w:r>
      <w:r w:rsidR="00997E59">
        <w:rPr>
          <w:noProof/>
        </w:rPr>
        <w:t>7</w:t>
      </w:r>
      <w:r w:rsidR="00832C97">
        <w:rPr>
          <w:bCs/>
        </w:rPr>
        <w:fldChar w:fldCharType="end"/>
      </w:r>
      <w:r w:rsidR="00EC2D8A">
        <w:rPr>
          <w:bCs/>
        </w:rPr>
        <w:t xml:space="preserve"> </w:t>
      </w:r>
      <w:r>
        <w:rPr>
          <w:bCs/>
        </w:rPr>
        <w:t xml:space="preserve">e a </w:t>
      </w:r>
      <w:r>
        <w:rPr>
          <w:bCs/>
        </w:rPr>
        <w:fldChar w:fldCharType="begin"/>
      </w:r>
      <w:r>
        <w:rPr>
          <w:bCs/>
        </w:rPr>
        <w:instrText xml:space="preserve"> REF _Ref127721838 \h </w:instrText>
      </w:r>
      <w:r>
        <w:rPr>
          <w:bCs/>
        </w:rPr>
      </w:r>
      <w:r>
        <w:rPr>
          <w:bCs/>
        </w:rPr>
        <w:fldChar w:fldCharType="separate"/>
      </w:r>
      <w:r w:rsidR="00997E59">
        <w:t xml:space="preserve">Figura </w:t>
      </w:r>
      <w:r w:rsidR="00997E59">
        <w:rPr>
          <w:noProof/>
        </w:rPr>
        <w:t>4</w:t>
      </w:r>
      <w:r w:rsidR="00997E59">
        <w:noBreakHyphen/>
      </w:r>
      <w:r w:rsidR="00997E59">
        <w:rPr>
          <w:noProof/>
        </w:rPr>
        <w:t>7</w:t>
      </w:r>
      <w:r>
        <w:rPr>
          <w:bCs/>
        </w:rPr>
        <w:fldChar w:fldCharType="end"/>
      </w:r>
      <w:r w:rsidR="00EC2D8A">
        <w:rPr>
          <w:bCs/>
        </w:rPr>
        <w:t xml:space="preserve"> ilustra</w:t>
      </w:r>
      <w:r w:rsidR="006E4732">
        <w:rPr>
          <w:bCs/>
        </w:rPr>
        <w:t>m</w:t>
      </w:r>
      <w:r w:rsidR="00EC2D8A">
        <w:rPr>
          <w:bCs/>
        </w:rPr>
        <w:t xml:space="preserve"> </w:t>
      </w:r>
      <w:r w:rsidR="006E4732">
        <w:rPr>
          <w:bCs/>
        </w:rPr>
        <w:t>as curvas desse exemplo</w:t>
      </w:r>
      <w:r w:rsidR="00EC2D8A">
        <w:rPr>
          <w:bCs/>
        </w:rPr>
        <w:t xml:space="preserve"> de diferentes pontos de vista.</w:t>
      </w:r>
      <w:r w:rsidR="006A2A4D">
        <w:rPr>
          <w:bCs/>
        </w:rPr>
        <w:t xml:space="preserve"> Na curva da probabilidade a posteriori</w:t>
      </w:r>
      <m:oMath>
        <m:r>
          <w:rPr>
            <w:rFonts w:ascii="Cambria Math" w:hAnsi="Cambria Math"/>
          </w:rPr>
          <m:t>,</m:t>
        </m:r>
      </m:oMath>
      <w:r w:rsidR="006A2A4D">
        <w:rPr>
          <w:bCs/>
        </w:rPr>
        <w:t xml:space="preserve"> pode parecer que ela representa uma função de densidade de probabilidade (contínua) de </w:t>
      </w:r>
      <m:oMath>
        <m:r>
          <m:rPr>
            <m:sty m:val="bi"/>
          </m:rPr>
          <w:rPr>
            <w:rFonts w:ascii="Cambria Math" w:hAnsi="Cambria Math"/>
          </w:rPr>
          <m:t>x</m:t>
        </m:r>
      </m:oMath>
      <w:r w:rsidR="006A2A4D">
        <w:rPr>
          <w:bCs/>
        </w:rPr>
        <w:t>. Para que isso fosse verdade, precisaríamos que</w:t>
      </w:r>
    </w:p>
    <w:p w14:paraId="1B348799" w14:textId="59CB9643" w:rsidR="006A2A4D" w:rsidRPr="006A2A4D" w:rsidRDefault="00000000" w:rsidP="00194A05">
      <w:pPr>
        <w:rPr>
          <w:bCs/>
        </w:rPr>
      </w:pPr>
      <m:oMathPara>
        <m:oMath>
          <m:nary>
            <m:naryPr>
              <m:supHide m:val="1"/>
              <m:ctrlPr>
                <w:rPr>
                  <w:rFonts w:ascii="Cambria Math" w:hAnsi="Cambria Math"/>
                  <w:bCs/>
                  <w:i/>
                </w:rPr>
              </m:ctrlPr>
            </m:naryPr>
            <m:sub>
              <m:r>
                <m:rPr>
                  <m:sty m:val="bi"/>
                </m:rPr>
                <w:rPr>
                  <w:rFonts w:ascii="Cambria Math" w:hAnsi="Cambria Math"/>
                </w:rPr>
                <m:t>x</m:t>
              </m:r>
              <m:r>
                <w:rPr>
                  <w:rFonts w:ascii="Cambria Math" w:hAnsi="Cambria Math"/>
                </w:rPr>
                <m:t>∈</m:t>
              </m:r>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sub>
            <m:sup/>
            <m:e>
              <m:r>
                <w:rPr>
                  <w:rFonts w:ascii="Cambria Math" w:hAnsi="Cambria Math"/>
                </w:rPr>
                <m:t>P</m:t>
              </m:r>
              <m:d>
                <m:dPr>
                  <m:ctrlPr>
                    <w:rPr>
                      <w:rFonts w:ascii="Cambria Math" w:hAnsi="Cambria Math"/>
                      <w:bCs/>
                      <w:i/>
                    </w:rPr>
                  </m:ctrlPr>
                </m:dPr>
                <m:e>
                  <m:sSub>
                    <m:sSubPr>
                      <m:ctrlPr>
                        <w:rPr>
                          <w:rFonts w:ascii="Cambria Math" w:hAnsi="Cambria Math"/>
                          <w:bCs/>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e>
          </m:nary>
          <m:r>
            <w:rPr>
              <w:rFonts w:ascii="Cambria Math" w:hAnsi="Cambria Math"/>
            </w:rPr>
            <m:t>d</m:t>
          </m:r>
          <m:r>
            <m:rPr>
              <m:sty m:val="bi"/>
            </m:rPr>
            <w:rPr>
              <w:rFonts w:ascii="Cambria Math" w:hAnsi="Cambria Math"/>
            </w:rPr>
            <m:t>x=</m:t>
          </m:r>
          <m:r>
            <w:rPr>
              <w:rFonts w:ascii="Cambria Math" w:hAnsi="Cambria Math"/>
            </w:rPr>
            <m:t>1,</m:t>
          </m:r>
        </m:oMath>
      </m:oMathPara>
    </w:p>
    <w:p w14:paraId="69B3843F" w14:textId="1027AC4D" w:rsidR="006A2A4D" w:rsidRPr="00D97CB8" w:rsidRDefault="006A2A4D" w:rsidP="00194A05">
      <w:r>
        <w:rPr>
          <w:bCs/>
        </w:rPr>
        <w:lastRenderedPageBreak/>
        <w:t xml:space="preserve">o que </w:t>
      </w:r>
      <w:r w:rsidR="00D97CB8">
        <w:rPr>
          <w:bCs/>
        </w:rPr>
        <w:t xml:space="preserve">é um absurdo, já que </w:t>
      </w:r>
      <m:oMath>
        <m:func>
          <m:funcPr>
            <m:ctrlPr>
              <w:rPr>
                <w:rFonts w:ascii="Cambria Math" w:hAnsi="Cambria Math"/>
                <w:bCs/>
              </w:rPr>
            </m:ctrlPr>
          </m:funcPr>
          <m:fName>
            <m:limLow>
              <m:limLowPr>
                <m:ctrlPr>
                  <w:rPr>
                    <w:rFonts w:ascii="Cambria Math" w:hAnsi="Cambria Math"/>
                    <w:bCs/>
                  </w:rPr>
                </m:ctrlPr>
              </m:limLowPr>
              <m:e>
                <m:r>
                  <m:rPr>
                    <m:sty m:val="p"/>
                  </m:rPr>
                  <w:rPr>
                    <w:rFonts w:ascii="Cambria Math" w:hAnsi="Cambria Math"/>
                  </w:rPr>
                  <m:t>lim</m:t>
                </m:r>
              </m:e>
              <m:lim>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bCs/>
                        <w:i/>
                      </w:rPr>
                    </m:ctrlPr>
                  </m:dPr>
                  <m:e>
                    <m:r>
                      <w:rPr>
                        <w:rFonts w:ascii="Cambria Math" w:hAnsi="Cambria Math"/>
                      </w:rPr>
                      <m:t>∞,∞</m:t>
                    </m:r>
                  </m:e>
                </m:d>
              </m:lim>
            </m:limLow>
            <m:ctrlPr>
              <w:rPr>
                <w:rFonts w:ascii="Cambria Math" w:hAnsi="Cambria Math"/>
                <w:bCs/>
                <w:i/>
              </w:rPr>
            </m:ctrlPr>
          </m:fName>
          <m:e>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e>
            </m:d>
            <m:ctrlPr>
              <w:rPr>
                <w:rFonts w:ascii="Cambria Math" w:hAnsi="Cambria Math"/>
                <w:bCs/>
                <w:i/>
              </w:rPr>
            </m:ctrlPr>
          </m:e>
        </m:func>
        <m:r>
          <w:rPr>
            <w:rFonts w:ascii="Cambria Math" w:hAnsi="Cambria Math"/>
          </w:rPr>
          <m:t>=1</m:t>
        </m:r>
      </m:oMath>
      <w:r w:rsidR="00D97CB8">
        <w:rPr>
          <w:bCs/>
        </w:rPr>
        <w:t xml:space="preserve"> e, por isso, </w:t>
      </w:r>
      <m:oMath>
        <m:nary>
          <m:naryPr>
            <m:supHide m:val="1"/>
            <m:ctrlPr>
              <w:rPr>
                <w:rFonts w:ascii="Cambria Math" w:hAnsi="Cambria Math"/>
                <w:bCs/>
                <w:i/>
              </w:rPr>
            </m:ctrlPr>
          </m:naryPr>
          <m:sub>
            <m:r>
              <m:rPr>
                <m:sty m:val="bi"/>
              </m:rPr>
              <w:rPr>
                <w:rFonts w:ascii="Cambria Math" w:hAnsi="Cambria Math"/>
              </w:rPr>
              <m:t>x</m:t>
            </m:r>
            <m:r>
              <w:rPr>
                <w:rFonts w:ascii="Cambria Math" w:hAnsi="Cambria Math"/>
              </w:rPr>
              <m:t>∈</m:t>
            </m:r>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sub>
          <m:sup/>
          <m:e>
            <m:r>
              <w:rPr>
                <w:rFonts w:ascii="Cambria Math" w:hAnsi="Cambria Math"/>
              </w:rPr>
              <m:t>P</m:t>
            </m:r>
            <m:d>
              <m:dPr>
                <m:ctrlPr>
                  <w:rPr>
                    <w:rFonts w:ascii="Cambria Math" w:hAnsi="Cambria Math"/>
                    <w:bCs/>
                    <w:i/>
                  </w:rPr>
                </m:ctrlPr>
              </m:dPr>
              <m:e>
                <m:sSub>
                  <m:sSubPr>
                    <m:ctrlPr>
                      <w:rPr>
                        <w:rFonts w:ascii="Cambria Math" w:hAnsi="Cambria Math"/>
                        <w:bCs/>
                        <w:i/>
                      </w:rPr>
                    </m:ctrlPr>
                  </m:sSubPr>
                  <m:e>
                    <m:r>
                      <w:rPr>
                        <w:rFonts w:ascii="Cambria Math" w:hAnsi="Cambria Math"/>
                      </w:rPr>
                      <m:t>ω</m:t>
                    </m:r>
                  </m:e>
                  <m:sub>
                    <m:r>
                      <w:rPr>
                        <w:rFonts w:ascii="Cambria Math" w:hAnsi="Cambria Math"/>
                      </w:rPr>
                      <m:t>1</m:t>
                    </m:r>
                  </m:sub>
                </m:sSub>
                <m:r>
                  <w:rPr>
                    <w:rFonts w:ascii="Cambria Math" w:hAnsi="Cambria Math"/>
                  </w:rPr>
                  <m:t>|</m:t>
                </m:r>
                <m:r>
                  <m:rPr>
                    <m:sty m:val="bi"/>
                  </m:rPr>
                  <w:rPr>
                    <w:rFonts w:ascii="Cambria Math" w:hAnsi="Cambria Math"/>
                  </w:rPr>
                  <m:t>x</m:t>
                </m:r>
              </m:e>
            </m:d>
          </m:e>
        </m:nary>
        <m:r>
          <w:rPr>
            <w:rFonts w:ascii="Cambria Math" w:hAnsi="Cambria Math"/>
          </w:rPr>
          <m:t>d</m:t>
        </m:r>
        <m:r>
          <m:rPr>
            <m:sty m:val="bi"/>
          </m:rPr>
          <w:rPr>
            <w:rFonts w:ascii="Cambria Math" w:hAnsi="Cambria Math"/>
          </w:rPr>
          <m:t>x=</m:t>
        </m:r>
        <m:nary>
          <m:naryPr>
            <m:supHide m:val="1"/>
            <m:ctrlPr>
              <w:rPr>
                <w:rFonts w:ascii="Cambria Math" w:hAnsi="Cambria Math"/>
                <w:bCs/>
                <w:i/>
              </w:rPr>
            </m:ctrlPr>
          </m:naryPr>
          <m:sub>
            <m:r>
              <m:rPr>
                <m:sty m:val="bi"/>
              </m:rPr>
              <w:rPr>
                <w:rFonts w:ascii="Cambria Math" w:hAnsi="Cambria Math"/>
              </w:rPr>
              <m:t>x</m:t>
            </m:r>
            <m:r>
              <w:rPr>
                <w:rFonts w:ascii="Cambria Math" w:hAnsi="Cambria Math"/>
              </w:rPr>
              <m:t>∈</m:t>
            </m:r>
            <m:sSup>
              <m:sSupPr>
                <m:ctrlPr>
                  <w:rPr>
                    <w:rFonts w:ascii="Cambria Math" w:hAnsi="Cambria Math"/>
                    <w:bCs/>
                    <w:i/>
                  </w:rPr>
                </m:ctrlPr>
              </m:sSupPr>
              <m:e>
                <m:r>
                  <m:rPr>
                    <m:scr m:val="double-struck"/>
                  </m:rPr>
                  <w:rPr>
                    <w:rFonts w:ascii="Cambria Math" w:hAnsi="Cambria Math"/>
                  </w:rPr>
                  <m:t>R</m:t>
                </m:r>
              </m:e>
              <m:sup>
                <m:r>
                  <w:rPr>
                    <w:rFonts w:ascii="Cambria Math" w:hAnsi="Cambria Math"/>
                  </w:rPr>
                  <m:t>2</m:t>
                </m:r>
              </m:sup>
            </m:sSup>
          </m:sub>
          <m:sup/>
          <m:e>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e>
            </m:d>
          </m:e>
        </m:nary>
        <m:r>
          <w:rPr>
            <w:rFonts w:ascii="Cambria Math" w:hAnsi="Cambria Math"/>
          </w:rPr>
          <m:t>d</m:t>
        </m:r>
        <m:r>
          <m:rPr>
            <m:sty m:val="bi"/>
          </m:rPr>
          <w:rPr>
            <w:rFonts w:ascii="Cambria Math" w:hAnsi="Cambria Math"/>
          </w:rPr>
          <m:t>x</m:t>
        </m:r>
      </m:oMath>
      <w:r w:rsidR="00D97CB8">
        <w:t xml:space="preserve"> não converge. Lembrando que, como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oMath>
      <w:r w:rsidR="00D97CB8">
        <w:rPr>
          <w:b/>
        </w:rPr>
        <w:t xml:space="preserve"> </w:t>
      </w:r>
      <w:r w:rsidR="00D97CB8">
        <w:rPr>
          <w:bCs/>
        </w:rPr>
        <w:t xml:space="preserve">é linear, </w:t>
      </w:r>
      <m:oMath>
        <m:r>
          <w:rPr>
            <w:rFonts w:ascii="Cambria Math" w:hAnsi="Cambria Math"/>
          </w:rPr>
          <m:t>σ</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sub>
              <m:sup>
                <m:r>
                  <w:rPr>
                    <w:rFonts w:ascii="Cambria Math" w:hAnsi="Cambria Math"/>
                  </w:rPr>
                  <m:t>T</m:t>
                </m:r>
                <m:ctrlPr>
                  <w:rPr>
                    <w:rFonts w:ascii="Cambria Math" w:hAnsi="Cambria Math"/>
                    <w:i/>
                  </w:rPr>
                </m:ctrlPr>
              </m:sup>
            </m:sSubSup>
            <m:r>
              <m:rPr>
                <m:sty m:val="b"/>
              </m:rPr>
              <w:rPr>
                <w:rFonts w:ascii="Cambria Math" w:hAnsi="Cambria Math"/>
              </w:rPr>
              <m:t>x</m:t>
            </m:r>
          </m:e>
        </m:d>
      </m:oMath>
      <w:r w:rsidR="00D97CB8">
        <w:t xml:space="preserve"> tem a mesma forma da sigmoide</w:t>
      </w:r>
      <w:r w:rsidR="0035497E">
        <w:t>,</w:t>
      </w:r>
      <w:r w:rsidR="00D97CB8">
        <w:t xml:space="preserve"> porém possivelmente deslocada e distorcida ao longo do eixo </w:t>
      </w:r>
      <m:oMath>
        <m:r>
          <w:rPr>
            <w:rFonts w:ascii="Cambria Math" w:hAnsi="Cambria Math"/>
          </w:rPr>
          <m:t>x</m:t>
        </m:r>
      </m:oMath>
      <w:r w:rsidR="00D97CB8">
        <w:t>, no caso unidimensional,</w:t>
      </w:r>
      <w:r w:rsidR="00872CBF">
        <w:t xml:space="preserve"> ou </w:t>
      </w:r>
      <w:r w:rsidR="00D97CB8">
        <w:t xml:space="preserve">ao longo do plano formado por pelas componentes de </w:t>
      </w:r>
      <m:oMath>
        <m:r>
          <m:rPr>
            <m:sty m:val="bi"/>
          </m:rPr>
          <w:rPr>
            <w:rFonts w:ascii="Cambria Math" w:hAnsi="Cambria Math"/>
          </w:rPr>
          <m:t>x</m:t>
        </m:r>
      </m:oMath>
      <w:r w:rsidR="00872CBF">
        <w:t>, no caso multidimensional</w:t>
      </w:r>
      <w:r w:rsidR="00D97CB8">
        <w:t>.</w:t>
      </w:r>
    </w:p>
    <w:p w14:paraId="61BDD1A0" w14:textId="36C1D68E" w:rsidR="00EC2D8A" w:rsidRDefault="00832C97" w:rsidP="00EC2D8A">
      <w:pPr>
        <w:jc w:val="center"/>
        <w:rPr>
          <w:bCs/>
        </w:rPr>
      </w:pPr>
      <w:r w:rsidRPr="00832C97">
        <w:rPr>
          <w:bCs/>
          <w:noProof/>
        </w:rPr>
        <w:drawing>
          <wp:inline distT="0" distB="0" distL="0" distR="0" wp14:anchorId="14DF0B54" wp14:editId="7A1FF049">
            <wp:extent cx="2957946" cy="2261699"/>
            <wp:effectExtent l="0" t="0" r="0" b="571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7334" cy="2284170"/>
                    </a:xfrm>
                    <a:prstGeom prst="rect">
                      <a:avLst/>
                    </a:prstGeom>
                  </pic:spPr>
                </pic:pic>
              </a:graphicData>
            </a:graphic>
          </wp:inline>
        </w:drawing>
      </w:r>
    </w:p>
    <w:p w14:paraId="4550CFD7" w14:textId="1429FE54" w:rsidR="00832C97" w:rsidRDefault="00832C97" w:rsidP="00832C97">
      <w:pPr>
        <w:pStyle w:val="Legenda"/>
        <w:jc w:val="center"/>
        <w:rPr>
          <w:bCs/>
        </w:rPr>
      </w:pPr>
      <w:bookmarkStart w:id="25" w:name="_Ref127722185"/>
      <w:r>
        <w:t xml:space="preserve">Figura </w:t>
      </w:r>
      <w:r w:rsidR="00997E59">
        <w:fldChar w:fldCharType="begin"/>
      </w:r>
      <w:r w:rsidR="00997E59">
        <w:instrText xml:space="preserve"> STYLEREF 1 \s </w:instrText>
      </w:r>
      <w:r w:rsidR="00997E59">
        <w:fldChar w:fldCharType="separate"/>
      </w:r>
      <w:r w:rsidR="00997E59">
        <w:rPr>
          <w:noProof/>
        </w:rPr>
        <w:t>4</w:t>
      </w:r>
      <w:r w:rsidR="00997E59">
        <w:fldChar w:fldCharType="end"/>
      </w:r>
      <w:r w:rsidR="00997E59">
        <w:noBreakHyphen/>
      </w:r>
      <w:r w:rsidR="00997E59">
        <w:fldChar w:fldCharType="begin"/>
      </w:r>
      <w:r w:rsidR="00997E59">
        <w:instrText xml:space="preserve"> SEQ Figura \* ARABIC \s 1 </w:instrText>
      </w:r>
      <w:r w:rsidR="00997E59">
        <w:fldChar w:fldCharType="separate"/>
      </w:r>
      <w:r w:rsidR="00997E59">
        <w:rPr>
          <w:noProof/>
        </w:rPr>
        <w:t>6</w:t>
      </w:r>
      <w:r w:rsidR="00997E59">
        <w:fldChar w:fldCharType="end"/>
      </w:r>
      <w:bookmarkEnd w:id="25"/>
      <w:r>
        <w:t xml:space="preserve">: Curvas de nível das </w:t>
      </w:r>
      <w:proofErr w:type="spellStart"/>
      <w:r>
        <w:t>likelihoods</w:t>
      </w:r>
      <w:proofErr w:type="spellEnd"/>
      <w:r>
        <w:t>.</w:t>
      </w:r>
    </w:p>
    <w:p w14:paraId="4E633A63" w14:textId="77777777" w:rsidR="00EC2D8A" w:rsidRDefault="00EC2D8A" w:rsidP="006E4732">
      <w:pPr>
        <w:rPr>
          <w:bCs/>
        </w:rPr>
      </w:pPr>
    </w:p>
    <w:p w14:paraId="15735821" w14:textId="1DB7FF0C" w:rsidR="00EC2D8A" w:rsidRDefault="006E4732" w:rsidP="00EC2D8A">
      <w:pPr>
        <w:jc w:val="center"/>
        <w:rPr>
          <w:bCs/>
        </w:rPr>
      </w:pPr>
      <w:r w:rsidRPr="006E4732">
        <w:rPr>
          <w:bCs/>
          <w:noProof/>
        </w:rPr>
        <w:drawing>
          <wp:inline distT="0" distB="0" distL="0" distR="0" wp14:anchorId="36C027A2" wp14:editId="5B64FEF4">
            <wp:extent cx="4350327" cy="200890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4109" cy="2019888"/>
                    </a:xfrm>
                    <a:prstGeom prst="rect">
                      <a:avLst/>
                    </a:prstGeom>
                  </pic:spPr>
                </pic:pic>
              </a:graphicData>
            </a:graphic>
          </wp:inline>
        </w:drawing>
      </w:r>
    </w:p>
    <w:p w14:paraId="55C725C8" w14:textId="0C522443" w:rsidR="006E4732" w:rsidRDefault="00420F66" w:rsidP="00872CBF">
      <w:pPr>
        <w:pStyle w:val="Legenda"/>
        <w:jc w:val="center"/>
        <w:rPr>
          <w:iCs w:val="0"/>
        </w:rPr>
      </w:pPr>
      <w:bookmarkStart w:id="26" w:name="_Ref127721838"/>
      <w:r>
        <w:t xml:space="preserve">Figura </w:t>
      </w:r>
      <w:r w:rsidR="00997E59">
        <w:fldChar w:fldCharType="begin"/>
      </w:r>
      <w:r w:rsidR="00997E59">
        <w:instrText xml:space="preserve"> STYLEREF 1 \s </w:instrText>
      </w:r>
      <w:r w:rsidR="00997E59">
        <w:fldChar w:fldCharType="separate"/>
      </w:r>
      <w:r w:rsidR="00997E59">
        <w:rPr>
          <w:noProof/>
        </w:rPr>
        <w:t>4</w:t>
      </w:r>
      <w:r w:rsidR="00997E59">
        <w:fldChar w:fldCharType="end"/>
      </w:r>
      <w:r w:rsidR="00997E59">
        <w:noBreakHyphen/>
      </w:r>
      <w:r w:rsidR="00997E59">
        <w:fldChar w:fldCharType="begin"/>
      </w:r>
      <w:r w:rsidR="00997E59">
        <w:instrText xml:space="preserve"> SEQ Figura \* ARABIC \s 1 </w:instrText>
      </w:r>
      <w:r w:rsidR="00997E59">
        <w:fldChar w:fldCharType="separate"/>
      </w:r>
      <w:r w:rsidR="00997E59">
        <w:rPr>
          <w:noProof/>
        </w:rPr>
        <w:t>7</w:t>
      </w:r>
      <w:r w:rsidR="00997E59">
        <w:fldChar w:fldCharType="end"/>
      </w:r>
      <w:bookmarkEnd w:id="26"/>
      <w:r>
        <w:t xml:space="preserve">: Representação das </w:t>
      </w:r>
      <w:proofErr w:type="spellStart"/>
      <w:r>
        <w:t>likelihoods</w:t>
      </w:r>
      <w:proofErr w:type="spellEnd"/>
      <w:r>
        <w:t xml:space="preserve"> (à esquerda) e da função de probabilidade a posteriori (à direita). Nessas figuras, está representada a fronteira de decisão </w:t>
      </w:r>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e>
            </m:d>
          </m:e>
          <m:sup>
            <m:r>
              <w:rPr>
                <w:rFonts w:ascii="Cambria Math" w:hAnsi="Cambria Math"/>
              </w:rPr>
              <m:t>T</m:t>
            </m:r>
          </m:sup>
        </m:sSup>
        <m:r>
          <w:rPr>
            <w:rFonts w:ascii="Cambria Math" w:hAnsi="Cambria Math"/>
          </w:rPr>
          <m:t>x=0</m:t>
        </m:r>
      </m:oMath>
      <w:r>
        <w:rPr>
          <w:iCs w:val="0"/>
        </w:rPr>
        <w:t xml:space="preserve">, só que aqui, representada no </w:t>
      </w:r>
      <m:oMath>
        <m:sSup>
          <m:sSupPr>
            <m:ctrlPr>
              <w:rPr>
                <w:rFonts w:ascii="Cambria Math" w:hAnsi="Cambria Math"/>
                <w:iCs w:val="0"/>
              </w:rPr>
            </m:ctrlPr>
          </m:sSupPr>
          <m:e>
            <m:r>
              <m:rPr>
                <m:scr m:val="double-struck"/>
              </m:rPr>
              <w:rPr>
                <w:rFonts w:ascii="Cambria Math" w:hAnsi="Cambria Math"/>
              </w:rPr>
              <m:t>R</m:t>
            </m:r>
          </m:e>
          <m:sup>
            <m:r>
              <w:rPr>
                <w:rFonts w:ascii="Cambria Math" w:hAnsi="Cambria Math"/>
              </w:rPr>
              <m:t>3</m:t>
            </m:r>
          </m:sup>
        </m:sSup>
      </m:oMath>
      <w:r>
        <w:rPr>
          <w:iCs w:val="0"/>
        </w:rPr>
        <w:t>.</w:t>
      </w:r>
    </w:p>
    <w:p w14:paraId="43F40507" w14:textId="35CAEAC1" w:rsidR="00872CBF" w:rsidRDefault="00872CBF" w:rsidP="00872CBF">
      <w:r>
        <w:t>Em outras palavras, a aba vermelha do gráfico à direita na</w:t>
      </w:r>
      <w:r w:rsidR="00BE3122">
        <w:t xml:space="preserve"> </w:t>
      </w:r>
      <w:r w:rsidR="00BE3122">
        <w:rPr>
          <w:bCs/>
        </w:rPr>
        <w:fldChar w:fldCharType="begin"/>
      </w:r>
      <w:r w:rsidR="00BE3122">
        <w:rPr>
          <w:bCs/>
        </w:rPr>
        <w:instrText xml:space="preserve"> REF _Ref127721838 \h </w:instrText>
      </w:r>
      <w:r w:rsidR="00BE3122">
        <w:rPr>
          <w:bCs/>
        </w:rPr>
      </w:r>
      <w:r w:rsidR="00BE3122">
        <w:rPr>
          <w:bCs/>
        </w:rPr>
        <w:fldChar w:fldCharType="separate"/>
      </w:r>
      <w:r w:rsidR="00997E59">
        <w:t xml:space="preserve">Figura </w:t>
      </w:r>
      <w:r w:rsidR="00997E59">
        <w:rPr>
          <w:noProof/>
        </w:rPr>
        <w:t>4</w:t>
      </w:r>
      <w:r w:rsidR="00997E59">
        <w:noBreakHyphen/>
      </w:r>
      <w:r w:rsidR="00997E59">
        <w:rPr>
          <w:noProof/>
        </w:rPr>
        <w:t>7</w:t>
      </w:r>
      <w:r w:rsidR="00BE3122">
        <w:rPr>
          <w:bCs/>
        </w:rPr>
        <w:fldChar w:fldCharType="end"/>
      </w:r>
      <w:r>
        <w:t xml:space="preserve"> se estende até o infinito. Isso faz sentido, já que, quanto mais além do plano da fronteira de decisão maior é a chance do ponto </w:t>
      </w:r>
      <m:oMath>
        <m:r>
          <m:rPr>
            <m:sty m:val="bi"/>
          </m:rPr>
          <w:rPr>
            <w:rFonts w:ascii="Cambria Math" w:hAnsi="Cambria Math"/>
          </w:rPr>
          <m:t>x</m:t>
        </m:r>
      </m:oMath>
      <w:r>
        <w:t xml:space="preserve"> pertencer à classe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w:t>
      </w:r>
      <w:r w:rsidR="00E4457B">
        <w:t xml:space="preserve"> Logo, esse gráfico não representa o gráfico de uma função de distribuição de probabilidade.</w:t>
      </w:r>
    </w:p>
    <w:p w14:paraId="41F6D15E" w14:textId="58070217" w:rsidR="00872CBF" w:rsidRDefault="00872CBF" w:rsidP="00872CBF">
      <w:r>
        <w:t xml:space="preserve">No entanto, isso não quer dizer </w:t>
      </w:r>
      <m:oMath>
        <m:r>
          <w:rPr>
            <w:rFonts w:ascii="Cambria Math" w:hAnsi="Cambria Math"/>
          </w:rPr>
          <m:t>P</m:t>
        </m:r>
        <m:d>
          <m:dPr>
            <m:ctrlPr>
              <w:rPr>
                <w:rFonts w:ascii="Cambria Math" w:hAnsi="Cambria Math"/>
                <w:i/>
              </w:rPr>
            </m:ctrlPr>
          </m:dPr>
          <m:e>
            <m:r>
              <w:rPr>
                <w:rFonts w:ascii="Cambria Math" w:hAnsi="Cambria Math"/>
              </w:rPr>
              <m:t>ω|</m:t>
            </m:r>
            <m:r>
              <m:rPr>
                <m:sty m:val="bi"/>
              </m:rPr>
              <w:rPr>
                <w:rFonts w:ascii="Cambria Math" w:hAnsi="Cambria Math"/>
              </w:rPr>
              <m:t>x</m:t>
            </m:r>
          </m:e>
        </m:d>
      </m:oMath>
      <w:r>
        <w:t xml:space="preserve"> não seja uma p.d.f. Ela é, mas não em função de </w:t>
      </w:r>
      <m:oMath>
        <m:r>
          <m:rPr>
            <m:sty m:val="bi"/>
          </m:rPr>
          <w:rPr>
            <w:rFonts w:ascii="Cambria Math" w:hAnsi="Cambria Math"/>
          </w:rPr>
          <m:t>x</m:t>
        </m:r>
      </m:oMath>
      <w:r>
        <w:t xml:space="preserve"> e sim de </w:t>
      </w:r>
      <m:oMath>
        <m:r>
          <w:rPr>
            <w:rFonts w:ascii="Cambria Math" w:hAnsi="Cambria Math"/>
          </w:rPr>
          <m:t>ω</m:t>
        </m:r>
      </m:oMath>
      <w:r>
        <w:t>. Mais especificamente, ela é uma função de massa, pois ela é discreta</w:t>
      </w:r>
      <w:r w:rsidR="00E4457B">
        <w:t xml:space="preserve">. Repare que </w:t>
      </w:r>
      <m:oMath>
        <m:nary>
          <m:naryPr>
            <m:chr m:val="∑"/>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i"/>
                  </m:rPr>
                  <w:rPr>
                    <w:rFonts w:ascii="Cambria Math" w:hAnsi="Cambria Math"/>
                  </w:rPr>
                  <m:t>x</m:t>
                </m:r>
              </m:e>
            </m:d>
          </m:e>
        </m:nary>
        <m:r>
          <w:rPr>
            <w:rFonts w:ascii="Cambria Math" w:hAnsi="Cambria Math"/>
          </w:rPr>
          <m:t>=1</m:t>
        </m:r>
      </m:oMath>
      <w:r w:rsidR="00E4457B">
        <w:t>.</w:t>
      </w:r>
    </w:p>
    <w:p w14:paraId="771A477E" w14:textId="70EB1245" w:rsidR="003C0EFB" w:rsidRDefault="00E4457B" w:rsidP="00E4457B">
      <w:r>
        <w:t xml:space="preserve">Uma última observação, é que podemos perceber perfeitamente o formato 3D da sigmoide na figura. Vemos também que a região em </w:t>
      </w:r>
      <w:r w:rsidR="00C35D04">
        <w:t xml:space="preserve">que </w:t>
      </w:r>
      <w:r>
        <w:t xml:space="preserve">a probabilidade de ser a classe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é 0,5 (chances iguais de ser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e </w:t>
      </w:r>
      <m:oMath>
        <m:sSub>
          <m:sSubPr>
            <m:ctrlPr>
              <w:rPr>
                <w:rFonts w:ascii="Cambria Math" w:hAnsi="Cambria Math"/>
                <w:i/>
              </w:rPr>
            </m:ctrlPr>
          </m:sSubPr>
          <m:e>
            <m:r>
              <w:rPr>
                <w:rFonts w:ascii="Cambria Math" w:hAnsi="Cambria Math"/>
              </w:rPr>
              <m:t>ω</m:t>
            </m:r>
          </m:e>
          <m:sub>
            <m:r>
              <w:rPr>
                <w:rFonts w:ascii="Cambria Math" w:hAnsi="Cambria Math"/>
              </w:rPr>
              <m:t>2</m:t>
            </m:r>
          </m:sub>
        </m:sSub>
      </m:oMath>
      <w:r>
        <w:t>) é justamente uma reta ao longo da qual passa o plano representando a fronteira de decisão.</w:t>
      </w:r>
    </w:p>
    <w:p w14:paraId="29904276" w14:textId="28EBB134" w:rsidR="006C2D50" w:rsidRPr="00F16A39" w:rsidRDefault="006C2D50" w:rsidP="00E4457B">
      <w:r>
        <w:lastRenderedPageBreak/>
        <w:t xml:space="preserve">Para finalizar este exemplo, é importante relembrar que a expressão </w:t>
      </w:r>
      <w:r w:rsidR="00F16A39">
        <w:t xml:space="preserve">de </w:t>
      </w:r>
      <m:oMath>
        <m:r>
          <m:rPr>
            <m:sty m:val="bi"/>
          </m:rPr>
          <w:rPr>
            <w:rFonts w:ascii="Cambria Math" w:hAnsi="Cambria Math"/>
          </w:rPr>
          <m:t>θ</m:t>
        </m:r>
      </m:oMath>
      <w:r w:rsidR="00F16A39">
        <w:rPr>
          <w:b/>
          <w:bCs/>
        </w:rPr>
        <w:t xml:space="preserve"> </w:t>
      </w:r>
      <w:r w:rsidR="00F16A39">
        <w:t xml:space="preserve">depende dos parâmetros das duas Gaussianas, ou seja, </w:t>
      </w:r>
      <m:oMath>
        <m:r>
          <m:rPr>
            <m:sty m:val="b"/>
          </m:rPr>
          <w:rPr>
            <w:rFonts w:ascii="Cambria Math" w:hAnsi="Cambria Math"/>
          </w:rPr>
          <m:t xml:space="preserve">Σ, </m:t>
        </m:r>
        <m:sSub>
          <m:sSubPr>
            <m:ctrlPr>
              <w:rPr>
                <w:rFonts w:ascii="Cambria Math" w:hAnsi="Cambria Math"/>
                <w:b/>
                <w:bCs/>
              </w:rPr>
            </m:ctrlPr>
          </m:sSubPr>
          <m:e>
            <m:r>
              <m:rPr>
                <m:sty m:val="b"/>
              </m:rPr>
              <w:rPr>
                <w:rFonts w:ascii="Cambria Math" w:hAnsi="Cambria Math"/>
              </w:rPr>
              <m:t>μ</m:t>
            </m:r>
          </m:e>
          <m:sub>
            <m:r>
              <m:rPr>
                <m:sty m:val="p"/>
              </m:rPr>
              <w:rPr>
                <w:rFonts w:ascii="Cambria Math" w:hAnsi="Cambria Math"/>
              </w:rPr>
              <m:t>1</m:t>
            </m:r>
          </m:sub>
        </m:sSub>
      </m:oMath>
      <w:r w:rsidR="00F16A39">
        <w:rPr>
          <w:b/>
          <w:bCs/>
        </w:rPr>
        <w:t xml:space="preserve"> </w:t>
      </w:r>
      <w:r w:rsidR="00F16A39">
        <w:t xml:space="preserve">e </w:t>
      </w:r>
      <m:oMath>
        <m:sSub>
          <m:sSubPr>
            <m:ctrlPr>
              <w:rPr>
                <w:rFonts w:ascii="Cambria Math" w:hAnsi="Cambria Math"/>
                <w:i/>
              </w:rPr>
            </m:ctrlPr>
          </m:sSubPr>
          <m:e>
            <m:r>
              <m:rPr>
                <m:sty m:val="bi"/>
              </m:rPr>
              <w:rPr>
                <w:rFonts w:ascii="Cambria Math" w:hAnsi="Cambria Math"/>
              </w:rPr>
              <m:t>μ</m:t>
            </m:r>
          </m:e>
          <m:sub>
            <m:r>
              <w:rPr>
                <w:rFonts w:ascii="Cambria Math" w:hAnsi="Cambria Math"/>
              </w:rPr>
              <m:t>2</m:t>
            </m:r>
          </m:sub>
        </m:sSub>
      </m:oMath>
      <w:r w:rsidR="00F16A39">
        <w:t xml:space="preserve">. Se por acaso só soubermos que as duas classes geram dados segundo uma distribuição Gaussiana, mas não conhecermos o valor desses parâmetros (o que é </w:t>
      </w:r>
      <w:r w:rsidR="00C35D04">
        <w:t>comum na realidade</w:t>
      </w:r>
      <w:r w:rsidR="00F16A39">
        <w:t xml:space="preserve">), podemos estimá-los por meio da estimação de máxima verossimilhança utilizando os dados </w:t>
      </w:r>
      <m:oMath>
        <m:r>
          <m:rPr>
            <m:sty m:val="bi"/>
          </m:rPr>
          <w:rPr>
            <w:rFonts w:ascii="Cambria Math" w:hAnsi="Cambria Math"/>
          </w:rPr>
          <m:t>x</m:t>
        </m:r>
      </m:oMath>
      <w:r w:rsidR="00F16A39">
        <w:t xml:space="preserve">. Com isso, determinamos os valores numéricos de </w:t>
      </w:r>
      <m:oMath>
        <m:r>
          <m:rPr>
            <m:sty m:val="bi"/>
          </m:rPr>
          <w:rPr>
            <w:rFonts w:ascii="Cambria Math" w:hAnsi="Cambria Math"/>
          </w:rPr>
          <m:t>θ</m:t>
        </m:r>
      </m:oMath>
      <w:r w:rsidR="00F16A39">
        <w:t xml:space="preserve"> caso os parâmetros não sejam conhecidos.</w:t>
      </w:r>
    </w:p>
    <w:p w14:paraId="5D370EF2" w14:textId="13EA24E8" w:rsidR="00D34A63" w:rsidRDefault="00D34A63" w:rsidP="00D34A63">
      <w:pPr>
        <w:pStyle w:val="Ttulo2"/>
      </w:pPr>
      <w:bookmarkStart w:id="27" w:name="_Toc158475843"/>
      <w:r>
        <w:t>Construção da Regressão Logística</w:t>
      </w:r>
      <w:bookmarkEnd w:id="27"/>
    </w:p>
    <w:p w14:paraId="72E57EAD" w14:textId="77777777" w:rsidR="00D0035A" w:rsidRDefault="00880BBF" w:rsidP="00880BBF">
      <w:r>
        <w:t xml:space="preserve">Na seção anterior, vimos que, para alguns casos de </w:t>
      </w:r>
      <w:r>
        <w:rPr>
          <w:i/>
          <w:iCs/>
        </w:rPr>
        <w:t xml:space="preserve">likelihood, </w:t>
      </w:r>
      <w:r>
        <w:t xml:space="preserve">podemos escrever a probabilidade a posteriori como a função sigmoide/softmax de uma função linear. Assim, conhecendo a </w:t>
      </w:r>
      <w:r>
        <w:rPr>
          <w:i/>
          <w:iCs/>
        </w:rPr>
        <w:t>likelihood</w:t>
      </w:r>
      <w:r>
        <w:t xml:space="preserve"> dos dados gerados por cada classe, conseguimos escrever uma equação para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i"/>
              </m:rPr>
              <w:rPr>
                <w:rFonts w:ascii="Cambria Math" w:hAnsi="Cambria Math"/>
              </w:rPr>
              <m:t>x</m:t>
            </m:r>
          </m:e>
        </m:d>
      </m:oMath>
      <w:r w:rsidR="00D0035A">
        <w:t xml:space="preserve"> com auxílio do teorema de Bayes.</w:t>
      </w:r>
    </w:p>
    <w:p w14:paraId="17CD41A8" w14:textId="667DD6ED" w:rsidR="00B06D7E" w:rsidRDefault="00D0035A" w:rsidP="002846D7">
      <w:r>
        <w:t xml:space="preserve">No entanto, na grande maioria das vezes, os dados não seguem exatamente as distribuições especiais da seção anterior e, normalmente, não conhecemos </w:t>
      </w:r>
      <w:r w:rsidR="00B06D7E">
        <w:t xml:space="preserve">a </w:t>
      </w:r>
      <w:r>
        <w:t>distribuiç</w:t>
      </w:r>
      <w:r w:rsidR="00B06D7E">
        <w:t>ão deles. Com isso, seríamos obrigados a estimar suas distribuições de probabilidade, o que é uma abordagem completamente válida e é a marca dos modelos generativos, mas também pode gerar resultados ruins se a estimação não for adequada</w:t>
      </w:r>
      <w:r>
        <w:t>.</w:t>
      </w:r>
    </w:p>
    <w:p w14:paraId="063775FA" w14:textId="77777777" w:rsidR="00B06D7E" w:rsidRDefault="00B06D7E" w:rsidP="002846D7">
      <w:r>
        <w:t>Uma alternativa seria</w:t>
      </w:r>
      <w:r w:rsidR="00D0035A">
        <w:t xml:space="preserve">, em vez de desenvolvermos um método em que precisemos estimar </w:t>
      </w:r>
      <w:r>
        <w:t>a verossimilhança para só assim calcularmos a posteriori,</w:t>
      </w:r>
      <w:r w:rsidR="00D0035A">
        <w:t xml:space="preserve"> desenvolver um modelo discriminativo. É daí que surge </w:t>
      </w:r>
      <w:r>
        <w:t>a ideia da</w:t>
      </w:r>
      <w:r w:rsidR="00D0035A">
        <w:t xml:space="preserve"> regressão logística.</w:t>
      </w:r>
      <w:r w:rsidR="00880BBF">
        <w:t xml:space="preserve"> </w:t>
      </w:r>
    </w:p>
    <w:p w14:paraId="44AD09E1" w14:textId="5791506C" w:rsidR="00FF31FC" w:rsidRDefault="00B06D7E" w:rsidP="002846D7">
      <w:r>
        <w:t xml:space="preserve">O modelo da regressão logística consiste em </w:t>
      </w:r>
      <w:r w:rsidR="003617F2">
        <w:t xml:space="preserve">generalizar </w:t>
      </w:r>
      <w:r w:rsidR="00FF31FC">
        <w:t>a probabilidade a post</w:t>
      </w:r>
      <w:r w:rsidR="00D0035A">
        <w:t xml:space="preserve">eriori </w:t>
      </w:r>
      <w:r w:rsidR="00161523">
        <w:t xml:space="preserve">por meio </w:t>
      </w:r>
      <w:r w:rsidR="00D0035A">
        <w:t>da expressão</w:t>
      </w:r>
    </w:p>
    <w:p w14:paraId="499CF738" w14:textId="0840A8B4" w:rsidR="00371078" w:rsidRPr="006C2D50" w:rsidRDefault="00FF31FC" w:rsidP="00FF31FC">
      <w:pPr>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r>
            <w:rPr>
              <w:rFonts w:ascii="Cambria Math" w:hAnsi="Cambria Math"/>
            </w:rPr>
            <m:t>=σ</m:t>
          </m:r>
          <m:sSub>
            <m:sSubPr>
              <m:ctrlPr>
                <w:rPr>
                  <w:rFonts w:ascii="Cambria Math" w:hAnsi="Cambria Math"/>
                  <w:i/>
                </w:rPr>
              </m:ctrlPr>
            </m:sSubPr>
            <m:e>
              <m:d>
                <m:dPr>
                  <m:ctrlPr>
                    <w:rPr>
                      <w:rFonts w:ascii="Cambria Math" w:hAnsi="Cambria Math"/>
                      <w:i/>
                    </w:rPr>
                  </m:ctrlPr>
                </m:dPr>
                <m:e>
                  <m:sSubSup>
                    <m:sSubSupPr>
                      <m:ctrlPr>
                        <w:rPr>
                          <w:rFonts w:ascii="Cambria Math" w:hAnsi="Cambria Math"/>
                          <w:b/>
                          <w:i/>
                        </w:rPr>
                      </m:ctrlPr>
                    </m:sSubSupPr>
                    <m:e>
                      <m:d>
                        <m:dPr>
                          <m:begChr m:val="["/>
                          <m:endChr m:val="]"/>
                          <m:ctrlPr>
                            <w:rPr>
                              <w:rFonts w:ascii="Cambria Math" w:hAnsi="Cambria Math"/>
                              <w:i/>
                            </w:rPr>
                          </m:ctrlPr>
                        </m:dPr>
                        <m:e>
                          <m:sSubSup>
                            <m:sSubSupPr>
                              <m:ctrlPr>
                                <w:rPr>
                                  <w:rFonts w:ascii="Cambria Math" w:hAnsi="Cambria Math"/>
                                  <w:b/>
                                  <w:i/>
                                </w:rPr>
                              </m:ctrlPr>
                            </m:sSubSupPr>
                            <m:e>
                              <m:r>
                                <m:rPr>
                                  <m:sty m:val="bi"/>
                                </m:rPr>
                                <w:rPr>
                                  <w:rFonts w:ascii="Cambria Math" w:hAnsi="Cambria Math"/>
                                </w:rPr>
                                <m:t>θ</m:t>
                              </m:r>
                            </m:e>
                            <m:sub>
                              <m:r>
                                <w:rPr>
                                  <w:rFonts w:ascii="Cambria Math" w:hAnsi="Cambria Math"/>
                                </w:rPr>
                                <m:t>k</m:t>
                              </m:r>
                            </m:sub>
                            <m:sup>
                              <m:r>
                                <w:rPr>
                                  <w:rFonts w:ascii="Cambria Math" w:hAnsi="Cambria Math"/>
                                </w:rPr>
                                <m:t>T</m:t>
                              </m:r>
                              <m:ctrlPr>
                                <w:rPr>
                                  <w:rFonts w:ascii="Cambria Math" w:hAnsi="Cambria Math"/>
                                  <w:i/>
                                </w:rPr>
                              </m:ctrlPr>
                            </m:sup>
                          </m:sSubSup>
                          <m:r>
                            <m:rPr>
                              <m:sty m:val="b"/>
                            </m:rPr>
                            <w:rPr>
                              <w:rFonts w:ascii="Cambria Math" w:hAnsi="Cambria Math"/>
                            </w:rPr>
                            <m:t>ϕ</m:t>
                          </m:r>
                          <m:ctrlPr>
                            <w:rPr>
                              <w:rFonts w:ascii="Cambria Math" w:hAnsi="Cambria Math"/>
                              <w:b/>
                            </w:rPr>
                          </m:ctrlPr>
                        </m:e>
                      </m:d>
                      <m:ctrlPr>
                        <w:rPr>
                          <w:rFonts w:ascii="Cambria Math" w:hAnsi="Cambria Math"/>
                          <w:i/>
                        </w:rPr>
                      </m:ctrlPr>
                    </m:e>
                    <m:sub>
                      <m:r>
                        <w:rPr>
                          <w:rFonts w:ascii="Cambria Math" w:hAnsi="Cambria Math"/>
                        </w:rPr>
                        <m:t>k=1</m:t>
                      </m:r>
                    </m:sub>
                    <m:sup>
                      <m:r>
                        <w:rPr>
                          <w:rFonts w:ascii="Cambria Math" w:hAnsi="Cambria Math"/>
                        </w:rPr>
                        <m:t>K</m:t>
                      </m:r>
                    </m:sup>
                  </m:sSubSup>
                </m:e>
              </m:d>
            </m:e>
            <m:sub>
              <m:r>
                <w:rPr>
                  <w:rFonts w:ascii="Cambria Math" w:hAnsi="Cambria Math"/>
                </w:rPr>
                <m:t>i</m:t>
              </m:r>
            </m:sub>
          </m:sSub>
          <m:r>
            <w:rPr>
              <w:rFonts w:ascii="Cambria Math" w:hAnsi="Cambria Math"/>
            </w:rPr>
            <m:t>,</m:t>
          </m:r>
        </m:oMath>
      </m:oMathPara>
    </w:p>
    <w:p w14:paraId="62E7F719" w14:textId="182590AB" w:rsidR="006C2D50" w:rsidRPr="00FF31FC" w:rsidRDefault="006C2D50" w:rsidP="006C2D50">
      <w:r>
        <w:t>o que parece bastante natural, visto que várias distribuições têm expressões analíticas exatas para a posteriori dessa</w:t>
      </w:r>
      <w:r w:rsidR="00B06D7E">
        <w:t xml:space="preserve"> mesma</w:t>
      </w:r>
      <w:r>
        <w:t xml:space="preserve"> forma.</w:t>
      </w:r>
    </w:p>
    <w:p w14:paraId="22345489" w14:textId="0FF8CF0F" w:rsidR="009C2AF0" w:rsidRDefault="00880BBF" w:rsidP="00FF31FC">
      <w:r>
        <w:t xml:space="preserve">Assim, </w:t>
      </w:r>
      <w:r w:rsidR="00161523">
        <w:t>me</w:t>
      </w:r>
      <w:r w:rsidR="006C2D50">
        <w:t>s</w:t>
      </w:r>
      <w:r w:rsidR="00161523">
        <w:t xml:space="preserve">mo que não conheçamos a distribuição dos dados, aplicamos a mesma </w:t>
      </w:r>
      <w:r w:rsidR="00B06D7E">
        <w:t>expressão</w:t>
      </w:r>
      <w:r w:rsidR="00161523">
        <w:t xml:space="preserve"> que vimos na seção anterior. A diferença é que antes tínhamos uma expressão exata para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i"/>
              </m:rPr>
              <w:rPr>
                <w:rFonts w:ascii="Cambria Math" w:hAnsi="Cambria Math"/>
              </w:rPr>
              <m:t>x</m:t>
            </m:r>
          </m:e>
        </m:d>
      </m:oMath>
      <w:r w:rsidR="00161523">
        <w:t xml:space="preserve"> e, agora, temos algo estimado.</w:t>
      </w:r>
      <w:r w:rsidR="006C2D50">
        <w:t xml:space="preserve"> Se antes tínhamos expressões analíticas exatas para </w:t>
      </w:r>
      <m:oMath>
        <m:r>
          <m:rPr>
            <m:sty m:val="bi"/>
          </m:rPr>
          <w:rPr>
            <w:rFonts w:ascii="Cambria Math" w:hAnsi="Cambria Math"/>
          </w:rPr>
          <m:t>θ</m:t>
        </m:r>
      </m:oMath>
      <w:r w:rsidR="00B06D7E">
        <w:t xml:space="preserve"> </w:t>
      </w:r>
      <w:r w:rsidR="00765E09">
        <w:t>calculadas a partir da expressão da verossimilhança conhecida/estimada e com auxílio do teorema de Bayes</w:t>
      </w:r>
      <w:r w:rsidR="006C2D50">
        <w:t xml:space="preserve">, agora, calcularemos a expressão da probabilidade a posteriori com auxílio da estimação de máxima verossimilhança sem conhecer a </w:t>
      </w:r>
      <w:r w:rsidR="006C2D50">
        <w:rPr>
          <w:i/>
          <w:iCs/>
        </w:rPr>
        <w:t>likelihood</w:t>
      </w:r>
      <w:r w:rsidR="006C2D50">
        <w:t>.</w:t>
      </w:r>
      <w:r>
        <w:t xml:space="preserve"> </w:t>
      </w:r>
    </w:p>
    <w:p w14:paraId="554A99FC" w14:textId="48501F05" w:rsidR="006A34E1" w:rsidRDefault="006A34E1" w:rsidP="00FF31FC">
      <w:r>
        <w:t xml:space="preserve">Observar que, aqui, substituímos o vetor </w:t>
      </w:r>
      <m:oMath>
        <m:r>
          <m:rPr>
            <m:sty m:val="b"/>
          </m:rPr>
          <w:rPr>
            <w:rFonts w:ascii="Cambria Math" w:hAnsi="Cambria Math"/>
          </w:rPr>
          <m:t>x</m:t>
        </m:r>
      </m:oMath>
      <w:r>
        <w:rPr>
          <w:b/>
          <w:bCs/>
          <w:iCs/>
        </w:rPr>
        <w:t xml:space="preserve"> </w:t>
      </w:r>
      <w:r>
        <w:rPr>
          <w:iCs/>
        </w:rPr>
        <w:t xml:space="preserve">de entradas por um vetor genérico </w:t>
      </w:r>
      <m:oMath>
        <m:r>
          <m:rPr>
            <m:sty m:val="b"/>
          </m:rPr>
          <w:rPr>
            <w:rFonts w:ascii="Cambria Math" w:hAnsi="Cambria Math"/>
          </w:rPr>
          <m:t>ϕ</m:t>
        </m:r>
      </m:oMath>
      <w:r>
        <w:rPr>
          <w:b/>
          <w:bCs/>
        </w:rPr>
        <w:t xml:space="preserve"> </w:t>
      </w:r>
      <w:r>
        <w:t xml:space="preserve">de </w:t>
      </w:r>
      <w:r>
        <w:rPr>
          <w:i/>
          <w:iCs/>
        </w:rPr>
        <w:t>features</w:t>
      </w:r>
      <w:r>
        <w:t xml:space="preserve">, formado por funções base não lineares </w:t>
      </w:r>
      <m:oMath>
        <m:sSub>
          <m:sSubPr>
            <m:ctrlPr>
              <w:rPr>
                <w:rFonts w:ascii="Cambria Math" w:hAnsi="Cambria Math"/>
                <w:i/>
              </w:rPr>
            </m:ctrlPr>
          </m:sSubPr>
          <m:e>
            <m:r>
              <w:rPr>
                <w:rFonts w:ascii="Cambria Math" w:hAnsi="Cambria Math"/>
              </w:rPr>
              <m:t>ϕ</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oMath>
      <w:r>
        <w:t xml:space="preserve">. Essas funções são importantes para separar dados que não podem ser separados linearmente, com fronteiras de decisão lineares. A </w:t>
      </w:r>
      <w:r w:rsidR="009C2AF0">
        <w:fldChar w:fldCharType="begin"/>
      </w:r>
      <w:r w:rsidR="009C2AF0">
        <w:instrText xml:space="preserve"> REF _Ref128005625 \h </w:instrText>
      </w:r>
      <w:r w:rsidR="009C2AF0">
        <w:fldChar w:fldCharType="separate"/>
      </w:r>
      <w:r w:rsidR="00997E59">
        <w:t xml:space="preserve">Figura </w:t>
      </w:r>
      <w:r w:rsidR="00997E59">
        <w:rPr>
          <w:noProof/>
        </w:rPr>
        <w:t>4</w:t>
      </w:r>
      <w:r w:rsidR="00997E59">
        <w:noBreakHyphen/>
      </w:r>
      <w:r w:rsidR="00997E59">
        <w:rPr>
          <w:noProof/>
        </w:rPr>
        <w:t>8</w:t>
      </w:r>
      <w:r w:rsidR="009C2AF0">
        <w:fldChar w:fldCharType="end"/>
      </w:r>
      <w:r>
        <w:t xml:space="preserve"> ilustra um exemplo em que foram utilizadas funções base gaussianas com centros marcados nas cruzes verdes.</w:t>
      </w:r>
      <w:r w:rsidR="009C2AF0">
        <w:t xml:space="preserve"> Com isso percebemos que com a escolha de funções base corretas, conseguimos separar os dados (no espaço original das entradas) usando uma fronteira de decisão circular. Observar também que no espaço das </w:t>
      </w:r>
      <w:r w:rsidR="009C2AF0">
        <w:rPr>
          <w:i/>
          <w:iCs/>
        </w:rPr>
        <w:t>features</w:t>
      </w:r>
      <w:r w:rsidR="009C2AF0">
        <w:t>, a fronteira de decisão é linear, da forma como desenvolvemos ao longo desta seção.</w:t>
      </w:r>
      <w:r>
        <w:t xml:space="preserve"> </w:t>
      </w:r>
    </w:p>
    <w:p w14:paraId="3B2A3AD4" w14:textId="7105BC16" w:rsidR="006A34E1" w:rsidRDefault="006A34E1" w:rsidP="006A34E1">
      <w:pPr>
        <w:jc w:val="center"/>
      </w:pPr>
      <w:r w:rsidRPr="006A34E1">
        <w:rPr>
          <w:noProof/>
        </w:rPr>
        <w:lastRenderedPageBreak/>
        <w:drawing>
          <wp:inline distT="0" distB="0" distL="0" distR="0" wp14:anchorId="52BFF989" wp14:editId="740721B7">
            <wp:extent cx="5400040" cy="2640965"/>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40965"/>
                    </a:xfrm>
                    <a:prstGeom prst="rect">
                      <a:avLst/>
                    </a:prstGeom>
                  </pic:spPr>
                </pic:pic>
              </a:graphicData>
            </a:graphic>
          </wp:inline>
        </w:drawing>
      </w:r>
    </w:p>
    <w:p w14:paraId="556CB31C" w14:textId="41AF79A5" w:rsidR="009C2AF0" w:rsidRPr="0091799E" w:rsidRDefault="006A34E1" w:rsidP="0091799E">
      <w:pPr>
        <w:pStyle w:val="Legenda"/>
        <w:jc w:val="center"/>
        <w:rPr>
          <w:b/>
          <w:bCs/>
        </w:rPr>
      </w:pPr>
      <w:bookmarkStart w:id="28" w:name="_Ref128005625"/>
      <w:r>
        <w:t xml:space="preserve">Figura </w:t>
      </w:r>
      <w:r w:rsidR="00997E59">
        <w:fldChar w:fldCharType="begin"/>
      </w:r>
      <w:r w:rsidR="00997E59">
        <w:instrText xml:space="preserve"> STYLEREF 1 \s </w:instrText>
      </w:r>
      <w:r w:rsidR="00997E59">
        <w:fldChar w:fldCharType="separate"/>
      </w:r>
      <w:r w:rsidR="00997E59">
        <w:rPr>
          <w:noProof/>
        </w:rPr>
        <w:t>4</w:t>
      </w:r>
      <w:r w:rsidR="00997E59">
        <w:fldChar w:fldCharType="end"/>
      </w:r>
      <w:r w:rsidR="00997E59">
        <w:noBreakHyphen/>
      </w:r>
      <w:r w:rsidR="00997E59">
        <w:fldChar w:fldCharType="begin"/>
      </w:r>
      <w:r w:rsidR="00997E59">
        <w:instrText xml:space="preserve"> SEQ Figura \* ARABIC \s 1 </w:instrText>
      </w:r>
      <w:r w:rsidR="00997E59">
        <w:fldChar w:fldCharType="separate"/>
      </w:r>
      <w:r w:rsidR="00997E59">
        <w:rPr>
          <w:noProof/>
        </w:rPr>
        <w:t>8</w:t>
      </w:r>
      <w:r w:rsidR="00997E59">
        <w:fldChar w:fldCharType="end"/>
      </w:r>
      <w:bookmarkEnd w:id="28"/>
      <w:r>
        <w:t xml:space="preserve">: À esquerda, dados no espaço original das entradas </w:t>
      </w:r>
      <m:oMath>
        <m:r>
          <m:rPr>
            <m:sty m:val="bi"/>
          </m:rPr>
          <w:rPr>
            <w:rFonts w:ascii="Cambria Math" w:hAnsi="Cambria Math"/>
          </w:rPr>
          <m:t>x</m:t>
        </m:r>
      </m:oMath>
      <w:r w:rsidRPr="006A34E1">
        <w:t>.</w:t>
      </w:r>
      <w:r>
        <w:rPr>
          <w:b/>
          <w:bCs/>
        </w:rPr>
        <w:t xml:space="preserve"> </w:t>
      </w:r>
      <w:r>
        <w:t xml:space="preserve">À direita, </w:t>
      </w:r>
      <w:r w:rsidR="009C2AF0">
        <w:t xml:space="preserve">a transformação desses dados para o espaço das features com funções base </w:t>
      </w:r>
      <m:oMath>
        <m:r>
          <m:rPr>
            <m:sty m:val="bi"/>
          </m:rPr>
          <w:rPr>
            <w:rFonts w:ascii="Cambria Math" w:hAnsi="Cambria Math"/>
          </w:rPr>
          <m:t>ϕ</m:t>
        </m:r>
      </m:oMath>
      <w:r w:rsidR="009C2AF0">
        <w:t>.</w:t>
      </w:r>
      <w:r>
        <w:rPr>
          <w:b/>
          <w:bCs/>
        </w:rPr>
        <w:t xml:space="preserve"> </w:t>
      </w:r>
    </w:p>
    <w:p w14:paraId="54C024FA" w14:textId="4A5A8B75" w:rsidR="00A24C4E" w:rsidRDefault="009C2AF0" w:rsidP="009C2AF0">
      <w:r>
        <w:t>Da</w:t>
      </w:r>
      <w:r w:rsidR="00E34309">
        <w:t xml:space="preserve">da </w:t>
      </w:r>
      <w:r w:rsidR="00717035">
        <w:t xml:space="preserve">a </w:t>
      </w:r>
      <w:r>
        <w:t xml:space="preserve">expressão da regressão logística, precisamos encontrar o parâmetro </w:t>
      </w:r>
      <m:oMath>
        <m:r>
          <m:rPr>
            <m:sty m:val="bi"/>
          </m:rPr>
          <w:rPr>
            <w:rFonts w:ascii="Cambria Math" w:hAnsi="Cambria Math"/>
          </w:rPr>
          <m:t>θ</m:t>
        </m:r>
      </m:oMath>
      <w:r w:rsidRPr="009C2AF0">
        <w:t>.</w:t>
      </w:r>
      <w:r>
        <w:t xml:space="preserve"> Para isso, nos basearemos no princípio da estimação de máxima verossimilhança.</w:t>
      </w:r>
    </w:p>
    <w:p w14:paraId="6CEAE84D" w14:textId="72E77497" w:rsidR="009C2AF0" w:rsidRDefault="00F2555F" w:rsidP="009C2AF0">
      <w:r>
        <w:t>P</w:t>
      </w:r>
      <w:r w:rsidR="00A24C4E">
        <w:t>recisaremos ficar atentos para não nos confundirmos. No início desta seção, foi sugerido usar a MLE para calcular os parâmetros a distribuição dos dados quando supúnhamos que eles era</w:t>
      </w:r>
      <w:r w:rsidR="00E34309">
        <w:t>m</w:t>
      </w:r>
      <w:r w:rsidR="00A24C4E">
        <w:t xml:space="preserve"> gerados por uma distribuição específica conhecida (gaussiana). Nesse caso, tentávamos maximizar </w:t>
      </w:r>
      <m:oMath>
        <m:r>
          <w:rPr>
            <w:rFonts w:ascii="Cambria Math" w:hAnsi="Cambria Math"/>
          </w:rPr>
          <m:t>p</m:t>
        </m:r>
        <m:d>
          <m:dPr>
            <m:ctrlPr>
              <w:rPr>
                <w:rFonts w:ascii="Cambria Math" w:hAnsi="Cambria Math"/>
                <w:i/>
              </w:rPr>
            </m:ctrlPr>
          </m:dPr>
          <m:e>
            <m:r>
              <m:rPr>
                <m:sty m:val="bi"/>
              </m:rPr>
              <w:rPr>
                <w:rFonts w:ascii="Cambria Math" w:hAnsi="Cambria Math"/>
              </w:rPr>
              <m:t>x|</m:t>
            </m:r>
            <m:sSub>
              <m:sSubPr>
                <m:ctrlPr>
                  <w:rPr>
                    <w:rFonts w:ascii="Cambria Math" w:hAnsi="Cambria Math"/>
                    <w:b/>
                    <w:bCs/>
                    <w:i/>
                  </w:rPr>
                </m:ctrlPr>
              </m:sSubPr>
              <m:e>
                <m:r>
                  <m:rPr>
                    <m:sty m:val="b"/>
                  </m:rPr>
                  <w:rPr>
                    <w:rFonts w:ascii="Cambria Math" w:hAnsi="Cambria Math"/>
                  </w:rPr>
                  <m:t>Σ</m:t>
                </m:r>
              </m:e>
              <m:sub>
                <m: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μ</m:t>
                </m:r>
              </m:e>
              <m:sub>
                <m:r>
                  <w:rPr>
                    <w:rFonts w:ascii="Cambria Math" w:hAnsi="Cambria Math"/>
                  </w:rPr>
                  <m:t>i</m:t>
                </m:r>
              </m:sub>
            </m:sSub>
          </m:e>
        </m:d>
      </m:oMath>
      <w:r w:rsidR="00A24C4E">
        <w:t xml:space="preserve"> para cada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A24C4E">
        <w:t xml:space="preserve">, pois, no final, por meio do teorema de Bayes, conseguíamos escrever a expressão de </w:t>
      </w:r>
      <m:oMath>
        <m:r>
          <m:rPr>
            <m:sty m:val="bi"/>
          </m:rPr>
          <w:rPr>
            <w:rFonts w:ascii="Cambria Math" w:hAnsi="Cambria Math"/>
          </w:rPr>
          <m:t>θ</m:t>
        </m:r>
      </m:oMath>
      <w:r w:rsidR="00A24C4E">
        <w:rPr>
          <w:b/>
          <w:bCs/>
        </w:rPr>
        <w:t xml:space="preserve"> </w:t>
      </w:r>
      <w:r w:rsidR="00A24C4E">
        <w:t>em função desses parâmetros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μ</m:t>
            </m:r>
          </m:e>
          <m:sub>
            <m:r>
              <w:rPr>
                <w:rFonts w:ascii="Cambria Math" w:hAnsi="Cambria Math"/>
              </w:rPr>
              <m:t>i</m:t>
            </m:r>
          </m:sub>
        </m:sSub>
      </m:oMath>
      <w:r w:rsidR="00A24C4E">
        <w:t>) específicos de cada classe</w:t>
      </w:r>
      <w:r w:rsidR="00A24C4E" w:rsidRPr="00A24C4E">
        <w:t>.</w:t>
      </w:r>
    </w:p>
    <w:p w14:paraId="38C21DAF" w14:textId="4C71C8E8" w:rsidR="00F2555F" w:rsidRDefault="00A24C4E" w:rsidP="009C2AF0">
      <w:r>
        <w:t xml:space="preserve">Aqui, estimaremos o parâmetro </w:t>
      </w:r>
      <m:oMath>
        <m:r>
          <m:rPr>
            <m:sty m:val="bi"/>
          </m:rPr>
          <w:rPr>
            <w:rFonts w:ascii="Cambria Math" w:hAnsi="Cambria Math"/>
          </w:rPr>
          <m:t>θ</m:t>
        </m:r>
      </m:oMath>
      <w:r>
        <w:rPr>
          <w:b/>
          <w:bCs/>
        </w:rPr>
        <w:t xml:space="preserve"> </w:t>
      </w:r>
      <w:r>
        <w:t>diretamente por meio da MLE, sem tentar escrevê-lo em função de outros parâmetros, maximiz</w:t>
      </w:r>
      <w:r w:rsidR="00F3443D">
        <w:t>ando</w:t>
      </w:r>
      <w:r>
        <w:t xml:space="preserve"> </w:t>
      </w:r>
      <m:oMath>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oMath>
      <w:r w:rsidR="00F3443D">
        <w:t>.</w:t>
      </w:r>
      <w:r w:rsidR="00F2555F">
        <w:t xml:space="preserve"> É importante lembrar que </w:t>
      </w:r>
      <m:oMath>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ϕ</m:t>
            </m:r>
            <m:r>
              <w:rPr>
                <w:rFonts w:ascii="Cambria Math" w:hAnsi="Cambria Math"/>
              </w:rPr>
              <m:t>,</m:t>
            </m:r>
            <m:r>
              <m:rPr>
                <m:sty m:val="bi"/>
              </m:rPr>
              <w:rPr>
                <w:rFonts w:ascii="Cambria Math" w:hAnsi="Cambria Math"/>
              </w:rPr>
              <m:t>θ</m:t>
            </m:r>
          </m:e>
        </m:d>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oMath>
      <w:r w:rsidR="00F2555F">
        <w:t xml:space="preserve">, mas omitimos o </w:t>
      </w:r>
      <m:oMath>
        <m:r>
          <m:rPr>
            <m:sty m:val="bi"/>
          </m:rPr>
          <w:rPr>
            <w:rFonts w:ascii="Cambria Math" w:hAnsi="Cambria Math"/>
          </w:rPr>
          <m:t>ϕ</m:t>
        </m:r>
      </m:oMath>
      <w:r w:rsidR="00F2555F">
        <w:rPr>
          <w:b/>
          <w:bCs/>
        </w:rPr>
        <w:t xml:space="preserve"> </w:t>
      </w:r>
      <w:r w:rsidR="00F2555F">
        <w:t>para simplificar a notação. Se considerarmos que as amostras são independentes, teremos a seguinte expressão para a verossimilhança:</w:t>
      </w:r>
    </w:p>
    <w:p w14:paraId="6FE94253" w14:textId="4D84065E" w:rsidR="00F2555F" w:rsidRPr="00F2555F" w:rsidRDefault="00716286" w:rsidP="009C2AF0">
      <m:oMathPara>
        <m:oMath>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
                        <m:rPr>
                          <m:sty m:val="bi"/>
                        </m:rPr>
                        <w:rPr>
                          <w:rFonts w:ascii="Cambria Math" w:hAnsi="Cambria Math"/>
                        </w:rPr>
                        <m:t>θ</m:t>
                      </m:r>
                    </m:e>
                  </m:d>
                </m:e>
              </m:func>
            </m:e>
          </m:nary>
          <m:r>
            <w:rPr>
              <w:rFonts w:ascii="Cambria Math" w:hAnsi="Cambria Math"/>
            </w:rPr>
            <m:t>.</m:t>
          </m:r>
        </m:oMath>
      </m:oMathPara>
    </w:p>
    <w:p w14:paraId="227A3A40" w14:textId="77777777" w:rsidR="00F1440B" w:rsidRDefault="00F2555F" w:rsidP="009C2AF0">
      <w:r>
        <w:t xml:space="preserve">No caso de classificação binária, teremos duas possibilidades: </w:t>
      </w:r>
    </w:p>
    <w:p w14:paraId="10027BC1" w14:textId="2C7183C6" w:rsidR="00F1440B" w:rsidRDefault="00F2555F">
      <w:pPr>
        <w:pStyle w:val="PargrafodaLista"/>
        <w:numPr>
          <w:ilvl w:val="0"/>
          <w:numId w:val="3"/>
        </w:numP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b/>
                    <w:bCs/>
                    <w:i/>
                  </w:rPr>
                </m:ctrlPr>
              </m:sSubPr>
              <m:e>
                <m:r>
                  <m:rPr>
                    <m:sty m:val="bi"/>
                  </m:rPr>
                  <w:rPr>
                    <w:rFonts w:ascii="Cambria Math" w:hAnsi="Cambria Math"/>
                  </w:rPr>
                  <m:t>ϕ</m:t>
                </m:r>
                <m:ctrlPr>
                  <w:rPr>
                    <w:rFonts w:ascii="Cambria Math" w:hAnsi="Cambria Math"/>
                    <w:i/>
                  </w:rPr>
                </m:ctrlPr>
              </m:e>
              <m:sub>
                <m:r>
                  <w:rPr>
                    <w:rFonts w:ascii="Cambria Math" w:hAnsi="Cambria Math"/>
                  </w:rPr>
                  <m:t>n</m:t>
                </m:r>
              </m:sub>
            </m:sSub>
            <m:r>
              <w:rPr>
                <w:rFonts w:ascii="Cambria Math" w:hAnsi="Cambria Math"/>
              </w:rPr>
              <m:t>,</m:t>
            </m:r>
            <m:r>
              <m:rPr>
                <m:sty m:val="bi"/>
              </m:rPr>
              <w:rPr>
                <w:rFonts w:ascii="Cambria Math" w:hAnsi="Cambria Math"/>
              </w:rPr>
              <m:t>θ</m:t>
            </m:r>
          </m:e>
        </m:d>
      </m:oMath>
      <w:r w:rsidR="00F1440B">
        <w:t>;</w:t>
      </w:r>
    </w:p>
    <w:p w14:paraId="29A33E28" w14:textId="24FBB042" w:rsidR="00F2555F" w:rsidRPr="00F2555F" w:rsidRDefault="00F2555F">
      <w:pPr>
        <w:pStyle w:val="PargrafodaLista"/>
        <w:numPr>
          <w:ilvl w:val="0"/>
          <w:numId w:val="3"/>
        </w:numP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b/>
                    <w:bCs/>
                    <w:i/>
                  </w:rPr>
                </m:ctrlPr>
              </m:sSubPr>
              <m:e>
                <m:r>
                  <m:rPr>
                    <m:sty m:val="bi"/>
                  </m:rPr>
                  <w:rPr>
                    <w:rFonts w:ascii="Cambria Math" w:hAnsi="Cambria Math"/>
                  </w:rPr>
                  <m:t>ϕ</m:t>
                </m:r>
                <m:ctrlPr>
                  <w:rPr>
                    <w:rFonts w:ascii="Cambria Math" w:hAnsi="Cambria Math"/>
                    <w:i/>
                  </w:rPr>
                </m:ctrlPr>
              </m:e>
              <m:sub>
                <m:r>
                  <w:rPr>
                    <w:rFonts w:ascii="Cambria Math" w:hAnsi="Cambria Math"/>
                  </w:rPr>
                  <m:t>n</m:t>
                </m:r>
              </m:sub>
            </m:sSub>
            <m:r>
              <m:rPr>
                <m:sty m:val="bi"/>
              </m:rPr>
              <w:rPr>
                <w:rFonts w:ascii="Cambria Math" w:hAnsi="Cambria Math"/>
              </w:rPr>
              <m:t>,θ</m:t>
            </m:r>
          </m:e>
        </m:d>
      </m:oMath>
      <w:r>
        <w:t>.</w:t>
      </w:r>
    </w:p>
    <w:p w14:paraId="63A61C48" w14:textId="1036D84F" w:rsidR="00FF31FC" w:rsidRDefault="00F1440B" w:rsidP="00FF31FC">
      <w:r>
        <w:t xml:space="preserve">Deixamos explícito nas expressões acima que </w:t>
      </w:r>
      <m:oMath>
        <m:sSub>
          <m:sSubPr>
            <m:ctrlPr>
              <w:rPr>
                <w:rFonts w:ascii="Cambria Math" w:hAnsi="Cambria Math"/>
                <w:b/>
                <w:bCs/>
                <w:i/>
              </w:rPr>
            </m:ctrlPr>
          </m:sSubPr>
          <m:e>
            <m:r>
              <m:rPr>
                <m:sty m:val="bi"/>
              </m:rPr>
              <w:rPr>
                <w:rFonts w:ascii="Cambria Math" w:hAnsi="Cambria Math"/>
              </w:rPr>
              <m:t>ϕ</m:t>
            </m:r>
          </m:e>
          <m:sub>
            <m:r>
              <w:rPr>
                <w:rFonts w:ascii="Cambria Math" w:hAnsi="Cambria Math"/>
              </w:rPr>
              <m:t>n</m:t>
            </m:r>
          </m:sub>
        </m:sSub>
      </m:oMath>
      <w:r>
        <w:rPr>
          <w:b/>
          <w:bCs/>
        </w:rPr>
        <w:t xml:space="preserve"> </w:t>
      </w:r>
      <w:r>
        <w:t xml:space="preserve">é dado porque senão não ficaria claro que essa probabilidade está associada apenas a esse exemplo de índice </w:t>
      </w:r>
      <m:oMath>
        <m:r>
          <w:rPr>
            <w:rFonts w:ascii="Cambria Math" w:hAnsi="Cambria Math"/>
          </w:rPr>
          <m:t>n</m:t>
        </m:r>
      </m:oMath>
      <w:r>
        <w:t xml:space="preserve">. Além disso, reparar que manter o </w:t>
      </w:r>
      <m:oMath>
        <m:sSub>
          <m:sSubPr>
            <m:ctrlPr>
              <w:rPr>
                <w:rFonts w:ascii="Cambria Math" w:hAnsi="Cambria Math"/>
                <w:i/>
              </w:rPr>
            </m:ctrlPr>
          </m:sSubPr>
          <m:e>
            <m:r>
              <m:rPr>
                <m:sty m:val="bi"/>
              </m:rPr>
              <w:rPr>
                <w:rFonts w:ascii="Cambria Math" w:hAnsi="Cambria Math"/>
              </w:rPr>
              <m:t>ϕ</m:t>
            </m:r>
          </m:e>
          <m:sub>
            <m:r>
              <w:rPr>
                <w:rFonts w:ascii="Cambria Math" w:hAnsi="Cambria Math"/>
              </w:rPr>
              <m:t>n</m:t>
            </m:r>
          </m:sub>
        </m:sSub>
      </m:oMath>
      <w:r>
        <w:t xml:space="preserve"> como uma informação dada é apenas uma notação. Poderíamos ter uma variável aleatória que codificasse isso. Por exemplo, poderíamos ter uma variável aleatória </w:t>
      </w:r>
      <m:oMath>
        <m:sSub>
          <m:sSubPr>
            <m:ctrlPr>
              <w:rPr>
                <w:rFonts w:ascii="Cambria Math" w:hAnsi="Cambria Math"/>
                <w:i/>
              </w:rPr>
            </m:ctrlPr>
          </m:sSubPr>
          <m:e>
            <m:r>
              <m:rPr>
                <m:sty m:val="p"/>
              </m:rPr>
              <w:rPr>
                <w:rFonts w:ascii="Cambria Math" w:hAnsi="Cambria Math"/>
              </w:rPr>
              <m:t>Ω</m:t>
            </m:r>
          </m:e>
          <m:sub>
            <m:r>
              <w:rPr>
                <w:rFonts w:ascii="Cambria Math" w:hAnsi="Cambria Math"/>
              </w:rPr>
              <m:t>n</m:t>
            </m:r>
          </m:sub>
        </m:sSub>
      </m:oMath>
      <w:r>
        <w:t xml:space="preserve"> que representa o evento “</w:t>
      </w:r>
      <w:r w:rsidR="00190FD1">
        <w:t>classe a qual pertence o exemplo</w:t>
      </w:r>
      <w:r>
        <w:t xml:space="preserve"> </w:t>
      </w:r>
      <m:oMath>
        <m:sSub>
          <m:sSubPr>
            <m:ctrlPr>
              <w:rPr>
                <w:rFonts w:ascii="Cambria Math" w:hAnsi="Cambria Math"/>
                <w:i/>
              </w:rPr>
            </m:ctrlPr>
          </m:sSubPr>
          <m:e>
            <m:r>
              <m:rPr>
                <m:sty m:val="bi"/>
              </m:rPr>
              <w:rPr>
                <w:rFonts w:ascii="Cambria Math" w:hAnsi="Cambria Math"/>
              </w:rPr>
              <m:t>ϕ</m:t>
            </m:r>
          </m:e>
          <m:sub>
            <m:r>
              <w:rPr>
                <w:rFonts w:ascii="Cambria Math" w:hAnsi="Cambria Math"/>
              </w:rPr>
              <m:t>n</m:t>
            </m:r>
          </m:sub>
        </m:sSub>
      </m:oMath>
      <w:r>
        <w:t xml:space="preserve">” e poderíamos expressar as probabilidades acima como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i"/>
              </m:rPr>
              <w:rPr>
                <w:rFonts w:ascii="Cambria Math" w:hAnsi="Cambria Math"/>
              </w:rPr>
              <m:t>θ</m:t>
            </m:r>
          </m:e>
        </m:d>
      </m:oMath>
      <w:r w:rsidR="00190FD1">
        <w:t xml:space="preserve">. Nesse último caso, também mostramos que não precisamos deixar o </w:t>
      </w:r>
      <m:oMath>
        <m:r>
          <m:rPr>
            <m:sty m:val="bi"/>
          </m:rPr>
          <w:rPr>
            <w:rFonts w:ascii="Cambria Math" w:hAnsi="Cambria Math"/>
          </w:rPr>
          <m:t>θ</m:t>
        </m:r>
      </m:oMath>
      <w:r w:rsidR="00190FD1">
        <w:rPr>
          <w:b/>
          <w:bCs/>
        </w:rPr>
        <w:t xml:space="preserve"> </w:t>
      </w:r>
      <w:r w:rsidR="00190FD1">
        <w:t>como uma informação dada, mais sim, como um parâmetro, o que é marcado explicitamente pelo ponto e vírgula.</w:t>
      </w:r>
    </w:p>
    <w:p w14:paraId="073DD0D0" w14:textId="20A4F4E2" w:rsidR="00E34309" w:rsidRDefault="00E34309" w:rsidP="00FF31FC">
      <w:r>
        <w:lastRenderedPageBreak/>
        <w:t xml:space="preserve">Por mais que possa parecer confuso, a expressão que estabelecemos inicialmente para a posteriori,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r>
          <w:rPr>
            <w:rFonts w:ascii="Cambria Math" w:hAnsi="Cambria Math"/>
          </w:rPr>
          <m:t>=σ</m:t>
        </m:r>
        <m:d>
          <m:dPr>
            <m:ctrlPr>
              <w:rPr>
                <w:rFonts w:ascii="Cambria Math" w:hAnsi="Cambria Math"/>
                <w:i/>
              </w:rPr>
            </m:ctrlPr>
          </m:dPr>
          <m:e>
            <m:sSup>
              <m:sSupPr>
                <m:ctrlPr>
                  <w:rPr>
                    <w:rFonts w:ascii="Cambria Math" w:hAnsi="Cambria Math"/>
                    <w:bCs/>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sSub>
              <m:sSubPr>
                <m:ctrlPr>
                  <w:rPr>
                    <w:rFonts w:ascii="Cambria Math" w:hAnsi="Cambria Math"/>
                    <w:b/>
                    <w:bCs/>
                  </w:rPr>
                </m:ctrlPr>
              </m:sSubPr>
              <m:e>
                <m:r>
                  <m:rPr>
                    <m:sty m:val="b"/>
                  </m:rPr>
                  <w:rPr>
                    <w:rFonts w:ascii="Cambria Math" w:hAnsi="Cambria Math"/>
                  </w:rPr>
                  <m:t>ϕ</m:t>
                </m:r>
              </m:e>
              <m:sub>
                <m:r>
                  <w:rPr>
                    <w:rFonts w:ascii="Cambria Math" w:hAnsi="Cambria Math"/>
                  </w:rPr>
                  <m:t>n</m:t>
                </m:r>
              </m:sub>
            </m:sSub>
          </m:e>
        </m:d>
      </m:oMath>
      <w:r>
        <w:t xml:space="preserve"> (no caso binário), é equivalente a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ϕ</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m:t>
        </m:r>
      </m:oMath>
      <w:r>
        <w:t xml:space="preserve"> Isso porque</w:t>
      </w:r>
      <w:r w:rsidR="00C17CB7">
        <w:t xml:space="preserve"> </w:t>
      </w:r>
      <w:r>
        <w:t xml:space="preserve">na expressão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oMath>
      <w:r>
        <w:t xml:space="preserve">, temos o termo </w:t>
      </w:r>
      <m:oMath>
        <m:r>
          <m:rPr>
            <m:sty m:val="bi"/>
          </m:rPr>
          <w:rPr>
            <w:rFonts w:ascii="Cambria Math" w:hAnsi="Cambria Math"/>
          </w:rPr>
          <m:t>θ</m:t>
        </m:r>
      </m:oMath>
      <w:r>
        <w:rPr>
          <w:b/>
          <w:bCs/>
        </w:rPr>
        <w:t xml:space="preserve"> </w:t>
      </w:r>
      <w:r>
        <w:t>explicitamente. Logo, ele tem que ser um parâmetro</w:t>
      </w:r>
      <w:r w:rsidR="00055BA3">
        <w:t xml:space="preserve"> dado</w:t>
      </w:r>
      <w:r>
        <w:t>, por mais que não apareça explicitamente n</w:t>
      </w:r>
      <w:r w:rsidR="008E46AB">
        <w:t>a notação</w:t>
      </w: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r>
              <m:rPr>
                <m:sty m:val="b"/>
              </m:rPr>
              <w:rPr>
                <w:rFonts w:ascii="Cambria Math" w:hAnsi="Cambria Math"/>
              </w:rPr>
              <m:t>ϕ</m:t>
            </m:r>
          </m:e>
        </m:d>
        <m:r>
          <w:rPr>
            <w:rFonts w:ascii="Cambria Math" w:hAnsi="Cambria Math"/>
          </w:rPr>
          <m:t>.</m:t>
        </m:r>
      </m:oMath>
      <w:r>
        <w:t xml:space="preserve"> Lembrando que, dizer que </w:t>
      </w:r>
      <m:oMath>
        <m:r>
          <m:rPr>
            <m:sty m:val="bi"/>
          </m:rPr>
          <w:rPr>
            <w:rFonts w:ascii="Cambria Math" w:hAnsi="Cambria Math"/>
          </w:rPr>
          <m:t>θ</m:t>
        </m:r>
      </m:oMath>
      <w:r>
        <w:rPr>
          <w:b/>
          <w:bCs/>
        </w:rPr>
        <w:t xml:space="preserve"> </w:t>
      </w:r>
      <w:r>
        <w:t>é</w:t>
      </w:r>
      <w:r w:rsidR="00055BA3">
        <w:t xml:space="preserve"> dado, não significa dizer que conhecemos os valores de suas componentes, pois ele pode ser “dado” e ainda assim ser uma variável d</w:t>
      </w:r>
      <w:r w:rsidR="00C17CB7">
        <w:t>esconhecida</w:t>
      </w:r>
      <w:r w:rsidR="00055BA3">
        <w:t xml:space="preserve">. O problema está </w:t>
      </w:r>
      <w:r w:rsidR="00C17CB7">
        <w:t xml:space="preserve">na </w:t>
      </w:r>
      <w:r w:rsidR="00055BA3">
        <w:t xml:space="preserve">nomenclatura “dado”, que nesse caso, é o equivalente a dizer que estamos calculando a probabilidade do exemplo </w:t>
      </w:r>
      <m:oMath>
        <m:sSub>
          <m:sSubPr>
            <m:ctrlPr>
              <w:rPr>
                <w:rFonts w:ascii="Cambria Math" w:hAnsi="Cambria Math"/>
                <w:i/>
              </w:rPr>
            </m:ctrlPr>
          </m:sSubPr>
          <m:e>
            <m:r>
              <m:rPr>
                <m:sty m:val="bi"/>
              </m:rPr>
              <w:rPr>
                <w:rFonts w:ascii="Cambria Math" w:hAnsi="Cambria Math"/>
              </w:rPr>
              <m:t>ϕ</m:t>
            </m:r>
          </m:e>
          <m:sub>
            <m:r>
              <w:rPr>
                <w:rFonts w:ascii="Cambria Math" w:hAnsi="Cambria Math"/>
              </w:rPr>
              <m:t>n</m:t>
            </m:r>
          </m:sub>
        </m:sSub>
      </m:oMath>
      <w:r w:rsidR="00055BA3">
        <w:t xml:space="preserve"> pertencer à classe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055BA3">
        <w:t xml:space="preserve"> </w:t>
      </w:r>
      <w:r w:rsidR="00055BA3" w:rsidRPr="00055BA3">
        <w:rPr>
          <w:u w:val="single"/>
        </w:rPr>
        <w:t>condicionado</w:t>
      </w:r>
      <w:r w:rsidR="00055BA3">
        <w:t xml:space="preserve"> a </w:t>
      </w:r>
      <m:oMath>
        <m:r>
          <m:rPr>
            <m:sty m:val="bi"/>
          </m:rPr>
          <w:rPr>
            <w:rFonts w:ascii="Cambria Math" w:hAnsi="Cambria Math"/>
          </w:rPr>
          <m:t>θ</m:t>
        </m:r>
      </m:oMath>
      <w:r w:rsidR="00055BA3">
        <w:t>. Assim, fica mais claro que não se trata de probabilidades em</w:t>
      </w:r>
      <w:r w:rsidR="00C17CB7">
        <w:t xml:space="preserve"> que</w:t>
      </w:r>
      <w:r w:rsidR="00055BA3">
        <w:t xml:space="preserve"> se tem valores conhecidos dados, mas sim, de probabilidades condicionadas a um</w:t>
      </w:r>
      <w:r w:rsidR="00B405AD">
        <w:t>a</w:t>
      </w:r>
      <w:r w:rsidR="00055BA3">
        <w:t xml:space="preserve"> variável. Portanto, se temos </w:t>
      </w:r>
      <m:oMath>
        <m:r>
          <w:rPr>
            <w:rFonts w:ascii="Cambria Math" w:hAnsi="Cambria Math"/>
          </w:rPr>
          <m:t>σ</m:t>
        </m:r>
        <m:d>
          <m:dPr>
            <m:ctrlPr>
              <w:rPr>
                <w:rFonts w:ascii="Cambria Math" w:hAnsi="Cambria Math"/>
                <w:i/>
              </w:rPr>
            </m:ctrlPr>
          </m:dPr>
          <m:e>
            <m:sSup>
              <m:sSupPr>
                <m:ctrlPr>
                  <w:rPr>
                    <w:rFonts w:ascii="Cambria Math" w:hAnsi="Cambria Math"/>
                    <w:bCs/>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sSub>
              <m:sSubPr>
                <m:ctrlPr>
                  <w:rPr>
                    <w:rFonts w:ascii="Cambria Math" w:hAnsi="Cambria Math"/>
                    <w:b/>
                    <w:bCs/>
                  </w:rPr>
                </m:ctrlPr>
              </m:sSubPr>
              <m:e>
                <m:r>
                  <m:rPr>
                    <m:sty m:val="b"/>
                  </m:rPr>
                  <w:rPr>
                    <w:rFonts w:ascii="Cambria Math" w:hAnsi="Cambria Math"/>
                  </w:rPr>
                  <m:t>ϕ</m:t>
                </m:r>
              </m:e>
              <m:sub>
                <m:r>
                  <w:rPr>
                    <w:rFonts w:ascii="Cambria Math" w:hAnsi="Cambria Math"/>
                  </w:rPr>
                  <m:t>n</m:t>
                </m:r>
              </m:sub>
            </m:sSub>
          </m:e>
        </m:d>
      </m:oMath>
      <w:r w:rsidR="00055BA3">
        <w:t xml:space="preserve">, obviamente essa expressão está condicionada a </w:t>
      </w:r>
      <m:oMath>
        <m:r>
          <m:rPr>
            <m:sty m:val="bi"/>
          </m:rPr>
          <w:rPr>
            <w:rFonts w:ascii="Cambria Math" w:hAnsi="Cambria Math"/>
          </w:rPr>
          <m:t>θ</m:t>
        </m:r>
      </m:oMath>
      <w:r w:rsidR="00055BA3">
        <w:t>, por mais que o vetor de parâmetros não se encontre explícito na expressão da probabilidade.</w:t>
      </w:r>
    </w:p>
    <w:p w14:paraId="4B734694" w14:textId="472300E0" w:rsidR="00055BA3" w:rsidRDefault="00055BA3" w:rsidP="00FF31FC">
      <w:r>
        <w:t>Depois dessa discussão,</w:t>
      </w:r>
      <w:r w:rsidR="00C17CB7">
        <w:t xml:space="preserve"> vamos</w:t>
      </w:r>
      <w:r>
        <w:t xml:space="preserve"> voltar ao nosso problema de encontrar o valor de </w:t>
      </w:r>
      <m:oMath>
        <m:r>
          <m:rPr>
            <m:sty m:val="bi"/>
          </m:rPr>
          <w:rPr>
            <w:rFonts w:ascii="Cambria Math" w:hAnsi="Cambria Math"/>
          </w:rPr>
          <m:t>θ</m:t>
        </m:r>
      </m:oMath>
      <w:r>
        <w:t xml:space="preserve"> para o caso da classificação binária. </w:t>
      </w:r>
      <w:r w:rsidR="00716286">
        <w:t xml:space="preserve">Lembremos que, no caso binário, temos que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00716286">
        <w:t>. Nosso objetivo é</w:t>
      </w:r>
      <w:r w:rsidR="007811F3">
        <w:t xml:space="preserve"> maximizar com respeito a </w:t>
      </w:r>
      <m:oMath>
        <m:r>
          <m:rPr>
            <m:sty m:val="bi"/>
          </m:rPr>
          <w:rPr>
            <w:rFonts w:ascii="Cambria Math" w:hAnsi="Cambria Math"/>
          </w:rPr>
          <m:t>θ</m:t>
        </m:r>
      </m:oMath>
      <w:r w:rsidR="007811F3">
        <w:t>:</w:t>
      </w:r>
    </w:p>
    <w:p w14:paraId="4856F2DE" w14:textId="539D0E0B" w:rsidR="007811F3" w:rsidRPr="007811F3" w:rsidRDefault="007811F3" w:rsidP="00FF31FC">
      <m:oMathPara>
        <m:oMath>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P</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b/>
                              <w:bCs/>
                              <w:iCs/>
                            </w:rPr>
                          </m:ctrlPr>
                        </m:sSubPr>
                        <m:e>
                          <m:r>
                            <m:rPr>
                              <m:sty m:val="b"/>
                            </m:rPr>
                            <w:rPr>
                              <w:rFonts w:ascii="Cambria Math" w:hAnsi="Cambria Math"/>
                            </w:rPr>
                            <m:t>ϕ</m:t>
                          </m:r>
                          <m:ctrlPr>
                            <w:rPr>
                              <w:rFonts w:ascii="Cambria Math" w:hAnsi="Cambria Math"/>
                              <w:i/>
                            </w:rPr>
                          </m:ctrlPr>
                        </m:e>
                        <m:sub>
                          <m:r>
                            <w:rPr>
                              <w:rFonts w:ascii="Cambria Math" w:hAnsi="Cambria Math"/>
                            </w:rPr>
                            <m:t>n</m:t>
                          </m:r>
                        </m:sub>
                      </m:sSub>
                    </m:e>
                  </m:d>
                </m:e>
                <m:sup>
                  <m:sSub>
                    <m:sSubPr>
                      <m:ctrlPr>
                        <w:rPr>
                          <w:rFonts w:ascii="Cambria Math" w:hAnsi="Cambria Math"/>
                          <w:i/>
                        </w:rPr>
                      </m:ctrlPr>
                    </m:sSubPr>
                    <m:e>
                      <m:r>
                        <w:rPr>
                          <w:rFonts w:ascii="Cambria Math" w:hAnsi="Cambria Math"/>
                        </w:rPr>
                        <m:t>t</m:t>
                      </m:r>
                    </m:e>
                    <m:sub>
                      <m:r>
                        <w:rPr>
                          <w:rFonts w:ascii="Cambria Math" w:hAnsi="Cambria Math"/>
                        </w:rPr>
                        <m:t>n</m:t>
                      </m:r>
                    </m:sub>
                  </m:sSub>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b/>
                                  <w:bCs/>
                                  <w:iCs/>
                                </w:rPr>
                              </m:ctrlPr>
                            </m:sSubPr>
                            <m:e>
                              <m:r>
                                <m:rPr>
                                  <m:sty m:val="b"/>
                                </m:rPr>
                                <w:rPr>
                                  <w:rFonts w:ascii="Cambria Math" w:hAnsi="Cambria Math"/>
                                </w:rPr>
                                <m:t>ϕ</m:t>
                              </m:r>
                              <m:ctrlPr>
                                <w:rPr>
                                  <w:rFonts w:ascii="Cambria Math" w:hAnsi="Cambria Math"/>
                                  <w:i/>
                                </w:rPr>
                              </m:ctrlPr>
                            </m:e>
                            <m:sub>
                              <m:r>
                                <w:rPr>
                                  <w:rFonts w:ascii="Cambria Math" w:hAnsi="Cambria Math"/>
                                </w:rPr>
                                <m:t>n</m:t>
                              </m:r>
                            </m:sub>
                          </m:sSub>
                        </m:e>
                      </m:d>
                    </m:e>
                  </m:d>
                </m:e>
                <m:sup>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n</m:t>
                      </m:r>
                    </m:sub>
                  </m:sSub>
                </m:sup>
              </m:sSup>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s</m:t>
                  </m:r>
                </m:e>
                <m:sub>
                  <m:r>
                    <w:rPr>
                      <w:rFonts w:ascii="Cambria Math" w:hAnsi="Cambria Math"/>
                    </w:rPr>
                    <m:t>n</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n</m:t>
                          </m:r>
                        </m:sub>
                      </m:sSub>
                    </m:e>
                  </m:d>
                </m:e>
                <m:sup>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n</m:t>
                      </m:r>
                    </m:sub>
                  </m:sSub>
                </m:sup>
              </m:sSup>
            </m:e>
          </m:nary>
          <m:r>
            <w:rPr>
              <w:rFonts w:ascii="Cambria Math" w:hAnsi="Cambria Math"/>
            </w:rPr>
            <m:t>,</m:t>
          </m:r>
        </m:oMath>
      </m:oMathPara>
    </w:p>
    <w:p w14:paraId="766BE1D2" w14:textId="7195D680" w:rsidR="007811F3" w:rsidRPr="007811F3" w:rsidRDefault="007811F3" w:rsidP="00FF31FC">
      <w:r>
        <w:t xml:space="preserve">em que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b/>
                    <w:bCs/>
                    <w:iCs/>
                  </w:rPr>
                </m:ctrlPr>
              </m:sSubPr>
              <m:e>
                <m:r>
                  <m:rPr>
                    <m:sty m:val="b"/>
                  </m:rPr>
                  <w:rPr>
                    <w:rFonts w:ascii="Cambria Math" w:hAnsi="Cambria Math"/>
                  </w:rPr>
                  <m:t>ϕ</m:t>
                </m:r>
                <m:ctrlPr>
                  <w:rPr>
                    <w:rFonts w:ascii="Cambria Math" w:hAnsi="Cambria Math"/>
                    <w:i/>
                  </w:rPr>
                </m:ctrlPr>
              </m:e>
              <m:sub>
                <m:r>
                  <w:rPr>
                    <w:rFonts w:ascii="Cambria Math" w:hAnsi="Cambria Math"/>
                  </w:rPr>
                  <m:t>n</m:t>
                </m:r>
              </m:sub>
            </m:sSub>
          </m:e>
        </m:d>
        <m:r>
          <w:rPr>
            <w:rFonts w:ascii="Cambria Math" w:hAnsi="Cambria Math"/>
          </w:rPr>
          <m:t>=σ</m:t>
        </m:r>
        <m:d>
          <m:dPr>
            <m:ctrlPr>
              <w:rPr>
                <w:rFonts w:ascii="Cambria Math" w:hAnsi="Cambria Math"/>
                <w:i/>
              </w:rPr>
            </m:ctrlPr>
          </m:dPr>
          <m:e>
            <m:sSup>
              <m:sSupPr>
                <m:ctrlPr>
                  <w:rPr>
                    <w:rFonts w:ascii="Cambria Math" w:hAnsi="Cambria Math"/>
                    <w:bCs/>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sSub>
              <m:sSubPr>
                <m:ctrlPr>
                  <w:rPr>
                    <w:rFonts w:ascii="Cambria Math" w:hAnsi="Cambria Math"/>
                    <w:b/>
                    <w:bCs/>
                  </w:rPr>
                </m:ctrlPr>
              </m:sSubPr>
              <m:e>
                <m:r>
                  <m:rPr>
                    <m:sty m:val="b"/>
                  </m:rPr>
                  <w:rPr>
                    <w:rFonts w:ascii="Cambria Math" w:hAnsi="Cambria Math"/>
                  </w:rPr>
                  <m:t>ϕ</m:t>
                </m:r>
              </m:e>
              <m:sub>
                <m:r>
                  <w:rPr>
                    <w:rFonts w:ascii="Cambria Math" w:hAnsi="Cambria Math"/>
                  </w:rPr>
                  <m:t>n</m:t>
                </m:r>
              </m:sub>
            </m:sSub>
          </m:e>
        </m:d>
      </m:oMath>
      <w:r>
        <w:t>.</w:t>
      </w:r>
    </w:p>
    <w:p w14:paraId="311F731B" w14:textId="3B48751C" w:rsidR="00716286" w:rsidRDefault="00716286" w:rsidP="00FF31FC">
      <w:r>
        <w:t>Por simplicidade, como de costume, m</w:t>
      </w:r>
      <w:r w:rsidR="00CA0838">
        <w:t>inimizamos</w:t>
      </w:r>
      <w:r>
        <w:t xml:space="preserve"> </w:t>
      </w:r>
      <w:r w:rsidR="00CA0838">
        <w:t>o negativo da</w:t>
      </w:r>
      <w:r>
        <w:t xml:space="preserve"> log verossimilhança: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0D14B8" w14:paraId="4D781DD2" w14:textId="77777777" w:rsidTr="00720D3A">
        <w:tc>
          <w:tcPr>
            <w:tcW w:w="350" w:type="pct"/>
          </w:tcPr>
          <w:p w14:paraId="36915DD6" w14:textId="77777777" w:rsidR="000D14B8" w:rsidRDefault="000D14B8" w:rsidP="00AD52CF">
            <w:r>
              <w:softHyphen/>
            </w:r>
          </w:p>
        </w:tc>
        <w:tc>
          <w:tcPr>
            <w:tcW w:w="4300" w:type="pct"/>
            <w:vAlign w:val="center"/>
          </w:tcPr>
          <w:p w14:paraId="01C9BC27" w14:textId="0DEE15A2" w:rsidR="000D14B8" w:rsidRPr="00C056DA" w:rsidRDefault="00000000" w:rsidP="000D14B8">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m:rPr>
                            <m:sty m:val="bi"/>
                          </m:rPr>
                          <w:rPr>
                            <w:rFonts w:ascii="Cambria Math" w:hAnsi="Cambria Math"/>
                          </w:rPr>
                          <m:t>t</m:t>
                        </m:r>
                        <m:r>
                          <w:rPr>
                            <w:rFonts w:ascii="Cambria Math" w:hAnsi="Cambria Math"/>
                          </w:rPr>
                          <m:t>|</m:t>
                        </m:r>
                        <m:r>
                          <m:rPr>
                            <m:sty m:val="bi"/>
                          </m:rPr>
                          <w:rPr>
                            <w:rFonts w:ascii="Cambria Math" w:hAnsi="Cambria Math"/>
                          </w:rPr>
                          <m:t>θ</m:t>
                        </m:r>
                      </m:e>
                    </m:d>
                  </m:e>
                </m:func>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n</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s</m:t>
                            </m:r>
                          </m:e>
                          <m:sub>
                            <m:r>
                              <w:rPr>
                                <w:rFonts w:ascii="Cambria Math" w:hAnsi="Cambria Math"/>
                              </w:rPr>
                              <m:t>n</m:t>
                            </m:r>
                          </m:sub>
                        </m:sSub>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n</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n</m:t>
                                </m:r>
                              </m:sub>
                            </m:sSub>
                          </m:e>
                        </m:d>
                      </m:e>
                    </m:func>
                  </m:e>
                </m:nary>
              </m:oMath>
            </m:oMathPara>
          </w:p>
        </w:tc>
        <w:tc>
          <w:tcPr>
            <w:tcW w:w="350" w:type="pct"/>
            <w:vAlign w:val="center"/>
          </w:tcPr>
          <w:p w14:paraId="3343DCBD" w14:textId="7C891FEB" w:rsidR="000D14B8" w:rsidRDefault="000D14B8" w:rsidP="00AD52CF">
            <w:pPr>
              <w:keepNext/>
              <w:jc w:val="right"/>
            </w:pPr>
            <w:bookmarkStart w:id="29" w:name="_Ref134392609"/>
            <w:r>
              <w:t>(</w:t>
            </w:r>
            <w:r>
              <w:fldChar w:fldCharType="begin"/>
            </w:r>
            <w:r>
              <w:instrText xml:space="preserve"> STYLEREF 1 \s </w:instrText>
            </w:r>
            <w:r>
              <w:fldChar w:fldCharType="separate"/>
            </w:r>
            <w:r w:rsidR="00997E59">
              <w:rPr>
                <w:noProof/>
              </w:rPr>
              <w:t>4</w:t>
            </w:r>
            <w:r>
              <w:rPr>
                <w:noProof/>
              </w:rPr>
              <w:fldChar w:fldCharType="end"/>
            </w:r>
            <w:r>
              <w:t>.</w:t>
            </w:r>
            <w:r>
              <w:fldChar w:fldCharType="begin"/>
            </w:r>
            <w:r>
              <w:instrText xml:space="preserve"> SEQ Equação \* ARABIC \s 1 </w:instrText>
            </w:r>
            <w:r>
              <w:fldChar w:fldCharType="separate"/>
            </w:r>
            <w:r w:rsidR="00997E59">
              <w:rPr>
                <w:noProof/>
              </w:rPr>
              <w:t>1</w:t>
            </w:r>
            <w:r>
              <w:rPr>
                <w:noProof/>
              </w:rPr>
              <w:fldChar w:fldCharType="end"/>
            </w:r>
            <w:r>
              <w:t>)</w:t>
            </w:r>
            <w:bookmarkEnd w:id="29"/>
          </w:p>
        </w:tc>
      </w:tr>
    </w:tbl>
    <w:p w14:paraId="4A8FABA7" w14:textId="141CE5FF" w:rsidR="000D14B8" w:rsidRPr="00055BA3" w:rsidRDefault="000D14B8" w:rsidP="00FF31FC"/>
    <w:p w14:paraId="5E3909C7" w14:textId="1D266203" w:rsidR="004162C7" w:rsidRDefault="007C416A" w:rsidP="00FF31FC">
      <w:r>
        <w:t xml:space="preserve">A expressão dentro desse somatório é uma </w:t>
      </w:r>
      <w:r>
        <w:rPr>
          <w:i/>
          <w:iCs/>
        </w:rPr>
        <w:t>loss</w:t>
      </w:r>
      <w:r>
        <w:t xml:space="preserve"> conhecida como</w:t>
      </w:r>
      <w:r w:rsidR="007811F3">
        <w:t xml:space="preserve"> </w:t>
      </w:r>
      <w:r w:rsidR="007811F3" w:rsidRPr="007811F3">
        <w:rPr>
          <w:rStyle w:val="Forte"/>
        </w:rPr>
        <w:t>entropia cruzada</w:t>
      </w:r>
      <w:r>
        <w:t xml:space="preserve"> e é</w:t>
      </w:r>
      <w:r w:rsidR="007811F3">
        <w:t xml:space="preserve"> amplamente utilizada em problemas </w:t>
      </w:r>
      <w:r>
        <w:t>de classificação</w:t>
      </w:r>
      <w:r w:rsidR="004162C7">
        <w:t xml:space="preserve">. </w:t>
      </w:r>
      <w:r w:rsidR="000D14B8">
        <w:t xml:space="preserve">Para o caso em que temos </w:t>
      </w:r>
      <m:oMath>
        <m:r>
          <w:rPr>
            <w:rFonts w:ascii="Cambria Math" w:hAnsi="Cambria Math"/>
          </w:rPr>
          <m:t>K</m:t>
        </m:r>
      </m:oMath>
      <w:r w:rsidR="000D14B8">
        <w:t xml:space="preserve"> classes</w:t>
      </w:r>
      <w:r w:rsidR="00DB0C29">
        <w:t xml:space="preserve"> e o ponto </w:t>
      </w:r>
      <m:oMath>
        <m:r>
          <m:rPr>
            <m:sty m:val="bi"/>
          </m:rPr>
          <w:rPr>
            <w:rFonts w:ascii="Cambria Math" w:hAnsi="Cambria Math"/>
          </w:rPr>
          <m:t>x</m:t>
        </m:r>
      </m:oMath>
      <w:r w:rsidR="00DB0C29">
        <w:t xml:space="preserve"> sendo avaliado pertence a uma classe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00DB0C29">
        <w:t xml:space="preserve"> com </w:t>
      </w:r>
      <m:oMath>
        <m:r>
          <w:rPr>
            <w:rFonts w:ascii="Cambria Math" w:hAnsi="Cambria Math"/>
          </w:rPr>
          <m:t>j∈</m:t>
        </m:r>
        <m:d>
          <m:dPr>
            <m:begChr m:val="["/>
            <m:endChr m:val="]"/>
            <m:ctrlPr>
              <w:rPr>
                <w:rFonts w:ascii="Cambria Math" w:hAnsi="Cambria Math"/>
                <w:i/>
              </w:rPr>
            </m:ctrlPr>
          </m:dPr>
          <m:e>
            <m:r>
              <w:rPr>
                <w:rFonts w:ascii="Cambria Math" w:hAnsi="Cambria Math"/>
              </w:rPr>
              <m:t>1,K</m:t>
            </m:r>
          </m:e>
        </m:d>
      </m:oMath>
      <w:r w:rsidR="004162C7">
        <w:t xml:space="preserve">, </w:t>
      </w:r>
      <w:r w:rsidR="00972CC4">
        <w:t xml:space="preserve">a </w:t>
      </w:r>
      <w:r w:rsidR="004162C7">
        <w:t>expressão da entropia cruzada</w:t>
      </w:r>
      <w:r w:rsidR="006444B1">
        <w:t xml:space="preserve"> </w:t>
      </w:r>
      <w:r w:rsidR="000D14B8">
        <w:t>pode ser escrita como</w:t>
      </w:r>
    </w:p>
    <w:tbl>
      <w:tblPr>
        <w:tblStyle w:val="Tabelacomgrade"/>
        <w:tblW w:w="0" w:type="auto"/>
        <w:jc w:val="center"/>
        <w:shd w:val="clear" w:color="auto" w:fill="D9E2F3" w:themeFill="accent1" w:themeFillTint="33"/>
        <w:tblLook w:val="04A0" w:firstRow="1" w:lastRow="0" w:firstColumn="1" w:lastColumn="0" w:noHBand="0" w:noVBand="1"/>
      </w:tblPr>
      <w:tblGrid>
        <w:gridCol w:w="5665"/>
      </w:tblGrid>
      <w:tr w:rsidR="004162C7" w14:paraId="07FAFA55" w14:textId="77777777" w:rsidTr="008C3E9A">
        <w:trPr>
          <w:trHeight w:val="850"/>
          <w:jc w:val="center"/>
        </w:trPr>
        <w:tc>
          <w:tcPr>
            <w:tcW w:w="5665" w:type="dxa"/>
            <w:shd w:val="clear" w:color="auto" w:fill="D9E2F3" w:themeFill="accent1" w:themeFillTint="33"/>
          </w:tcPr>
          <w:p w14:paraId="16B7105A" w14:textId="284F2B69" w:rsidR="004162C7" w:rsidRDefault="00000000" w:rsidP="004162C7">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c</m:t>
                    </m:r>
                  </m:sub>
                </m:sSub>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q</m:t>
                            </m:r>
                          </m:e>
                          <m:sub>
                            <m:r>
                              <w:rPr>
                                <w:rFonts w:ascii="Cambria Math" w:hAnsi="Cambria Math"/>
                              </w:rPr>
                              <m:t>k</m:t>
                            </m:r>
                          </m:sub>
                        </m:sSub>
                      </m:e>
                    </m:func>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q</m:t>
                            </m:r>
                          </m:e>
                          <m:sub>
                            <m:r>
                              <w:rPr>
                                <w:rFonts w:ascii="Cambria Math" w:hAnsi="Cambria Math"/>
                              </w:rPr>
                              <m:t>k</m:t>
                            </m:r>
                          </m:sub>
                        </m:sSub>
                      </m:e>
                    </m:func>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q</m:t>
                        </m:r>
                      </m:e>
                      <m:sub>
                        <m:r>
                          <w:rPr>
                            <w:rFonts w:ascii="Cambria Math" w:hAnsi="Cambria Math"/>
                          </w:rPr>
                          <m:t>j</m:t>
                        </m:r>
                      </m:sub>
                    </m:sSub>
                  </m:e>
                </m:func>
              </m:oMath>
            </m:oMathPara>
          </w:p>
        </w:tc>
      </w:tr>
    </w:tbl>
    <w:p w14:paraId="0D8C4B05" w14:textId="7969654F" w:rsidR="007811F3" w:rsidRDefault="00444BD0" w:rsidP="004162C7">
      <w:r>
        <w:br/>
      </w:r>
      <w:r w:rsidR="004162C7">
        <w:t xml:space="preserve">em que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4162C7">
        <w:t xml:space="preserve"> é a probabilidade </w:t>
      </w:r>
      <w:r>
        <w:t xml:space="preserve">de o </w:t>
      </w:r>
      <w:r w:rsidR="007C416A">
        <w:t>ponto</w:t>
      </w:r>
      <w:r>
        <w:t xml:space="preserve"> </w:t>
      </w:r>
      <m:oMath>
        <m:r>
          <m:rPr>
            <m:sty m:val="bi"/>
          </m:rPr>
          <w:rPr>
            <w:rFonts w:ascii="Cambria Math" w:hAnsi="Cambria Math"/>
          </w:rPr>
          <m:t>x</m:t>
        </m:r>
      </m:oMath>
      <w:r>
        <w:rPr>
          <w:b/>
          <w:bCs/>
        </w:rPr>
        <w:t xml:space="preserve"> </w:t>
      </w:r>
      <w:r>
        <w:t xml:space="preserve">pertencer à classe </w:t>
      </w:r>
      <m:oMath>
        <m:r>
          <w:rPr>
            <w:rFonts w:ascii="Cambria Math" w:hAnsi="Cambria Math"/>
          </w:rPr>
          <m:t>k</m:t>
        </m:r>
      </m:oMath>
      <w:r>
        <w:t xml:space="preserve"> 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é a probabilidade de o </w:t>
      </w:r>
      <w:r w:rsidR="007C416A">
        <w:t>ponto</w:t>
      </w:r>
      <w:r>
        <w:t xml:space="preserve"> </w:t>
      </w:r>
      <m:oMath>
        <m:r>
          <m:rPr>
            <m:sty m:val="bi"/>
          </m:rPr>
          <w:rPr>
            <w:rFonts w:ascii="Cambria Math" w:hAnsi="Cambria Math"/>
          </w:rPr>
          <m:t>x</m:t>
        </m:r>
      </m:oMath>
      <w:r>
        <w:rPr>
          <w:b/>
          <w:bCs/>
        </w:rPr>
        <w:t xml:space="preserve"> </w:t>
      </w:r>
      <w:r>
        <w:t xml:space="preserve">pertencer à classe </w:t>
      </w:r>
      <m:oMath>
        <m:r>
          <w:rPr>
            <w:rFonts w:ascii="Cambria Math" w:hAnsi="Cambria Math"/>
          </w:rPr>
          <m:t>k</m:t>
        </m:r>
      </m:oMath>
      <w:r>
        <w:t xml:space="preserve"> sabendo qual a classe a qual ele realmente pertence, ou seja, </w:t>
      </w: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sub>
        </m:sSub>
        <m:r>
          <w:rPr>
            <w:rFonts w:ascii="Cambria Math" w:hAnsi="Cambria Math"/>
          </w:rPr>
          <m:t>.</m:t>
        </m:r>
      </m:oMath>
      <w:r w:rsidR="00DF6B10">
        <w:t xml:space="preserve"> </w:t>
      </w:r>
      <w:r w:rsidR="000D14B8">
        <w:t xml:space="preserve">Lembrando que essa expressão (considerando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0D14B8">
        <w:t xml:space="preserve"> 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0D14B8">
        <w:t xml:space="preserve"> da forma como definimos) é um caso específico do problema de classificação</w:t>
      </w:r>
      <w:r w:rsidR="002E068D">
        <w:t xml:space="preserve"> e</w:t>
      </w:r>
      <w:r w:rsidR="000D14B8">
        <w:t xml:space="preserve"> foi derivada a partir da eq. </w:t>
      </w:r>
      <w:r w:rsidR="000D14B8">
        <w:fldChar w:fldCharType="begin"/>
      </w:r>
      <w:r w:rsidR="000D14B8">
        <w:instrText xml:space="preserve"> REF _Ref134392609 \h </w:instrText>
      </w:r>
      <w:r w:rsidR="000D14B8">
        <w:fldChar w:fldCharType="separate"/>
      </w:r>
      <w:r w:rsidR="00997E59">
        <w:t>(</w:t>
      </w:r>
      <w:r w:rsidR="00997E59">
        <w:rPr>
          <w:noProof/>
        </w:rPr>
        <w:t>4</w:t>
      </w:r>
      <w:r w:rsidR="00997E59">
        <w:t>.</w:t>
      </w:r>
      <w:r w:rsidR="00997E59">
        <w:rPr>
          <w:noProof/>
        </w:rPr>
        <w:t>1</w:t>
      </w:r>
      <w:r w:rsidR="00997E59">
        <w:t>)</w:t>
      </w:r>
      <w:r w:rsidR="000D14B8">
        <w:fldChar w:fldCharType="end"/>
      </w:r>
      <w:r w:rsidR="000D14B8">
        <w:t xml:space="preserve">. Na expressão geral da entropia cruzada (para problemas que não são necessariamente relacionados a </w:t>
      </w:r>
      <w:r w:rsidR="000D14B8">
        <w:rPr>
          <w:i/>
          <w:iCs/>
        </w:rPr>
        <w:t xml:space="preserve">machine learning </w:t>
      </w:r>
      <w:r w:rsidR="000D14B8">
        <w:t xml:space="preserve">ou a classificação)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0D14B8">
        <w:t xml:space="preserve"> 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0D14B8">
        <w:t xml:space="preserve"> são funções de densidade de probabilidade quaisquer</w:t>
      </w:r>
      <w:r w:rsidR="00DB0C29">
        <w:t xml:space="preserve"> (consultar </w:t>
      </w:r>
      <w:r w:rsidR="00DB0C29">
        <w:fldChar w:fldCharType="begin"/>
      </w:r>
      <w:r w:rsidR="00DB0C29">
        <w:instrText xml:space="preserve"> REF _Ref135078636 \r \h </w:instrText>
      </w:r>
      <w:r w:rsidR="00DB0C29">
        <w:fldChar w:fldCharType="separate"/>
      </w:r>
      <w:r w:rsidR="00997E59">
        <w:t>Apêndice A:</w:t>
      </w:r>
      <w:r w:rsidR="00DB0C29">
        <w:fldChar w:fldCharType="end"/>
      </w:r>
      <w:r w:rsidR="00DB0C29">
        <w:t>)</w:t>
      </w:r>
      <w:r w:rsidR="000D14B8">
        <w:t>.</w:t>
      </w:r>
    </w:p>
    <w:p w14:paraId="6C13EDF1" w14:textId="54A2B995" w:rsidR="00DB0C29" w:rsidRPr="00DB0C29" w:rsidRDefault="00C03555" w:rsidP="004162C7">
      <w:pPr>
        <w:rPr>
          <w:b/>
          <w:bCs/>
        </w:rPr>
      </w:pPr>
      <w:r w:rsidRPr="00DB0C29">
        <w:rPr>
          <w:b/>
          <w:bCs/>
        </w:rPr>
        <w:t xml:space="preserve">Reparar que </w:t>
      </w:r>
      <m:oMath>
        <m:sSub>
          <m:sSubPr>
            <m:ctrlPr>
              <w:rPr>
                <w:rFonts w:ascii="Cambria Math" w:hAnsi="Cambria Math"/>
                <w:i/>
              </w:rPr>
            </m:ctrlPr>
          </m:sSubPr>
          <m:e>
            <m:r>
              <w:rPr>
                <w:rFonts w:ascii="Cambria Math" w:hAnsi="Cambria Math"/>
              </w:rPr>
              <m:t>H</m:t>
            </m:r>
          </m:e>
          <m:sub>
            <m:r>
              <w:rPr>
                <w:rFonts w:ascii="Cambria Math" w:hAnsi="Cambria Math"/>
              </w:rPr>
              <m:t>c</m:t>
            </m:r>
          </m:sub>
        </m:sSub>
        <m:d>
          <m:dPr>
            <m:ctrlPr>
              <w:rPr>
                <w:rFonts w:ascii="Cambria Math" w:hAnsi="Cambria Math"/>
                <w:b/>
                <w:bCs/>
                <w:i/>
              </w:rPr>
            </m:ctrlPr>
          </m:dPr>
          <m:e>
            <m:r>
              <m:rPr>
                <m:sty m:val="bi"/>
              </m:rPr>
              <w:rPr>
                <w:rFonts w:ascii="Cambria Math" w:hAnsi="Cambria Math"/>
              </w:rPr>
              <m:t>x</m:t>
            </m:r>
          </m:e>
        </m:d>
      </m:oMath>
      <w:r w:rsidRPr="00DB0C29">
        <w:rPr>
          <w:b/>
          <w:bCs/>
        </w:rPr>
        <w:t xml:space="preserve"> terá apenas uma parcela do somatório não nula</w:t>
      </w:r>
      <w:r w:rsidR="00DB0C29" w:rsidRPr="00DB0C29">
        <w:rPr>
          <w:b/>
          <w:bCs/>
        </w:rPr>
        <w:t>.</w:t>
      </w:r>
    </w:p>
    <w:p w14:paraId="7D1B22B3" w14:textId="679F1C0A" w:rsidR="00D34457" w:rsidRDefault="00D34457" w:rsidP="004162C7">
      <w:r>
        <w:t xml:space="preserve">A função custo genérica para um problema de classificação com </w:t>
      </w:r>
      <m:oMath>
        <m:r>
          <w:rPr>
            <w:rFonts w:ascii="Cambria Math" w:hAnsi="Cambria Math"/>
          </w:rPr>
          <m:t>K</m:t>
        </m:r>
      </m:oMath>
      <w:r>
        <w:t xml:space="preserve"> classes teria a seguinte forma:</w:t>
      </w:r>
    </w:p>
    <w:tbl>
      <w:tblPr>
        <w:tblStyle w:val="Tabelacomgrade"/>
        <w:tblW w:w="0" w:type="auto"/>
        <w:jc w:val="center"/>
        <w:shd w:val="clear" w:color="auto" w:fill="D9E2F3" w:themeFill="accent1" w:themeFillTint="33"/>
        <w:tblLook w:val="04A0" w:firstRow="1" w:lastRow="0" w:firstColumn="1" w:lastColumn="0" w:noHBand="0" w:noVBand="1"/>
      </w:tblPr>
      <w:tblGrid>
        <w:gridCol w:w="4531"/>
      </w:tblGrid>
      <w:tr w:rsidR="00CA0838" w14:paraId="709C7018" w14:textId="77777777" w:rsidTr="001231D2">
        <w:trPr>
          <w:trHeight w:val="850"/>
          <w:jc w:val="center"/>
        </w:trPr>
        <w:tc>
          <w:tcPr>
            <w:tcW w:w="4531" w:type="dxa"/>
            <w:shd w:val="clear" w:color="auto" w:fill="D9E2F3" w:themeFill="accent1" w:themeFillTint="33"/>
          </w:tcPr>
          <w:p w14:paraId="4D0C6C1D" w14:textId="6DD739F5" w:rsidR="00CA0838" w:rsidRDefault="00CA0838" w:rsidP="00AD52CF">
            <w:pPr>
              <w:jc w:val="center"/>
            </w:pPr>
            <m:oMathPara>
              <m:oMath>
                <m:r>
                  <w:rPr>
                    <w:rFonts w:ascii="Cambria Math" w:hAnsi="Cambria Math"/>
                  </w:rPr>
                  <w:lastRenderedPageBreak/>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c</m:t>
                        </m:r>
                      </m:sub>
                    </m:sSub>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k</m:t>
                                </m:r>
                              </m:e>
                              <m: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e>
                                </m:d>
                              </m:sub>
                            </m:sSub>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k</m:t>
                                    </m:r>
                                  </m:e>
                                  <m:sub>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e>
                                    </m:d>
                                  </m:sub>
                                </m:sSub>
                              </m:sub>
                            </m:sSub>
                          </m:e>
                        </m:func>
                      </m:e>
                    </m:nary>
                  </m:e>
                </m:nary>
              </m:oMath>
            </m:oMathPara>
          </w:p>
        </w:tc>
      </w:tr>
    </w:tbl>
    <w:p w14:paraId="77EC5F1B" w14:textId="322B1F1F" w:rsidR="00D34457" w:rsidRPr="006444B1" w:rsidRDefault="00D34457" w:rsidP="004162C7"/>
    <w:p w14:paraId="704B8410" w14:textId="074AB56B" w:rsidR="006444B1" w:rsidRPr="00444BD0" w:rsidRDefault="006444B1" w:rsidP="004162C7">
      <w:r>
        <w:t xml:space="preserve">Ela poderia ter sido </w:t>
      </w:r>
      <w:r w:rsidR="00CA0838">
        <w:t xml:space="preserve">derivada </w:t>
      </w:r>
      <w:r>
        <w:t>da mesma maneira como fizemos para o caso binário.</w:t>
      </w:r>
    </w:p>
    <w:p w14:paraId="5BF76904" w14:textId="392DDD26" w:rsidR="007811F3" w:rsidRDefault="007811F3" w:rsidP="00FF31FC">
      <w:r>
        <w:t>Reparar que, apesar de termos derivado a expressão da entropia cruzada</w:t>
      </w:r>
      <w:r w:rsidR="006444B1">
        <w:t xml:space="preserve"> à medida que derivávamos a expressão da regressão logística, elas não são dependentes uma da outra. A entropia cruzada não surgiu do modelo de regressão logística. Ela poderia ter sido derivada de qualquer outro problema de classificação.</w:t>
      </w:r>
    </w:p>
    <w:p w14:paraId="686E61F3" w14:textId="20DA5FA3" w:rsidR="00732CA4" w:rsidRPr="00C03555" w:rsidRDefault="002E068D" w:rsidP="00732CA4">
      <w:pPr>
        <w:spacing w:before="240"/>
      </w:pPr>
      <w:r>
        <w:t>Tentando ver esse problema de uma forma mais intuitiva, o que estamos faze</w:t>
      </w:r>
      <w:r w:rsidR="00732CA4">
        <w:t xml:space="preserve">ndo é minimizar a entropia cruzada, que quantifica a dissimilaridade entre as distribuições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732CA4">
        <w:rPr>
          <w:b/>
          <w:bCs/>
        </w:rPr>
        <w:t xml:space="preserve"> </w:t>
      </w:r>
      <w:r w:rsidR="00732CA4">
        <w:t xml:space="preserve">e </w:t>
      </w: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 xml:space="preserve"> </m:t>
        </m:r>
      </m:oMath>
      <w:r w:rsidR="00C03555">
        <w:t>(lembrand</w:t>
      </w:r>
      <w:r w:rsidR="001231D2">
        <w:t xml:space="preserve">o que minimizar a entropia cruzada é equivalente a minimizar a divergência KL, conforme </w:t>
      </w:r>
      <w:r w:rsidR="001231D2">
        <w:fldChar w:fldCharType="begin"/>
      </w:r>
      <w:r w:rsidR="001231D2">
        <w:instrText xml:space="preserve"> REF _Ref135078636 \r \h </w:instrText>
      </w:r>
      <w:r w:rsidR="001231D2">
        <w:fldChar w:fldCharType="separate"/>
      </w:r>
      <w:r w:rsidR="00997E59">
        <w:t>Apêndice A:</w:t>
      </w:r>
      <w:r w:rsidR="001231D2">
        <w:fldChar w:fldCharType="end"/>
      </w:r>
      <w:r w:rsidR="00C03555">
        <w:t>)</w:t>
      </w:r>
      <w:r w:rsidR="00732CA4">
        <w:t xml:space="preserve">. Então, </w:t>
      </w:r>
      <w:r w:rsidR="00C03555">
        <w:t xml:space="preserve">como </w:t>
      </w:r>
      <m:oMath>
        <m:sSub>
          <m:sSubPr>
            <m:ctrlPr>
              <w:rPr>
                <w:rFonts w:ascii="Cambria Math" w:hAnsi="Cambria Math"/>
                <w:i/>
              </w:rPr>
            </m:ctrlPr>
          </m:sSubPr>
          <m:e>
            <m:r>
              <w:rPr>
                <w:rFonts w:ascii="Cambria Math" w:hAnsi="Cambria Math"/>
              </w:rPr>
              <m:t>q</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sub>
        </m:sSub>
      </m:oMath>
      <w:r w:rsidR="00C03555">
        <w:t xml:space="preserve">, </w:t>
      </w:r>
      <w:r w:rsidR="00732CA4">
        <w:t xml:space="preserve">queremos fazer com que a probabilidade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732CA4">
        <w:rPr>
          <w:b/>
          <w:bCs/>
        </w:rPr>
        <w:t xml:space="preserve"> </w:t>
      </w:r>
      <w:r w:rsidR="00C03555">
        <w:t xml:space="preserve">se aproxime o máximo possível de </w:t>
      </w:r>
      <m:oMath>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sub>
        </m:sSub>
      </m:oMath>
      <w:r w:rsidR="00C03555">
        <w:t>.</w:t>
      </w:r>
    </w:p>
    <w:p w14:paraId="2F89DC4A" w14:textId="56B00AED" w:rsidR="00CA0838" w:rsidRDefault="00CA0838" w:rsidP="00FF31FC">
      <w:r>
        <w:t xml:space="preserve">Por fim, para encontrar os parâmetros </w:t>
      </w:r>
      <m:oMath>
        <m:r>
          <m:rPr>
            <m:sty m:val="bi"/>
          </m:rPr>
          <w:rPr>
            <w:rFonts w:ascii="Cambria Math" w:hAnsi="Cambria Math"/>
          </w:rPr>
          <m:t>θ</m:t>
        </m:r>
      </m:oMath>
      <w:r>
        <w:rPr>
          <w:b/>
          <w:bCs/>
        </w:rPr>
        <w:t xml:space="preserve"> </w:t>
      </w:r>
      <w:r>
        <w:t xml:space="preserve">aplicamos o método </w:t>
      </w:r>
      <w:proofErr w:type="spellStart"/>
      <w:r>
        <w:rPr>
          <w:i/>
          <w:iCs/>
        </w:rPr>
        <w:t>Iterative</w:t>
      </w:r>
      <w:proofErr w:type="spellEnd"/>
      <w:r>
        <w:rPr>
          <w:i/>
          <w:iCs/>
        </w:rPr>
        <w:t xml:space="preserve"> </w:t>
      </w:r>
      <w:proofErr w:type="spellStart"/>
      <w:r>
        <w:rPr>
          <w:i/>
          <w:iCs/>
        </w:rPr>
        <w:t>Reweighted</w:t>
      </w:r>
      <w:proofErr w:type="spellEnd"/>
      <w:r>
        <w:rPr>
          <w:i/>
          <w:iCs/>
        </w:rPr>
        <w:t xml:space="preserve"> </w:t>
      </w:r>
      <w:proofErr w:type="spellStart"/>
      <w:r>
        <w:rPr>
          <w:i/>
          <w:iCs/>
        </w:rPr>
        <w:t>Least</w:t>
      </w:r>
      <w:proofErr w:type="spellEnd"/>
      <w:r>
        <w:rPr>
          <w:i/>
          <w:iCs/>
        </w:rPr>
        <w:t xml:space="preserve"> </w:t>
      </w:r>
      <w:proofErr w:type="spellStart"/>
      <w:r>
        <w:rPr>
          <w:i/>
          <w:iCs/>
        </w:rPr>
        <w:t>Squares</w:t>
      </w:r>
      <w:proofErr w:type="spellEnd"/>
      <w:r>
        <w:rPr>
          <w:i/>
          <w:iCs/>
        </w:rPr>
        <w:t xml:space="preserve"> (IRLS), </w:t>
      </w:r>
      <w:r>
        <w:t xml:space="preserve">que é baseado no método do Newton e consiste em atualizar o valor de </w:t>
      </w:r>
      <m:oMath>
        <m:r>
          <m:rPr>
            <m:sty m:val="bi"/>
          </m:rPr>
          <w:rPr>
            <w:rFonts w:ascii="Cambria Math" w:hAnsi="Cambria Math"/>
          </w:rPr>
          <m:t>θ</m:t>
        </m:r>
      </m:oMath>
      <w:r>
        <w:t xml:space="preserve"> a cada iteração da seguinte maneira:</w:t>
      </w:r>
    </w:p>
    <w:p w14:paraId="59686DB5" w14:textId="25445463" w:rsidR="00CA0838" w:rsidRPr="00CA0838" w:rsidRDefault="00000000" w:rsidP="00FF31FC">
      <m:oMathPara>
        <m:oMath>
          <m:sSub>
            <m:sSubPr>
              <m:ctrlPr>
                <w:rPr>
                  <w:rFonts w:ascii="Cambria Math" w:hAnsi="Cambria Math"/>
                  <w:i/>
                </w:rPr>
              </m:ctrlPr>
            </m:sSubPr>
            <m:e>
              <m:r>
                <m:rPr>
                  <m:sty m:val="bi"/>
                </m:rPr>
                <w:rPr>
                  <w:rFonts w:ascii="Cambria Math" w:hAnsi="Cambria Math"/>
                </w:rPr>
                <m:t>θ</m:t>
              </m:r>
            </m:e>
            <m:sub>
              <m:r>
                <w:rPr>
                  <w:rFonts w:ascii="Cambria Math" w:hAnsi="Cambria Math"/>
                </w:rPr>
                <m:t>i+1</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H</m:t>
              </m:r>
            </m:e>
            <m:sup>
              <m:r>
                <w:rPr>
                  <w:rFonts w:ascii="Cambria Math" w:hAnsi="Cambria Math"/>
                </w:rPr>
                <m:t>-1</m:t>
              </m:r>
            </m:sup>
          </m:sSup>
          <m:r>
            <m:rPr>
              <m:sty m:val="p"/>
            </m:rPr>
            <w:rPr>
              <w:rFonts w:ascii="Cambria Math" w:hAnsi="Cambria Math"/>
            </w:rPr>
            <m:t>∇</m:t>
          </m:r>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oMath>
      </m:oMathPara>
    </w:p>
    <w:p w14:paraId="5CE486E7" w14:textId="6133F9F4" w:rsidR="00773F90" w:rsidRDefault="00CA0838" w:rsidP="00FF31FC">
      <w:r>
        <w:t xml:space="preserve">em que </w:t>
      </w:r>
      <m:oMath>
        <m:r>
          <m:rPr>
            <m:sty m:val="bi"/>
          </m:rPr>
          <w:rPr>
            <w:rFonts w:ascii="Cambria Math" w:hAnsi="Cambria Math"/>
          </w:rPr>
          <m:t>H=</m:t>
        </m:r>
        <m:r>
          <m:rPr>
            <m:sty m:val="p"/>
          </m:rPr>
          <w:rPr>
            <w:rFonts w:ascii="Cambria Math" w:hAnsi="Cambria Math"/>
          </w:rPr>
          <m:t>∇∇</m:t>
        </m:r>
        <m:r>
          <w:rPr>
            <w:rFonts w:ascii="Cambria Math" w:hAnsi="Cambria Math"/>
          </w:rPr>
          <m:t>J</m:t>
        </m:r>
        <m:d>
          <m:dPr>
            <m:ctrlPr>
              <w:rPr>
                <w:rFonts w:ascii="Cambria Math" w:hAnsi="Cambria Math"/>
                <w:i/>
              </w:rPr>
            </m:ctrlPr>
          </m:dPr>
          <m:e>
            <m:r>
              <m:rPr>
                <m:sty m:val="bi"/>
              </m:rPr>
              <w:rPr>
                <w:rFonts w:ascii="Cambria Math" w:hAnsi="Cambria Math"/>
              </w:rPr>
              <m:t>θ</m:t>
            </m:r>
          </m:e>
        </m:d>
      </m:oMath>
      <w:r>
        <w:t xml:space="preserve"> </w:t>
      </w:r>
      <w:sdt>
        <w:sdtPr>
          <w:id w:val="2056497518"/>
          <w:citation/>
        </w:sdtPr>
        <w:sdtContent>
          <w:r>
            <w:fldChar w:fldCharType="begin"/>
          </w:r>
          <w:r>
            <w:instrText xml:space="preserve">CITATION Bis06 \p 207 \l 1046 </w:instrText>
          </w:r>
          <w:r>
            <w:fldChar w:fldCharType="separate"/>
          </w:r>
          <w:r w:rsidR="00997E59" w:rsidRPr="00997E59">
            <w:rPr>
              <w:noProof/>
            </w:rPr>
            <w:t>[5, p. 207]</w:t>
          </w:r>
          <w:r>
            <w:fldChar w:fldCharType="end"/>
          </w:r>
        </w:sdtContent>
      </w:sdt>
      <w:r>
        <w:t>.</w:t>
      </w:r>
    </w:p>
    <w:p w14:paraId="259219E5" w14:textId="7E7DA0D4" w:rsidR="00CA0838" w:rsidRDefault="00CA0838" w:rsidP="00CA0838">
      <w:pPr>
        <w:pStyle w:val="Ttulo2"/>
      </w:pPr>
      <w:bookmarkStart w:id="30" w:name="_Toc158475844"/>
      <w:r>
        <w:t>Conclusões</w:t>
      </w:r>
      <w:bookmarkEnd w:id="30"/>
    </w:p>
    <w:p w14:paraId="348FEA9D" w14:textId="0563A421" w:rsidR="00CA0838" w:rsidRDefault="00381279" w:rsidP="00CA0838">
      <w:r>
        <w:t>Ao final de todo o desenvolvimento para se chegar ao modelo da regressão logística, percebemos que existe uma relação entre ele e o modelo dos mínimos quadrados para classificação.</w:t>
      </w:r>
    </w:p>
    <w:p w14:paraId="5A9C4321" w14:textId="75057520" w:rsidR="00381279" w:rsidRDefault="00381279" w:rsidP="00CA0838">
      <w:r>
        <w:t xml:space="preserve">No método dos mínimos quadrados para classificação, </w:t>
      </w:r>
      <w:r w:rsidR="00AA7054">
        <w:t xml:space="preserve">um dos pontos negativos </w:t>
      </w:r>
      <w:r>
        <w:t xml:space="preserve">era o fato </w:t>
      </w:r>
      <w:r w:rsidR="00AA7054">
        <w:t xml:space="preserve">de </w:t>
      </w:r>
      <w:r>
        <w:t xml:space="preserve">não termos funções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t xml:space="preserve"> que possam ser interprestadas como probabilidades, pois seus valores não se limitavam ao intervalo </w:t>
      </w:r>
      <m:oMath>
        <m:d>
          <m:dPr>
            <m:begChr m:val="["/>
            <m:endChr m:val="]"/>
            <m:ctrlPr>
              <w:rPr>
                <w:rFonts w:ascii="Cambria Math" w:hAnsi="Cambria Math"/>
                <w:i/>
              </w:rPr>
            </m:ctrlPr>
          </m:dPr>
          <m:e>
            <m:r>
              <w:rPr>
                <w:rFonts w:ascii="Cambria Math" w:hAnsi="Cambria Math"/>
              </w:rPr>
              <m:t>0,1</m:t>
            </m:r>
          </m:e>
        </m:d>
      </m:oMath>
      <w:r>
        <w:t xml:space="preserve">. Na regressão logística, é como se pegássemos o modelo dos mínimos quadrados que tínhamos desenvolvido e o empacotássemos na função logística sigmoide, obrigando, assim, que os valores fiquem limitados ao intervalo </w:t>
      </w:r>
      <m:oMath>
        <m:d>
          <m:dPr>
            <m:begChr m:val="["/>
            <m:endChr m:val="]"/>
            <m:ctrlPr>
              <w:rPr>
                <w:rFonts w:ascii="Cambria Math" w:hAnsi="Cambria Math"/>
                <w:i/>
              </w:rPr>
            </m:ctrlPr>
          </m:dPr>
          <m:e>
            <m:r>
              <w:rPr>
                <w:rFonts w:ascii="Cambria Math" w:hAnsi="Cambria Math"/>
              </w:rPr>
              <m:t>0,1</m:t>
            </m:r>
          </m:e>
        </m:d>
      </m:oMath>
      <w:r>
        <w:t>.</w:t>
      </w:r>
    </w:p>
    <w:p w14:paraId="1BE9F5A5" w14:textId="4EE628FD" w:rsidR="00381279" w:rsidRPr="00381279" w:rsidRDefault="00381279" w:rsidP="00CA0838">
      <w:pPr>
        <w:rPr>
          <w:bCs/>
        </w:rPr>
      </w:pPr>
      <w:r>
        <w:t xml:space="preserve">Obviamente, não é possível encontrar </w:t>
      </w:r>
      <m:oMath>
        <m:r>
          <m:rPr>
            <m:sty m:val="bi"/>
          </m:rPr>
          <w:rPr>
            <w:rFonts w:ascii="Cambria Math" w:hAnsi="Cambria Math"/>
          </w:rPr>
          <m:t>θ</m:t>
        </m:r>
      </m:oMath>
      <w:r>
        <w:rPr>
          <w:b/>
          <w:bCs/>
        </w:rPr>
        <w:t xml:space="preserve"> </w:t>
      </w:r>
      <w:r>
        <w:t xml:space="preserve">com a equação dos mínimos quadrados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r>
          <m:rPr>
            <m:sty m:val="bi"/>
          </m:rPr>
          <w:rPr>
            <w:rFonts w:ascii="Cambria Math" w:hAnsi="Cambria Math"/>
          </w:rPr>
          <m:t>=</m:t>
        </m:r>
        <m:sSup>
          <m:sSupPr>
            <m:ctrlPr>
              <w:rPr>
                <w:rFonts w:ascii="Cambria Math" w:hAnsi="Cambria Math"/>
                <w:i/>
              </w:rPr>
            </m:ctrlPr>
          </m:sSupPr>
          <m:e>
            <m:r>
              <m:rPr>
                <m:sty m:val="bi"/>
              </m:rPr>
              <w:rPr>
                <w:rFonts w:ascii="Cambria Math" w:hAnsi="Cambria Math"/>
              </w:rPr>
              <m:t>T</m:t>
            </m:r>
            <m:ctrlPr>
              <w:rPr>
                <w:rFonts w:ascii="Cambria Math" w:hAnsi="Cambria Math"/>
                <w:b/>
                <w:bCs/>
                <w:i/>
              </w:rPr>
            </m:ctrlPr>
          </m:e>
          <m:sup>
            <m:r>
              <w:rPr>
                <w:rFonts w:ascii="Cambria Math" w:hAnsi="Cambria Math"/>
              </w:rPr>
              <m:t>T</m:t>
            </m:r>
          </m:sup>
        </m:sSup>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e>
            </m:d>
          </m:e>
          <m:sup>
            <m:r>
              <w:rPr>
                <w:rFonts w:ascii="Cambria Math" w:hAnsi="Cambria Math"/>
              </w:rPr>
              <m:t>T</m:t>
            </m:r>
          </m:sup>
        </m:sSup>
      </m:oMath>
      <w:r w:rsidR="003B25FA">
        <w:rPr>
          <w:b/>
        </w:rPr>
        <w:t xml:space="preserve"> </w:t>
      </w:r>
      <w:r w:rsidR="003B25FA">
        <w:rPr>
          <w:bCs/>
        </w:rPr>
        <w:t xml:space="preserve">e substituir esse valor em </w:t>
      </w:r>
      <m:oMath>
        <m:r>
          <w:rPr>
            <w:rFonts w:ascii="Cambria Math" w:hAnsi="Cambria Math"/>
          </w:rPr>
          <m:t>σ</m:t>
        </m:r>
        <m:d>
          <m:dPr>
            <m:ctrlPr>
              <w:rPr>
                <w:rFonts w:ascii="Cambria Math" w:hAnsi="Cambria Math"/>
                <w:bCs/>
                <w:i/>
              </w:rPr>
            </m:ctrlPr>
          </m:dPr>
          <m:e>
            <m:sSup>
              <m:sSupPr>
                <m:ctrlPr>
                  <w:rPr>
                    <w:rFonts w:ascii="Cambria Math" w:hAnsi="Cambria Math"/>
                    <w:bCs/>
                    <w:i/>
                  </w:rPr>
                </m:ctrlPr>
              </m:sSupPr>
              <m:e>
                <m:r>
                  <m:rPr>
                    <m:sty m:val="bi"/>
                  </m:rPr>
                  <w:rPr>
                    <w:rFonts w:ascii="Cambria Math" w:hAnsi="Cambria Math"/>
                  </w:rPr>
                  <m:t>θ</m:t>
                </m:r>
              </m:e>
              <m:sup>
                <m:r>
                  <w:rPr>
                    <w:rFonts w:ascii="Cambria Math" w:hAnsi="Cambria Math"/>
                  </w:rPr>
                  <m:t>T</m:t>
                </m:r>
              </m:sup>
            </m:sSup>
            <m:r>
              <m:rPr>
                <m:sty m:val="b"/>
              </m:rPr>
              <w:rPr>
                <w:rFonts w:ascii="Cambria Math" w:hAnsi="Cambria Math"/>
              </w:rPr>
              <m:t>ϕ</m:t>
            </m:r>
          </m:e>
        </m:d>
      </m:oMath>
      <w:r>
        <w:rPr>
          <w:bCs/>
        </w:rPr>
        <w:t xml:space="preserve">, pois, só foi possível chegar a essa equação porque não havia </w:t>
      </w:r>
      <w:r w:rsidR="003B25FA">
        <w:rPr>
          <w:bCs/>
        </w:rPr>
        <w:t>incialmente a não linearidade da função sigmoide.</w:t>
      </w:r>
    </w:p>
    <w:p w14:paraId="60EA889B" w14:textId="398C7EC8" w:rsidR="00223274" w:rsidRDefault="003B25FA" w:rsidP="001E7817">
      <w:r>
        <w:t xml:space="preserve">Por fim, é interessante reparar que, mesmo para os casos em que a distribuição dos dados pertence a uma daquelas distribuições especiais descritas na Seção </w:t>
      </w:r>
      <w:r>
        <w:fldChar w:fldCharType="begin"/>
      </w:r>
      <w:r>
        <w:instrText xml:space="preserve"> REF _Ref128180672 \r \h </w:instrText>
      </w:r>
      <w:r>
        <w:fldChar w:fldCharType="separate"/>
      </w:r>
      <w:r w:rsidR="00997E59">
        <w:t>4.2.3</w:t>
      </w:r>
      <w:r>
        <w:fldChar w:fldCharType="end"/>
      </w:r>
      <w:r>
        <w:t>, ainda é preferível usar o modelo da regressão logística em vez de usar as expressões analíticas para cada um desses casos particulares. Isso porque</w:t>
      </w:r>
      <w:r w:rsidR="00AA7054">
        <w:t>,</w:t>
      </w:r>
      <w:r>
        <w:t xml:space="preserve"> na regressão logística</w:t>
      </w:r>
      <w:r w:rsidR="00AA7054">
        <w:t>,</w:t>
      </w:r>
      <w:r>
        <w:t xml:space="preserve"> precisamos estimar consideravelmente menos parâmetros comparado com os métodos que se baseiam no teorema de Bayes. Por exemplo, se</w:t>
      </w:r>
      <w:r w:rsidR="001E7817">
        <w:t>, num problema de classificação binária,</w:t>
      </w:r>
      <w:r>
        <w:t xml:space="preserve"> tivermos vetores de </w:t>
      </w:r>
      <w:r>
        <w:rPr>
          <w:i/>
          <w:iCs/>
        </w:rPr>
        <w:t xml:space="preserve">features </w:t>
      </w:r>
      <w:r>
        <w:t xml:space="preserve">de dimensão </w:t>
      </w:r>
      <m:oMath>
        <m:r>
          <w:rPr>
            <w:rFonts w:ascii="Cambria Math" w:hAnsi="Cambria Math"/>
          </w:rPr>
          <m:t>M</m:t>
        </m:r>
      </m:oMath>
      <w:r w:rsidR="001E7817">
        <w:t xml:space="preserve"> e nossos dados seguirem uma distribuição </w:t>
      </w:r>
      <w:r w:rsidR="00AA7054">
        <w:t>G</w:t>
      </w:r>
      <w:r w:rsidR="001E7817">
        <w:t>aussiana</w:t>
      </w:r>
      <w:r>
        <w:t xml:space="preserve">, então, na regressão logística, teremos apenas </w:t>
      </w:r>
      <m:oMath>
        <m:r>
          <w:rPr>
            <w:rFonts w:ascii="Cambria Math" w:hAnsi="Cambria Math"/>
          </w:rPr>
          <m:t>M</m:t>
        </m:r>
      </m:oMath>
      <w:r>
        <w:t xml:space="preserve"> parâmetros para estimar. </w:t>
      </w:r>
      <w:r w:rsidR="001E7817">
        <w:t xml:space="preserve">Já utilizando o modelo </w:t>
      </w:r>
      <w:r w:rsidR="001E7817">
        <w:lastRenderedPageBreak/>
        <w:t xml:space="preserve">baseado no teorema de Bayes teríamos que estimar </w:t>
      </w:r>
      <m:oMath>
        <m:r>
          <w:rPr>
            <w:rFonts w:ascii="Cambria Math" w:hAnsi="Cambria Math"/>
          </w:rPr>
          <m:t>2M</m:t>
        </m:r>
      </m:oMath>
      <w:r w:rsidR="001E7817">
        <w:t xml:space="preserve"> parâmetros para as médias </w:t>
      </w:r>
      <m:oMath>
        <m:r>
          <m:rPr>
            <m:sty m:val="bi"/>
          </m:rPr>
          <w:rPr>
            <w:rFonts w:ascii="Cambria Math" w:hAnsi="Cambria Math"/>
          </w:rPr>
          <m:t>μ</m:t>
        </m:r>
      </m:oMath>
      <w:r w:rsidR="001E7817">
        <w:t xml:space="preserve"> e </w:t>
      </w:r>
      <m:oMath>
        <m:r>
          <w:rPr>
            <w:rFonts w:ascii="Cambria Math" w:hAnsi="Cambria Math"/>
          </w:rPr>
          <m:t>M</m:t>
        </m:r>
        <m:d>
          <m:dPr>
            <m:ctrlPr>
              <w:rPr>
                <w:rFonts w:ascii="Cambria Math" w:hAnsi="Cambria Math"/>
                <w:i/>
              </w:rPr>
            </m:ctrlPr>
          </m:dPr>
          <m:e>
            <m:r>
              <w:rPr>
                <w:rFonts w:ascii="Cambria Math" w:hAnsi="Cambria Math"/>
              </w:rPr>
              <m:t>M+1</m:t>
            </m:r>
          </m:e>
        </m:d>
        <m:r>
          <w:rPr>
            <w:rFonts w:ascii="Cambria Math" w:hAnsi="Cambria Math"/>
          </w:rPr>
          <m:t>/2</m:t>
        </m:r>
      </m:oMath>
      <w:r w:rsidR="001E7817">
        <w:t xml:space="preserve"> parâmetros para a matriz de covariância </w:t>
      </w:r>
      <m:oMath>
        <m:r>
          <m:rPr>
            <m:sty m:val="b"/>
          </m:rPr>
          <w:rPr>
            <w:rFonts w:ascii="Cambria Math" w:hAnsi="Cambria Math"/>
          </w:rPr>
          <m:t>Σ</m:t>
        </m:r>
      </m:oMath>
      <w:r w:rsidR="001E7817">
        <w:rPr>
          <w:b/>
          <w:bCs/>
        </w:rPr>
        <w:t xml:space="preserve"> </w:t>
      </w:r>
      <w:sdt>
        <w:sdtPr>
          <w:rPr>
            <w:b/>
            <w:bCs/>
          </w:rPr>
          <w:id w:val="851381897"/>
          <w:citation/>
        </w:sdtPr>
        <w:sdtContent>
          <w:r w:rsidR="001E7817">
            <w:rPr>
              <w:b/>
              <w:bCs/>
            </w:rPr>
            <w:fldChar w:fldCharType="begin"/>
          </w:r>
          <w:r w:rsidR="001E7817">
            <w:instrText xml:space="preserve">CITATION Bis06 \p 205 \l 1046 </w:instrText>
          </w:r>
          <w:r w:rsidR="001E7817">
            <w:rPr>
              <w:b/>
              <w:bCs/>
            </w:rPr>
            <w:fldChar w:fldCharType="separate"/>
          </w:r>
          <w:r w:rsidR="00997E59" w:rsidRPr="00997E59">
            <w:rPr>
              <w:noProof/>
            </w:rPr>
            <w:t>[5, p. 205]</w:t>
          </w:r>
          <w:r w:rsidR="001E7817">
            <w:rPr>
              <w:b/>
              <w:bCs/>
            </w:rPr>
            <w:fldChar w:fldCharType="end"/>
          </w:r>
        </w:sdtContent>
      </w:sdt>
      <w:r w:rsidR="001E7817">
        <w:rPr>
          <w:b/>
          <w:bCs/>
        </w:rPr>
        <w:t xml:space="preserve"> </w:t>
      </w:r>
      <w:sdt>
        <w:sdtPr>
          <w:rPr>
            <w:b/>
            <w:bCs/>
          </w:rPr>
          <w:id w:val="-1499810829"/>
          <w:citation/>
        </w:sdtPr>
        <w:sdtContent>
          <w:r w:rsidR="001E7817">
            <w:rPr>
              <w:b/>
              <w:bCs/>
            </w:rPr>
            <w:fldChar w:fldCharType="begin"/>
          </w:r>
          <w:r w:rsidR="001E7817">
            <w:rPr>
              <w:b/>
              <w:bCs/>
            </w:rPr>
            <w:instrText xml:space="preserve">CITATION The20 \p 319 \l 1046 </w:instrText>
          </w:r>
          <w:r w:rsidR="001E7817">
            <w:rPr>
              <w:b/>
              <w:bCs/>
            </w:rPr>
            <w:fldChar w:fldCharType="separate"/>
          </w:r>
          <w:r w:rsidR="00997E59" w:rsidRPr="00997E59">
            <w:rPr>
              <w:noProof/>
            </w:rPr>
            <w:t>[6, p. 319]</w:t>
          </w:r>
          <w:r w:rsidR="001E7817">
            <w:rPr>
              <w:b/>
              <w:bCs/>
            </w:rPr>
            <w:fldChar w:fldCharType="end"/>
          </w:r>
        </w:sdtContent>
      </w:sdt>
      <w:r w:rsidR="001E7817">
        <w:t>.</w:t>
      </w:r>
    </w:p>
    <w:p w14:paraId="450D840B" w14:textId="2F582877" w:rsidR="00F70CCE" w:rsidRDefault="00F70CCE" w:rsidP="00F70CCE">
      <w:pPr>
        <w:pStyle w:val="Ttulo1"/>
      </w:pPr>
      <w:bookmarkStart w:id="31" w:name="_Toc158475845"/>
      <w:r>
        <w:lastRenderedPageBreak/>
        <w:t>Boosting</w:t>
      </w:r>
      <w:bookmarkEnd w:id="31"/>
    </w:p>
    <w:p w14:paraId="42B7C61F" w14:textId="518EE659" w:rsidR="00C05770" w:rsidRDefault="00C05770" w:rsidP="00F70CCE">
      <w:r>
        <w:t xml:space="preserve">O </w:t>
      </w:r>
      <w:r>
        <w:rPr>
          <w:i/>
          <w:iCs/>
        </w:rPr>
        <w:t>Boosting</w:t>
      </w:r>
      <w:r>
        <w:t xml:space="preserve"> é um esquema iterativo, em que a cada iteração um </w:t>
      </w:r>
      <w:r w:rsidR="00F2342A">
        <w:rPr>
          <w:i/>
          <w:iCs/>
        </w:rPr>
        <w:t xml:space="preserve">base learner </w:t>
      </w:r>
      <w:r w:rsidR="00F2342A">
        <w:t xml:space="preserve">(também chamado de </w:t>
      </w:r>
      <w:r w:rsidR="00F2342A">
        <w:rPr>
          <w:i/>
          <w:iCs/>
        </w:rPr>
        <w:t xml:space="preserve">weak learner </w:t>
      </w:r>
      <w:sdt>
        <w:sdtPr>
          <w:rPr>
            <w:i/>
            <w:iCs/>
          </w:rPr>
          <w:id w:val="-1812474595"/>
          <w:citation/>
        </w:sdtPr>
        <w:sdtContent>
          <w:r w:rsidR="00F2342A">
            <w:rPr>
              <w:i/>
              <w:iCs/>
            </w:rPr>
            <w:fldChar w:fldCharType="begin"/>
          </w:r>
          <w:r w:rsidR="00F2342A">
            <w:instrText xml:space="preserve"> CITATION Bis06 \l 1046 </w:instrText>
          </w:r>
          <w:r w:rsidR="00F2342A">
            <w:rPr>
              <w:i/>
              <w:iCs/>
            </w:rPr>
            <w:fldChar w:fldCharType="separate"/>
          </w:r>
          <w:r w:rsidR="00997E59" w:rsidRPr="00997E59">
            <w:rPr>
              <w:noProof/>
            </w:rPr>
            <w:t>[5]</w:t>
          </w:r>
          <w:r w:rsidR="00F2342A">
            <w:rPr>
              <w:i/>
              <w:iCs/>
            </w:rPr>
            <w:fldChar w:fldCharType="end"/>
          </w:r>
        </w:sdtContent>
      </w:sdt>
      <w:r w:rsidR="00F2342A">
        <w:t>)</w:t>
      </w:r>
      <w:r>
        <w:t xml:space="preserve"> é treinado utilizando um conjunto de treinamento diferente. A geração desses conjuntos é feita ao atribuir pesos às amostras de treinamento, que são mudados à cada iteração. O resultado é um modelo de </w:t>
      </w:r>
      <w:r>
        <w:rPr>
          <w:i/>
          <w:iCs/>
        </w:rPr>
        <w:t xml:space="preserve">boosting </w:t>
      </w:r>
      <w:r>
        <w:t>obtido por meio da média ponderada de todos os modelos base</w:t>
      </w:r>
      <w:r w:rsidR="00F2342A">
        <w:t xml:space="preserve"> (</w:t>
      </w:r>
      <w:r w:rsidR="00F2342A">
        <w:rPr>
          <w:i/>
          <w:iCs/>
        </w:rPr>
        <w:t>base learners</w:t>
      </w:r>
      <w:r w:rsidR="00F2342A">
        <w:t xml:space="preserve">) </w:t>
      </w:r>
      <w:sdt>
        <w:sdtPr>
          <w:id w:val="140623910"/>
          <w:citation/>
        </w:sdtPr>
        <w:sdtContent>
          <w:r w:rsidR="00F2342A">
            <w:fldChar w:fldCharType="begin"/>
          </w:r>
          <w:r w:rsidR="00F2342A">
            <w:instrText xml:space="preserve"> CITATION The20 \l 1046 </w:instrText>
          </w:r>
          <w:r w:rsidR="00F2342A">
            <w:fldChar w:fldCharType="separate"/>
          </w:r>
          <w:r w:rsidR="00997E59" w:rsidRPr="00997E59">
            <w:rPr>
              <w:noProof/>
            </w:rPr>
            <w:t>[6]</w:t>
          </w:r>
          <w:r w:rsidR="00F2342A">
            <w:fldChar w:fldCharType="end"/>
          </w:r>
        </w:sdtContent>
      </w:sdt>
      <w:r>
        <w:t>.</w:t>
      </w:r>
    </w:p>
    <w:p w14:paraId="74E0FE66" w14:textId="77777777" w:rsidR="00C05770" w:rsidRDefault="00C05770" w:rsidP="00F70CCE">
      <w:r>
        <w:t xml:space="preserve">A seguir, são mostrados alguns dos principais modelos de </w:t>
      </w:r>
      <w:r>
        <w:rPr>
          <w:i/>
          <w:iCs/>
        </w:rPr>
        <w:t>boosting</w:t>
      </w:r>
      <w:r>
        <w:t>.</w:t>
      </w:r>
    </w:p>
    <w:p w14:paraId="192E8169" w14:textId="01548268" w:rsidR="00F70CCE" w:rsidRDefault="00C05770" w:rsidP="00C05770">
      <w:pPr>
        <w:pStyle w:val="Ttulo2"/>
      </w:pPr>
      <w:bookmarkStart w:id="32" w:name="_Toc158475846"/>
      <w:r>
        <w:t>AdaBoost</w:t>
      </w:r>
      <w:bookmarkEnd w:id="32"/>
      <w:r>
        <w:t xml:space="preserve"> </w:t>
      </w:r>
    </w:p>
    <w:p w14:paraId="6CD5246C" w14:textId="69477972" w:rsidR="000F27B3" w:rsidRPr="000F27B3" w:rsidRDefault="000F27B3" w:rsidP="000F27B3">
      <w:pPr>
        <w:pStyle w:val="Ttulo3"/>
      </w:pPr>
      <w:bookmarkStart w:id="33" w:name="_Ref158554394"/>
      <w:r>
        <w:t>Descrição do Algoritmo</w:t>
      </w:r>
      <w:bookmarkEnd w:id="33"/>
    </w:p>
    <w:p w14:paraId="15872124" w14:textId="1F9D737C" w:rsidR="00C05770" w:rsidRDefault="00C05770" w:rsidP="00C05770">
      <w:r>
        <w:t>Para definir o AdaBoost (</w:t>
      </w:r>
      <w:proofErr w:type="spellStart"/>
      <w:r>
        <w:rPr>
          <w:i/>
          <w:iCs/>
        </w:rPr>
        <w:t>adaptive</w:t>
      </w:r>
      <w:proofErr w:type="spellEnd"/>
      <w:r>
        <w:rPr>
          <w:i/>
          <w:iCs/>
        </w:rPr>
        <w:t xml:space="preserve"> boosting</w:t>
      </w:r>
      <w:r>
        <w:t>), focamos na tarefa de classificação binária. O objetivo é construir um classificador do tipo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0F27B3" w14:paraId="718E7220" w14:textId="77777777" w:rsidTr="00B41D3F">
        <w:tc>
          <w:tcPr>
            <w:tcW w:w="350" w:type="pct"/>
          </w:tcPr>
          <w:p w14:paraId="61408FEC" w14:textId="77777777" w:rsidR="000F27B3" w:rsidRDefault="000F27B3" w:rsidP="00B41D3F"/>
        </w:tc>
        <w:tc>
          <w:tcPr>
            <w:tcW w:w="4300" w:type="pct"/>
            <w:vAlign w:val="center"/>
          </w:tcPr>
          <w:p w14:paraId="04DE3657" w14:textId="59C00BAA" w:rsidR="000F27B3" w:rsidRPr="000F27B3" w:rsidRDefault="000F27B3" w:rsidP="000F27B3">
            <w:pPr>
              <w:rPr>
                <w:iCs/>
              </w:rPr>
            </w:pPr>
            <m:oMathPara>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sgn</m:t>
                </m:r>
                <m:d>
                  <m:dPr>
                    <m:begChr m:val="{"/>
                    <m:endChr m:val="}"/>
                    <m:ctrlPr>
                      <w:rPr>
                        <w:rFonts w:ascii="Cambria Math" w:hAnsi="Cambria Math"/>
                        <w:iCs/>
                      </w:rPr>
                    </m:ctrlPr>
                  </m:dPr>
                  <m:e>
                    <m:r>
                      <w:rPr>
                        <w:rFonts w:ascii="Cambria Math" w:hAnsi="Cambria Math"/>
                      </w:rPr>
                      <m:t>F</m:t>
                    </m:r>
                    <m:d>
                      <m:dPr>
                        <m:ctrlPr>
                          <w:rPr>
                            <w:rFonts w:ascii="Cambria Math" w:hAnsi="Cambria Math"/>
                            <w:i/>
                            <w:iCs/>
                          </w:rPr>
                        </m:ctrlPr>
                      </m:dPr>
                      <m:e>
                        <m:r>
                          <m:rPr>
                            <m:sty m:val="bi"/>
                          </m:rPr>
                          <w:rPr>
                            <w:rFonts w:ascii="Cambria Math" w:hAnsi="Cambria Math"/>
                          </w:rPr>
                          <m:t>x</m:t>
                        </m:r>
                      </m:e>
                    </m:d>
                  </m:e>
                </m:d>
                <m:r>
                  <w:rPr>
                    <w:rFonts w:ascii="Cambria Math" w:hAnsi="Cambria Math"/>
                  </w:rPr>
                  <m:t>,</m:t>
                </m:r>
              </m:oMath>
            </m:oMathPara>
          </w:p>
        </w:tc>
        <w:tc>
          <w:tcPr>
            <w:tcW w:w="350" w:type="pct"/>
            <w:vAlign w:val="center"/>
          </w:tcPr>
          <w:p w14:paraId="5BD766C5" w14:textId="166551F3" w:rsidR="000F27B3" w:rsidRDefault="000F27B3" w:rsidP="00B41D3F">
            <w:pPr>
              <w:keepNext/>
              <w:jc w:val="right"/>
            </w:pPr>
            <w:bookmarkStart w:id="34" w:name="_Ref158554525"/>
            <w:bookmarkStart w:id="35" w:name="_Ref158557015"/>
            <w:r>
              <w:t>(</w:t>
            </w:r>
            <w:r>
              <w:fldChar w:fldCharType="begin"/>
            </w:r>
            <w:r>
              <w:instrText xml:space="preserve"> STYLEREF 1 \s </w:instrText>
            </w:r>
            <w:r>
              <w:fldChar w:fldCharType="separate"/>
            </w:r>
            <w:r w:rsidR="00997E59">
              <w:rPr>
                <w:noProof/>
              </w:rPr>
              <w:t>5</w:t>
            </w:r>
            <w:r>
              <w:rPr>
                <w:noProof/>
              </w:rPr>
              <w:fldChar w:fldCharType="end"/>
            </w:r>
            <w:r>
              <w:t>.</w:t>
            </w:r>
            <w:r>
              <w:fldChar w:fldCharType="begin"/>
            </w:r>
            <w:r>
              <w:instrText xml:space="preserve"> SEQ Equação \* ARABIC \s 1 </w:instrText>
            </w:r>
            <w:r>
              <w:fldChar w:fldCharType="separate"/>
            </w:r>
            <w:r w:rsidR="00997E59">
              <w:rPr>
                <w:noProof/>
              </w:rPr>
              <w:t>1</w:t>
            </w:r>
            <w:r>
              <w:rPr>
                <w:noProof/>
              </w:rPr>
              <w:fldChar w:fldCharType="end"/>
            </w:r>
            <w:bookmarkEnd w:id="35"/>
            <w:r>
              <w:t>)</w:t>
            </w:r>
            <w:bookmarkEnd w:id="34"/>
          </w:p>
        </w:tc>
      </w:tr>
    </w:tbl>
    <w:p w14:paraId="52415A35" w14:textId="378C4F3A" w:rsidR="00C05770" w:rsidRDefault="000F27B3" w:rsidP="00C05770">
      <w:pPr>
        <w:rPr>
          <w:iCs/>
        </w:rPr>
      </w:pPr>
      <w:r>
        <w:rPr>
          <w:iCs/>
        </w:rPr>
        <w:br/>
      </w:r>
      <w:r w:rsidR="003F6B93" w:rsidRPr="003F6B93">
        <w:rPr>
          <w:iCs/>
        </w:rPr>
        <w:t>em que</w:t>
      </w:r>
      <w:r w:rsidR="003F6B93">
        <w:rPr>
          <w:b/>
          <w:bCs/>
          <w:iCs/>
        </w:rPr>
        <w:t xml:space="preserve"> </w:t>
      </w:r>
      <m:oMath>
        <m:r>
          <m:rPr>
            <m:sty m:val="bi"/>
          </m:rPr>
          <w:rPr>
            <w:rFonts w:ascii="Cambria Math" w:hAnsi="Cambria Math"/>
          </w:rPr>
          <m:t>x</m:t>
        </m:r>
      </m:oMath>
      <w:r w:rsidR="003F6B93">
        <w:rPr>
          <w:b/>
          <w:bCs/>
          <w:iCs/>
        </w:rPr>
        <w:t xml:space="preserve"> </w:t>
      </w:r>
      <w:r w:rsidR="003F6B93">
        <w:rPr>
          <w:iCs/>
        </w:rPr>
        <w:t xml:space="preserve">é uma amostra genérica de um conjunto de dados </w:t>
      </w:r>
      <m:oMath>
        <m:r>
          <m:rPr>
            <m:scr m:val="script"/>
          </m:rPr>
          <w:rPr>
            <w:rFonts w:ascii="Cambria Math" w:hAnsi="Cambria Math"/>
          </w:rPr>
          <m:t>D=</m:t>
        </m:r>
        <m:sSubSup>
          <m:sSubSupPr>
            <m:ctrlPr>
              <w:rPr>
                <w:rFonts w:ascii="Cambria Math" w:hAnsi="Cambria Math"/>
                <w:i/>
                <w:iCs/>
              </w:rPr>
            </m:ctrlPr>
          </m:sSubSupPr>
          <m:e>
            <m:d>
              <m:dPr>
                <m:begChr m:val="{"/>
                <m:endChr m:val="}"/>
                <m:ctrlPr>
                  <w:rPr>
                    <w:rFonts w:ascii="Cambria Math" w:hAnsi="Cambria Math"/>
                    <w:i/>
                    <w:iCs/>
                  </w:rPr>
                </m:ctrlPr>
              </m:d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e>
                </m:d>
              </m:e>
            </m:d>
          </m:e>
          <m:sub>
            <m:r>
              <w:rPr>
                <w:rFonts w:ascii="Cambria Math" w:hAnsi="Cambria Math"/>
              </w:rPr>
              <m:t>n=1</m:t>
            </m:r>
          </m:sub>
          <m:sup>
            <m:r>
              <w:rPr>
                <w:rFonts w:ascii="Cambria Math" w:hAnsi="Cambria Math"/>
              </w:rPr>
              <m:t>N</m:t>
            </m:r>
          </m:sup>
        </m:sSubSup>
      </m:oMath>
      <w:r w:rsidR="003F6B93">
        <w:rPr>
          <w:iCs/>
        </w:rPr>
        <w:t xml:space="preserve"> e </w:t>
      </w:r>
      <m:oMath>
        <m:r>
          <w:rPr>
            <w:rFonts w:ascii="Cambria Math" w:hAnsi="Cambria Math"/>
          </w:rPr>
          <m:t>F</m:t>
        </m:r>
        <m:d>
          <m:dPr>
            <m:ctrlPr>
              <w:rPr>
                <w:rFonts w:ascii="Cambria Math" w:hAnsi="Cambria Math"/>
                <w:i/>
                <w:iCs/>
              </w:rPr>
            </m:ctrlPr>
          </m:dPr>
          <m:e>
            <m:r>
              <m:rPr>
                <m:sty m:val="bi"/>
              </m:rPr>
              <w:rPr>
                <w:rFonts w:ascii="Cambria Math" w:hAnsi="Cambria Math"/>
              </w:rPr>
              <m:t>x</m:t>
            </m:r>
          </m:e>
        </m:d>
      </m:oMath>
      <w:r w:rsidR="003F6B93">
        <w:rPr>
          <w:iCs/>
        </w:rPr>
        <w:t xml:space="preserve"> representa o modelo final de </w:t>
      </w:r>
      <w:r w:rsidR="003F6B93">
        <w:rPr>
          <w:i/>
        </w:rPr>
        <w:t>boosting</w:t>
      </w:r>
      <w:r w:rsidR="003F6B93">
        <w:rPr>
          <w:iCs/>
        </w:rPr>
        <w:t>, dado por</w:t>
      </w:r>
    </w:p>
    <w:p w14:paraId="613CA1C3" w14:textId="56DED818" w:rsidR="003F6B93" w:rsidRPr="003F6B93" w:rsidRDefault="003F6B93" w:rsidP="00C05770">
      <w:pPr>
        <w:rPr>
          <w:iCs/>
        </w:rPr>
      </w:pPr>
      <m:oMathPara>
        <m:oMath>
          <m: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nary>
            <m:naryPr>
              <m:chr m:val="∑"/>
              <m:ctrlPr>
                <w:rPr>
                  <w:rFonts w:ascii="Cambria Math" w:hAnsi="Cambria Math"/>
                  <w:i/>
                  <w:iCs/>
                </w:rPr>
              </m:ctrlPr>
            </m:naryPr>
            <m:sub>
              <m:r>
                <w:rPr>
                  <w:rFonts w:ascii="Cambria Math" w:hAnsi="Cambria Math"/>
                </w:rPr>
                <m:t>k=1</m:t>
              </m:r>
            </m:sub>
            <m:sup>
              <m:r>
                <w:rPr>
                  <w:rFonts w:ascii="Cambria Math" w:hAnsi="Cambria Math"/>
                </w:rPr>
                <m:t>K</m:t>
              </m:r>
            </m:sup>
            <m:e>
              <m:sSub>
                <m:sSubPr>
                  <m:ctrlPr>
                    <w:rPr>
                      <w:rFonts w:ascii="Cambria Math" w:hAnsi="Cambria Math"/>
                      <w:i/>
                      <w:iCs/>
                    </w:rPr>
                  </m:ctrlPr>
                </m:sSubPr>
                <m:e>
                  <m:r>
                    <w:rPr>
                      <w:rFonts w:ascii="Cambria Math" w:hAnsi="Cambria Math"/>
                    </w:rPr>
                    <m:t>a</m:t>
                  </m:r>
                </m:e>
                <m:sub>
                  <m:r>
                    <w:rPr>
                      <w:rFonts w:ascii="Cambria Math" w:hAnsi="Cambria Math"/>
                    </w:rPr>
                    <m:t>k</m:t>
                  </m:r>
                </m:sub>
              </m:sSub>
              <m:r>
                <w:rPr>
                  <w:rFonts w:ascii="Cambria Math" w:hAnsi="Cambria Math"/>
                </w:rPr>
                <m:t>ϕ</m:t>
              </m:r>
              <m:d>
                <m:dPr>
                  <m:ctrlPr>
                    <w:rPr>
                      <w:rFonts w:ascii="Cambria Math" w:hAnsi="Cambria Math"/>
                      <w:i/>
                      <w:iCs/>
                    </w:rPr>
                  </m:ctrlPr>
                </m:dPr>
                <m:e>
                  <m:r>
                    <m:rPr>
                      <m:sty m:val="bi"/>
                    </m:rPr>
                    <w:rPr>
                      <w:rFonts w:ascii="Cambria Math" w:hAnsi="Cambria Math"/>
                    </w:rPr>
                    <m:t>x</m:t>
                  </m:r>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k</m:t>
                      </m:r>
                    </m:sub>
                  </m:sSub>
                </m:e>
              </m:d>
            </m:e>
          </m:nary>
          <m:r>
            <w:rPr>
              <w:rFonts w:ascii="Cambria Math" w:hAnsi="Cambria Math"/>
            </w:rPr>
            <m:t>.</m:t>
          </m:r>
        </m:oMath>
      </m:oMathPara>
    </w:p>
    <w:p w14:paraId="46C36BA5" w14:textId="7423DDFC" w:rsidR="003F6B93" w:rsidRDefault="003F6B93" w:rsidP="00C05770">
      <w:pPr>
        <w:rPr>
          <w:iCs/>
        </w:rPr>
      </w:pPr>
      <w:r>
        <w:rPr>
          <w:iCs/>
        </w:rPr>
        <w:t>O termo</w:t>
      </w:r>
      <w:r w:rsidR="00C72120">
        <w:rPr>
          <w:iCs/>
        </w:rPr>
        <w:t xml:space="preserve"> </w:t>
      </w:r>
      <m:oMath>
        <m:sSub>
          <m:sSubPr>
            <m:ctrlPr>
              <w:rPr>
                <w:rFonts w:ascii="Cambria Math" w:hAnsi="Cambria Math"/>
                <w:i/>
                <w:iCs/>
              </w:rPr>
            </m:ctrlPr>
          </m:sSubPr>
          <m:e>
            <m:r>
              <w:rPr>
                <w:rFonts w:ascii="Cambria Math" w:hAnsi="Cambria Math"/>
              </w:rPr>
              <m:t>a</m:t>
            </m:r>
          </m:e>
          <m:sub>
            <m:r>
              <w:rPr>
                <w:rFonts w:ascii="Cambria Math" w:hAnsi="Cambria Math"/>
              </w:rPr>
              <m:t>k</m:t>
            </m:r>
          </m:sub>
        </m:sSub>
      </m:oMath>
      <w:r w:rsidR="00C72120">
        <w:rPr>
          <w:iCs/>
        </w:rPr>
        <w:t xml:space="preserve"> permite atribuir importâncias diferentes a modelos diferentes e</w:t>
      </w:r>
      <w:r>
        <w:rPr>
          <w:iCs/>
        </w:rPr>
        <w:t xml:space="preserve"> </w:t>
      </w:r>
      <m:oMath>
        <m:r>
          <w:rPr>
            <w:rFonts w:ascii="Cambria Math" w:hAnsi="Cambria Math"/>
          </w:rPr>
          <m:t>ϕ</m:t>
        </m:r>
        <m:d>
          <m:dPr>
            <m:ctrlPr>
              <w:rPr>
                <w:rFonts w:ascii="Cambria Math" w:hAnsi="Cambria Math"/>
                <w:i/>
                <w:iCs/>
              </w:rPr>
            </m:ctrlPr>
          </m:dPr>
          <m:e>
            <m:r>
              <m:rPr>
                <m:sty m:val="bi"/>
              </m:rPr>
              <w:rPr>
                <w:rFonts w:ascii="Cambria Math" w:hAnsi="Cambria Math"/>
              </w:rPr>
              <m:t>x</m:t>
            </m:r>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k</m:t>
                </m:r>
              </m:sub>
            </m:sSub>
          </m:e>
        </m:d>
        <m:r>
          <w:rPr>
            <w:rFonts w:ascii="Cambria Math" w:hAnsi="Cambria Math"/>
          </w:rPr>
          <m:t>∈</m:t>
        </m:r>
        <m:d>
          <m:dPr>
            <m:begChr m:val="{"/>
            <m:endChr m:val="}"/>
            <m:ctrlPr>
              <w:rPr>
                <w:rFonts w:ascii="Cambria Math" w:hAnsi="Cambria Math"/>
                <w:i/>
                <w:iCs/>
              </w:rPr>
            </m:ctrlPr>
          </m:dPr>
          <m:e>
            <m:r>
              <w:rPr>
                <w:rFonts w:ascii="Cambria Math" w:hAnsi="Cambria Math"/>
              </w:rPr>
              <m:t>-1, 1</m:t>
            </m:r>
          </m:e>
        </m:d>
      </m:oMath>
      <w:r>
        <w:rPr>
          <w:iCs/>
        </w:rPr>
        <w:t xml:space="preserve"> representa o modelo base</w:t>
      </w:r>
      <w:r w:rsidR="00F2342A">
        <w:rPr>
          <w:iCs/>
        </w:rPr>
        <w:t xml:space="preserve"> (binário)</w:t>
      </w:r>
      <w:r>
        <w:rPr>
          <w:iCs/>
        </w:rPr>
        <w:t xml:space="preserve"> da iteração </w:t>
      </w:r>
      <m:oMath>
        <m:r>
          <w:rPr>
            <w:rFonts w:ascii="Cambria Math" w:hAnsi="Cambria Math"/>
          </w:rPr>
          <m:t>k</m:t>
        </m:r>
      </m:oMath>
      <w:r>
        <w:rPr>
          <w:iCs/>
        </w:rPr>
        <w:t xml:space="preserve">, definido em termos de um conjunto de parâmetros </w:t>
      </w:r>
      <m:oMath>
        <m:sSub>
          <m:sSubPr>
            <m:ctrlPr>
              <w:rPr>
                <w:rFonts w:ascii="Cambria Math" w:hAnsi="Cambria Math"/>
                <w:i/>
                <w:iCs/>
              </w:rPr>
            </m:ctrlPr>
          </m:sSubPr>
          <m:e>
            <m:r>
              <m:rPr>
                <m:sty m:val="bi"/>
              </m:rPr>
              <w:rPr>
                <w:rFonts w:ascii="Cambria Math" w:hAnsi="Cambria Math"/>
              </w:rPr>
              <m:t>θ</m:t>
            </m:r>
          </m:e>
          <m:sub>
            <m:r>
              <w:rPr>
                <w:rFonts w:ascii="Cambria Math" w:hAnsi="Cambria Math"/>
              </w:rPr>
              <m:t>k</m:t>
            </m:r>
          </m:sub>
        </m:sSub>
      </m:oMath>
      <w:r>
        <w:rPr>
          <w:iCs/>
        </w:rPr>
        <w:t>.</w:t>
      </w:r>
      <w:r w:rsidR="00F2342A">
        <w:rPr>
          <w:iCs/>
        </w:rPr>
        <w:t xml:space="preserve"> A cada iteração, esses parâmetros são otimizados de maneira gulosa, ou seja, encontramos os seus valores ótimos para essa iteração, considerando fixo os valores dos parâmetros de outras iterações.</w:t>
      </w:r>
    </w:p>
    <w:p w14:paraId="71566E96" w14:textId="3EBDCD99" w:rsidR="00F2342A" w:rsidRDefault="00F2342A" w:rsidP="00C05770">
      <w:pPr>
        <w:rPr>
          <w:iCs/>
        </w:rPr>
      </w:pPr>
      <w:r>
        <w:rPr>
          <w:iCs/>
        </w:rPr>
        <w:t xml:space="preserve">Para começarmos a detalhar a construção desse modelo, em uma certa iteração </w:t>
      </w:r>
      <m:oMath>
        <m:r>
          <w:rPr>
            <w:rFonts w:ascii="Cambria Math" w:hAnsi="Cambria Math"/>
          </w:rPr>
          <m:t>i</m:t>
        </m:r>
      </m:oMath>
      <w:r>
        <w:rPr>
          <w:iCs/>
        </w:rPr>
        <w:t>, podemos escrever a</w:t>
      </w:r>
      <w:r w:rsidR="00D262B0">
        <w:rPr>
          <w:iCs/>
        </w:rPr>
        <w:t xml:space="preserve"> soma parcial dos termos, de maneira iterativa, como</w:t>
      </w:r>
    </w:p>
    <w:p w14:paraId="1AA9400E" w14:textId="1DDC33BF" w:rsidR="00D262B0" w:rsidRPr="00D262B0" w:rsidRDefault="00000000" w:rsidP="00C05770">
      <w:pPr>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i</m:t>
              </m:r>
            </m:sub>
          </m:sSub>
          <m:d>
            <m:dPr>
              <m:ctrlPr>
                <w:rPr>
                  <w:rFonts w:ascii="Cambria Math" w:hAnsi="Cambria Math"/>
                  <w:i/>
                  <w:iCs/>
                </w:rPr>
              </m:ctrlPr>
            </m:dPr>
            <m:e>
              <m:r>
                <w:rPr>
                  <w:rFonts w:ascii="Cambria Math" w:hAnsi="Cambria Math"/>
                </w:rPr>
                <m:t>⋅</m:t>
              </m:r>
            </m:e>
          </m:d>
          <m:r>
            <w:rPr>
              <w:rFonts w:ascii="Cambria Math" w:hAnsi="Cambria Math"/>
            </w:rPr>
            <m:t>=</m:t>
          </m:r>
          <m:nary>
            <m:naryPr>
              <m:chr m:val="∑"/>
              <m:ctrlPr>
                <w:rPr>
                  <w:rFonts w:ascii="Cambria Math" w:hAnsi="Cambria Math"/>
                  <w:i/>
                  <w:iCs/>
                </w:rPr>
              </m:ctrlPr>
            </m:naryPr>
            <m:sub>
              <m:r>
                <w:rPr>
                  <w:rFonts w:ascii="Cambria Math" w:hAnsi="Cambria Math"/>
                </w:rPr>
                <m:t>k=1</m:t>
              </m:r>
            </m:sub>
            <m:sup>
              <m:r>
                <w:rPr>
                  <w:rFonts w:ascii="Cambria Math" w:hAnsi="Cambria Math"/>
                </w:rPr>
                <m:t>i</m:t>
              </m:r>
            </m:sup>
            <m:e>
              <m:sSub>
                <m:sSubPr>
                  <m:ctrlPr>
                    <w:rPr>
                      <w:rFonts w:ascii="Cambria Math" w:hAnsi="Cambria Math"/>
                      <w:i/>
                      <w:iCs/>
                    </w:rPr>
                  </m:ctrlPr>
                </m:sSubPr>
                <m:e>
                  <m:r>
                    <w:rPr>
                      <w:rFonts w:ascii="Cambria Math" w:hAnsi="Cambria Math"/>
                    </w:rPr>
                    <m:t>a</m:t>
                  </m:r>
                </m:e>
                <m:sub>
                  <m:r>
                    <w:rPr>
                      <w:rFonts w:ascii="Cambria Math" w:hAnsi="Cambria Math"/>
                    </w:rPr>
                    <m:t>k</m:t>
                  </m:r>
                </m:sub>
              </m:sSub>
              <m:r>
                <w:rPr>
                  <w:rFonts w:ascii="Cambria Math" w:hAnsi="Cambria Math"/>
                </w:rPr>
                <m:t>ϕ</m:t>
              </m:r>
              <m:d>
                <m:dPr>
                  <m:ctrlPr>
                    <w:rPr>
                      <w:rFonts w:ascii="Cambria Math" w:hAnsi="Cambria Math"/>
                      <w:i/>
                      <w:iCs/>
                    </w:rPr>
                  </m:ctrlPr>
                </m:dPr>
                <m:e>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k</m:t>
                      </m:r>
                    </m:sub>
                  </m:sSub>
                </m:e>
              </m:d>
            </m:e>
          </m:nary>
          <m:r>
            <w:rPr>
              <w:rFonts w:ascii="Cambria Math" w:hAnsi="Cambria Math"/>
            </w:rPr>
            <m:t>,</m:t>
          </m:r>
        </m:oMath>
      </m:oMathPara>
    </w:p>
    <w:p w14:paraId="00B8330E" w14:textId="552A98FF" w:rsidR="00D262B0" w:rsidRDefault="00D262B0" w:rsidP="00C05770">
      <w:pPr>
        <w:rPr>
          <w:iCs/>
        </w:rPr>
      </w:pPr>
      <w:r>
        <w:rPr>
          <w:iCs/>
        </w:rPr>
        <w:t>ou, de maneira recursiva, como</w:t>
      </w:r>
    </w:p>
    <w:p w14:paraId="4850D207" w14:textId="1C5A560A" w:rsidR="00D262B0" w:rsidRPr="00D262B0" w:rsidRDefault="00000000" w:rsidP="00C05770">
      <w:pPr>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i</m:t>
              </m:r>
            </m:sub>
          </m:sSub>
          <m:d>
            <m:dPr>
              <m:ctrlPr>
                <w:rPr>
                  <w:rFonts w:ascii="Cambria Math" w:hAnsi="Cambria Math"/>
                  <w:i/>
                  <w:iCs/>
                </w:rPr>
              </m:ctrlPr>
            </m:dPr>
            <m:e>
              <m:r>
                <w:rPr>
                  <w:rFonts w:ascii="Cambria Math" w:hAnsi="Cambria Math"/>
                </w:rPr>
                <m:t>⋅</m:t>
              </m:r>
            </m:e>
          </m:d>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i-1</m:t>
              </m:r>
            </m:sub>
          </m:sSub>
          <m:d>
            <m:dPr>
              <m:ctrlPr>
                <w:rPr>
                  <w:rFonts w:ascii="Cambria Math" w:hAnsi="Cambria Math"/>
                  <w:i/>
                  <w:iCs/>
                </w:rPr>
              </m:ctrlPr>
            </m:dPr>
            <m:e>
              <m:r>
                <w:rPr>
                  <w:rFonts w:ascii="Cambria Math" w:hAnsi="Cambria Math"/>
                </w:rPr>
                <m:t>⋅</m:t>
              </m:r>
            </m:e>
          </m:d>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ϕ</m:t>
          </m:r>
          <m:d>
            <m:dPr>
              <m:ctrlPr>
                <w:rPr>
                  <w:rFonts w:ascii="Cambria Math" w:hAnsi="Cambria Math"/>
                  <w:i/>
                  <w:iCs/>
                </w:rPr>
              </m:ctrlPr>
            </m:dPr>
            <m:e>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i</m:t>
                  </m:r>
                </m:sub>
              </m:sSub>
            </m:e>
          </m:d>
          <m:r>
            <w:rPr>
              <w:rFonts w:ascii="Cambria Math" w:hAnsi="Cambria Math"/>
            </w:rPr>
            <m:t>,      i=1, 2,…, K.</m:t>
          </m:r>
        </m:oMath>
      </m:oMathPara>
    </w:p>
    <w:p w14:paraId="2B0B9BC4" w14:textId="0B773D4C" w:rsidR="00D262B0" w:rsidRDefault="00D262B0" w:rsidP="00C05770">
      <w:pPr>
        <w:rPr>
          <w:iCs/>
        </w:rPr>
      </w:pPr>
      <w:r>
        <w:rPr>
          <w:iCs/>
        </w:rPr>
        <w:t xml:space="preserve">Em </w:t>
      </w:r>
      <m:oMath>
        <m:r>
          <w:rPr>
            <w:rFonts w:ascii="Cambria Math" w:hAnsi="Cambria Math"/>
          </w:rPr>
          <m:t>i=1</m:t>
        </m:r>
      </m:oMath>
      <w:r>
        <w:rPr>
          <w:iCs/>
        </w:rPr>
        <w:t xml:space="preserve">, temos </w:t>
      </w:r>
      <m:oMath>
        <m:sSub>
          <m:sSubPr>
            <m:ctrlPr>
              <w:rPr>
                <w:rFonts w:ascii="Cambria Math" w:hAnsi="Cambria Math"/>
                <w:i/>
                <w:iCs/>
              </w:rPr>
            </m:ctrlPr>
          </m:sSubPr>
          <m:e>
            <m:r>
              <w:rPr>
                <w:rFonts w:ascii="Cambria Math" w:hAnsi="Cambria Math"/>
              </w:rPr>
              <m:t>F</m:t>
            </m:r>
          </m:e>
          <m:sub>
            <m:r>
              <w:rPr>
                <w:rFonts w:ascii="Cambria Math" w:hAnsi="Cambria Math"/>
              </w:rPr>
              <m:t>i</m:t>
            </m:r>
          </m:sub>
        </m:sSub>
        <m:d>
          <m:dPr>
            <m:ctrlPr>
              <w:rPr>
                <w:rFonts w:ascii="Cambria Math" w:hAnsi="Cambria Math"/>
                <w:i/>
                <w:iCs/>
              </w:rPr>
            </m:ctrlPr>
          </m:dPr>
          <m:e>
            <m:r>
              <w:rPr>
                <w:rFonts w:ascii="Cambria Math" w:hAnsi="Cambria Math"/>
              </w:rPr>
              <m:t>⋅</m:t>
            </m:r>
          </m:e>
        </m:d>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ϕ</m:t>
        </m:r>
        <m:d>
          <m:dPr>
            <m:ctrlPr>
              <w:rPr>
                <w:rFonts w:ascii="Cambria Math" w:hAnsi="Cambria Math"/>
                <w:i/>
                <w:iCs/>
              </w:rPr>
            </m:ctrlPr>
          </m:dPr>
          <m:e>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i</m:t>
                </m:r>
              </m:sub>
            </m:sSub>
          </m:e>
        </m:d>
      </m:oMath>
      <w:r>
        <w:rPr>
          <w:iCs/>
        </w:rPr>
        <w:t>.</w:t>
      </w:r>
    </w:p>
    <w:p w14:paraId="150FD911" w14:textId="741BE4CA" w:rsidR="00D262B0" w:rsidRDefault="00D262B0" w:rsidP="00C05770">
      <w:pPr>
        <w:rPr>
          <w:iCs/>
        </w:rPr>
      </w:pPr>
      <w:r>
        <w:rPr>
          <w:iCs/>
        </w:rPr>
        <w:t xml:space="preserve">Como o algoritmo é executado de maneira gulosa, os termos das iterações anteriores, como </w:t>
      </w:r>
      <m:oMath>
        <m:sSub>
          <m:sSubPr>
            <m:ctrlPr>
              <w:rPr>
                <w:rFonts w:ascii="Cambria Math" w:hAnsi="Cambria Math"/>
                <w:i/>
                <w:iCs/>
              </w:rPr>
            </m:ctrlPr>
          </m:sSubPr>
          <m:e>
            <m:r>
              <w:rPr>
                <w:rFonts w:ascii="Cambria Math" w:hAnsi="Cambria Math"/>
              </w:rPr>
              <m:t>F</m:t>
            </m:r>
          </m:e>
          <m:sub>
            <m:r>
              <w:rPr>
                <w:rFonts w:ascii="Cambria Math" w:hAnsi="Cambria Math"/>
              </w:rPr>
              <m:t>i-1</m:t>
            </m:r>
          </m:sub>
        </m:sSub>
      </m:oMath>
      <w:r>
        <w:rPr>
          <w:iCs/>
        </w:rPr>
        <w:t>, são considerados conhecidos.</w:t>
      </w:r>
    </w:p>
    <w:p w14:paraId="750EAD57" w14:textId="77777777" w:rsidR="00852742" w:rsidRDefault="00D262B0" w:rsidP="00C05770">
      <w:pPr>
        <w:rPr>
          <w:iCs/>
        </w:rPr>
      </w:pPr>
      <w:r>
        <w:rPr>
          <w:iCs/>
        </w:rPr>
        <w:t xml:space="preserve">Para encontrar os valores de </w:t>
      </w:r>
      <m:oMath>
        <m:sSub>
          <m:sSubPr>
            <m:ctrlPr>
              <w:rPr>
                <w:rFonts w:ascii="Cambria Math" w:hAnsi="Cambria Math"/>
                <w:i/>
                <w:iCs/>
              </w:rPr>
            </m:ctrlPr>
          </m:sSubPr>
          <m:e>
            <m:r>
              <w:rPr>
                <w:rFonts w:ascii="Cambria Math" w:hAnsi="Cambria Math"/>
              </w:rPr>
              <m:t>a</m:t>
            </m:r>
          </m:e>
          <m:sub>
            <m:r>
              <w:rPr>
                <w:rFonts w:ascii="Cambria Math" w:hAnsi="Cambria Math"/>
              </w:rPr>
              <m:t>i</m:t>
            </m:r>
          </m:sub>
        </m:sSub>
      </m:oMath>
      <w:r>
        <w:rPr>
          <w:iCs/>
        </w:rPr>
        <w:t xml:space="preserve"> e </w:t>
      </w:r>
      <m:oMath>
        <m:sSub>
          <m:sSubPr>
            <m:ctrlPr>
              <w:rPr>
                <w:rFonts w:ascii="Cambria Math" w:hAnsi="Cambria Math"/>
                <w:i/>
                <w:iCs/>
              </w:rPr>
            </m:ctrlPr>
          </m:sSubPr>
          <m:e>
            <m:r>
              <m:rPr>
                <m:sty m:val="bi"/>
              </m:rPr>
              <w:rPr>
                <w:rFonts w:ascii="Cambria Math" w:hAnsi="Cambria Math"/>
              </w:rPr>
              <m:t>θ</m:t>
            </m:r>
          </m:e>
          <m:sub>
            <m:r>
              <w:rPr>
                <w:rFonts w:ascii="Cambria Math" w:hAnsi="Cambria Math"/>
              </w:rPr>
              <m:t>i</m:t>
            </m:r>
          </m:sub>
        </m:sSub>
      </m:oMath>
      <w:r>
        <w:rPr>
          <w:iCs/>
        </w:rPr>
        <w:t xml:space="preserve">, é realizado uma otimização empregando a </w:t>
      </w:r>
      <w:r w:rsidRPr="00852742">
        <w:rPr>
          <w:rStyle w:val="Forte"/>
        </w:rPr>
        <w:t>loss exponencial</w:t>
      </w:r>
      <w:r>
        <w:rPr>
          <w:iCs/>
        </w:rPr>
        <w:t xml:space="preserve">, dada por </w:t>
      </w:r>
      <m:oMath>
        <m:r>
          <m:rPr>
            <m:scr m:val="script"/>
          </m:rPr>
          <w:rPr>
            <w:rFonts w:ascii="Cambria Math" w:hAnsi="Cambria Math"/>
          </w:rPr>
          <m:t>L</m:t>
        </m:r>
        <m:d>
          <m:dPr>
            <m:ctrlPr>
              <w:rPr>
                <w:rFonts w:ascii="Cambria Math" w:hAnsi="Cambria Math"/>
                <w:i/>
                <w:iCs/>
              </w:rPr>
            </m:ctrlPr>
          </m:dPr>
          <m:e>
            <m:r>
              <w:rPr>
                <w:rFonts w:ascii="Cambria Math" w:hAnsi="Cambria Math"/>
              </w:rPr>
              <m:t>t,F</m:t>
            </m:r>
            <m:d>
              <m:dPr>
                <m:ctrlPr>
                  <w:rPr>
                    <w:rFonts w:ascii="Cambria Math" w:hAnsi="Cambria Math"/>
                    <w:i/>
                    <w:iCs/>
                  </w:rPr>
                </m:ctrlPr>
              </m:dPr>
              <m:e>
                <m:r>
                  <m:rPr>
                    <m:sty m:val="bi"/>
                  </m:rPr>
                  <w:rPr>
                    <w:rFonts w:ascii="Cambria Math" w:hAnsi="Cambria Math"/>
                  </w:rPr>
                  <m:t>x</m:t>
                </m:r>
              </m:e>
            </m:d>
          </m:e>
        </m:d>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-tF</m:t>
            </m:r>
            <m:d>
              <m:dPr>
                <m:ctrlPr>
                  <w:rPr>
                    <w:rFonts w:ascii="Cambria Math" w:hAnsi="Cambria Math"/>
                    <w:i/>
                    <w:iCs/>
                  </w:rPr>
                </m:ctrlPr>
              </m:dPr>
              <m:e>
                <m:r>
                  <m:rPr>
                    <m:sty m:val="bi"/>
                  </m:rPr>
                  <w:rPr>
                    <w:rFonts w:ascii="Cambria Math" w:hAnsi="Cambria Math"/>
                  </w:rPr>
                  <m:t>x</m:t>
                </m:r>
              </m:e>
            </m:d>
          </m:sup>
        </m:sSup>
        <m:r>
          <w:rPr>
            <w:rFonts w:ascii="Cambria Math" w:hAnsi="Cambria Math"/>
          </w:rPr>
          <m:t>,</m:t>
        </m:r>
      </m:oMath>
      <w:r w:rsidR="00852742">
        <w:rPr>
          <w:iCs/>
        </w:rPr>
        <w:t xml:space="preserve"> que é justamente um dos elementos que caracteriza o AdaBoost</w:t>
      </w:r>
      <w:r>
        <w:rPr>
          <w:iCs/>
        </w:rPr>
        <w:t>.</w:t>
      </w:r>
    </w:p>
    <w:p w14:paraId="1A46CF8F" w14:textId="466C31FA" w:rsidR="00D262B0" w:rsidRPr="00C60207" w:rsidRDefault="00852742" w:rsidP="00C05770">
      <w:pPr>
        <w:rPr>
          <w:iCs/>
        </w:rPr>
      </w:pPr>
      <w:r>
        <w:rPr>
          <w:iCs/>
        </w:rPr>
        <w:lastRenderedPageBreak/>
        <w:t xml:space="preserve">Se repararmos na </w:t>
      </w:r>
      <w:r>
        <w:rPr>
          <w:iCs/>
        </w:rPr>
        <w:fldChar w:fldCharType="begin"/>
      </w:r>
      <w:r>
        <w:rPr>
          <w:iCs/>
        </w:rPr>
        <w:instrText xml:space="preserve"> REF _Ref158419063 \h </w:instrText>
      </w:r>
      <w:r>
        <w:rPr>
          <w:iCs/>
        </w:rPr>
      </w:r>
      <w:r>
        <w:rPr>
          <w:iCs/>
        </w:rPr>
        <w:fldChar w:fldCharType="separate"/>
      </w:r>
      <w:r w:rsidR="00997E59">
        <w:t xml:space="preserve">Figura </w:t>
      </w:r>
      <w:r w:rsidR="00997E59">
        <w:rPr>
          <w:noProof/>
        </w:rPr>
        <w:t>5</w:t>
      </w:r>
      <w:r w:rsidR="00997E59">
        <w:noBreakHyphen/>
      </w:r>
      <w:r w:rsidR="00997E59">
        <w:rPr>
          <w:noProof/>
        </w:rPr>
        <w:t>1</w:t>
      </w:r>
      <w:r>
        <w:rPr>
          <w:iCs/>
        </w:rPr>
        <w:fldChar w:fldCharType="end"/>
      </w:r>
      <w:r>
        <w:rPr>
          <w:iCs/>
        </w:rPr>
        <w:t>, tanto nos casos em que a classificação foi correta (</w:t>
      </w:r>
      <m:oMath>
        <m:r>
          <w:rPr>
            <w:rFonts w:ascii="Cambria Math" w:hAnsi="Cambria Math"/>
          </w:rPr>
          <m:t>tF</m:t>
        </m:r>
        <m:d>
          <m:dPr>
            <m:ctrlPr>
              <w:rPr>
                <w:rFonts w:ascii="Cambria Math" w:hAnsi="Cambria Math"/>
                <w:i/>
                <w:iCs/>
              </w:rPr>
            </m:ctrlPr>
          </m:dPr>
          <m:e>
            <m:r>
              <m:rPr>
                <m:sty m:val="bi"/>
              </m:rPr>
              <w:rPr>
                <w:rFonts w:ascii="Cambria Math" w:hAnsi="Cambria Math"/>
              </w:rPr>
              <m:t>x</m:t>
            </m:r>
          </m:e>
        </m:d>
        <m:r>
          <w:rPr>
            <w:rFonts w:ascii="Cambria Math" w:hAnsi="Cambria Math"/>
          </w:rPr>
          <m:t>&gt;0</m:t>
        </m:r>
      </m:oMath>
      <w:r>
        <w:rPr>
          <w:iCs/>
        </w:rPr>
        <w:t>), quanto nos casos em que ela foi incorreta (</w:t>
      </w:r>
      <m:oMath>
        <m:r>
          <w:rPr>
            <w:rFonts w:ascii="Cambria Math" w:hAnsi="Cambria Math"/>
          </w:rPr>
          <m:t>tF</m:t>
        </m:r>
        <m:d>
          <m:dPr>
            <m:ctrlPr>
              <w:rPr>
                <w:rFonts w:ascii="Cambria Math" w:hAnsi="Cambria Math"/>
                <w:i/>
                <w:iCs/>
              </w:rPr>
            </m:ctrlPr>
          </m:dPr>
          <m:e>
            <m:r>
              <m:rPr>
                <m:sty m:val="bi"/>
              </m:rPr>
              <w:rPr>
                <w:rFonts w:ascii="Cambria Math" w:hAnsi="Cambria Math"/>
              </w:rPr>
              <m:t>x</m:t>
            </m:r>
          </m:e>
        </m:d>
        <m:r>
          <w:rPr>
            <w:rFonts w:ascii="Cambria Math" w:hAnsi="Cambria Math"/>
          </w:rPr>
          <m:t>&lt;0</m:t>
        </m:r>
      </m:oMath>
      <w:r>
        <w:rPr>
          <w:iCs/>
        </w:rPr>
        <w:t xml:space="preserve">), a função </w:t>
      </w:r>
      <w:r>
        <w:rPr>
          <w:i/>
        </w:rPr>
        <w:t>loss</w:t>
      </w:r>
      <w:r>
        <w:rPr>
          <w:iCs/>
        </w:rPr>
        <w:t xml:space="preserve"> tem valor positivo, diferentemente da </w:t>
      </w:r>
      <w:r>
        <w:rPr>
          <w:i/>
        </w:rPr>
        <w:t>loss</w:t>
      </w:r>
      <w:r>
        <w:rPr>
          <w:iCs/>
        </w:rPr>
        <w:t xml:space="preserve"> 0-1, que vale 1 quando a classificação é incorreta e 0 quando for correta. Mesmo assim, na </w:t>
      </w:r>
      <w:r>
        <w:rPr>
          <w:i/>
        </w:rPr>
        <w:t>loss</w:t>
      </w:r>
      <w:r>
        <w:rPr>
          <w:iCs/>
        </w:rPr>
        <w:t xml:space="preserve"> exponencial, as classificações erradas levam a uma </w:t>
      </w:r>
      <w:r>
        <w:rPr>
          <w:i/>
        </w:rPr>
        <w:t>loss</w:t>
      </w:r>
      <w:r>
        <w:rPr>
          <w:iCs/>
        </w:rPr>
        <w:t xml:space="preserve"> maior do que as </w:t>
      </w:r>
      <w:r w:rsidR="000F27B3">
        <w:rPr>
          <w:iCs/>
        </w:rPr>
        <w:t>certas</w:t>
      </w:r>
      <w:r>
        <w:rPr>
          <w:iCs/>
        </w:rPr>
        <w:t>.</w:t>
      </w:r>
      <w:r w:rsidR="00C60207">
        <w:rPr>
          <w:iCs/>
        </w:rPr>
        <w:t xml:space="preserve"> Além disso, a </w:t>
      </w:r>
      <w:r w:rsidR="00C60207">
        <w:rPr>
          <w:i/>
        </w:rPr>
        <w:t xml:space="preserve">loss </w:t>
      </w:r>
      <w:r w:rsidR="00C60207">
        <w:rPr>
          <w:iCs/>
        </w:rPr>
        <w:t xml:space="preserve">é exponencial é diferenciável, enquanto a </w:t>
      </w:r>
      <w:r w:rsidR="00C60207">
        <w:rPr>
          <w:i/>
        </w:rPr>
        <w:t>loss</w:t>
      </w:r>
      <w:r w:rsidR="00C60207">
        <w:rPr>
          <w:iCs/>
        </w:rPr>
        <w:t xml:space="preserve"> 0-1 não é.</w:t>
      </w:r>
    </w:p>
    <w:p w14:paraId="3B0FF29D" w14:textId="061D8234" w:rsidR="00852742" w:rsidRDefault="00852742" w:rsidP="00852742">
      <w:pPr>
        <w:jc w:val="center"/>
        <w:rPr>
          <w:iCs/>
        </w:rPr>
      </w:pPr>
      <w:r w:rsidRPr="00852742">
        <w:rPr>
          <w:iCs/>
          <w:noProof/>
        </w:rPr>
        <w:drawing>
          <wp:inline distT="0" distB="0" distL="0" distR="0" wp14:anchorId="3518B0F3" wp14:editId="715CA7D0">
            <wp:extent cx="2955290" cy="1843867"/>
            <wp:effectExtent l="0" t="0" r="0" b="4445"/>
            <wp:docPr id="8106696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69686" name=""/>
                    <pic:cNvPicPr/>
                  </pic:nvPicPr>
                  <pic:blipFill rotWithShape="1">
                    <a:blip r:embed="rId28"/>
                    <a:srcRect l="20661" b="11786"/>
                    <a:stretch/>
                  </pic:blipFill>
                  <pic:spPr bwMode="auto">
                    <a:xfrm>
                      <a:off x="0" y="0"/>
                      <a:ext cx="2962331" cy="1848260"/>
                    </a:xfrm>
                    <a:prstGeom prst="rect">
                      <a:avLst/>
                    </a:prstGeom>
                    <a:ln>
                      <a:noFill/>
                    </a:ln>
                    <a:extLst>
                      <a:ext uri="{53640926-AAD7-44D8-BBD7-CCE9431645EC}">
                        <a14:shadowObscured xmlns:a14="http://schemas.microsoft.com/office/drawing/2010/main"/>
                      </a:ext>
                    </a:extLst>
                  </pic:spPr>
                </pic:pic>
              </a:graphicData>
            </a:graphic>
          </wp:inline>
        </w:drawing>
      </w:r>
    </w:p>
    <w:p w14:paraId="326F9CF1" w14:textId="49880FA6" w:rsidR="00852742" w:rsidRPr="00D262B0" w:rsidRDefault="00852742" w:rsidP="00852742">
      <w:pPr>
        <w:pStyle w:val="Legenda"/>
        <w:jc w:val="center"/>
        <w:rPr>
          <w:iCs w:val="0"/>
        </w:rPr>
      </w:pPr>
      <w:bookmarkStart w:id="36" w:name="_Ref158419063"/>
      <w:r>
        <w:t xml:space="preserve">Figura </w:t>
      </w:r>
      <w:r w:rsidR="00997E59">
        <w:fldChar w:fldCharType="begin"/>
      </w:r>
      <w:r w:rsidR="00997E59">
        <w:instrText xml:space="preserve"> STYLEREF 1 \s </w:instrText>
      </w:r>
      <w:r w:rsidR="00997E59">
        <w:fldChar w:fldCharType="separate"/>
      </w:r>
      <w:r w:rsidR="00997E59">
        <w:rPr>
          <w:noProof/>
        </w:rPr>
        <w:t>5</w:t>
      </w:r>
      <w:r w:rsidR="00997E59">
        <w:fldChar w:fldCharType="end"/>
      </w:r>
      <w:r w:rsidR="00997E59">
        <w:noBreakHyphen/>
      </w:r>
      <w:r w:rsidR="00997E59">
        <w:fldChar w:fldCharType="begin"/>
      </w:r>
      <w:r w:rsidR="00997E59">
        <w:instrText xml:space="preserve"> SEQ Figura \* ARABIC \s 1 </w:instrText>
      </w:r>
      <w:r w:rsidR="00997E59">
        <w:fldChar w:fldCharType="separate"/>
      </w:r>
      <w:r w:rsidR="00997E59">
        <w:rPr>
          <w:noProof/>
        </w:rPr>
        <w:t>1</w:t>
      </w:r>
      <w:r w:rsidR="00997E59">
        <w:fldChar w:fldCharType="end"/>
      </w:r>
      <w:bookmarkEnd w:id="36"/>
      <w:r>
        <w:t>: Comparação de diferentes funções de loss.</w:t>
      </w:r>
    </w:p>
    <w:p w14:paraId="3AC6B8DD" w14:textId="6918172B" w:rsidR="00F2342A" w:rsidRDefault="00C60207" w:rsidP="00C05770">
      <w:pPr>
        <w:rPr>
          <w:iCs/>
        </w:rPr>
      </w:pPr>
      <w:r>
        <w:rPr>
          <w:iCs/>
        </w:rPr>
        <w:t xml:space="preserve">O problema de minimizar a função custo com a </w:t>
      </w:r>
      <w:r>
        <w:rPr>
          <w:i/>
        </w:rPr>
        <w:t>loss</w:t>
      </w:r>
      <w:r>
        <w:rPr>
          <w:iCs/>
        </w:rPr>
        <w:t xml:space="preserve"> exponencial é dado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5E75BC" w14:paraId="2116B3C4" w14:textId="77777777" w:rsidTr="00B41D3F">
        <w:tc>
          <w:tcPr>
            <w:tcW w:w="350" w:type="pct"/>
          </w:tcPr>
          <w:p w14:paraId="4E287975" w14:textId="77777777" w:rsidR="005E75BC" w:rsidRDefault="005E75BC" w:rsidP="00B41D3F"/>
        </w:tc>
        <w:tc>
          <w:tcPr>
            <w:tcW w:w="4300" w:type="pct"/>
            <w:vAlign w:val="center"/>
          </w:tcPr>
          <w:p w14:paraId="01C84E95" w14:textId="73F908CA" w:rsidR="005E75BC" w:rsidRPr="000F27B3" w:rsidRDefault="005E75BC" w:rsidP="00B41D3F">
            <w:pPr>
              <w:rPr>
                <w:iCs/>
              </w:rPr>
            </w:pPr>
            <m:oMathPara>
              <m:oMath>
                <m:d>
                  <m:dPr>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i</m:t>
                        </m:r>
                      </m:sub>
                    </m:sSub>
                  </m:e>
                </m:d>
                <m:r>
                  <w:rPr>
                    <w:rFonts w:ascii="Cambria Math" w:hAnsi="Cambria Math"/>
                  </w:rPr>
                  <m:t>=</m:t>
                </m:r>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w:rPr>
                                <w:rFonts w:ascii="Cambria Math" w:hAnsi="Cambria Math"/>
                              </w:rPr>
                              <m:t>a,</m:t>
                            </m:r>
                            <m:r>
                              <m:rPr>
                                <m:sty m:val="bi"/>
                              </m:rPr>
                              <w:rPr>
                                <w:rFonts w:ascii="Cambria Math" w:hAnsi="Cambria Math"/>
                              </w:rPr>
                              <m:t>θ</m:t>
                            </m:r>
                            <m:ctrlPr>
                              <w:rPr>
                                <w:rFonts w:ascii="Cambria Math" w:hAnsi="Cambria Math"/>
                                <w:iCs/>
                              </w:rPr>
                            </m:ctrlPr>
                          </m:lim>
                        </m:limLow>
                      </m:fName>
                      <m:e>
                        <m:nary>
                          <m:naryPr>
                            <m:chr m:val="∑"/>
                            <m:ctrlPr>
                              <w:rPr>
                                <w:rFonts w:ascii="Cambria Math" w:hAnsi="Cambria Math"/>
                                <w:i/>
                                <w:iCs/>
                              </w:rPr>
                            </m:ctrlPr>
                          </m:naryPr>
                          <m:sub>
                            <m:r>
                              <w:rPr>
                                <w:rFonts w:ascii="Cambria Math" w:hAnsi="Cambria Math"/>
                              </w:rPr>
                              <m:t>n=1</m:t>
                            </m:r>
                          </m:sub>
                          <m:sup>
                            <m:r>
                              <w:rPr>
                                <w:rFonts w:ascii="Cambria Math" w:hAnsi="Cambria Math"/>
                              </w:rPr>
                              <m:t>N</m:t>
                            </m:r>
                          </m:sup>
                          <m:e>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d>
                                  <m:dPr>
                                    <m:ctrlPr>
                                      <w:rPr>
                                        <w:rFonts w:ascii="Cambria Math" w:hAnsi="Cambria Math"/>
                                        <w:i/>
                                        <w:iCs/>
                                      </w:rPr>
                                    </m:ctrlPr>
                                  </m:dPr>
                                  <m:e>
                                    <m:sSub>
                                      <m:sSubPr>
                                        <m:ctrlPr>
                                          <w:rPr>
                                            <w:rFonts w:ascii="Cambria Math" w:hAnsi="Cambria Math"/>
                                            <w:i/>
                                            <w:iCs/>
                                          </w:rPr>
                                        </m:ctrlPr>
                                      </m:sSubPr>
                                      <m:e>
                                        <m:r>
                                          <w:rPr>
                                            <w:rFonts w:ascii="Cambria Math" w:hAnsi="Cambria Math"/>
                                          </w:rPr>
                                          <m:t>F</m:t>
                                        </m:r>
                                      </m:e>
                                      <m:sub>
                                        <m:r>
                                          <w:rPr>
                                            <w:rFonts w:ascii="Cambria Math" w:hAnsi="Cambria Math"/>
                                          </w:rPr>
                                          <m:t>i-1</m:t>
                                        </m:r>
                                      </m:sub>
                                    </m:sSub>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e>
                                    </m:d>
                                    <m:r>
                                      <w:rPr>
                                        <w:rFonts w:ascii="Cambria Math" w:hAnsi="Cambria Math"/>
                                      </w:rPr>
                                      <m:t>+aϕ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 xml:space="preserve">; </m:t>
                                        </m:r>
                                        <m:r>
                                          <m:rPr>
                                            <m:sty m:val="bi"/>
                                          </m:rPr>
                                          <w:rPr>
                                            <w:rFonts w:ascii="Cambria Math" w:hAnsi="Cambria Math"/>
                                          </w:rPr>
                                          <m:t>θ</m:t>
                                        </m:r>
                                      </m:e>
                                    </m:d>
                                  </m:e>
                                </m:d>
                              </m:sup>
                            </m:sSup>
                          </m:e>
                        </m:nary>
                      </m:e>
                    </m:func>
                  </m:e>
                </m:func>
              </m:oMath>
            </m:oMathPara>
          </w:p>
        </w:tc>
        <w:tc>
          <w:tcPr>
            <w:tcW w:w="350" w:type="pct"/>
            <w:vAlign w:val="center"/>
          </w:tcPr>
          <w:p w14:paraId="7C7B4BC5" w14:textId="0D83B988" w:rsidR="005E75BC" w:rsidRDefault="005E75BC" w:rsidP="00B41D3F">
            <w:pPr>
              <w:keepNext/>
              <w:jc w:val="right"/>
            </w:pPr>
            <w:bookmarkStart w:id="37" w:name="_Ref158556337"/>
            <w:r>
              <w:t>(</w:t>
            </w:r>
            <w:r>
              <w:fldChar w:fldCharType="begin"/>
            </w:r>
            <w:r>
              <w:instrText xml:space="preserve"> STYLEREF 1 \s </w:instrText>
            </w:r>
            <w:r>
              <w:fldChar w:fldCharType="separate"/>
            </w:r>
            <w:r w:rsidR="00997E59">
              <w:rPr>
                <w:noProof/>
              </w:rPr>
              <w:t>5</w:t>
            </w:r>
            <w:r>
              <w:rPr>
                <w:noProof/>
              </w:rPr>
              <w:fldChar w:fldCharType="end"/>
            </w:r>
            <w:r>
              <w:t>.</w:t>
            </w:r>
            <w:r>
              <w:fldChar w:fldCharType="begin"/>
            </w:r>
            <w:r>
              <w:instrText xml:space="preserve"> SEQ Equação \* ARABIC \s 1 </w:instrText>
            </w:r>
            <w:r>
              <w:fldChar w:fldCharType="separate"/>
            </w:r>
            <w:r w:rsidR="00997E59">
              <w:rPr>
                <w:noProof/>
              </w:rPr>
              <w:t>2</w:t>
            </w:r>
            <w:r>
              <w:rPr>
                <w:noProof/>
              </w:rPr>
              <w:fldChar w:fldCharType="end"/>
            </w:r>
            <w:r>
              <w:t>)</w:t>
            </w:r>
            <w:bookmarkEnd w:id="37"/>
          </w:p>
        </w:tc>
      </w:tr>
    </w:tbl>
    <w:p w14:paraId="0B5E66B1" w14:textId="6FC443E4" w:rsidR="00030EEA" w:rsidRPr="00030EEA" w:rsidRDefault="00030EEA" w:rsidP="00C05770">
      <w:pPr>
        <w:rPr>
          <w:iCs/>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7"/>
        <w:gridCol w:w="3970"/>
        <w:gridCol w:w="2267"/>
      </w:tblGrid>
      <w:tr w:rsidR="00030EEA" w14:paraId="68B4774A" w14:textId="77777777" w:rsidTr="00030EEA">
        <w:trPr>
          <w:trHeight w:val="850"/>
        </w:trPr>
        <w:tc>
          <w:tcPr>
            <w:tcW w:w="1333" w:type="pct"/>
            <w:tcBorders>
              <w:right w:val="single" w:sz="4" w:space="0" w:color="auto"/>
            </w:tcBorders>
          </w:tcPr>
          <w:p w14:paraId="022EF1E8" w14:textId="77777777" w:rsidR="00030EEA" w:rsidRDefault="00030EEA" w:rsidP="006B768A"/>
        </w:tc>
        <w:tc>
          <w:tcPr>
            <w:tcW w:w="2334"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E030402" w14:textId="76A31D04" w:rsidR="00030EEA" w:rsidRPr="00F459AB" w:rsidRDefault="00000000" w:rsidP="00030EEA">
            <w:pPr>
              <w:jc w:val="center"/>
            </w:pPr>
            <m:oMathPara>
              <m:oMath>
                <m:d>
                  <m:dPr>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iCs/>
                          </w:rPr>
                        </m:ctrlPr>
                      </m:sSubPr>
                      <m:e>
                        <m:r>
                          <m:rPr>
                            <m:sty m:val="bi"/>
                          </m:rPr>
                          <w:rPr>
                            <w:rFonts w:ascii="Cambria Math" w:hAnsi="Cambria Math"/>
                          </w:rPr>
                          <m:t>θ</m:t>
                        </m:r>
                      </m:e>
                      <m:sub>
                        <m:r>
                          <w:rPr>
                            <w:rFonts w:ascii="Cambria Math" w:hAnsi="Cambria Math"/>
                          </w:rPr>
                          <m:t>i</m:t>
                        </m:r>
                      </m:sub>
                    </m:sSub>
                  </m:e>
                </m:d>
                <m:r>
                  <w:rPr>
                    <w:rFonts w:ascii="Cambria Math" w:hAnsi="Cambria Math"/>
                  </w:rPr>
                  <m:t>=</m:t>
                </m:r>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w:rPr>
                                <w:rFonts w:ascii="Cambria Math" w:hAnsi="Cambria Math"/>
                              </w:rPr>
                              <m:t>a,</m:t>
                            </m:r>
                            <m:r>
                              <m:rPr>
                                <m:sty m:val="bi"/>
                              </m:rPr>
                              <w:rPr>
                                <w:rFonts w:ascii="Cambria Math" w:hAnsi="Cambria Math"/>
                              </w:rPr>
                              <m:t>θ</m:t>
                            </m:r>
                            <m:ctrlPr>
                              <w:rPr>
                                <w:rFonts w:ascii="Cambria Math" w:hAnsi="Cambria Math"/>
                                <w:iCs/>
                              </w:rPr>
                            </m:ctrlPr>
                          </m:lim>
                        </m:limLow>
                      </m:fName>
                      <m:e>
                        <m:nary>
                          <m:naryPr>
                            <m:chr m:val="∑"/>
                            <m:ctrlPr>
                              <w:rPr>
                                <w:rFonts w:ascii="Cambria Math" w:hAnsi="Cambria Math"/>
                                <w:i/>
                                <w:iCs/>
                              </w:rPr>
                            </m:ctrlPr>
                          </m:naryPr>
                          <m:sub>
                            <m:r>
                              <w:rPr>
                                <w:rFonts w:ascii="Cambria Math" w:hAnsi="Cambria Math"/>
                              </w:rPr>
                              <m:t>n=1</m:t>
                            </m:r>
                          </m:sub>
                          <m:sup>
                            <m:r>
                              <w:rPr>
                                <w:rFonts w:ascii="Cambria Math" w:hAnsi="Cambria Math"/>
                              </w:rPr>
                              <m:t>N</m:t>
                            </m:r>
                          </m:sup>
                          <m:e>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aϕ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 xml:space="preserve">; </m:t>
                                    </m:r>
                                    <m:r>
                                      <m:rPr>
                                        <m:sty m:val="bi"/>
                                      </m:rPr>
                                      <w:rPr>
                                        <w:rFonts w:ascii="Cambria Math" w:hAnsi="Cambria Math"/>
                                      </w:rPr>
                                      <m:t>θ</m:t>
                                    </m:r>
                                  </m:e>
                                </m:d>
                              </m:sup>
                            </m:sSup>
                          </m:e>
                        </m:nary>
                      </m:e>
                    </m:func>
                  </m:e>
                </m:func>
              </m:oMath>
            </m:oMathPara>
          </w:p>
        </w:tc>
        <w:tc>
          <w:tcPr>
            <w:tcW w:w="1333" w:type="pct"/>
            <w:tcBorders>
              <w:left w:val="single" w:sz="4" w:space="0" w:color="auto"/>
            </w:tcBorders>
            <w:vAlign w:val="center"/>
          </w:tcPr>
          <w:p w14:paraId="34BD9972" w14:textId="701F1A36" w:rsidR="00030EEA" w:rsidRDefault="00030EEA" w:rsidP="006B768A">
            <w:pPr>
              <w:keepNext/>
              <w:jc w:val="right"/>
            </w:pPr>
            <w:bookmarkStart w:id="38" w:name="_Ref158490473"/>
            <w:r>
              <w:t>(</w:t>
            </w:r>
            <w:r>
              <w:fldChar w:fldCharType="begin"/>
            </w:r>
            <w:r>
              <w:instrText xml:space="preserve"> STYLEREF 1 \s </w:instrText>
            </w:r>
            <w:r>
              <w:fldChar w:fldCharType="separate"/>
            </w:r>
            <w:r w:rsidR="00997E59">
              <w:rPr>
                <w:noProof/>
              </w:rPr>
              <w:t>5</w:t>
            </w:r>
            <w:r>
              <w:rPr>
                <w:noProof/>
              </w:rPr>
              <w:fldChar w:fldCharType="end"/>
            </w:r>
            <w:r>
              <w:t>.</w:t>
            </w:r>
            <w:r>
              <w:fldChar w:fldCharType="begin"/>
            </w:r>
            <w:r>
              <w:instrText xml:space="preserve"> SEQ Equação \* ARABIC \s 1 </w:instrText>
            </w:r>
            <w:r>
              <w:fldChar w:fldCharType="separate"/>
            </w:r>
            <w:r w:rsidR="00997E59">
              <w:rPr>
                <w:noProof/>
              </w:rPr>
              <w:t>3</w:t>
            </w:r>
            <w:r>
              <w:rPr>
                <w:noProof/>
              </w:rPr>
              <w:fldChar w:fldCharType="end"/>
            </w:r>
            <w:r>
              <w:t>)</w:t>
            </w:r>
            <w:bookmarkEnd w:id="38"/>
          </w:p>
        </w:tc>
      </w:tr>
    </w:tbl>
    <w:p w14:paraId="495E092E" w14:textId="214BD32A" w:rsidR="00C60207" w:rsidRDefault="00C60207" w:rsidP="00C05770">
      <w:pPr>
        <w:rPr>
          <w:iCs/>
        </w:rPr>
      </w:pPr>
      <w:r>
        <w:rPr>
          <w:iCs/>
        </w:rPr>
        <w:t>em que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3260"/>
        <w:gridCol w:w="2549"/>
      </w:tblGrid>
      <w:tr w:rsidR="00F459AB" w14:paraId="4041E1A7" w14:textId="77777777" w:rsidTr="00F459AB">
        <w:trPr>
          <w:trHeight w:val="1304"/>
        </w:trPr>
        <w:tc>
          <w:tcPr>
            <w:tcW w:w="1584" w:type="pct"/>
            <w:tcBorders>
              <w:right w:val="single" w:sz="4" w:space="0" w:color="auto"/>
            </w:tcBorders>
          </w:tcPr>
          <w:p w14:paraId="4FF03824" w14:textId="77777777" w:rsidR="00F459AB" w:rsidRDefault="00F459AB" w:rsidP="006B768A"/>
        </w:tc>
        <w:tc>
          <w:tcPr>
            <w:tcW w:w="1917"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DA698CA" w14:textId="46C08B86" w:rsidR="00F459AB" w:rsidRPr="00F459AB" w:rsidRDefault="00000000" w:rsidP="00F459AB">
            <m:oMathPara>
              <m:oMath>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sSub>
                                  <m:sSubPr>
                                    <m:ctrlPr>
                                      <w:rPr>
                                        <w:rFonts w:ascii="Cambria Math" w:hAnsi="Cambria Math"/>
                                        <w:i/>
                                        <w:iCs/>
                                      </w:rPr>
                                    </m:ctrlPr>
                                  </m:sSubPr>
                                  <m:e>
                                    <m:r>
                                      <w:rPr>
                                        <w:rFonts w:ascii="Cambria Math" w:hAnsi="Cambria Math"/>
                                      </w:rPr>
                                      <m:t>F</m:t>
                                    </m:r>
                                  </m:e>
                                  <m:sub>
                                    <m:r>
                                      <w:rPr>
                                        <w:rFonts w:ascii="Cambria Math" w:hAnsi="Cambria Math"/>
                                      </w:rPr>
                                      <m:t>i-1</m:t>
                                    </m:r>
                                  </m:sub>
                                </m:sSub>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e>
                                </m:d>
                              </m:sup>
                            </m:sSup>
                            <m:ctrlPr>
                              <w:rPr>
                                <w:rFonts w:ascii="Cambria Math" w:hAnsi="Cambria Math"/>
                                <w:i/>
                              </w:rPr>
                            </m:ctrlPr>
                          </m:num>
                          <m:den>
                            <m:sSub>
                              <m:sSubPr>
                                <m:ctrlPr>
                                  <w:rPr>
                                    <w:rFonts w:ascii="Cambria Math" w:hAnsi="Cambria Math"/>
                                    <w:i/>
                                  </w:rPr>
                                </m:ctrlPr>
                              </m:sSubPr>
                              <m:e>
                                <m:r>
                                  <w:rPr>
                                    <w:rFonts w:ascii="Cambria Math" w:hAnsi="Cambria Math"/>
                                  </w:rPr>
                                  <m:t>Z</m:t>
                                </m:r>
                              </m:e>
                              <m:sub>
                                <m:r>
                                  <w:rPr>
                                    <w:rFonts w:ascii="Cambria Math" w:hAnsi="Cambria Math"/>
                                  </w:rPr>
                                  <m:t>i-1</m:t>
                                </m:r>
                              </m:sub>
                            </m:sSub>
                          </m:den>
                        </m:f>
                        <m:r>
                          <w:rPr>
                            <w:rFonts w:ascii="Cambria Math" w:hAnsi="Cambria Math"/>
                          </w:rPr>
                          <m:t>,  &amp;i&gt;1</m:t>
                        </m:r>
                      </m:e>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&amp;i=1</m:t>
                        </m:r>
                      </m:e>
                    </m:eqArr>
                  </m:e>
                </m:d>
                <m:r>
                  <w:rPr>
                    <w:rFonts w:ascii="Cambria Math" w:hAnsi="Cambria Math"/>
                  </w:rPr>
                  <m:t>,</m:t>
                </m:r>
              </m:oMath>
            </m:oMathPara>
          </w:p>
        </w:tc>
        <w:tc>
          <w:tcPr>
            <w:tcW w:w="1499" w:type="pct"/>
            <w:tcBorders>
              <w:left w:val="single" w:sz="4" w:space="0" w:color="auto"/>
            </w:tcBorders>
            <w:vAlign w:val="center"/>
          </w:tcPr>
          <w:p w14:paraId="0B4063D0" w14:textId="312CBBDC" w:rsidR="00F459AB" w:rsidRDefault="00F459AB" w:rsidP="006B768A">
            <w:pPr>
              <w:keepNext/>
              <w:jc w:val="right"/>
            </w:pPr>
            <w:r>
              <w:t>(</w:t>
            </w:r>
            <w:r>
              <w:fldChar w:fldCharType="begin"/>
            </w:r>
            <w:r>
              <w:instrText xml:space="preserve"> STYLEREF 1 \s </w:instrText>
            </w:r>
            <w:r>
              <w:fldChar w:fldCharType="separate"/>
            </w:r>
            <w:r w:rsidR="00997E59">
              <w:rPr>
                <w:noProof/>
              </w:rPr>
              <w:t>5</w:t>
            </w:r>
            <w:r>
              <w:rPr>
                <w:noProof/>
              </w:rPr>
              <w:fldChar w:fldCharType="end"/>
            </w:r>
            <w:r>
              <w:t>.</w:t>
            </w:r>
            <w:r>
              <w:fldChar w:fldCharType="begin"/>
            </w:r>
            <w:r>
              <w:instrText xml:space="preserve"> SEQ Equação \* ARABIC \s 1 </w:instrText>
            </w:r>
            <w:r>
              <w:fldChar w:fldCharType="separate"/>
            </w:r>
            <w:r w:rsidR="00997E59">
              <w:rPr>
                <w:noProof/>
              </w:rPr>
              <w:t>4</w:t>
            </w:r>
            <w:r>
              <w:rPr>
                <w:noProof/>
              </w:rPr>
              <w:fldChar w:fldCharType="end"/>
            </w:r>
            <w:r>
              <w:t>)</w:t>
            </w:r>
          </w:p>
        </w:tc>
      </w:tr>
    </w:tbl>
    <w:p w14:paraId="2E661321" w14:textId="3FCD54CB" w:rsidR="009C1841" w:rsidRDefault="009C1841" w:rsidP="00C05770">
      <w:pPr>
        <w:rPr>
          <w:iCs/>
        </w:rPr>
      </w:pPr>
      <w:r>
        <w:rPr>
          <w:iCs/>
        </w:rPr>
        <w:t xml:space="preserve">com </w:t>
      </w:r>
      <m:oMath>
        <m:sSub>
          <m:sSubPr>
            <m:ctrlPr>
              <w:rPr>
                <w:rFonts w:ascii="Cambria Math" w:hAnsi="Cambria Math"/>
                <w:i/>
                <w:iCs/>
              </w:rPr>
            </m:ctrlPr>
          </m:sSubPr>
          <m:e>
            <m:r>
              <w:rPr>
                <w:rFonts w:ascii="Cambria Math" w:hAnsi="Cambria Math"/>
              </w:rPr>
              <m:t>Z</m:t>
            </m:r>
          </m:e>
          <m:sub>
            <m:r>
              <w:rPr>
                <w:rFonts w:ascii="Cambria Math" w:hAnsi="Cambria Math"/>
              </w:rPr>
              <m:t>i-1</m:t>
            </m:r>
          </m:sub>
        </m:sSub>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sSub>
                  <m:sSubPr>
                    <m:ctrlPr>
                      <w:rPr>
                        <w:rFonts w:ascii="Cambria Math" w:hAnsi="Cambria Math"/>
                        <w:i/>
                        <w:iCs/>
                      </w:rPr>
                    </m:ctrlPr>
                  </m:sSubPr>
                  <m:e>
                    <m:r>
                      <w:rPr>
                        <w:rFonts w:ascii="Cambria Math" w:hAnsi="Cambria Math"/>
                      </w:rPr>
                      <m:t>F</m:t>
                    </m:r>
                  </m:e>
                  <m:sub>
                    <m:r>
                      <w:rPr>
                        <w:rFonts w:ascii="Cambria Math" w:hAnsi="Cambria Math"/>
                      </w:rPr>
                      <m:t>i-1</m:t>
                    </m:r>
                  </m:sub>
                </m:sSub>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e>
                </m:d>
              </m:sup>
            </m:sSup>
          </m:e>
        </m:nary>
      </m:oMath>
      <w:r>
        <w:rPr>
          <w:iCs/>
        </w:rPr>
        <w:t xml:space="preserve"> sendo um fator de normalização para garantir </w:t>
      </w:r>
      <m:oMath>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r>
          <w:rPr>
            <w:rFonts w:ascii="Cambria Math" w:hAnsi="Cambria Math"/>
          </w:rPr>
          <m:t>∈</m:t>
        </m:r>
        <m:d>
          <m:dPr>
            <m:begChr m:val="["/>
            <m:endChr m:val="]"/>
            <m:ctrlPr>
              <w:rPr>
                <w:rFonts w:ascii="Cambria Math" w:hAnsi="Cambria Math"/>
                <w:i/>
                <w:iCs/>
              </w:rPr>
            </m:ctrlPr>
          </m:dPr>
          <m:e>
            <m:r>
              <w:rPr>
                <w:rFonts w:ascii="Cambria Math" w:hAnsi="Cambria Math"/>
              </w:rPr>
              <m:t>0, 1</m:t>
            </m:r>
          </m:e>
        </m:d>
      </m:oMath>
      <w:r>
        <w:rPr>
          <w:iCs/>
        </w:rPr>
        <w:t xml:space="preserve"> 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6"/>
        <w:gridCol w:w="629"/>
      </w:tblGrid>
      <w:tr w:rsidR="009C1841" w14:paraId="5035801A" w14:textId="77777777" w:rsidTr="009C1841">
        <w:tc>
          <w:tcPr>
            <w:tcW w:w="340" w:type="pct"/>
          </w:tcPr>
          <w:p w14:paraId="758017B2" w14:textId="77777777" w:rsidR="009C1841" w:rsidRDefault="009C1841" w:rsidP="006B768A"/>
        </w:tc>
        <w:tc>
          <w:tcPr>
            <w:tcW w:w="4290" w:type="pct"/>
            <w:vAlign w:val="center"/>
          </w:tcPr>
          <w:p w14:paraId="4E19F762" w14:textId="77777777" w:rsidR="009C1841" w:rsidRPr="00905489" w:rsidRDefault="00000000" w:rsidP="006B768A">
            <w:pPr>
              <w:jc w:val="center"/>
              <w:rPr>
                <w:iCs/>
              </w:rPr>
            </w:pPr>
            <m:oMath>
              <m:nary>
                <m:naryPr>
                  <m:chr m:val="∑"/>
                  <m:ctrlPr>
                    <w:rPr>
                      <w:rFonts w:ascii="Cambria Math" w:hAnsi="Cambria Math"/>
                      <w:i/>
                      <w:iCs/>
                    </w:rPr>
                  </m:ctrlPr>
                </m:naryPr>
                <m:sub>
                  <m:r>
                    <w:rPr>
                      <w:rFonts w:ascii="Cambria Math" w:hAnsi="Cambria Math"/>
                    </w:rPr>
                    <m:t>n=1</m:t>
                  </m:r>
                </m:sub>
                <m:sup>
                  <m:r>
                    <w:rPr>
                      <w:rFonts w:ascii="Cambria Math" w:hAnsi="Cambria Math"/>
                    </w:rPr>
                    <m:t>N</m:t>
                  </m:r>
                </m:sup>
                <m:e>
                  <m:sSub>
                    <m:sSubPr>
                      <m:ctrlPr>
                        <w:rPr>
                          <w:rFonts w:ascii="Cambria Math" w:hAnsi="Cambria Math"/>
                          <w:i/>
                          <w:iCs/>
                        </w:rPr>
                      </m:ctrlPr>
                    </m:sSubPr>
                    <m:e>
                      <m:r>
                        <w:rPr>
                          <w:rFonts w:ascii="Cambria Math" w:hAnsi="Cambria Math"/>
                        </w:rPr>
                        <m:t>w</m:t>
                      </m:r>
                    </m:e>
                    <m:sub>
                      <m:r>
                        <w:rPr>
                          <w:rFonts w:ascii="Cambria Math" w:hAnsi="Cambria Math"/>
                        </w:rPr>
                        <m:t>n</m:t>
                      </m:r>
                    </m:sub>
                  </m:sSub>
                </m:e>
              </m:nary>
              <m:r>
                <w:rPr>
                  <w:rFonts w:ascii="Cambria Math" w:hAnsi="Cambria Math"/>
                </w:rPr>
                <m:t>=1</m:t>
              </m:r>
            </m:oMath>
            <w:r w:rsidR="009C1841">
              <w:rPr>
                <w:iCs/>
              </w:rPr>
              <w:t>.</w:t>
            </w:r>
          </w:p>
        </w:tc>
        <w:tc>
          <w:tcPr>
            <w:tcW w:w="370" w:type="pct"/>
            <w:vAlign w:val="center"/>
          </w:tcPr>
          <w:p w14:paraId="55343DD9" w14:textId="269264AA" w:rsidR="009C1841" w:rsidRDefault="009C1841" w:rsidP="006B768A">
            <w:pPr>
              <w:keepNext/>
              <w:jc w:val="right"/>
            </w:pPr>
            <w:bookmarkStart w:id="39" w:name="_Ref158478119"/>
            <w:r>
              <w:t>(</w:t>
            </w:r>
            <w:r>
              <w:fldChar w:fldCharType="begin"/>
            </w:r>
            <w:r>
              <w:instrText xml:space="preserve"> STYLEREF 1 \s </w:instrText>
            </w:r>
            <w:r>
              <w:fldChar w:fldCharType="separate"/>
            </w:r>
            <w:r w:rsidR="00997E59">
              <w:rPr>
                <w:noProof/>
              </w:rPr>
              <w:t>5</w:t>
            </w:r>
            <w:r>
              <w:rPr>
                <w:noProof/>
              </w:rPr>
              <w:fldChar w:fldCharType="end"/>
            </w:r>
            <w:r>
              <w:t>.</w:t>
            </w:r>
            <w:r>
              <w:fldChar w:fldCharType="begin"/>
            </w:r>
            <w:r>
              <w:instrText xml:space="preserve"> SEQ Equação \* ARABIC \s 1 </w:instrText>
            </w:r>
            <w:r>
              <w:fldChar w:fldCharType="separate"/>
            </w:r>
            <w:r w:rsidR="00997E59">
              <w:rPr>
                <w:noProof/>
              </w:rPr>
              <w:t>5</w:t>
            </w:r>
            <w:r>
              <w:rPr>
                <w:noProof/>
              </w:rPr>
              <w:fldChar w:fldCharType="end"/>
            </w:r>
            <w:r>
              <w:t>)</w:t>
            </w:r>
            <w:bookmarkEnd w:id="39"/>
          </w:p>
        </w:tc>
      </w:tr>
    </w:tbl>
    <w:p w14:paraId="712BE716" w14:textId="05043068" w:rsidR="009C1841" w:rsidRDefault="009C1841" w:rsidP="00C05770">
      <w:pPr>
        <w:rPr>
          <w:iCs/>
        </w:rPr>
      </w:pPr>
      <w:r>
        <w:rPr>
          <w:iCs/>
        </w:rPr>
        <w:br/>
      </w:r>
      <w:r w:rsidR="00C60207">
        <w:rPr>
          <w:iCs/>
        </w:rPr>
        <w:t xml:space="preserve">Como </w:t>
      </w:r>
      <m:oMath>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oMath>
      <w:r w:rsidR="00C60207">
        <w:rPr>
          <w:iCs/>
        </w:rPr>
        <w:t xml:space="preserve"> só depende da amostra de índice </w:t>
      </w:r>
      <m:oMath>
        <m:sSub>
          <m:sSubPr>
            <m:ctrlPr>
              <w:rPr>
                <w:rFonts w:ascii="Cambria Math" w:hAnsi="Cambria Math"/>
                <w:i/>
                <w:iCs/>
              </w:rPr>
            </m:ctrlPr>
          </m:sSubPr>
          <m:e>
            <m:r>
              <w:rPr>
                <w:rFonts w:ascii="Cambria Math" w:hAnsi="Cambria Math"/>
              </w:rPr>
              <m:t>t</m:t>
            </m:r>
          </m:e>
          <m:sub>
            <m:r>
              <w:rPr>
                <w:rFonts w:ascii="Cambria Math" w:hAnsi="Cambria Math"/>
              </w:rPr>
              <m:t>n</m:t>
            </m:r>
          </m:sub>
        </m:sSub>
      </m:oMath>
      <w:r w:rsidR="00905489">
        <w:rPr>
          <w:iCs/>
        </w:rPr>
        <w:t xml:space="preserve"> e </w:t>
      </w:r>
      <m:oMath>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oMath>
      <w:r w:rsidR="00905489">
        <w:rPr>
          <w:iCs/>
        </w:rPr>
        <w:t xml:space="preserve">, ele pode ser considerado o </w:t>
      </w:r>
      <w:r w:rsidR="00905489" w:rsidRPr="00905489">
        <w:rPr>
          <w:rStyle w:val="ForteItlicoChar"/>
        </w:rPr>
        <w:t xml:space="preserve">peso associado à amostra </w:t>
      </w:r>
      <m:oMath>
        <m:r>
          <w:rPr>
            <w:rStyle w:val="ForteItlicoChar"/>
            <w:rFonts w:ascii="Cambria Math" w:hAnsi="Cambria Math"/>
          </w:rPr>
          <m:t>n</m:t>
        </m:r>
      </m:oMath>
      <w:r w:rsidR="00905489">
        <w:rPr>
          <w:iCs/>
        </w:rPr>
        <w:t>.</w:t>
      </w:r>
      <w:r>
        <w:rPr>
          <w:iCs/>
        </w:rPr>
        <w:t xml:space="preserve"> Além disso, como na iteração </w:t>
      </w:r>
      <m:oMath>
        <m:r>
          <w:rPr>
            <w:rFonts w:ascii="Cambria Math" w:hAnsi="Cambria Math"/>
          </w:rPr>
          <m:t>i=1</m:t>
        </m:r>
      </m:oMath>
      <w:r>
        <w:rPr>
          <w:iCs/>
        </w:rPr>
        <w:t xml:space="preserve"> não temos um modelo anterior </w:t>
      </w:r>
      <m:oMath>
        <m:sSub>
          <m:sSubPr>
            <m:ctrlPr>
              <w:rPr>
                <w:rFonts w:ascii="Cambria Math" w:hAnsi="Cambria Math"/>
                <w:i/>
                <w:iCs/>
              </w:rPr>
            </m:ctrlPr>
          </m:sSubPr>
          <m:e>
            <m:r>
              <w:rPr>
                <w:rFonts w:ascii="Cambria Math" w:hAnsi="Cambria Math"/>
              </w:rPr>
              <m:t>F</m:t>
            </m:r>
          </m:e>
          <m:sub>
            <m:r>
              <w:rPr>
                <w:rFonts w:ascii="Cambria Math" w:hAnsi="Cambria Math"/>
              </w:rPr>
              <m:t>i-1</m:t>
            </m:r>
          </m:sub>
        </m:sSub>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e>
        </m:d>
      </m:oMath>
      <w:r>
        <w:rPr>
          <w:iCs/>
        </w:rPr>
        <w:t xml:space="preserve">, inicializamos os valores de </w:t>
      </w:r>
      <m:oMath>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oMath>
      <w:r>
        <w:rPr>
          <w:iCs/>
        </w:rPr>
        <w:t xml:space="preserve"> em </w:t>
      </w:r>
      <m:oMath>
        <m:r>
          <w:rPr>
            <w:rFonts w:ascii="Cambria Math" w:hAnsi="Cambria Math"/>
          </w:rPr>
          <m:t>1/N</m:t>
        </m:r>
      </m:oMath>
      <w:r>
        <w:rPr>
          <w:iCs/>
        </w:rPr>
        <w:t xml:space="preserve">, pois assim, garantimos que inicialmente todas as amostras tenham o mesmo peso e que a eq. </w:t>
      </w:r>
      <w:r>
        <w:rPr>
          <w:iCs/>
        </w:rPr>
        <w:fldChar w:fldCharType="begin"/>
      </w:r>
      <w:r>
        <w:rPr>
          <w:iCs/>
        </w:rPr>
        <w:instrText xml:space="preserve"> REF _Ref158478119 \h </w:instrText>
      </w:r>
      <w:r>
        <w:rPr>
          <w:iCs/>
        </w:rPr>
      </w:r>
      <w:r>
        <w:rPr>
          <w:iCs/>
        </w:rPr>
        <w:fldChar w:fldCharType="separate"/>
      </w:r>
      <w:r w:rsidR="00997E59">
        <w:t>(</w:t>
      </w:r>
      <w:r w:rsidR="00997E59">
        <w:rPr>
          <w:noProof/>
        </w:rPr>
        <w:t>5</w:t>
      </w:r>
      <w:r w:rsidR="00997E59">
        <w:t>.</w:t>
      </w:r>
      <w:r w:rsidR="00997E59">
        <w:rPr>
          <w:noProof/>
        </w:rPr>
        <w:t>5</w:t>
      </w:r>
      <w:r w:rsidR="00997E59">
        <w:t>)</w:t>
      </w:r>
      <w:r>
        <w:rPr>
          <w:iCs/>
        </w:rPr>
        <w:fldChar w:fldCharType="end"/>
      </w:r>
      <w:r>
        <w:rPr>
          <w:iCs/>
        </w:rPr>
        <w:t xml:space="preserve"> é válida.</w:t>
      </w:r>
    </w:p>
    <w:p w14:paraId="6EE9C0D2" w14:textId="09F3F9DA" w:rsidR="009C1841" w:rsidRDefault="009C1841" w:rsidP="00C05770">
      <w:pPr>
        <w:rPr>
          <w:iCs/>
        </w:rPr>
      </w:pPr>
      <w:r>
        <w:rPr>
          <w:iCs/>
        </w:rPr>
        <w:t xml:space="preserve">Reparar que </w:t>
      </w:r>
      <m:oMath>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w:rPr>
                        <w:rFonts w:ascii="Cambria Math" w:hAnsi="Cambria Math"/>
                      </w:rPr>
                      <m:t>a,</m:t>
                    </m:r>
                    <m:r>
                      <m:rPr>
                        <m:sty m:val="bi"/>
                      </m:rPr>
                      <w:rPr>
                        <w:rFonts w:ascii="Cambria Math" w:hAnsi="Cambria Math"/>
                      </w:rPr>
                      <m:t>θ</m:t>
                    </m:r>
                    <m:ctrlPr>
                      <w:rPr>
                        <w:rFonts w:ascii="Cambria Math" w:hAnsi="Cambria Math"/>
                        <w:iCs/>
                      </w:rPr>
                    </m:ctrlPr>
                  </m:lim>
                </m:limLow>
              </m:fName>
              <m:e>
                <m:nary>
                  <m:naryPr>
                    <m:chr m:val="∑"/>
                    <m:ctrlPr>
                      <w:rPr>
                        <w:rFonts w:ascii="Cambria Math" w:hAnsi="Cambria Math"/>
                        <w:i/>
                        <w:iCs/>
                      </w:rPr>
                    </m:ctrlPr>
                  </m:naryPr>
                  <m:sub>
                    <m:r>
                      <w:rPr>
                        <w:rFonts w:ascii="Cambria Math" w:hAnsi="Cambria Math"/>
                      </w:rPr>
                      <m:t>n=1</m:t>
                    </m:r>
                  </m:sub>
                  <m:sup>
                    <m:r>
                      <w:rPr>
                        <w:rFonts w:ascii="Cambria Math" w:hAnsi="Cambria Math"/>
                      </w:rPr>
                      <m:t>N</m:t>
                    </m:r>
                  </m:sup>
                  <m:e>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d>
                          <m:dPr>
                            <m:ctrlPr>
                              <w:rPr>
                                <w:rFonts w:ascii="Cambria Math" w:hAnsi="Cambria Math"/>
                                <w:i/>
                                <w:iCs/>
                              </w:rPr>
                            </m:ctrlPr>
                          </m:dPr>
                          <m:e>
                            <m:sSub>
                              <m:sSubPr>
                                <m:ctrlPr>
                                  <w:rPr>
                                    <w:rFonts w:ascii="Cambria Math" w:hAnsi="Cambria Math"/>
                                    <w:i/>
                                    <w:iCs/>
                                  </w:rPr>
                                </m:ctrlPr>
                              </m:sSubPr>
                              <m:e>
                                <m:r>
                                  <w:rPr>
                                    <w:rFonts w:ascii="Cambria Math" w:hAnsi="Cambria Math"/>
                                  </w:rPr>
                                  <m:t>F</m:t>
                                </m:r>
                              </m:e>
                              <m:sub>
                                <m:r>
                                  <w:rPr>
                                    <w:rFonts w:ascii="Cambria Math" w:hAnsi="Cambria Math"/>
                                  </w:rPr>
                                  <m:t>i-1</m:t>
                                </m:r>
                              </m:sub>
                            </m:sSub>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e>
                            </m:d>
                            <m:r>
                              <w:rPr>
                                <w:rFonts w:ascii="Cambria Math" w:hAnsi="Cambria Math"/>
                              </w:rPr>
                              <m:t>+aϕ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 xml:space="preserve">; </m:t>
                                </m:r>
                                <m:r>
                                  <m:rPr>
                                    <m:sty m:val="bi"/>
                                  </m:rPr>
                                  <w:rPr>
                                    <w:rFonts w:ascii="Cambria Math" w:hAnsi="Cambria Math"/>
                                  </w:rPr>
                                  <m:t>θ</m:t>
                                </m:r>
                              </m:e>
                            </m:d>
                          </m:e>
                        </m:d>
                      </m:sup>
                    </m:sSup>
                  </m:e>
                </m:nary>
              </m:e>
            </m:func>
          </m:e>
        </m:func>
        <m:r>
          <w:rPr>
            <w:rFonts w:ascii="Cambria Math" w:hAnsi="Cambria Math"/>
          </w:rPr>
          <m:t>=</m:t>
        </m:r>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w:rPr>
                        <w:rFonts w:ascii="Cambria Math" w:hAnsi="Cambria Math"/>
                      </w:rPr>
                      <m:t>a,</m:t>
                    </m:r>
                    <m:r>
                      <m:rPr>
                        <m:sty m:val="bi"/>
                      </m:rPr>
                      <w:rPr>
                        <w:rFonts w:ascii="Cambria Math" w:hAnsi="Cambria Math"/>
                      </w:rPr>
                      <m:t>θ</m:t>
                    </m:r>
                    <m:ctrlPr>
                      <w:rPr>
                        <w:rFonts w:ascii="Cambria Math" w:hAnsi="Cambria Math"/>
                        <w:iCs/>
                      </w:rPr>
                    </m:ctrlPr>
                  </m:lim>
                </m:limLow>
              </m:fName>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Z</m:t>
                        </m:r>
                      </m:e>
                      <m:sub>
                        <m:r>
                          <w:rPr>
                            <w:rFonts w:ascii="Cambria Math" w:hAnsi="Cambria Math"/>
                          </w:rPr>
                          <m:t>i-1</m:t>
                        </m:r>
                      </m:sub>
                    </m:sSub>
                  </m:den>
                </m:f>
                <m:nary>
                  <m:naryPr>
                    <m:chr m:val="∑"/>
                    <m:ctrlPr>
                      <w:rPr>
                        <w:rFonts w:ascii="Cambria Math" w:hAnsi="Cambria Math"/>
                        <w:i/>
                        <w:iCs/>
                      </w:rPr>
                    </m:ctrlPr>
                  </m:naryPr>
                  <m:sub>
                    <m:r>
                      <w:rPr>
                        <w:rFonts w:ascii="Cambria Math" w:hAnsi="Cambria Math"/>
                      </w:rPr>
                      <m:t>n=1</m:t>
                    </m:r>
                  </m:sub>
                  <m:sup>
                    <m:r>
                      <w:rPr>
                        <w:rFonts w:ascii="Cambria Math" w:hAnsi="Cambria Math"/>
                      </w:rPr>
                      <m:t>N</m:t>
                    </m:r>
                  </m:sup>
                  <m:e>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d>
                          <m:dPr>
                            <m:ctrlPr>
                              <w:rPr>
                                <w:rFonts w:ascii="Cambria Math" w:hAnsi="Cambria Math"/>
                                <w:i/>
                                <w:iCs/>
                              </w:rPr>
                            </m:ctrlPr>
                          </m:dPr>
                          <m:e>
                            <m:sSub>
                              <m:sSubPr>
                                <m:ctrlPr>
                                  <w:rPr>
                                    <w:rFonts w:ascii="Cambria Math" w:hAnsi="Cambria Math"/>
                                    <w:i/>
                                    <w:iCs/>
                                  </w:rPr>
                                </m:ctrlPr>
                              </m:sSubPr>
                              <m:e>
                                <m:r>
                                  <w:rPr>
                                    <w:rFonts w:ascii="Cambria Math" w:hAnsi="Cambria Math"/>
                                  </w:rPr>
                                  <m:t>F</m:t>
                                </m:r>
                              </m:e>
                              <m:sub>
                                <m:r>
                                  <w:rPr>
                                    <w:rFonts w:ascii="Cambria Math" w:hAnsi="Cambria Math"/>
                                  </w:rPr>
                                  <m:t>i-1</m:t>
                                </m:r>
                              </m:sub>
                            </m:sSub>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e>
                            </m:d>
                            <m:r>
                              <w:rPr>
                                <w:rFonts w:ascii="Cambria Math" w:hAnsi="Cambria Math"/>
                              </w:rPr>
                              <m:t>+aϕ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 xml:space="preserve">; </m:t>
                                </m:r>
                                <m:r>
                                  <m:rPr>
                                    <m:sty m:val="bi"/>
                                  </m:rPr>
                                  <w:rPr>
                                    <w:rFonts w:ascii="Cambria Math" w:hAnsi="Cambria Math"/>
                                  </w:rPr>
                                  <m:t>θ</m:t>
                                </m:r>
                              </m:e>
                            </m:d>
                          </m:e>
                        </m:d>
                      </m:sup>
                    </m:sSup>
                  </m:e>
                </m:nary>
              </m:e>
            </m:func>
          </m:e>
        </m:func>
      </m:oMath>
      <w:r>
        <w:rPr>
          <w:iCs/>
        </w:rPr>
        <w:t xml:space="preserve">, pois </w:t>
      </w:r>
      <m:oMath>
        <m:sSub>
          <m:sSubPr>
            <m:ctrlPr>
              <w:rPr>
                <w:rFonts w:ascii="Cambria Math" w:hAnsi="Cambria Math"/>
                <w:i/>
                <w:iCs/>
              </w:rPr>
            </m:ctrlPr>
          </m:sSubPr>
          <m:e>
            <m:r>
              <w:rPr>
                <w:rFonts w:ascii="Cambria Math" w:hAnsi="Cambria Math"/>
              </w:rPr>
              <m:t>Z</m:t>
            </m:r>
          </m:e>
          <m:sub>
            <m:r>
              <w:rPr>
                <w:rFonts w:ascii="Cambria Math" w:hAnsi="Cambria Math"/>
              </w:rPr>
              <m:t>i-1</m:t>
            </m:r>
          </m:sub>
        </m:sSub>
      </m:oMath>
      <w:r>
        <w:rPr>
          <w:iCs/>
        </w:rPr>
        <w:t xml:space="preserve"> é constante em cada iteração.</w:t>
      </w:r>
    </w:p>
    <w:p w14:paraId="2CEB63F3" w14:textId="5008A042" w:rsidR="00905489" w:rsidRDefault="00905489" w:rsidP="00C05770">
      <w:pPr>
        <w:rPr>
          <w:iCs/>
        </w:rPr>
      </w:pPr>
      <w:r>
        <w:rPr>
          <w:iCs/>
        </w:rPr>
        <w:t>Realizamos a otimização da eq</w:t>
      </w:r>
      <w:r w:rsidR="00030EEA">
        <w:rPr>
          <w:iCs/>
        </w:rPr>
        <w:t xml:space="preserve">. </w:t>
      </w:r>
      <w:r w:rsidR="00030EEA">
        <w:rPr>
          <w:iCs/>
        </w:rPr>
        <w:fldChar w:fldCharType="begin"/>
      </w:r>
      <w:r w:rsidR="00030EEA">
        <w:rPr>
          <w:iCs/>
        </w:rPr>
        <w:instrText xml:space="preserve"> REF _Ref158490473 \h </w:instrText>
      </w:r>
      <w:r w:rsidR="00030EEA">
        <w:rPr>
          <w:iCs/>
        </w:rPr>
      </w:r>
      <w:r w:rsidR="00030EEA">
        <w:rPr>
          <w:iCs/>
        </w:rPr>
        <w:fldChar w:fldCharType="separate"/>
      </w:r>
      <w:r w:rsidR="00997E59">
        <w:t>(</w:t>
      </w:r>
      <w:r w:rsidR="00997E59">
        <w:rPr>
          <w:noProof/>
        </w:rPr>
        <w:t>5</w:t>
      </w:r>
      <w:r w:rsidR="00997E59">
        <w:t>.</w:t>
      </w:r>
      <w:r w:rsidR="00997E59">
        <w:rPr>
          <w:noProof/>
        </w:rPr>
        <w:t>3</w:t>
      </w:r>
      <w:r w:rsidR="00997E59">
        <w:t>)</w:t>
      </w:r>
      <w:r w:rsidR="00030EEA">
        <w:rPr>
          <w:iCs/>
        </w:rPr>
        <w:fldChar w:fldCharType="end"/>
      </w:r>
      <w:r>
        <w:rPr>
          <w:iCs/>
        </w:rPr>
        <w:t xml:space="preserve">, primeiramente, com relação à </w:t>
      </w:r>
      <m:oMath>
        <m:r>
          <m:rPr>
            <m:sty m:val="bi"/>
          </m:rPr>
          <w:rPr>
            <w:rFonts w:ascii="Cambria Math" w:hAnsi="Cambria Math"/>
          </w:rPr>
          <m:t>θ</m:t>
        </m:r>
      </m:oMath>
      <w:r w:rsidRPr="00905489">
        <w:rPr>
          <w:iCs/>
        </w:rPr>
        <w:t>, m</w:t>
      </w:r>
      <w:proofErr w:type="spellStart"/>
      <w:r>
        <w:rPr>
          <w:iCs/>
        </w:rPr>
        <w:t>antendo</w:t>
      </w:r>
      <w:proofErr w:type="spellEnd"/>
      <w:r>
        <w:rPr>
          <w:iCs/>
        </w:rPr>
        <w:t xml:space="preserve"> </w:t>
      </w:r>
      <m:oMath>
        <m:r>
          <w:rPr>
            <w:rFonts w:ascii="Cambria Math" w:hAnsi="Cambria Math"/>
          </w:rPr>
          <m:t>a</m:t>
        </m:r>
      </m:oMath>
      <w:r>
        <w:rPr>
          <w:iCs/>
        </w:rPr>
        <w:t xml:space="preserve"> constante</w:t>
      </w:r>
      <w:r w:rsidRPr="00905489">
        <w:rPr>
          <w:iCs/>
        </w:rPr>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EC1B52" w14:paraId="333F6277" w14:textId="77777777" w:rsidTr="006B768A">
        <w:tc>
          <w:tcPr>
            <w:tcW w:w="350" w:type="pct"/>
          </w:tcPr>
          <w:p w14:paraId="700A8CDD" w14:textId="77777777" w:rsidR="00EC1B52" w:rsidRDefault="00EC1B52" w:rsidP="006B768A"/>
        </w:tc>
        <w:tc>
          <w:tcPr>
            <w:tcW w:w="4300" w:type="pct"/>
            <w:vAlign w:val="center"/>
          </w:tcPr>
          <w:p w14:paraId="5FCAFB9C" w14:textId="262D0758" w:rsidR="00EC1B52" w:rsidRPr="00EC1B52" w:rsidRDefault="00000000" w:rsidP="00EC1B52">
            <w:pPr>
              <w:jc w:val="center"/>
              <w:rPr>
                <w:b/>
              </w:rPr>
            </w:pPr>
            <m:oMathPara>
              <m:oMath>
                <m:sSub>
                  <m:sSubPr>
                    <m:ctrlPr>
                      <w:rPr>
                        <w:rFonts w:ascii="Cambria Math" w:hAnsi="Cambria Math"/>
                        <w:b/>
                        <w:bCs/>
                        <w:i/>
                        <w:iCs/>
                      </w:rPr>
                    </m:ctrlPr>
                  </m:sSubPr>
                  <m:e>
                    <m:r>
                      <m:rPr>
                        <m:sty m:val="bi"/>
                      </m:rPr>
                      <w:rPr>
                        <w:rFonts w:ascii="Cambria Math" w:hAnsi="Cambria Math"/>
                      </w:rPr>
                      <m:t>θ</m:t>
                    </m:r>
                  </m:e>
                  <m:sub>
                    <m:r>
                      <w:rPr>
                        <w:rFonts w:ascii="Cambria Math" w:hAnsi="Cambria Math"/>
                      </w:rPr>
                      <m:t>i</m:t>
                    </m:r>
                  </m:sub>
                </m:sSub>
                <m:r>
                  <m:rPr>
                    <m:sty m:val="bi"/>
                  </m:rPr>
                  <w:rPr>
                    <w:rFonts w:ascii="Cambria Math" w:hAnsi="Cambria Math"/>
                  </w:rPr>
                  <m:t>=</m:t>
                </m:r>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m:rPr>
                                <m:sty m:val="bi"/>
                              </m:rPr>
                              <w:rPr>
                                <w:rFonts w:ascii="Cambria Math" w:hAnsi="Cambria Math"/>
                              </w:rPr>
                              <m:t>θ</m:t>
                            </m:r>
                            <m:ctrlPr>
                              <w:rPr>
                                <w:rFonts w:ascii="Cambria Math" w:hAnsi="Cambria Math"/>
                                <w:iCs/>
                              </w:rPr>
                            </m:ctrlPr>
                          </m:lim>
                        </m:limLow>
                      </m:fName>
                      <m:e>
                        <m:nary>
                          <m:naryPr>
                            <m:chr m:val="∑"/>
                            <m:ctrlPr>
                              <w:rPr>
                                <w:rFonts w:ascii="Cambria Math" w:hAnsi="Cambria Math"/>
                                <w:i/>
                                <w:iCs/>
                              </w:rPr>
                            </m:ctrlPr>
                          </m:naryPr>
                          <m:sub>
                            <m:r>
                              <w:rPr>
                                <w:rFonts w:ascii="Cambria Math" w:hAnsi="Cambria Math"/>
                              </w:rPr>
                              <m:t>n=1</m:t>
                            </m:r>
                          </m:sub>
                          <m:sup>
                            <m:r>
                              <w:rPr>
                                <w:rFonts w:ascii="Cambria Math" w:hAnsi="Cambria Math"/>
                              </w:rPr>
                              <m:t>N</m:t>
                            </m:r>
                          </m:sup>
                          <m:e>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aϕ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sup>
                            </m:sSup>
                          </m:e>
                        </m:nary>
                      </m:e>
                    </m:func>
                  </m:e>
                </m:func>
              </m:oMath>
            </m:oMathPara>
          </w:p>
        </w:tc>
        <w:tc>
          <w:tcPr>
            <w:tcW w:w="350" w:type="pct"/>
            <w:vAlign w:val="center"/>
          </w:tcPr>
          <w:p w14:paraId="092388AF" w14:textId="632699B3" w:rsidR="00EC1B52" w:rsidRDefault="00EC1B52" w:rsidP="006B768A">
            <w:pPr>
              <w:keepNext/>
              <w:jc w:val="right"/>
            </w:pPr>
            <w:bookmarkStart w:id="40" w:name="_Ref158471271"/>
            <w:r>
              <w:t>(</w:t>
            </w:r>
            <w:r>
              <w:fldChar w:fldCharType="begin"/>
            </w:r>
            <w:r>
              <w:instrText xml:space="preserve"> STYLEREF 1 \s </w:instrText>
            </w:r>
            <w:r>
              <w:fldChar w:fldCharType="separate"/>
            </w:r>
            <w:r w:rsidR="00997E59">
              <w:rPr>
                <w:noProof/>
              </w:rPr>
              <w:t>5</w:t>
            </w:r>
            <w:r>
              <w:rPr>
                <w:noProof/>
              </w:rPr>
              <w:fldChar w:fldCharType="end"/>
            </w:r>
            <w:r>
              <w:t>.</w:t>
            </w:r>
            <w:r>
              <w:fldChar w:fldCharType="begin"/>
            </w:r>
            <w:r>
              <w:instrText xml:space="preserve"> SEQ Equação \* ARABIC \s 1 </w:instrText>
            </w:r>
            <w:r>
              <w:fldChar w:fldCharType="separate"/>
            </w:r>
            <w:r w:rsidR="00997E59">
              <w:rPr>
                <w:noProof/>
              </w:rPr>
              <w:t>6</w:t>
            </w:r>
            <w:r>
              <w:rPr>
                <w:noProof/>
              </w:rPr>
              <w:fldChar w:fldCharType="end"/>
            </w:r>
            <w:r>
              <w:t>)</w:t>
            </w:r>
            <w:bookmarkEnd w:id="40"/>
          </w:p>
        </w:tc>
      </w:tr>
    </w:tbl>
    <w:p w14:paraId="6E0E02E0" w14:textId="287F7FD4" w:rsidR="003C477D" w:rsidRPr="00282407" w:rsidRDefault="00EC1B52" w:rsidP="003C477D">
      <w:pPr>
        <w:jc w:val="center"/>
        <w:rPr>
          <w:b/>
          <w:bCs/>
          <w:iCs/>
        </w:rPr>
      </w:pPr>
      <w:r>
        <w:rPr>
          <w:b/>
        </w:rPr>
        <w:lastRenderedPageBreak/>
        <w:br/>
      </w:r>
      <m:oMathPara>
        <m:oMath>
          <m:r>
            <m:rPr>
              <m:sty m:val="bi"/>
            </m:rPr>
            <w:rPr>
              <w:rFonts w:ascii="Cambria Math" w:hAnsi="Cambria Math"/>
            </w:rPr>
            <m:t>=</m:t>
          </m:r>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m:rPr>
                          <m:sty m:val="bi"/>
                        </m:rPr>
                        <w:rPr>
                          <w:rFonts w:ascii="Cambria Math" w:hAnsi="Cambria Math"/>
                        </w:rPr>
                        <m:t>θ</m:t>
                      </m:r>
                      <m:ctrlPr>
                        <w:rPr>
                          <w:rFonts w:ascii="Cambria Math" w:hAnsi="Cambria Math"/>
                          <w:iCs/>
                        </w:rPr>
                      </m:ctrlPr>
                    </m:lim>
                  </m:limLow>
                </m:fName>
                <m:e>
                  <m:sSub>
                    <m:sSubPr>
                      <m:ctrlPr>
                        <w:rPr>
                          <w:rFonts w:ascii="Cambria Math" w:hAnsi="Cambria Math"/>
                          <w:i/>
                          <w:iCs/>
                        </w:rPr>
                      </m:ctrlPr>
                    </m:sSubPr>
                    <m:e>
                      <m:r>
                        <w:rPr>
                          <w:rFonts w:ascii="Cambria Math" w:hAnsi="Cambria Math"/>
                        </w:rPr>
                        <m:t>P</m:t>
                      </m:r>
                    </m:e>
                    <m:sub>
                      <m:r>
                        <w:rPr>
                          <w:rFonts w:ascii="Cambria Math" w:hAnsi="Cambria Math"/>
                        </w:rPr>
                        <m:t>i</m:t>
                      </m:r>
                    </m:sub>
                  </m:sSub>
                </m:e>
              </m:func>
            </m:e>
          </m:func>
          <m:r>
            <m:rPr>
              <m:sty m:val="bi"/>
            </m:rPr>
            <w:rPr>
              <w:rFonts w:ascii="Cambria Math" w:hAnsi="Cambria Math"/>
            </w:rPr>
            <m:t>,</m:t>
          </m:r>
        </m:oMath>
      </m:oMathPara>
    </w:p>
    <w:p w14:paraId="311A1B19" w14:textId="55EE3EAE" w:rsidR="00282407" w:rsidRDefault="00282407" w:rsidP="00282407">
      <w:pPr>
        <w:rPr>
          <w:iCs/>
        </w:rPr>
      </w:pPr>
      <w:r>
        <w:rPr>
          <w:iCs/>
        </w:rPr>
        <w:t>e</w:t>
      </w:r>
      <w:r w:rsidRPr="00282407">
        <w:rPr>
          <w:iCs/>
        </w:rPr>
        <w:t>m que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EC1B52" w14:paraId="3D60423D" w14:textId="77777777" w:rsidTr="006B768A">
        <w:tc>
          <w:tcPr>
            <w:tcW w:w="350" w:type="pct"/>
          </w:tcPr>
          <w:p w14:paraId="54EF2126" w14:textId="77777777" w:rsidR="00EC1B52" w:rsidRDefault="00EC1B52" w:rsidP="006B768A"/>
        </w:tc>
        <w:tc>
          <w:tcPr>
            <w:tcW w:w="4300" w:type="pct"/>
            <w:vAlign w:val="center"/>
          </w:tcPr>
          <w:p w14:paraId="74D7905C" w14:textId="5101D062" w:rsidR="00EC1B52" w:rsidRPr="00905489" w:rsidRDefault="00000000" w:rsidP="006B768A">
            <w:pPr>
              <w:rPr>
                <w:iCs/>
              </w:rPr>
            </w:pPr>
            <m:oMathPara>
              <m:oMath>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nary>
                  <m:naryPr>
                    <m:chr m:val="∑"/>
                    <m:ctrlPr>
                      <w:rPr>
                        <w:rFonts w:ascii="Cambria Math" w:hAnsi="Cambria Math"/>
                        <w:i/>
                        <w:iCs/>
                      </w:rPr>
                    </m:ctrlPr>
                  </m:naryPr>
                  <m:sub>
                    <m:r>
                      <w:rPr>
                        <w:rFonts w:ascii="Cambria Math" w:hAnsi="Cambria Math"/>
                      </w:rPr>
                      <m:t>n=1</m:t>
                    </m:r>
                  </m:sub>
                  <m:sup>
                    <m:r>
                      <w:rPr>
                        <w:rFonts w:ascii="Cambria Math" w:hAnsi="Cambria Math"/>
                      </w:rPr>
                      <m:t>N</m:t>
                    </m:r>
                  </m:sup>
                  <m:e>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≤0</m:t>
                            </m:r>
                          </m:e>
                        </m:d>
                      </m:sub>
                    </m:sSub>
                    <m:d>
                      <m:dPr>
                        <m:ctrlPr>
                          <w:rPr>
                            <w:rFonts w:ascii="Cambria Math" w:hAnsi="Cambria Math"/>
                            <w:i/>
                            <w:iCs/>
                          </w:rPr>
                        </m:ctrlPr>
                      </m:dPr>
                      <m:e>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e>
                    </m:d>
                  </m:e>
                </m:nary>
                <m:r>
                  <w:rPr>
                    <w:rFonts w:ascii="Cambria Math" w:hAnsi="Cambria Math"/>
                  </w:rPr>
                  <m:t>.</m:t>
                </m:r>
              </m:oMath>
            </m:oMathPara>
          </w:p>
        </w:tc>
        <w:tc>
          <w:tcPr>
            <w:tcW w:w="350" w:type="pct"/>
            <w:vAlign w:val="center"/>
          </w:tcPr>
          <w:p w14:paraId="0CCA064C" w14:textId="2C9F7D7B" w:rsidR="00EC1B52" w:rsidRDefault="00EC1B52" w:rsidP="006B768A">
            <w:pPr>
              <w:keepNext/>
              <w:jc w:val="right"/>
            </w:pPr>
            <w:bookmarkStart w:id="41" w:name="_Ref158471763"/>
            <w:r>
              <w:t>(</w:t>
            </w:r>
            <w:r>
              <w:fldChar w:fldCharType="begin"/>
            </w:r>
            <w:r>
              <w:instrText xml:space="preserve"> STYLEREF 1 \s </w:instrText>
            </w:r>
            <w:r>
              <w:fldChar w:fldCharType="separate"/>
            </w:r>
            <w:r w:rsidR="00997E59">
              <w:rPr>
                <w:noProof/>
              </w:rPr>
              <w:t>5</w:t>
            </w:r>
            <w:r>
              <w:rPr>
                <w:noProof/>
              </w:rPr>
              <w:fldChar w:fldCharType="end"/>
            </w:r>
            <w:r>
              <w:t>.</w:t>
            </w:r>
            <w:r>
              <w:fldChar w:fldCharType="begin"/>
            </w:r>
            <w:r>
              <w:instrText xml:space="preserve"> SEQ Equação \* ARABIC \s 1 </w:instrText>
            </w:r>
            <w:r>
              <w:fldChar w:fldCharType="separate"/>
            </w:r>
            <w:r w:rsidR="00997E59">
              <w:rPr>
                <w:noProof/>
              </w:rPr>
              <w:t>7</w:t>
            </w:r>
            <w:r>
              <w:rPr>
                <w:noProof/>
              </w:rPr>
              <w:fldChar w:fldCharType="end"/>
            </w:r>
            <w:r>
              <w:t>)</w:t>
            </w:r>
            <w:bookmarkEnd w:id="41"/>
          </w:p>
        </w:tc>
      </w:tr>
    </w:tbl>
    <w:p w14:paraId="6E4704F2" w14:textId="548C8E8B" w:rsidR="009146F1" w:rsidRDefault="00EC1B52" w:rsidP="003C477D">
      <w:pPr>
        <w:rPr>
          <w:iCs/>
        </w:rPr>
      </w:pPr>
      <w:r>
        <w:rPr>
          <w:iCs/>
        </w:rPr>
        <w:br/>
      </w:r>
      <w:r w:rsidR="003C477D">
        <w:rPr>
          <w:iCs/>
        </w:rPr>
        <w:t xml:space="preserve">Como </w:t>
      </w:r>
      <m:oMath>
        <m:r>
          <w:rPr>
            <w:rFonts w:ascii="Cambria Math" w:hAnsi="Cambria Math"/>
          </w:rPr>
          <m:t>a</m:t>
        </m:r>
      </m:oMath>
      <w:r w:rsidR="003C477D">
        <w:rPr>
          <w:iCs/>
        </w:rPr>
        <w:t xml:space="preserve"> é constante</w:t>
      </w:r>
      <w:r w:rsidR="009146F1">
        <w:rPr>
          <w:iCs/>
        </w:rPr>
        <w:t xml:space="preserve"> e </w:t>
      </w:r>
      <m:oMath>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m:t>
        </m:r>
        <m:d>
          <m:dPr>
            <m:begChr m:val="{"/>
            <m:endChr m:val="}"/>
            <m:ctrlPr>
              <w:rPr>
                <w:rFonts w:ascii="Cambria Math" w:hAnsi="Cambria Math"/>
                <w:i/>
                <w:iCs/>
              </w:rPr>
            </m:ctrlPr>
          </m:dPr>
          <m:e>
            <m:r>
              <w:rPr>
                <w:rFonts w:ascii="Cambria Math" w:hAnsi="Cambria Math"/>
              </w:rPr>
              <m:t>-1, 1</m:t>
            </m:r>
          </m:e>
        </m:d>
      </m:oMath>
      <w:r>
        <w:rPr>
          <w:iCs/>
        </w:rPr>
        <w:t xml:space="preserve">, </w:t>
      </w:r>
      <w:r w:rsidR="009146F1">
        <w:rPr>
          <w:iCs/>
        </w:rPr>
        <w:t>então:</w:t>
      </w:r>
    </w:p>
    <w:p w14:paraId="117E8D6B" w14:textId="214EE66A" w:rsidR="009146F1" w:rsidRDefault="00000000" w:rsidP="009146F1">
      <w:pPr>
        <w:pStyle w:val="PargrafodaLista"/>
        <w:numPr>
          <w:ilvl w:val="0"/>
          <w:numId w:val="25"/>
        </w:numPr>
        <w:rPr>
          <w:iCs/>
        </w:rPr>
      </w:pPr>
      <m:oMath>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=1</m:t>
        </m:r>
      </m:oMath>
      <w:r w:rsidR="009146F1" w:rsidRPr="009146F1">
        <w:rPr>
          <w:iCs/>
        </w:rPr>
        <w:t xml:space="preserve"> </w:t>
      </w:r>
      <m:oMath>
        <m:r>
          <w:rPr>
            <w:rFonts w:ascii="Cambria Math" w:hAnsi="Cambria Math"/>
          </w:rPr>
          <m:t xml:space="preserve">    ⇒</m:t>
        </m:r>
      </m:oMath>
      <w:r w:rsidR="009146F1" w:rsidRPr="009146F1">
        <w:rPr>
          <w:iCs/>
        </w:rPr>
        <w:t xml:space="preserve">    </w:t>
      </w:r>
      <m:oMath>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aϕ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-a</m:t>
            </m:r>
          </m:sup>
        </m:sSup>
      </m:oMath>
      <w:r w:rsidR="009146F1">
        <w:rPr>
          <w:iCs/>
        </w:rPr>
        <w:t xml:space="preserve">,  </w:t>
      </w:r>
      <m:oMath>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≤0</m:t>
                </m:r>
              </m:e>
            </m:d>
          </m:sub>
        </m:sSub>
        <m:d>
          <m:dPr>
            <m:ctrlPr>
              <w:rPr>
                <w:rFonts w:ascii="Cambria Math" w:hAnsi="Cambria Math"/>
                <w:i/>
                <w:iCs/>
              </w:rPr>
            </m:ctrlPr>
          </m:dPr>
          <m:e>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e>
        </m:d>
        <m:r>
          <w:rPr>
            <w:rFonts w:ascii="Cambria Math" w:hAnsi="Cambria Math"/>
          </w:rPr>
          <m:t>=0</m:t>
        </m:r>
      </m:oMath>
      <w:r w:rsidR="009146F1">
        <w:rPr>
          <w:iCs/>
        </w:rPr>
        <w:t>;</w:t>
      </w:r>
    </w:p>
    <w:p w14:paraId="1091CFE3" w14:textId="6AEA2E19" w:rsidR="009146F1" w:rsidRPr="009146F1" w:rsidRDefault="00000000" w:rsidP="009146F1">
      <w:pPr>
        <w:pStyle w:val="PargrafodaLista"/>
        <w:numPr>
          <w:ilvl w:val="0"/>
          <w:numId w:val="25"/>
        </w:numPr>
        <w:rPr>
          <w:iCs/>
        </w:rPr>
      </w:pPr>
      <m:oMath>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=-1 ⇒</m:t>
        </m:r>
      </m:oMath>
      <w:r w:rsidR="009146F1" w:rsidRPr="009146F1">
        <w:rPr>
          <w:iCs/>
        </w:rPr>
        <w:t xml:space="preserve">    </w:t>
      </w:r>
      <m:oMath>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aϕ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a</m:t>
            </m:r>
          </m:sup>
        </m:sSup>
      </m:oMath>
      <w:r w:rsidR="009146F1">
        <w:rPr>
          <w:iCs/>
        </w:rPr>
        <w:t xml:space="preserve">,  </w:t>
      </w:r>
      <m:oMath>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≤0</m:t>
                </m:r>
              </m:e>
            </m:d>
          </m:sub>
        </m:sSub>
        <m:d>
          <m:dPr>
            <m:ctrlPr>
              <w:rPr>
                <w:rFonts w:ascii="Cambria Math" w:hAnsi="Cambria Math"/>
                <w:i/>
                <w:iCs/>
              </w:rPr>
            </m:ctrlPr>
          </m:dPr>
          <m:e>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e>
        </m:d>
        <m:r>
          <w:rPr>
            <w:rFonts w:ascii="Cambria Math" w:hAnsi="Cambria Math"/>
          </w:rPr>
          <m:t>=1</m:t>
        </m:r>
      </m:oMath>
      <w:r w:rsidR="009146F1">
        <w:rPr>
          <w:iCs/>
        </w:rPr>
        <w:t>.</w:t>
      </w:r>
    </w:p>
    <w:p w14:paraId="3555F7E0" w14:textId="6D941043" w:rsidR="009A1AE7" w:rsidRDefault="009146F1" w:rsidP="003C477D">
      <w:pPr>
        <w:rPr>
          <w:iCs/>
        </w:rPr>
      </w:pPr>
      <w:r>
        <w:rPr>
          <w:iCs/>
        </w:rPr>
        <w:t xml:space="preserve">Portanto, fica claro que, de fato, </w:t>
      </w:r>
      <w:r w:rsidR="003C477D">
        <w:rPr>
          <w:iCs/>
        </w:rPr>
        <w:t xml:space="preserve">o valor de </w:t>
      </w:r>
      <m:oMath>
        <m:r>
          <m:rPr>
            <m:sty m:val="bi"/>
          </m:rPr>
          <w:rPr>
            <w:rFonts w:ascii="Cambria Math" w:hAnsi="Cambria Math"/>
          </w:rPr>
          <m:t>θ</m:t>
        </m:r>
      </m:oMath>
      <w:r w:rsidR="003C477D">
        <w:rPr>
          <w:b/>
          <w:bCs/>
          <w:iCs/>
        </w:rPr>
        <w:t xml:space="preserve"> </w:t>
      </w:r>
      <w:r w:rsidR="003C477D">
        <w:rPr>
          <w:iCs/>
        </w:rPr>
        <w:t xml:space="preserve">que minimiza </w:t>
      </w:r>
      <w:r w:rsidR="00EC1B52">
        <w:rPr>
          <w:iCs/>
        </w:rPr>
        <w:t xml:space="preserve">a eq. </w:t>
      </w:r>
      <w:r w:rsidR="00EC1B52">
        <w:rPr>
          <w:iCs/>
        </w:rPr>
        <w:fldChar w:fldCharType="begin"/>
      </w:r>
      <w:r w:rsidR="00EC1B52">
        <w:rPr>
          <w:iCs/>
        </w:rPr>
        <w:instrText xml:space="preserve"> REF _Ref158471271 \h </w:instrText>
      </w:r>
      <w:r w:rsidR="00EC1B52">
        <w:rPr>
          <w:iCs/>
        </w:rPr>
      </w:r>
      <w:r w:rsidR="00EC1B52">
        <w:rPr>
          <w:iCs/>
        </w:rPr>
        <w:fldChar w:fldCharType="separate"/>
      </w:r>
      <w:r w:rsidR="00997E59">
        <w:t>(</w:t>
      </w:r>
      <w:r w:rsidR="00997E59">
        <w:rPr>
          <w:noProof/>
        </w:rPr>
        <w:t>5</w:t>
      </w:r>
      <w:r w:rsidR="00997E59">
        <w:t>.</w:t>
      </w:r>
      <w:r w:rsidR="00997E59">
        <w:rPr>
          <w:noProof/>
        </w:rPr>
        <w:t>6</w:t>
      </w:r>
      <w:r w:rsidR="00997E59">
        <w:t>)</w:t>
      </w:r>
      <w:r w:rsidR="00EC1B52">
        <w:rPr>
          <w:iCs/>
        </w:rPr>
        <w:fldChar w:fldCharType="end"/>
      </w:r>
      <w:r w:rsidR="003C477D">
        <w:rPr>
          <w:iCs/>
        </w:rPr>
        <w:t xml:space="preserve"> também minimiza</w:t>
      </w:r>
      <w:r>
        <w:rPr>
          <w:iCs/>
        </w:rPr>
        <w:t xml:space="preserve"> a eq. </w:t>
      </w:r>
      <w:r>
        <w:rPr>
          <w:iCs/>
        </w:rPr>
        <w:fldChar w:fldCharType="begin"/>
      </w:r>
      <w:r>
        <w:rPr>
          <w:iCs/>
        </w:rPr>
        <w:instrText xml:space="preserve"> REF _Ref158471763 \h </w:instrText>
      </w:r>
      <w:r>
        <w:rPr>
          <w:iCs/>
        </w:rPr>
      </w:r>
      <w:r>
        <w:rPr>
          <w:iCs/>
        </w:rPr>
        <w:fldChar w:fldCharType="separate"/>
      </w:r>
      <w:r w:rsidR="00997E59">
        <w:t>(</w:t>
      </w:r>
      <w:r w:rsidR="00997E59">
        <w:rPr>
          <w:noProof/>
        </w:rPr>
        <w:t>5</w:t>
      </w:r>
      <w:r w:rsidR="00997E59">
        <w:t>.</w:t>
      </w:r>
      <w:r w:rsidR="00997E59">
        <w:rPr>
          <w:noProof/>
        </w:rPr>
        <w:t>7</w:t>
      </w:r>
      <w:r w:rsidR="00997E59">
        <w:t>)</w:t>
      </w:r>
      <w:r>
        <w:rPr>
          <w:iCs/>
        </w:rPr>
        <w:fldChar w:fldCharType="end"/>
      </w:r>
      <w:r w:rsidR="003C477D">
        <w:rPr>
          <w:iCs/>
        </w:rPr>
        <w:t xml:space="preserve">. </w:t>
      </w:r>
      <w:r w:rsidR="00282407">
        <w:rPr>
          <w:iCs/>
        </w:rPr>
        <w:t xml:space="preserve">Com isso, vemos que, apenas os pontos classificados incorretamente contribuem para o cálculo de </w:t>
      </w:r>
      <m:oMath>
        <m:sSub>
          <m:sSubPr>
            <m:ctrlPr>
              <w:rPr>
                <w:rFonts w:ascii="Cambria Math" w:hAnsi="Cambria Math"/>
                <w:b/>
                <w:bCs/>
                <w:i/>
                <w:iCs/>
              </w:rPr>
            </m:ctrlPr>
          </m:sSubPr>
          <m:e>
            <m:r>
              <m:rPr>
                <m:sty m:val="bi"/>
              </m:rPr>
              <w:rPr>
                <w:rFonts w:ascii="Cambria Math" w:hAnsi="Cambria Math"/>
              </w:rPr>
              <m:t>θ</m:t>
            </m:r>
          </m:e>
          <m:sub>
            <m:r>
              <w:rPr>
                <w:rFonts w:ascii="Cambria Math" w:hAnsi="Cambria Math"/>
              </w:rPr>
              <m:t>i</m:t>
            </m:r>
          </m:sub>
        </m:sSub>
      </m:oMath>
      <w:r w:rsidR="009A1AE7">
        <w:rPr>
          <w:iCs/>
        </w:rPr>
        <w:t xml:space="preserve">. Portanto,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9A1AE7" w14:paraId="239748C0" w14:textId="77777777" w:rsidTr="006B768A">
        <w:tc>
          <w:tcPr>
            <w:tcW w:w="350" w:type="pct"/>
          </w:tcPr>
          <w:p w14:paraId="113BBA8A" w14:textId="77777777" w:rsidR="009A1AE7" w:rsidRDefault="009A1AE7" w:rsidP="006B768A"/>
        </w:tc>
        <w:tc>
          <w:tcPr>
            <w:tcW w:w="4300" w:type="pct"/>
            <w:vAlign w:val="center"/>
          </w:tcPr>
          <w:p w14:paraId="33A1A78F" w14:textId="5BA5F483" w:rsidR="009A1AE7" w:rsidRPr="009A1AE7" w:rsidRDefault="00000000" w:rsidP="009A1AE7">
            <w:pPr>
              <w:rPr>
                <w:iCs/>
              </w:rPr>
            </w:pPr>
            <m:oMathPara>
              <m:oMath>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nary>
                  <m:naryPr>
                    <m:chr m:val="∑"/>
                    <m:supHide m:val="1"/>
                    <m:ctrlPr>
                      <w:rPr>
                        <w:rFonts w:ascii="Cambria Math" w:hAnsi="Cambria Math"/>
                        <w:i/>
                        <w:iCs/>
                      </w:rPr>
                    </m:ctrlPr>
                  </m:naryPr>
                  <m:sub>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=-1</m:t>
                    </m:r>
                  </m:sub>
                  <m:sup/>
                  <m:e>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e>
                </m:nary>
                <m:r>
                  <w:rPr>
                    <w:rFonts w:ascii="Cambria Math" w:hAnsi="Cambria Math"/>
                  </w:rPr>
                  <m:t>.</m:t>
                </m:r>
              </m:oMath>
            </m:oMathPara>
          </w:p>
          <w:p w14:paraId="3B700D62" w14:textId="1458F452" w:rsidR="009A1AE7" w:rsidRPr="00905489" w:rsidRDefault="009A1AE7" w:rsidP="006B768A">
            <w:pPr>
              <w:rPr>
                <w:iCs/>
              </w:rPr>
            </w:pPr>
          </w:p>
        </w:tc>
        <w:tc>
          <w:tcPr>
            <w:tcW w:w="350" w:type="pct"/>
            <w:vAlign w:val="center"/>
          </w:tcPr>
          <w:p w14:paraId="54BE4CDB" w14:textId="6F01CB5B" w:rsidR="009A1AE7" w:rsidRDefault="009A1AE7" w:rsidP="006B768A">
            <w:pPr>
              <w:keepNext/>
              <w:jc w:val="right"/>
            </w:pPr>
            <w:bookmarkStart w:id="42" w:name="_Ref158475893"/>
            <w:r>
              <w:t>(</w:t>
            </w:r>
            <w:r>
              <w:fldChar w:fldCharType="begin"/>
            </w:r>
            <w:r>
              <w:instrText xml:space="preserve"> STYLEREF 1 \s </w:instrText>
            </w:r>
            <w:r>
              <w:fldChar w:fldCharType="separate"/>
            </w:r>
            <w:r w:rsidR="00997E59">
              <w:rPr>
                <w:noProof/>
              </w:rPr>
              <w:t>5</w:t>
            </w:r>
            <w:r>
              <w:rPr>
                <w:noProof/>
              </w:rPr>
              <w:fldChar w:fldCharType="end"/>
            </w:r>
            <w:r>
              <w:t>.</w:t>
            </w:r>
            <w:r>
              <w:fldChar w:fldCharType="begin"/>
            </w:r>
            <w:r>
              <w:instrText xml:space="preserve"> SEQ Equação \* ARABIC \s 1 </w:instrText>
            </w:r>
            <w:r>
              <w:fldChar w:fldCharType="separate"/>
            </w:r>
            <w:r w:rsidR="00997E59">
              <w:rPr>
                <w:noProof/>
              </w:rPr>
              <w:t>8</w:t>
            </w:r>
            <w:r>
              <w:rPr>
                <w:noProof/>
              </w:rPr>
              <w:fldChar w:fldCharType="end"/>
            </w:r>
            <w:r>
              <w:t>)</w:t>
            </w:r>
            <w:bookmarkEnd w:id="42"/>
          </w:p>
        </w:tc>
      </w:tr>
    </w:tbl>
    <w:p w14:paraId="2D296DEC" w14:textId="164114E4" w:rsidR="00282407" w:rsidRPr="009C1841" w:rsidRDefault="009C1841" w:rsidP="003C477D">
      <w:pPr>
        <w:rPr>
          <w:iCs/>
        </w:rPr>
      </w:pPr>
      <w:r>
        <w:rPr>
          <w:iCs/>
        </w:rPr>
        <w:t>Reparar</w:t>
      </w:r>
      <w:r w:rsidR="00282407">
        <w:rPr>
          <w:iCs/>
        </w:rPr>
        <w:t xml:space="preserve"> que </w:t>
      </w:r>
      <m:oMath>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d>
          <m:dPr>
            <m:begChr m:val="["/>
            <m:endChr m:val="]"/>
            <m:ctrlPr>
              <w:rPr>
                <w:rFonts w:ascii="Cambria Math" w:hAnsi="Cambria Math"/>
                <w:i/>
                <w:iCs/>
              </w:rPr>
            </m:ctrlPr>
          </m:dPr>
          <m:e>
            <m:r>
              <w:rPr>
                <w:rFonts w:ascii="Cambria Math" w:hAnsi="Cambria Math"/>
              </w:rPr>
              <m:t>0, 1</m:t>
            </m:r>
          </m:e>
        </m:d>
      </m:oMath>
      <w:r w:rsidR="00282407">
        <w:rPr>
          <w:iCs/>
        </w:rPr>
        <w:t xml:space="preserve">, pois, os pesos </w:t>
      </w:r>
      <m:oMath>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oMath>
      <w:r w:rsidR="00282407">
        <w:rPr>
          <w:iCs/>
        </w:rPr>
        <w:t xml:space="preserve"> s</w:t>
      </w:r>
      <w:proofErr w:type="spellStart"/>
      <w:r>
        <w:rPr>
          <w:iCs/>
        </w:rPr>
        <w:t>ão</w:t>
      </w:r>
      <w:proofErr w:type="spellEnd"/>
      <w:r>
        <w:rPr>
          <w:iCs/>
        </w:rPr>
        <w:t xml:space="preserve"> normalizados.</w:t>
      </w:r>
    </w:p>
    <w:p w14:paraId="4ACAB8D7" w14:textId="10E9A507" w:rsidR="00042981" w:rsidRDefault="00042981" w:rsidP="003C477D">
      <w:r>
        <w:t xml:space="preserve">Passamos para a otimização de </w:t>
      </w:r>
      <m:oMath>
        <m:r>
          <w:rPr>
            <w:rFonts w:ascii="Cambria Math" w:hAnsi="Cambria Math"/>
          </w:rPr>
          <m:t>a</m:t>
        </m:r>
      </m:oMath>
      <w:r>
        <w:t>:</w:t>
      </w:r>
    </w:p>
    <w:p w14:paraId="11CD83AA" w14:textId="65C10AC2" w:rsidR="00EC1B52" w:rsidRPr="009A1AE7" w:rsidRDefault="00000000" w:rsidP="009A1AE7">
      <w:pPr>
        <w:rPr>
          <w:iCs/>
        </w:rPr>
      </w:pPr>
      <m:oMathPara>
        <m:oMath>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w:rPr>
                          <w:rFonts w:ascii="Cambria Math" w:hAnsi="Cambria Math"/>
                        </w:rPr>
                        <m:t>a</m:t>
                      </m:r>
                      <m:ctrlPr>
                        <w:rPr>
                          <w:rFonts w:ascii="Cambria Math" w:hAnsi="Cambria Math"/>
                          <w:iCs/>
                        </w:rPr>
                      </m:ctrlPr>
                    </m:lim>
                  </m:limLow>
                </m:fName>
                <m:e>
                  <m:nary>
                    <m:naryPr>
                      <m:chr m:val="∑"/>
                      <m:ctrlPr>
                        <w:rPr>
                          <w:rFonts w:ascii="Cambria Math" w:hAnsi="Cambria Math"/>
                          <w:i/>
                          <w:iCs/>
                        </w:rPr>
                      </m:ctrlPr>
                    </m:naryPr>
                    <m:sub>
                      <m:r>
                        <w:rPr>
                          <w:rFonts w:ascii="Cambria Math" w:hAnsi="Cambria Math"/>
                        </w:rPr>
                        <m:t>n=1</m:t>
                      </m:r>
                    </m:sub>
                    <m:sup>
                      <m:r>
                        <w:rPr>
                          <w:rFonts w:ascii="Cambria Math" w:hAnsi="Cambria Math"/>
                        </w:rPr>
                        <m:t>N</m:t>
                      </m:r>
                    </m:sup>
                    <m:e>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aϕ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sup>
                      </m:sSup>
                    </m:e>
                  </m:nary>
                </m:e>
              </m:func>
            </m:e>
          </m:func>
          <m:r>
            <w:rPr>
              <w:rFonts w:ascii="Cambria Math" w:hAnsi="Cambria Math"/>
            </w:rPr>
            <m:t>=</m:t>
          </m:r>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w:rPr>
                          <w:rFonts w:ascii="Cambria Math" w:hAnsi="Cambria Math"/>
                        </w:rPr>
                        <m:t>a</m:t>
                      </m:r>
                      <m:ctrlPr>
                        <w:rPr>
                          <w:rFonts w:ascii="Cambria Math" w:hAnsi="Cambria Math"/>
                          <w:iCs/>
                        </w:rPr>
                      </m:ctrlPr>
                    </m:lim>
                  </m:limLow>
                </m:fName>
                <m:e>
                  <m:nary>
                    <m:naryPr>
                      <m:chr m:val="∑"/>
                      <m:supHide m:val="1"/>
                      <m:ctrlPr>
                        <w:rPr>
                          <w:rFonts w:ascii="Cambria Math" w:hAnsi="Cambria Math"/>
                          <w:i/>
                          <w:iCs/>
                        </w:rPr>
                      </m:ctrlPr>
                    </m:naryPr>
                    <m:sub>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=-1</m:t>
                      </m:r>
                    </m:sub>
                    <m:sup/>
                    <m:e>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sSup>
                        <m:sSupPr>
                          <m:ctrlPr>
                            <w:rPr>
                              <w:rFonts w:ascii="Cambria Math" w:hAnsi="Cambria Math"/>
                              <w:i/>
                              <w:iCs/>
                            </w:rPr>
                          </m:ctrlPr>
                        </m:sSupPr>
                        <m:e>
                          <m:r>
                            <w:rPr>
                              <w:rFonts w:ascii="Cambria Math" w:hAnsi="Cambria Math"/>
                            </w:rPr>
                            <m:t>e</m:t>
                          </m:r>
                        </m:e>
                        <m:sup>
                          <m:r>
                            <w:rPr>
                              <w:rFonts w:ascii="Cambria Math" w:hAnsi="Cambria Math"/>
                            </w:rPr>
                            <m:t>a</m:t>
                          </m:r>
                        </m:sup>
                      </m:sSup>
                    </m:e>
                  </m:nary>
                  <m:r>
                    <w:rPr>
                      <w:rFonts w:ascii="Cambria Math" w:hAnsi="Cambria Math"/>
                    </w:rPr>
                    <m:t>+</m:t>
                  </m:r>
                  <m:nary>
                    <m:naryPr>
                      <m:chr m:val="∑"/>
                      <m:supHide m:val="1"/>
                      <m:ctrlPr>
                        <w:rPr>
                          <w:rFonts w:ascii="Cambria Math" w:hAnsi="Cambria Math"/>
                          <w:i/>
                          <w:iCs/>
                        </w:rPr>
                      </m:ctrlPr>
                    </m:naryPr>
                    <m:sub>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=1</m:t>
                      </m:r>
                    </m:sub>
                    <m:sup/>
                    <m:e>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sSup>
                        <m:sSupPr>
                          <m:ctrlPr>
                            <w:rPr>
                              <w:rFonts w:ascii="Cambria Math" w:hAnsi="Cambria Math"/>
                              <w:i/>
                              <w:iCs/>
                            </w:rPr>
                          </m:ctrlPr>
                        </m:sSupPr>
                        <m:e>
                          <m:r>
                            <w:rPr>
                              <w:rFonts w:ascii="Cambria Math" w:hAnsi="Cambria Math"/>
                            </w:rPr>
                            <m:t>e</m:t>
                          </m:r>
                        </m:e>
                        <m:sup>
                          <m:r>
                            <w:rPr>
                              <w:rFonts w:ascii="Cambria Math" w:hAnsi="Cambria Math"/>
                            </w:rPr>
                            <m:t>-a</m:t>
                          </m:r>
                        </m:sup>
                      </m:sSup>
                    </m:e>
                  </m:nary>
                </m:e>
              </m:func>
            </m:e>
          </m:func>
        </m:oMath>
      </m:oMathPara>
    </w:p>
    <w:p w14:paraId="7ADACE25" w14:textId="5FA2A4FB" w:rsidR="009A1AE7" w:rsidRPr="004D28D4" w:rsidRDefault="009A1AE7" w:rsidP="003C477D">
      <w:pPr>
        <w:rPr>
          <w:iCs/>
        </w:rPr>
      </w:pPr>
      <w:r>
        <w:rPr>
          <w:iCs/>
        </w:rPr>
        <w:t xml:space="preserve">A partir das </w:t>
      </w:r>
      <w:r w:rsidR="00030EEA">
        <w:rPr>
          <w:iCs/>
        </w:rPr>
        <w:t xml:space="preserve">equações </w:t>
      </w:r>
      <w:r w:rsidR="00030EEA">
        <w:rPr>
          <w:iCs/>
        </w:rPr>
        <w:fldChar w:fldCharType="begin"/>
      </w:r>
      <w:r w:rsidR="00030EEA">
        <w:rPr>
          <w:iCs/>
        </w:rPr>
        <w:instrText xml:space="preserve"> REF _Ref158478119 \h </w:instrText>
      </w:r>
      <w:r w:rsidR="00030EEA">
        <w:rPr>
          <w:iCs/>
        </w:rPr>
      </w:r>
      <w:r w:rsidR="00030EEA">
        <w:rPr>
          <w:iCs/>
        </w:rPr>
        <w:fldChar w:fldCharType="separate"/>
      </w:r>
      <w:r w:rsidR="00997E59">
        <w:t>(</w:t>
      </w:r>
      <w:r w:rsidR="00997E59">
        <w:rPr>
          <w:noProof/>
        </w:rPr>
        <w:t>5</w:t>
      </w:r>
      <w:r w:rsidR="00997E59">
        <w:t>.</w:t>
      </w:r>
      <w:r w:rsidR="00997E59">
        <w:rPr>
          <w:noProof/>
        </w:rPr>
        <w:t>5</w:t>
      </w:r>
      <w:r w:rsidR="00997E59">
        <w:t>)</w:t>
      </w:r>
      <w:r w:rsidR="00030EEA">
        <w:rPr>
          <w:iCs/>
        </w:rPr>
        <w:fldChar w:fldCharType="end"/>
      </w:r>
      <w:r w:rsidR="00030EEA">
        <w:rPr>
          <w:iCs/>
        </w:rPr>
        <w:t xml:space="preserve"> e</w:t>
      </w:r>
      <w:r>
        <w:rPr>
          <w:iCs/>
        </w:rPr>
        <w:t xml:space="preserve"> </w:t>
      </w:r>
      <w:r>
        <w:rPr>
          <w:iCs/>
        </w:rPr>
        <w:fldChar w:fldCharType="begin"/>
      </w:r>
      <w:r>
        <w:rPr>
          <w:iCs/>
        </w:rPr>
        <w:instrText xml:space="preserve"> REF _Ref158475893 \h </w:instrText>
      </w:r>
      <w:r>
        <w:rPr>
          <w:iCs/>
        </w:rPr>
      </w:r>
      <w:r>
        <w:rPr>
          <w:iCs/>
        </w:rPr>
        <w:fldChar w:fldCharType="separate"/>
      </w:r>
      <w:r w:rsidR="00997E59">
        <w:t>(</w:t>
      </w:r>
      <w:r w:rsidR="00997E59">
        <w:rPr>
          <w:noProof/>
        </w:rPr>
        <w:t>5</w:t>
      </w:r>
      <w:r w:rsidR="00997E59">
        <w:t>.</w:t>
      </w:r>
      <w:r w:rsidR="00997E59">
        <w:rPr>
          <w:noProof/>
        </w:rPr>
        <w:t>8</w:t>
      </w:r>
      <w:r w:rsidR="00997E59">
        <w:t>)</w:t>
      </w:r>
      <w:r>
        <w:rPr>
          <w:iCs/>
        </w:rPr>
        <w:fldChar w:fldCharType="end"/>
      </w:r>
      <w:r>
        <w:rPr>
          <w:iCs/>
        </w:rPr>
        <w:t>, podemos escrever</w:t>
      </w:r>
    </w:p>
    <w:p w14:paraId="073B4913" w14:textId="3A937369" w:rsidR="004D28D4" w:rsidRPr="009A1AE7" w:rsidRDefault="00000000" w:rsidP="003C477D">
      <w:pPr>
        <w:rPr>
          <w:iCs/>
        </w:rPr>
      </w:pPr>
      <m:oMathPara>
        <m:oMath>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w:rPr>
                          <w:rFonts w:ascii="Cambria Math" w:hAnsi="Cambria Math"/>
                        </w:rPr>
                        <m:t>a</m:t>
                      </m:r>
                      <m:ctrlPr>
                        <w:rPr>
                          <w:rFonts w:ascii="Cambria Math" w:hAnsi="Cambria Math"/>
                          <w:iCs/>
                        </w:rPr>
                      </m:ctrlPr>
                    </m:lim>
                  </m:limLow>
                </m:fName>
                <m:e>
                  <m:sSub>
                    <m:sSubPr>
                      <m:ctrlPr>
                        <w:rPr>
                          <w:rFonts w:ascii="Cambria Math" w:hAnsi="Cambria Math"/>
                          <w:i/>
                          <w:iCs/>
                        </w:rPr>
                      </m:ctrlPr>
                    </m:sSubPr>
                    <m:e>
                      <m:r>
                        <w:rPr>
                          <w:rFonts w:ascii="Cambria Math" w:hAnsi="Cambria Math"/>
                        </w:rPr>
                        <m:t>P</m:t>
                      </m:r>
                    </m:e>
                    <m:sub>
                      <m:r>
                        <w:rPr>
                          <w:rFonts w:ascii="Cambria Math" w:hAnsi="Cambria Math"/>
                        </w:rPr>
                        <m:t>i</m:t>
                      </m:r>
                    </m:sub>
                  </m:sSub>
                  <m:sSup>
                    <m:sSupPr>
                      <m:ctrlPr>
                        <w:rPr>
                          <w:rFonts w:ascii="Cambria Math" w:hAnsi="Cambria Math"/>
                          <w:i/>
                          <w:iCs/>
                        </w:rPr>
                      </m:ctrlPr>
                    </m:sSupPr>
                    <m:e>
                      <m:r>
                        <w:rPr>
                          <w:rFonts w:ascii="Cambria Math" w:hAnsi="Cambria Math"/>
                        </w:rPr>
                        <m:t>e</m:t>
                      </m:r>
                    </m:e>
                    <m:sup>
                      <m:r>
                        <w:rPr>
                          <w:rFonts w:ascii="Cambria Math" w:hAnsi="Cambria Math"/>
                        </w:rPr>
                        <m:t>a</m:t>
                      </m:r>
                    </m:sup>
                  </m:sSup>
                  <m:r>
                    <w:rPr>
                      <w:rFonts w:ascii="Cambria Math" w:hAnsi="Cambria Math"/>
                    </w:rPr>
                    <m:t>+</m:t>
                  </m:r>
                  <m:d>
                    <m:dPr>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P</m:t>
                          </m:r>
                        </m:e>
                        <m:sub>
                          <m:r>
                            <w:rPr>
                              <w:rFonts w:ascii="Cambria Math" w:hAnsi="Cambria Math"/>
                            </w:rPr>
                            <m:t>i</m:t>
                          </m:r>
                        </m:sub>
                      </m:sSub>
                    </m:e>
                  </m:d>
                  <m:sSup>
                    <m:sSupPr>
                      <m:ctrlPr>
                        <w:rPr>
                          <w:rFonts w:ascii="Cambria Math" w:hAnsi="Cambria Math"/>
                          <w:i/>
                          <w:iCs/>
                        </w:rPr>
                      </m:ctrlPr>
                    </m:sSupPr>
                    <m:e>
                      <m:r>
                        <w:rPr>
                          <w:rFonts w:ascii="Cambria Math" w:hAnsi="Cambria Math"/>
                        </w:rPr>
                        <m:t>e</m:t>
                      </m:r>
                    </m:e>
                    <m:sup>
                      <m:r>
                        <w:rPr>
                          <w:rFonts w:ascii="Cambria Math" w:hAnsi="Cambria Math"/>
                        </w:rPr>
                        <m:t>-a</m:t>
                      </m:r>
                    </m:sup>
                  </m:sSup>
                </m:e>
              </m:func>
            </m:e>
          </m:func>
          <m:r>
            <w:rPr>
              <w:rFonts w:ascii="Cambria Math" w:hAnsi="Cambria Math"/>
            </w:rPr>
            <m:t>.</m:t>
          </m:r>
        </m:oMath>
      </m:oMathPara>
    </w:p>
    <w:p w14:paraId="077E99AF" w14:textId="32FCEE56" w:rsidR="00A469A6" w:rsidRDefault="009A1AE7" w:rsidP="003C477D">
      <w:pPr>
        <w:rPr>
          <w:iCs/>
        </w:rPr>
      </w:pPr>
      <w:r>
        <w:rPr>
          <w:iCs/>
        </w:rPr>
        <w:t xml:space="preserve">Ao derivarmos com relação a </w:t>
      </w:r>
      <m:oMath>
        <m:r>
          <w:rPr>
            <w:rFonts w:ascii="Cambria Math" w:hAnsi="Cambria Math"/>
          </w:rPr>
          <m:t>a</m:t>
        </m:r>
      </m:oMath>
      <w:r>
        <w:rPr>
          <w:iCs/>
        </w:rPr>
        <w:t xml:space="preserve"> e igualar a zero, obtemos</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1987"/>
        <w:gridCol w:w="3541"/>
      </w:tblGrid>
      <w:tr w:rsidR="00A469A6" w14:paraId="2D9D2CA2" w14:textId="77777777" w:rsidTr="00A469A6">
        <w:trPr>
          <w:trHeight w:val="850"/>
        </w:trPr>
        <w:tc>
          <w:tcPr>
            <w:tcW w:w="1750" w:type="pct"/>
            <w:tcBorders>
              <w:right w:val="single" w:sz="4" w:space="0" w:color="auto"/>
            </w:tcBorders>
          </w:tcPr>
          <w:p w14:paraId="3F280D07" w14:textId="77777777" w:rsidR="00A469A6" w:rsidRDefault="00A469A6" w:rsidP="00B41D3F"/>
        </w:tc>
        <w:tc>
          <w:tcPr>
            <w:tcW w:w="1168"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7E88A24D" w14:textId="25ACC1EB" w:rsidR="00A469A6" w:rsidRPr="00F459AB" w:rsidRDefault="00A469A6" w:rsidP="00B41D3F">
            <w:pPr>
              <w:jc w:val="center"/>
            </w:pPr>
            <m:oMathPara>
              <m:oMath>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f>
                          <m:fPr>
                            <m:ctrlPr>
                              <w:rPr>
                                <w:rFonts w:ascii="Cambria Math" w:hAnsi="Cambria Math"/>
                                <w:i/>
                                <w:iCs/>
                              </w:rPr>
                            </m:ctrlPr>
                          </m:fPr>
                          <m:num>
                            <m:r>
                              <w:rPr>
                                <w:rFonts w:ascii="Cambria Math" w:hAnsi="Cambria Math"/>
                              </w:rPr>
                              <m:t>1-</m:t>
                            </m:r>
                            <m:sSub>
                              <m:sSubPr>
                                <m:ctrlPr>
                                  <w:rPr>
                                    <w:rFonts w:ascii="Cambria Math" w:hAnsi="Cambria Math"/>
                                    <w:i/>
                                    <w:iCs/>
                                  </w:rPr>
                                </m:ctrlPr>
                              </m:sSubPr>
                              <m:e>
                                <m:r>
                                  <w:rPr>
                                    <w:rFonts w:ascii="Cambria Math" w:hAnsi="Cambria Math"/>
                                  </w:rPr>
                                  <m:t>P</m:t>
                                </m:r>
                              </m:e>
                              <m:sub>
                                <m:r>
                                  <w:rPr>
                                    <w:rFonts w:ascii="Cambria Math" w:hAnsi="Cambria Math"/>
                                  </w:rPr>
                                  <m:t>i</m:t>
                                </m:r>
                              </m:sub>
                            </m:sSub>
                          </m:num>
                          <m:den>
                            <m:sSub>
                              <m:sSubPr>
                                <m:ctrlPr>
                                  <w:rPr>
                                    <w:rFonts w:ascii="Cambria Math" w:hAnsi="Cambria Math"/>
                                    <w:i/>
                                    <w:iCs/>
                                  </w:rPr>
                                </m:ctrlPr>
                              </m:sSubPr>
                              <m:e>
                                <m:r>
                                  <w:rPr>
                                    <w:rFonts w:ascii="Cambria Math" w:hAnsi="Cambria Math"/>
                                  </w:rPr>
                                  <m:t>P</m:t>
                                </m:r>
                              </m:e>
                              <m:sub>
                                <m:r>
                                  <w:rPr>
                                    <w:rFonts w:ascii="Cambria Math" w:hAnsi="Cambria Math"/>
                                  </w:rPr>
                                  <m:t>i</m:t>
                                </m:r>
                              </m:sub>
                            </m:sSub>
                          </m:den>
                        </m:f>
                      </m:e>
                    </m:d>
                  </m:e>
                </m:func>
              </m:oMath>
            </m:oMathPara>
          </w:p>
        </w:tc>
        <w:tc>
          <w:tcPr>
            <w:tcW w:w="2082" w:type="pct"/>
            <w:tcBorders>
              <w:left w:val="single" w:sz="4" w:space="0" w:color="auto"/>
            </w:tcBorders>
            <w:vAlign w:val="center"/>
          </w:tcPr>
          <w:p w14:paraId="5AC75F3A" w14:textId="6DD481C4" w:rsidR="00A469A6" w:rsidRDefault="00A469A6" w:rsidP="00B41D3F">
            <w:pPr>
              <w:keepNext/>
              <w:jc w:val="right"/>
            </w:pPr>
            <w:r>
              <w:t>(</w:t>
            </w:r>
            <w:r>
              <w:fldChar w:fldCharType="begin"/>
            </w:r>
            <w:r>
              <w:instrText xml:space="preserve"> STYLEREF 1 \s </w:instrText>
            </w:r>
            <w:r>
              <w:fldChar w:fldCharType="separate"/>
            </w:r>
            <w:r w:rsidR="00997E59">
              <w:rPr>
                <w:noProof/>
              </w:rPr>
              <w:t>5</w:t>
            </w:r>
            <w:r>
              <w:rPr>
                <w:noProof/>
              </w:rPr>
              <w:fldChar w:fldCharType="end"/>
            </w:r>
            <w:r>
              <w:t>.</w:t>
            </w:r>
            <w:r>
              <w:fldChar w:fldCharType="begin"/>
            </w:r>
            <w:r>
              <w:instrText xml:space="preserve"> SEQ Equação \* ARABIC \s 1 </w:instrText>
            </w:r>
            <w:r>
              <w:fldChar w:fldCharType="separate"/>
            </w:r>
            <w:r w:rsidR="00997E59">
              <w:rPr>
                <w:noProof/>
              </w:rPr>
              <w:t>9</w:t>
            </w:r>
            <w:r>
              <w:rPr>
                <w:noProof/>
              </w:rPr>
              <w:fldChar w:fldCharType="end"/>
            </w:r>
            <w:r>
              <w:t>)</w:t>
            </w:r>
          </w:p>
        </w:tc>
      </w:tr>
    </w:tbl>
    <w:p w14:paraId="42792CDD" w14:textId="60EDA6F0" w:rsidR="009800B1" w:rsidRDefault="009A1AE7" w:rsidP="009A1AE7">
      <w:pPr>
        <w:rPr>
          <w:iCs/>
        </w:rPr>
      </w:pPr>
      <w:r>
        <w:rPr>
          <w:iCs/>
        </w:rPr>
        <w:t xml:space="preserve">Notar que, quando </w:t>
      </w:r>
      <m:oMath>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&lt;0,5</m:t>
        </m:r>
      </m:oMath>
      <w:r>
        <w:rPr>
          <w:iCs/>
        </w:rPr>
        <w:t xml:space="preserve">, </w:t>
      </w:r>
      <m:oMath>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&gt;0</m:t>
        </m:r>
      </m:oMath>
      <w:r>
        <w:rPr>
          <w:iCs/>
        </w:rPr>
        <w:t>, o que é esperado na prática.</w:t>
      </w:r>
    </w:p>
    <w:p w14:paraId="0C00E251" w14:textId="39FB65D2" w:rsidR="009A1AE7" w:rsidRDefault="009A1AE7" w:rsidP="009A1AE7">
      <w:pPr>
        <w:rPr>
          <w:iCs/>
        </w:rPr>
      </w:pPr>
      <w:r>
        <w:rPr>
          <w:iCs/>
        </w:rPr>
        <w:t xml:space="preserve">Conhecendo os valores de </w:t>
      </w:r>
      <m:oMath>
        <m:sSub>
          <m:sSubPr>
            <m:ctrlPr>
              <w:rPr>
                <w:rFonts w:ascii="Cambria Math" w:hAnsi="Cambria Math"/>
                <w:i/>
                <w:iCs/>
              </w:rPr>
            </m:ctrlPr>
          </m:sSubPr>
          <m:e>
            <m:r>
              <m:rPr>
                <m:sty m:val="bi"/>
              </m:rPr>
              <w:rPr>
                <w:rFonts w:ascii="Cambria Math" w:hAnsi="Cambria Math"/>
              </w:rPr>
              <m:t>θ</m:t>
            </m:r>
          </m:e>
          <m:sub>
            <m:r>
              <w:rPr>
                <w:rFonts w:ascii="Cambria Math" w:hAnsi="Cambria Math"/>
              </w:rPr>
              <m:t>i</m:t>
            </m:r>
          </m:sub>
        </m:sSub>
      </m:oMath>
      <w:r>
        <w:rPr>
          <w:iCs/>
        </w:rPr>
        <w:t xml:space="preserve"> e </w:t>
      </w:r>
      <m:oMath>
        <m:sSub>
          <m:sSubPr>
            <m:ctrlPr>
              <w:rPr>
                <w:rFonts w:ascii="Cambria Math" w:hAnsi="Cambria Math"/>
                <w:i/>
                <w:iCs/>
              </w:rPr>
            </m:ctrlPr>
          </m:sSubPr>
          <m:e>
            <m:r>
              <w:rPr>
                <w:rFonts w:ascii="Cambria Math" w:hAnsi="Cambria Math"/>
              </w:rPr>
              <m:t>a</m:t>
            </m:r>
          </m:e>
          <m:sub>
            <m:r>
              <w:rPr>
                <w:rFonts w:ascii="Cambria Math" w:hAnsi="Cambria Math"/>
              </w:rPr>
              <m:t>i</m:t>
            </m:r>
          </m:sub>
        </m:sSub>
      </m:oMath>
      <w:r>
        <w:rPr>
          <w:iCs/>
        </w:rPr>
        <w:t xml:space="preserve">, </w:t>
      </w:r>
      <w:r w:rsidR="009C1841">
        <w:rPr>
          <w:iCs/>
        </w:rPr>
        <w:t xml:space="preserve">podemos determinar </w:t>
      </w:r>
      <m:oMath>
        <m:sSub>
          <m:sSubPr>
            <m:ctrlPr>
              <w:rPr>
                <w:rFonts w:ascii="Cambria Math" w:hAnsi="Cambria Math"/>
                <w:i/>
                <w:iCs/>
              </w:rPr>
            </m:ctrlPr>
          </m:sSubPr>
          <m:e>
            <m:r>
              <w:rPr>
                <w:rFonts w:ascii="Cambria Math" w:hAnsi="Cambria Math"/>
              </w:rPr>
              <m:t>F</m:t>
            </m:r>
          </m:e>
          <m:sub>
            <m:r>
              <w:rPr>
                <w:rFonts w:ascii="Cambria Math" w:hAnsi="Cambria Math"/>
              </w:rPr>
              <m:t>i</m:t>
            </m:r>
          </m:sub>
        </m:sSub>
        <m:d>
          <m:dPr>
            <m:ctrlPr>
              <w:rPr>
                <w:rFonts w:ascii="Cambria Math" w:hAnsi="Cambria Math"/>
                <w:i/>
                <w:iCs/>
              </w:rPr>
            </m:ctrlPr>
          </m:dPr>
          <m:e>
            <m:r>
              <m:rPr>
                <m:sty m:val="bi"/>
              </m:rPr>
              <w:rPr>
                <w:rFonts w:ascii="Cambria Math" w:hAnsi="Cambria Math"/>
              </w:rPr>
              <m:t>x</m:t>
            </m:r>
          </m:e>
        </m:d>
      </m:oMath>
      <w:r w:rsidR="009C1841">
        <w:rPr>
          <w:iCs/>
        </w:rPr>
        <w:t xml:space="preserve"> e passar para a próxima iteração.</w:t>
      </w:r>
    </w:p>
    <w:p w14:paraId="17BB6617" w14:textId="540A78F7" w:rsidR="00FE5BFE" w:rsidRDefault="00FE5BFE" w:rsidP="009A1AE7">
      <w:pPr>
        <w:rPr>
          <w:iCs/>
        </w:rPr>
      </w:pPr>
      <w:r>
        <w:rPr>
          <w:iCs/>
        </w:rPr>
        <w:t>Com isso, podemos fazer algumas observações importantes:</w:t>
      </w:r>
    </w:p>
    <w:p w14:paraId="55C9444A" w14:textId="083D103D" w:rsidR="00030EEA" w:rsidRPr="00FE5BFE" w:rsidRDefault="00FE5BFE" w:rsidP="00FE5BFE">
      <w:pPr>
        <w:pStyle w:val="PargrafodaLista"/>
        <w:numPr>
          <w:ilvl w:val="0"/>
          <w:numId w:val="26"/>
        </w:numPr>
        <w:rPr>
          <w:iCs/>
        </w:rPr>
      </w:pPr>
      <w:r w:rsidRPr="00FE5BFE">
        <w:rPr>
          <w:iCs/>
        </w:rPr>
        <w:t>P</w:t>
      </w:r>
      <w:r w:rsidR="00030EEA" w:rsidRPr="00FE5BFE">
        <w:rPr>
          <w:iCs/>
        </w:rPr>
        <w:t xml:space="preserve">ercebemos que os pesos </w:t>
      </w:r>
      <m:oMath>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oMath>
      <w:r w:rsidR="00030EEA" w:rsidRPr="00FE5BFE">
        <w:rPr>
          <w:iCs/>
        </w:rPr>
        <w:t xml:space="preserve"> assumem valores maiores nas iterações seguintes para as amostras classificadas incorretamente</w:t>
      </w:r>
      <w:r w:rsidR="0005188B" w:rsidRPr="00FE5BFE">
        <w:rPr>
          <w:iCs/>
        </w:rPr>
        <w:t xml:space="preserve"> e valores menores caso contrário, pois, </w:t>
      </w:r>
      <m:oMath>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i+1</m:t>
                </m:r>
              </m:e>
            </m:d>
          </m:sup>
        </m:sSubSup>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sSub>
                  <m:sSubPr>
                    <m:ctrlPr>
                      <w:rPr>
                        <w:rFonts w:ascii="Cambria Math" w:hAnsi="Cambria Math"/>
                        <w:i/>
                        <w:iCs/>
                      </w:rPr>
                    </m:ctrlPr>
                  </m:sSubPr>
                  <m:e>
                    <m:r>
                      <w:rPr>
                        <w:rFonts w:ascii="Cambria Math" w:hAnsi="Cambria Math"/>
                      </w:rPr>
                      <m:t>F</m:t>
                    </m:r>
                  </m:e>
                  <m:sub>
                    <m:r>
                      <w:rPr>
                        <w:rFonts w:ascii="Cambria Math" w:hAnsi="Cambria Math"/>
                      </w:rPr>
                      <m:t>i</m:t>
                    </m:r>
                  </m:sub>
                </m:sSub>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e>
                </m:d>
              </m:sup>
            </m:sSup>
            <m:ctrlPr>
              <w:rPr>
                <w:rFonts w:ascii="Cambria Math" w:hAnsi="Cambria Math"/>
                <w:i/>
              </w:rPr>
            </m:ctrlP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F</m:t>
                        </m:r>
                      </m:e>
                      <m:sub>
                        <m:r>
                          <w:rPr>
                            <w:rFonts w:ascii="Cambria Math" w:hAnsi="Cambria Math"/>
                          </w:rPr>
                          <m:t>i-1</m:t>
                        </m:r>
                      </m:sub>
                    </m:sSub>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b/>
                                <w:bCs/>
                                <w:i/>
                                <w:iCs/>
                              </w:rPr>
                            </m:ctrlPr>
                          </m:sSubPr>
                          <m:e>
                            <m:r>
                              <m:rPr>
                                <m:sty m:val="bi"/>
                              </m:rPr>
                              <w:rPr>
                                <w:rFonts w:ascii="Cambria Math" w:hAnsi="Cambria Math"/>
                              </w:rPr>
                              <m:t>θ</m:t>
                            </m:r>
                            <m:ctrlPr>
                              <w:rPr>
                                <w:rFonts w:ascii="Cambria Math" w:hAnsi="Cambria Math"/>
                                <w:i/>
                                <w:iCs/>
                              </w:rPr>
                            </m:ctrlPr>
                          </m:e>
                          <m:sub>
                            <m:r>
                              <w:rPr>
                                <w:rFonts w:ascii="Cambria Math" w:hAnsi="Cambria Math"/>
                              </w:rPr>
                              <m:t>i</m:t>
                            </m:r>
                          </m:sub>
                        </m:sSub>
                      </m:e>
                    </m:d>
                  </m:e>
                </m:d>
              </m:sup>
            </m:sSup>
            <m:ctrlPr>
              <w:rPr>
                <w:rFonts w:ascii="Cambria Math" w:hAnsi="Cambria Math"/>
                <w:i/>
              </w:rPr>
            </m:ctrlP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z</m:t>
                </m:r>
              </m:e>
              <m:sub>
                <m:r>
                  <w:rPr>
                    <w:rFonts w:ascii="Cambria Math" w:hAnsi="Cambria Math"/>
                  </w:rPr>
                  <m:t>i-1</m:t>
                </m:r>
              </m:sub>
            </m:sSub>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b/>
                            <w:bCs/>
                            <w:i/>
                            <w:iCs/>
                          </w:rPr>
                        </m:ctrlPr>
                      </m:sSubPr>
                      <m:e>
                        <m:r>
                          <m:rPr>
                            <m:sty m:val="bi"/>
                          </m:rPr>
                          <w:rPr>
                            <w:rFonts w:ascii="Cambria Math" w:hAnsi="Cambria Math"/>
                          </w:rPr>
                          <m:t>θ</m:t>
                        </m:r>
                        <m:ctrlPr>
                          <w:rPr>
                            <w:rFonts w:ascii="Cambria Math" w:hAnsi="Cambria Math"/>
                            <w:i/>
                            <w:iCs/>
                          </w:rPr>
                        </m:ctrlPr>
                      </m:e>
                      <m:sub>
                        <m:r>
                          <w:rPr>
                            <w:rFonts w:ascii="Cambria Math" w:hAnsi="Cambria Math"/>
                          </w:rPr>
                          <m:t>i</m:t>
                        </m:r>
                      </m:sub>
                    </m:sSub>
                  </m:e>
                </m:d>
                <m:sSub>
                  <m:sSubPr>
                    <m:ctrlPr>
                      <w:rPr>
                        <w:rFonts w:ascii="Cambria Math" w:hAnsi="Cambria Math"/>
                        <w:i/>
                        <w:iCs/>
                      </w:rPr>
                    </m:ctrlPr>
                  </m:sSubPr>
                  <m:e>
                    <m:r>
                      <w:rPr>
                        <w:rFonts w:ascii="Cambria Math" w:hAnsi="Cambria Math"/>
                      </w:rPr>
                      <m:t>t</m:t>
                    </m:r>
                  </m:e>
                  <m:sub>
                    <m:r>
                      <w:rPr>
                        <w:rFonts w:ascii="Cambria Math" w:hAnsi="Cambria Math"/>
                      </w:rPr>
                      <m:t>n</m:t>
                    </m:r>
                  </m:sub>
                </m:sSub>
              </m:sup>
            </m:sSup>
            <m:ctrlPr>
              <w:rPr>
                <w:rFonts w:ascii="Cambria Math" w:hAnsi="Cambria Math"/>
                <w:i/>
              </w:rPr>
            </m:ctrlP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sSubSup>
          <m:sSubSupPr>
            <m:ctrlPr>
              <w:rPr>
                <w:rFonts w:ascii="Cambria Math" w:hAnsi="Cambria Math"/>
                <w:i/>
                <w:iCs/>
              </w:rPr>
            </m:ctrlPr>
          </m:sSubSupPr>
          <m:e>
            <m:r>
              <w:rPr>
                <w:rFonts w:ascii="Cambria Math" w:hAnsi="Cambria Math"/>
              </w:rPr>
              <m:t>w</m:t>
            </m:r>
          </m:e>
          <m:sub>
            <m:r>
              <w:rPr>
                <w:rFonts w:ascii="Cambria Math" w:hAnsi="Cambria Math"/>
              </w:rPr>
              <m:t>n</m:t>
            </m:r>
          </m:sub>
          <m:sup>
            <m:d>
              <m:dPr>
                <m:ctrlPr>
                  <w:rPr>
                    <w:rFonts w:ascii="Cambria Math" w:hAnsi="Cambria Math"/>
                    <w:i/>
                    <w:iCs/>
                  </w:rPr>
                </m:ctrlPr>
              </m:dPr>
              <m:e>
                <m:r>
                  <w:rPr>
                    <w:rFonts w:ascii="Cambria Math" w:hAnsi="Cambria Math"/>
                  </w:rPr>
                  <m:t>i</m:t>
                </m:r>
              </m:e>
            </m:d>
          </m:sup>
        </m:sSubSup>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b/>
                        <w:bCs/>
                        <w:i/>
                        <w:iCs/>
                      </w:rPr>
                    </m:ctrlPr>
                  </m:sSubPr>
                  <m:e>
                    <m:r>
                      <m:rPr>
                        <m:sty m:val="bi"/>
                      </m:rPr>
                      <w:rPr>
                        <w:rFonts w:ascii="Cambria Math" w:hAnsi="Cambria Math"/>
                      </w:rPr>
                      <m:t>θ</m:t>
                    </m:r>
                    <m:ctrlPr>
                      <w:rPr>
                        <w:rFonts w:ascii="Cambria Math" w:hAnsi="Cambria Math"/>
                        <w:i/>
                        <w:iCs/>
                      </w:rPr>
                    </m:ctrlPr>
                  </m:e>
                  <m:sub>
                    <m:r>
                      <w:rPr>
                        <w:rFonts w:ascii="Cambria Math" w:hAnsi="Cambria Math"/>
                      </w:rPr>
                      <m:t>i</m:t>
                    </m:r>
                  </m:sub>
                </m:sSub>
              </m:e>
            </m:d>
            <m:sSub>
              <m:sSubPr>
                <m:ctrlPr>
                  <w:rPr>
                    <w:rFonts w:ascii="Cambria Math" w:hAnsi="Cambria Math"/>
                    <w:i/>
                    <w:iCs/>
                  </w:rPr>
                </m:ctrlPr>
              </m:sSubPr>
              <m:e>
                <m:r>
                  <w:rPr>
                    <w:rFonts w:ascii="Cambria Math" w:hAnsi="Cambria Math"/>
                  </w:rPr>
                  <m:t>t</m:t>
                </m:r>
              </m:e>
              <m:sub>
                <m:r>
                  <w:rPr>
                    <w:rFonts w:ascii="Cambria Math" w:hAnsi="Cambria Math"/>
                  </w:rPr>
                  <m:t>n</m:t>
                </m:r>
              </m:sub>
            </m:sSub>
          </m:sup>
        </m:sSup>
      </m:oMath>
      <w:r w:rsidR="00C72120" w:rsidRPr="00FE5BFE">
        <w:rPr>
          <w:iCs/>
        </w:rPr>
        <w:t xml:space="preserve">, já que as constantes </w:t>
      </w:r>
      <m:oMath>
        <m:sSub>
          <m:sSubPr>
            <m:ctrlPr>
              <w:rPr>
                <w:rFonts w:ascii="Cambria Math" w:hAnsi="Cambria Math"/>
                <w:i/>
                <w:iCs/>
              </w:rPr>
            </m:ctrlPr>
          </m:sSubPr>
          <m:e>
            <m:r>
              <w:rPr>
                <w:rFonts w:ascii="Cambria Math" w:hAnsi="Cambria Math"/>
              </w:rPr>
              <m:t>z</m:t>
            </m:r>
          </m:e>
          <m:sub>
            <m:r>
              <w:rPr>
                <w:rFonts w:ascii="Cambria Math" w:hAnsi="Cambria Math"/>
              </w:rPr>
              <m:t>i</m:t>
            </m:r>
          </m:sub>
        </m:sSub>
      </m:oMath>
      <w:r w:rsidR="00C72120" w:rsidRPr="00FE5BFE">
        <w:rPr>
          <w:iCs/>
        </w:rPr>
        <w:t xml:space="preserve"> e </w:t>
      </w:r>
      <m:oMath>
        <m:sSub>
          <m:sSubPr>
            <m:ctrlPr>
              <w:rPr>
                <w:rFonts w:ascii="Cambria Math" w:hAnsi="Cambria Math"/>
                <w:i/>
                <w:iCs/>
              </w:rPr>
            </m:ctrlPr>
          </m:sSubPr>
          <m:e>
            <m:r>
              <w:rPr>
                <w:rFonts w:ascii="Cambria Math" w:hAnsi="Cambria Math"/>
              </w:rPr>
              <m:t>z</m:t>
            </m:r>
          </m:e>
          <m:sub>
            <m:r>
              <w:rPr>
                <w:rFonts w:ascii="Cambria Math" w:hAnsi="Cambria Math"/>
              </w:rPr>
              <m:t>i-1</m:t>
            </m:r>
          </m:sub>
        </m:sSub>
      </m:oMath>
      <w:r w:rsidR="00C72120" w:rsidRPr="00FE5BFE">
        <w:rPr>
          <w:iCs/>
        </w:rPr>
        <w:t xml:space="preserve"> desaparecem dentro do argmin da eq. </w:t>
      </w:r>
      <w:r w:rsidR="00C72120" w:rsidRPr="00FE5BFE">
        <w:rPr>
          <w:iCs/>
        </w:rPr>
        <w:fldChar w:fldCharType="begin"/>
      </w:r>
      <w:r w:rsidR="00C72120" w:rsidRPr="00FE5BFE">
        <w:rPr>
          <w:iCs/>
        </w:rPr>
        <w:instrText xml:space="preserve"> REF _Ref158490473 \h </w:instrText>
      </w:r>
      <w:r w:rsidR="00C72120" w:rsidRPr="00FE5BFE">
        <w:rPr>
          <w:iCs/>
        </w:rPr>
      </w:r>
      <w:r w:rsidR="00C72120" w:rsidRPr="00FE5BFE">
        <w:rPr>
          <w:iCs/>
        </w:rPr>
        <w:fldChar w:fldCharType="separate"/>
      </w:r>
      <w:r w:rsidR="00997E59">
        <w:t>(</w:t>
      </w:r>
      <w:r w:rsidR="00997E59">
        <w:rPr>
          <w:noProof/>
        </w:rPr>
        <w:t>5</w:t>
      </w:r>
      <w:r w:rsidR="00997E59">
        <w:t>.</w:t>
      </w:r>
      <w:r w:rsidR="00997E59">
        <w:rPr>
          <w:noProof/>
        </w:rPr>
        <w:t>3</w:t>
      </w:r>
      <w:r w:rsidR="00997E59">
        <w:t>)</w:t>
      </w:r>
      <w:r w:rsidR="00C72120" w:rsidRPr="00FE5BFE">
        <w:rPr>
          <w:iCs/>
        </w:rPr>
        <w:fldChar w:fldCharType="end"/>
      </w:r>
      <w:r w:rsidR="00C72120" w:rsidRPr="00FE5BFE">
        <w:rPr>
          <w:iCs/>
        </w:rPr>
        <w:t xml:space="preserve">.  </w:t>
      </w:r>
    </w:p>
    <w:p w14:paraId="54664791" w14:textId="29285F49" w:rsidR="009A1AE7" w:rsidRDefault="00FE5BFE" w:rsidP="00FE5BFE">
      <w:pPr>
        <w:pStyle w:val="PargrafodaLista"/>
        <w:numPr>
          <w:ilvl w:val="0"/>
          <w:numId w:val="26"/>
        </w:numPr>
        <w:rPr>
          <w:iCs/>
        </w:rPr>
      </w:pPr>
      <w:r w:rsidRPr="00FE5BFE">
        <w:rPr>
          <w:iCs/>
        </w:rPr>
        <w:t>V</w:t>
      </w:r>
      <w:r w:rsidR="00C72120" w:rsidRPr="00FE5BFE">
        <w:rPr>
          <w:iCs/>
        </w:rPr>
        <w:t>emos</w:t>
      </w:r>
      <w:r w:rsidRPr="00FE5BFE">
        <w:rPr>
          <w:iCs/>
        </w:rPr>
        <w:t xml:space="preserve"> também</w:t>
      </w:r>
      <w:r w:rsidR="00C72120" w:rsidRPr="00FE5BFE">
        <w:rPr>
          <w:iCs/>
        </w:rPr>
        <w:t xml:space="preserve"> que o ter</w:t>
      </w:r>
      <w:r w:rsidRPr="00FE5BFE">
        <w:rPr>
          <w:iCs/>
        </w:rPr>
        <w:t xml:space="preserve">mo </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Pr="00FE5BFE">
        <w:rPr>
          <w:iCs/>
        </w:rPr>
        <w:t xml:space="preserve"> representa a taxa de erro ponderada do modelo base da iteração </w:t>
      </w:r>
      <m:oMath>
        <m:r>
          <w:rPr>
            <w:rFonts w:ascii="Cambria Math" w:hAnsi="Cambria Math"/>
          </w:rPr>
          <m:t>i</m:t>
        </m:r>
      </m:oMath>
      <w:r w:rsidRPr="00FE5BFE">
        <w:rPr>
          <w:iCs/>
        </w:rPr>
        <w:t xml:space="preserve"> (</w:t>
      </w:r>
      <w:r w:rsidR="00FD7562">
        <w:rPr>
          <w:iCs/>
        </w:rPr>
        <w:t xml:space="preserve">o que é </w:t>
      </w:r>
      <w:r w:rsidRPr="00FE5BFE">
        <w:rPr>
          <w:iCs/>
        </w:rPr>
        <w:t xml:space="preserve">mais facilmente visto pela eq. </w:t>
      </w:r>
      <w:r w:rsidRPr="00FE5BFE">
        <w:rPr>
          <w:iCs/>
        </w:rPr>
        <w:fldChar w:fldCharType="begin"/>
      </w:r>
      <w:r w:rsidRPr="00FE5BFE">
        <w:rPr>
          <w:iCs/>
        </w:rPr>
        <w:instrText xml:space="preserve"> REF _Ref158471763 \h </w:instrText>
      </w:r>
      <w:r w:rsidRPr="00FE5BFE">
        <w:rPr>
          <w:iCs/>
        </w:rPr>
      </w:r>
      <w:r w:rsidRPr="00FE5BFE">
        <w:rPr>
          <w:iCs/>
        </w:rPr>
        <w:fldChar w:fldCharType="separate"/>
      </w:r>
      <w:r w:rsidR="00997E59">
        <w:t>(</w:t>
      </w:r>
      <w:r w:rsidR="00997E59">
        <w:rPr>
          <w:noProof/>
        </w:rPr>
        <w:t>5</w:t>
      </w:r>
      <w:r w:rsidR="00997E59">
        <w:t>.</w:t>
      </w:r>
      <w:r w:rsidR="00997E59">
        <w:rPr>
          <w:noProof/>
        </w:rPr>
        <w:t>7</w:t>
      </w:r>
      <w:r w:rsidR="00997E59">
        <w:t>)</w:t>
      </w:r>
      <w:r w:rsidRPr="00FE5BFE">
        <w:rPr>
          <w:iCs/>
        </w:rPr>
        <w:fldChar w:fldCharType="end"/>
      </w:r>
      <w:r w:rsidRPr="00FE5BFE">
        <w:rPr>
          <w:iCs/>
        </w:rPr>
        <w:t xml:space="preserve">). Quando </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Pr="00FE5BFE">
        <w:rPr>
          <w:iCs/>
        </w:rPr>
        <w:t xml:space="preserve"> aumenta, </w:t>
      </w:r>
      <m:oMath>
        <m:sSub>
          <m:sSubPr>
            <m:ctrlPr>
              <w:rPr>
                <w:rFonts w:ascii="Cambria Math" w:hAnsi="Cambria Math"/>
                <w:i/>
                <w:iCs/>
              </w:rPr>
            </m:ctrlPr>
          </m:sSubPr>
          <m:e>
            <m:r>
              <w:rPr>
                <w:rFonts w:ascii="Cambria Math" w:hAnsi="Cambria Math"/>
              </w:rPr>
              <m:t>a</m:t>
            </m:r>
          </m:e>
          <m:sub>
            <m:r>
              <w:rPr>
                <w:rFonts w:ascii="Cambria Math" w:hAnsi="Cambria Math"/>
              </w:rPr>
              <m:t>i</m:t>
            </m:r>
          </m:sub>
        </m:sSub>
      </m:oMath>
      <w:r w:rsidRPr="00FE5BFE">
        <w:rPr>
          <w:iCs/>
        </w:rPr>
        <w:t xml:space="preserve"> diminui. Logo, modelos que t</w:t>
      </w:r>
      <w:proofErr w:type="spellStart"/>
      <w:r w:rsidR="00FD7562">
        <w:rPr>
          <w:iCs/>
        </w:rPr>
        <w:t>êm</w:t>
      </w:r>
      <w:proofErr w:type="spellEnd"/>
      <w:r w:rsidRPr="00FE5BFE">
        <w:rPr>
          <w:iCs/>
        </w:rPr>
        <w:t xml:space="preserve"> menor taxa de erro ponderada recebem maior peso </w:t>
      </w:r>
      <m:oMath>
        <m:sSub>
          <m:sSubPr>
            <m:ctrlPr>
              <w:rPr>
                <w:rFonts w:ascii="Cambria Math" w:hAnsi="Cambria Math"/>
                <w:i/>
                <w:iCs/>
              </w:rPr>
            </m:ctrlPr>
          </m:sSubPr>
          <m:e>
            <m:r>
              <w:rPr>
                <w:rFonts w:ascii="Cambria Math" w:hAnsi="Cambria Math"/>
              </w:rPr>
              <m:t>a</m:t>
            </m:r>
          </m:e>
          <m:sub>
            <m:r>
              <w:rPr>
                <w:rFonts w:ascii="Cambria Math" w:hAnsi="Cambria Math"/>
              </w:rPr>
              <m:t>i</m:t>
            </m:r>
          </m:sub>
        </m:sSub>
      </m:oMath>
      <w:r w:rsidRPr="00FE5BFE">
        <w:rPr>
          <w:iCs/>
        </w:rPr>
        <w:t xml:space="preserve"> durante a predição conjunt</w:t>
      </w:r>
      <w:r w:rsidR="00FD7562">
        <w:rPr>
          <w:iCs/>
        </w:rPr>
        <w:t>a</w:t>
      </w:r>
      <w:r w:rsidRPr="00FE5BFE">
        <w:rPr>
          <w:iCs/>
        </w:rPr>
        <w:t xml:space="preserve"> dos diferentes </w:t>
      </w:r>
      <w:r w:rsidRPr="00FE5BFE">
        <w:rPr>
          <w:i/>
        </w:rPr>
        <w:t>base learners</w:t>
      </w:r>
      <w:r w:rsidRPr="00FE5BFE">
        <w:rPr>
          <w:iCs/>
        </w:rPr>
        <w:t>.</w:t>
      </w:r>
    </w:p>
    <w:p w14:paraId="236A771E" w14:textId="76F20A9A" w:rsidR="00227098" w:rsidRPr="00227098" w:rsidRDefault="00227098" w:rsidP="00227098">
      <w:pPr>
        <w:rPr>
          <w:iCs/>
        </w:rPr>
      </w:pPr>
      <w:r>
        <w:rPr>
          <w:iCs/>
        </w:rPr>
        <w:lastRenderedPageBreak/>
        <w:t xml:space="preserve">A </w:t>
      </w:r>
      <w:r>
        <w:rPr>
          <w:iCs/>
        </w:rPr>
        <w:fldChar w:fldCharType="begin"/>
      </w:r>
      <w:r>
        <w:rPr>
          <w:iCs/>
        </w:rPr>
        <w:instrText xml:space="preserve"> REF _Ref158507556 \h </w:instrText>
      </w:r>
      <w:r>
        <w:rPr>
          <w:iCs/>
        </w:rPr>
      </w:r>
      <w:r>
        <w:rPr>
          <w:iCs/>
        </w:rPr>
        <w:fldChar w:fldCharType="separate"/>
      </w:r>
      <w:r w:rsidR="00997E59">
        <w:t xml:space="preserve">Figura </w:t>
      </w:r>
      <w:r w:rsidR="00997E59">
        <w:rPr>
          <w:noProof/>
        </w:rPr>
        <w:t>5</w:t>
      </w:r>
      <w:r w:rsidR="00997E59">
        <w:noBreakHyphen/>
      </w:r>
      <w:r w:rsidR="00997E59">
        <w:rPr>
          <w:noProof/>
        </w:rPr>
        <w:t>2</w:t>
      </w:r>
      <w:r>
        <w:rPr>
          <w:iCs/>
        </w:rPr>
        <w:fldChar w:fldCharType="end"/>
      </w:r>
      <w:r>
        <w:rPr>
          <w:iCs/>
        </w:rPr>
        <w:t xml:space="preserve"> resume o processo de treinamento e predição do algoritmo AdaBoost.</w:t>
      </w:r>
    </w:p>
    <w:p w14:paraId="48E809FB" w14:textId="01281EA8" w:rsidR="004958EF" w:rsidRPr="004958EF" w:rsidRDefault="004958EF" w:rsidP="004958EF">
      <w:pPr>
        <w:jc w:val="center"/>
        <w:rPr>
          <w:iCs/>
        </w:rPr>
      </w:pPr>
      <w:r>
        <w:rPr>
          <w:iCs/>
          <w:noProof/>
        </w:rPr>
        <w:drawing>
          <wp:inline distT="0" distB="0" distL="0" distR="0" wp14:anchorId="0E4A716C" wp14:editId="20B3C316">
            <wp:extent cx="4065270" cy="4541848"/>
            <wp:effectExtent l="19050" t="19050" r="11430" b="11430"/>
            <wp:docPr id="211630256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1047" cy="4559474"/>
                    </a:xfrm>
                    <a:prstGeom prst="rect">
                      <a:avLst/>
                    </a:prstGeom>
                    <a:noFill/>
                    <a:ln w="19050">
                      <a:solidFill>
                        <a:schemeClr val="tx1">
                          <a:lumMod val="65000"/>
                          <a:lumOff val="35000"/>
                        </a:schemeClr>
                      </a:solidFill>
                    </a:ln>
                  </pic:spPr>
                </pic:pic>
              </a:graphicData>
            </a:graphic>
          </wp:inline>
        </w:drawing>
      </w:r>
    </w:p>
    <w:p w14:paraId="20C2BFA6" w14:textId="2DBF9EA0" w:rsidR="000F27B3" w:rsidRPr="000F27B3" w:rsidRDefault="004958EF" w:rsidP="000F27B3">
      <w:pPr>
        <w:pStyle w:val="Legenda"/>
        <w:jc w:val="center"/>
        <w:rPr>
          <w:i w:val="0"/>
          <w:iCs w:val="0"/>
        </w:rPr>
      </w:pPr>
      <w:bookmarkStart w:id="43" w:name="_Ref158507556"/>
      <w:r>
        <w:t xml:space="preserve">Figura </w:t>
      </w:r>
      <w:r w:rsidR="00997E59">
        <w:fldChar w:fldCharType="begin"/>
      </w:r>
      <w:r w:rsidR="00997E59">
        <w:instrText xml:space="preserve"> STYLEREF 1 \s </w:instrText>
      </w:r>
      <w:r w:rsidR="00997E59">
        <w:fldChar w:fldCharType="separate"/>
      </w:r>
      <w:r w:rsidR="00997E59">
        <w:rPr>
          <w:noProof/>
        </w:rPr>
        <w:t>5</w:t>
      </w:r>
      <w:r w:rsidR="00997E59">
        <w:fldChar w:fldCharType="end"/>
      </w:r>
      <w:r w:rsidR="00997E59">
        <w:noBreakHyphen/>
      </w:r>
      <w:r w:rsidR="00997E59">
        <w:fldChar w:fldCharType="begin"/>
      </w:r>
      <w:r w:rsidR="00997E59">
        <w:instrText xml:space="preserve"> SEQ Figura \* ARABIC \s 1 </w:instrText>
      </w:r>
      <w:r w:rsidR="00997E59">
        <w:fldChar w:fldCharType="separate"/>
      </w:r>
      <w:r w:rsidR="00997E59">
        <w:rPr>
          <w:noProof/>
        </w:rPr>
        <w:t>2</w:t>
      </w:r>
      <w:r w:rsidR="00997E59">
        <w:fldChar w:fldCharType="end"/>
      </w:r>
      <w:bookmarkEnd w:id="43"/>
      <w:r>
        <w:t>: Diagrama ilustrativo do AdaBoost.</w:t>
      </w:r>
      <w:r>
        <w:rPr>
          <w:i w:val="0"/>
          <w:iCs w:val="0"/>
        </w:rPr>
        <w:t xml:space="preserve"> </w:t>
      </w:r>
      <w:r w:rsidRPr="004958EF">
        <w:t xml:space="preserve">Cada círculo representa um </w:t>
      </w:r>
      <w:r>
        <w:t>weak learner</w:t>
      </w:r>
      <w:r>
        <w:rPr>
          <w:i w:val="0"/>
          <w:iCs w:val="0"/>
        </w:rPr>
        <w:t>.</w:t>
      </w:r>
    </w:p>
    <w:p w14:paraId="113432CA" w14:textId="7E49B190" w:rsidR="000F27B3" w:rsidRDefault="000F27B3" w:rsidP="000F27B3">
      <w:pPr>
        <w:pStyle w:val="Ttulo3"/>
        <w:rPr>
          <w:i/>
          <w:iCs/>
        </w:rPr>
      </w:pPr>
      <w:r>
        <w:t xml:space="preserve">Discussão sobre a </w:t>
      </w:r>
      <w:r>
        <w:rPr>
          <w:i/>
          <w:iCs/>
        </w:rPr>
        <w:t xml:space="preserve">loss </w:t>
      </w:r>
      <w:proofErr w:type="spellStart"/>
      <w:r>
        <w:rPr>
          <w:i/>
          <w:iCs/>
        </w:rPr>
        <w:t>function</w:t>
      </w:r>
      <w:proofErr w:type="spellEnd"/>
    </w:p>
    <w:p w14:paraId="75CE8D40" w14:textId="6AD3B971" w:rsidR="000F27B3" w:rsidRDefault="000F27B3" w:rsidP="000F27B3">
      <w:r>
        <w:t xml:space="preserve">A escolha da </w:t>
      </w:r>
      <w:r>
        <w:rPr>
          <w:i/>
          <w:iCs/>
        </w:rPr>
        <w:t>loss</w:t>
      </w:r>
      <w:r>
        <w:t xml:space="preserve"> exponencial para o modelo </w:t>
      </w:r>
      <w:r>
        <w:rPr>
          <w:i/>
          <w:iCs/>
        </w:rPr>
        <w:t>AdaBoost</w:t>
      </w:r>
      <w:r>
        <w:t xml:space="preserve">, descrito na Subseção </w:t>
      </w:r>
      <w:r>
        <w:fldChar w:fldCharType="begin"/>
      </w:r>
      <w:r>
        <w:instrText xml:space="preserve"> REF _Ref158554394 \r \h </w:instrText>
      </w:r>
      <w:r>
        <w:fldChar w:fldCharType="separate"/>
      </w:r>
      <w:r w:rsidR="00997E59">
        <w:t>5.1.1</w:t>
      </w:r>
      <w:r>
        <w:fldChar w:fldCharType="end"/>
      </w:r>
      <w:r>
        <w:t xml:space="preserve">, e a forma como a função de classificação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t xml:space="preserve"> </w:t>
      </w:r>
      <w:proofErr w:type="spellStart"/>
      <w:r>
        <w:t>da</w:t>
      </w:r>
      <w:proofErr w:type="spellEnd"/>
      <w:r>
        <w:t xml:space="preserve"> eq. </w:t>
      </w:r>
      <w:r>
        <w:fldChar w:fldCharType="begin"/>
      </w:r>
      <w:r>
        <w:instrText xml:space="preserve"> REF _Ref158554525 \h </w:instrText>
      </w:r>
      <w:r>
        <w:fldChar w:fldCharType="separate"/>
      </w:r>
      <w:r w:rsidR="00997E59">
        <w:t>(</w:t>
      </w:r>
      <w:r w:rsidR="00997E59">
        <w:rPr>
          <w:noProof/>
        </w:rPr>
        <w:t>5</w:t>
      </w:r>
      <w:r w:rsidR="00997E59">
        <w:t>.</w:t>
      </w:r>
      <w:r w:rsidR="00997E59">
        <w:rPr>
          <w:noProof/>
        </w:rPr>
        <w:t>1</w:t>
      </w:r>
      <w:r w:rsidR="00997E59">
        <w:t>)</w:t>
      </w:r>
      <w:r>
        <w:fldChar w:fldCharType="end"/>
      </w:r>
      <w:r>
        <w:t xml:space="preserve"> é definida não são arbitrárias. Para entender isso, olhemos para o valor esperado da </w:t>
      </w:r>
      <w:r>
        <w:rPr>
          <w:i/>
          <w:iCs/>
        </w:rPr>
        <w:t xml:space="preserve">loss </w:t>
      </w:r>
      <w:r>
        <w:t xml:space="preserve">exponencial com relação à </w:t>
      </w:r>
      <w:r w:rsidR="00EC2E7C">
        <w:t xml:space="preserve">variável aleatória </w:t>
      </w:r>
      <m:oMath>
        <m:r>
          <w:rPr>
            <w:rFonts w:ascii="Cambria Math" w:hAnsi="Cambria Math"/>
          </w:rPr>
          <m:t xml:space="preserve">T </m:t>
        </m:r>
      </m:oMath>
      <w:r w:rsidR="00EC2E7C">
        <w:rPr>
          <w:iCs/>
        </w:rPr>
        <w:t xml:space="preserve">que representa a classe de um determinado ponto </w:t>
      </w:r>
      <m:oMath>
        <m:r>
          <m:rPr>
            <m:sty m:val="bi"/>
          </m:rPr>
          <w:rPr>
            <w:rFonts w:ascii="Cambria Math" w:hAnsi="Cambria Math"/>
          </w:rPr>
          <m:t>x</m:t>
        </m:r>
        <m:r>
          <w:rPr>
            <w:rFonts w:ascii="Cambria Math" w:hAnsi="Cambria Math"/>
          </w:rPr>
          <m:t>:</m:t>
        </m:r>
      </m:oMath>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EC2E7C" w14:paraId="236786C1" w14:textId="77777777" w:rsidTr="00B41D3F">
        <w:tc>
          <w:tcPr>
            <w:tcW w:w="350" w:type="pct"/>
          </w:tcPr>
          <w:p w14:paraId="2F107973" w14:textId="77777777" w:rsidR="00EC2E7C" w:rsidRDefault="00EC2E7C" w:rsidP="00B41D3F"/>
        </w:tc>
        <w:tc>
          <w:tcPr>
            <w:tcW w:w="4300" w:type="pct"/>
            <w:vAlign w:val="center"/>
          </w:tcPr>
          <w:p w14:paraId="4FE74768" w14:textId="2ED40557" w:rsidR="00EC2E7C" w:rsidRPr="00EC2E7C" w:rsidRDefault="00EC2E7C" w:rsidP="00EC2E7C">
            <w:pPr>
              <w:jc w:val="center"/>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-TF</m:t>
                        </m:r>
                        <m:d>
                          <m:dPr>
                            <m:ctrlPr>
                              <w:rPr>
                                <w:rFonts w:ascii="Cambria Math" w:hAnsi="Cambria Math"/>
                                <w:i/>
                              </w:rPr>
                            </m:ctrlPr>
                          </m:dPr>
                          <m:e>
                            <m:r>
                              <m:rPr>
                                <m:sty m:val="bi"/>
                              </m:rPr>
                              <w:rPr>
                                <w:rFonts w:ascii="Cambria Math" w:hAnsi="Cambria Math"/>
                              </w:rPr>
                              <m:t>x</m:t>
                            </m:r>
                          </m:e>
                        </m:d>
                      </m:sup>
                    </m:sSup>
                  </m:e>
                </m:d>
                <m:r>
                  <m:rPr>
                    <m:scr m:val="double-struck"/>
                  </m:rPr>
                  <w:rPr>
                    <w:rFonts w:ascii="Cambria Math" w:hAnsi="Cambria Math"/>
                  </w:rPr>
                  <m:t>=P</m:t>
                </m:r>
                <m:d>
                  <m:dPr>
                    <m:ctrlPr>
                      <w:rPr>
                        <w:rFonts w:ascii="Cambria Math" w:hAnsi="Cambria Math"/>
                        <w:i/>
                      </w:rPr>
                    </m:ctrlPr>
                  </m:dPr>
                  <m:e>
                    <m:r>
                      <w:rPr>
                        <w:rFonts w:ascii="Cambria Math" w:hAnsi="Cambria Math"/>
                      </w:rPr>
                      <m:t>T=1</m:t>
                    </m:r>
                  </m:e>
                </m:d>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r>
                          <m:rPr>
                            <m:sty m:val="bi"/>
                          </m:rPr>
                          <w:rPr>
                            <w:rFonts w:ascii="Cambria Math" w:hAnsi="Cambria Math"/>
                          </w:rPr>
                          <m:t>x</m:t>
                        </m:r>
                      </m:e>
                    </m:d>
                  </m:sup>
                </m:sSup>
                <m:r>
                  <m:rPr>
                    <m:scr m:val="double-struck"/>
                  </m:rPr>
                  <w:rPr>
                    <w:rFonts w:ascii="Cambria Math" w:hAnsi="Cambria Math"/>
                  </w:rPr>
                  <m:t>+P</m:t>
                </m:r>
                <m:d>
                  <m:dPr>
                    <m:ctrlPr>
                      <w:rPr>
                        <w:rFonts w:ascii="Cambria Math" w:hAnsi="Cambria Math"/>
                        <w:i/>
                      </w:rPr>
                    </m:ctrlPr>
                  </m:dPr>
                  <m:e>
                    <m:r>
                      <w:rPr>
                        <w:rFonts w:ascii="Cambria Math" w:hAnsi="Cambria Math"/>
                      </w:rPr>
                      <m:t>T=-1</m:t>
                    </m:r>
                  </m:e>
                </m:d>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r>
                          <m:rPr>
                            <m:sty m:val="bi"/>
                          </m:rPr>
                          <w:rPr>
                            <w:rFonts w:ascii="Cambria Math" w:hAnsi="Cambria Math"/>
                          </w:rPr>
                          <m:t>x</m:t>
                        </m:r>
                      </m:e>
                    </m:d>
                  </m:sup>
                </m:sSup>
                <m:r>
                  <w:rPr>
                    <w:rFonts w:ascii="Cambria Math" w:hAnsi="Cambria Math"/>
                  </w:rPr>
                  <m:t>.</m:t>
                </m:r>
              </m:oMath>
            </m:oMathPara>
          </w:p>
        </w:tc>
        <w:tc>
          <w:tcPr>
            <w:tcW w:w="350" w:type="pct"/>
            <w:vAlign w:val="center"/>
          </w:tcPr>
          <w:p w14:paraId="76AB4448" w14:textId="2E215C22" w:rsidR="00EC2E7C" w:rsidRDefault="00EC2E7C" w:rsidP="00B41D3F">
            <w:pPr>
              <w:keepNext/>
              <w:jc w:val="right"/>
            </w:pPr>
            <w:r>
              <w:t>(</w:t>
            </w:r>
            <w:r>
              <w:fldChar w:fldCharType="begin"/>
            </w:r>
            <w:r>
              <w:instrText xml:space="preserve"> STYLEREF 1 \s </w:instrText>
            </w:r>
            <w:r>
              <w:fldChar w:fldCharType="separate"/>
            </w:r>
            <w:r w:rsidR="00997E59">
              <w:rPr>
                <w:noProof/>
              </w:rPr>
              <w:t>5</w:t>
            </w:r>
            <w:r>
              <w:rPr>
                <w:noProof/>
              </w:rPr>
              <w:fldChar w:fldCharType="end"/>
            </w:r>
            <w:r>
              <w:t>.</w:t>
            </w:r>
            <w:r>
              <w:fldChar w:fldCharType="begin"/>
            </w:r>
            <w:r>
              <w:instrText xml:space="preserve"> SEQ Equação \* ARABIC \s 1 </w:instrText>
            </w:r>
            <w:r>
              <w:fldChar w:fldCharType="separate"/>
            </w:r>
            <w:r w:rsidR="00997E59">
              <w:rPr>
                <w:noProof/>
              </w:rPr>
              <w:t>10</w:t>
            </w:r>
            <w:r>
              <w:rPr>
                <w:noProof/>
              </w:rPr>
              <w:fldChar w:fldCharType="end"/>
            </w:r>
            <w:r>
              <w:t>)</w:t>
            </w:r>
          </w:p>
        </w:tc>
      </w:tr>
    </w:tbl>
    <w:p w14:paraId="61DC37FD" w14:textId="6BF9D1AD" w:rsidR="00EC2E7C" w:rsidRDefault="00EC2E7C" w:rsidP="00EC2E7C">
      <w:r>
        <w:br/>
        <w:t xml:space="preserve">A ideia transmitida por esse cálculo é que, se considerarmos os diferentes pontos do conjunto de dados, com uma distribuição </w:t>
      </w:r>
      <m:oMath>
        <m:r>
          <w:rPr>
            <w:rFonts w:ascii="Cambria Math" w:hAnsi="Cambria Math"/>
          </w:rPr>
          <m:t>T</m:t>
        </m:r>
      </m:oMath>
      <w:r>
        <w:t xml:space="preserve"> qualquer de classes, é esperado que o valor da função </w:t>
      </w:r>
      <w:r>
        <w:rPr>
          <w:i/>
          <w:iCs/>
        </w:rPr>
        <w:t>loss</w:t>
      </w:r>
      <w:r>
        <w:t xml:space="preserve"> </w:t>
      </w:r>
      <w:proofErr w:type="spellStart"/>
      <w:r>
        <w:t>assuma</w:t>
      </w:r>
      <w:proofErr w:type="spellEnd"/>
      <w:r>
        <w:t xml:space="preserve"> o valor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-TF</m:t>
                </m:r>
                <m:d>
                  <m:dPr>
                    <m:ctrlPr>
                      <w:rPr>
                        <w:rFonts w:ascii="Cambria Math" w:hAnsi="Cambria Math"/>
                        <w:i/>
                      </w:rPr>
                    </m:ctrlPr>
                  </m:dPr>
                  <m:e>
                    <m:r>
                      <m:rPr>
                        <m:sty m:val="bi"/>
                      </m:rPr>
                      <w:rPr>
                        <w:rFonts w:ascii="Cambria Math" w:hAnsi="Cambria Math"/>
                      </w:rPr>
                      <m:t>x</m:t>
                    </m:r>
                  </m:e>
                </m:d>
              </m:sup>
            </m:sSup>
          </m:e>
        </m:d>
      </m:oMath>
      <w:r>
        <w:t xml:space="preserve">. Com isso, se quisermos saber qual deve a forma da função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t xml:space="preserve"> que minimiza esse valor devemos calcular:</w:t>
      </w:r>
    </w:p>
    <w:p w14:paraId="5FD0F026" w14:textId="4549FC06" w:rsidR="00EC2E7C" w:rsidRPr="00EC2E7C" w:rsidRDefault="00EC2E7C" w:rsidP="00EC2E7C">
      <m:oMathPara>
        <m:oMath>
          <m:sSub>
            <m:sSubPr>
              <m:ctrlPr>
                <w:rPr>
                  <w:rFonts w:ascii="Cambria Math" w:hAnsi="Cambria Math"/>
                  <w:i/>
                </w:rPr>
              </m:ctrlPr>
            </m:sSubPr>
            <m:e>
              <m:r>
                <w:rPr>
                  <w:rFonts w:ascii="Cambria Math" w:hAnsi="Cambria Math"/>
                </w:rPr>
                <m:t>F</m:t>
              </m:r>
            </m:e>
            <m:sub>
              <m:r>
                <w:rPr>
                  <w:rFonts w:ascii="Cambria Math" w:hAnsi="Cambria Math"/>
                </w:rPr>
                <m:t>*</m:t>
              </m:r>
            </m:sub>
          </m:sSub>
          <m:d>
            <m:dPr>
              <m:ctrlPr>
                <w:rPr>
                  <w:rFonts w:ascii="Cambria Math" w:hAnsi="Cambria Math"/>
                  <w:i/>
                </w:rPr>
              </m:ctrlPr>
            </m:dPr>
            <m:e>
              <m:r>
                <m:rPr>
                  <m:sty m:val="bi"/>
                </m:rP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F</m:t>
                      </m:r>
                      <m:d>
                        <m:dPr>
                          <m:ctrlPr>
                            <w:rPr>
                              <w:rFonts w:ascii="Cambria Math" w:hAnsi="Cambria Math"/>
                              <w:i/>
                            </w:rPr>
                          </m:ctrlPr>
                        </m:dPr>
                        <m:e>
                          <m:r>
                            <m:rPr>
                              <m:sty m:val="bi"/>
                            </m:rPr>
                            <w:rPr>
                              <w:rFonts w:ascii="Cambria Math" w:hAnsi="Cambria Math"/>
                            </w:rPr>
                            <m:t>x</m:t>
                          </m:r>
                        </m:e>
                      </m:d>
                      <m:ctrlPr>
                        <w:rPr>
                          <w:rFonts w:ascii="Cambria Math" w:hAnsi="Cambria Math"/>
                        </w:rPr>
                      </m:ctrlPr>
                    </m:lim>
                  </m:limLow>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-TF</m:t>
                          </m:r>
                          <m:d>
                            <m:dPr>
                              <m:ctrlPr>
                                <w:rPr>
                                  <w:rFonts w:ascii="Cambria Math" w:hAnsi="Cambria Math"/>
                                  <w:i/>
                                </w:rPr>
                              </m:ctrlPr>
                            </m:dPr>
                            <m:e>
                              <m:r>
                                <m:rPr>
                                  <m:sty m:val="bi"/>
                                </m:rPr>
                                <w:rPr>
                                  <w:rFonts w:ascii="Cambria Math" w:hAnsi="Cambria Math"/>
                                </w:rPr>
                                <m:t>x</m:t>
                              </m:r>
                            </m:e>
                          </m:d>
                        </m:sup>
                      </m:sSup>
                    </m:e>
                  </m:d>
                </m:e>
              </m:func>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m:rPr>
                      <m:scr m:val="double-struck"/>
                    </m:rPr>
                    <w:rPr>
                      <w:rFonts w:ascii="Cambria Math" w:hAnsi="Cambria Math"/>
                    </w:rPr>
                    <m:t>P</m:t>
                  </m:r>
                  <m:d>
                    <m:dPr>
                      <m:ctrlPr>
                        <w:rPr>
                          <w:rFonts w:ascii="Cambria Math" w:hAnsi="Cambria Math"/>
                          <w:i/>
                        </w:rPr>
                      </m:ctrlPr>
                    </m:dPr>
                    <m:e>
                      <m:r>
                        <w:rPr>
                          <w:rFonts w:ascii="Cambria Math" w:hAnsi="Cambria Math"/>
                        </w:rPr>
                        <m:t>T=1|</m:t>
                      </m:r>
                      <m:r>
                        <m:rPr>
                          <m:sty m:val="bi"/>
                        </m:rPr>
                        <w:rPr>
                          <w:rFonts w:ascii="Cambria Math" w:hAnsi="Cambria Math"/>
                        </w:rPr>
                        <m:t>x</m:t>
                      </m:r>
                    </m:e>
                  </m:d>
                </m:num>
                <m:den>
                  <m:r>
                    <m:rPr>
                      <m:scr m:val="double-struck"/>
                    </m:rPr>
                    <w:rPr>
                      <w:rFonts w:ascii="Cambria Math" w:hAnsi="Cambria Math"/>
                    </w:rPr>
                    <m:t>P</m:t>
                  </m:r>
                  <m:d>
                    <m:dPr>
                      <m:ctrlPr>
                        <w:rPr>
                          <w:rFonts w:ascii="Cambria Math" w:hAnsi="Cambria Math"/>
                          <w:i/>
                        </w:rPr>
                      </m:ctrlPr>
                    </m:dPr>
                    <m:e>
                      <m:r>
                        <w:rPr>
                          <w:rFonts w:ascii="Cambria Math" w:hAnsi="Cambria Math"/>
                        </w:rPr>
                        <m:t>T=-1|</m:t>
                      </m:r>
                      <m:r>
                        <m:rPr>
                          <m:sty m:val="bi"/>
                        </m:rPr>
                        <w:rPr>
                          <w:rFonts w:ascii="Cambria Math" w:hAnsi="Cambria Math"/>
                        </w:rPr>
                        <m:t>x</m:t>
                      </m:r>
                    </m:e>
                  </m:d>
                </m:den>
              </m:f>
            </m:e>
          </m:func>
        </m:oMath>
      </m:oMathPara>
    </w:p>
    <w:p w14:paraId="55918694" w14:textId="638F7E84" w:rsidR="00EC2E7C" w:rsidRPr="00EC2E7C" w:rsidRDefault="00EC2E7C" w:rsidP="00EC2E7C">
      <w:pPr>
        <w:rPr>
          <w:iCs/>
        </w:rPr>
      </w:pPr>
      <m:oMathPara>
        <m:oMath>
          <m:sSub>
            <m:sSubPr>
              <m:ctrlPr>
                <w:rPr>
                  <w:rFonts w:ascii="Cambria Math" w:hAnsi="Cambria Math"/>
                  <w:i/>
                </w:rPr>
              </m:ctrlPr>
            </m:sSubPr>
            <m:e>
              <m:r>
                <w:rPr>
                  <w:rFonts w:ascii="Cambria Math" w:hAnsi="Cambria Math"/>
                </w:rPr>
                <m:t>F</m:t>
              </m:r>
            </m:e>
            <m:sub>
              <m:r>
                <w:rPr>
                  <w:rFonts w:ascii="Cambria Math" w:hAnsi="Cambria Math"/>
                </w:rPr>
                <m:t>*</m:t>
              </m:r>
            </m:sub>
          </m:sSub>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m:rPr>
              <m:sty m:val="p"/>
            </m:rPr>
            <w:rPr>
              <w:rFonts w:ascii="Cambria Math" w:hAnsi="Cambria Math"/>
            </w:rPr>
            <m:t>logit</m:t>
          </m:r>
          <m:d>
            <m:dPr>
              <m:ctrlPr>
                <w:rPr>
                  <w:rFonts w:ascii="Cambria Math" w:hAnsi="Cambria Math"/>
                  <w:iCs/>
                </w:rPr>
              </m:ctrlPr>
            </m:dPr>
            <m:e>
              <m:r>
                <m:rPr>
                  <m:scr m:val="double-struck"/>
                </m:rPr>
                <w:rPr>
                  <w:rFonts w:ascii="Cambria Math" w:hAnsi="Cambria Math"/>
                </w:rPr>
                <m:t>P</m:t>
              </m:r>
              <m:d>
                <m:dPr>
                  <m:ctrlPr>
                    <w:rPr>
                      <w:rFonts w:ascii="Cambria Math" w:hAnsi="Cambria Math"/>
                      <w:i/>
                      <w:iCs/>
                    </w:rPr>
                  </m:ctrlPr>
                </m:dPr>
                <m:e>
                  <m:r>
                    <w:rPr>
                      <w:rFonts w:ascii="Cambria Math" w:hAnsi="Cambria Math"/>
                    </w:rPr>
                    <m:t>T=1|</m:t>
                  </m:r>
                  <m:r>
                    <m:rPr>
                      <m:sty m:val="bi"/>
                    </m:rPr>
                    <w:rPr>
                      <w:rFonts w:ascii="Cambria Math" w:hAnsi="Cambria Math"/>
                    </w:rPr>
                    <m:t>x</m:t>
                  </m:r>
                </m:e>
              </m:d>
            </m:e>
          </m:d>
        </m:oMath>
      </m:oMathPara>
    </w:p>
    <w:p w14:paraId="5FBFE2FD" w14:textId="3F7701F4" w:rsidR="009C3B16" w:rsidRDefault="00EC2E7C" w:rsidP="00EC2E7C">
      <w:pPr>
        <w:rPr>
          <w:iCs/>
        </w:rPr>
      </w:pPr>
      <w:r>
        <w:rPr>
          <w:iCs/>
        </w:rPr>
        <w:t xml:space="preserve">Aqui, foi omitido o parâmetro </w:t>
      </w:r>
      <m:oMath>
        <m:r>
          <m:rPr>
            <m:sty m:val="bi"/>
          </m:rPr>
          <w:rPr>
            <w:rFonts w:ascii="Cambria Math" w:hAnsi="Cambria Math"/>
          </w:rPr>
          <m:t>θ</m:t>
        </m:r>
      </m:oMath>
      <w:r>
        <w:rPr>
          <w:b/>
          <w:bCs/>
          <w:iCs/>
        </w:rPr>
        <w:t xml:space="preserve"> </w:t>
      </w:r>
      <w:r>
        <w:rPr>
          <w:iCs/>
        </w:rPr>
        <w:t xml:space="preserve">que caracteriza a função </w:t>
      </w:r>
      <m:oMath>
        <m:r>
          <w:rPr>
            <w:rFonts w:ascii="Cambria Math" w:hAnsi="Cambria Math"/>
          </w:rPr>
          <m:t>F</m:t>
        </m:r>
        <m:d>
          <m:dPr>
            <m:ctrlPr>
              <w:rPr>
                <w:rFonts w:ascii="Cambria Math" w:hAnsi="Cambria Math"/>
                <w:i/>
                <w:iCs/>
              </w:rPr>
            </m:ctrlPr>
          </m:dPr>
          <m:e>
            <m:r>
              <m:rPr>
                <m:sty m:val="bi"/>
              </m:rPr>
              <w:rPr>
                <w:rFonts w:ascii="Cambria Math" w:hAnsi="Cambria Math"/>
              </w:rPr>
              <m:t>x</m:t>
            </m:r>
          </m:e>
        </m:d>
      </m:oMath>
      <w:r>
        <w:rPr>
          <w:iCs/>
        </w:rPr>
        <w:t>, apenas por simplicidade. Com isso, vemos q</w:t>
      </w:r>
      <w:proofErr w:type="spellStart"/>
      <w:r>
        <w:rPr>
          <w:iCs/>
        </w:rPr>
        <w:t>ue</w:t>
      </w:r>
      <w:proofErr w:type="spellEnd"/>
      <w:r>
        <w:rPr>
          <w:iCs/>
        </w:rPr>
        <w:t xml:space="preserve">, ao utilizar a </w:t>
      </w:r>
      <w:r w:rsidR="009C3B16">
        <w:rPr>
          <w:i/>
        </w:rPr>
        <w:t>loss</w:t>
      </w:r>
      <w:r w:rsidR="009C3B16">
        <w:rPr>
          <w:iCs/>
        </w:rPr>
        <w:t xml:space="preserve"> exponencial, o valor esperado dessa </w:t>
      </w:r>
      <w:r w:rsidR="009C3B16">
        <w:rPr>
          <w:i/>
        </w:rPr>
        <w:t>loss</w:t>
      </w:r>
      <w:r w:rsidR="009C3B16">
        <w:rPr>
          <w:iCs/>
        </w:rPr>
        <w:t xml:space="preserve"> é minimizado </w:t>
      </w:r>
      <w:r w:rsidR="009C3B16">
        <w:rPr>
          <w:iCs/>
        </w:rPr>
        <w:lastRenderedPageBreak/>
        <w:t xml:space="preserve">quando a função </w:t>
      </w:r>
      <m:oMath>
        <m:r>
          <w:rPr>
            <w:rFonts w:ascii="Cambria Math" w:hAnsi="Cambria Math"/>
          </w:rPr>
          <m:t>F</m:t>
        </m:r>
        <m:d>
          <m:dPr>
            <m:ctrlPr>
              <w:rPr>
                <w:rFonts w:ascii="Cambria Math" w:hAnsi="Cambria Math"/>
                <w:i/>
                <w:iCs/>
              </w:rPr>
            </m:ctrlPr>
          </m:dPr>
          <m:e>
            <m:r>
              <m:rPr>
                <m:sty m:val="bi"/>
              </m:rPr>
              <w:rPr>
                <w:rFonts w:ascii="Cambria Math" w:hAnsi="Cambria Math"/>
              </w:rPr>
              <m:t>x</m:t>
            </m:r>
          </m:e>
        </m:d>
      </m:oMath>
      <w:r w:rsidR="009C3B16">
        <w:rPr>
          <w:iCs/>
        </w:rPr>
        <w:t xml:space="preserve"> é proporcional a uma função logit. Isso quer dizer que, quando </w:t>
      </w:r>
      <m:oMath>
        <m:r>
          <m:rPr>
            <m:scr m:val="double-struck"/>
          </m:rPr>
          <w:rPr>
            <w:rFonts w:ascii="Cambria Math" w:hAnsi="Cambria Math"/>
          </w:rPr>
          <m:t>P</m:t>
        </m:r>
        <m:d>
          <m:dPr>
            <m:ctrlPr>
              <w:rPr>
                <w:rFonts w:ascii="Cambria Math" w:hAnsi="Cambria Math"/>
                <w:i/>
              </w:rPr>
            </m:ctrlPr>
          </m:dPr>
          <m:e>
            <m:r>
              <w:rPr>
                <w:rFonts w:ascii="Cambria Math" w:hAnsi="Cambria Math"/>
              </w:rPr>
              <m:t>T=1|</m:t>
            </m:r>
            <m:r>
              <m:rPr>
                <m:sty m:val="bi"/>
              </m:rPr>
              <w:rPr>
                <w:rFonts w:ascii="Cambria Math" w:hAnsi="Cambria Math"/>
              </w:rPr>
              <m:t>x</m:t>
            </m:r>
          </m:e>
        </m:d>
        <m:r>
          <w:rPr>
            <w:rFonts w:ascii="Cambria Math" w:hAnsi="Cambria Math"/>
          </w:rPr>
          <m:t>&gt;</m:t>
        </m:r>
        <m:r>
          <m:rPr>
            <m:scr m:val="double-struck"/>
          </m:rPr>
          <w:rPr>
            <w:rFonts w:ascii="Cambria Math" w:hAnsi="Cambria Math"/>
          </w:rPr>
          <m:t>P</m:t>
        </m:r>
        <m:d>
          <m:dPr>
            <m:ctrlPr>
              <w:rPr>
                <w:rFonts w:ascii="Cambria Math" w:hAnsi="Cambria Math"/>
                <w:i/>
              </w:rPr>
            </m:ctrlPr>
          </m:dPr>
          <m:e>
            <m:r>
              <w:rPr>
                <w:rFonts w:ascii="Cambria Math" w:hAnsi="Cambria Math"/>
              </w:rPr>
              <m:t>T=-1|</m:t>
            </m:r>
            <m:r>
              <m:rPr>
                <m:sty m:val="bi"/>
              </m:rPr>
              <w:rPr>
                <w:rFonts w:ascii="Cambria Math" w:hAnsi="Cambria Math"/>
              </w:rPr>
              <m:t>x</m:t>
            </m:r>
          </m:e>
        </m:d>
      </m:oMath>
      <w:r w:rsidR="009C3B16">
        <w:t xml:space="preserv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&gt;0</m:t>
        </m:r>
      </m:oMath>
      <w:r w:rsidR="009C3B16">
        <w:t xml:space="preserve"> e, caso contrário,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&lt;0</m:t>
        </m:r>
      </m:oMath>
      <w:r w:rsidR="00976544">
        <w:t xml:space="preserve"> (</w:t>
      </w:r>
      <w:r w:rsidR="00997E59">
        <w:fldChar w:fldCharType="begin"/>
      </w:r>
      <w:r w:rsidR="00997E59">
        <w:instrText xml:space="preserve"> REF _Ref158578088 \h </w:instrText>
      </w:r>
      <w:r w:rsidR="00997E59">
        <w:fldChar w:fldCharType="separate"/>
      </w:r>
      <w:r w:rsidR="00997E59">
        <w:t xml:space="preserve">Figura </w:t>
      </w:r>
      <w:r w:rsidR="00997E59">
        <w:rPr>
          <w:noProof/>
        </w:rPr>
        <w:t>5</w:t>
      </w:r>
      <w:r w:rsidR="00997E59">
        <w:noBreakHyphen/>
      </w:r>
      <w:r w:rsidR="00997E59">
        <w:rPr>
          <w:noProof/>
        </w:rPr>
        <w:t>3</w:t>
      </w:r>
      <w:r w:rsidR="00997E59">
        <w:fldChar w:fldCharType="end"/>
      </w:r>
      <w:r w:rsidR="00976544">
        <w:t>)</w:t>
      </w:r>
      <w:r w:rsidR="009C3B16">
        <w:t xml:space="preserve">. Portanto, ao adotar função de classificação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sgn</m:t>
        </m:r>
        <m:d>
          <m:dPr>
            <m:ctrlPr>
              <w:rPr>
                <w:rFonts w:ascii="Cambria Math" w:hAnsi="Cambria Math"/>
                <w:iCs/>
              </w:rPr>
            </m:ctrlPr>
          </m:dPr>
          <m:e>
            <m:r>
              <w:rPr>
                <w:rFonts w:ascii="Cambria Math" w:hAnsi="Cambria Math"/>
              </w:rPr>
              <m:t>F</m:t>
            </m:r>
            <m:d>
              <m:dPr>
                <m:ctrlPr>
                  <w:rPr>
                    <w:rFonts w:ascii="Cambria Math" w:hAnsi="Cambria Math"/>
                    <w:i/>
                    <w:iCs/>
                  </w:rPr>
                </m:ctrlPr>
              </m:dPr>
              <m:e>
                <m:r>
                  <m:rPr>
                    <m:sty m:val="bi"/>
                  </m:rPr>
                  <w:rPr>
                    <w:rFonts w:ascii="Cambria Math" w:hAnsi="Cambria Math"/>
                  </w:rPr>
                  <m:t>x</m:t>
                </m:r>
              </m:e>
            </m:d>
          </m:e>
        </m:d>
      </m:oMath>
      <w:r w:rsidR="009C3B16">
        <w:rPr>
          <w:iCs/>
        </w:rPr>
        <w:t xml:space="preserve">, estamos classificando o ponto </w:t>
      </w:r>
      <m:oMath>
        <m:r>
          <m:rPr>
            <m:sty m:val="bi"/>
          </m:rPr>
          <w:rPr>
            <w:rFonts w:ascii="Cambria Math" w:hAnsi="Cambria Math"/>
          </w:rPr>
          <m:t>x</m:t>
        </m:r>
      </m:oMath>
      <w:r w:rsidR="009C3B16">
        <w:rPr>
          <w:b/>
          <w:bCs/>
          <w:iCs/>
        </w:rPr>
        <w:t xml:space="preserve"> </w:t>
      </w:r>
      <w:r w:rsidR="009C3B16">
        <w:rPr>
          <w:iCs/>
        </w:rPr>
        <w:t>com base na classe que tem maior probabilidade a posteriori, o que está de acordo com a teoria da decisão.</w:t>
      </w:r>
    </w:p>
    <w:p w14:paraId="4D55A240" w14:textId="56386FEB" w:rsidR="00976544" w:rsidRDefault="00997E59" w:rsidP="00997E59">
      <w:pPr>
        <w:jc w:val="center"/>
        <w:rPr>
          <w:iCs/>
        </w:rPr>
      </w:pPr>
      <w:r w:rsidRPr="00997E59">
        <w:rPr>
          <w:iCs/>
        </w:rPr>
        <w:drawing>
          <wp:inline distT="0" distB="0" distL="0" distR="0" wp14:anchorId="4E2A743F" wp14:editId="14408E38">
            <wp:extent cx="3611880" cy="2817645"/>
            <wp:effectExtent l="0" t="0" r="7620" b="1905"/>
            <wp:docPr id="12424158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15830" name=""/>
                    <pic:cNvPicPr/>
                  </pic:nvPicPr>
                  <pic:blipFill>
                    <a:blip r:embed="rId30"/>
                    <a:stretch>
                      <a:fillRect/>
                    </a:stretch>
                  </pic:blipFill>
                  <pic:spPr>
                    <a:xfrm>
                      <a:off x="0" y="0"/>
                      <a:ext cx="3624871" cy="2827780"/>
                    </a:xfrm>
                    <a:prstGeom prst="rect">
                      <a:avLst/>
                    </a:prstGeom>
                  </pic:spPr>
                </pic:pic>
              </a:graphicData>
            </a:graphic>
          </wp:inline>
        </w:drawing>
      </w:r>
    </w:p>
    <w:p w14:paraId="1845FA9D" w14:textId="0AED53CF" w:rsidR="00997E59" w:rsidRDefault="00997E59" w:rsidP="00997E59">
      <w:pPr>
        <w:pStyle w:val="Legenda"/>
        <w:jc w:val="center"/>
        <w:rPr>
          <w:iCs w:val="0"/>
        </w:rPr>
      </w:pPr>
      <w:bookmarkStart w:id="44" w:name="_Ref158578088"/>
      <w:r>
        <w:t xml:space="preserve">Figura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Figura \* ARABIC \s 1 </w:instrText>
      </w:r>
      <w:r>
        <w:fldChar w:fldCharType="separate"/>
      </w:r>
      <w:r>
        <w:rPr>
          <w:noProof/>
        </w:rPr>
        <w:t>3</w:t>
      </w:r>
      <w:r>
        <w:fldChar w:fldCharType="end"/>
      </w:r>
      <w:bookmarkEnd w:id="44"/>
      <w:r>
        <w:t>: Curva da função logit.</w:t>
      </w:r>
    </w:p>
    <w:p w14:paraId="04BA8177" w14:textId="1547C9BD" w:rsidR="00EC2E7C" w:rsidRDefault="009C3B16" w:rsidP="00EC2E7C">
      <w:r>
        <w:rPr>
          <w:iCs/>
        </w:rPr>
        <w:t xml:space="preserve">Como isso se relaciona com o desenvolvimento da </w:t>
      </w:r>
      <w:r>
        <w:t xml:space="preserve">Subseção </w:t>
      </w:r>
      <w:r>
        <w:fldChar w:fldCharType="begin"/>
      </w:r>
      <w:r>
        <w:instrText xml:space="preserve"> REF _Ref158554394 \r \h </w:instrText>
      </w:r>
      <w:r>
        <w:fldChar w:fldCharType="separate"/>
      </w:r>
      <w:r w:rsidR="00997E59">
        <w:t>5.1.1</w:t>
      </w:r>
      <w:r>
        <w:fldChar w:fldCharType="end"/>
      </w:r>
      <w:r>
        <w:t>?</w:t>
      </w:r>
      <w:r w:rsidR="005E75BC">
        <w:t xml:space="preserve"> Repare que, a função custo minimizada na eq. </w:t>
      </w:r>
      <w:r w:rsidR="005E75BC">
        <w:fldChar w:fldCharType="begin"/>
      </w:r>
      <w:r w:rsidR="005E75BC">
        <w:instrText xml:space="preserve"> REF _Ref158556337 \h </w:instrText>
      </w:r>
      <w:r w:rsidR="005E75BC">
        <w:fldChar w:fldCharType="separate"/>
      </w:r>
      <w:r w:rsidR="00997E59">
        <w:t>(</w:t>
      </w:r>
      <w:r w:rsidR="00997E59">
        <w:rPr>
          <w:noProof/>
        </w:rPr>
        <w:t>5</w:t>
      </w:r>
      <w:r w:rsidR="00997E59">
        <w:t>.</w:t>
      </w:r>
      <w:r w:rsidR="00997E59">
        <w:rPr>
          <w:noProof/>
        </w:rPr>
        <w:t>2</w:t>
      </w:r>
      <w:r w:rsidR="00997E59">
        <w:t>)</w:t>
      </w:r>
      <w:r w:rsidR="005E75BC">
        <w:fldChar w:fldCharType="end"/>
      </w:r>
      <w:r w:rsidR="005E75BC">
        <w:t xml:space="preserve">, é justamente a média amostral </w:t>
      </w:r>
      <m:oMath>
        <m:acc>
          <m:accPr>
            <m:chr m:val="̅"/>
            <m:ctrlPr>
              <w:rPr>
                <w:rFonts w:ascii="Cambria Math" w:hAnsi="Cambria Math"/>
                <w:i/>
              </w:rPr>
            </m:ctrlPr>
          </m:accPr>
          <m:e>
            <m:r>
              <w:rPr>
                <w:rFonts w:ascii="Cambria Math" w:hAnsi="Cambria Math"/>
              </w:rPr>
              <m:t>L</m:t>
            </m:r>
          </m:e>
        </m:acc>
      </m:oMath>
      <w:r w:rsidR="005E75BC">
        <w:t xml:space="preserve">da </w:t>
      </w:r>
      <w:r w:rsidR="005E75BC">
        <w:rPr>
          <w:i/>
          <w:iCs/>
        </w:rPr>
        <w:t>loss</w:t>
      </w:r>
      <w:r w:rsidR="005E75BC">
        <w:t xml:space="preserve"> exponencial, que é um estimador natural para ela:</w:t>
      </w:r>
    </w:p>
    <w:p w14:paraId="416502D3" w14:textId="74CC30D6" w:rsidR="005E75BC" w:rsidRPr="005E75BC" w:rsidRDefault="005E75BC" w:rsidP="00EC2E7C">
      <w:pPr>
        <w:rPr>
          <w:iCs/>
        </w:rPr>
      </w:pPr>
      <m:oMathPara>
        <m:oMath>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w:rPr>
                          <w:rFonts w:ascii="Cambria Math" w:hAnsi="Cambria Math"/>
                        </w:rPr>
                        <m:t>a,</m:t>
                      </m:r>
                      <m:r>
                        <m:rPr>
                          <m:sty m:val="bi"/>
                        </m:rPr>
                        <w:rPr>
                          <w:rFonts w:ascii="Cambria Math" w:hAnsi="Cambria Math"/>
                        </w:rPr>
                        <m:t>θ</m:t>
                      </m:r>
                      <m:ctrlPr>
                        <w:rPr>
                          <w:rFonts w:ascii="Cambria Math" w:hAnsi="Cambria Math"/>
                          <w:iCs/>
                        </w:rPr>
                      </m:ctrlPr>
                    </m:lim>
                  </m:limLow>
                </m:fName>
                <m:e>
                  <m:nary>
                    <m:naryPr>
                      <m:chr m:val="∑"/>
                      <m:ctrlPr>
                        <w:rPr>
                          <w:rFonts w:ascii="Cambria Math" w:hAnsi="Cambria Math"/>
                          <w:i/>
                          <w:iCs/>
                        </w:rPr>
                      </m:ctrlPr>
                    </m:naryPr>
                    <m:sub>
                      <m:r>
                        <w:rPr>
                          <w:rFonts w:ascii="Cambria Math" w:hAnsi="Cambria Math"/>
                        </w:rPr>
                        <m:t>n=1</m:t>
                      </m:r>
                    </m:sub>
                    <m:sup>
                      <m:r>
                        <w:rPr>
                          <w:rFonts w:ascii="Cambria Math" w:hAnsi="Cambria Math"/>
                        </w:rPr>
                        <m:t>N</m:t>
                      </m:r>
                    </m:sup>
                    <m:e>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sup>
                      </m:sSup>
                    </m:e>
                  </m:nary>
                </m:e>
              </m:func>
            </m:e>
          </m:func>
          <m:r>
            <w:rPr>
              <w:rFonts w:ascii="Cambria Math" w:hAnsi="Cambria Math"/>
            </w:rPr>
            <m:t>=</m:t>
          </m:r>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w:rPr>
                          <w:rFonts w:ascii="Cambria Math" w:hAnsi="Cambria Math"/>
                        </w:rPr>
                        <m:t>a,</m:t>
                      </m:r>
                      <m:r>
                        <m:rPr>
                          <m:sty m:val="bi"/>
                        </m:rPr>
                        <w:rPr>
                          <w:rFonts w:ascii="Cambria Math" w:hAnsi="Cambria Math"/>
                        </w:rPr>
                        <m:t>θ</m:t>
                      </m:r>
                      <m:ctrlPr>
                        <w:rPr>
                          <w:rFonts w:ascii="Cambria Math" w:hAnsi="Cambria Math"/>
                          <w:iCs/>
                        </w:rPr>
                      </m:ctrlPr>
                    </m:lim>
                  </m:limLow>
                </m:fName>
                <m:e>
                  <m:f>
                    <m:fPr>
                      <m:ctrlPr>
                        <w:rPr>
                          <w:rFonts w:ascii="Cambria Math" w:hAnsi="Cambria Math"/>
                          <w:i/>
                          <w:iCs/>
                        </w:rPr>
                      </m:ctrlPr>
                    </m:fPr>
                    <m:num>
                      <m:r>
                        <w:rPr>
                          <w:rFonts w:ascii="Cambria Math" w:hAnsi="Cambria Math"/>
                        </w:rPr>
                        <m:t>1</m:t>
                      </m:r>
                    </m:num>
                    <m:den>
                      <m:r>
                        <w:rPr>
                          <w:rFonts w:ascii="Cambria Math" w:hAnsi="Cambria Math"/>
                        </w:rPr>
                        <m:t>N</m:t>
                      </m:r>
                    </m:den>
                  </m:f>
                  <m:nary>
                    <m:naryPr>
                      <m:chr m:val="∑"/>
                      <m:ctrlPr>
                        <w:rPr>
                          <w:rFonts w:ascii="Cambria Math" w:hAnsi="Cambria Math"/>
                          <w:i/>
                          <w:iCs/>
                        </w:rPr>
                      </m:ctrlPr>
                    </m:naryPr>
                    <m:sub>
                      <m:r>
                        <w:rPr>
                          <w:rFonts w:ascii="Cambria Math" w:hAnsi="Cambria Math"/>
                        </w:rPr>
                        <m:t>n=1</m:t>
                      </m:r>
                    </m:sub>
                    <m:sup>
                      <m:r>
                        <w:rPr>
                          <w:rFonts w:ascii="Cambria Math" w:hAnsi="Cambria Math"/>
                        </w:rPr>
                        <m:t>N</m:t>
                      </m:r>
                    </m:sup>
                    <m:e>
                      <m:sSup>
                        <m:sSupPr>
                          <m:ctrlPr>
                            <w:rPr>
                              <w:rFonts w:ascii="Cambria Math" w:hAnsi="Cambria Math"/>
                              <w:i/>
                              <w:iCs/>
                            </w:rPr>
                          </m:ctrlPr>
                        </m:sSupPr>
                        <m:e>
                          <m:r>
                            <w:rPr>
                              <w:rFonts w:ascii="Cambria Math" w:hAnsi="Cambria Math"/>
                            </w:rPr>
                            <m:t>e</m:t>
                          </m:r>
                        </m:e>
                        <m: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n</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θ</m:t>
                              </m:r>
                            </m:e>
                          </m:d>
                        </m:sup>
                      </m:sSup>
                    </m:e>
                  </m:nary>
                </m:e>
              </m:func>
            </m:e>
          </m:func>
          <m:r>
            <w:rPr>
              <w:rFonts w:ascii="Cambria Math" w:hAnsi="Cambria Math"/>
            </w:rPr>
            <m:t>=</m:t>
          </m:r>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w:rPr>
                          <w:rFonts w:ascii="Cambria Math" w:hAnsi="Cambria Math"/>
                        </w:rPr>
                        <m:t>a,</m:t>
                      </m:r>
                      <m:r>
                        <m:rPr>
                          <m:sty m:val="bi"/>
                        </m:rPr>
                        <w:rPr>
                          <w:rFonts w:ascii="Cambria Math" w:hAnsi="Cambria Math"/>
                        </w:rPr>
                        <m:t>θ</m:t>
                      </m:r>
                      <m:ctrlPr>
                        <w:rPr>
                          <w:rFonts w:ascii="Cambria Math" w:hAnsi="Cambria Math"/>
                          <w:iCs/>
                        </w:rPr>
                      </m:ctrlPr>
                    </m:lim>
                  </m:limLow>
                </m:fName>
                <m:e>
                  <m:acc>
                    <m:accPr>
                      <m:chr m:val="̅"/>
                      <m:ctrlPr>
                        <w:rPr>
                          <w:rFonts w:ascii="Cambria Math" w:hAnsi="Cambria Math"/>
                          <w:i/>
                          <w:iCs/>
                        </w:rPr>
                      </m:ctrlPr>
                    </m:accPr>
                    <m:e>
                      <m:r>
                        <w:rPr>
                          <w:rFonts w:ascii="Cambria Math" w:hAnsi="Cambria Math"/>
                        </w:rPr>
                        <m:t>L</m:t>
                      </m:r>
                    </m:e>
                  </m:acc>
                </m:e>
              </m:func>
            </m:e>
          </m:func>
          <m:r>
            <w:rPr>
              <w:rFonts w:ascii="Cambria Math" w:hAnsi="Cambria Math"/>
            </w:rPr>
            <m:t>.</m:t>
          </m:r>
        </m:oMath>
      </m:oMathPara>
    </w:p>
    <w:p w14:paraId="6BBE965A" w14:textId="3D739A4F" w:rsidR="005E75BC" w:rsidRDefault="005E75BC" w:rsidP="00EC2E7C">
      <w:r>
        <w:rPr>
          <w:iCs/>
        </w:rPr>
        <w:t xml:space="preserve">Logo, o desenvolvimento feito na </w:t>
      </w:r>
      <w:r>
        <w:t xml:space="preserve">Subseção </w:t>
      </w:r>
      <w:r>
        <w:fldChar w:fldCharType="begin"/>
      </w:r>
      <w:r>
        <w:instrText xml:space="preserve"> REF _Ref158554394 \r \h </w:instrText>
      </w:r>
      <w:r>
        <w:fldChar w:fldCharType="separate"/>
      </w:r>
      <w:r w:rsidR="00997E59">
        <w:t>5.1.1</w:t>
      </w:r>
      <w:r>
        <w:fldChar w:fldCharType="end"/>
      </w:r>
      <w:r>
        <w:t xml:space="preserve"> está de acordo com a teoria da decisão.</w:t>
      </w:r>
    </w:p>
    <w:p w14:paraId="01D098D4" w14:textId="57121D77" w:rsidR="005E75BC" w:rsidRDefault="005E75BC" w:rsidP="00EC2E7C">
      <w:r>
        <w:t xml:space="preserve">No entanto, foi visto anteriormente, a </w:t>
      </w:r>
      <w:r>
        <w:rPr>
          <w:i/>
          <w:iCs/>
        </w:rPr>
        <w:t>loss</w:t>
      </w:r>
      <w:r>
        <w:t xml:space="preserve"> exponencial penaliza demais pontos errados, principalmente aqueles cuja margem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d>
          <m:dPr>
            <m:begChr m:val="|"/>
            <m:endChr m:val="|"/>
            <m:ctrlPr>
              <w:rPr>
                <w:rFonts w:ascii="Cambria Math" w:hAnsi="Cambria Math"/>
                <w:i/>
              </w:rPr>
            </m:ctrlPr>
          </m:dPr>
          <m:e>
            <m:r>
              <w:rPr>
                <w:rFonts w:ascii="Cambria Math" w:hAnsi="Cambria Math"/>
              </w:rPr>
              <m:t>yF</m:t>
            </m:r>
            <m:d>
              <m:dPr>
                <m:ctrlPr>
                  <w:rPr>
                    <w:rFonts w:ascii="Cambria Math" w:hAnsi="Cambria Math"/>
                    <w:i/>
                  </w:rPr>
                </m:ctrlPr>
              </m:dPr>
              <m:e>
                <m:r>
                  <m:rPr>
                    <m:sty m:val="bi"/>
                  </m:rPr>
                  <w:rPr>
                    <w:rFonts w:ascii="Cambria Math" w:hAnsi="Cambria Math"/>
                  </w:rPr>
                  <m:t>x</m:t>
                </m:r>
              </m:e>
            </m:d>
          </m:e>
        </m:d>
      </m:oMath>
      <w:r>
        <w:t xml:space="preserve"> está muito distante da superfície de decisão, localizada em </w:t>
      </w:r>
      <m:oMath>
        <m:r>
          <w:rPr>
            <w:rFonts w:ascii="Cambria Math" w:hAnsi="Cambria Math"/>
          </w:rPr>
          <m:t>xF</m:t>
        </m:r>
        <m:d>
          <m:dPr>
            <m:ctrlPr>
              <w:rPr>
                <w:rFonts w:ascii="Cambria Math" w:hAnsi="Cambria Math"/>
                <w:i/>
              </w:rPr>
            </m:ctrlPr>
          </m:dPr>
          <m:e>
            <m:r>
              <m:rPr>
                <m:sty m:val="bi"/>
              </m:rPr>
              <w:rPr>
                <w:rFonts w:ascii="Cambria Math" w:hAnsi="Cambria Math"/>
              </w:rPr>
              <m:t>x</m:t>
            </m:r>
          </m:e>
        </m:d>
        <m:r>
          <w:rPr>
            <w:rFonts w:ascii="Cambria Math" w:hAnsi="Cambria Math"/>
          </w:rPr>
          <m:t>=0.</m:t>
        </m:r>
      </m:oMath>
      <w:r>
        <w:t xml:space="preserve"> Por isso, </w:t>
      </w:r>
      <w:r>
        <w:rPr>
          <w:i/>
          <w:iCs/>
        </w:rPr>
        <w:t>outliers</w:t>
      </w:r>
      <w:r>
        <w:t xml:space="preserve"> tendem a receber um peso muito maior quando comparados com outros pontos, o que impacta o processo de otimização. Assim, na presença de </w:t>
      </w:r>
      <w:r>
        <w:rPr>
          <w:i/>
          <w:iCs/>
        </w:rPr>
        <w:t xml:space="preserve">outliers </w:t>
      </w:r>
      <w:r>
        <w:t xml:space="preserve">a </w:t>
      </w:r>
      <w:r>
        <w:rPr>
          <w:i/>
          <w:iCs/>
        </w:rPr>
        <w:t>loss</w:t>
      </w:r>
      <w:r>
        <w:t xml:space="preserve"> exponencial não é a mais adequada.</w:t>
      </w:r>
    </w:p>
    <w:p w14:paraId="66C78E8F" w14:textId="7A5B6673" w:rsidR="005E75BC" w:rsidRDefault="005E75BC" w:rsidP="00EC2E7C">
      <w:r>
        <w:t xml:space="preserve">Por outro lado, nesses casos, podemos utilizar como alternativa a </w:t>
      </w:r>
      <w:r w:rsidR="008D3C19">
        <w:rPr>
          <w:i/>
          <w:iCs/>
        </w:rPr>
        <w:t xml:space="preserve">loss </w:t>
      </w:r>
      <w:r w:rsidR="008D3C19">
        <w:t xml:space="preserve">logística (que aparentemente, é equivalente à log </w:t>
      </w:r>
      <w:r w:rsidR="008D3C19" w:rsidRPr="008D3C19">
        <w:rPr>
          <w:i/>
          <w:iCs/>
        </w:rPr>
        <w:t>loss</w:t>
      </w:r>
      <w:r w:rsidR="008D3C19">
        <w:t>)</w:t>
      </w:r>
      <w:r>
        <w:t>, definida como</w:t>
      </w:r>
    </w:p>
    <w:p w14:paraId="762FF887" w14:textId="660FA671" w:rsidR="005E75BC" w:rsidRPr="005E75BC" w:rsidRDefault="005E75BC" w:rsidP="00EC2E7C">
      <m:oMathPara>
        <m:oMath>
          <m:r>
            <m:rPr>
              <m:scr m:val="script"/>
            </m:rPr>
            <w:rPr>
              <w:rFonts w:ascii="Cambria Math" w:hAnsi="Cambria Math"/>
            </w:rPr>
            <m:t>L</m:t>
          </m:r>
          <m:d>
            <m:dPr>
              <m:ctrlPr>
                <w:rPr>
                  <w:rFonts w:ascii="Cambria Math" w:hAnsi="Cambria Math"/>
                  <w:i/>
                </w:rPr>
              </m:ctrlPr>
            </m:dPr>
            <m:e>
              <m:r>
                <w:rPr>
                  <w:rFonts w:ascii="Cambria Math" w:hAnsi="Cambria Math"/>
                </w:rPr>
                <m:t>t, F</m:t>
              </m:r>
              <m:d>
                <m:dPr>
                  <m:ctrlPr>
                    <w:rPr>
                      <w:rFonts w:ascii="Cambria Math" w:hAnsi="Cambria Math"/>
                      <w:i/>
                    </w:rPr>
                  </m:ctrlPr>
                </m:dPr>
                <m:e>
                  <m:r>
                    <m:rPr>
                      <m:sty m:val="bi"/>
                    </m:rPr>
                    <w:rPr>
                      <w:rFonts w:ascii="Cambria Math" w:hAnsi="Cambria Math"/>
                    </w:rPr>
                    <m:t>x</m:t>
                  </m:r>
                </m:e>
              </m:d>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-tF</m:t>
                      </m:r>
                      <m:d>
                        <m:dPr>
                          <m:ctrlPr>
                            <w:rPr>
                              <w:rFonts w:ascii="Cambria Math" w:hAnsi="Cambria Math"/>
                              <w:i/>
                            </w:rPr>
                          </m:ctrlPr>
                        </m:dPr>
                        <m:e>
                          <m:r>
                            <m:rPr>
                              <m:sty m:val="bi"/>
                            </m:rPr>
                            <w:rPr>
                              <w:rFonts w:ascii="Cambria Math" w:hAnsi="Cambria Math"/>
                            </w:rPr>
                            <m:t>x</m:t>
                          </m:r>
                        </m:e>
                      </m:d>
                    </m:sup>
                  </m:sSup>
                </m:e>
              </m:d>
            </m:e>
          </m:func>
          <m:r>
            <w:rPr>
              <w:rFonts w:ascii="Cambria Math" w:hAnsi="Cambria Math"/>
            </w:rPr>
            <m:t>.</m:t>
          </m:r>
        </m:oMath>
      </m:oMathPara>
    </w:p>
    <w:p w14:paraId="3E75BFC7" w14:textId="084DAA75" w:rsidR="005E75BC" w:rsidRDefault="005E75BC" w:rsidP="00EC2E7C">
      <w:r>
        <w:t xml:space="preserve">Como pode ser visto na </w:t>
      </w:r>
      <w:r>
        <w:fldChar w:fldCharType="begin"/>
      </w:r>
      <w:r>
        <w:instrText xml:space="preserve"> REF _Ref158419063 \h </w:instrText>
      </w:r>
      <w:r>
        <w:fldChar w:fldCharType="separate"/>
      </w:r>
      <w:r w:rsidR="00997E59">
        <w:t xml:space="preserve">Figura </w:t>
      </w:r>
      <w:r w:rsidR="00997E59">
        <w:rPr>
          <w:noProof/>
        </w:rPr>
        <w:t>5</w:t>
      </w:r>
      <w:r w:rsidR="00997E59">
        <w:noBreakHyphen/>
      </w:r>
      <w:r w:rsidR="00997E59">
        <w:rPr>
          <w:noProof/>
        </w:rPr>
        <w:t>1</w:t>
      </w:r>
      <w:r>
        <w:fldChar w:fldCharType="end"/>
      </w:r>
      <w:r>
        <w:t xml:space="preserve">, essa </w:t>
      </w:r>
      <w:r>
        <w:rPr>
          <w:i/>
          <w:iCs/>
        </w:rPr>
        <w:t>loss</w:t>
      </w:r>
      <w:r>
        <w:t xml:space="preserve"> apresenta valores mais balanceados para diferentes valores de </w:t>
      </w:r>
      <m:oMath>
        <m:r>
          <w:rPr>
            <w:rFonts w:ascii="Cambria Math" w:hAnsi="Cambria Math"/>
          </w:rPr>
          <m:t>tF</m:t>
        </m:r>
        <m:d>
          <m:dPr>
            <m:ctrlPr>
              <w:rPr>
                <w:rFonts w:ascii="Cambria Math" w:hAnsi="Cambria Math"/>
                <w:i/>
              </w:rPr>
            </m:ctrlPr>
          </m:dPr>
          <m:e>
            <m:r>
              <m:rPr>
                <m:sty m:val="bi"/>
              </m:rPr>
              <w:rPr>
                <w:rFonts w:ascii="Cambria Math" w:hAnsi="Cambria Math"/>
              </w:rPr>
              <m:t>x</m:t>
            </m:r>
          </m:e>
        </m:d>
      </m:oMath>
      <w:r>
        <w:t xml:space="preserve">, diminuindo a atribuição de pesos excessivamente grandes para </w:t>
      </w:r>
      <w:r>
        <w:rPr>
          <w:i/>
          <w:iCs/>
        </w:rPr>
        <w:t>outliers</w:t>
      </w:r>
      <w:r>
        <w:t xml:space="preserve">. Um detalhe importante é que, ao se utilizar essa função, a otimização fica muito complicado e, por isso, é recomendado utilizar métodos como gradiente descendente ou </w:t>
      </w:r>
      <w:r w:rsidR="00F6378C">
        <w:t xml:space="preserve">baseados no método de Newton </w:t>
      </w:r>
      <w:sdt>
        <w:sdtPr>
          <w:id w:val="599223080"/>
          <w:citation/>
        </w:sdtPr>
        <w:sdtContent>
          <w:r w:rsidR="00F6378C">
            <w:fldChar w:fldCharType="begin"/>
          </w:r>
          <w:r w:rsidR="00F6378C">
            <w:instrText xml:space="preserve"> CITATION Fri01 \l 1046 </w:instrText>
          </w:r>
          <w:r w:rsidR="00F6378C">
            <w:fldChar w:fldCharType="separate"/>
          </w:r>
          <w:r w:rsidR="00997E59" w:rsidRPr="00997E59">
            <w:rPr>
              <w:noProof/>
            </w:rPr>
            <w:t>[1]</w:t>
          </w:r>
          <w:r w:rsidR="00F6378C">
            <w:fldChar w:fldCharType="end"/>
          </w:r>
        </w:sdtContent>
      </w:sdt>
      <w:r w:rsidR="005E5B32">
        <w:t>.</w:t>
      </w:r>
    </w:p>
    <w:p w14:paraId="5A5C69F2" w14:textId="2A2D744B" w:rsidR="0060185D" w:rsidRPr="005E75BC" w:rsidRDefault="0060185D" w:rsidP="00EC2E7C"/>
    <w:p w14:paraId="63E86206" w14:textId="78A87692" w:rsidR="000F2DDC" w:rsidRDefault="006D7121" w:rsidP="000F2DDC">
      <w:pPr>
        <w:pStyle w:val="Ttulo1"/>
      </w:pPr>
      <w:bookmarkStart w:id="45" w:name="_Toc158475847"/>
      <w:proofErr w:type="spellStart"/>
      <w:r>
        <w:lastRenderedPageBreak/>
        <w:t>Support</w:t>
      </w:r>
      <w:proofErr w:type="spellEnd"/>
      <w:r>
        <w:t xml:space="preserve"> Vector Machine</w:t>
      </w:r>
      <w:bookmarkEnd w:id="45"/>
    </w:p>
    <w:p w14:paraId="55A72EF3" w14:textId="24F93F71" w:rsidR="00D15379" w:rsidRDefault="00EC2B8E" w:rsidP="00D15379">
      <w:r>
        <w:t xml:space="preserve">Um conceito importante para entender o modelo SVM é o </w:t>
      </w:r>
      <w:r w:rsidRPr="00E57DD2">
        <w:rPr>
          <w:rStyle w:val="Forte"/>
        </w:rPr>
        <w:t>hiperplano de separação ótimo</w:t>
      </w:r>
      <w:r>
        <w:t>, que separa duas classes</w:t>
      </w:r>
      <w:r w:rsidR="00095EF3">
        <w:t xml:space="preserve"> linearmente separáveis</w:t>
      </w:r>
      <w:r>
        <w:t xml:space="preserve"> e maximiza </w:t>
      </w:r>
      <w:r w:rsidR="00E57DD2">
        <w:t xml:space="preserve">a distância </w:t>
      </w:r>
      <w:r w:rsidR="009820F3">
        <w:t>entre os pontos mais próximos de</w:t>
      </w:r>
      <w:r w:rsidR="00E57DD2">
        <w:t xml:space="preserve"> cada classe </w:t>
      </w:r>
      <w:sdt>
        <w:sdtPr>
          <w:id w:val="-652598413"/>
          <w:citation/>
        </w:sdtPr>
        <w:sdtContent>
          <w:r w:rsidR="00E57DD2">
            <w:fldChar w:fldCharType="begin"/>
          </w:r>
          <w:r w:rsidR="00E57DD2">
            <w:instrText xml:space="preserve"> CITATION Has09 \l 1046 </w:instrText>
          </w:r>
          <w:r w:rsidR="00E57DD2">
            <w:fldChar w:fldCharType="separate"/>
          </w:r>
          <w:r w:rsidR="00997E59" w:rsidRPr="00997E59">
            <w:rPr>
              <w:noProof/>
            </w:rPr>
            <w:t>[4]</w:t>
          </w:r>
          <w:r w:rsidR="00E57DD2">
            <w:fldChar w:fldCharType="end"/>
          </w:r>
        </w:sdtContent>
      </w:sdt>
      <w:r w:rsidR="00E57DD2">
        <w:t xml:space="preserve">. Esse conceito é ilustrado na </w:t>
      </w:r>
      <w:r w:rsidR="00E57DD2">
        <w:fldChar w:fldCharType="begin"/>
      </w:r>
      <w:r w:rsidR="00E57DD2">
        <w:instrText xml:space="preserve"> REF _Ref152097292 \h </w:instrText>
      </w:r>
      <w:r w:rsidR="00E57DD2">
        <w:fldChar w:fldCharType="separate"/>
      </w:r>
      <w:r w:rsidR="00997E59">
        <w:t xml:space="preserve">Figura </w:t>
      </w:r>
      <w:r w:rsidR="00997E59">
        <w:rPr>
          <w:noProof/>
        </w:rPr>
        <w:t>6</w:t>
      </w:r>
      <w:r w:rsidR="00997E59">
        <w:noBreakHyphen/>
      </w:r>
      <w:r w:rsidR="00997E59">
        <w:rPr>
          <w:noProof/>
        </w:rPr>
        <w:t>1</w:t>
      </w:r>
      <w:r w:rsidR="00E57DD2">
        <w:fldChar w:fldCharType="end"/>
      </w:r>
      <w:r w:rsidR="00E57DD2">
        <w:t>.</w:t>
      </w:r>
      <w:r w:rsidR="009820F3">
        <w:t xml:space="preserve"> A distância do hiperplano de separação para o ponto mais próximo de cada classe é chamad</w:t>
      </w:r>
      <w:r w:rsidR="00474F02">
        <w:t>a</w:t>
      </w:r>
      <w:r w:rsidR="009820F3">
        <w:t xml:space="preserve"> de </w:t>
      </w:r>
      <w:r w:rsidR="009820F3" w:rsidRPr="009820F3">
        <w:rPr>
          <w:rStyle w:val="Forte"/>
        </w:rPr>
        <w:t>margem</w:t>
      </w:r>
      <w:r w:rsidR="009820F3">
        <w:t xml:space="preserve"> e é representado pela letra </w:t>
      </w:r>
      <m:oMath>
        <m:r>
          <w:rPr>
            <w:rFonts w:ascii="Cambria Math" w:hAnsi="Cambria Math"/>
          </w:rPr>
          <m:t>M</m:t>
        </m:r>
      </m:oMath>
      <w:r w:rsidR="009820F3">
        <w:t xml:space="preserve">. </w:t>
      </w:r>
    </w:p>
    <w:p w14:paraId="44E2B939" w14:textId="3CC2A61C" w:rsidR="00E57DD2" w:rsidRDefault="00E57DD2" w:rsidP="00E57DD2">
      <w:pPr>
        <w:jc w:val="center"/>
      </w:pPr>
      <w:r w:rsidRPr="00E57DD2">
        <w:rPr>
          <w:noProof/>
        </w:rPr>
        <w:drawing>
          <wp:inline distT="0" distB="0" distL="0" distR="0" wp14:anchorId="126B5FDC" wp14:editId="569A3B14">
            <wp:extent cx="3114675" cy="2847893"/>
            <wp:effectExtent l="0" t="0" r="0" b="0"/>
            <wp:docPr id="8945173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17398" name=""/>
                    <pic:cNvPicPr/>
                  </pic:nvPicPr>
                  <pic:blipFill>
                    <a:blip r:embed="rId31"/>
                    <a:stretch>
                      <a:fillRect/>
                    </a:stretch>
                  </pic:blipFill>
                  <pic:spPr>
                    <a:xfrm>
                      <a:off x="0" y="0"/>
                      <a:ext cx="3124063" cy="2856477"/>
                    </a:xfrm>
                    <a:prstGeom prst="rect">
                      <a:avLst/>
                    </a:prstGeom>
                  </pic:spPr>
                </pic:pic>
              </a:graphicData>
            </a:graphic>
          </wp:inline>
        </w:drawing>
      </w:r>
    </w:p>
    <w:p w14:paraId="20BF2149" w14:textId="5A57E270" w:rsidR="00E57DD2" w:rsidRDefault="00E57DD2" w:rsidP="00E57DD2">
      <w:pPr>
        <w:pStyle w:val="Legenda"/>
        <w:jc w:val="center"/>
      </w:pPr>
      <w:bookmarkStart w:id="46" w:name="_Ref152097292"/>
      <w:r>
        <w:t xml:space="preserve">Figura </w:t>
      </w:r>
      <w:r w:rsidR="00997E59">
        <w:fldChar w:fldCharType="begin"/>
      </w:r>
      <w:r w:rsidR="00997E59">
        <w:instrText xml:space="preserve"> STYLEREF 1 \s </w:instrText>
      </w:r>
      <w:r w:rsidR="00997E59">
        <w:fldChar w:fldCharType="separate"/>
      </w:r>
      <w:r w:rsidR="00997E59">
        <w:rPr>
          <w:noProof/>
        </w:rPr>
        <w:t>6</w:t>
      </w:r>
      <w:r w:rsidR="00997E59">
        <w:fldChar w:fldCharType="end"/>
      </w:r>
      <w:r w:rsidR="00997E59">
        <w:noBreakHyphen/>
      </w:r>
      <w:r w:rsidR="00997E59">
        <w:fldChar w:fldCharType="begin"/>
      </w:r>
      <w:r w:rsidR="00997E59">
        <w:instrText xml:space="preserve"> SEQ Figura \* ARABIC \s 1 </w:instrText>
      </w:r>
      <w:r w:rsidR="00997E59">
        <w:fldChar w:fldCharType="separate"/>
      </w:r>
      <w:r w:rsidR="00997E59">
        <w:rPr>
          <w:noProof/>
        </w:rPr>
        <w:t>1</w:t>
      </w:r>
      <w:r w:rsidR="00997E59">
        <w:fldChar w:fldCharType="end"/>
      </w:r>
      <w:bookmarkEnd w:id="46"/>
      <w:r>
        <w:t>: Exemplo de classificador de vetor suporte.</w:t>
      </w:r>
    </w:p>
    <w:p w14:paraId="38778B1E" w14:textId="52239EE7" w:rsidR="002335B1" w:rsidRDefault="002335B1" w:rsidP="002335B1">
      <w:r>
        <w:t xml:space="preserve">Um hiperplano de separação pode ser definido como </w:t>
      </w:r>
      <m:oMath>
        <m:r>
          <w:rPr>
            <w:rFonts w:ascii="Cambria Math" w:hAnsi="Cambria Math"/>
          </w:rPr>
          <m:t>L=</m:t>
        </m:r>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 f</m:t>
            </m:r>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r>
              <w:rPr>
                <w:rFonts w:ascii="Cambria Math" w:hAnsi="Cambria Math"/>
              </w:rPr>
              <m:t>0</m:t>
            </m:r>
          </m:e>
        </m:d>
      </m:oMath>
      <w:r>
        <w:t xml:space="preserve">, como mostra a </w:t>
      </w:r>
      <w:r>
        <w:fldChar w:fldCharType="begin"/>
      </w:r>
      <w:r>
        <w:instrText xml:space="preserve"> REF _Ref152103217 \h </w:instrText>
      </w:r>
      <w:r>
        <w:fldChar w:fldCharType="separate"/>
      </w:r>
      <w:r w:rsidR="00997E59">
        <w:t xml:space="preserve">Figura </w:t>
      </w:r>
      <w:r w:rsidR="00997E59">
        <w:rPr>
          <w:noProof/>
        </w:rPr>
        <w:t>6</w:t>
      </w:r>
      <w:r w:rsidR="00997E59">
        <w:noBreakHyphen/>
      </w:r>
      <w:r w:rsidR="00997E59">
        <w:rPr>
          <w:noProof/>
        </w:rPr>
        <w:t>2</w:t>
      </w:r>
      <w:r>
        <w:fldChar w:fldCharType="end"/>
      </w:r>
      <w:r>
        <w:t xml:space="preserve">. Ele consegue separar duas classes de dados: os dados que estão acima do hiperplano, para os quais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&gt;0</m:t>
        </m:r>
      </m:oMath>
      <w:r>
        <w:t xml:space="preserve">, e os dados que estão abaixo do hiperplano, para os quais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&lt;0</m:t>
        </m:r>
      </m:oMath>
      <w:r>
        <w:t xml:space="preserve">. Assim, podemos usar o sinal de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Pr>
          <w:b/>
          <w:bCs/>
        </w:rPr>
        <w:t xml:space="preserve"> </w:t>
      </w:r>
      <w:r w:rsidR="003D2136">
        <w:t xml:space="preserve">para classificar </w:t>
      </w:r>
      <w:r>
        <w:t>os dados.</w:t>
      </w:r>
    </w:p>
    <w:p w14:paraId="0C1F9DF0" w14:textId="7F875F25" w:rsidR="002335B1" w:rsidRPr="002335B1" w:rsidRDefault="002335B1" w:rsidP="002335B1">
      <w:r>
        <w:t xml:space="preserve">Uma métrica importante de se conhecer é a distância de um ponto </w:t>
      </w:r>
      <m:oMath>
        <m:r>
          <m:rPr>
            <m:sty m:val="bi"/>
          </m:rPr>
          <w:rPr>
            <w:rFonts w:ascii="Cambria Math" w:hAnsi="Cambria Math"/>
          </w:rPr>
          <m:t>x</m:t>
        </m:r>
      </m:oMath>
      <w:r>
        <w:rPr>
          <w:b/>
          <w:bCs/>
        </w:rPr>
        <w:t xml:space="preserve"> </w:t>
      </w:r>
      <w:r>
        <w:t>qualquer para esse hiperplano. Primeiramente, façamos algumas considerações.</w:t>
      </w:r>
    </w:p>
    <w:p w14:paraId="1EA3C0FA" w14:textId="644DCD93" w:rsidR="00242BBC" w:rsidRDefault="00242BBC" w:rsidP="000F2DDC">
      <w:r w:rsidRPr="00242BBC">
        <w:t xml:space="preserve">Se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∈L</m:t>
        </m:r>
      </m:oMath>
      <w:r w:rsidRPr="00242BBC">
        <w:t>, entã</w:t>
      </w:r>
      <w:r>
        <w:t xml:space="preserve">o </w:t>
      </w:r>
      <m:oMath>
        <m:sSup>
          <m:sSupPr>
            <m:ctrlPr>
              <w:rPr>
                <w:rFonts w:ascii="Cambria Math" w:hAnsi="Cambria Math"/>
                <w:i/>
              </w:rPr>
            </m:ctrlPr>
          </m:sSupPr>
          <m:e>
            <m:r>
              <m:rPr>
                <m:sty m:val="bi"/>
              </m:rPr>
              <w:rPr>
                <w:rFonts w:ascii="Cambria Math" w:hAnsi="Cambria Math"/>
              </w:rPr>
              <m:t>w</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=0</m:t>
        </m:r>
      </m:oMath>
      <w:r w:rsidRPr="00242BBC">
        <w:t>.</w:t>
      </w:r>
      <w:r>
        <w:t xml:space="preserve"> Como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oMath>
      <w:r>
        <w:t xml:space="preserve"> </w:t>
      </w:r>
      <m:oMath>
        <m:r>
          <w:rPr>
            <w:rFonts w:ascii="Cambria Math" w:hAnsi="Cambria Math"/>
          </w:rPr>
          <m:t>L</m:t>
        </m:r>
      </m:oMath>
      <w:r>
        <w:t xml:space="preserve">, concluímos que </w:t>
      </w:r>
      <m:oMath>
        <m:r>
          <m:rPr>
            <m:sty m:val="bi"/>
          </m:rPr>
          <w:rPr>
            <w:rFonts w:ascii="Cambria Math" w:hAnsi="Cambria Math"/>
          </w:rPr>
          <m:t>w⊥</m:t>
        </m:r>
        <m:r>
          <w:rPr>
            <w:rFonts w:ascii="Cambria Math" w:hAnsi="Cambria Math"/>
          </w:rPr>
          <m:t>L</m:t>
        </m:r>
      </m:oMath>
      <w:r>
        <w:t>.</w:t>
      </w:r>
    </w:p>
    <w:p w14:paraId="4B4E6EE6" w14:textId="52A78454" w:rsidR="00242BBC" w:rsidRDefault="00C32E13" w:rsidP="000F2DDC">
      <w:r>
        <w:t xml:space="preserve">Seja </w:t>
      </w:r>
      <m:oMath>
        <m:sSub>
          <m:sSubPr>
            <m:ctrlPr>
              <w:rPr>
                <w:rFonts w:ascii="Cambria Math" w:hAnsi="Cambria Math"/>
                <w:i/>
              </w:rPr>
            </m:ctrlPr>
          </m:sSubPr>
          <m:e>
            <m:r>
              <m:rPr>
                <m:sty m:val="bi"/>
              </m:rPr>
              <w:rPr>
                <w:rFonts w:ascii="Cambria Math" w:hAnsi="Cambria Math"/>
              </w:rPr>
              <m:t>x</m:t>
            </m:r>
          </m:e>
          <m:sub>
            <m:r>
              <w:rPr>
                <w:rFonts w:ascii="Cambria Math" w:hAnsi="Cambria Math"/>
              </w:rPr>
              <m:t>0</m:t>
            </m:r>
          </m:sub>
        </m:sSub>
        <m:r>
          <w:rPr>
            <w:rFonts w:ascii="Cambria Math" w:hAnsi="Cambria Math"/>
          </w:rPr>
          <m:t>∈L</m:t>
        </m:r>
      </m:oMath>
      <w:r>
        <w:t xml:space="preserve">. </w:t>
      </w:r>
      <w:r w:rsidR="00242BBC">
        <w:t xml:space="preserve">A distância de um ponto </w:t>
      </w:r>
      <m:oMath>
        <m:r>
          <m:rPr>
            <m:sty m:val="bi"/>
          </m:rPr>
          <w:rPr>
            <w:rFonts w:ascii="Cambria Math" w:hAnsi="Cambria Math"/>
          </w:rPr>
          <m:t>x</m:t>
        </m:r>
      </m:oMath>
      <w:r w:rsidR="00242BBC">
        <w:rPr>
          <w:b/>
          <w:bCs/>
        </w:rPr>
        <w:t xml:space="preserve"> </w:t>
      </w:r>
      <w:r w:rsidR="00242BBC">
        <w:t xml:space="preserve">para </w:t>
      </w:r>
      <m:oMath>
        <m:r>
          <w:rPr>
            <w:rFonts w:ascii="Cambria Math" w:hAnsi="Cambria Math"/>
          </w:rPr>
          <m:t>L</m:t>
        </m:r>
      </m:oMath>
      <w:r w:rsidR="00242BBC">
        <w:t xml:space="preserve"> é dada por</w:t>
      </w:r>
    </w:p>
    <w:p w14:paraId="775ACBB0" w14:textId="77777777" w:rsidR="006E1D22" w:rsidRPr="006E1D22" w:rsidRDefault="00C32E13" w:rsidP="000F2DDC">
      <w:pPr>
        <w:rPr>
          <w:b/>
          <w:bCs/>
        </w:rPr>
      </w:pPr>
      <m:oMathPara>
        <m:oMath>
          <m:r>
            <w:rPr>
              <w:rFonts w:ascii="Cambria Math" w:hAnsi="Cambria Math"/>
            </w:rPr>
            <m:t>r=</m:t>
          </m:r>
          <m:f>
            <m:fPr>
              <m:ctrlPr>
                <w:rPr>
                  <w:rFonts w:ascii="Cambria Math" w:hAnsi="Cambria Math"/>
                  <w:b/>
                  <w:bCs/>
                  <w:i/>
                </w:rPr>
              </m:ctrlPr>
            </m:fPr>
            <m:num>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num>
            <m:den>
              <m:d>
                <m:dPr>
                  <m:begChr m:val="‖"/>
                  <m:endChr m:val="‖"/>
                  <m:ctrlPr>
                    <w:rPr>
                      <w:rFonts w:ascii="Cambria Math" w:hAnsi="Cambria Math"/>
                      <w:b/>
                      <w:bCs/>
                      <w:i/>
                    </w:rPr>
                  </m:ctrlPr>
                </m:dPr>
                <m:e>
                  <m:r>
                    <m:rPr>
                      <m:sty m:val="bi"/>
                    </m:rPr>
                    <w:rPr>
                      <w:rFonts w:ascii="Cambria Math" w:hAnsi="Cambria Math"/>
                    </w:rPr>
                    <m:t>w</m:t>
                  </m:r>
                </m:e>
              </m:d>
            </m:den>
          </m:f>
          <m:d>
            <m:dPr>
              <m:ctrlPr>
                <w:rPr>
                  <w:rFonts w:ascii="Cambria Math" w:hAnsi="Cambria Math"/>
                  <w:b/>
                  <w:bCs/>
                  <w:i/>
                </w:rPr>
              </m:ctrlPr>
            </m:dPr>
            <m:e>
              <m:r>
                <m:rPr>
                  <m:sty m:val="bi"/>
                </m:rPr>
                <w:rPr>
                  <w:rFonts w:ascii="Cambria Math" w:hAnsi="Cambria Math"/>
                </w:rPr>
                <m:t>x-</m:t>
              </m:r>
              <m:sSub>
                <m:sSubPr>
                  <m:ctrlPr>
                    <w:rPr>
                      <w:rFonts w:ascii="Cambria Math" w:hAnsi="Cambria Math"/>
                      <w:b/>
                      <w:bCs/>
                      <w:i/>
                    </w:rPr>
                  </m:ctrlPr>
                </m:sSubPr>
                <m:e>
                  <m:r>
                    <m:rPr>
                      <m:sty m:val="bi"/>
                    </m:rPr>
                    <w:rPr>
                      <w:rFonts w:ascii="Cambria Math" w:hAnsi="Cambria Math"/>
                    </w:rPr>
                    <m:t>x</m:t>
                  </m:r>
                </m:e>
                <m:sub>
                  <m:r>
                    <w:rPr>
                      <w:rFonts w:ascii="Cambria Math" w:hAnsi="Cambria Math"/>
                    </w:rPr>
                    <m:t>0</m:t>
                  </m:r>
                </m:sub>
              </m:sSub>
            </m:e>
          </m:d>
          <m:r>
            <m:rPr>
              <m:sty m:val="bi"/>
            </m:rPr>
            <w:rPr>
              <w:rFonts w:ascii="Cambria Math" w:hAnsi="Cambria Math"/>
            </w:rPr>
            <m:t>=</m:t>
          </m:r>
          <m:f>
            <m:fPr>
              <m:ctrlPr>
                <w:rPr>
                  <w:rFonts w:ascii="Cambria Math" w:hAnsi="Cambria Math"/>
                  <w:b/>
                  <w:bCs/>
                  <w:i/>
                </w:rPr>
              </m:ctrlPr>
            </m:fPr>
            <m:num>
              <m:r>
                <w:rPr>
                  <w:rFonts w:ascii="Cambria Math" w:hAnsi="Cambria Math"/>
                </w:rPr>
                <m:t>1</m:t>
              </m:r>
            </m:num>
            <m:den>
              <m:d>
                <m:dPr>
                  <m:begChr m:val="‖"/>
                  <m:endChr m:val="‖"/>
                  <m:ctrlPr>
                    <w:rPr>
                      <w:rFonts w:ascii="Cambria Math" w:hAnsi="Cambria Math"/>
                      <w:b/>
                      <w:bCs/>
                      <w:i/>
                    </w:rPr>
                  </m:ctrlPr>
                </m:dPr>
                <m:e>
                  <m:r>
                    <m:rPr>
                      <m:sty m:val="bi"/>
                    </m:rPr>
                    <w:rPr>
                      <w:rFonts w:ascii="Cambria Math" w:hAnsi="Cambria Math"/>
                    </w:rPr>
                    <m:t>w</m:t>
                  </m:r>
                </m:e>
              </m:d>
            </m:den>
          </m:f>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sSub>
                <m:sSubPr>
                  <m:ctrlPr>
                    <w:rPr>
                      <w:rFonts w:ascii="Cambria Math" w:hAnsi="Cambria Math"/>
                      <w:b/>
                      <w:bCs/>
                      <w:i/>
                    </w:rPr>
                  </m:ctrlPr>
                </m:sSubPr>
                <m:e>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e>
                <m:sub>
                  <m:r>
                    <w:rPr>
                      <w:rFonts w:ascii="Cambria Math" w:hAnsi="Cambria Math"/>
                    </w:rPr>
                    <m:t>0</m:t>
                  </m:r>
                </m:sub>
              </m:sSub>
            </m:e>
          </m:d>
        </m:oMath>
      </m:oMathPara>
    </w:p>
    <w:p w14:paraId="02B4863F" w14:textId="7DF7F288" w:rsidR="006E1D22" w:rsidRPr="006E1D22" w:rsidRDefault="006E1D22" w:rsidP="000F2DDC">
      <w:r>
        <w:t xml:space="preserve">Como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e>
          <m:sub>
            <m:r>
              <w:rPr>
                <w:rFonts w:ascii="Cambria Math" w:hAnsi="Cambria Math"/>
              </w:rPr>
              <m:t>0</m:t>
            </m:r>
          </m:sub>
        </m:sSub>
        <m:r>
          <w:rPr>
            <w:rFonts w:ascii="Cambria Math" w:hAnsi="Cambria Math"/>
          </w:rPr>
          <m:t>=0⇒ -</m:t>
        </m:r>
        <m:sSub>
          <m:sSubPr>
            <m:ctrlPr>
              <w:rPr>
                <w:rFonts w:ascii="Cambria Math" w:hAnsi="Cambria Math"/>
                <w:b/>
                <w:bCs/>
                <w:i/>
              </w:rPr>
            </m:ctrlPr>
          </m:sSubPr>
          <m:e>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e>
          <m:sub>
            <m:r>
              <w:rPr>
                <w:rFonts w:ascii="Cambria Math" w:hAnsi="Cambria Math"/>
              </w:rPr>
              <m:t>0</m:t>
            </m:r>
          </m:sub>
        </m:sSub>
        <m:r>
          <m:rPr>
            <m:sty m:val="bi"/>
          </m:rP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oMath>
      <w:r>
        <w:t>, temos que</w:t>
      </w:r>
    </w:p>
    <w:p w14:paraId="4E5AA920" w14:textId="0B1D137D" w:rsidR="00242BBC" w:rsidRPr="009C4BE7" w:rsidRDefault="006E1D22" w:rsidP="000F2DDC">
      <w:pPr>
        <w:rPr>
          <w:b/>
          <w:bCs/>
        </w:rPr>
      </w:pPr>
      <m:oMathPara>
        <m:oMath>
          <m:r>
            <w:rPr>
              <w:rFonts w:ascii="Cambria Math" w:hAnsi="Cambria Math"/>
            </w:rPr>
            <m:t>r</m:t>
          </m:r>
          <m:r>
            <m:rPr>
              <m:sty m:val="bi"/>
            </m:rPr>
            <w:rPr>
              <w:rFonts w:ascii="Cambria Math" w:hAnsi="Cambria Math"/>
            </w:rPr>
            <m:t>=</m:t>
          </m:r>
          <m:f>
            <m:fPr>
              <m:ctrlPr>
                <w:rPr>
                  <w:rFonts w:ascii="Cambria Math" w:hAnsi="Cambria Math"/>
                  <w:b/>
                  <w:bCs/>
                  <w:i/>
                </w:rPr>
              </m:ctrlPr>
            </m:fPr>
            <m:num>
              <m:r>
                <w:rPr>
                  <w:rFonts w:ascii="Cambria Math" w:hAnsi="Cambria Math"/>
                </w:rPr>
                <m:t>1</m:t>
              </m:r>
            </m:num>
            <m:den>
              <m:d>
                <m:dPr>
                  <m:begChr m:val="‖"/>
                  <m:endChr m:val="‖"/>
                  <m:ctrlPr>
                    <w:rPr>
                      <w:rFonts w:ascii="Cambria Math" w:hAnsi="Cambria Math"/>
                      <w:b/>
                      <w:bCs/>
                      <w:i/>
                    </w:rPr>
                  </m:ctrlPr>
                </m:dPr>
                <m:e>
                  <m:r>
                    <m:rPr>
                      <m:sty m:val="bi"/>
                    </m:rPr>
                    <w:rPr>
                      <w:rFonts w:ascii="Cambria Math" w:hAnsi="Cambria Math"/>
                    </w:rPr>
                    <m:t>w</m:t>
                  </m:r>
                </m:e>
              </m:d>
            </m:den>
          </m:f>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9C4BE7" w14:paraId="65DD0523" w14:textId="77777777" w:rsidTr="00E71C40">
        <w:tc>
          <w:tcPr>
            <w:tcW w:w="350" w:type="pct"/>
          </w:tcPr>
          <w:p w14:paraId="4EDFADD6" w14:textId="77777777" w:rsidR="009C4BE7" w:rsidRDefault="009C4BE7" w:rsidP="00E71C40"/>
        </w:tc>
        <w:tc>
          <w:tcPr>
            <w:tcW w:w="4300" w:type="pct"/>
            <w:vAlign w:val="center"/>
          </w:tcPr>
          <w:p w14:paraId="761CBD89" w14:textId="25298D3A" w:rsidR="009C4BE7" w:rsidRPr="00C056DA" w:rsidRDefault="009C4BE7" w:rsidP="00E71C40">
            <w:pPr>
              <w:jc w:val="center"/>
            </w:pPr>
            <m:oMathPara>
              <m:oMath>
                <m:r>
                  <w:rPr>
                    <w:rFonts w:ascii="Cambria Math" w:hAnsi="Cambria Math"/>
                  </w:rPr>
                  <m:t>r=</m:t>
                </m:r>
                <m:f>
                  <m:fPr>
                    <m:ctrlPr>
                      <w:rPr>
                        <w:rFonts w:ascii="Cambria Math" w:hAnsi="Cambria Math"/>
                        <w:i/>
                      </w:rPr>
                    </m:ctrlPr>
                  </m:fPr>
                  <m:num>
                    <m:r>
                      <w:rPr>
                        <w:rFonts w:ascii="Cambria Math" w:hAnsi="Cambria Math"/>
                      </w:rPr>
                      <m:t>f</m:t>
                    </m:r>
                    <m:d>
                      <m:dPr>
                        <m:ctrlPr>
                          <w:rPr>
                            <w:rFonts w:ascii="Cambria Math" w:hAnsi="Cambria Math"/>
                            <w:i/>
                          </w:rPr>
                        </m:ctrlPr>
                      </m:dPr>
                      <m:e>
                        <m:r>
                          <m:rPr>
                            <m:sty m:val="bi"/>
                          </m:rPr>
                          <w:rPr>
                            <w:rFonts w:ascii="Cambria Math" w:hAnsi="Cambria Math"/>
                          </w:rPr>
                          <m:t>x</m:t>
                        </m:r>
                      </m:e>
                    </m:d>
                  </m:num>
                  <m:den>
                    <m:d>
                      <m:dPr>
                        <m:begChr m:val="‖"/>
                        <m:endChr m:val="‖"/>
                        <m:ctrlPr>
                          <w:rPr>
                            <w:rFonts w:ascii="Cambria Math" w:hAnsi="Cambria Math"/>
                            <w:i/>
                          </w:rPr>
                        </m:ctrlPr>
                      </m:dPr>
                      <m:e>
                        <m:r>
                          <m:rPr>
                            <m:sty m:val="bi"/>
                          </m:rPr>
                          <w:rPr>
                            <w:rFonts w:ascii="Cambria Math" w:hAnsi="Cambria Math"/>
                          </w:rPr>
                          <m:t>w</m:t>
                        </m:r>
                      </m:e>
                    </m:d>
                  </m:den>
                </m:f>
              </m:oMath>
            </m:oMathPara>
          </w:p>
        </w:tc>
        <w:tc>
          <w:tcPr>
            <w:tcW w:w="350" w:type="pct"/>
            <w:vAlign w:val="center"/>
          </w:tcPr>
          <w:p w14:paraId="47A025F5" w14:textId="0D62045C" w:rsidR="009C4BE7" w:rsidRDefault="009C4BE7" w:rsidP="00E71C40">
            <w:pPr>
              <w:keepNext/>
              <w:jc w:val="right"/>
            </w:pPr>
            <w:r>
              <w:t>(</w:t>
            </w:r>
            <w:r>
              <w:fldChar w:fldCharType="begin"/>
            </w:r>
            <w:r>
              <w:instrText xml:space="preserve"> STYLEREF 1 \s </w:instrText>
            </w:r>
            <w:r>
              <w:fldChar w:fldCharType="separate"/>
            </w:r>
            <w:r w:rsidR="00997E59">
              <w:rPr>
                <w:noProof/>
              </w:rPr>
              <w:t>6</w:t>
            </w:r>
            <w:r>
              <w:rPr>
                <w:noProof/>
              </w:rPr>
              <w:fldChar w:fldCharType="end"/>
            </w:r>
            <w:r>
              <w:t>.</w:t>
            </w:r>
            <w:r>
              <w:fldChar w:fldCharType="begin"/>
            </w:r>
            <w:r>
              <w:instrText xml:space="preserve"> SEQ Equação \* ARABIC \s 1 </w:instrText>
            </w:r>
            <w:r>
              <w:fldChar w:fldCharType="separate"/>
            </w:r>
            <w:r w:rsidR="00997E59">
              <w:rPr>
                <w:noProof/>
              </w:rPr>
              <w:t>1</w:t>
            </w:r>
            <w:r>
              <w:rPr>
                <w:noProof/>
              </w:rPr>
              <w:fldChar w:fldCharType="end"/>
            </w:r>
            <w:r>
              <w:t>)</w:t>
            </w:r>
          </w:p>
        </w:tc>
      </w:tr>
    </w:tbl>
    <w:p w14:paraId="534E3A4A" w14:textId="77777777" w:rsidR="009C4BE7" w:rsidRDefault="009C4BE7" w:rsidP="000F2DDC"/>
    <w:p w14:paraId="0B8214AC" w14:textId="764DBB78" w:rsidR="00376EDF" w:rsidRDefault="00376EDF" w:rsidP="000F2DDC">
      <w:r>
        <w:t xml:space="preserve">Observar que </w:t>
      </w:r>
      <m:oMath>
        <m:r>
          <w:rPr>
            <w:rFonts w:ascii="Cambria Math" w:hAnsi="Cambria Math"/>
          </w:rPr>
          <m:t>r</m:t>
        </m:r>
      </m:oMath>
      <w:r>
        <w:t xml:space="preserve"> pode ser positivo ou negativo</w:t>
      </w:r>
      <w:r w:rsidR="002335B1">
        <w:t xml:space="preserve">, dependendo do sinal de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t>.</w:t>
      </w:r>
    </w:p>
    <w:p w14:paraId="363E5A67" w14:textId="74C26494" w:rsidR="006E1D22" w:rsidRDefault="006E1D22" w:rsidP="006E1D22">
      <w:pPr>
        <w:jc w:val="center"/>
      </w:pPr>
      <w:r w:rsidRPr="006E1D22">
        <w:rPr>
          <w:noProof/>
        </w:rPr>
        <w:lastRenderedPageBreak/>
        <w:drawing>
          <wp:inline distT="0" distB="0" distL="0" distR="0" wp14:anchorId="5C83854D" wp14:editId="148B8DEB">
            <wp:extent cx="2990850" cy="2712632"/>
            <wp:effectExtent l="0" t="0" r="0" b="0"/>
            <wp:docPr id="14191398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39804" name=""/>
                    <pic:cNvPicPr/>
                  </pic:nvPicPr>
                  <pic:blipFill>
                    <a:blip r:embed="rId32"/>
                    <a:stretch>
                      <a:fillRect/>
                    </a:stretch>
                  </pic:blipFill>
                  <pic:spPr>
                    <a:xfrm>
                      <a:off x="0" y="0"/>
                      <a:ext cx="3008106" cy="2728283"/>
                    </a:xfrm>
                    <a:prstGeom prst="rect">
                      <a:avLst/>
                    </a:prstGeom>
                  </pic:spPr>
                </pic:pic>
              </a:graphicData>
            </a:graphic>
          </wp:inline>
        </w:drawing>
      </w:r>
    </w:p>
    <w:p w14:paraId="79AC14FA" w14:textId="432C03E3" w:rsidR="006E1D22" w:rsidRDefault="006E1D22" w:rsidP="006E1D22">
      <w:pPr>
        <w:pStyle w:val="Legenda"/>
        <w:jc w:val="center"/>
      </w:pPr>
      <w:bookmarkStart w:id="47" w:name="_Ref152103217"/>
      <w:r>
        <w:t xml:space="preserve">Figura </w:t>
      </w:r>
      <w:r w:rsidR="00997E59">
        <w:fldChar w:fldCharType="begin"/>
      </w:r>
      <w:r w:rsidR="00997E59">
        <w:instrText xml:space="preserve"> STYLEREF 1 \s </w:instrText>
      </w:r>
      <w:r w:rsidR="00997E59">
        <w:fldChar w:fldCharType="separate"/>
      </w:r>
      <w:r w:rsidR="00997E59">
        <w:rPr>
          <w:noProof/>
        </w:rPr>
        <w:t>6</w:t>
      </w:r>
      <w:r w:rsidR="00997E59">
        <w:fldChar w:fldCharType="end"/>
      </w:r>
      <w:r w:rsidR="00997E59">
        <w:noBreakHyphen/>
      </w:r>
      <w:r w:rsidR="00997E59">
        <w:fldChar w:fldCharType="begin"/>
      </w:r>
      <w:r w:rsidR="00997E59">
        <w:instrText xml:space="preserve"> SEQ Figura \* ARABIC \s 1 </w:instrText>
      </w:r>
      <w:r w:rsidR="00997E59">
        <w:fldChar w:fldCharType="separate"/>
      </w:r>
      <w:r w:rsidR="00997E59">
        <w:rPr>
          <w:noProof/>
        </w:rPr>
        <w:t>2</w:t>
      </w:r>
      <w:r w:rsidR="00997E59">
        <w:fldChar w:fldCharType="end"/>
      </w:r>
      <w:bookmarkEnd w:id="47"/>
      <w:r>
        <w:t>: Distância de um hiperplano para um ponto.</w:t>
      </w:r>
    </w:p>
    <w:p w14:paraId="0BE378A2" w14:textId="77777777" w:rsidR="00EB04F5" w:rsidRDefault="000F782A" w:rsidP="000F782A">
      <w:r>
        <w:t xml:space="preserve">Tendo uma expressão para a distância entre um hiperplano e um ponto qualquer, podemos passar ao problema do hiperplano de separação ótimo. </w:t>
      </w:r>
    </w:p>
    <w:p w14:paraId="70881178" w14:textId="35322B34" w:rsidR="000F782A" w:rsidRDefault="000F782A" w:rsidP="000F782A">
      <w:r>
        <w:t xml:space="preserve">Consideremos o conjunto de dados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com </w:t>
      </w:r>
      <m:oMath>
        <m:r>
          <w:rPr>
            <w:rFonts w:ascii="Cambria Math" w:hAnsi="Cambria Math"/>
          </w:rPr>
          <m:t>i=1,…,N</m:t>
        </m:r>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w:r>
        <w:t>. Consideremos</w:t>
      </w:r>
      <w:r w:rsidR="00EB04F5">
        <w:t xml:space="preserve"> também</w:t>
      </w:r>
      <w:r>
        <w:t xml:space="preserve"> que é possível usar um hiperplano de separação </w:t>
      </w:r>
      <m:oMath>
        <m:r>
          <w:rPr>
            <w:rFonts w:ascii="Cambria Math" w:hAnsi="Cambria Math"/>
          </w:rPr>
          <m:t>L=</m:t>
        </m:r>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  f</m:t>
            </m:r>
            <m:d>
              <m:dPr>
                <m:ctrlPr>
                  <w:rPr>
                    <w:rFonts w:ascii="Cambria Math" w:hAnsi="Cambria Math"/>
                    <w:i/>
                  </w:rPr>
                </m:ctrlPr>
              </m:dPr>
              <m:e>
                <m:r>
                  <m:rPr>
                    <m:sty m:val="bi"/>
                  </m:rPr>
                  <w:rPr>
                    <w:rFonts w:ascii="Cambria Math" w:hAnsi="Cambria Math"/>
                  </w:rPr>
                  <m:t>x</m:t>
                </m:r>
              </m:e>
            </m:d>
            <m:r>
              <w:rPr>
                <w:rFonts w:ascii="Cambria Math" w:hAnsi="Cambria Math"/>
              </w:rPr>
              <m:t>=0</m:t>
            </m:r>
          </m:e>
        </m:d>
      </m:oMath>
      <w:r>
        <w:t xml:space="preserve"> para separar os dados, de forma que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&gt;0</m:t>
        </m:r>
      </m:oMath>
      <w:r>
        <w:t xml:space="preserve"> quando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=1 </m:t>
        </m:r>
      </m:oMath>
      <w:r>
        <w:t xml:space="preserve">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&lt;0</m:t>
        </m:r>
      </m:oMath>
      <w:r>
        <w:t xml:space="preserve"> quando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t>.</w:t>
      </w:r>
      <w:r w:rsidR="00EB04F5">
        <w:t xml:space="preserve"> Assim, podemos</w:t>
      </w:r>
      <w:r>
        <w:t xml:space="preserve"> resumir o problema de encontrar o hiperplano de separação ótimo</w:t>
      </w:r>
      <w:r w:rsidR="00CF0506">
        <w:t xml:space="preserve"> </w:t>
      </w:r>
      <w:r w:rsidR="00EB04F5">
        <w:t xml:space="preserve">ao problema de maximizar a </w:t>
      </w:r>
      <w:r w:rsidR="00F60F8F">
        <w:t xml:space="preserve">margem </w:t>
      </w:r>
      <m:oMath>
        <m:r>
          <w:rPr>
            <w:rFonts w:ascii="Cambria Math" w:hAnsi="Cambria Math"/>
          </w:rPr>
          <m:t>M</m:t>
        </m:r>
      </m:oMath>
      <w:r w:rsidR="00F60F8F">
        <w:t xml:space="preserve">, para a qual ainda não temos uma expressão definida, mas com a restrição de que todos os pontos devem estar acima dessa margem. No entanto, só estamos interessados nos pontos que foram corretamente classificados, para os quais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&gt;0</m:t>
        </m:r>
      </m:oMath>
      <w:r w:rsidR="00F60F8F">
        <w:t xml:space="preserve"> e cuja distância absoluta para </w:t>
      </w:r>
      <m:oMath>
        <m:r>
          <w:rPr>
            <w:rFonts w:ascii="Cambria Math" w:hAnsi="Cambria Math"/>
          </w:rPr>
          <m:t>L</m:t>
        </m:r>
      </m:oMath>
      <w:r w:rsidR="00F60F8F">
        <w:t xml:space="preserve"> é dada por </w:t>
      </w:r>
      <m:oMath>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rPr>
                </m:ctrlPr>
              </m:dPr>
              <m:e>
                <m:r>
                  <m:rPr>
                    <m:sty m:val="bi"/>
                  </m:rPr>
                  <w:rPr>
                    <w:rFonts w:ascii="Cambria Math" w:hAnsi="Cambria Math"/>
                  </w:rPr>
                  <m:t>w</m:t>
                </m:r>
              </m:e>
            </m:d>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iCs/>
                  </w:rPr>
                </m:ctrlPr>
              </m:dPr>
              <m:e>
                <m:r>
                  <m:rPr>
                    <m:sty m:val="bi"/>
                  </m:rPr>
                  <w:rPr>
                    <w:rFonts w:ascii="Cambria Math" w:hAnsi="Cambria Math"/>
                  </w:rPr>
                  <m:t>w</m:t>
                </m:r>
              </m:e>
            </m:d>
          </m:den>
        </m:f>
      </m:oMath>
      <w:r w:rsidR="00F60F8F">
        <w:t>.</w:t>
      </w:r>
    </w:p>
    <w:p w14:paraId="00F184DC" w14:textId="06C60E04" w:rsidR="00F60F8F" w:rsidRDefault="00F60F8F" w:rsidP="000F782A">
      <w:r>
        <w:t>Matematicamente, escrevemos esse problema como</w:t>
      </w:r>
    </w:p>
    <w:p w14:paraId="2F1322DE" w14:textId="7F0E1C4D" w:rsidR="000F782A" w:rsidRPr="009C4BE7" w:rsidRDefault="00000000" w:rsidP="000F782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M</m:t>
              </m:r>
            </m:e>
          </m:func>
          <m:r>
            <m:rPr>
              <m:sty m:val="p"/>
            </m:rPr>
            <w:br/>
          </m:r>
        </m:oMath>
        <m:oMath>
          <m:r>
            <m:rPr>
              <m:sty m:val="p"/>
            </m:rPr>
            <w:rPr>
              <w:rFonts w:ascii="Cambria Math" w:hAnsi="Cambria Math"/>
            </w:rPr>
            <m:t xml:space="preserve">sujeito a      </m:t>
          </m:r>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iCs/>
                    </w:rPr>
                  </m:ctrlPr>
                </m:dPr>
                <m:e>
                  <m:r>
                    <m:rPr>
                      <m:sty m:val="bi"/>
                    </m:rPr>
                    <w:rPr>
                      <w:rFonts w:ascii="Cambria Math" w:hAnsi="Cambria Math"/>
                    </w:rPr>
                    <m:t>w</m:t>
                  </m:r>
                </m:e>
              </m:d>
            </m:den>
          </m:f>
          <m:r>
            <w:rPr>
              <w:rFonts w:ascii="Cambria Math" w:hAnsi="Cambria Math"/>
            </w:rPr>
            <m:t>≥M,      i=1,…,N</m:t>
          </m:r>
        </m:oMath>
      </m:oMathPara>
    </w:p>
    <w:p w14:paraId="0CF36576" w14:textId="77BF75F6" w:rsidR="000F782A" w:rsidRDefault="00F60F8F" w:rsidP="000F782A">
      <w:r>
        <w:t xml:space="preserve">Como </w:t>
      </w:r>
      <m:oMath>
        <m:r>
          <w:rPr>
            <w:rFonts w:ascii="Cambria Math" w:hAnsi="Cambria Math"/>
          </w:rPr>
          <m:t>M&gt;0</m:t>
        </m:r>
      </m:oMath>
      <w:r>
        <w:t>, todos os pontos incorretamente classificados são automaticamente deixados de fora.</w:t>
      </w:r>
    </w:p>
    <w:p w14:paraId="34428FC2" w14:textId="08675FEE" w:rsidR="00AD321B" w:rsidRPr="00AD321B" w:rsidRDefault="00AD321B" w:rsidP="000F782A">
      <w:r>
        <w:t xml:space="preserve">Observar que multiplicar </w:t>
      </w:r>
      <m:oMath>
        <m:r>
          <m:rPr>
            <m:sty m:val="bi"/>
          </m:rPr>
          <w:rPr>
            <w:rFonts w:ascii="Cambria Math" w:hAnsi="Cambria Math"/>
          </w:rPr>
          <m:t>w</m:t>
        </m:r>
      </m:oMath>
      <w:r>
        <w:rPr>
          <w:b/>
          <w:bCs/>
        </w:rPr>
        <w:t xml:space="preserve"> </w:t>
      </w:r>
      <w:r>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(os únicos termos que temos a liberdade de variar nesse problema de otimização) por um fator </w:t>
      </w:r>
      <m:oMath>
        <m:r>
          <w:rPr>
            <w:rFonts w:ascii="Cambria Math" w:hAnsi="Cambria Math"/>
          </w:rPr>
          <m:t>α</m:t>
        </m:r>
      </m:oMath>
      <w:r>
        <w:t xml:space="preserve">, ou seja, </w:t>
      </w:r>
      <m:oMath>
        <m:r>
          <m:rPr>
            <m:sty m:val="bi"/>
          </m:rPr>
          <w:rPr>
            <w:rFonts w:ascii="Cambria Math" w:hAnsi="Cambria Math"/>
          </w:rPr>
          <m:t>w←</m:t>
        </m:r>
        <m:r>
          <w:rPr>
            <w:rFonts w:ascii="Cambria Math" w:hAnsi="Cambria Math"/>
          </w:rPr>
          <m:t>α</m:t>
        </m:r>
        <m:r>
          <m:rPr>
            <m:sty m:val="bi"/>
          </m:rPr>
          <w:rPr>
            <w:rFonts w:ascii="Cambria Math" w:hAnsi="Cambria Math"/>
          </w:rPr>
          <m:t>w</m:t>
        </m:r>
      </m:oMath>
      <w:r>
        <w:rPr>
          <w:b/>
          <w:bCs/>
        </w:rPr>
        <w:t xml:space="preserve"> </w:t>
      </w:r>
      <w:r>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oMath>
      <w:r>
        <w:t>, não altera em nada o problema acima:</w:t>
      </w:r>
    </w:p>
    <w:p w14:paraId="45A625C8" w14:textId="24372ABB" w:rsidR="00363D3A" w:rsidRPr="00AD321B" w:rsidRDefault="00000000" w:rsidP="00AD321B">
      <w:pPr>
        <w:ind w:left="708"/>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α</m:t>
                      </m:r>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iCs/>
                    </w:rPr>
                  </m:ctrlPr>
                </m:dPr>
                <m:e>
                  <m:r>
                    <w:rPr>
                      <w:rFonts w:ascii="Cambria Math" w:hAnsi="Cambria Math"/>
                    </w:rPr>
                    <m:t>α</m:t>
                  </m:r>
                  <m:r>
                    <m:rPr>
                      <m:sty m:val="bi"/>
                    </m:rPr>
                    <w:rPr>
                      <w:rFonts w:ascii="Cambria Math" w:hAnsi="Cambria Math"/>
                    </w:rPr>
                    <m:t>w</m:t>
                  </m:r>
                </m:e>
              </m:d>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num>
            <m:den>
              <m:d>
                <m:dPr>
                  <m:begChr m:val="‖"/>
                  <m:endChr m:val="‖"/>
                  <m:ctrlPr>
                    <w:rPr>
                      <w:rFonts w:ascii="Cambria Math" w:hAnsi="Cambria Math"/>
                      <w:i/>
                      <w:iCs/>
                    </w:rPr>
                  </m:ctrlPr>
                </m:dPr>
                <m:e>
                  <m:r>
                    <m:rPr>
                      <m:sty m:val="bi"/>
                    </m:rPr>
                    <w:rPr>
                      <w:rFonts w:ascii="Cambria Math" w:hAnsi="Cambria Math"/>
                    </w:rPr>
                    <m:t>w</m:t>
                  </m:r>
                </m:e>
              </m:d>
            </m:den>
          </m:f>
          <m:r>
            <w:rPr>
              <w:rFonts w:ascii="Cambria Math" w:hAnsi="Cambria Math"/>
            </w:rPr>
            <m:t>≥M</m:t>
          </m:r>
        </m:oMath>
      </m:oMathPara>
    </w:p>
    <w:p w14:paraId="10BE22FE" w14:textId="37014A73" w:rsidR="00AD321B" w:rsidRDefault="0026098D" w:rsidP="00AD321B">
      <w:r>
        <w:t>Assim</w:t>
      </w:r>
      <w:r w:rsidR="00AD321B">
        <w:t xml:space="preserve">, se </w:t>
      </w:r>
      <m:oMath>
        <m:r>
          <m:rPr>
            <m:sty m:val="bi"/>
          </m:rPr>
          <w:rPr>
            <w:rFonts w:ascii="Cambria Math" w:hAnsi="Cambria Math"/>
          </w:rPr>
          <m:t>w=w'</m:t>
        </m:r>
      </m:oMath>
      <w:r w:rsidR="00AD321B">
        <w:rPr>
          <w:b/>
          <w:bCs/>
        </w:rPr>
        <w:t xml:space="preserve"> </w:t>
      </w:r>
      <w:r w:rsidR="00AD321B">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oMath>
      <w:r w:rsidR="00AD321B">
        <w:t xml:space="preserve"> maximizam o problema acima, então </w:t>
      </w:r>
      <m:oMath>
        <m:r>
          <m:rPr>
            <m:sty m:val="bi"/>
          </m:rPr>
          <w:rPr>
            <w:rFonts w:ascii="Cambria Math" w:hAnsi="Cambria Math"/>
          </w:rPr>
          <m:t>w=</m:t>
        </m:r>
        <m:r>
          <w:rPr>
            <w:rFonts w:ascii="Cambria Math" w:hAnsi="Cambria Math"/>
          </w:rPr>
          <m:t>α</m:t>
        </m:r>
        <m:r>
          <m:rPr>
            <m:sty m:val="bi"/>
          </m:rPr>
          <w:rPr>
            <w:rFonts w:ascii="Cambria Math" w:hAnsi="Cambria Math"/>
          </w:rPr>
          <m:t>w'</m:t>
        </m:r>
      </m:oMath>
      <w:r w:rsidR="00AD321B">
        <w:rPr>
          <w:b/>
          <w:bCs/>
        </w:rPr>
        <w:t xml:space="preserve"> </w:t>
      </w:r>
      <w:r w:rsidR="00AD321B">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oMath>
      <w:r w:rsidR="00AD321B">
        <w:t xml:space="preserve"> também maximiza</w:t>
      </w:r>
      <w:r>
        <w:t>m</w:t>
      </w:r>
      <w:r w:rsidR="00AD321B">
        <w:t>. Temos essa liberdade para variar essas variáveis porque temos uma única restrição, mas duas variáveis.</w:t>
      </w:r>
    </w:p>
    <w:p w14:paraId="193649FF" w14:textId="68D5904D" w:rsidR="007943E3" w:rsidRDefault="00AD321B" w:rsidP="00AD321B">
      <w:r>
        <w:lastRenderedPageBreak/>
        <w:t xml:space="preserve">Com isso, podemos escolher um </w:t>
      </w:r>
      <m:oMath>
        <m:r>
          <w:rPr>
            <w:rFonts w:ascii="Cambria Math" w:hAnsi="Cambria Math"/>
          </w:rPr>
          <m:t>α</m:t>
        </m:r>
      </m:oMath>
      <w:r>
        <w:t xml:space="preserve"> tal que </w:t>
      </w:r>
      <m:oMath>
        <m:r>
          <w:rPr>
            <w:rFonts w:ascii="Cambria Math" w:hAnsi="Cambria Math"/>
          </w:rPr>
          <m:t>α</m:t>
        </m:r>
        <m:d>
          <m:dPr>
            <m:begChr m:val="‖"/>
            <m:endChr m:val="‖"/>
            <m:ctrlPr>
              <w:rPr>
                <w:rFonts w:ascii="Cambria Math" w:hAnsi="Cambria Math"/>
                <w:i/>
              </w:rPr>
            </m:ctrlPr>
          </m:dPr>
          <m:e>
            <m:r>
              <m:rPr>
                <m:sty m:val="bi"/>
              </m:rP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w:r>
        <w:t xml:space="preserve">. </w:t>
      </w:r>
      <w:r w:rsidR="007831EA">
        <w:t>Portanto</w:t>
      </w:r>
      <w:r w:rsidR="007943E3">
        <w:t xml:space="preserve">, fazemos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αw'</m:t>
            </m:r>
          </m:e>
          <m:sub>
            <m:r>
              <w:rPr>
                <w:rFonts w:ascii="Cambria Math" w:hAnsi="Cambria Math"/>
              </w:rPr>
              <m:t>0</m:t>
            </m:r>
          </m:sub>
        </m:sSub>
      </m:oMath>
      <w:r w:rsidR="007943E3">
        <w:t xml:space="preserve"> e </w:t>
      </w:r>
      <m:oMath>
        <m:r>
          <m:rPr>
            <m:sty m:val="bi"/>
          </m:rPr>
          <w:rPr>
            <w:rFonts w:ascii="Cambria Math" w:hAnsi="Cambria Math"/>
          </w:rPr>
          <m:t>w←</m:t>
        </m:r>
        <m:r>
          <w:rPr>
            <w:rFonts w:ascii="Cambria Math" w:hAnsi="Cambria Math"/>
          </w:rPr>
          <m:t>α</m:t>
        </m:r>
        <m:r>
          <m:rPr>
            <m:sty m:val="bi"/>
          </m:rPr>
          <w:rPr>
            <w:rFonts w:ascii="Cambria Math" w:hAnsi="Cambria Math"/>
          </w:rPr>
          <m:t>w'</m:t>
        </m:r>
      </m:oMath>
      <w:r w:rsidR="007943E3">
        <w:t xml:space="preserve">, com </w:t>
      </w:r>
      <m:oMath>
        <m:r>
          <w:rPr>
            <w:rFonts w:ascii="Cambria Math" w:hAnsi="Cambria Math"/>
          </w:rPr>
          <m:t>α</m:t>
        </m:r>
        <m:d>
          <m:dPr>
            <m:begChr m:val="‖"/>
            <m:endChr m:val="‖"/>
            <m:ctrlPr>
              <w:rPr>
                <w:rFonts w:ascii="Cambria Math" w:hAnsi="Cambria Math"/>
                <w:i/>
              </w:rPr>
            </m:ctrlPr>
          </m:dPr>
          <m:e>
            <m:r>
              <m:rPr>
                <m:sty m:val="bi"/>
              </m:rP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w:r w:rsidR="007943E3">
        <w:t xml:space="preserve"> e encontramos:</w:t>
      </w:r>
    </w:p>
    <w:p w14:paraId="3A144436" w14:textId="42B6F509" w:rsidR="007D3758" w:rsidRDefault="00000000" w:rsidP="007D3758">
      <w:pPr>
        <w:ind w:left="708"/>
      </w:pPr>
      <m:oMathPara>
        <m:oMath>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+α</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oMath>
      </m:oMathPara>
    </w:p>
    <w:p w14:paraId="2D82B6BC" w14:textId="5E886FA0" w:rsidR="007831EA" w:rsidRPr="007831EA" w:rsidRDefault="007D3758" w:rsidP="007D3758">
      <w:r>
        <w:t>Por simplicidade, podemos definir</w:t>
      </w:r>
      <w:r w:rsidR="007831EA">
        <w:t xml:space="preserv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w'</m:t>
            </m:r>
          </m:e>
          <m:sub>
            <m:r>
              <w:rPr>
                <w:rFonts w:ascii="Cambria Math" w:hAnsi="Cambria Math"/>
              </w:rPr>
              <m:t>0</m:t>
            </m:r>
          </m:sub>
        </m:sSub>
      </m:oMath>
      <w:r w:rsidR="007831EA">
        <w:t xml:space="preserve"> e </w:t>
      </w:r>
      <m:oMath>
        <m:r>
          <m:rPr>
            <m:sty m:val="bi"/>
          </m:rPr>
          <w:rPr>
            <w:rFonts w:ascii="Cambria Math" w:hAnsi="Cambria Math"/>
          </w:rPr>
          <m:t>w</m:t>
        </m:r>
        <m:r>
          <w:rPr>
            <w:rFonts w:ascii="Cambria Math" w:hAnsi="Cambria Math"/>
          </w:rPr>
          <m:t>''=α</m:t>
        </m:r>
        <m:r>
          <m:rPr>
            <m:sty m:val="bi"/>
          </m:rPr>
          <w:rPr>
            <w:rFonts w:ascii="Cambria Math" w:hAnsi="Cambria Math"/>
          </w:rPr>
          <m:t>w'</m:t>
        </m:r>
      </m:oMath>
      <w:r w:rsidR="007831EA">
        <w:t xml:space="preserve">. </w:t>
      </w:r>
      <w:r>
        <w:t>Além disso, c</w:t>
      </w:r>
      <w:r w:rsidR="007831EA">
        <w:t xml:space="preserve">omo </w:t>
      </w:r>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α</m:t>
            </m:r>
            <m:d>
              <m:dPr>
                <m:begChr m:val="‖"/>
                <m:endChr m:val="‖"/>
                <m:ctrlPr>
                  <w:rPr>
                    <w:rFonts w:ascii="Cambria Math" w:hAnsi="Cambria Math"/>
                    <w:i/>
                  </w:rPr>
                </m:ctrlPr>
              </m:dPr>
              <m:e>
                <m:r>
                  <m:rPr>
                    <m:sty m:val="bi"/>
                  </m:rPr>
                  <w:rPr>
                    <w:rFonts w:ascii="Cambria Math" w:hAnsi="Cambria Math"/>
                  </w:rPr>
                  <m:t>w'</m:t>
                </m:r>
              </m:e>
            </m:d>
          </m:den>
        </m:f>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w</m:t>
                </m:r>
                <m:r>
                  <w:rPr>
                    <w:rFonts w:ascii="Cambria Math" w:hAnsi="Cambria Math"/>
                  </w:rPr>
                  <m:t>''</m:t>
                </m:r>
              </m:e>
            </m:d>
          </m:den>
        </m:f>
      </m:oMath>
      <w:r>
        <w:t>, o problema de otimização pode</w:t>
      </w:r>
      <w:r w:rsidR="007831EA">
        <w:t xml:space="preserve"> ser escrito como:</w:t>
      </w:r>
    </w:p>
    <w:p w14:paraId="35ED8143" w14:textId="7E691091" w:rsidR="007D3758" w:rsidRPr="007D3758" w:rsidRDefault="00000000" w:rsidP="00CE3D92">
      <w:pPr>
        <w:ind w:left="708"/>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w</m:t>
                      </m:r>
                      <m:r>
                        <w:rPr>
                          <w:rFonts w:ascii="Cambria Math" w:hAnsi="Cambria Math"/>
                        </w:rPr>
                        <m:t>''</m:t>
                      </m:r>
                    </m:e>
                  </m:d>
                </m:den>
              </m:f>
            </m:e>
          </m:func>
          <m:r>
            <m:rPr>
              <m:sty m:val="p"/>
            </m:rPr>
            <w:br/>
          </m:r>
        </m:oMath>
        <m:oMath>
          <m:r>
            <m:rPr>
              <m:sty m:val="p"/>
            </m:rPr>
            <w:rPr>
              <w:rFonts w:ascii="Cambria Math" w:hAnsi="Cambria Math"/>
            </w:rPr>
            <m:t xml:space="preserve">sujeito a      </m:t>
          </m:r>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      i=1,…,N</m:t>
          </m:r>
        </m:oMath>
      </m:oMathPara>
    </w:p>
    <w:p w14:paraId="1E324678" w14:textId="35806AAC" w:rsidR="007D3758" w:rsidRPr="002E32BE" w:rsidRDefault="007D3758" w:rsidP="002E32BE">
      <w:r>
        <w:t xml:space="preserve">Para manter a notação anterior,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e </w:t>
      </w:r>
      <m:oMath>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←w</m:t>
        </m:r>
      </m:oMath>
      <w:r>
        <w:t xml:space="preserve">. </w:t>
      </w:r>
      <w:r w:rsidR="00CE3D92">
        <w:t xml:space="preserve">Além disso, maximizar </w:t>
      </w:r>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w</m:t>
                </m:r>
              </m:e>
            </m:d>
          </m:den>
        </m:f>
      </m:oMath>
      <w:r w:rsidR="00CE3D92">
        <w:t xml:space="preserve"> é equivalente a minimizar </w:t>
      </w:r>
      <m:oMath>
        <m:d>
          <m:dPr>
            <m:begChr m:val="‖"/>
            <m:endChr m:val="‖"/>
            <m:ctrlPr>
              <w:rPr>
                <w:rFonts w:ascii="Cambria Math" w:hAnsi="Cambria Math"/>
                <w:i/>
              </w:rPr>
            </m:ctrlPr>
          </m:dPr>
          <m:e>
            <m:r>
              <m:rPr>
                <m:sty m:val="bi"/>
              </m:rPr>
              <w:rPr>
                <w:rFonts w:ascii="Cambria Math" w:hAnsi="Cambria Math"/>
              </w:rPr>
              <m:t>w</m:t>
            </m:r>
          </m:e>
        </m:d>
      </m:oMath>
      <w:r w:rsidR="00CE3D92">
        <w:t xml:space="preserve">, que é equivalente a minimizar </w:t>
      </w:r>
      <m:oMath>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m:rPr>
                <m:sty m:val="bi"/>
              </m:rPr>
              <w:rPr>
                <w:rFonts w:ascii="Cambria Math" w:hAnsi="Cambria Math"/>
              </w:rPr>
              <m:t>w</m:t>
            </m:r>
          </m:e>
        </m:d>
      </m:oMath>
      <w:r w:rsidR="00CE3D92">
        <w:t xml:space="preserve">. Portanto, o problema de otimização se resume a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2E32BE" w14:paraId="0AFB61AE" w14:textId="77777777" w:rsidTr="00D473B3">
        <w:tc>
          <w:tcPr>
            <w:tcW w:w="350" w:type="pct"/>
          </w:tcPr>
          <w:p w14:paraId="47C7A840" w14:textId="77777777" w:rsidR="002E32BE" w:rsidRDefault="002E32BE" w:rsidP="00D473B3"/>
        </w:tc>
        <w:tc>
          <w:tcPr>
            <w:tcW w:w="4300" w:type="pct"/>
            <w:vAlign w:val="center"/>
          </w:tcPr>
          <w:p w14:paraId="518E8D8B" w14:textId="70F01FCA" w:rsidR="002E32BE" w:rsidRPr="0008715D" w:rsidRDefault="00000000" w:rsidP="002E32BE">
            <w:pPr>
              <w:ind w:left="708"/>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e>
                </m:func>
                <m:r>
                  <m:rPr>
                    <m:sty m:val="p"/>
                  </m:rPr>
                  <w:br/>
                </m:r>
              </m:oMath>
              <m:oMath>
                <m:r>
                  <m:rPr>
                    <m:sty m:val="p"/>
                  </m:rPr>
                  <w:rPr>
                    <w:rFonts w:ascii="Cambria Math" w:hAnsi="Cambria Math"/>
                  </w:rPr>
                  <m:t xml:space="preserve">sujeito a      </m:t>
                </m:r>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      i=1,…,N.</m:t>
                </m:r>
              </m:oMath>
            </m:oMathPara>
          </w:p>
          <w:p w14:paraId="64D9012F" w14:textId="77777777" w:rsidR="002E32BE" w:rsidRPr="00C056DA" w:rsidRDefault="002E32BE" w:rsidP="00D473B3">
            <w:pPr>
              <w:jc w:val="center"/>
            </w:pPr>
          </w:p>
        </w:tc>
        <w:tc>
          <w:tcPr>
            <w:tcW w:w="350" w:type="pct"/>
            <w:vAlign w:val="center"/>
          </w:tcPr>
          <w:p w14:paraId="740F534B" w14:textId="78214B09" w:rsidR="002E32BE" w:rsidRDefault="002E32BE" w:rsidP="00D473B3">
            <w:pPr>
              <w:keepNext/>
              <w:jc w:val="right"/>
            </w:pPr>
            <w:bookmarkStart w:id="48" w:name="_Ref152366647"/>
            <w:r>
              <w:t>(</w:t>
            </w:r>
            <w:r>
              <w:fldChar w:fldCharType="begin"/>
            </w:r>
            <w:r>
              <w:instrText xml:space="preserve"> STYLEREF 1 \s </w:instrText>
            </w:r>
            <w:r>
              <w:fldChar w:fldCharType="separate"/>
            </w:r>
            <w:r w:rsidR="00997E59">
              <w:rPr>
                <w:noProof/>
              </w:rPr>
              <w:t>6</w:t>
            </w:r>
            <w:r>
              <w:rPr>
                <w:noProof/>
              </w:rPr>
              <w:fldChar w:fldCharType="end"/>
            </w:r>
            <w:r>
              <w:t>.</w:t>
            </w:r>
            <w:r>
              <w:fldChar w:fldCharType="begin"/>
            </w:r>
            <w:r>
              <w:instrText xml:space="preserve"> SEQ Equação \* ARABIC \s 1 </w:instrText>
            </w:r>
            <w:r>
              <w:fldChar w:fldCharType="separate"/>
            </w:r>
            <w:r w:rsidR="00997E59">
              <w:rPr>
                <w:noProof/>
              </w:rPr>
              <w:t>2</w:t>
            </w:r>
            <w:r>
              <w:rPr>
                <w:noProof/>
              </w:rPr>
              <w:fldChar w:fldCharType="end"/>
            </w:r>
            <w:r>
              <w:t>)</w:t>
            </w:r>
            <w:bookmarkEnd w:id="48"/>
          </w:p>
        </w:tc>
      </w:tr>
    </w:tbl>
    <w:p w14:paraId="5E865465" w14:textId="6C73B0FF" w:rsidR="00CE3D92" w:rsidRDefault="00CE3D92" w:rsidP="00CE3D92">
      <w:r>
        <w:t xml:space="preserve">A escolha de minimizar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oMath>
      <w:r>
        <w:t xml:space="preserve"> em vez de </w:t>
      </w:r>
      <m:oMath>
        <m:d>
          <m:dPr>
            <m:begChr m:val="‖"/>
            <m:endChr m:val="‖"/>
            <m:ctrlPr>
              <w:rPr>
                <w:rFonts w:ascii="Cambria Math" w:hAnsi="Cambria Math"/>
                <w:i/>
              </w:rPr>
            </m:ctrlPr>
          </m:dPr>
          <m:e>
            <m:r>
              <m:rPr>
                <m:sty m:val="bi"/>
              </m:rPr>
              <w:rPr>
                <w:rFonts w:ascii="Cambria Math" w:hAnsi="Cambria Math"/>
              </w:rPr>
              <m:t>w</m:t>
            </m:r>
          </m:e>
        </m:d>
      </m:oMath>
      <w:r>
        <w:t xml:space="preserve"> ficará mais evidente adiante.</w:t>
      </w:r>
    </w:p>
    <w:p w14:paraId="74A82DD6" w14:textId="78B29E1B" w:rsidR="00CE3D92" w:rsidRDefault="00B0334D" w:rsidP="00CE3D92">
      <w:r>
        <w:t>A função de Lagrange</w:t>
      </w:r>
      <w:r w:rsidR="00607283">
        <w:t xml:space="preserve"> </w:t>
      </w:r>
      <m:oMath>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m:t>
            </m:r>
            <m:r>
              <m:rPr>
                <m:sty m:val="bi"/>
              </m:rPr>
              <w:rPr>
                <w:rFonts w:ascii="Cambria Math" w:hAnsi="Cambria Math"/>
              </w:rPr>
              <m:t>λ</m:t>
            </m:r>
          </m:e>
        </m:d>
      </m:oMath>
      <w:r w:rsidR="00607283">
        <w:t xml:space="preserve"> e a função de Lagrange dual </w:t>
      </w:r>
      <m:oMath>
        <m:r>
          <w:rPr>
            <w:rFonts w:ascii="Cambria Math" w:hAnsi="Cambria Math"/>
          </w:rPr>
          <m:t>g</m:t>
        </m:r>
        <m:d>
          <m:dPr>
            <m:ctrlPr>
              <w:rPr>
                <w:rFonts w:ascii="Cambria Math" w:hAnsi="Cambria Math"/>
                <w:i/>
              </w:rPr>
            </m:ctrlPr>
          </m:dPr>
          <m:e>
            <m:r>
              <m:rPr>
                <m:sty m:val="bi"/>
              </m:rPr>
              <w:rPr>
                <w:rFonts w:ascii="Cambria Math" w:hAnsi="Cambria Math"/>
              </w:rPr>
              <m:t>λ</m:t>
            </m:r>
          </m:e>
        </m:d>
      </m:oMath>
      <w:r>
        <w:t xml:space="preserve"> desse problema </w:t>
      </w:r>
      <w:r w:rsidR="00607283">
        <w:t>são, respectivamente</w:t>
      </w:r>
      <w:r>
        <w:t>:</w:t>
      </w:r>
    </w:p>
    <w:p w14:paraId="7713019A" w14:textId="269DE43F" w:rsidR="00B0334D" w:rsidRPr="00CE3D92" w:rsidRDefault="00B0334D" w:rsidP="00CE3D92">
      <m:oMathPara>
        <m:oMath>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m:t>
              </m:r>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d>
                <m:dPr>
                  <m:begChr m:val="["/>
                  <m:endChr m:val="]"/>
                  <m:ctrlPr>
                    <w:rPr>
                      <w:rFonts w:ascii="Cambria Math" w:hAnsi="Cambria Math"/>
                      <w:i/>
                    </w:rPr>
                  </m:ctrlPr>
                </m:dPr>
                <m:e>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ctrlPr>
                    <w:rPr>
                      <w:rFonts w:ascii="Cambria Math" w:hAnsi="Cambria Math"/>
                      <w:i/>
                      <w:iCs/>
                    </w:rPr>
                  </m:ctrlPr>
                </m:e>
              </m:d>
            </m:e>
          </m:nary>
        </m:oMath>
      </m:oMathPara>
    </w:p>
    <w:p w14:paraId="4E39ADE5" w14:textId="01105859" w:rsidR="007D3758" w:rsidRPr="00607283" w:rsidRDefault="00607283" w:rsidP="007D3758">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m:rPr>
                      <m:sty m:val="bi"/>
                    </m:rPr>
                    <w:rPr>
                      <w:rFonts w:ascii="Cambria Math" w:hAnsi="Cambria Math"/>
                    </w:rPr>
                    <m:t>,λ</m:t>
                  </m:r>
                </m:e>
              </m:d>
            </m:e>
          </m:func>
        </m:oMath>
      </m:oMathPara>
    </w:p>
    <w:p w14:paraId="5E7BDA88" w14:textId="5093E631" w:rsidR="00607283" w:rsidRDefault="00607283" w:rsidP="007D3758">
      <w:r>
        <w:t xml:space="preserve">Para encontrar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m:rPr>
                    <m:sty m:val="bi"/>
                  </m:rPr>
                  <w:rPr>
                    <w:rFonts w:ascii="Cambria Math" w:hAnsi="Cambria Math"/>
                  </w:rPr>
                  <m:t>,λ</m:t>
                </m:r>
              </m:e>
            </m:d>
          </m:e>
        </m:func>
        <m:r>
          <w:rPr>
            <w:rFonts w:ascii="Cambria Math" w:hAnsi="Cambria Math"/>
          </w:rPr>
          <m:t>,</m:t>
        </m:r>
      </m:oMath>
      <w:r>
        <w:t xml:space="preserve"> fazemos</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
        <w:gridCol w:w="7298"/>
        <w:gridCol w:w="628"/>
      </w:tblGrid>
      <w:tr w:rsidR="006F6D57" w14:paraId="770DBA4E" w14:textId="77777777" w:rsidTr="006F6D57">
        <w:tc>
          <w:tcPr>
            <w:tcW w:w="340" w:type="pct"/>
          </w:tcPr>
          <w:p w14:paraId="3220915E" w14:textId="77777777" w:rsidR="006F6D57" w:rsidRDefault="006F6D57" w:rsidP="0004480D"/>
        </w:tc>
        <w:tc>
          <w:tcPr>
            <w:tcW w:w="4291" w:type="pct"/>
            <w:vAlign w:val="center"/>
          </w:tcPr>
          <w:p w14:paraId="26758F6D" w14:textId="0AEC3CEB" w:rsidR="006F6D57" w:rsidRPr="006F6D57" w:rsidRDefault="00000000" w:rsidP="006F6D57">
            <w:pPr>
              <w:rPr>
                <w:b/>
                <w:bCs/>
              </w:rPr>
            </w:pPr>
            <m:oMathPara>
              <m:oMath>
                <m:f>
                  <m:fPr>
                    <m:ctrlPr>
                      <w:rPr>
                        <w:rFonts w:ascii="Cambria Math" w:hAnsi="Cambria Math"/>
                        <w:i/>
                      </w:rPr>
                    </m:ctrlPr>
                  </m:fPr>
                  <m:num>
                    <m:r>
                      <w:rPr>
                        <w:rFonts w:ascii="Cambria Math" w:hAnsi="Cambria Math"/>
                      </w:rPr>
                      <m:t>∂L</m:t>
                    </m:r>
                  </m:num>
                  <m:den>
                    <m:r>
                      <w:rPr>
                        <w:rFonts w:ascii="Cambria Math" w:hAnsi="Cambria Math"/>
                      </w:rPr>
                      <m:t>∂</m:t>
                    </m:r>
                    <m:r>
                      <m:rPr>
                        <m:sty m:val="bi"/>
                      </m:rPr>
                      <w:rPr>
                        <w:rFonts w:ascii="Cambria Math" w:hAnsi="Cambria Math"/>
                      </w:rPr>
                      <m:t>w</m:t>
                    </m:r>
                  </m:den>
                </m:f>
                <m:r>
                  <w:rPr>
                    <w:rFonts w:ascii="Cambria Math" w:hAnsi="Cambria Math"/>
                  </w:rPr>
                  <m:t>=0⇒</m:t>
                </m:r>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T</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Sup>
                      <m:sSubSupPr>
                        <m:ctrlPr>
                          <w:rPr>
                            <w:rFonts w:ascii="Cambria Math" w:hAnsi="Cambria Math"/>
                            <w:b/>
                            <w:bCs/>
                            <w:i/>
                          </w:rPr>
                        </m:ctrlPr>
                      </m:sSubSupPr>
                      <m:e>
                        <m:r>
                          <m:rPr>
                            <m:sty m:val="bi"/>
                          </m:rPr>
                          <w:rPr>
                            <w:rFonts w:ascii="Cambria Math" w:hAnsi="Cambria Math"/>
                          </w:rPr>
                          <m:t>x</m:t>
                        </m:r>
                      </m:e>
                      <m:sub>
                        <m:r>
                          <w:rPr>
                            <w:rFonts w:ascii="Cambria Math" w:hAnsi="Cambria Math"/>
                          </w:rPr>
                          <m:t>i</m:t>
                        </m:r>
                      </m:sub>
                      <m:sup>
                        <m:r>
                          <w:rPr>
                            <w:rFonts w:ascii="Cambria Math" w:hAnsi="Cambria Math"/>
                          </w:rPr>
                          <m:t>T</m:t>
                        </m:r>
                        <m:ctrlPr>
                          <w:rPr>
                            <w:rFonts w:ascii="Cambria Math" w:hAnsi="Cambria Math"/>
                            <w:i/>
                            <w:iCs/>
                          </w:rPr>
                        </m:ctrlPr>
                      </m:sup>
                    </m:sSubSup>
                  </m:e>
                </m:nary>
                <m:r>
                  <w:rPr>
                    <w:rFonts w:ascii="Cambria Math" w:hAnsi="Cambria Math"/>
                  </w:rPr>
                  <m:t xml:space="preserve">=0⇒ </m:t>
                </m:r>
                <m:r>
                  <m:rPr>
                    <m:sty m:val="bi"/>
                  </m:rPr>
                  <w:rPr>
                    <w:rFonts w:ascii="Cambria Math" w:hAnsi="Cambria Math"/>
                  </w:rPr>
                  <m:t>w=</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nary>
              </m:oMath>
            </m:oMathPara>
          </w:p>
        </w:tc>
        <w:tc>
          <w:tcPr>
            <w:tcW w:w="369" w:type="pct"/>
            <w:vAlign w:val="center"/>
          </w:tcPr>
          <w:p w14:paraId="070C1EFE" w14:textId="3C3CB2CD" w:rsidR="006F6D57" w:rsidRDefault="006F6D57" w:rsidP="0004480D">
            <w:pPr>
              <w:keepNext/>
              <w:jc w:val="right"/>
            </w:pPr>
            <w:bookmarkStart w:id="49" w:name="_Ref152197922"/>
            <w:r>
              <w:t>(</w:t>
            </w:r>
            <w:r>
              <w:fldChar w:fldCharType="begin"/>
            </w:r>
            <w:r>
              <w:instrText xml:space="preserve"> STYLEREF 1 \s </w:instrText>
            </w:r>
            <w:r>
              <w:fldChar w:fldCharType="separate"/>
            </w:r>
            <w:r w:rsidR="00997E59">
              <w:rPr>
                <w:noProof/>
              </w:rPr>
              <w:t>6</w:t>
            </w:r>
            <w:r>
              <w:rPr>
                <w:noProof/>
              </w:rPr>
              <w:fldChar w:fldCharType="end"/>
            </w:r>
            <w:r>
              <w:t>.</w:t>
            </w:r>
            <w:r>
              <w:fldChar w:fldCharType="begin"/>
            </w:r>
            <w:r>
              <w:instrText xml:space="preserve"> SEQ Equação \* ARABIC \s 1 </w:instrText>
            </w:r>
            <w:r>
              <w:fldChar w:fldCharType="separate"/>
            </w:r>
            <w:r w:rsidR="00997E59">
              <w:rPr>
                <w:noProof/>
              </w:rPr>
              <w:t>3</w:t>
            </w:r>
            <w:r>
              <w:rPr>
                <w:noProof/>
              </w:rPr>
              <w:fldChar w:fldCharType="end"/>
            </w:r>
            <w:r>
              <w:t>)</w:t>
            </w:r>
            <w:bookmarkEnd w:id="49"/>
          </w:p>
        </w:tc>
      </w:tr>
      <w:tr w:rsidR="006F6D57" w14:paraId="472AB427" w14:textId="77777777" w:rsidTr="006F6D57">
        <w:tc>
          <w:tcPr>
            <w:tcW w:w="340" w:type="pct"/>
          </w:tcPr>
          <w:p w14:paraId="51C2583C" w14:textId="77777777" w:rsidR="006F6D57" w:rsidRDefault="006F6D57" w:rsidP="0004480D"/>
        </w:tc>
        <w:tc>
          <w:tcPr>
            <w:tcW w:w="4291" w:type="pct"/>
            <w:vAlign w:val="center"/>
          </w:tcPr>
          <w:p w14:paraId="27BFD2DC" w14:textId="7349CB7E" w:rsidR="006F6D57" w:rsidRPr="006F6D57" w:rsidRDefault="00000000" w:rsidP="0004480D">
            <w:pPr>
              <w:rPr>
                <w:b/>
                <w:bCs/>
              </w:rPr>
            </w:pPr>
            <m:oMathPara>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den>
                </m:f>
                <m:r>
                  <w:rPr>
                    <w:rFonts w:ascii="Cambria Math" w:hAnsi="Cambria Math"/>
                  </w:rPr>
                  <m:t xml:space="preserve">=0⇒  </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tc>
        <w:tc>
          <w:tcPr>
            <w:tcW w:w="369" w:type="pct"/>
            <w:vAlign w:val="center"/>
          </w:tcPr>
          <w:p w14:paraId="05090C54" w14:textId="5C7B4A77" w:rsidR="006F6D57" w:rsidRDefault="006F6D57" w:rsidP="0004480D">
            <w:pPr>
              <w:keepNext/>
              <w:jc w:val="right"/>
            </w:pPr>
            <w:bookmarkStart w:id="50" w:name="_Ref152197925"/>
            <w:r>
              <w:t>(</w:t>
            </w:r>
            <w:r>
              <w:fldChar w:fldCharType="begin"/>
            </w:r>
            <w:r>
              <w:instrText xml:space="preserve"> STYLEREF 1 \s </w:instrText>
            </w:r>
            <w:r>
              <w:fldChar w:fldCharType="separate"/>
            </w:r>
            <w:r w:rsidR="00997E59">
              <w:rPr>
                <w:noProof/>
              </w:rPr>
              <w:t>6</w:t>
            </w:r>
            <w:r>
              <w:rPr>
                <w:noProof/>
              </w:rPr>
              <w:fldChar w:fldCharType="end"/>
            </w:r>
            <w:r>
              <w:t>.</w:t>
            </w:r>
            <w:r>
              <w:fldChar w:fldCharType="begin"/>
            </w:r>
            <w:r>
              <w:instrText xml:space="preserve"> SEQ Equação \* ARABIC \s 1 </w:instrText>
            </w:r>
            <w:r>
              <w:fldChar w:fldCharType="separate"/>
            </w:r>
            <w:r w:rsidR="00997E59">
              <w:rPr>
                <w:noProof/>
              </w:rPr>
              <w:t>4</w:t>
            </w:r>
            <w:r>
              <w:rPr>
                <w:noProof/>
              </w:rPr>
              <w:fldChar w:fldCharType="end"/>
            </w:r>
            <w:r>
              <w:t>)</w:t>
            </w:r>
            <w:bookmarkEnd w:id="50"/>
          </w:p>
        </w:tc>
      </w:tr>
    </w:tbl>
    <w:p w14:paraId="213EF4ED" w14:textId="566E05E1" w:rsidR="00607283" w:rsidRDefault="00607283" w:rsidP="007D3758"/>
    <w:p w14:paraId="5D9A9BDD" w14:textId="6A93EE54" w:rsidR="006F6D57" w:rsidRDefault="006F6D57" w:rsidP="007D3758">
      <w:r>
        <w:t xml:space="preserve">Lembrando que </w:t>
      </w:r>
      <m:oMath>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m:t>
        </m:r>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w</m:t>
        </m:r>
      </m:oMath>
      <w:r>
        <w:t xml:space="preserve">. Assim vemos que, anteriormente, foi escolhido minimizar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oMath>
      <w:r>
        <w:t xml:space="preserve"> porque o quadrado torna a derivação mais simples.</w:t>
      </w:r>
    </w:p>
    <w:p w14:paraId="366588CE" w14:textId="7AA65798" w:rsidR="008F1A9D" w:rsidRDefault="008F1A9D" w:rsidP="007D3758">
      <w:r>
        <w:t xml:space="preserve">O passo anterior só é possível quando há dualidade forte, ou seja, quando o gap de dualidade é zero e temos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m:rPr>
                    <m:sty m:val="bi"/>
                  </m:rPr>
                  <w:rPr>
                    <w:rFonts w:ascii="Cambria Math" w:hAnsi="Cambria Math"/>
                  </w:rPr>
                  <m:t>,λ</m:t>
                </m:r>
              </m:e>
            </m:d>
          </m:e>
        </m:func>
        <m:r>
          <w:rPr>
            <w:rFonts w:ascii="Cambria Math" w:hAnsi="Cambria Math"/>
          </w:rPr>
          <m:t>=L</m:t>
        </m:r>
        <m:d>
          <m:dPr>
            <m:ctrlPr>
              <w:rPr>
                <w:rFonts w:ascii="Cambria Math" w:hAnsi="Cambria Math"/>
                <w:i/>
              </w:rPr>
            </m:ctrlPr>
          </m:dPr>
          <m:e>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0</m:t>
                </m:r>
              </m:sub>
              <m:sup>
                <m:r>
                  <w:rPr>
                    <w:rFonts w:ascii="Cambria Math" w:hAnsi="Cambria Math"/>
                  </w:rPr>
                  <m:t>*</m:t>
                </m:r>
              </m:sup>
            </m:sSubSup>
            <m:r>
              <m:rPr>
                <m:sty m:val="bi"/>
              </m:rPr>
              <w:rPr>
                <w:rFonts w:ascii="Cambria Math" w:hAnsi="Cambria Math"/>
              </w:rPr>
              <m:t>,λ</m:t>
            </m:r>
          </m:e>
        </m:d>
      </m:oMath>
      <w:r>
        <w:t xml:space="preserve">, em que </w:t>
      </w:r>
      <m:oMath>
        <m:sSup>
          <m:sSupPr>
            <m:ctrlPr>
              <w:rPr>
                <w:rFonts w:ascii="Cambria Math" w:hAnsi="Cambria Math"/>
                <w:i/>
              </w:rPr>
            </m:ctrlPr>
          </m:sSupPr>
          <m:e>
            <m:r>
              <m:rPr>
                <m:sty m:val="bi"/>
              </m:rPr>
              <w:rPr>
                <w:rFonts w:ascii="Cambria Math" w:hAnsi="Cambria Math"/>
              </w:rPr>
              <m:t>w</m:t>
            </m:r>
          </m:e>
          <m:sup>
            <m:r>
              <w:rPr>
                <w:rFonts w:ascii="Cambria Math" w:hAnsi="Cambria Math"/>
              </w:rPr>
              <m:t>*</m:t>
            </m:r>
          </m:sup>
        </m:sSup>
      </m:oMath>
      <w:r>
        <w:t xml:space="preserve"> e </w:t>
      </w:r>
      <m:oMath>
        <m:sSubSup>
          <m:sSubSupPr>
            <m:ctrlPr>
              <w:rPr>
                <w:rFonts w:ascii="Cambria Math" w:hAnsi="Cambria Math"/>
                <w:i/>
              </w:rPr>
            </m:ctrlPr>
          </m:sSubSupPr>
          <m:e>
            <m:r>
              <w:rPr>
                <w:rFonts w:ascii="Cambria Math" w:hAnsi="Cambria Math"/>
              </w:rPr>
              <m:t>w</m:t>
            </m:r>
          </m:e>
          <m:sub>
            <m:r>
              <w:rPr>
                <w:rFonts w:ascii="Cambria Math" w:hAnsi="Cambria Math"/>
              </w:rPr>
              <m:t>0</m:t>
            </m:r>
          </m:sub>
          <m:sup>
            <m:r>
              <w:rPr>
                <w:rFonts w:ascii="Cambria Math" w:hAnsi="Cambria Math"/>
              </w:rPr>
              <m:t>*</m:t>
            </m:r>
          </m:sup>
        </m:sSubSup>
      </m:oMath>
      <w:r>
        <w:t xml:space="preserve"> são os parâmetros ótimos, que minimizam a função objetivo. Como o problema primal é convexo</w:t>
      </w:r>
      <w:r w:rsidR="0052550A">
        <w:t xml:space="preserve"> (função objetivo quadrática e restrição linear)</w:t>
      </w:r>
      <w:r>
        <w:t>, basta que a as condições de KKT sejam satisfeitas para que possamos afirmar que há dualidade forte.</w:t>
      </w:r>
      <w:r w:rsidR="0052550A">
        <w:t xml:space="preserve"> As condições de KKT são as seguintes:</w:t>
      </w:r>
    </w:p>
    <w:p w14:paraId="5E94DC79" w14:textId="77777777" w:rsidR="0052550A" w:rsidRDefault="0052550A">
      <w:pPr>
        <w:pStyle w:val="PargrafodaLista"/>
        <w:numPr>
          <w:ilvl w:val="0"/>
          <w:numId w:val="11"/>
        </w:numPr>
      </w:pPr>
      <m:oMath>
        <m:r>
          <m:rPr>
            <m:sty m:val="bi"/>
          </m:rPr>
          <w:rPr>
            <w:rFonts w:ascii="Cambria Math" w:hAnsi="Cambria Math"/>
          </w:rPr>
          <m:t>w=</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nary>
      </m:oMath>
    </w:p>
    <w:p w14:paraId="0FDAEB65" w14:textId="77777777" w:rsidR="0052550A" w:rsidRPr="0052550A" w:rsidRDefault="00000000">
      <w:pPr>
        <w:pStyle w:val="PargrafodaLista"/>
        <w:numPr>
          <w:ilvl w:val="0"/>
          <w:numId w:val="11"/>
        </w:numPr>
      </w:pP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w:p>
    <w:p w14:paraId="5C854892" w14:textId="77777777" w:rsidR="0052550A" w:rsidRDefault="00000000">
      <w:pPr>
        <w:pStyle w:val="PargrafodaLista"/>
        <w:numPr>
          <w:ilvl w:val="0"/>
          <w:numId w:val="11"/>
        </w:numPr>
      </w:pPr>
      <m:oMath>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-1≤0</m:t>
        </m:r>
      </m:oMath>
    </w:p>
    <w:p w14:paraId="003E02CD" w14:textId="77777777" w:rsidR="0052550A" w:rsidRPr="0052550A" w:rsidRDefault="00000000">
      <w:pPr>
        <w:pStyle w:val="PargrafodaLista"/>
        <w:numPr>
          <w:ilvl w:val="0"/>
          <w:numId w:val="11"/>
        </w:numPr>
      </w:pPr>
      <m:oMath>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ctrlPr>
              <w:rPr>
                <w:rFonts w:ascii="Cambria Math" w:hAnsi="Cambria Math"/>
                <w:i/>
              </w:rPr>
            </m:ctrlPr>
          </m:e>
        </m:d>
        <m:r>
          <w:rPr>
            <w:rFonts w:ascii="Cambria Math" w:hAnsi="Cambria Math"/>
          </w:rPr>
          <m:t>=0</m:t>
        </m:r>
      </m:oMath>
    </w:p>
    <w:p w14:paraId="65FE2C51" w14:textId="77777777" w:rsidR="0052550A" w:rsidRPr="0052550A" w:rsidRDefault="00000000">
      <w:pPr>
        <w:pStyle w:val="PargrafodaLista"/>
        <w:numPr>
          <w:ilvl w:val="0"/>
          <w:numId w:val="11"/>
        </w:numPr>
      </w:pP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p>
    <w:p w14:paraId="1167537E" w14:textId="721BE1A4" w:rsidR="0052550A" w:rsidRPr="008F1A9D" w:rsidRDefault="0052550A" w:rsidP="007D3758">
      <w:r>
        <w:t>Se garantirmos que todas elas sejam satisfeitas, o que é trivial, podemos seguir assumindo dualidade forte.</w:t>
      </w:r>
    </w:p>
    <w:p w14:paraId="09604C6E" w14:textId="08666318" w:rsidR="006F6D57" w:rsidRDefault="00495223" w:rsidP="007D3758">
      <w:r>
        <w:t>A expressão da função de Lagrange dual fica:</w:t>
      </w:r>
    </w:p>
    <w:p w14:paraId="12099BA3" w14:textId="3DE1471C" w:rsidR="00495223" w:rsidRPr="0054252B" w:rsidRDefault="006F6D57" w:rsidP="007D3758">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limUpp>
            <m:limUppPr>
              <m:ctrlPr>
                <w:rPr>
                  <w:rFonts w:ascii="Cambria Math" w:hAnsi="Cambria Math"/>
                  <w:i/>
                </w:rPr>
              </m:ctrlPr>
            </m:limUppPr>
            <m:e>
              <m:groupChr>
                <m:groupChrPr>
                  <m:chr m:val="⏞"/>
                  <m:pos m:val="top"/>
                  <m:vertJc m:val="bot"/>
                  <m:ctrlPr>
                    <w:rPr>
                      <w:rFonts w:ascii="Cambria Math" w:hAnsi="Cambria Math"/>
                      <w:i/>
                    </w:rPr>
                  </m:ctrlPr>
                </m:groupChrPr>
                <m:e>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e>
                  </m:nary>
                </m:e>
              </m:groupChr>
            </m:e>
            <m:lim>
              <m:r>
                <m:rPr>
                  <m:sty m:val="p"/>
                </m:rPr>
                <w:rPr>
                  <w:rFonts w:ascii="Cambria Math" w:hAnsi="Cambria Math"/>
                </w:rPr>
                <m:t xml:space="preserve">eq. </m:t>
              </m:r>
              <m:r>
                <m:rPr>
                  <m:sty m:val="p"/>
                </m:rPr>
                <w:rPr>
                  <w:rFonts w:ascii="Cambria Math" w:hAnsi="Cambria Math"/>
                </w:rPr>
                <w:fldChar w:fldCharType="begin"/>
              </m:r>
              <m:r>
                <m:rPr>
                  <m:sty m:val="p"/>
                </m:rPr>
                <w:rPr>
                  <w:rFonts w:ascii="Cambria Math" w:hAnsi="Cambria Math"/>
                </w:rPr>
                <m:t xml:space="preserve"> REF _Ref152197925 \h </m:t>
              </m:r>
              <m:r>
                <m:rPr>
                  <m:sty m:val="p"/>
                </m:rPr>
                <w:rPr>
                  <w:rFonts w:ascii="Cambria Math" w:hAnsi="Cambria Math"/>
                </w:rPr>
              </m:r>
              <m:r>
                <m:rPr>
                  <m:sty m:val="p"/>
                </m:rPr>
                <w:rPr>
                  <w:rFonts w:ascii="Cambria Math" w:hAnsi="Cambria Math"/>
                </w:rPr>
                <w:fldChar w:fldCharType="separate"/>
              </m:r>
              <m:r>
                <m:rPr>
                  <m:sty m:val="p"/>
                </m:rPr>
                <w:rPr>
                  <w:rFonts w:ascii="Cambria Math" w:hAnsi="Cambria Math"/>
                </w:rPr>
                <m:t>(</m:t>
              </m:r>
              <m:r>
                <m:rPr>
                  <m:sty m:val="p"/>
                </m:rPr>
                <w:rPr>
                  <w:rFonts w:ascii="Cambria Math" w:hAnsi="Cambria Math"/>
                  <w:noProof/>
                </w:rPr>
                <m:t>6</m:t>
              </m:r>
              <m:r>
                <m:rPr>
                  <m:sty m:val="p"/>
                </m:rPr>
                <w:rPr>
                  <w:rFonts w:ascii="Cambria Math" w:hAnsi="Cambria Math"/>
                </w:rPr>
                <m:t>.</m:t>
              </m:r>
              <m:r>
                <m:rPr>
                  <m:sty m:val="p"/>
                </m:rPr>
                <w:rPr>
                  <w:rFonts w:ascii="Cambria Math" w:hAnsi="Cambria Math"/>
                  <w:noProof/>
                </w:rPr>
                <m:t>4</m:t>
              </m:r>
              <m:r>
                <m:rPr>
                  <m:sty m:val="p"/>
                </m:rPr>
                <w:rPr>
                  <w:rFonts w:ascii="Cambria Math" w:hAnsi="Cambria Math"/>
                </w:rPr>
                <m:t>)</m:t>
              </m:r>
              <m:r>
                <m:rPr>
                  <m:sty m:val="p"/>
                </m:rPr>
                <w:rPr>
                  <w:rFonts w:ascii="Cambria Math" w:hAnsi="Cambria Math"/>
                </w:rPr>
                <w:fldChar w:fldCharType="end"/>
              </m:r>
              <m:r>
                <m:rPr>
                  <m:sty m:val="p"/>
                </m:rPr>
                <w:rPr>
                  <w:rFonts w:ascii="Cambria Math" w:hAnsi="Cambria Math"/>
                </w:rPr>
                <m:t xml:space="preserve"> </m:t>
              </m:r>
            </m:lim>
          </m:limUp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limUpp>
                <m:limUppPr>
                  <m:ctrlPr>
                    <w:rPr>
                      <w:rFonts w:ascii="Cambria Math" w:hAnsi="Cambria Math"/>
                      <w:i/>
                    </w:rPr>
                  </m:ctrlPr>
                </m:limUppPr>
                <m:e>
                  <m:groupChr>
                    <m:groupChrPr>
                      <m:chr m:val="⏞"/>
                      <m:pos m:val="top"/>
                      <m:vertJc m:val="bot"/>
                      <m:ctrlPr>
                        <w:rPr>
                          <w:rFonts w:ascii="Cambria Math" w:hAnsi="Cambria Math"/>
                          <w:i/>
                        </w:rPr>
                      </m:ctrlPr>
                    </m:groupChrPr>
                    <m:e>
                      <m:sSup>
                        <m:sSupPr>
                          <m:ctrlPr>
                            <w:rPr>
                              <w:rFonts w:ascii="Cambria Math" w:hAnsi="Cambria Math"/>
                              <w:i/>
                            </w:rPr>
                          </m:ctrlPr>
                        </m:sSupPr>
                        <m:e>
                          <m:r>
                            <m:rPr>
                              <m:sty m:val="bi"/>
                            </m:rPr>
                            <w:rPr>
                              <w:rFonts w:ascii="Cambria Math" w:hAnsi="Cambria Math"/>
                            </w:rPr>
                            <m:t>w</m:t>
                          </m:r>
                        </m:e>
                        <m:sup>
                          <m:r>
                            <w:rPr>
                              <w:rFonts w:ascii="Cambria Math" w:hAnsi="Cambria Math"/>
                            </w:rPr>
                            <m:t>T</m:t>
                          </m:r>
                        </m:sup>
                      </m:sSup>
                    </m:e>
                  </m:groupChr>
                  <m:ctrlPr>
                    <w:rPr>
                      <w:rFonts w:ascii="Cambria Math" w:hAnsi="Cambria Math"/>
                      <w:b/>
                      <w:i/>
                    </w:rPr>
                  </m:ctrlPr>
                </m:e>
                <m:lim>
                  <m:r>
                    <m:rPr>
                      <m:sty m:val="p"/>
                    </m:rPr>
                    <w:rPr>
                      <w:rFonts w:ascii="Cambria Math" w:hAnsi="Cambria Math"/>
                    </w:rPr>
                    <m:t>eq</m:t>
                  </m:r>
                  <m:r>
                    <m:rPr>
                      <m:sty m:val="b"/>
                    </m:rPr>
                    <w:rPr>
                      <w:rFonts w:ascii="Cambria Math" w:hAnsi="Cambria Math"/>
                    </w:rPr>
                    <m:t xml:space="preserve">.  </m:t>
                  </m:r>
                  <m:r>
                    <m:rPr>
                      <m:sty m:val="b"/>
                    </m:rPr>
                    <w:rPr>
                      <w:rFonts w:ascii="Cambria Math" w:hAnsi="Cambria Math"/>
                      <w:b/>
                      <w:iCs/>
                    </w:rPr>
                    <w:fldChar w:fldCharType="begin"/>
                  </m:r>
                  <m:r>
                    <m:rPr>
                      <m:sty m:val="p"/>
                    </m:rPr>
                    <w:rPr>
                      <w:rFonts w:ascii="Cambria Math" w:hAnsi="Cambria Math"/>
                    </w:rPr>
                    <m:t xml:space="preserve"> REF _Ref152197922 \h </m:t>
                  </m:r>
                  <m:r>
                    <m:rPr>
                      <m:sty m:val="b"/>
                    </m:rPr>
                    <w:rPr>
                      <w:rFonts w:ascii="Cambria Math" w:hAnsi="Cambria Math"/>
                      <w:b/>
                      <w:iCs/>
                    </w:rPr>
                  </m:r>
                  <m:r>
                    <m:rPr>
                      <m:sty m:val="b"/>
                    </m:rPr>
                    <w:rPr>
                      <w:rFonts w:ascii="Cambria Math" w:hAnsi="Cambria Math"/>
                      <w:b/>
                      <w:iCs/>
                    </w:rPr>
                    <w:fldChar w:fldCharType="separate"/>
                  </m:r>
                  <m:r>
                    <m:rPr>
                      <m:sty m:val="p"/>
                    </m:rPr>
                    <w:rPr>
                      <w:rFonts w:ascii="Cambria Math" w:hAnsi="Cambria Math"/>
                    </w:rPr>
                    <m:t>(</m:t>
                  </m:r>
                  <m:r>
                    <m:rPr>
                      <m:sty m:val="p"/>
                    </m:rPr>
                    <w:rPr>
                      <w:rFonts w:ascii="Cambria Math" w:hAnsi="Cambria Math"/>
                      <w:noProof/>
                    </w:rPr>
                    <m:t>6</m:t>
                  </m:r>
                  <m:r>
                    <m:rPr>
                      <m:sty m:val="p"/>
                    </m:rPr>
                    <w:rPr>
                      <w:rFonts w:ascii="Cambria Math" w:hAnsi="Cambria Math"/>
                    </w:rPr>
                    <m:t>.</m:t>
                  </m:r>
                  <m:r>
                    <m:rPr>
                      <m:sty m:val="p"/>
                    </m:rPr>
                    <w:rPr>
                      <w:rFonts w:ascii="Cambria Math" w:hAnsi="Cambria Math"/>
                      <w:noProof/>
                    </w:rPr>
                    <m:t>3</m:t>
                  </m:r>
                  <m:r>
                    <m:rPr>
                      <m:sty m:val="p"/>
                    </m:rPr>
                    <w:rPr>
                      <w:rFonts w:ascii="Cambria Math" w:hAnsi="Cambria Math"/>
                    </w:rPr>
                    <m:t>)</m:t>
                  </m:r>
                  <m:r>
                    <m:rPr>
                      <m:sty m:val="b"/>
                    </m:rPr>
                    <w:rPr>
                      <w:rFonts w:ascii="Cambria Math" w:hAnsi="Cambria Math"/>
                      <w:b/>
                      <w:iCs/>
                    </w:rPr>
                    <w:fldChar w:fldCharType="end"/>
                  </m:r>
                </m:lim>
              </m:limUp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5DE7D670" w14:textId="7689A32D" w:rsidR="0054252B" w:rsidRPr="0054252B" w:rsidRDefault="0054252B" w:rsidP="007D3758">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i</m:t>
                      </m:r>
                      <m:ctrlPr>
                        <w:rPr>
                          <w:rFonts w:ascii="Cambria Math" w:hAnsi="Cambria Math"/>
                          <w:i/>
                        </w:rPr>
                      </m:ctrlPr>
                    </m:sub>
                    <m:sup>
                      <m:r>
                        <w:rPr>
                          <w:rFonts w:ascii="Cambria Math" w:hAnsi="Cambria Math"/>
                        </w:rPr>
                        <m:t>T</m:t>
                      </m:r>
                    </m:sup>
                  </m:sSubSup>
                </m:e>
              </m:nary>
            </m:e>
          </m:d>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nary>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j</m:t>
                      </m:r>
                      <m:ctrlPr>
                        <w:rPr>
                          <w:rFonts w:ascii="Cambria Math" w:hAnsi="Cambria Math"/>
                          <w:i/>
                        </w:rPr>
                      </m:ctrlPr>
                    </m:sub>
                    <m:sup>
                      <m:r>
                        <w:rPr>
                          <w:rFonts w:ascii="Cambria Math" w:hAnsi="Cambria Math"/>
                        </w:rPr>
                        <m:t>T</m:t>
                      </m:r>
                    </m:sup>
                  </m:sSubSup>
                </m:e>
              </m:nary>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0CB45937" w14:textId="118DD593" w:rsidR="0054252B" w:rsidRPr="0008715D" w:rsidRDefault="0054252B" w:rsidP="007D3758">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j</m:t>
                      </m:r>
                      <m:ctrlPr>
                        <w:rPr>
                          <w:rFonts w:ascii="Cambria Math" w:hAnsi="Cambria Math"/>
                          <w:i/>
                        </w:rPr>
                      </m:ctrlPr>
                    </m:sub>
                    <m:sup>
                      <m:r>
                        <w:rPr>
                          <w:rFonts w:ascii="Cambria Math" w:hAnsi="Cambria Math"/>
                        </w:rPr>
                        <m:t>T</m:t>
                      </m:r>
                    </m:sup>
                  </m:sSubSup>
                </m:e>
              </m:nary>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j</m:t>
                      </m:r>
                      <m:ctrlPr>
                        <w:rPr>
                          <w:rFonts w:ascii="Cambria Math" w:hAnsi="Cambria Math"/>
                          <w:i/>
                        </w:rPr>
                      </m:ctrlPr>
                    </m:sub>
                    <m:sup>
                      <m:r>
                        <w:rPr>
                          <w:rFonts w:ascii="Cambria Math" w:hAnsi="Cambria Math"/>
                        </w:rPr>
                        <m:t>T</m:t>
                      </m:r>
                    </m:sup>
                  </m:sSubSup>
                </m:e>
              </m:nary>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08715D" w14:paraId="7DBED9B4" w14:textId="77777777" w:rsidTr="00D473B3">
        <w:tc>
          <w:tcPr>
            <w:tcW w:w="350" w:type="pct"/>
          </w:tcPr>
          <w:p w14:paraId="2F3CBF1A" w14:textId="77777777" w:rsidR="0008715D" w:rsidRDefault="0008715D" w:rsidP="00D473B3"/>
        </w:tc>
        <w:tc>
          <w:tcPr>
            <w:tcW w:w="4300" w:type="pct"/>
            <w:vAlign w:val="center"/>
          </w:tcPr>
          <w:p w14:paraId="00C210B8" w14:textId="100BFDC5" w:rsidR="0008715D" w:rsidRPr="0008715D" w:rsidRDefault="0008715D" w:rsidP="0008715D">
            <m:oMathPara>
              <m:oMath>
                <m:r>
                  <w:rPr>
                    <w:rFonts w:ascii="Cambria Math" w:hAnsi="Cambria Math"/>
                  </w:rPr>
                  <m:t>g</m:t>
                </m:r>
                <m:d>
                  <m:dPr>
                    <m:ctrlPr>
                      <w:rPr>
                        <w:rFonts w:ascii="Cambria Math" w:hAnsi="Cambria Math"/>
                        <w:i/>
                      </w:rPr>
                    </m:ctrlPr>
                  </m:dPr>
                  <m:e>
                    <m:r>
                      <m:rPr>
                        <m:sty m:val="bi"/>
                      </m:rP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b/>
                                <w:i/>
                              </w:rPr>
                            </m:ctrlPr>
                          </m:sSubSupPr>
                          <m:e>
                            <m:r>
                              <m:rPr>
                                <m:sty m:val="bi"/>
                              </m:rPr>
                              <w:rPr>
                                <w:rFonts w:ascii="Cambria Math" w:hAnsi="Cambria Math"/>
                              </w:rPr>
                              <m:t>x</m:t>
                            </m:r>
                          </m:e>
                          <m:sub>
                            <m:r>
                              <w:rPr>
                                <w:rFonts w:ascii="Cambria Math" w:hAnsi="Cambria Math"/>
                              </w:rPr>
                              <m:t>j</m:t>
                            </m:r>
                            <m:ctrlPr>
                              <w:rPr>
                                <w:rFonts w:ascii="Cambria Math" w:hAnsi="Cambria Math"/>
                                <w:i/>
                              </w:rPr>
                            </m:ctrlPr>
                          </m:sub>
                          <m:sup>
                            <m:r>
                              <w:rPr>
                                <w:rFonts w:ascii="Cambria Math" w:hAnsi="Cambria Math"/>
                              </w:rPr>
                              <m:t>T</m:t>
                            </m:r>
                          </m:sup>
                        </m:sSubSup>
                      </m:e>
                    </m:nary>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487C2090" w14:textId="6066DAC4" w:rsidR="0008715D" w:rsidRPr="00C056DA" w:rsidRDefault="0008715D" w:rsidP="00D473B3">
            <w:pPr>
              <w:jc w:val="center"/>
            </w:pPr>
          </w:p>
        </w:tc>
        <w:tc>
          <w:tcPr>
            <w:tcW w:w="350" w:type="pct"/>
            <w:vAlign w:val="center"/>
          </w:tcPr>
          <w:p w14:paraId="5CF9FF2A" w14:textId="22D96507" w:rsidR="0008715D" w:rsidRDefault="0008715D" w:rsidP="00D473B3">
            <w:pPr>
              <w:keepNext/>
              <w:jc w:val="right"/>
            </w:pPr>
            <w:bookmarkStart w:id="51" w:name="_Ref152366865"/>
            <w:r>
              <w:t>(</w:t>
            </w:r>
            <w:r>
              <w:fldChar w:fldCharType="begin"/>
            </w:r>
            <w:r>
              <w:instrText xml:space="preserve"> STYLEREF 1 \s </w:instrText>
            </w:r>
            <w:r>
              <w:fldChar w:fldCharType="separate"/>
            </w:r>
            <w:r w:rsidR="00997E59">
              <w:rPr>
                <w:noProof/>
              </w:rPr>
              <w:t>6</w:t>
            </w:r>
            <w:r>
              <w:rPr>
                <w:noProof/>
              </w:rPr>
              <w:fldChar w:fldCharType="end"/>
            </w:r>
            <w:r>
              <w:t>.</w:t>
            </w:r>
            <w:r>
              <w:fldChar w:fldCharType="begin"/>
            </w:r>
            <w:r>
              <w:instrText xml:space="preserve"> SEQ Equação \* ARABIC \s 1 </w:instrText>
            </w:r>
            <w:r>
              <w:fldChar w:fldCharType="separate"/>
            </w:r>
            <w:r w:rsidR="00997E59">
              <w:rPr>
                <w:noProof/>
              </w:rPr>
              <w:t>5</w:t>
            </w:r>
            <w:r>
              <w:rPr>
                <w:noProof/>
              </w:rPr>
              <w:fldChar w:fldCharType="end"/>
            </w:r>
            <w:r>
              <w:t>)</w:t>
            </w:r>
            <w:bookmarkEnd w:id="51"/>
          </w:p>
        </w:tc>
      </w:tr>
    </w:tbl>
    <w:p w14:paraId="33BB3067" w14:textId="77777777" w:rsidR="0008715D" w:rsidRPr="00743400" w:rsidRDefault="0008715D" w:rsidP="007D3758"/>
    <w:p w14:paraId="1B41B6B6" w14:textId="2B211A28" w:rsidR="00743400" w:rsidRDefault="0008715D" w:rsidP="007D3758">
      <w:r>
        <w:t xml:space="preserve">Para </w:t>
      </w:r>
      <m:oMath>
        <m:r>
          <m:rPr>
            <m:sty m:val="bi"/>
          </m:rPr>
          <w:rPr>
            <w:rFonts w:ascii="Cambria Math" w:hAnsi="Cambria Math"/>
          </w:rPr>
          <m:t>λ</m:t>
        </m:r>
        <m:r>
          <w:rPr>
            <w:rFonts w:ascii="Cambria Math" w:hAnsi="Cambria Math"/>
          </w:rPr>
          <m:t>≽0</m:t>
        </m:r>
      </m:oMath>
      <w:r>
        <w:t xml:space="preserve">, </w:t>
      </w:r>
      <w:r w:rsidR="00743400">
        <w:t xml:space="preserve">em que </w:t>
      </w:r>
      <m:oMath>
        <m:r>
          <w:rPr>
            <w:rFonts w:ascii="Cambria Math" w:hAnsi="Cambria Math"/>
          </w:rPr>
          <m:t>≽</m:t>
        </m:r>
      </m:oMath>
      <w:r w:rsidR="006D0484">
        <w:t xml:space="preserve"> é o símbolo de maior ou igual elemento a elemento.</w:t>
      </w:r>
    </w:p>
    <w:p w14:paraId="15E31719" w14:textId="1558F16A" w:rsidR="0052550A" w:rsidRDefault="0008715D" w:rsidP="007D3758">
      <w:r>
        <w:t>Com isso, o problema de otimização se resume a maximizar a função de Lagrange dual acima (comumente resolvida pelo computador) respeitando as condições de KKT</w:t>
      </w:r>
      <w:r w:rsidR="0052550A">
        <w:t>.</w:t>
      </w:r>
    </w:p>
    <w:p w14:paraId="0E467024" w14:textId="13895087" w:rsidR="0008715D" w:rsidRDefault="0008715D" w:rsidP="007D3758">
      <w:r>
        <w:t xml:space="preserve">Tendo encontrados os valores ótimos de </w:t>
      </w:r>
      <m:oMath>
        <m:r>
          <m:rPr>
            <m:sty m:val="bi"/>
          </m:rPr>
          <w:rPr>
            <w:rFonts w:ascii="Cambria Math" w:hAnsi="Cambria Math"/>
          </w:rPr>
          <m:t>w</m:t>
        </m:r>
      </m:oMath>
      <w:r>
        <w:t xml:space="preserve"> e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o hiperplano de separação ótimo produz uma função </w:t>
      </w:r>
      <m:oMath>
        <m:acc>
          <m:accPr>
            <m:ctrlPr>
              <w:rPr>
                <w:rFonts w:ascii="Cambria Math" w:hAnsi="Cambria Math"/>
                <w:i/>
              </w:rPr>
            </m:ctrlPr>
          </m:accPr>
          <m:e>
            <m:r>
              <w:rPr>
                <w:rFonts w:ascii="Cambria Math" w:hAnsi="Cambria Math"/>
              </w:rPr>
              <m:t>f</m:t>
            </m:r>
          </m:e>
        </m:acc>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r>
          <m:rPr>
            <m:sty m:val="bi"/>
          </m:rPr>
          <w:rPr>
            <w:rFonts w:ascii="Cambria Math" w:hAnsi="Cambria Math"/>
          </w:rPr>
          <m:t>wx</m:t>
        </m:r>
      </m:oMath>
      <w:r>
        <w:t xml:space="preserve">, que pode ser usada para classificar novos dados. Se </w:t>
      </w:r>
      <m:oMath>
        <m:acc>
          <m:accPr>
            <m:ctrlPr>
              <w:rPr>
                <w:rFonts w:ascii="Cambria Math" w:hAnsi="Cambria Math"/>
                <w:i/>
              </w:rPr>
            </m:ctrlPr>
          </m:accPr>
          <m:e>
            <m:r>
              <w:rPr>
                <w:rFonts w:ascii="Cambria Math" w:hAnsi="Cambria Math"/>
              </w:rPr>
              <m:t>f</m:t>
            </m:r>
          </m:e>
        </m:acc>
        <m:d>
          <m:dPr>
            <m:ctrlPr>
              <w:rPr>
                <w:rFonts w:ascii="Cambria Math" w:hAnsi="Cambria Math"/>
                <w:i/>
              </w:rPr>
            </m:ctrlPr>
          </m:dPr>
          <m:e>
            <m:r>
              <m:rPr>
                <m:sty m:val="bi"/>
              </m:rPr>
              <w:rPr>
                <w:rFonts w:ascii="Cambria Math" w:hAnsi="Cambria Math"/>
              </w:rPr>
              <m:t>x</m:t>
            </m:r>
          </m:e>
        </m:d>
      </m:oMath>
      <w:r>
        <w:t xml:space="preserve"> for positiva, temos uma classe e, se for negativa, temos outra.</w:t>
      </w:r>
    </w:p>
    <w:p w14:paraId="6CFCD52B" w14:textId="0C6EFC5B" w:rsidR="0008715D" w:rsidRPr="002E32BE" w:rsidRDefault="0008715D" w:rsidP="007D3758">
      <w:r>
        <w:t>É interessante</w:t>
      </w:r>
      <w:r w:rsidR="002E32BE">
        <w:t xml:space="preserve"> observar uma das condições KKT, dada pela </w:t>
      </w:r>
      <w:proofErr w:type="spellStart"/>
      <w:r w:rsidR="002E32BE">
        <w:rPr>
          <w:i/>
          <w:iCs/>
        </w:rPr>
        <w:t>complementary</w:t>
      </w:r>
      <w:proofErr w:type="spellEnd"/>
      <w:r w:rsidR="002E32BE">
        <w:rPr>
          <w:i/>
          <w:iCs/>
        </w:rPr>
        <w:t xml:space="preserve"> </w:t>
      </w:r>
      <w:proofErr w:type="spellStart"/>
      <w:r w:rsidR="002E32BE">
        <w:rPr>
          <w:i/>
          <w:iCs/>
        </w:rPr>
        <w:t>slackness</w:t>
      </w:r>
      <w:proofErr w:type="spellEnd"/>
      <w:r w:rsidR="002E32BE">
        <w:rPr>
          <w:i/>
          <w:iCs/>
        </w:rPr>
        <w:t xml:space="preserve">, </w:t>
      </w:r>
      <w:r w:rsidR="002E32BE">
        <w:t>mostrada a seguir:</w:t>
      </w:r>
      <w:r w:rsidR="002E32BE">
        <w:rPr>
          <w:i/>
          <w:iCs/>
        </w:rPr>
        <w:t xml:space="preserve"> </w:t>
      </w:r>
    </w:p>
    <w:p w14:paraId="35E2D11A" w14:textId="6346DA40" w:rsidR="007D3758" w:rsidRPr="002E32BE" w:rsidRDefault="00000000" w:rsidP="002E32BE">
      <m:oMathPara>
        <m:oMath>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d>
                <m:dPr>
                  <m:ctrlPr>
                    <w:rPr>
                      <w:rFonts w:ascii="Cambria Math" w:hAnsi="Cambria Math"/>
                      <w:i/>
                      <w:iCs/>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r>
                <w:rPr>
                  <w:rFonts w:ascii="Cambria Math" w:hAnsi="Cambria Math"/>
                </w:rPr>
                <m:t>-1</m:t>
              </m:r>
              <m:ctrlPr>
                <w:rPr>
                  <w:rFonts w:ascii="Cambria Math" w:hAnsi="Cambria Math"/>
                  <w:i/>
                </w:rPr>
              </m:ctrlPr>
            </m:e>
          </m:d>
          <m:r>
            <w:rPr>
              <w:rFonts w:ascii="Cambria Math" w:hAnsi="Cambria Math"/>
            </w:rPr>
            <m:t>=0</m:t>
          </m:r>
        </m:oMath>
      </m:oMathPara>
    </w:p>
    <w:p w14:paraId="1FA9F41B" w14:textId="5CA0E363" w:rsidR="00D15AEB" w:rsidRDefault="002E32BE" w:rsidP="002E32BE">
      <w:pPr>
        <w:rPr>
          <w:iCs/>
        </w:rPr>
      </w:pPr>
      <w:r>
        <w:t xml:space="preserve">Para essa condição ser respeitada, precisamos ter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t xml:space="preserve"> ou </w:t>
      </w: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r>
          <w:rPr>
            <w:rFonts w:ascii="Cambria Math" w:hAnsi="Cambria Math"/>
          </w:rPr>
          <m:t>=1</m:t>
        </m:r>
      </m:oMath>
      <w:r>
        <w:rPr>
          <w:iCs/>
        </w:rPr>
        <w:t>.</w:t>
      </w:r>
      <w:r w:rsidR="00D15AEB">
        <w:rPr>
          <w:iCs/>
        </w:rPr>
        <w:t xml:space="preserve"> Isso nos deixa com dois cenários interessantes:</w:t>
      </w:r>
    </w:p>
    <w:p w14:paraId="6F11FF06" w14:textId="1E647087" w:rsidR="00D15AEB" w:rsidRDefault="00000000">
      <w:pPr>
        <w:pStyle w:val="PargrafodaLista"/>
        <w:numPr>
          <w:ilvl w:val="0"/>
          <w:numId w:val="10"/>
        </w:numPr>
        <w:rPr>
          <w:iCs/>
        </w:rPr>
      </w:pPr>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&gt;0</m:t>
        </m:r>
      </m:oMath>
      <w:r w:rsidR="00D15AEB">
        <w:rPr>
          <w:iCs/>
        </w:rPr>
        <w:t xml:space="preserve">, o que implica </w:t>
      </w: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r>
          <w:rPr>
            <w:rFonts w:ascii="Cambria Math" w:hAnsi="Cambria Math"/>
          </w:rPr>
          <m:t>=1</m:t>
        </m:r>
      </m:oMath>
      <w:r w:rsidR="00D15AEB">
        <w:rPr>
          <w:iCs/>
        </w:rPr>
        <w:t xml:space="preserve">, isto é, </w:t>
      </w:r>
      <m:oMath>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oMath>
      <w:r w:rsidR="00D15AEB">
        <w:rPr>
          <w:iCs/>
        </w:rPr>
        <w:t xml:space="preserve"> está exatamente na margem (reparar que, em </w:t>
      </w:r>
      <w:r w:rsidR="00D15AEB">
        <w:rPr>
          <w:iCs/>
        </w:rPr>
        <w:fldChar w:fldCharType="begin"/>
      </w:r>
      <w:r w:rsidR="00D15AEB">
        <w:rPr>
          <w:iCs/>
        </w:rPr>
        <w:instrText xml:space="preserve"> REF _Ref152366647 \h </w:instrText>
      </w:r>
      <w:r w:rsidR="00D15AEB">
        <w:rPr>
          <w:iCs/>
        </w:rPr>
      </w:r>
      <w:r w:rsidR="00D15AEB">
        <w:rPr>
          <w:iCs/>
        </w:rPr>
        <w:fldChar w:fldCharType="separate"/>
      </w:r>
      <w:r w:rsidR="00997E59">
        <w:t>(</w:t>
      </w:r>
      <w:r w:rsidR="00997E59">
        <w:rPr>
          <w:noProof/>
        </w:rPr>
        <w:t>6</w:t>
      </w:r>
      <w:r w:rsidR="00997E59">
        <w:t>.</w:t>
      </w:r>
      <w:r w:rsidR="00997E59">
        <w:rPr>
          <w:noProof/>
        </w:rPr>
        <w:t>2</w:t>
      </w:r>
      <w:r w:rsidR="00997E59">
        <w:t>)</w:t>
      </w:r>
      <w:r w:rsidR="00D15AEB">
        <w:rPr>
          <w:iCs/>
        </w:rPr>
        <w:fldChar w:fldCharType="end"/>
      </w:r>
      <w:r w:rsidR="00D15AEB">
        <w:rPr>
          <w:iCs/>
        </w:rPr>
        <w:t xml:space="preserve">, </w:t>
      </w: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r>
          <w:rPr>
            <w:rFonts w:ascii="Cambria Math" w:hAnsi="Cambria Math"/>
          </w:rPr>
          <m:t xml:space="preserve">≥1, </m:t>
        </m:r>
      </m:oMath>
      <w:r w:rsidR="00D15AEB">
        <w:rPr>
          <w:iCs/>
        </w:rPr>
        <w:t xml:space="preserve">havendo igualdade somente quando </w:t>
      </w:r>
      <m:oMath>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oMath>
      <w:r w:rsidR="00D15AEB">
        <w:rPr>
          <w:iCs/>
        </w:rPr>
        <w:t xml:space="preserve"> está na margem).</w:t>
      </w:r>
    </w:p>
    <w:p w14:paraId="4B4939B7" w14:textId="531F4609" w:rsidR="00D15AEB" w:rsidRDefault="00000000">
      <w:pPr>
        <w:pStyle w:val="PargrafodaLista"/>
        <w:numPr>
          <w:ilvl w:val="0"/>
          <w:numId w:val="10"/>
        </w:numPr>
        <w:rPr>
          <w:iCs/>
        </w:rPr>
      </w:p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&gt;1</m:t>
        </m:r>
      </m:oMath>
      <w:r w:rsidR="007362A3" w:rsidRPr="007362A3">
        <w:rPr>
          <w:iCs/>
        </w:rPr>
        <w:t xml:space="preserve">, </w:t>
      </w:r>
      <w:r w:rsidR="007362A3">
        <w:rPr>
          <w:iCs/>
        </w:rPr>
        <w:t xml:space="preserve">isto é, </w:t>
      </w:r>
      <m:oMath>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oMath>
      <w:r w:rsidR="007362A3">
        <w:rPr>
          <w:iCs/>
        </w:rPr>
        <w:t xml:space="preserve"> não está na margem e </w:t>
      </w:r>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=0</m:t>
        </m:r>
      </m:oMath>
      <w:r w:rsidR="007362A3">
        <w:rPr>
          <w:iCs/>
        </w:rPr>
        <w:t xml:space="preserve">, o que zera o somatório da eq. </w:t>
      </w:r>
      <w:r w:rsidR="007362A3">
        <w:rPr>
          <w:iCs/>
        </w:rPr>
        <w:fldChar w:fldCharType="begin"/>
      </w:r>
      <w:r w:rsidR="007362A3">
        <w:rPr>
          <w:iCs/>
        </w:rPr>
        <w:instrText xml:space="preserve"> REF _Ref152366865 \h </w:instrText>
      </w:r>
      <w:r w:rsidR="007362A3">
        <w:rPr>
          <w:iCs/>
        </w:rPr>
      </w:r>
      <w:r w:rsidR="007362A3">
        <w:rPr>
          <w:iCs/>
        </w:rPr>
        <w:fldChar w:fldCharType="separate"/>
      </w:r>
      <w:r w:rsidR="00997E59">
        <w:t>(</w:t>
      </w:r>
      <w:r w:rsidR="00997E59">
        <w:rPr>
          <w:noProof/>
        </w:rPr>
        <w:t>6</w:t>
      </w:r>
      <w:r w:rsidR="00997E59">
        <w:t>.</w:t>
      </w:r>
      <w:r w:rsidR="00997E59">
        <w:rPr>
          <w:noProof/>
        </w:rPr>
        <w:t>5</w:t>
      </w:r>
      <w:r w:rsidR="00997E59">
        <w:t>)</w:t>
      </w:r>
      <w:r w:rsidR="007362A3">
        <w:rPr>
          <w:iCs/>
        </w:rPr>
        <w:fldChar w:fldCharType="end"/>
      </w:r>
      <w:r w:rsidR="007362A3">
        <w:rPr>
          <w:iCs/>
        </w:rPr>
        <w:t xml:space="preserve"> fazendo com que esse ponto não contribua para a solução do problema.</w:t>
      </w:r>
    </w:p>
    <w:p w14:paraId="5271D59E" w14:textId="6F522503" w:rsidR="007362A3" w:rsidRDefault="007362A3" w:rsidP="007362A3">
      <w:pPr>
        <w:rPr>
          <w:iCs/>
        </w:rPr>
      </w:pPr>
      <w:r>
        <w:rPr>
          <w:iCs/>
        </w:rPr>
        <w:t xml:space="preserve">Portanto, reparamos que apenas os pontos que estão na margem contribuem para a determinação do plano de separação ótimo, já que </w:t>
      </w:r>
      <m:oMath>
        <m:r>
          <m:rPr>
            <m:sty m:val="bi"/>
          </m:rPr>
          <w:rPr>
            <w:rFonts w:ascii="Cambria Math" w:hAnsi="Cambria Math"/>
          </w:rPr>
          <m:t>w</m:t>
        </m:r>
      </m:oMath>
      <w:r>
        <w:rPr>
          <w:b/>
          <w:bCs/>
          <w:iCs/>
        </w:rPr>
        <w:t xml:space="preserve"> </w:t>
      </w:r>
      <w:r w:rsidR="00FF59E0">
        <w:rPr>
          <w:iCs/>
        </w:rPr>
        <w:t xml:space="preserve">é uma combinação linear desses pontos </w:t>
      </w:r>
      <w:r>
        <w:rPr>
          <w:iCs/>
        </w:rPr>
        <w:t xml:space="preserve">(eq. </w:t>
      </w:r>
      <w:r w:rsidR="00FF59E0">
        <w:rPr>
          <w:iCs/>
        </w:rPr>
        <w:fldChar w:fldCharType="begin"/>
      </w:r>
      <w:r w:rsidR="00FF59E0">
        <w:rPr>
          <w:iCs/>
        </w:rPr>
        <w:instrText xml:space="preserve"> REF _Ref152197922 \h </w:instrText>
      </w:r>
      <w:r w:rsidR="00FF59E0">
        <w:rPr>
          <w:iCs/>
        </w:rPr>
      </w:r>
      <w:r w:rsidR="00FF59E0">
        <w:rPr>
          <w:iCs/>
        </w:rPr>
        <w:fldChar w:fldCharType="separate"/>
      </w:r>
      <w:r w:rsidR="00997E59">
        <w:t>(</w:t>
      </w:r>
      <w:r w:rsidR="00997E59">
        <w:rPr>
          <w:noProof/>
        </w:rPr>
        <w:t>6</w:t>
      </w:r>
      <w:r w:rsidR="00997E59">
        <w:t>.</w:t>
      </w:r>
      <w:r w:rsidR="00997E59">
        <w:rPr>
          <w:noProof/>
        </w:rPr>
        <w:t>3</w:t>
      </w:r>
      <w:r w:rsidR="00997E59">
        <w:t>)</w:t>
      </w:r>
      <w:r w:rsidR="00FF59E0">
        <w:rPr>
          <w:iCs/>
        </w:rPr>
        <w:fldChar w:fldCharType="end"/>
      </w:r>
      <w:r w:rsidR="00FF59E0">
        <w:rPr>
          <w:iCs/>
        </w:rPr>
        <w:t xml:space="preserve">). Esses pontos são chamados de </w:t>
      </w:r>
      <w:r w:rsidR="00FF59E0">
        <w:rPr>
          <w:rStyle w:val="Forte"/>
        </w:rPr>
        <w:t>vetores</w:t>
      </w:r>
      <w:r w:rsidR="00FF59E0" w:rsidRPr="00FF59E0">
        <w:rPr>
          <w:rStyle w:val="Forte"/>
        </w:rPr>
        <w:t xml:space="preserve"> de suporte</w:t>
      </w:r>
      <w:r w:rsidR="00FF59E0">
        <w:rPr>
          <w:iCs/>
        </w:rPr>
        <w:t>.</w:t>
      </w:r>
    </w:p>
    <w:p w14:paraId="5C19957E" w14:textId="77777777" w:rsidR="00404C19" w:rsidRDefault="00404C19" w:rsidP="007362A3">
      <w:pPr>
        <w:rPr>
          <w:iCs/>
        </w:rPr>
      </w:pPr>
    </w:p>
    <w:p w14:paraId="0B9AECA8" w14:textId="087CE338" w:rsidR="00404C19" w:rsidRDefault="00404C19" w:rsidP="00404C19">
      <w:pPr>
        <w:pStyle w:val="Ttulo2"/>
      </w:pPr>
      <w:bookmarkStart w:id="52" w:name="_Ref153016208"/>
      <w:bookmarkStart w:id="53" w:name="_Toc158475848"/>
      <w:r>
        <w:lastRenderedPageBreak/>
        <w:t>Caso Não Linearmente Separável</w:t>
      </w:r>
      <w:bookmarkEnd w:id="52"/>
      <w:bookmarkEnd w:id="53"/>
    </w:p>
    <w:p w14:paraId="15A00E1F" w14:textId="37385CED" w:rsidR="00404C19" w:rsidRDefault="00404C19" w:rsidP="00404C19">
      <w:r>
        <w:t>Quando temos dados que não são linearmente separ</w:t>
      </w:r>
      <w:r w:rsidR="00981BC9">
        <w:t>áveis</w:t>
      </w:r>
      <w:r>
        <w:t>, ou seja, que estão sobrepostos, o desenvolvimento acima não é válido. Por isso, refaremos todo esse desenvolvimento, mas de maneira mais geral.</w:t>
      </w:r>
    </w:p>
    <w:p w14:paraId="30134F33" w14:textId="1AA26FD2" w:rsidR="00404C19" w:rsidRDefault="00404C19" w:rsidP="00404C19">
      <w:r>
        <w:t>No caso em questão, não conseguimos separar completamente todos os pontos com um hiperplano. É necessário aceitar que, em cada lado do hiperplano, haverá pontos das duas classes, em geral</w:t>
      </w:r>
      <w:r w:rsidR="00227F86">
        <w:t xml:space="preserve"> (observar a </w:t>
      </w:r>
      <w:r w:rsidR="00227F86">
        <w:fldChar w:fldCharType="begin"/>
      </w:r>
      <w:r w:rsidR="00227F86">
        <w:instrText xml:space="preserve"> REF _Ref152454100 \h </w:instrText>
      </w:r>
      <w:r w:rsidR="00227F86">
        <w:fldChar w:fldCharType="separate"/>
      </w:r>
      <w:r w:rsidR="00997E59">
        <w:t xml:space="preserve">Figura </w:t>
      </w:r>
      <w:r w:rsidR="00997E59">
        <w:rPr>
          <w:noProof/>
        </w:rPr>
        <w:t>6</w:t>
      </w:r>
      <w:r w:rsidR="00997E59">
        <w:noBreakHyphen/>
      </w:r>
      <w:r w:rsidR="00997E59">
        <w:rPr>
          <w:noProof/>
        </w:rPr>
        <w:t>3</w:t>
      </w:r>
      <w:r w:rsidR="00227F86">
        <w:fldChar w:fldCharType="end"/>
      </w:r>
      <w:r w:rsidR="00227F86">
        <w:t>)</w:t>
      </w:r>
      <w:r>
        <w:t xml:space="preserve">. Além disso, haverá ainda pontos que estão do lado certo, mas que estão dentro da margem, ou seja, estão a uma distância do hiperplano menor que </w:t>
      </w:r>
      <m:oMath>
        <m:r>
          <w:rPr>
            <w:rFonts w:ascii="Cambria Math" w:hAnsi="Cambria Math"/>
          </w:rPr>
          <m:t>M</m:t>
        </m:r>
      </m:oMath>
      <w:r>
        <w:t>.</w:t>
      </w:r>
      <w:r w:rsidR="00162384">
        <w:t xml:space="preserve"> Essa abordagem, muitas vezes, é chamada de </w:t>
      </w:r>
      <w:r w:rsidR="00162384" w:rsidRPr="00162384">
        <w:rPr>
          <w:rStyle w:val="ForteItlicoChar"/>
        </w:rPr>
        <w:t xml:space="preserve">soft </w:t>
      </w:r>
      <w:proofErr w:type="spellStart"/>
      <w:r w:rsidR="00162384" w:rsidRPr="00162384">
        <w:rPr>
          <w:rStyle w:val="ForteItlicoChar"/>
        </w:rPr>
        <w:t>margin</w:t>
      </w:r>
      <w:proofErr w:type="spellEnd"/>
      <w:r w:rsidR="00162384" w:rsidRPr="00162384">
        <w:rPr>
          <w:rStyle w:val="ForteItlicoChar"/>
        </w:rPr>
        <w:t xml:space="preserve"> </w:t>
      </w:r>
      <w:proofErr w:type="spellStart"/>
      <w:r w:rsidR="00162384" w:rsidRPr="00162384">
        <w:rPr>
          <w:rStyle w:val="ForteItlicoChar"/>
        </w:rPr>
        <w:t>classification</w:t>
      </w:r>
      <w:proofErr w:type="spellEnd"/>
      <w:r w:rsidR="00162384">
        <w:t xml:space="preserve">, em oposição ao método apresentado anteriormente, que não permitia que pontos estivessem dentro da margem ou do lado errado do hiperplano, chamado muitas vezes de </w:t>
      </w:r>
      <w:proofErr w:type="spellStart"/>
      <w:r w:rsidR="00162384">
        <w:t>de</w:t>
      </w:r>
      <w:proofErr w:type="spellEnd"/>
      <w:r w:rsidR="00162384">
        <w:t xml:space="preserve"> </w:t>
      </w:r>
      <w:r w:rsidR="00162384" w:rsidRPr="00162384">
        <w:rPr>
          <w:rStyle w:val="ForteItlicoChar"/>
        </w:rPr>
        <w:t xml:space="preserve">hard </w:t>
      </w:r>
      <w:proofErr w:type="spellStart"/>
      <w:r w:rsidR="00162384" w:rsidRPr="00162384">
        <w:rPr>
          <w:rStyle w:val="ForteItlicoChar"/>
        </w:rPr>
        <w:t>margin</w:t>
      </w:r>
      <w:proofErr w:type="spellEnd"/>
      <w:r w:rsidR="00162384" w:rsidRPr="00162384">
        <w:rPr>
          <w:rStyle w:val="ForteItlicoChar"/>
        </w:rPr>
        <w:t xml:space="preserve"> </w:t>
      </w:r>
      <w:proofErr w:type="spellStart"/>
      <w:r w:rsidR="00162384" w:rsidRPr="00162384">
        <w:rPr>
          <w:rStyle w:val="ForteItlicoChar"/>
        </w:rPr>
        <w:t>classification</w:t>
      </w:r>
      <w:proofErr w:type="spellEnd"/>
      <w:r w:rsidR="00162384">
        <w:rPr>
          <w:rStyle w:val="ForteItlicoChar"/>
        </w:rPr>
        <w:t xml:space="preserve"> </w:t>
      </w:r>
      <w:sdt>
        <w:sdtPr>
          <w:rPr>
            <w:rStyle w:val="ForteItlicoChar"/>
          </w:rPr>
          <w:id w:val="1844198964"/>
          <w:citation/>
        </w:sdtPr>
        <w:sdtEndPr>
          <w:rPr>
            <w:rStyle w:val="Fontepargpadro"/>
            <w:b w:val="0"/>
            <w:i w:val="0"/>
            <w:color w:val="auto"/>
          </w:rPr>
        </w:sdtEndPr>
        <w:sdtContent>
          <w:r w:rsidR="00162384" w:rsidRPr="00162384">
            <w:fldChar w:fldCharType="begin"/>
          </w:r>
          <w:r w:rsidR="00162384" w:rsidRPr="00162384">
            <w:instrText xml:space="preserve"> CITATION Gér19 \l 1046 </w:instrText>
          </w:r>
          <w:r w:rsidR="00162384" w:rsidRPr="00162384">
            <w:fldChar w:fldCharType="separate"/>
          </w:r>
          <w:r w:rsidR="00997E59" w:rsidRPr="00997E59">
            <w:rPr>
              <w:noProof/>
            </w:rPr>
            <w:t>[7]</w:t>
          </w:r>
          <w:r w:rsidR="00162384" w:rsidRPr="00162384">
            <w:fldChar w:fldCharType="end"/>
          </w:r>
        </w:sdtContent>
      </w:sdt>
      <w:r w:rsidR="00162384">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3"/>
        <w:gridCol w:w="4281"/>
      </w:tblGrid>
      <w:tr w:rsidR="00404C19" w14:paraId="6EB7536A" w14:textId="77777777" w:rsidTr="00404C19">
        <w:tc>
          <w:tcPr>
            <w:tcW w:w="4247" w:type="dxa"/>
          </w:tcPr>
          <w:p w14:paraId="7E8B9EB6" w14:textId="77777777" w:rsidR="00404C19" w:rsidRDefault="00404C19" w:rsidP="00404C19">
            <w:pPr>
              <w:jc w:val="center"/>
            </w:pPr>
            <w:r w:rsidRPr="00404C19">
              <w:rPr>
                <w:noProof/>
              </w:rPr>
              <w:drawing>
                <wp:inline distT="0" distB="0" distL="0" distR="0" wp14:anchorId="500029A4" wp14:editId="314A48C1">
                  <wp:extent cx="2591025" cy="2408129"/>
                  <wp:effectExtent l="0" t="0" r="0" b="0"/>
                  <wp:docPr id="879533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3333" name=""/>
                          <pic:cNvPicPr/>
                        </pic:nvPicPr>
                        <pic:blipFill>
                          <a:blip r:embed="rId33"/>
                          <a:stretch>
                            <a:fillRect/>
                          </a:stretch>
                        </pic:blipFill>
                        <pic:spPr>
                          <a:xfrm>
                            <a:off x="0" y="0"/>
                            <a:ext cx="2591025" cy="2408129"/>
                          </a:xfrm>
                          <a:prstGeom prst="rect">
                            <a:avLst/>
                          </a:prstGeom>
                        </pic:spPr>
                      </pic:pic>
                    </a:graphicData>
                  </a:graphic>
                </wp:inline>
              </w:drawing>
            </w:r>
          </w:p>
          <w:p w14:paraId="60B6A014" w14:textId="0E05504C" w:rsidR="00404C19" w:rsidRDefault="00404C19">
            <w:pPr>
              <w:pStyle w:val="PargrafodaLista"/>
              <w:numPr>
                <w:ilvl w:val="0"/>
                <w:numId w:val="12"/>
              </w:numPr>
              <w:jc w:val="center"/>
            </w:pPr>
            <w:r w:rsidRPr="00404C19">
              <w:rPr>
                <w:i/>
                <w:iCs/>
                <w:color w:val="44546A" w:themeColor="text2"/>
                <w:sz w:val="18"/>
                <w:szCs w:val="18"/>
              </w:rPr>
              <w:t>Caso linearmente separável.</w:t>
            </w:r>
          </w:p>
        </w:tc>
        <w:tc>
          <w:tcPr>
            <w:tcW w:w="4247" w:type="dxa"/>
          </w:tcPr>
          <w:p w14:paraId="5B22792E" w14:textId="77777777" w:rsidR="00404C19" w:rsidRDefault="00404C19" w:rsidP="00404C19">
            <w:pPr>
              <w:jc w:val="center"/>
            </w:pPr>
            <w:r w:rsidRPr="00404C19">
              <w:rPr>
                <w:noProof/>
              </w:rPr>
              <w:drawing>
                <wp:inline distT="0" distB="0" distL="0" distR="0" wp14:anchorId="7ECBF69F" wp14:editId="71C12706">
                  <wp:extent cx="2629128" cy="2385267"/>
                  <wp:effectExtent l="0" t="0" r="0" b="0"/>
                  <wp:docPr id="3692615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61520" name=""/>
                          <pic:cNvPicPr/>
                        </pic:nvPicPr>
                        <pic:blipFill>
                          <a:blip r:embed="rId34"/>
                          <a:stretch>
                            <a:fillRect/>
                          </a:stretch>
                        </pic:blipFill>
                        <pic:spPr>
                          <a:xfrm>
                            <a:off x="0" y="0"/>
                            <a:ext cx="2629128" cy="2385267"/>
                          </a:xfrm>
                          <a:prstGeom prst="rect">
                            <a:avLst/>
                          </a:prstGeom>
                        </pic:spPr>
                      </pic:pic>
                    </a:graphicData>
                  </a:graphic>
                </wp:inline>
              </w:drawing>
            </w:r>
          </w:p>
          <w:p w14:paraId="592800E6" w14:textId="65321027" w:rsidR="00404C19" w:rsidRDefault="00404C19">
            <w:pPr>
              <w:pStyle w:val="PargrafodaLista"/>
              <w:numPr>
                <w:ilvl w:val="0"/>
                <w:numId w:val="12"/>
              </w:numPr>
              <w:jc w:val="center"/>
            </w:pPr>
            <w:r w:rsidRPr="00404C19">
              <w:rPr>
                <w:i/>
                <w:iCs/>
                <w:color w:val="44546A" w:themeColor="text2"/>
                <w:sz w:val="18"/>
                <w:szCs w:val="18"/>
              </w:rPr>
              <w:t>Caso não linearmente separável.</w:t>
            </w:r>
          </w:p>
        </w:tc>
      </w:tr>
    </w:tbl>
    <w:p w14:paraId="381EAE13" w14:textId="3DC5EDF0" w:rsidR="00404C19" w:rsidRDefault="00404C19" w:rsidP="00404C19">
      <w:pPr>
        <w:pStyle w:val="Legenda"/>
        <w:jc w:val="center"/>
      </w:pPr>
      <w:bookmarkStart w:id="54" w:name="_Ref152454100"/>
      <w:r>
        <w:t xml:space="preserve">Figura </w:t>
      </w:r>
      <w:r w:rsidR="00997E59">
        <w:fldChar w:fldCharType="begin"/>
      </w:r>
      <w:r w:rsidR="00997E59">
        <w:instrText xml:space="preserve"> STYLEREF 1 \s </w:instrText>
      </w:r>
      <w:r w:rsidR="00997E59">
        <w:fldChar w:fldCharType="separate"/>
      </w:r>
      <w:r w:rsidR="00997E59">
        <w:rPr>
          <w:noProof/>
        </w:rPr>
        <w:t>6</w:t>
      </w:r>
      <w:r w:rsidR="00997E59">
        <w:fldChar w:fldCharType="end"/>
      </w:r>
      <w:r w:rsidR="00997E59">
        <w:noBreakHyphen/>
      </w:r>
      <w:r w:rsidR="00997E59">
        <w:fldChar w:fldCharType="begin"/>
      </w:r>
      <w:r w:rsidR="00997E59">
        <w:instrText xml:space="preserve"> SEQ Figura \* ARABIC \s 1 </w:instrText>
      </w:r>
      <w:r w:rsidR="00997E59">
        <w:fldChar w:fldCharType="separate"/>
      </w:r>
      <w:r w:rsidR="00997E59">
        <w:rPr>
          <w:noProof/>
        </w:rPr>
        <w:t>3</w:t>
      </w:r>
      <w:r w:rsidR="00997E59">
        <w:fldChar w:fldCharType="end"/>
      </w:r>
      <w:bookmarkEnd w:id="54"/>
      <w:r>
        <w:t>: Possíveis casos para o classificador de vetor de suporte.</w:t>
      </w:r>
    </w:p>
    <w:p w14:paraId="5F247366" w14:textId="758D09FA" w:rsidR="007943E3" w:rsidRDefault="00227F86" w:rsidP="00AD321B">
      <w:r>
        <w:t xml:space="preserve">Para considerar esses casos, usaremos variáveis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i=1,…,N</m:t>
        </m:r>
      </m:oMath>
      <w:r>
        <w:t xml:space="preserve">, para indicar uma noção de distância que um ponto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t xml:space="preserve"> está da margem da classe a qual ela pertence, na direção contrária ao lado ao qual ela pertence (observando a </w:t>
      </w:r>
      <w:r>
        <w:fldChar w:fldCharType="begin"/>
      </w:r>
      <w:r>
        <w:instrText xml:space="preserve"> REF _Ref152454100 \h </w:instrText>
      </w:r>
      <w:r>
        <w:fldChar w:fldCharType="separate"/>
      </w:r>
      <w:r w:rsidR="00997E59">
        <w:t xml:space="preserve">Figura </w:t>
      </w:r>
      <w:r w:rsidR="00997E59">
        <w:rPr>
          <w:noProof/>
        </w:rPr>
        <w:t>6</w:t>
      </w:r>
      <w:r w:rsidR="00997E59">
        <w:noBreakHyphen/>
      </w:r>
      <w:r w:rsidR="00997E59">
        <w:rPr>
          <w:noProof/>
        </w:rPr>
        <w:t>3</w:t>
      </w:r>
      <w:r>
        <w:fldChar w:fldCharType="end"/>
      </w:r>
      <w:r>
        <w:t>b isso fica mais claro). Assim, escreveremos a restrição do nosso problema como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327035" w14:paraId="6B372D0D" w14:textId="77777777" w:rsidTr="005B6E30">
        <w:tc>
          <w:tcPr>
            <w:tcW w:w="350" w:type="pct"/>
          </w:tcPr>
          <w:p w14:paraId="061F4A51" w14:textId="77777777" w:rsidR="00327035" w:rsidRDefault="00327035" w:rsidP="005B6E30"/>
        </w:tc>
        <w:tc>
          <w:tcPr>
            <w:tcW w:w="4300" w:type="pct"/>
            <w:vAlign w:val="center"/>
          </w:tcPr>
          <w:p w14:paraId="7972C3B0" w14:textId="0F9EFB28" w:rsidR="00327035" w:rsidRPr="0008715D" w:rsidRDefault="00000000" w:rsidP="005B6E30">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m:t>
                </m:r>
              </m:oMath>
            </m:oMathPara>
          </w:p>
          <w:p w14:paraId="42CA34F8" w14:textId="77777777" w:rsidR="00327035" w:rsidRPr="00C056DA" w:rsidRDefault="00327035" w:rsidP="005B6E30">
            <w:pPr>
              <w:jc w:val="center"/>
            </w:pPr>
          </w:p>
        </w:tc>
        <w:tc>
          <w:tcPr>
            <w:tcW w:w="350" w:type="pct"/>
            <w:vAlign w:val="center"/>
          </w:tcPr>
          <w:p w14:paraId="625ED5A6" w14:textId="21EA061B" w:rsidR="00327035" w:rsidRDefault="00327035" w:rsidP="00327035">
            <w:pPr>
              <w:keepNext/>
            </w:pPr>
            <w:bookmarkStart w:id="55" w:name="_Ref152456150"/>
            <w:r>
              <w:t>(</w:t>
            </w:r>
            <w:r>
              <w:fldChar w:fldCharType="begin"/>
            </w:r>
            <w:r>
              <w:instrText xml:space="preserve"> STYLEREF 1 \s </w:instrText>
            </w:r>
            <w:r>
              <w:fldChar w:fldCharType="separate"/>
            </w:r>
            <w:r w:rsidR="00997E59">
              <w:rPr>
                <w:noProof/>
              </w:rPr>
              <w:t>6</w:t>
            </w:r>
            <w:r>
              <w:rPr>
                <w:noProof/>
              </w:rPr>
              <w:fldChar w:fldCharType="end"/>
            </w:r>
            <w:r>
              <w:t>.</w:t>
            </w:r>
            <w:r>
              <w:fldChar w:fldCharType="begin"/>
            </w:r>
            <w:r>
              <w:instrText xml:space="preserve"> SEQ Equação \* ARABIC \s 1 </w:instrText>
            </w:r>
            <w:r>
              <w:fldChar w:fldCharType="separate"/>
            </w:r>
            <w:r w:rsidR="00997E59">
              <w:rPr>
                <w:noProof/>
              </w:rPr>
              <w:t>6</w:t>
            </w:r>
            <w:r>
              <w:rPr>
                <w:noProof/>
              </w:rPr>
              <w:fldChar w:fldCharType="end"/>
            </w:r>
            <w:r>
              <w:t>)</w:t>
            </w:r>
            <w:bookmarkEnd w:id="55"/>
          </w:p>
        </w:tc>
      </w:tr>
    </w:tbl>
    <w:p w14:paraId="4DB224CE" w14:textId="5C2E3AAD" w:rsidR="00D033E3" w:rsidRDefault="00D033E3" w:rsidP="00AD321B">
      <w:pPr>
        <w:rPr>
          <w:iCs/>
        </w:rPr>
      </w:pPr>
      <w:r>
        <w:t xml:space="preserve">em que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t xml:space="preserve"> e </w:t>
      </w:r>
      <m:oMath>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r>
          <w:rPr>
            <w:rFonts w:ascii="Cambria Math" w:hAnsi="Cambria Math"/>
          </w:rPr>
          <m:t>≤</m:t>
        </m:r>
        <m:r>
          <m:rPr>
            <m:sty m:val="p"/>
          </m:rPr>
          <w:rPr>
            <w:rFonts w:ascii="Cambria Math" w:hAnsi="Cambria Math"/>
          </w:rPr>
          <m:t>constante</m:t>
        </m:r>
      </m:oMath>
      <w:r>
        <w:rPr>
          <w:iCs/>
        </w:rPr>
        <w:t>. Isso nos deixa com alguns casos diferentes:</w:t>
      </w:r>
    </w:p>
    <w:p w14:paraId="161F8FE2" w14:textId="77777777" w:rsidR="00D033E3" w:rsidRDefault="00000000">
      <w:pPr>
        <w:pStyle w:val="PargrafodaLista"/>
        <w:numPr>
          <w:ilvl w:val="0"/>
          <w:numId w:val="13"/>
        </w:numPr>
      </w:pP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&lt;1</m:t>
        </m:r>
      </m:oMath>
      <w:r w:rsidR="00D033E3">
        <w:t>, indica que o ponto está do lado correto do hiperplano, mas dentro da margem;</w:t>
      </w:r>
    </w:p>
    <w:p w14:paraId="16B58EC6" w14:textId="35E9F99F" w:rsidR="00D033E3" w:rsidRDefault="00000000">
      <w:pPr>
        <w:pStyle w:val="PargrafodaLista"/>
        <w:numPr>
          <w:ilvl w:val="0"/>
          <w:numId w:val="13"/>
        </w:numPr>
      </w:pP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sidR="00D033E3">
        <w:t>, indica que o ponto está do lado certo do hiperplano e está fora da margem, independentemente de sua distância para a margem;</w:t>
      </w:r>
    </w:p>
    <w:p w14:paraId="446799C1" w14:textId="621E280A" w:rsidR="00D033E3" w:rsidRDefault="00000000">
      <w:pPr>
        <w:pStyle w:val="PargrafodaLista"/>
        <w:numPr>
          <w:ilvl w:val="0"/>
          <w:numId w:val="13"/>
        </w:numPr>
      </w:pP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rsidR="00D033E3">
        <w:t xml:space="preserve"> indica que o ponto está do lado errado do hiperplano (ou exatamente em cima do hiperplano, no caso em que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rsidR="00D033E3">
        <w:t xml:space="preserve">). </w:t>
      </w:r>
    </w:p>
    <w:p w14:paraId="4FC92E7F" w14:textId="3A58BE5E" w:rsidR="00327035" w:rsidRDefault="00327035" w:rsidP="00327035">
      <w:r>
        <w:t xml:space="preserve">Com isso, vemos que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indica a distância de um ponto para a margem certa de maneira relativa. Talvez uma forma mais natural de escrever essa restrição fosse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m:t>
        </m:r>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pois, nesse caso,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está de fato indicando a distância absoluta para a margem. No entanto, essa forma de escrever a restrição não facilita o resto do desenvolvimento e, por isso, a restrição adotada será na forma da eq. </w:t>
      </w:r>
      <w:r w:rsidR="00E20F31">
        <w:fldChar w:fldCharType="begin"/>
      </w:r>
      <w:r w:rsidR="00E20F31">
        <w:instrText xml:space="preserve"> REF _Ref152456150 \h </w:instrText>
      </w:r>
      <w:r w:rsidR="00E20F31">
        <w:fldChar w:fldCharType="separate"/>
      </w:r>
      <w:r w:rsidR="00997E59">
        <w:t>(</w:t>
      </w:r>
      <w:r w:rsidR="00997E59">
        <w:rPr>
          <w:noProof/>
        </w:rPr>
        <w:t>6</w:t>
      </w:r>
      <w:r w:rsidR="00997E59">
        <w:t>.</w:t>
      </w:r>
      <w:r w:rsidR="00997E59">
        <w:rPr>
          <w:noProof/>
        </w:rPr>
        <w:t>6</w:t>
      </w:r>
      <w:r w:rsidR="00997E59">
        <w:t>)</w:t>
      </w:r>
      <w:r w:rsidR="00E20F31">
        <w:fldChar w:fldCharType="end"/>
      </w:r>
      <w:r>
        <w:t>.</w:t>
      </w:r>
    </w:p>
    <w:p w14:paraId="751F2C28" w14:textId="3925BD13" w:rsidR="00E20F31" w:rsidRDefault="00E20F31" w:rsidP="00327035">
      <w:r>
        <w:lastRenderedPageBreak/>
        <w:t>Logo, seguindo a lógica adotada no problema linearmente separável, o problema pode ser escrito como</w:t>
      </w:r>
    </w:p>
    <w:p w14:paraId="497E0D83" w14:textId="4B354BF7" w:rsidR="00E20F31" w:rsidRPr="00BE39D4" w:rsidRDefault="00000000" w:rsidP="00327035">
      <w:pPr>
        <w:rPr>
          <w:iCs/>
        </w:rPr>
      </w:pPr>
      <m:oMathPara>
        <m:oMath>
          <m:sSub>
            <m:sSubPr>
              <m:ctrlPr>
                <w:rPr>
                  <w:rFonts w:ascii="Cambria Math" w:hAnsi="Cambria Math"/>
                  <w:iCs/>
                </w:rPr>
              </m:ctrlPr>
            </m:sSubPr>
            <m:e>
              <m:r>
                <m:rPr>
                  <m:sty m:val="p"/>
                </m:rPr>
                <w:rPr>
                  <w:rFonts w:ascii="Cambria Math" w:hAnsi="Cambria Math"/>
                </w:rPr>
                <m:t>minimizar</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 xml:space="preserve"> </m:t>
          </m:r>
          <m:r>
            <m:rPr>
              <m:sty m:val="p"/>
            </m:rPr>
            <w:br/>
          </m:r>
        </m:oMath>
        <m:oMath>
          <m:r>
            <m:rPr>
              <m:sty m:val="p"/>
            </m:rPr>
            <w:rPr>
              <w:rFonts w:ascii="Cambria Math" w:hAnsi="Cambria Math"/>
            </w:rPr>
            <m:t xml:space="preserve">sujeito a     </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r>
            <m:rPr>
              <m:sty m:val="p"/>
            </m:rPr>
            <w:br/>
          </m:r>
        </m:oMath>
        <m:oMath>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r>
            <m:rPr>
              <m:sty m:val="p"/>
            </m:rPr>
            <w:rPr>
              <w:rFonts w:ascii="Cambria Math" w:hAnsi="Cambria Math"/>
            </w:rPr>
            <m:t>constante</m:t>
          </m:r>
        </m:oMath>
      </m:oMathPara>
    </w:p>
    <w:p w14:paraId="589CC0CD" w14:textId="6062EDE6" w:rsidR="00BE39D4" w:rsidRDefault="00BE39D4" w:rsidP="00327035">
      <w:pPr>
        <w:rPr>
          <w:iCs/>
        </w:rPr>
      </w:pPr>
      <w:r>
        <w:rPr>
          <w:iCs/>
        </w:rPr>
        <w:t>Uma forma mais conveniente de reescrever esse problema é a seguinte: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272C12" w14:paraId="1CC0FE27" w14:textId="77777777" w:rsidTr="00BA4F40">
        <w:tc>
          <w:tcPr>
            <w:tcW w:w="350" w:type="pct"/>
          </w:tcPr>
          <w:p w14:paraId="3BDF8F7A" w14:textId="77777777" w:rsidR="00272C12" w:rsidRDefault="00272C12" w:rsidP="00BA4F40"/>
        </w:tc>
        <w:tc>
          <w:tcPr>
            <w:tcW w:w="4300" w:type="pct"/>
            <w:vAlign w:val="center"/>
          </w:tcPr>
          <w:p w14:paraId="44A563B3" w14:textId="77777777" w:rsidR="00272C12" w:rsidRPr="00BE39D4" w:rsidRDefault="00000000" w:rsidP="00272C12">
            <m:oMathPara>
              <m:oMath>
                <m:sSub>
                  <m:sSubPr>
                    <m:ctrlPr>
                      <w:rPr>
                        <w:rFonts w:ascii="Cambria Math" w:hAnsi="Cambria Math"/>
                        <w:iCs/>
                      </w:rPr>
                    </m:ctrlPr>
                  </m:sSubPr>
                  <m:e>
                    <m:r>
                      <m:rPr>
                        <m:sty m:val="p"/>
                      </m:rPr>
                      <w:rPr>
                        <w:rFonts w:ascii="Cambria Math" w:hAnsi="Cambria Math"/>
                      </w:rPr>
                      <m:t>minimizar</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 xml:space="preserve"> </m:t>
                </m:r>
                <m:r>
                  <m:rPr>
                    <m:sty m:val="p"/>
                  </m:rPr>
                  <w:br/>
                </m:r>
              </m:oMath>
              <m:oMath>
                <m:r>
                  <m:rPr>
                    <m:sty m:val="p"/>
                  </m:rPr>
                  <w:rPr>
                    <w:rFonts w:ascii="Cambria Math" w:hAnsi="Cambria Math"/>
                  </w:rPr>
                  <m:t xml:space="preserve">sujeito a     </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m:oMathPara>
          </w:p>
          <w:p w14:paraId="0A902220" w14:textId="01AF7EF0" w:rsidR="00272C12" w:rsidRPr="00DD2193" w:rsidRDefault="00272C12" w:rsidP="00BA4F40">
            <w:pPr>
              <w:rPr>
                <w:iCs/>
              </w:rPr>
            </w:pPr>
          </w:p>
        </w:tc>
        <w:tc>
          <w:tcPr>
            <w:tcW w:w="350" w:type="pct"/>
            <w:vAlign w:val="center"/>
          </w:tcPr>
          <w:p w14:paraId="5679E131" w14:textId="54543C3E" w:rsidR="00272C12" w:rsidRDefault="00272C12" w:rsidP="00BA4F40">
            <w:pPr>
              <w:keepNext/>
              <w:jc w:val="right"/>
            </w:pPr>
            <w:bookmarkStart w:id="56" w:name="_Ref152520485"/>
            <w:r>
              <w:t>(</w:t>
            </w:r>
            <w:r>
              <w:fldChar w:fldCharType="begin"/>
            </w:r>
            <w:r>
              <w:instrText xml:space="preserve"> STYLEREF 1 \s </w:instrText>
            </w:r>
            <w:r>
              <w:fldChar w:fldCharType="separate"/>
            </w:r>
            <w:r w:rsidR="00997E59">
              <w:rPr>
                <w:noProof/>
              </w:rPr>
              <w:t>6</w:t>
            </w:r>
            <w:r>
              <w:rPr>
                <w:noProof/>
              </w:rPr>
              <w:fldChar w:fldCharType="end"/>
            </w:r>
            <w:r>
              <w:t>.</w:t>
            </w:r>
            <w:r>
              <w:fldChar w:fldCharType="begin"/>
            </w:r>
            <w:r>
              <w:instrText xml:space="preserve"> SEQ Equação \* ARABIC \s 1 </w:instrText>
            </w:r>
            <w:r>
              <w:fldChar w:fldCharType="separate"/>
            </w:r>
            <w:r w:rsidR="00997E59">
              <w:rPr>
                <w:noProof/>
              </w:rPr>
              <w:t>7</w:t>
            </w:r>
            <w:r>
              <w:rPr>
                <w:noProof/>
              </w:rPr>
              <w:fldChar w:fldCharType="end"/>
            </w:r>
            <w:r>
              <w:t>)</w:t>
            </w:r>
            <w:bookmarkEnd w:id="56"/>
          </w:p>
        </w:tc>
      </w:tr>
    </w:tbl>
    <w:p w14:paraId="3E145D26" w14:textId="4D440F26" w:rsidR="00BE39D4" w:rsidRDefault="00BE39D4" w:rsidP="00BE39D4">
      <w:r>
        <w:t xml:space="preserve">Dessa forma, temos um parâmetro “custo” </w:t>
      </w:r>
      <m:oMath>
        <m:r>
          <w:rPr>
            <w:rFonts w:ascii="Cambria Math" w:hAnsi="Cambria Math"/>
          </w:rPr>
          <m:t>C</m:t>
        </m:r>
      </m:oMath>
      <w:r>
        <w:t xml:space="preserve"> na função objetivo que assume um papel similar ao da constante que limita </w:t>
      </w:r>
      <m:oMath>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Quando </w:t>
      </w:r>
      <m:oMath>
        <m:r>
          <w:rPr>
            <w:rFonts w:ascii="Cambria Math" w:hAnsi="Cambria Math"/>
          </w:rPr>
          <m:t>C=∞</m:t>
        </m:r>
      </m:oMath>
      <w:r>
        <w:t>, temos o caso separável.</w:t>
      </w:r>
    </w:p>
    <w:p w14:paraId="770CFFFB" w14:textId="53D3AE89" w:rsidR="000200A2" w:rsidRDefault="000200A2" w:rsidP="00BE39D4">
      <w:r>
        <w:t>Como o problema de otimização é convexo, podemos seguir passos análogos aos que foram adotados anteriormente para resolver esse problema. A função de Lagrange é dada por:</w:t>
      </w:r>
    </w:p>
    <w:p w14:paraId="5528EF48" w14:textId="10522126" w:rsidR="000200A2" w:rsidRPr="00FA058D" w:rsidRDefault="000200A2" w:rsidP="00BE39D4">
      <w:pPr>
        <w:rPr>
          <w:iCs/>
        </w:rPr>
      </w:pPr>
      <m:oMathPara>
        <m:oMath>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m:t>
              </m:r>
              <m:r>
                <m:rPr>
                  <m:sty m:val="bi"/>
                </m:rPr>
                <w:rPr>
                  <w:rFonts w:ascii="Cambria Math" w:hAnsi="Cambria Math"/>
                </w:rPr>
                <m:t>ξ</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μ</m:t>
              </m:r>
            </m:e>
          </m:d>
          <m: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ctrlPr>
                    <w:rPr>
                      <w:rFonts w:ascii="Cambria Math" w:hAnsi="Cambria Math"/>
                      <w:i/>
                    </w:rPr>
                  </m:ctrlPr>
                </m:e>
              </m:d>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μ</m:t>
                  </m:r>
                </m:e>
                <m:sub>
                  <m:r>
                    <w:rPr>
                      <w:rFonts w:ascii="Cambria Math" w:hAnsi="Cambria Math"/>
                    </w:rPr>
                    <m:t>i</m:t>
                  </m:r>
                </m:sub>
              </m:sSub>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m:t>
          </m:r>
        </m:oMath>
      </m:oMathPara>
    </w:p>
    <w:p w14:paraId="0A50EED8" w14:textId="4FF7CAFC" w:rsidR="00FA058D" w:rsidRDefault="00FA058D" w:rsidP="00BE39D4">
      <w:r>
        <w:t xml:space="preserve">Como a função de Lagrange dual é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μ</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,C</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sSub>
                  <m:sSubPr>
                    <m:ctrlPr>
                      <w:rPr>
                        <w:rFonts w:ascii="Cambria Math" w:hAnsi="Cambria Math"/>
                        <w:i/>
                      </w:rPr>
                    </m:ctrlPr>
                  </m:sSubPr>
                  <m:e>
                    <m:r>
                      <w:rPr>
                        <w:rFonts w:ascii="Cambria Math" w:hAnsi="Cambria Math"/>
                      </w:rPr>
                      <m:t>w</m:t>
                    </m:r>
                    <m:ctrlPr>
                      <w:rPr>
                        <w:rFonts w:ascii="Cambria Math" w:hAnsi="Cambria Math"/>
                        <w:b/>
                        <w:bCs/>
                        <w:i/>
                      </w:rPr>
                    </m:ctrlPr>
                  </m:e>
                  <m:sub>
                    <m:r>
                      <w:rPr>
                        <w:rFonts w:ascii="Cambria Math" w:hAnsi="Cambria Math"/>
                      </w:rPr>
                      <m:t>0</m:t>
                    </m:r>
                  </m:sub>
                </m:sSub>
                <m:r>
                  <w:rPr>
                    <w:rFonts w:ascii="Cambria Math" w:hAnsi="Cambria Math"/>
                  </w:rPr>
                  <m:t>,</m:t>
                </m:r>
                <m:r>
                  <m:rPr>
                    <m:sty m:val="bi"/>
                  </m:rPr>
                  <w:rPr>
                    <w:rFonts w:ascii="Cambria Math" w:hAnsi="Cambria Math"/>
                  </w:rPr>
                  <m:t>ξ</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μ</m:t>
                </m:r>
              </m:e>
            </m:d>
          </m:e>
        </m:func>
        <m:r>
          <w:rPr>
            <w:rFonts w:ascii="Cambria Math" w:hAnsi="Cambria Math"/>
          </w:rPr>
          <m:t>,</m:t>
        </m:r>
      </m:oMath>
      <w:r>
        <w:t xml:space="preserve"> derivamos e igualamos a zero: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DD2193" w14:paraId="44F0ED6C" w14:textId="77777777" w:rsidTr="00BA4F40">
        <w:tc>
          <w:tcPr>
            <w:tcW w:w="350" w:type="pct"/>
          </w:tcPr>
          <w:p w14:paraId="37EBE3F6" w14:textId="77777777" w:rsidR="00DD2193" w:rsidRDefault="00DD2193" w:rsidP="00BA4F40"/>
        </w:tc>
        <w:tc>
          <w:tcPr>
            <w:tcW w:w="4300" w:type="pct"/>
            <w:vAlign w:val="center"/>
          </w:tcPr>
          <w:p w14:paraId="6F952CEE" w14:textId="319E2646" w:rsidR="00DD2193" w:rsidRPr="00DD2193" w:rsidRDefault="00000000" w:rsidP="00BA4F40">
            <w:pPr>
              <w:rPr>
                <w:iCs/>
              </w:rPr>
            </w:pPr>
            <m:oMathPara>
              <m:oMath>
                <m:f>
                  <m:fPr>
                    <m:ctrlPr>
                      <w:rPr>
                        <w:rFonts w:ascii="Cambria Math" w:hAnsi="Cambria Math"/>
                        <w:i/>
                      </w:rPr>
                    </m:ctrlPr>
                  </m:fPr>
                  <m:num>
                    <m:r>
                      <w:rPr>
                        <w:rFonts w:ascii="Cambria Math" w:hAnsi="Cambria Math"/>
                      </w:rPr>
                      <m:t>∂L</m:t>
                    </m:r>
                  </m:num>
                  <m:den>
                    <m:r>
                      <w:rPr>
                        <w:rFonts w:ascii="Cambria Math" w:hAnsi="Cambria Math"/>
                      </w:rPr>
                      <m:t>∂</m:t>
                    </m:r>
                    <m:r>
                      <m:rPr>
                        <m:sty m:val="bi"/>
                      </m:rPr>
                      <w:rPr>
                        <w:rFonts w:ascii="Cambria Math" w:hAnsi="Cambria Math"/>
                      </w:rPr>
                      <m:t>w</m:t>
                    </m:r>
                  </m:den>
                </m:f>
                <m:r>
                  <w:rPr>
                    <w:rFonts w:ascii="Cambria Math" w:hAnsi="Cambria Math"/>
                  </w:rPr>
                  <m:t>=</m:t>
                </m:r>
                <m:r>
                  <m:rPr>
                    <m:sty m:val="bi"/>
                  </m:rPr>
                  <w:rPr>
                    <w:rFonts w:ascii="Cambria Math" w:hAnsi="Cambria Math"/>
                  </w:rPr>
                  <m:t>w</m:t>
                </m:r>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nary>
                <m:r>
                  <w:rPr>
                    <w:rFonts w:ascii="Cambria Math" w:hAnsi="Cambria Math"/>
                  </w:rPr>
                  <m:t xml:space="preserve">=0 ⇒  </m:t>
                </m:r>
                <m:r>
                  <m:rPr>
                    <m:sty m:val="bi"/>
                  </m:rPr>
                  <w:rPr>
                    <w:rFonts w:ascii="Cambria Math" w:hAnsi="Cambria Math"/>
                  </w:rPr>
                  <m:t>w=</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nary>
              </m:oMath>
            </m:oMathPara>
          </w:p>
        </w:tc>
        <w:tc>
          <w:tcPr>
            <w:tcW w:w="350" w:type="pct"/>
            <w:vAlign w:val="center"/>
          </w:tcPr>
          <w:p w14:paraId="48E99B20" w14:textId="7AEAB9B5" w:rsidR="00DD2193" w:rsidRDefault="00DD2193" w:rsidP="00BA4F40">
            <w:pPr>
              <w:keepNext/>
              <w:jc w:val="right"/>
            </w:pPr>
            <w:bookmarkStart w:id="57" w:name="_Ref152502498"/>
            <w:r>
              <w:t>(</w:t>
            </w:r>
            <w:r>
              <w:fldChar w:fldCharType="begin"/>
            </w:r>
            <w:r>
              <w:instrText xml:space="preserve"> STYLEREF 1 \s </w:instrText>
            </w:r>
            <w:r>
              <w:fldChar w:fldCharType="separate"/>
            </w:r>
            <w:r w:rsidR="00997E59">
              <w:rPr>
                <w:noProof/>
              </w:rPr>
              <w:t>6</w:t>
            </w:r>
            <w:r>
              <w:rPr>
                <w:noProof/>
              </w:rPr>
              <w:fldChar w:fldCharType="end"/>
            </w:r>
            <w:r>
              <w:t>.</w:t>
            </w:r>
            <w:r>
              <w:fldChar w:fldCharType="begin"/>
            </w:r>
            <w:r>
              <w:instrText xml:space="preserve"> SEQ Equação \* ARABIC \s 1 </w:instrText>
            </w:r>
            <w:r>
              <w:fldChar w:fldCharType="separate"/>
            </w:r>
            <w:r w:rsidR="00997E59">
              <w:rPr>
                <w:noProof/>
              </w:rPr>
              <w:t>8</w:t>
            </w:r>
            <w:r>
              <w:rPr>
                <w:noProof/>
              </w:rPr>
              <w:fldChar w:fldCharType="end"/>
            </w:r>
            <w:r>
              <w:t>)</w:t>
            </w:r>
            <w:bookmarkEnd w:id="57"/>
          </w:p>
        </w:tc>
      </w:tr>
    </w:tbl>
    <w:p w14:paraId="48F292FA" w14:textId="3F08460A" w:rsidR="00FA058D" w:rsidRPr="0037244A" w:rsidRDefault="00000000" w:rsidP="00BE39D4">
      <m:oMathPara>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den>
          </m:f>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0</m:t>
                  </m:r>
                </m:sub>
              </m:sSub>
            </m:e>
          </m:nary>
          <m:r>
            <w:rPr>
              <w:rFonts w:ascii="Cambria Math" w:hAnsi="Cambria Math"/>
            </w:rPr>
            <m:t xml:space="preserve">=0 ⇒  </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37244A" w14:paraId="51495C49" w14:textId="77777777" w:rsidTr="00BA4F40">
        <w:tc>
          <w:tcPr>
            <w:tcW w:w="350" w:type="pct"/>
          </w:tcPr>
          <w:p w14:paraId="25CE40B0" w14:textId="77777777" w:rsidR="0037244A" w:rsidRDefault="0037244A" w:rsidP="00BA4F40"/>
        </w:tc>
        <w:tc>
          <w:tcPr>
            <w:tcW w:w="4300" w:type="pct"/>
            <w:vAlign w:val="center"/>
          </w:tcPr>
          <w:p w14:paraId="74945821" w14:textId="58893815" w:rsidR="0037244A" w:rsidRPr="0037244A" w:rsidRDefault="00000000" w:rsidP="00BA4F40">
            <m:oMathPara>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den>
                </m:f>
                <m:r>
                  <w:rPr>
                    <w:rFonts w:ascii="Cambria Math" w:hAnsi="Cambria Math"/>
                  </w:rPr>
                  <m:t>=C-</m:t>
                </m:r>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rPr>
                  <m:t xml:space="preserve">=0 ⇒  </m:t>
                </m:r>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=C-</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rPr>
                  <m:t xml:space="preserve">   ou   </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rPr>
                  <m:t>=C-</m:t>
                </m:r>
                <m:sSub>
                  <m:sSubPr>
                    <m:ctrlPr>
                      <w:rPr>
                        <w:rFonts w:ascii="Cambria Math" w:hAnsi="Cambria Math"/>
                        <w:i/>
                        <w:iCs/>
                      </w:rPr>
                    </m:ctrlPr>
                  </m:sSubPr>
                  <m:e>
                    <m:r>
                      <w:rPr>
                        <w:rFonts w:ascii="Cambria Math" w:hAnsi="Cambria Math"/>
                      </w:rPr>
                      <m:t>λ</m:t>
                    </m:r>
                  </m:e>
                  <m:sub>
                    <m:r>
                      <w:rPr>
                        <w:rFonts w:ascii="Cambria Math" w:hAnsi="Cambria Math"/>
                      </w:rPr>
                      <m:t>i</m:t>
                    </m:r>
                  </m:sub>
                </m:sSub>
              </m:oMath>
            </m:oMathPara>
          </w:p>
        </w:tc>
        <w:tc>
          <w:tcPr>
            <w:tcW w:w="350" w:type="pct"/>
            <w:vAlign w:val="center"/>
          </w:tcPr>
          <w:p w14:paraId="7A05F307" w14:textId="10EB75F2" w:rsidR="0037244A" w:rsidRDefault="0037244A" w:rsidP="00BA4F40">
            <w:pPr>
              <w:keepNext/>
              <w:jc w:val="right"/>
            </w:pPr>
            <w:bookmarkStart w:id="58" w:name="_Ref152505430"/>
            <w:r>
              <w:t>(</w:t>
            </w:r>
            <w:r>
              <w:fldChar w:fldCharType="begin"/>
            </w:r>
            <w:r>
              <w:instrText xml:space="preserve"> STYLEREF 1 \s </w:instrText>
            </w:r>
            <w:r>
              <w:fldChar w:fldCharType="separate"/>
            </w:r>
            <w:r w:rsidR="00997E59">
              <w:rPr>
                <w:noProof/>
              </w:rPr>
              <w:t>6</w:t>
            </w:r>
            <w:r>
              <w:rPr>
                <w:noProof/>
              </w:rPr>
              <w:fldChar w:fldCharType="end"/>
            </w:r>
            <w:r>
              <w:t>.</w:t>
            </w:r>
            <w:r>
              <w:fldChar w:fldCharType="begin"/>
            </w:r>
            <w:r>
              <w:instrText xml:space="preserve"> SEQ Equação \* ARABIC \s 1 </w:instrText>
            </w:r>
            <w:r>
              <w:fldChar w:fldCharType="separate"/>
            </w:r>
            <w:r w:rsidR="00997E59">
              <w:rPr>
                <w:noProof/>
              </w:rPr>
              <w:t>9</w:t>
            </w:r>
            <w:r>
              <w:rPr>
                <w:noProof/>
              </w:rPr>
              <w:fldChar w:fldCharType="end"/>
            </w:r>
            <w:r>
              <w:t>)</w:t>
            </w:r>
            <w:bookmarkEnd w:id="58"/>
          </w:p>
        </w:tc>
      </w:tr>
    </w:tbl>
    <w:p w14:paraId="5FAA8CC1" w14:textId="16B83757" w:rsidR="00BE39D4" w:rsidRDefault="0037244A" w:rsidP="00327035">
      <w:r>
        <w:br/>
      </w:r>
      <w:r w:rsidR="004F0037">
        <w:t>Usando as equações acima, encontramos a seguinte expressão para função de Lagrange dual:</w:t>
      </w:r>
    </w:p>
    <w:p w14:paraId="171F2046" w14:textId="23A2E789" w:rsidR="004F0037" w:rsidRPr="00C05BA6" w:rsidRDefault="004F0037" w:rsidP="00327035">
      <w:pPr>
        <w:rPr>
          <w:iCs/>
        </w:rPr>
      </w:pPr>
      <m:oMathPara>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μ</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Sup>
                    <m:sSubSupPr>
                      <m:ctrlPr>
                        <w:rPr>
                          <w:rFonts w:ascii="Cambria Math" w:hAnsi="Cambria Math"/>
                          <w:b/>
                          <w:bCs/>
                          <w:i/>
                          <w:iCs/>
                        </w:rPr>
                      </m:ctrlPr>
                    </m:sSubSupPr>
                    <m:e>
                      <m:r>
                        <m:rPr>
                          <m:sty m:val="bi"/>
                        </m:rPr>
                        <w:rPr>
                          <w:rFonts w:ascii="Cambria Math" w:hAnsi="Cambria Math"/>
                        </w:rPr>
                        <m:t>x</m:t>
                      </m:r>
                      <m:ctrlPr>
                        <w:rPr>
                          <w:rFonts w:ascii="Cambria Math" w:hAnsi="Cambria Math"/>
                          <w:b/>
                          <w:bCs/>
                          <w:i/>
                        </w:rPr>
                      </m:ctrlPr>
                    </m:e>
                    <m:sub>
                      <m:r>
                        <w:rPr>
                          <w:rFonts w:ascii="Cambria Math" w:hAnsi="Cambria Math"/>
                        </w:rPr>
                        <m:t>i</m:t>
                      </m:r>
                      <m:ctrlPr>
                        <w:rPr>
                          <w:rFonts w:ascii="Cambria Math" w:hAnsi="Cambria Math"/>
                          <w:i/>
                          <w:iCs/>
                        </w:rPr>
                      </m:ctrlPr>
                    </m:sub>
                    <m:sup>
                      <m:r>
                        <w:rPr>
                          <w:rFonts w:ascii="Cambria Math" w:hAnsi="Cambria Math"/>
                        </w:rPr>
                        <m:t>T</m:t>
                      </m:r>
                    </m:sup>
                  </m:sSubSup>
                </m:e>
              </m:nary>
              <m:ctrlPr>
                <w:rPr>
                  <w:rFonts w:ascii="Cambria Math" w:hAnsi="Cambria Math"/>
                  <w:i/>
                  <w:iCs/>
                </w:rPr>
              </m:ctrlPr>
            </m:e>
          </m:d>
          <m:d>
            <m:dPr>
              <m:ctrlPr>
                <w:rPr>
                  <w:rFonts w:ascii="Cambria Math" w:hAnsi="Cambria Math"/>
                  <w:i/>
                  <w:iCs/>
                </w:rPr>
              </m:ctrlPr>
            </m:dPr>
            <m:e>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nary>
              <m:ctrlPr>
                <w:rPr>
                  <w:rFonts w:ascii="Cambria Math" w:hAnsi="Cambria Math"/>
                  <w:i/>
                </w:rPr>
              </m:ctrlPr>
            </m:e>
          </m:d>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nary>
                <m:naryPr>
                  <m:chr m:val="∑"/>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d>
            <m:dPr>
              <m:ctrlPr>
                <w:rPr>
                  <w:rFonts w:ascii="Cambria Math" w:hAnsi="Cambria Math"/>
                  <w:i/>
                  <w:iCs/>
                </w:rPr>
              </m:ctrlPr>
            </m:dPr>
            <m:e>
              <m:r>
                <w:rPr>
                  <w:rFonts w:ascii="Cambria Math" w:hAnsi="Cambria Math"/>
                </w:rPr>
                <m:t>C-</m:t>
              </m:r>
              <m:sSub>
                <m:sSubPr>
                  <m:ctrlPr>
                    <w:rPr>
                      <w:rFonts w:ascii="Cambria Math" w:hAnsi="Cambria Math"/>
                      <w:i/>
                      <w:iCs/>
                    </w:rPr>
                  </m:ctrlPr>
                </m:sSubPr>
                <m:e>
                  <m:r>
                    <w:rPr>
                      <w:rFonts w:ascii="Cambria Math" w:hAnsi="Cambria Math"/>
                    </w:rPr>
                    <m:t>μ</m:t>
                  </m:r>
                </m:e>
                <m:sub>
                  <m:r>
                    <w:rPr>
                      <w:rFonts w:ascii="Cambria Math" w:hAnsi="Cambria Math"/>
                    </w:rPr>
                    <m:t>i</m:t>
                  </m:r>
                </m:sub>
              </m:sSub>
            </m:e>
          </m:d>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ctrlPr>
                    <w:rPr>
                      <w:rFonts w:ascii="Cambria Math" w:hAnsi="Cambria Math"/>
                      <w:i/>
                      <w:iCs/>
                    </w:rPr>
                  </m:ctrlPr>
                </m:dPr>
                <m:e>
                  <m:r>
                    <w:rPr>
                      <w:rFonts w:ascii="Cambria Math" w:hAnsi="Cambria Math"/>
                    </w:rPr>
                    <m:t>C-</m:t>
                  </m:r>
                  <m:sSub>
                    <m:sSubPr>
                      <m:ctrlPr>
                        <w:rPr>
                          <w:rFonts w:ascii="Cambria Math" w:hAnsi="Cambria Math"/>
                          <w:i/>
                          <w:iCs/>
                        </w:rPr>
                      </m:ctrlPr>
                    </m:sSubPr>
                    <m:e>
                      <m:r>
                        <w:rPr>
                          <w:rFonts w:ascii="Cambria Math" w:hAnsi="Cambria Math"/>
                        </w:rPr>
                        <m:t>λ</m:t>
                      </m:r>
                    </m:e>
                    <m:sub>
                      <m:r>
                        <w:rPr>
                          <w:rFonts w:ascii="Cambria Math" w:hAnsi="Cambria Math"/>
                        </w:rPr>
                        <m:t>i</m:t>
                      </m:r>
                    </m:sub>
                  </m:sSub>
                </m:e>
              </m:d>
              <m:sSub>
                <m:sSubPr>
                  <m:ctrlPr>
                    <w:rPr>
                      <w:rFonts w:ascii="Cambria Math" w:hAnsi="Cambria Math"/>
                      <w:i/>
                      <w:iCs/>
                    </w:rPr>
                  </m:ctrlPr>
                </m:sSubPr>
                <m:e>
                  <m:r>
                    <w:rPr>
                      <w:rFonts w:ascii="Cambria Math" w:hAnsi="Cambria Math"/>
                    </w:rPr>
                    <m:t>ξ</m:t>
                  </m:r>
                </m:e>
                <m:sub>
                  <m:r>
                    <w:rPr>
                      <w:rFonts w:ascii="Cambria Math" w:hAnsi="Cambria Math"/>
                    </w:rPr>
                    <m:t>i</m:t>
                  </m:r>
                </m:sub>
              </m:sSub>
            </m:e>
          </m:nary>
        </m:oMath>
      </m:oMathPara>
    </w:p>
    <w:p w14:paraId="2539B947" w14:textId="1E3C06A4" w:rsidR="00C05BA6" w:rsidRPr="0054252B" w:rsidRDefault="0054252B" w:rsidP="00327035">
      <w:pPr>
        <w:rPr>
          <w:iCs/>
        </w:rPr>
      </w:pPr>
      <m:oMathPara>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μ</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nary>
                <m:naryPr>
                  <m:chr m:val="∑"/>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e>
          </m:nary>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nary>
                <m:naryPr>
                  <m:chr m:val="∑"/>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nary>
            </m:e>
          </m:nary>
        </m:oMath>
      </m:oMathPara>
    </w:p>
    <w:p w14:paraId="07E069B1" w14:textId="15CAC6EC" w:rsidR="0054252B" w:rsidRPr="003E3FFA" w:rsidRDefault="0054252B" w:rsidP="00327035">
      <w:pPr>
        <w:rPr>
          <w:iCs/>
        </w:rPr>
      </w:pPr>
      <m:oMathPara>
        <m:oMath>
          <m:r>
            <w:rPr>
              <w:rFonts w:ascii="Cambria Math" w:hAnsi="Cambria Math"/>
            </w:rPr>
            <m:t>g</m:t>
          </m:r>
          <m:d>
            <m:dPr>
              <m:ctrlPr>
                <w:rPr>
                  <w:rFonts w:ascii="Cambria Math" w:hAnsi="Cambria Math"/>
                  <w:i/>
                </w:rPr>
              </m:ctrlPr>
            </m:dPr>
            <m:e>
              <m:r>
                <m:rPr>
                  <m:sty m:val="bi"/>
                </m:rPr>
                <w:rPr>
                  <w:rFonts w:ascii="Cambria Math" w:hAnsi="Cambria Math"/>
                </w:rPr>
                <m:t>λ,μ</m:t>
              </m:r>
            </m:e>
          </m:d>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e>
          </m:nary>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nary>
                <m:naryPr>
                  <m:chr m:val="∑"/>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j</m:t>
                      </m:r>
                    </m:sub>
                  </m:sSub>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nary>
            </m:e>
          </m:nary>
        </m:oMath>
      </m:oMathPara>
    </w:p>
    <w:p w14:paraId="31281778" w14:textId="77777777" w:rsidR="00C41CCF" w:rsidRDefault="00DD2193" w:rsidP="00327035">
      <w:r>
        <w:lastRenderedPageBreak/>
        <w:t>Lembrando que é preciso considerar as condições de KKT para podermos resolver esse problema</w:t>
      </w:r>
      <w:r w:rsidR="00C41CCF">
        <w:t>, que são dadas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4245F1" w14:paraId="288BA51D" w14:textId="77777777" w:rsidTr="004245F1">
        <w:tc>
          <w:tcPr>
            <w:tcW w:w="340" w:type="pct"/>
          </w:tcPr>
          <w:p w14:paraId="2007CDB2" w14:textId="219F22BE" w:rsidR="004245F1" w:rsidRDefault="004245F1" w:rsidP="00BA4F40">
            <w:r>
              <w:t>1.</w:t>
            </w:r>
          </w:p>
        </w:tc>
        <w:tc>
          <w:tcPr>
            <w:tcW w:w="4290" w:type="pct"/>
            <w:vAlign w:val="center"/>
          </w:tcPr>
          <w:p w14:paraId="666ADC96" w14:textId="31C31584" w:rsidR="004245F1" w:rsidRPr="004245F1" w:rsidRDefault="004245F1" w:rsidP="00BA4F40">
            <w:r w:rsidRPr="00C41CCF">
              <w:t>Restriç</w:t>
            </w:r>
            <w:r>
              <w:t xml:space="preserve">ão 1: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ou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≥0</m:t>
              </m:r>
            </m:oMath>
          </w:p>
        </w:tc>
        <w:tc>
          <w:tcPr>
            <w:tcW w:w="370" w:type="pct"/>
            <w:vAlign w:val="center"/>
          </w:tcPr>
          <w:p w14:paraId="2C9D45CD" w14:textId="1BD56852" w:rsidR="004245F1" w:rsidRDefault="004245F1" w:rsidP="00BA4F40">
            <w:pPr>
              <w:keepNext/>
              <w:jc w:val="right"/>
            </w:pPr>
            <w:r>
              <w:t>(</w:t>
            </w:r>
            <w:r>
              <w:fldChar w:fldCharType="begin"/>
            </w:r>
            <w:r>
              <w:instrText xml:space="preserve"> STYLEREF 1 \s </w:instrText>
            </w:r>
            <w:r>
              <w:fldChar w:fldCharType="separate"/>
            </w:r>
            <w:r w:rsidR="00997E59">
              <w:rPr>
                <w:noProof/>
              </w:rPr>
              <w:t>6</w:t>
            </w:r>
            <w:r>
              <w:rPr>
                <w:noProof/>
              </w:rPr>
              <w:fldChar w:fldCharType="end"/>
            </w:r>
            <w:r>
              <w:t>.</w:t>
            </w:r>
            <w:r>
              <w:fldChar w:fldCharType="begin"/>
            </w:r>
            <w:r>
              <w:instrText xml:space="preserve"> SEQ Equação \* ARABIC \s 1 </w:instrText>
            </w:r>
            <w:r>
              <w:fldChar w:fldCharType="separate"/>
            </w:r>
            <w:r w:rsidR="00997E59">
              <w:rPr>
                <w:noProof/>
              </w:rPr>
              <w:t>10</w:t>
            </w:r>
            <w:r>
              <w:rPr>
                <w:noProof/>
              </w:rPr>
              <w:fldChar w:fldCharType="end"/>
            </w:r>
            <w:r>
              <w:t>)</w:t>
            </w:r>
          </w:p>
        </w:tc>
      </w:tr>
      <w:tr w:rsidR="004245F1" w14:paraId="7D7DF313" w14:textId="77777777" w:rsidTr="004245F1">
        <w:tc>
          <w:tcPr>
            <w:tcW w:w="340" w:type="pct"/>
          </w:tcPr>
          <w:p w14:paraId="429B377E" w14:textId="1D504698" w:rsidR="004245F1" w:rsidRDefault="004245F1" w:rsidP="00BA4F40">
            <w:r>
              <w:t>2.</w:t>
            </w:r>
          </w:p>
        </w:tc>
        <w:tc>
          <w:tcPr>
            <w:tcW w:w="4290" w:type="pct"/>
          </w:tcPr>
          <w:p w14:paraId="57ACB3EA" w14:textId="05178551" w:rsidR="004245F1" w:rsidRPr="00C056DA" w:rsidRDefault="004245F1" w:rsidP="00BA4F40">
            <w:r>
              <w:t xml:space="preserve">Restrição 2: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p>
        </w:tc>
        <w:tc>
          <w:tcPr>
            <w:tcW w:w="370" w:type="pct"/>
          </w:tcPr>
          <w:p w14:paraId="177EFB5E" w14:textId="736FE107" w:rsidR="004245F1" w:rsidRDefault="004245F1" w:rsidP="00BA4F40">
            <w:pPr>
              <w:keepNext/>
              <w:jc w:val="right"/>
            </w:pPr>
            <w:r>
              <w:t>(</w:t>
            </w:r>
            <w:r>
              <w:fldChar w:fldCharType="begin"/>
            </w:r>
            <w:r>
              <w:instrText xml:space="preserve"> STYLEREF 1 \s </w:instrText>
            </w:r>
            <w:r>
              <w:fldChar w:fldCharType="separate"/>
            </w:r>
            <w:r w:rsidR="00997E59">
              <w:rPr>
                <w:noProof/>
              </w:rPr>
              <w:t>6</w:t>
            </w:r>
            <w:r>
              <w:rPr>
                <w:noProof/>
              </w:rPr>
              <w:fldChar w:fldCharType="end"/>
            </w:r>
            <w:r>
              <w:t>.</w:t>
            </w:r>
            <w:r>
              <w:fldChar w:fldCharType="begin"/>
            </w:r>
            <w:r>
              <w:instrText xml:space="preserve"> SEQ Equação \* ARABIC \s 1 </w:instrText>
            </w:r>
            <w:r>
              <w:fldChar w:fldCharType="separate"/>
            </w:r>
            <w:r w:rsidR="00997E59">
              <w:rPr>
                <w:noProof/>
              </w:rPr>
              <w:t>11</w:t>
            </w:r>
            <w:r>
              <w:rPr>
                <w:noProof/>
              </w:rPr>
              <w:fldChar w:fldCharType="end"/>
            </w:r>
            <w:r>
              <w:t>)</w:t>
            </w:r>
          </w:p>
        </w:tc>
      </w:tr>
      <w:tr w:rsidR="004245F1" w14:paraId="5E42C470" w14:textId="77777777" w:rsidTr="004245F1">
        <w:tc>
          <w:tcPr>
            <w:tcW w:w="340" w:type="pct"/>
          </w:tcPr>
          <w:p w14:paraId="2BB0E7B9" w14:textId="220944F8" w:rsidR="004245F1" w:rsidRDefault="004245F1" w:rsidP="00BA4F40">
            <w:r>
              <w:t>3.</w:t>
            </w:r>
          </w:p>
        </w:tc>
        <w:tc>
          <w:tcPr>
            <w:tcW w:w="4290" w:type="pct"/>
          </w:tcPr>
          <w:p w14:paraId="3CB66805" w14:textId="2638B23A" w:rsidR="004245F1" w:rsidRPr="00C056DA" w:rsidRDefault="004245F1" w:rsidP="004245F1">
            <w:r>
              <w:t xml:space="preserve">Condição do Lagrangiano 1: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p>
        </w:tc>
        <w:tc>
          <w:tcPr>
            <w:tcW w:w="370" w:type="pct"/>
          </w:tcPr>
          <w:p w14:paraId="3CC14A0E" w14:textId="5E54F361" w:rsidR="004245F1" w:rsidRDefault="004245F1" w:rsidP="00BA4F40">
            <w:pPr>
              <w:keepNext/>
              <w:jc w:val="right"/>
            </w:pPr>
            <w:r>
              <w:t>(</w:t>
            </w:r>
            <w:r>
              <w:fldChar w:fldCharType="begin"/>
            </w:r>
            <w:r>
              <w:instrText xml:space="preserve"> STYLEREF 1 \s </w:instrText>
            </w:r>
            <w:r>
              <w:fldChar w:fldCharType="separate"/>
            </w:r>
            <w:r w:rsidR="00997E59">
              <w:rPr>
                <w:noProof/>
              </w:rPr>
              <w:t>6</w:t>
            </w:r>
            <w:r>
              <w:rPr>
                <w:noProof/>
              </w:rPr>
              <w:fldChar w:fldCharType="end"/>
            </w:r>
            <w:r>
              <w:t>.</w:t>
            </w:r>
            <w:r>
              <w:fldChar w:fldCharType="begin"/>
            </w:r>
            <w:r>
              <w:instrText xml:space="preserve"> SEQ Equação \* ARABIC \s 1 </w:instrText>
            </w:r>
            <w:r>
              <w:fldChar w:fldCharType="separate"/>
            </w:r>
            <w:r w:rsidR="00997E59">
              <w:rPr>
                <w:noProof/>
              </w:rPr>
              <w:t>12</w:t>
            </w:r>
            <w:r>
              <w:rPr>
                <w:noProof/>
              </w:rPr>
              <w:fldChar w:fldCharType="end"/>
            </w:r>
            <w:r>
              <w:t>)</w:t>
            </w:r>
          </w:p>
        </w:tc>
      </w:tr>
      <w:tr w:rsidR="004245F1" w14:paraId="12766A03" w14:textId="77777777" w:rsidTr="004245F1">
        <w:tc>
          <w:tcPr>
            <w:tcW w:w="340" w:type="pct"/>
          </w:tcPr>
          <w:p w14:paraId="4276F639" w14:textId="2C5E0927" w:rsidR="004245F1" w:rsidRDefault="004245F1" w:rsidP="00BA4F40">
            <w:r>
              <w:t>4.</w:t>
            </w:r>
          </w:p>
        </w:tc>
        <w:tc>
          <w:tcPr>
            <w:tcW w:w="4290" w:type="pct"/>
          </w:tcPr>
          <w:p w14:paraId="68D0B402" w14:textId="376B5A6F" w:rsidR="004245F1" w:rsidRPr="00C056DA" w:rsidRDefault="004245F1" w:rsidP="004245F1">
            <w:r>
              <w:t xml:space="preserve">Condição do Lagrangiano 2: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≥0</m:t>
              </m:r>
            </m:oMath>
          </w:p>
        </w:tc>
        <w:tc>
          <w:tcPr>
            <w:tcW w:w="370" w:type="pct"/>
          </w:tcPr>
          <w:p w14:paraId="29969F9F" w14:textId="014D9562" w:rsidR="004245F1" w:rsidRDefault="004245F1" w:rsidP="00BA4F40">
            <w:pPr>
              <w:keepNext/>
              <w:jc w:val="right"/>
            </w:pPr>
            <w:r>
              <w:t>(</w:t>
            </w:r>
            <w:r>
              <w:fldChar w:fldCharType="begin"/>
            </w:r>
            <w:r>
              <w:instrText xml:space="preserve"> STYLEREF 1 \s </w:instrText>
            </w:r>
            <w:r>
              <w:fldChar w:fldCharType="separate"/>
            </w:r>
            <w:r w:rsidR="00997E59">
              <w:rPr>
                <w:noProof/>
              </w:rPr>
              <w:t>6</w:t>
            </w:r>
            <w:r>
              <w:rPr>
                <w:noProof/>
              </w:rPr>
              <w:fldChar w:fldCharType="end"/>
            </w:r>
            <w:r>
              <w:t>.</w:t>
            </w:r>
            <w:r>
              <w:fldChar w:fldCharType="begin"/>
            </w:r>
            <w:r>
              <w:instrText xml:space="preserve"> SEQ Equação \* ARABIC \s 1 </w:instrText>
            </w:r>
            <w:r>
              <w:fldChar w:fldCharType="separate"/>
            </w:r>
            <w:r w:rsidR="00997E59">
              <w:rPr>
                <w:noProof/>
              </w:rPr>
              <w:t>13</w:t>
            </w:r>
            <w:r>
              <w:rPr>
                <w:noProof/>
              </w:rPr>
              <w:fldChar w:fldCharType="end"/>
            </w:r>
            <w:r>
              <w:t>)</w:t>
            </w:r>
          </w:p>
        </w:tc>
      </w:tr>
      <w:tr w:rsidR="004245F1" w14:paraId="634A29F3" w14:textId="77777777" w:rsidTr="004245F1">
        <w:tc>
          <w:tcPr>
            <w:tcW w:w="340" w:type="pct"/>
          </w:tcPr>
          <w:p w14:paraId="63CDA0FF" w14:textId="3569323E" w:rsidR="004245F1" w:rsidRDefault="004245F1" w:rsidP="00BA4F40">
            <w:r>
              <w:t>5.</w:t>
            </w:r>
          </w:p>
        </w:tc>
        <w:tc>
          <w:tcPr>
            <w:tcW w:w="4290" w:type="pct"/>
          </w:tcPr>
          <w:p w14:paraId="62A64168" w14:textId="777B3318" w:rsidR="004245F1" w:rsidRPr="004245F1" w:rsidRDefault="004245F1" w:rsidP="00BA4F40">
            <w:pPr>
              <w:rPr>
                <w:lang w:val="en-US"/>
              </w:rPr>
            </w:pPr>
            <w:r w:rsidRPr="004245F1">
              <w:rPr>
                <w:i/>
                <w:iCs/>
                <w:lang w:val="en-US"/>
              </w:rPr>
              <w:t xml:space="preserve">Complementary slackness </w:t>
            </w:r>
            <w:r w:rsidRPr="004245F1">
              <w:rPr>
                <w:lang w:val="en-US"/>
              </w:rPr>
              <w:t>1</w:t>
            </w:r>
            <w:r w:rsidRPr="004245F1">
              <w:rPr>
                <w:i/>
                <w:iCs/>
                <w:lang w:val="en-US"/>
              </w:rPr>
              <w:t>:</w:t>
            </w:r>
            <w:r w:rsidRPr="004245F1">
              <w:rPr>
                <w:lang w:val="en-US"/>
              </w:rPr>
              <w:t xml:space="preserve"> </w:t>
            </w:r>
            <m:oMath>
              <m:sSub>
                <m:sSubPr>
                  <m:ctrlPr>
                    <w:rPr>
                      <w:rFonts w:ascii="Cambria Math" w:hAnsi="Cambria Math"/>
                      <w:i/>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r>
                        <m:rPr>
                          <m:sty m:val="bi"/>
                        </m:rPr>
                        <w:rPr>
                          <w:rFonts w:ascii="Cambria Math" w:hAnsi="Cambria Math"/>
                        </w:rPr>
                        <m:t>w</m:t>
                      </m:r>
                      <m:r>
                        <w:rPr>
                          <w:rFonts w:ascii="Cambria Math" w:hAnsi="Cambria Math"/>
                          <w:lang w:val="en-US"/>
                        </w:rPr>
                        <m:t>+</m:t>
                      </m:r>
                      <m:sSub>
                        <m:sSubPr>
                          <m:ctrlPr>
                            <w:rPr>
                              <w:rFonts w:ascii="Cambria Math" w:hAnsi="Cambria Math"/>
                              <w:i/>
                            </w:rPr>
                          </m:ctrlPr>
                        </m:sSubPr>
                        <m:e>
                          <m:r>
                            <w:rPr>
                              <w:rFonts w:ascii="Cambria Math" w:hAnsi="Cambria Math"/>
                            </w:rPr>
                            <m:t>w</m:t>
                          </m:r>
                        </m:e>
                        <m:sub>
                          <m:r>
                            <w:rPr>
                              <w:rFonts w:ascii="Cambria Math" w:hAnsi="Cambria Math"/>
                              <w:lang w:val="en-US"/>
                            </w:rPr>
                            <m:t>0</m:t>
                          </m:r>
                        </m:sub>
                      </m:sSub>
                    </m:e>
                  </m:d>
                  <m:r>
                    <w:rPr>
                      <w:rFonts w:ascii="Cambria Math" w:hAnsi="Cambria Math"/>
                      <w:lang w:val="en-US"/>
                    </w:rPr>
                    <m:t>-</m:t>
                  </m:r>
                  <m:d>
                    <m:dPr>
                      <m:ctrlPr>
                        <w:rPr>
                          <w:rFonts w:ascii="Cambria Math" w:hAnsi="Cambria Math"/>
                          <w:i/>
                        </w:rPr>
                      </m:ctrlPr>
                    </m:dPr>
                    <m:e>
                      <m:r>
                        <w:rPr>
                          <w:rFonts w:ascii="Cambria Math" w:hAnsi="Cambria Math"/>
                          <w:lang w:val="en-US"/>
                        </w:rPr>
                        <m:t>1-</m:t>
                      </m:r>
                      <m:sSub>
                        <m:sSubPr>
                          <m:ctrlPr>
                            <w:rPr>
                              <w:rFonts w:ascii="Cambria Math" w:hAnsi="Cambria Math"/>
                              <w:i/>
                            </w:rPr>
                          </m:ctrlPr>
                        </m:sSubPr>
                        <m:e>
                          <m:r>
                            <w:rPr>
                              <w:rFonts w:ascii="Cambria Math" w:hAnsi="Cambria Math"/>
                            </w:rPr>
                            <m:t>ξ</m:t>
                          </m:r>
                        </m:e>
                        <m:sub>
                          <m:r>
                            <w:rPr>
                              <w:rFonts w:ascii="Cambria Math" w:hAnsi="Cambria Math"/>
                            </w:rPr>
                            <m:t>i</m:t>
                          </m:r>
                        </m:sub>
                      </m:sSub>
                    </m:e>
                  </m:d>
                  <m:ctrlPr>
                    <w:rPr>
                      <w:rFonts w:ascii="Cambria Math" w:hAnsi="Cambria Math"/>
                      <w:i/>
                    </w:rPr>
                  </m:ctrlPr>
                </m:e>
              </m:d>
              <m:r>
                <w:rPr>
                  <w:rFonts w:ascii="Cambria Math" w:hAnsi="Cambria Math"/>
                  <w:lang w:val="en-US"/>
                </w:rPr>
                <m:t>=0</m:t>
              </m:r>
            </m:oMath>
          </w:p>
        </w:tc>
        <w:tc>
          <w:tcPr>
            <w:tcW w:w="370" w:type="pct"/>
          </w:tcPr>
          <w:p w14:paraId="1F282CC4" w14:textId="3D420D54" w:rsidR="004245F1" w:rsidRDefault="004245F1" w:rsidP="00BA4F40">
            <w:pPr>
              <w:keepNext/>
              <w:jc w:val="right"/>
            </w:pPr>
            <w:bookmarkStart w:id="59" w:name="_Ref152519294"/>
            <w:r>
              <w:t>(</w:t>
            </w:r>
            <w:r>
              <w:fldChar w:fldCharType="begin"/>
            </w:r>
            <w:r>
              <w:instrText xml:space="preserve"> STYLEREF 1 \s </w:instrText>
            </w:r>
            <w:r>
              <w:fldChar w:fldCharType="separate"/>
            </w:r>
            <w:r w:rsidR="00997E59">
              <w:rPr>
                <w:noProof/>
              </w:rPr>
              <w:t>6</w:t>
            </w:r>
            <w:r>
              <w:rPr>
                <w:noProof/>
              </w:rPr>
              <w:fldChar w:fldCharType="end"/>
            </w:r>
            <w:r>
              <w:t>.</w:t>
            </w:r>
            <w:r>
              <w:fldChar w:fldCharType="begin"/>
            </w:r>
            <w:r>
              <w:instrText xml:space="preserve"> SEQ Equação \* ARABIC \s 1 </w:instrText>
            </w:r>
            <w:r>
              <w:fldChar w:fldCharType="separate"/>
            </w:r>
            <w:r w:rsidR="00997E59">
              <w:rPr>
                <w:noProof/>
              </w:rPr>
              <w:t>14</w:t>
            </w:r>
            <w:r>
              <w:rPr>
                <w:noProof/>
              </w:rPr>
              <w:fldChar w:fldCharType="end"/>
            </w:r>
            <w:r>
              <w:t>)</w:t>
            </w:r>
            <w:bookmarkEnd w:id="59"/>
          </w:p>
        </w:tc>
      </w:tr>
      <w:tr w:rsidR="004245F1" w14:paraId="65248711" w14:textId="77777777" w:rsidTr="004245F1">
        <w:tc>
          <w:tcPr>
            <w:tcW w:w="340" w:type="pct"/>
          </w:tcPr>
          <w:p w14:paraId="2F384BCF" w14:textId="1F64B7EC" w:rsidR="004245F1" w:rsidRDefault="004245F1" w:rsidP="00BA4F40">
            <w:r>
              <w:t>6.</w:t>
            </w:r>
          </w:p>
        </w:tc>
        <w:tc>
          <w:tcPr>
            <w:tcW w:w="4290" w:type="pct"/>
          </w:tcPr>
          <w:p w14:paraId="1DC119B2" w14:textId="150365A2" w:rsidR="004245F1" w:rsidRPr="004245F1" w:rsidRDefault="004245F1" w:rsidP="004245F1">
            <w:pPr>
              <w:rPr>
                <w:lang w:val="en-US"/>
              </w:rPr>
            </w:pPr>
            <w:r w:rsidRPr="004245F1">
              <w:rPr>
                <w:i/>
                <w:iCs/>
                <w:lang w:val="en-US"/>
              </w:rPr>
              <w:t xml:space="preserve">Complementary slackness </w:t>
            </w:r>
            <w:r w:rsidRPr="004245F1">
              <w:rPr>
                <w:lang w:val="en-US"/>
              </w:rPr>
              <w:t xml:space="preserve">2: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i</m:t>
                  </m:r>
                </m:sub>
              </m:sSub>
              <m:r>
                <w:rPr>
                  <w:rFonts w:ascii="Cambria Math" w:hAnsi="Cambria Math"/>
                  <w:lang w:val="en-US"/>
                </w:rPr>
                <m:t>=0</m:t>
              </m:r>
            </m:oMath>
          </w:p>
        </w:tc>
        <w:tc>
          <w:tcPr>
            <w:tcW w:w="370" w:type="pct"/>
          </w:tcPr>
          <w:p w14:paraId="14037ECF" w14:textId="08D3EF77" w:rsidR="004245F1" w:rsidRDefault="004245F1" w:rsidP="00BA4F40">
            <w:pPr>
              <w:keepNext/>
              <w:jc w:val="right"/>
            </w:pPr>
            <w:bookmarkStart w:id="60" w:name="_Ref152519556"/>
            <w:r>
              <w:t>(</w:t>
            </w:r>
            <w:r>
              <w:fldChar w:fldCharType="begin"/>
            </w:r>
            <w:r>
              <w:instrText xml:space="preserve"> STYLEREF 1 \s </w:instrText>
            </w:r>
            <w:r>
              <w:fldChar w:fldCharType="separate"/>
            </w:r>
            <w:r w:rsidR="00997E59">
              <w:rPr>
                <w:noProof/>
              </w:rPr>
              <w:t>6</w:t>
            </w:r>
            <w:r>
              <w:rPr>
                <w:noProof/>
              </w:rPr>
              <w:fldChar w:fldCharType="end"/>
            </w:r>
            <w:r>
              <w:t>.</w:t>
            </w:r>
            <w:r>
              <w:fldChar w:fldCharType="begin"/>
            </w:r>
            <w:r>
              <w:instrText xml:space="preserve"> SEQ Equação \* ARABIC \s 1 </w:instrText>
            </w:r>
            <w:r>
              <w:fldChar w:fldCharType="separate"/>
            </w:r>
            <w:r w:rsidR="00997E59">
              <w:rPr>
                <w:noProof/>
              </w:rPr>
              <w:t>15</w:t>
            </w:r>
            <w:r>
              <w:rPr>
                <w:noProof/>
              </w:rPr>
              <w:fldChar w:fldCharType="end"/>
            </w:r>
            <w:r>
              <w:t>)</w:t>
            </w:r>
            <w:bookmarkEnd w:id="60"/>
          </w:p>
        </w:tc>
      </w:tr>
      <w:tr w:rsidR="004245F1" w14:paraId="2C958E44" w14:textId="77777777" w:rsidTr="004245F1">
        <w:tc>
          <w:tcPr>
            <w:tcW w:w="340" w:type="pct"/>
          </w:tcPr>
          <w:p w14:paraId="455E7609" w14:textId="0173725A" w:rsidR="004245F1" w:rsidRDefault="004245F1" w:rsidP="00BA4F40">
            <w:r>
              <w:t>7.</w:t>
            </w:r>
          </w:p>
        </w:tc>
        <w:tc>
          <w:tcPr>
            <w:tcW w:w="4290" w:type="pct"/>
          </w:tcPr>
          <w:p w14:paraId="53E30F76" w14:textId="705B4BF8" w:rsidR="004245F1" w:rsidRPr="004245F1" w:rsidRDefault="004245F1" w:rsidP="004245F1">
            <w:pPr>
              <w:rPr>
                <w:lang w:val="fr-FR"/>
              </w:rPr>
            </w:pPr>
            <w:r w:rsidRPr="004245F1">
              <w:rPr>
                <w:bCs/>
                <w:lang w:val="fr-FR"/>
              </w:rPr>
              <w:t xml:space="preserve">Gradiente nulo 1: </w:t>
            </w:r>
            <m:oMath>
              <m:r>
                <m:rPr>
                  <m:sty m:val="bi"/>
                </m:rPr>
                <w:rPr>
                  <w:rFonts w:ascii="Cambria Math" w:hAnsi="Cambria Math"/>
                </w:rPr>
                <m:t>w</m:t>
              </m:r>
              <m:r>
                <m:rPr>
                  <m:sty m:val="bi"/>
                </m:rPr>
                <w:rPr>
                  <w:rFonts w:ascii="Cambria Math" w:hAnsi="Cambria Math"/>
                  <w:lang w:val="fr-FR"/>
                </w:rPr>
                <m:t>=</m:t>
              </m:r>
              <m:nary>
                <m:naryPr>
                  <m:chr m:val="∑"/>
                  <m:ctrlPr>
                    <w:rPr>
                      <w:rFonts w:ascii="Cambria Math" w:hAnsi="Cambria Math"/>
                      <w:i/>
                      <w:iCs/>
                    </w:rPr>
                  </m:ctrlPr>
                </m:naryPr>
                <m:sub>
                  <m:r>
                    <w:rPr>
                      <w:rFonts w:ascii="Cambria Math" w:hAnsi="Cambria Math"/>
                    </w:rPr>
                    <m:t>i</m:t>
                  </m:r>
                  <m:r>
                    <w:rPr>
                      <w:rFonts w:ascii="Cambria Math" w:hAnsi="Cambria Math"/>
                      <w:lang w:val="fr-FR"/>
                    </w:rPr>
                    <m:t>=1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sSub>
                    <m:sSubPr>
                      <m:ctrlPr>
                        <w:rPr>
                          <w:rFonts w:ascii="Cambria Math" w:hAnsi="Cambria Math"/>
                          <w:b/>
                          <w:bCs/>
                          <w:i/>
                          <w:iCs/>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nary>
            </m:oMath>
          </w:p>
        </w:tc>
        <w:tc>
          <w:tcPr>
            <w:tcW w:w="370" w:type="pct"/>
          </w:tcPr>
          <w:p w14:paraId="48D4F3B0" w14:textId="1454038D" w:rsidR="004245F1" w:rsidRDefault="004245F1" w:rsidP="00BA4F40">
            <w:pPr>
              <w:keepNext/>
              <w:jc w:val="right"/>
            </w:pPr>
            <w:bookmarkStart w:id="61" w:name="_Ref152519381"/>
            <w:r>
              <w:t>(</w:t>
            </w:r>
            <w:r>
              <w:fldChar w:fldCharType="begin"/>
            </w:r>
            <w:r>
              <w:instrText xml:space="preserve"> STYLEREF 1 \s </w:instrText>
            </w:r>
            <w:r>
              <w:fldChar w:fldCharType="separate"/>
            </w:r>
            <w:r w:rsidR="00997E59">
              <w:rPr>
                <w:noProof/>
              </w:rPr>
              <w:t>6</w:t>
            </w:r>
            <w:r>
              <w:rPr>
                <w:noProof/>
              </w:rPr>
              <w:fldChar w:fldCharType="end"/>
            </w:r>
            <w:r>
              <w:t>.</w:t>
            </w:r>
            <w:r>
              <w:fldChar w:fldCharType="begin"/>
            </w:r>
            <w:r>
              <w:instrText xml:space="preserve"> SEQ Equação \* ARABIC \s 1 </w:instrText>
            </w:r>
            <w:r>
              <w:fldChar w:fldCharType="separate"/>
            </w:r>
            <w:r w:rsidR="00997E59">
              <w:rPr>
                <w:noProof/>
              </w:rPr>
              <w:t>16</w:t>
            </w:r>
            <w:r>
              <w:rPr>
                <w:noProof/>
              </w:rPr>
              <w:fldChar w:fldCharType="end"/>
            </w:r>
            <w:r>
              <w:t>)</w:t>
            </w:r>
            <w:bookmarkEnd w:id="61"/>
          </w:p>
        </w:tc>
      </w:tr>
      <w:tr w:rsidR="004245F1" w14:paraId="7AA9FC0B" w14:textId="77777777" w:rsidTr="004245F1">
        <w:tc>
          <w:tcPr>
            <w:tcW w:w="340" w:type="pct"/>
          </w:tcPr>
          <w:p w14:paraId="007F8CB1" w14:textId="779B161D" w:rsidR="004245F1" w:rsidRDefault="004245F1" w:rsidP="00BA4F40">
            <w:r>
              <w:t>8.</w:t>
            </w:r>
          </w:p>
        </w:tc>
        <w:tc>
          <w:tcPr>
            <w:tcW w:w="4290" w:type="pct"/>
          </w:tcPr>
          <w:p w14:paraId="38450871" w14:textId="2DC3C013" w:rsidR="004245F1" w:rsidRPr="004245F1" w:rsidRDefault="004245F1" w:rsidP="00BA4F40">
            <w:pPr>
              <w:rPr>
                <w:lang w:val="fr-FR"/>
              </w:rPr>
            </w:pPr>
            <w:r w:rsidRPr="004245F1">
              <w:rPr>
                <w:iCs/>
                <w:lang w:val="fr-FR"/>
              </w:rPr>
              <w:t xml:space="preserve">Gradiente nulo 2 : </w:t>
            </w:r>
            <m:oMath>
              <m:nary>
                <m:naryPr>
                  <m:chr m:val="∑"/>
                  <m:ctrlPr>
                    <w:rPr>
                      <w:rFonts w:ascii="Cambria Math" w:hAnsi="Cambria Math"/>
                      <w:i/>
                      <w:iCs/>
                    </w:rPr>
                  </m:ctrlPr>
                </m:naryPr>
                <m:sub>
                  <m:r>
                    <w:rPr>
                      <w:rFonts w:ascii="Cambria Math" w:hAnsi="Cambria Math"/>
                    </w:rPr>
                    <m:t>i</m:t>
                  </m:r>
                  <m:r>
                    <w:rPr>
                      <w:rFonts w:ascii="Cambria Math" w:hAnsi="Cambria Math"/>
                      <w:lang w:val="fr-FR"/>
                    </w:rPr>
                    <m:t>=1</m:t>
                  </m:r>
                </m:sub>
                <m:sup>
                  <m:r>
                    <w:rPr>
                      <w:rFonts w:ascii="Cambria Math" w:hAnsi="Cambria Math"/>
                    </w:rPr>
                    <m:t>N</m:t>
                  </m:r>
                </m:sup>
                <m:e>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lang w:val="fr-FR"/>
                </w:rPr>
                <m:t>=0</m:t>
              </m:r>
            </m:oMath>
          </w:p>
        </w:tc>
        <w:tc>
          <w:tcPr>
            <w:tcW w:w="370" w:type="pct"/>
          </w:tcPr>
          <w:p w14:paraId="4B619BFC" w14:textId="5E6B79B3" w:rsidR="004245F1" w:rsidRDefault="004245F1" w:rsidP="00BA4F40">
            <w:pPr>
              <w:keepNext/>
              <w:jc w:val="right"/>
            </w:pPr>
            <w:r>
              <w:t>(</w:t>
            </w:r>
            <w:r>
              <w:fldChar w:fldCharType="begin"/>
            </w:r>
            <w:r>
              <w:instrText xml:space="preserve"> STYLEREF 1 \s </w:instrText>
            </w:r>
            <w:r>
              <w:fldChar w:fldCharType="separate"/>
            </w:r>
            <w:r w:rsidR="00997E59">
              <w:rPr>
                <w:noProof/>
              </w:rPr>
              <w:t>6</w:t>
            </w:r>
            <w:r>
              <w:rPr>
                <w:noProof/>
              </w:rPr>
              <w:fldChar w:fldCharType="end"/>
            </w:r>
            <w:r>
              <w:t>.</w:t>
            </w:r>
            <w:r>
              <w:fldChar w:fldCharType="begin"/>
            </w:r>
            <w:r>
              <w:instrText xml:space="preserve"> SEQ Equação \* ARABIC \s 1 </w:instrText>
            </w:r>
            <w:r>
              <w:fldChar w:fldCharType="separate"/>
            </w:r>
            <w:r w:rsidR="00997E59">
              <w:rPr>
                <w:noProof/>
              </w:rPr>
              <w:t>17</w:t>
            </w:r>
            <w:r>
              <w:rPr>
                <w:noProof/>
              </w:rPr>
              <w:fldChar w:fldCharType="end"/>
            </w:r>
            <w:r>
              <w:t>)</w:t>
            </w:r>
          </w:p>
        </w:tc>
      </w:tr>
      <w:tr w:rsidR="004245F1" w14:paraId="41D4E287" w14:textId="77777777" w:rsidTr="004245F1">
        <w:tc>
          <w:tcPr>
            <w:tcW w:w="340" w:type="pct"/>
          </w:tcPr>
          <w:p w14:paraId="3C4EFB82" w14:textId="098D1CD3" w:rsidR="004245F1" w:rsidRDefault="004245F1" w:rsidP="00BA4F40">
            <w:r>
              <w:t>9.</w:t>
            </w:r>
          </w:p>
        </w:tc>
        <w:tc>
          <w:tcPr>
            <w:tcW w:w="4290" w:type="pct"/>
          </w:tcPr>
          <w:p w14:paraId="3D137993" w14:textId="5AB6029A" w:rsidR="004245F1" w:rsidRPr="004245F1" w:rsidRDefault="004245F1" w:rsidP="004245F1">
            <w:pPr>
              <w:rPr>
                <w:lang w:val="fr-FR"/>
              </w:rPr>
            </w:pPr>
            <w:r w:rsidRPr="004245F1">
              <w:rPr>
                <w:lang w:val="fr-FR"/>
              </w:rPr>
              <w:t xml:space="preserve">Gradiente nulo 3: </w:t>
            </w:r>
            <m:oMath>
              <m:r>
                <w:rPr>
                  <w:rFonts w:ascii="Cambria Math" w:hAnsi="Cambria Math"/>
                </w:rPr>
                <m:t>C</m:t>
              </m:r>
              <m:r>
                <w:rPr>
                  <w:rFonts w:ascii="Cambria Math" w:hAnsi="Cambria Math"/>
                  <w:lang w:val="fr-FR"/>
                </w:rPr>
                <m:t>-</m:t>
              </m:r>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lang w:val="fr-FR"/>
                </w:rPr>
                <m:t>-</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lang w:val="fr-FR"/>
                </w:rPr>
                <m:t xml:space="preserve">=0 ⇒  </m:t>
              </m:r>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lang w:val="fr-FR"/>
                </w:rPr>
                <m:t>=</m:t>
              </m:r>
              <m:r>
                <w:rPr>
                  <w:rFonts w:ascii="Cambria Math" w:hAnsi="Cambria Math"/>
                </w:rPr>
                <m:t>C</m:t>
              </m:r>
              <m:r>
                <w:rPr>
                  <w:rFonts w:ascii="Cambria Math" w:hAnsi="Cambria Math"/>
                  <w:lang w:val="fr-FR"/>
                </w:rPr>
                <m:t>-</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lang w:val="fr-FR"/>
                </w:rPr>
                <m:t xml:space="preserve">   </m:t>
              </m:r>
              <m:r>
                <w:rPr>
                  <w:rFonts w:ascii="Cambria Math" w:hAnsi="Cambria Math"/>
                </w:rPr>
                <m:t>ou</m:t>
              </m:r>
              <m:r>
                <w:rPr>
                  <w:rFonts w:ascii="Cambria Math" w:hAnsi="Cambria Math"/>
                  <w:lang w:val="fr-FR"/>
                </w:rPr>
                <m:t xml:space="preserve">   </m:t>
              </m:r>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lang w:val="fr-FR"/>
                </w:rPr>
                <m:t>=</m:t>
              </m:r>
              <m:r>
                <w:rPr>
                  <w:rFonts w:ascii="Cambria Math" w:hAnsi="Cambria Math"/>
                </w:rPr>
                <m:t>C</m:t>
              </m:r>
              <m:r>
                <w:rPr>
                  <w:rFonts w:ascii="Cambria Math" w:hAnsi="Cambria Math"/>
                  <w:lang w:val="fr-FR"/>
                </w:rPr>
                <m:t>-</m:t>
              </m:r>
              <m:sSub>
                <m:sSubPr>
                  <m:ctrlPr>
                    <w:rPr>
                      <w:rFonts w:ascii="Cambria Math" w:hAnsi="Cambria Math"/>
                      <w:i/>
                      <w:iCs/>
                    </w:rPr>
                  </m:ctrlPr>
                </m:sSubPr>
                <m:e>
                  <m:r>
                    <w:rPr>
                      <w:rFonts w:ascii="Cambria Math" w:hAnsi="Cambria Math"/>
                    </w:rPr>
                    <m:t>λ</m:t>
                  </m:r>
                </m:e>
                <m:sub>
                  <m:r>
                    <w:rPr>
                      <w:rFonts w:ascii="Cambria Math" w:hAnsi="Cambria Math"/>
                    </w:rPr>
                    <m:t>i</m:t>
                  </m:r>
                </m:sub>
              </m:sSub>
            </m:oMath>
          </w:p>
        </w:tc>
        <w:tc>
          <w:tcPr>
            <w:tcW w:w="370" w:type="pct"/>
          </w:tcPr>
          <w:p w14:paraId="2F2BE3F4" w14:textId="2776A5B6" w:rsidR="004245F1" w:rsidRDefault="004245F1" w:rsidP="00BA4F40">
            <w:pPr>
              <w:keepNext/>
              <w:jc w:val="right"/>
            </w:pPr>
            <w:bookmarkStart w:id="62" w:name="_Ref152519423"/>
            <w:r>
              <w:t>(</w:t>
            </w:r>
            <w:r>
              <w:fldChar w:fldCharType="begin"/>
            </w:r>
            <w:r>
              <w:instrText xml:space="preserve"> STYLEREF 1 \s </w:instrText>
            </w:r>
            <w:r>
              <w:fldChar w:fldCharType="separate"/>
            </w:r>
            <w:r w:rsidR="00997E59">
              <w:rPr>
                <w:noProof/>
              </w:rPr>
              <w:t>6</w:t>
            </w:r>
            <w:r>
              <w:rPr>
                <w:noProof/>
              </w:rPr>
              <w:fldChar w:fldCharType="end"/>
            </w:r>
            <w:r>
              <w:t>.</w:t>
            </w:r>
            <w:r>
              <w:fldChar w:fldCharType="begin"/>
            </w:r>
            <w:r>
              <w:instrText xml:space="preserve"> SEQ Equação \* ARABIC \s 1 </w:instrText>
            </w:r>
            <w:r>
              <w:fldChar w:fldCharType="separate"/>
            </w:r>
            <w:r w:rsidR="00997E59">
              <w:rPr>
                <w:noProof/>
              </w:rPr>
              <w:t>18</w:t>
            </w:r>
            <w:r>
              <w:rPr>
                <w:noProof/>
              </w:rPr>
              <w:fldChar w:fldCharType="end"/>
            </w:r>
            <w:r>
              <w:t>)</w:t>
            </w:r>
            <w:bookmarkEnd w:id="62"/>
          </w:p>
        </w:tc>
      </w:tr>
    </w:tbl>
    <w:p w14:paraId="23AE4FBC" w14:textId="77777777" w:rsidR="004245F1" w:rsidRDefault="004245F1" w:rsidP="00327035"/>
    <w:p w14:paraId="273C5CE8" w14:textId="131B6DDE" w:rsidR="00DD2193" w:rsidRDefault="004245F1" w:rsidP="00327035">
      <w:r>
        <w:t xml:space="preserve">A condição dada pela eq. </w:t>
      </w:r>
      <w:r>
        <w:fldChar w:fldCharType="begin"/>
      </w:r>
      <w:r>
        <w:instrText xml:space="preserve"> REF _Ref152519294 \h </w:instrText>
      </w:r>
      <w:r>
        <w:fldChar w:fldCharType="separate"/>
      </w:r>
      <w:r w:rsidR="00997E59">
        <w:t>(</w:t>
      </w:r>
      <w:r w:rsidR="00997E59">
        <w:rPr>
          <w:noProof/>
        </w:rPr>
        <w:t>6</w:t>
      </w:r>
      <w:r w:rsidR="00997E59">
        <w:t>.</w:t>
      </w:r>
      <w:r w:rsidR="00997E59">
        <w:rPr>
          <w:noProof/>
        </w:rPr>
        <w:t>14</w:t>
      </w:r>
      <w:r w:rsidR="00997E59">
        <w:t>)</w:t>
      </w:r>
      <w:r>
        <w:fldChar w:fldCharType="end"/>
      </w:r>
      <w:r>
        <w:t xml:space="preserve">, pode ser escrita como </w:t>
      </w:r>
      <m:oMath>
        <m:sSub>
          <m:sSubPr>
            <m:ctrlPr>
              <w:rPr>
                <w:rFonts w:ascii="Cambria Math" w:hAnsi="Cambria Math"/>
                <w:i/>
                <w:iCs/>
              </w:rPr>
            </m:ctrlPr>
          </m:sSubPr>
          <m:e>
            <m:r>
              <w:rPr>
                <w:rFonts w:ascii="Cambria Math" w:hAnsi="Cambria Math"/>
              </w:rPr>
              <m:t>λ</m:t>
            </m:r>
          </m:e>
          <m:sub>
            <m:r>
              <w:rPr>
                <w:rFonts w:ascii="Cambria Math" w:hAnsi="Cambria Math"/>
              </w:rPr>
              <m:t>i</m:t>
            </m:r>
          </m:sub>
        </m:sSub>
        <m:d>
          <m:dPr>
            <m:begChr m:val="["/>
            <m:endChr m:val="]"/>
            <m:ctrlPr>
              <w:rPr>
                <w:rFonts w:ascii="Cambria Math" w:hAnsi="Cambria Math"/>
                <w:i/>
                <w:iCs/>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ctrlPr>
              <w:rPr>
                <w:rFonts w:ascii="Cambria Math" w:hAnsi="Cambria Math"/>
                <w:i/>
              </w:rPr>
            </m:ctrlPr>
          </m:e>
        </m:d>
        <m:r>
          <w:rPr>
            <w:rFonts w:ascii="Cambria Math" w:hAnsi="Cambria Math"/>
          </w:rPr>
          <m:t>=0</m:t>
        </m:r>
      </m:oMath>
      <w:r>
        <w:t xml:space="preserve">. </w:t>
      </w:r>
      <w:r w:rsidR="00DD2193">
        <w:t xml:space="preserve">A partir dessa equação e </w:t>
      </w:r>
      <w:r>
        <w:t xml:space="preserve">condição dada pela </w:t>
      </w:r>
      <w:r w:rsidR="00DD2193">
        <w:t>eq.</w:t>
      </w:r>
      <w:r>
        <w:fldChar w:fldCharType="begin"/>
      </w:r>
      <w:r>
        <w:instrText xml:space="preserve"> REF _Ref152519381 \h </w:instrText>
      </w:r>
      <w:r>
        <w:fldChar w:fldCharType="separate"/>
      </w:r>
      <w:r w:rsidR="00997E59">
        <w:t>(</w:t>
      </w:r>
      <w:r w:rsidR="00997E59">
        <w:rPr>
          <w:noProof/>
        </w:rPr>
        <w:t>6</w:t>
      </w:r>
      <w:r w:rsidR="00997E59">
        <w:t>.</w:t>
      </w:r>
      <w:r w:rsidR="00997E59">
        <w:rPr>
          <w:noProof/>
        </w:rPr>
        <w:t>16</w:t>
      </w:r>
      <w:r w:rsidR="00997E59">
        <w:t>)</w:t>
      </w:r>
      <w:r>
        <w:fldChar w:fldCharType="end"/>
      </w:r>
      <w:r w:rsidR="00DD2193">
        <w:t xml:space="preserve">, vemos que, assim como no caso linearmente separável, </w:t>
      </w:r>
      <m:oMath>
        <m:r>
          <m:rPr>
            <m:sty m:val="bi"/>
          </m:rPr>
          <w:rPr>
            <w:rFonts w:ascii="Cambria Math" w:hAnsi="Cambria Math"/>
          </w:rPr>
          <m:t>w</m:t>
        </m:r>
      </m:oMath>
      <w:r w:rsidR="00DD2193">
        <w:rPr>
          <w:b/>
          <w:bCs/>
        </w:rPr>
        <w:t xml:space="preserve"> </w:t>
      </w:r>
      <w:r w:rsidR="00DD2193">
        <w:t>é uma combinação linear d</w:t>
      </w:r>
      <w:r w:rsidR="003B2BD8">
        <w:t>e apenas alguns</w:t>
      </w:r>
      <w:r w:rsidR="00DD2193">
        <w:t xml:space="preserve"> pontos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rsidR="00DD2193">
        <w:t xml:space="preserve">, que são chamados de </w:t>
      </w:r>
      <w:r w:rsidR="00DD2193" w:rsidRPr="00DD2193">
        <w:rPr>
          <w:rStyle w:val="Forte"/>
        </w:rPr>
        <w:t>vetores de suporte</w:t>
      </w:r>
      <w:r w:rsidR="00DD2193">
        <w:t>.</w:t>
      </w:r>
      <w:r w:rsidR="003B2BD8">
        <w:t xml:space="preserve"> Nesse caso, os únicos pontos que não são vetores de suporte são aqueles que estão do lado certo do hiperplano e fora da margem</w:t>
      </w:r>
      <w:r w:rsidR="005154DC">
        <w:t xml:space="preserve"> (sem estar em cima da borda da margem)</w:t>
      </w:r>
      <w:r w:rsidR="003B2BD8">
        <w:t xml:space="preserve">. Isso pode ser percebido ao observarmos as diferentes possibilidades para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rsidR="003B2BD8">
        <w:t>:</w:t>
      </w:r>
    </w:p>
    <w:p w14:paraId="33F9DB9F" w14:textId="0350DE72" w:rsidR="003B2BD8" w:rsidRDefault="003B2BD8">
      <w:pPr>
        <w:pStyle w:val="PargrafodaLista"/>
        <w:numPr>
          <w:ilvl w:val="0"/>
          <w:numId w:val="14"/>
        </w:numPr>
      </w:pPr>
      <w:r>
        <w:t xml:space="preserve">Quando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sidR="00D62715">
        <w:t xml:space="preserve"> (pontos do lado correto do hiperplano em cima </w:t>
      </w:r>
      <w:r w:rsidR="0026098D">
        <w:t xml:space="preserve">da </w:t>
      </w:r>
      <w:r w:rsidR="00D62715">
        <w:t>borda</w:t>
      </w:r>
      <w:r w:rsidR="0026098D">
        <w:t xml:space="preserve"> da</w:t>
      </w:r>
      <w:r w:rsidR="00D62715">
        <w:t xml:space="preserve"> margem ou fora da margem)</w:t>
      </w:r>
      <w:r>
        <w:t xml:space="preserve">, temos uma situação parecida com o caso linearmente separável: </w:t>
      </w:r>
    </w:p>
    <w:p w14:paraId="676CAF50" w14:textId="66BD6858" w:rsidR="003B2BD8" w:rsidRDefault="003B2BD8">
      <w:pPr>
        <w:pStyle w:val="PargrafodaLista"/>
        <w:numPr>
          <w:ilvl w:val="1"/>
          <w:numId w:val="14"/>
        </w:numPr>
      </w:pPr>
      <w:r>
        <w:t xml:space="preserve">Quando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&gt;1</m:t>
        </m:r>
      </m:oMath>
      <w:r>
        <w:t xml:space="preserve">, ou seja,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t xml:space="preserve"> está do lado certo do hiperplano, mas fora da margem,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t xml:space="preserve"> e, portanto, esse ponto não é contabilizado na eq.</w:t>
      </w:r>
      <w:r w:rsidR="004245F1">
        <w:t xml:space="preserve"> </w:t>
      </w:r>
      <w:r w:rsidR="004245F1">
        <w:fldChar w:fldCharType="begin"/>
      </w:r>
      <w:r w:rsidR="004245F1">
        <w:instrText xml:space="preserve"> REF _Ref152519381 \h </w:instrText>
      </w:r>
      <w:r w:rsidR="004245F1">
        <w:fldChar w:fldCharType="separate"/>
      </w:r>
      <w:r w:rsidR="00997E59">
        <w:t>(</w:t>
      </w:r>
      <w:r w:rsidR="00997E59">
        <w:rPr>
          <w:noProof/>
        </w:rPr>
        <w:t>6</w:t>
      </w:r>
      <w:r w:rsidR="00997E59">
        <w:t>.</w:t>
      </w:r>
      <w:r w:rsidR="00997E59">
        <w:rPr>
          <w:noProof/>
        </w:rPr>
        <w:t>16</w:t>
      </w:r>
      <w:r w:rsidR="00997E59">
        <w:t>)</w:t>
      </w:r>
      <w:r w:rsidR="004245F1">
        <w:fldChar w:fldCharType="end"/>
      </w:r>
      <w:r>
        <w:t>.</w:t>
      </w:r>
    </w:p>
    <w:p w14:paraId="739352BA" w14:textId="35664B68" w:rsidR="003B2BD8" w:rsidRDefault="003B2BD8">
      <w:pPr>
        <w:pStyle w:val="PargrafodaLista"/>
        <w:numPr>
          <w:ilvl w:val="1"/>
          <w:numId w:val="14"/>
        </w:numPr>
      </w:pPr>
      <w:r>
        <w:t xml:space="preserve">Quando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&gt;0</m:t>
        </m:r>
      </m:oMath>
      <w:r>
        <w:t xml:space="preserve">, temos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oMath>
      <w:r>
        <w:t xml:space="preserve"> ou seja, o ponto está exatamente em cima da borda da margem. Como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&gt;0</m:t>
        </m:r>
      </m:oMath>
      <w:r>
        <w:t>, o ponto é contabilizado.</w:t>
      </w:r>
    </w:p>
    <w:p w14:paraId="55D5A6DA" w14:textId="4FABA033" w:rsidR="003B2BD8" w:rsidRDefault="003B2BD8">
      <w:pPr>
        <w:pStyle w:val="PargrafodaLista"/>
        <w:numPr>
          <w:ilvl w:val="1"/>
          <w:numId w:val="14"/>
        </w:numPr>
      </w:pPr>
      <w:r>
        <w:t xml:space="preserve">Lembrar que uma das condições de KKT é que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≥1-ξ=1</m:t>
        </m:r>
      </m:oMath>
      <w:r>
        <w:t xml:space="preserve">, então, não haverá o caso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&lt;1</m:t>
        </m:r>
      </m:oMath>
      <w:r>
        <w:t>.</w:t>
      </w:r>
    </w:p>
    <w:p w14:paraId="4BA18DFF" w14:textId="0276A3A8" w:rsidR="0037244A" w:rsidRDefault="0037244A" w:rsidP="0037244A">
      <w:pPr>
        <w:ind w:left="720"/>
      </w:pPr>
      <w:r>
        <w:t>É interessante reparar que, nesse caso, pela eq.</w:t>
      </w:r>
      <w:r w:rsidR="004245F1">
        <w:t xml:space="preserve"> </w:t>
      </w:r>
      <w:r w:rsidR="004245F1">
        <w:fldChar w:fldCharType="begin"/>
      </w:r>
      <w:r w:rsidR="004245F1">
        <w:instrText xml:space="preserve"> REF _Ref152519423 \h </w:instrText>
      </w:r>
      <w:r w:rsidR="004245F1">
        <w:fldChar w:fldCharType="separate"/>
      </w:r>
      <w:r w:rsidR="00997E59">
        <w:t>(</w:t>
      </w:r>
      <w:r w:rsidR="00997E59">
        <w:rPr>
          <w:noProof/>
        </w:rPr>
        <w:t>6</w:t>
      </w:r>
      <w:r w:rsidR="00997E59">
        <w:t>.</w:t>
      </w:r>
      <w:r w:rsidR="00997E59">
        <w:rPr>
          <w:noProof/>
        </w:rPr>
        <w:t>18</w:t>
      </w:r>
      <w:r w:rsidR="00997E59">
        <w:t>)</w:t>
      </w:r>
      <w:r w:rsidR="004245F1">
        <w:fldChar w:fldCharType="end"/>
      </w:r>
      <w:r>
        <w:t xml:space="preserve">, </w:t>
      </w:r>
      <m:oMath>
        <m:r>
          <w:rPr>
            <w:rFonts w:ascii="Cambria Math" w:hAnsi="Cambria Math"/>
          </w:rPr>
          <m:t>0≤</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≤C</m:t>
        </m:r>
      </m:oMath>
      <w:r>
        <w:t>.</w:t>
      </w:r>
    </w:p>
    <w:p w14:paraId="3F12A41A" w14:textId="5D2D4DBC" w:rsidR="00D62715" w:rsidRDefault="00D62715">
      <w:pPr>
        <w:pStyle w:val="PargrafodaLista"/>
        <w:numPr>
          <w:ilvl w:val="0"/>
          <w:numId w:val="14"/>
        </w:numPr>
      </w:pPr>
      <w:r>
        <w:t xml:space="preserve">Quando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&gt;0</m:t>
        </m:r>
      </m:oMath>
      <w:r>
        <w:t xml:space="preserve"> (pontos do lado correto do hiperplano dentro da margem ou pontos do lado incorreto do hiperplano),</w:t>
      </w:r>
      <w:r w:rsidR="008304F5">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rsidR="008304F5">
        <w:t xml:space="preserve">. Logo,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rsidR="008304F5">
        <w:t xml:space="preserve"> e todos os pontos são contabilizados na eq. </w:t>
      </w:r>
      <w:r w:rsidR="004245F1">
        <w:fldChar w:fldCharType="begin"/>
      </w:r>
      <w:r w:rsidR="004245F1">
        <w:instrText xml:space="preserve"> REF _Ref152519381 \h </w:instrText>
      </w:r>
      <w:r w:rsidR="004245F1">
        <w:fldChar w:fldCharType="separate"/>
      </w:r>
      <w:r w:rsidR="00997E59">
        <w:t>(</w:t>
      </w:r>
      <w:r w:rsidR="00997E59">
        <w:rPr>
          <w:noProof/>
        </w:rPr>
        <w:t>6</w:t>
      </w:r>
      <w:r w:rsidR="00997E59">
        <w:t>.</w:t>
      </w:r>
      <w:r w:rsidR="00997E59">
        <w:rPr>
          <w:noProof/>
        </w:rPr>
        <w:t>16</w:t>
      </w:r>
      <w:r w:rsidR="00997E59">
        <w:t>)</w:t>
      </w:r>
      <w:r w:rsidR="004245F1">
        <w:fldChar w:fldCharType="end"/>
      </w:r>
      <w:r w:rsidR="008304F5">
        <w:t>.</w:t>
      </w:r>
      <w:r w:rsidR="008304F5">
        <w:br/>
        <w:t>Isso acontece porque</w:t>
      </w:r>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=r</m:t>
        </m:r>
        <m:d>
          <m:dPr>
            <m:begChr m:val="‖"/>
            <m:endChr m:val="‖"/>
            <m:ctrlPr>
              <w:rPr>
                <w:rFonts w:ascii="Cambria Math" w:hAnsi="Cambria Math"/>
                <w:i/>
              </w:rPr>
            </m:ctrlPr>
          </m:dPr>
          <m:e>
            <m:r>
              <m:rPr>
                <m:sty m:val="bi"/>
              </m:rPr>
              <w:rPr>
                <w:rFonts w:ascii="Cambria Math" w:hAnsi="Cambria Math"/>
              </w:rPr>
              <m:t>w</m:t>
            </m:r>
          </m:e>
        </m:d>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M</m:t>
            </m:r>
          </m:den>
        </m:f>
      </m:oMath>
      <w:r w:rsidR="008304F5">
        <w:t xml:space="preserve"> representa a distância normalizada de um ponto </w:t>
      </w:r>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oMath>
      <w:r w:rsidR="008304F5">
        <w:t xml:space="preserve"> para o hiperplano, sendo que ela será positiva quando o ponto estiver do lado certo do hiperplano e negativa caso contrário. Quando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sidR="008304F5">
        <w:t>, isso não é necessariamente verdade, pois, esse caso inclui tanto os pontos que estão em cima da</w:t>
      </w:r>
      <w:r w:rsidR="0092078A">
        <w:t xml:space="preserve"> borda da</w:t>
      </w:r>
      <w:r w:rsidR="008304F5">
        <w:t xml:space="preserve"> margem, em que de fato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rsidR="008304F5">
        <w:t>, mas também inclui os pontos corretamente classificados que estão fora da margem</w:t>
      </w:r>
      <w:r w:rsidR="0092078A">
        <w:t xml:space="preserve">, em que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&gt;1-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rsidR="008304F5">
        <w:t>.</w:t>
      </w:r>
      <w:r w:rsidR="008304F5">
        <w:br/>
        <w:t xml:space="preserve">Dois exemplos ajudam a </w:t>
      </w:r>
      <w:r w:rsidR="0092078A">
        <w:t>entender</w:t>
      </w:r>
      <w:r w:rsidR="008304F5">
        <w:t xml:space="preserve"> isso:</w:t>
      </w:r>
    </w:p>
    <w:p w14:paraId="4EC43C20" w14:textId="46308D78" w:rsidR="008304F5" w:rsidRPr="008304F5" w:rsidRDefault="008304F5">
      <w:pPr>
        <w:pStyle w:val="PargrafodaLista"/>
        <w:numPr>
          <w:ilvl w:val="1"/>
          <w:numId w:val="14"/>
        </w:numPr>
      </w:pPr>
      <w:r>
        <w:t>Se</w:t>
      </w:r>
      <w:r w:rsidR="00480C90">
        <w:t xml:space="preserve"> </w:t>
      </w:r>
      <m:oMath>
        <m:r>
          <w:rPr>
            <w:rFonts w:ascii="Cambria Math" w:hAnsi="Cambria Math"/>
          </w:rPr>
          <m:t>0&lt;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&lt;1</m:t>
        </m:r>
      </m:oMath>
      <w:r w:rsidR="00480C90">
        <w:t xml:space="preserve">, </w:t>
      </w:r>
      <w:r>
        <w:t>o ponto está do lado correto do hiperplano, mas dentro da margem</w:t>
      </w:r>
      <w:r w:rsidR="00480C90">
        <w:t xml:space="preserve">, e </w:t>
      </w:r>
      <m:oMath>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&gt;0</m:t>
        </m:r>
      </m:oMath>
      <w:r>
        <w:t xml:space="preserve">. </w:t>
      </w:r>
      <w:r w:rsidR="00480C90">
        <w:t xml:space="preserve">Se, por exemplo,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=0,4</m:t>
        </m:r>
      </m:oMath>
      <w:r w:rsidR="00480C90">
        <w:t>, s</w:t>
      </w:r>
      <w:proofErr w:type="spellStart"/>
      <w:r>
        <w:t>ua</w:t>
      </w:r>
      <w:proofErr w:type="spellEnd"/>
      <w:r>
        <w:t xml:space="preserve"> distância normalizada da margem é dada por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=0,4</m:t>
        </m:r>
      </m:oMath>
      <w:r w:rsidR="00480C90">
        <w:t xml:space="preserve"> </w:t>
      </w:r>
      <w:r>
        <w:t xml:space="preserve">e sua distância normalizada para o hiperplano é dada por </w:t>
      </w:r>
      <m:oMath>
        <m:f>
          <m:fPr>
            <m:ctrlPr>
              <w:rPr>
                <w:rFonts w:ascii="Cambria Math" w:hAnsi="Cambria Math"/>
                <w:i/>
              </w:rPr>
            </m:ctrlPr>
          </m:fPr>
          <m:num>
            <m:r>
              <w:rPr>
                <w:rFonts w:ascii="Cambria Math" w:hAnsi="Cambria Math"/>
              </w:rPr>
              <m:t>r</m:t>
            </m:r>
          </m:num>
          <m:den>
            <m:r>
              <w:rPr>
                <w:rFonts w:ascii="Cambria Math" w:hAnsi="Cambria Math"/>
              </w:rPr>
              <m:t>M</m:t>
            </m: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=0,6.</m:t>
        </m:r>
      </m:oMath>
    </w:p>
    <w:p w14:paraId="50E2473A" w14:textId="77777777" w:rsidR="0092078A" w:rsidRDefault="008304F5">
      <w:pPr>
        <w:pStyle w:val="PargrafodaLista"/>
        <w:numPr>
          <w:ilvl w:val="1"/>
          <w:numId w:val="14"/>
        </w:numPr>
      </w:pPr>
      <w:r>
        <w:t xml:space="preserve">Se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oMath>
      <w:r>
        <w:t>, o ponto está do lado errado do hiperplano</w:t>
      </w:r>
      <w:r w:rsidR="00480C90">
        <w:t xml:space="preserve"> e </w:t>
      </w:r>
      <m:oMath>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t xml:space="preserve">. </w:t>
      </w:r>
      <w:r w:rsidR="00480C90">
        <w:t xml:space="preserve">Se, por exemplo,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=3</m:t>
        </m:r>
      </m:oMath>
      <w:r w:rsidR="00480C90">
        <w:t>, s</w:t>
      </w:r>
      <w:proofErr w:type="spellStart"/>
      <w:r>
        <w:t>ua</w:t>
      </w:r>
      <w:proofErr w:type="spellEnd"/>
      <w:r>
        <w:t xml:space="preserve"> distância normalizada da margem é dada por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=3</m:t>
        </m:r>
      </m:oMath>
      <w:r>
        <w:t xml:space="preserve"> e sua distância normalizada para o hiperplano é </w:t>
      </w:r>
      <m:oMath>
        <m:f>
          <m:fPr>
            <m:ctrlPr>
              <w:rPr>
                <w:rFonts w:ascii="Cambria Math" w:hAnsi="Cambria Math"/>
                <w:i/>
              </w:rPr>
            </m:ctrlPr>
          </m:fPr>
          <m:num>
            <m:r>
              <w:rPr>
                <w:rFonts w:ascii="Cambria Math" w:hAnsi="Cambria Math"/>
              </w:rPr>
              <m:t>r</m:t>
            </m:r>
          </m:num>
          <m:den>
            <m:r>
              <w:rPr>
                <w:rFonts w:ascii="Cambria Math" w:hAnsi="Cambria Math"/>
              </w:rPr>
              <m:t>M</m:t>
            </m: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r>
          <w:rPr>
            <w:rFonts w:ascii="Cambria Math" w:hAnsi="Cambria Math"/>
            <w:color w:val="C00000"/>
          </w:rPr>
          <m:t>-</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e>
        </m:d>
        <m:r>
          <w:rPr>
            <w:rFonts w:ascii="Cambria Math" w:hAnsi="Cambria Math"/>
          </w:rPr>
          <m:t>=</m:t>
        </m:r>
        <m:r>
          <w:rPr>
            <w:rFonts w:ascii="Cambria Math" w:hAnsi="Cambria Math"/>
          </w:rPr>
          <w:lastRenderedPageBreak/>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r>
          <w:rPr>
            <w:rFonts w:ascii="Cambria Math" w:hAnsi="Cambria Math"/>
            <w:color w:val="C00000"/>
          </w:rPr>
          <m:t>-</m:t>
        </m:r>
        <m:r>
          <w:rPr>
            <w:rFonts w:ascii="Cambria Math" w:hAnsi="Cambria Math"/>
          </w:rPr>
          <m:t>2</m:t>
        </m:r>
      </m:oMath>
      <w:r w:rsidR="00480C90">
        <w:t xml:space="preserve">. Lembrando que o sinal de menos em </w:t>
      </w:r>
      <m:oMath>
        <m:r>
          <w:rPr>
            <w:rFonts w:ascii="Cambria Math" w:hAnsi="Cambria Math"/>
            <w:color w:val="C00000"/>
          </w:rPr>
          <m:t>-</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-1</m:t>
            </m:r>
          </m:e>
        </m:d>
      </m:oMath>
      <w:r w:rsidR="00480C90">
        <w:t xml:space="preserve"> é usado porque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oMath>
      <w:r w:rsidR="00480C90">
        <w:t xml:space="preserve"> é negativo quando o ponto está do lado errado do hiperplano</w:t>
      </w:r>
      <w:r w:rsidR="0092078A">
        <w:t>.</w:t>
      </w:r>
    </w:p>
    <w:p w14:paraId="51E779DC" w14:textId="6EE52684" w:rsidR="0092078A" w:rsidRDefault="0092078A" w:rsidP="005154DC">
      <w:r>
        <w:t>É interessante reparar que, nesse caso,</w:t>
      </w:r>
      <w:r w:rsidR="004245F1">
        <w:t xml:space="preserve"> pelas </w:t>
      </w:r>
      <w:proofErr w:type="spellStart"/>
      <w:r w:rsidR="004245F1">
        <w:t>eqs</w:t>
      </w:r>
      <w:proofErr w:type="spellEnd"/>
      <w:r w:rsidR="004245F1">
        <w:t xml:space="preserve">. </w:t>
      </w:r>
      <w:r w:rsidR="004245F1">
        <w:fldChar w:fldCharType="begin"/>
      </w:r>
      <w:r w:rsidR="004245F1">
        <w:instrText xml:space="preserve"> REF _Ref152519556 \h </w:instrText>
      </w:r>
      <w:r w:rsidR="004245F1">
        <w:fldChar w:fldCharType="separate"/>
      </w:r>
      <w:r w:rsidR="00997E59">
        <w:t>(</w:t>
      </w:r>
      <w:r w:rsidR="00997E59">
        <w:rPr>
          <w:noProof/>
        </w:rPr>
        <w:t>6</w:t>
      </w:r>
      <w:r w:rsidR="00997E59">
        <w:t>.</w:t>
      </w:r>
      <w:r w:rsidR="00997E59">
        <w:rPr>
          <w:noProof/>
        </w:rPr>
        <w:t>15</w:t>
      </w:r>
      <w:r w:rsidR="00997E59">
        <w:t>)</w:t>
      </w:r>
      <w:r w:rsidR="004245F1">
        <w:fldChar w:fldCharType="end"/>
      </w:r>
      <w:r w:rsidR="004245F1">
        <w:t xml:space="preserve"> e </w:t>
      </w:r>
      <w:r w:rsidR="004245F1">
        <w:fldChar w:fldCharType="begin"/>
      </w:r>
      <w:r w:rsidR="004245F1">
        <w:instrText xml:space="preserve"> REF _Ref152519423 \h </w:instrText>
      </w:r>
      <w:r w:rsidR="004245F1">
        <w:fldChar w:fldCharType="separate"/>
      </w:r>
      <w:r w:rsidR="00997E59">
        <w:t>(</w:t>
      </w:r>
      <w:r w:rsidR="00997E59">
        <w:rPr>
          <w:noProof/>
        </w:rPr>
        <w:t>6</w:t>
      </w:r>
      <w:r w:rsidR="00997E59">
        <w:t>.</w:t>
      </w:r>
      <w:r w:rsidR="00997E59">
        <w:rPr>
          <w:noProof/>
        </w:rPr>
        <w:t>18</w:t>
      </w:r>
      <w:r w:rsidR="00997E59">
        <w:t>)</w:t>
      </w:r>
      <w:r w:rsidR="004245F1">
        <w:fldChar w:fldCharType="end"/>
      </w:r>
      <w:r w:rsidR="004245F1">
        <w:t xml:space="preserve">, </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=C</m:t>
        </m:r>
      </m:oMath>
      <w:r w:rsidR="004245F1">
        <w:t>.</w:t>
      </w:r>
    </w:p>
    <w:p w14:paraId="1002FABB" w14:textId="65E18AA9" w:rsidR="00272C12" w:rsidRDefault="00272C12" w:rsidP="00272C12">
      <w:r>
        <w:t xml:space="preserve">Depois de </w:t>
      </w:r>
      <m:oMath>
        <m:r>
          <m:rPr>
            <m:sty m:val="bi"/>
          </m:rPr>
          <w:rPr>
            <w:rFonts w:ascii="Cambria Math" w:hAnsi="Cambria Math"/>
          </w:rPr>
          <m:t>w</m:t>
        </m:r>
      </m:oMath>
      <w:r>
        <w:rPr>
          <w:b/>
          <w:bCs/>
        </w:rPr>
        <w:t xml:space="preserve"> </w:t>
      </w:r>
      <w:r>
        <w:t xml:space="preserve">e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terem sido determinados, para classificar novos pontos, basta analisar o sinal de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w:t>
      </w:r>
    </w:p>
    <w:p w14:paraId="1C488390" w14:textId="2CB8ECCF" w:rsidR="00272C12" w:rsidRDefault="00272C12" w:rsidP="00272C12">
      <m:oMath>
        <m:r>
          <w:rPr>
            <w:rFonts w:ascii="Cambria Math" w:hAnsi="Cambria Math"/>
          </w:rPr>
          <m:t>C</m:t>
        </m:r>
      </m:oMath>
      <w:r>
        <w:t xml:space="preserve"> é um parâmetro de </w:t>
      </w:r>
      <w:proofErr w:type="spellStart"/>
      <w:r>
        <w:rPr>
          <w:i/>
          <w:iCs/>
        </w:rPr>
        <w:t>tunning</w:t>
      </w:r>
      <w:proofErr w:type="spellEnd"/>
      <w:r>
        <w:t xml:space="preserve">. Quanto maior o valor de </w:t>
      </w:r>
      <m:oMath>
        <m:r>
          <w:rPr>
            <w:rFonts w:ascii="Cambria Math" w:hAnsi="Cambria Math"/>
          </w:rPr>
          <m:t>C</m:t>
        </m:r>
      </m:oMath>
      <w:r>
        <w:t xml:space="preserve">, menores deverão ser os valores de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para poder minimizar o problema </w:t>
      </w:r>
      <w:r>
        <w:fldChar w:fldCharType="begin"/>
      </w:r>
      <w:r>
        <w:instrText xml:space="preserve"> REF _Ref152520485 \h </w:instrText>
      </w:r>
      <w:r>
        <w:fldChar w:fldCharType="separate"/>
      </w:r>
      <w:r w:rsidR="00997E59">
        <w:t>(</w:t>
      </w:r>
      <w:r w:rsidR="00997E59">
        <w:rPr>
          <w:noProof/>
        </w:rPr>
        <w:t>6</w:t>
      </w:r>
      <w:r w:rsidR="00997E59">
        <w:t>.</w:t>
      </w:r>
      <w:r w:rsidR="00997E59">
        <w:rPr>
          <w:noProof/>
        </w:rPr>
        <w:t>7</w:t>
      </w:r>
      <w:r w:rsidR="00997E59">
        <w:t>)</w:t>
      </w:r>
      <w:r>
        <w:fldChar w:fldCharType="end"/>
      </w:r>
      <w:r>
        <w:t xml:space="preserve">. Logo, menor será a margem. De forma análoga, quanto menor for </w:t>
      </w:r>
      <m:oMath>
        <m:r>
          <w:rPr>
            <w:rFonts w:ascii="Cambria Math" w:hAnsi="Cambria Math"/>
          </w:rPr>
          <m:t>C</m:t>
        </m:r>
      </m:oMath>
      <w:r>
        <w:t xml:space="preserve">, maiores serão os valores de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t xml:space="preserve">. A </w:t>
      </w:r>
      <w:r>
        <w:fldChar w:fldCharType="begin"/>
      </w:r>
      <w:r>
        <w:instrText xml:space="preserve"> REF _Ref152520700 \h </w:instrText>
      </w:r>
      <w:r>
        <w:fldChar w:fldCharType="separate"/>
      </w:r>
      <w:r w:rsidR="00997E59">
        <w:t xml:space="preserve">Figura </w:t>
      </w:r>
      <w:r w:rsidR="00997E59">
        <w:rPr>
          <w:noProof/>
        </w:rPr>
        <w:t>6</w:t>
      </w:r>
      <w:r w:rsidR="00997E59">
        <w:noBreakHyphen/>
      </w:r>
      <w:r w:rsidR="00997E59">
        <w:rPr>
          <w:noProof/>
        </w:rPr>
        <w:t>4</w:t>
      </w:r>
      <w:r>
        <w:fldChar w:fldCharType="end"/>
      </w:r>
      <w:r>
        <w:t xml:space="preserve"> ilustra essas situações.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9"/>
        <w:gridCol w:w="4265"/>
      </w:tblGrid>
      <w:tr w:rsidR="00272C12" w14:paraId="63C3704F" w14:textId="77777777" w:rsidTr="00272C12">
        <w:tc>
          <w:tcPr>
            <w:tcW w:w="4247" w:type="dxa"/>
          </w:tcPr>
          <w:p w14:paraId="6674D477" w14:textId="37B92891" w:rsidR="00272C12" w:rsidRDefault="00272C12" w:rsidP="00272C12">
            <w:r w:rsidRPr="00272C12">
              <w:rPr>
                <w:noProof/>
              </w:rPr>
              <w:drawing>
                <wp:inline distT="0" distB="0" distL="0" distR="0" wp14:anchorId="5556183E" wp14:editId="5399AD22">
                  <wp:extent cx="2596745" cy="2624667"/>
                  <wp:effectExtent l="0" t="0" r="0" b="4445"/>
                  <wp:docPr id="2523629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62950" name=""/>
                          <pic:cNvPicPr/>
                        </pic:nvPicPr>
                        <pic:blipFill>
                          <a:blip r:embed="rId35"/>
                          <a:stretch>
                            <a:fillRect/>
                          </a:stretch>
                        </pic:blipFill>
                        <pic:spPr>
                          <a:xfrm>
                            <a:off x="0" y="0"/>
                            <a:ext cx="2608157" cy="2636202"/>
                          </a:xfrm>
                          <a:prstGeom prst="rect">
                            <a:avLst/>
                          </a:prstGeom>
                        </pic:spPr>
                      </pic:pic>
                    </a:graphicData>
                  </a:graphic>
                </wp:inline>
              </w:drawing>
            </w:r>
          </w:p>
        </w:tc>
        <w:tc>
          <w:tcPr>
            <w:tcW w:w="4247" w:type="dxa"/>
          </w:tcPr>
          <w:p w14:paraId="2B07C2A8" w14:textId="15B52359" w:rsidR="00272C12" w:rsidRDefault="00272C12" w:rsidP="00272C12">
            <w:r w:rsidRPr="00272C12">
              <w:rPr>
                <w:noProof/>
              </w:rPr>
              <w:drawing>
                <wp:inline distT="0" distB="0" distL="0" distR="0" wp14:anchorId="6119C839" wp14:editId="3633EE47">
                  <wp:extent cx="2613167" cy="2624455"/>
                  <wp:effectExtent l="0" t="0" r="0" b="4445"/>
                  <wp:docPr id="14480536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53682" name=""/>
                          <pic:cNvPicPr/>
                        </pic:nvPicPr>
                        <pic:blipFill>
                          <a:blip r:embed="rId36"/>
                          <a:stretch>
                            <a:fillRect/>
                          </a:stretch>
                        </pic:blipFill>
                        <pic:spPr>
                          <a:xfrm>
                            <a:off x="0" y="0"/>
                            <a:ext cx="2622085" cy="2633412"/>
                          </a:xfrm>
                          <a:prstGeom prst="rect">
                            <a:avLst/>
                          </a:prstGeom>
                        </pic:spPr>
                      </pic:pic>
                    </a:graphicData>
                  </a:graphic>
                </wp:inline>
              </w:drawing>
            </w:r>
          </w:p>
        </w:tc>
      </w:tr>
    </w:tbl>
    <w:p w14:paraId="3E12A7D3" w14:textId="65CD1CE9" w:rsidR="00272C12" w:rsidRDefault="00272C12" w:rsidP="00272C12">
      <w:pPr>
        <w:pStyle w:val="Legenda"/>
        <w:jc w:val="center"/>
      </w:pPr>
      <w:bookmarkStart w:id="63" w:name="_Ref152520700"/>
      <w:r>
        <w:t xml:space="preserve">Figura </w:t>
      </w:r>
      <w:r w:rsidR="00997E59">
        <w:fldChar w:fldCharType="begin"/>
      </w:r>
      <w:r w:rsidR="00997E59">
        <w:instrText xml:space="preserve"> STYLEREF 1 \s </w:instrText>
      </w:r>
      <w:r w:rsidR="00997E59">
        <w:fldChar w:fldCharType="separate"/>
      </w:r>
      <w:r w:rsidR="00997E59">
        <w:rPr>
          <w:noProof/>
        </w:rPr>
        <w:t>6</w:t>
      </w:r>
      <w:r w:rsidR="00997E59">
        <w:fldChar w:fldCharType="end"/>
      </w:r>
      <w:r w:rsidR="00997E59">
        <w:noBreakHyphen/>
      </w:r>
      <w:r w:rsidR="00997E59">
        <w:fldChar w:fldCharType="begin"/>
      </w:r>
      <w:r w:rsidR="00997E59">
        <w:instrText xml:space="preserve"> SEQ Figura \* ARABIC \s 1 </w:instrText>
      </w:r>
      <w:r w:rsidR="00997E59">
        <w:fldChar w:fldCharType="separate"/>
      </w:r>
      <w:r w:rsidR="00997E59">
        <w:rPr>
          <w:noProof/>
        </w:rPr>
        <w:t>4</w:t>
      </w:r>
      <w:r w:rsidR="00997E59">
        <w:fldChar w:fldCharType="end"/>
      </w:r>
      <w:bookmarkEnd w:id="63"/>
      <w:r>
        <w:t>: Margens do classificador de vetor de s</w:t>
      </w:r>
      <w:r w:rsidR="003A30C7">
        <w:t>u</w:t>
      </w:r>
      <w:r>
        <w:t>porte para diferentes valores de C.</w:t>
      </w:r>
    </w:p>
    <w:p w14:paraId="1F3115D1" w14:textId="77777777" w:rsidR="006D7121" w:rsidRDefault="006D7121" w:rsidP="006D7121"/>
    <w:p w14:paraId="67A631CE" w14:textId="03F88F1B" w:rsidR="006D7121" w:rsidRDefault="006D7121" w:rsidP="006D7121">
      <w:pPr>
        <w:pStyle w:val="Ttulo2"/>
      </w:pPr>
      <w:bookmarkStart w:id="64" w:name="_Toc158475849"/>
      <w:r>
        <w:t>Máquina de Vetor de Suporte</w:t>
      </w:r>
      <w:bookmarkEnd w:id="64"/>
    </w:p>
    <w:p w14:paraId="3C623648" w14:textId="5A8CC5D6" w:rsidR="006D7121" w:rsidRDefault="003E107E" w:rsidP="006D7121">
      <w:r>
        <w:t xml:space="preserve">Como vimos acima, o classificador de vetor de suporte encontra fronteiras lineares de decisão no espaço das entradas </w:t>
      </w:r>
      <m:oMath>
        <m:r>
          <m:rPr>
            <m:sty m:val="bi"/>
          </m:rPr>
          <w:rPr>
            <w:rFonts w:ascii="Cambria Math" w:hAnsi="Cambria Math"/>
          </w:rPr>
          <m:t>x</m:t>
        </m:r>
      </m:oMath>
      <w:r>
        <w:t>. No entanto, é possível tornar esse procedimento mais flexíve</w:t>
      </w:r>
      <w:r w:rsidR="005154DC">
        <w:t>l</w:t>
      </w:r>
      <w:r>
        <w:t xml:space="preserve"> aumentando esse espaço usando funções base, criando assim, um espaço de </w:t>
      </w:r>
      <w:r>
        <w:rPr>
          <w:i/>
          <w:iCs/>
        </w:rPr>
        <w:t>features</w:t>
      </w:r>
      <w:r>
        <w:t xml:space="preserve">. Quando aplicamos o método dessa maneira, encontramos uma fronteira de decisão linear no espaço das </w:t>
      </w:r>
      <w:r>
        <w:rPr>
          <w:i/>
          <w:iCs/>
        </w:rPr>
        <w:t>features</w:t>
      </w:r>
      <w:r>
        <w:t>, porém não-linear no espaço das entradas.</w:t>
      </w:r>
    </w:p>
    <w:p w14:paraId="25F2C5B2" w14:textId="2B4586B4" w:rsidR="003E107E" w:rsidRDefault="003E107E" w:rsidP="006D7121">
      <w:r>
        <w:t xml:space="preserve">Essa utilização do método do classificador de vetor de suporte com a possibilidade de trabalhar em um outro espaço de dimensão maior (possivelmente infinito) dá origem ao modelo </w:t>
      </w:r>
      <w:proofErr w:type="spellStart"/>
      <w:r w:rsidRPr="003E107E">
        <w:rPr>
          <w:rStyle w:val="ForteItlicoChar"/>
        </w:rPr>
        <w:t>suport</w:t>
      </w:r>
      <w:proofErr w:type="spellEnd"/>
      <w:r w:rsidRPr="003E107E">
        <w:rPr>
          <w:rStyle w:val="ForteItlicoChar"/>
        </w:rPr>
        <w:t xml:space="preserve"> vector machine</w:t>
      </w:r>
      <w:r>
        <w:t xml:space="preserve"> (SVM).</w:t>
      </w:r>
    </w:p>
    <w:p w14:paraId="176398A9" w14:textId="0617B8BF" w:rsidR="0093258F" w:rsidRDefault="0093258F" w:rsidP="006D7121">
      <w:r>
        <w:t xml:space="preserve">O procedimento para encontrar a fronteira de decisão desse modelo é, basicamente, o mesmo que foi desenvolvido na Seção </w:t>
      </w:r>
      <w:r>
        <w:fldChar w:fldCharType="begin"/>
      </w:r>
      <w:r>
        <w:instrText xml:space="preserve"> REF _Ref153016208 \r \h </w:instrText>
      </w:r>
      <w:r>
        <w:fldChar w:fldCharType="separate"/>
      </w:r>
      <w:r w:rsidR="00997E59">
        <w:t>6.1</w:t>
      </w:r>
      <w:r>
        <w:fldChar w:fldCharType="end"/>
      </w:r>
      <w:r>
        <w:t xml:space="preserve">, bastando apenas substituir as entradas </w:t>
      </w:r>
      <m:oMath>
        <m:r>
          <m:rPr>
            <m:sty m:val="bi"/>
          </m:rPr>
          <w:rPr>
            <w:rFonts w:ascii="Cambria Math" w:hAnsi="Cambria Math"/>
          </w:rPr>
          <m:t>x</m:t>
        </m:r>
      </m:oMath>
      <w:r>
        <w:rPr>
          <w:b/>
          <w:bCs/>
        </w:rPr>
        <w:t xml:space="preserve"> </w:t>
      </w:r>
      <w:r>
        <w:t xml:space="preserve">pelas suas </w:t>
      </w:r>
      <w:r w:rsidR="001C382A">
        <w:t>funções</w:t>
      </w:r>
      <w:r>
        <w:t xml:space="preserve"> correspondentes </w:t>
      </w:r>
      <m:oMath>
        <m:r>
          <w:rPr>
            <w:rFonts w:ascii="Cambria Math" w:hAnsi="Cambria Math"/>
          </w:rPr>
          <m:t>ϕ</m:t>
        </m:r>
        <m:d>
          <m:dPr>
            <m:ctrlPr>
              <w:rPr>
                <w:rFonts w:ascii="Cambria Math" w:hAnsi="Cambria Math"/>
                <w:i/>
              </w:rPr>
            </m:ctrlPr>
          </m:dPr>
          <m:e>
            <m:r>
              <m:rPr>
                <m:sty m:val="bi"/>
              </m:rPr>
              <w:rPr>
                <w:rFonts w:ascii="Cambria Math" w:hAnsi="Cambria Math"/>
              </w:rPr>
              <m:t>x</m:t>
            </m:r>
          </m:e>
        </m:d>
      </m:oMath>
      <w:r>
        <w:t xml:space="preserve">. Então, com base na eq. </w:t>
      </w:r>
      <w:r>
        <w:fldChar w:fldCharType="begin"/>
      </w:r>
      <w:r>
        <w:instrText xml:space="preserve"> REF _Ref152519381 \h </w:instrText>
      </w:r>
      <w:r>
        <w:fldChar w:fldCharType="separate"/>
      </w:r>
      <w:r w:rsidR="00997E59">
        <w:t>(</w:t>
      </w:r>
      <w:r w:rsidR="00997E59">
        <w:rPr>
          <w:noProof/>
        </w:rPr>
        <w:t>6</w:t>
      </w:r>
      <w:r w:rsidR="00997E59">
        <w:t>.</w:t>
      </w:r>
      <w:r w:rsidR="00997E59">
        <w:rPr>
          <w:noProof/>
        </w:rPr>
        <w:t>16</w:t>
      </w:r>
      <w:r w:rsidR="00997E59">
        <w:t>)</w:t>
      </w:r>
      <w:r>
        <w:fldChar w:fldCharType="end"/>
      </w:r>
      <w:r>
        <w:t>, podemos escrever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1C382A" w14:paraId="10A19EEF" w14:textId="77777777" w:rsidTr="004F73BC">
        <w:tc>
          <w:tcPr>
            <w:tcW w:w="350" w:type="pct"/>
          </w:tcPr>
          <w:p w14:paraId="5F57029F" w14:textId="77777777" w:rsidR="001C382A" w:rsidRDefault="001C382A" w:rsidP="004F73BC"/>
        </w:tc>
        <w:tc>
          <w:tcPr>
            <w:tcW w:w="4300" w:type="pct"/>
            <w:vAlign w:val="center"/>
          </w:tcPr>
          <w:p w14:paraId="280C68E0" w14:textId="7A29B0EB" w:rsidR="001C382A" w:rsidRPr="001C382A" w:rsidRDefault="001C382A" w:rsidP="004F73BC">
            <m:oMathPara>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=ϕ</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e>
                    </m:d>
                  </m:e>
                  <m:sup>
                    <m:r>
                      <w:rPr>
                        <w:rFonts w:ascii="Cambria Math" w:hAnsi="Cambria Math"/>
                      </w:rPr>
                      <m:t>T</m:t>
                    </m:r>
                  </m:sup>
                </m:sSup>
                <m:r>
                  <m:rPr>
                    <m:sty m:val="bi"/>
                  </m:rP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,ϕ</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d>
                      </m:e>
                      <m:sub>
                        <m:r>
                          <m:rPr>
                            <m:scr m:val="double-struck"/>
                          </m:rP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nary>
                <m:r>
                  <w:rPr>
                    <w:rFonts w:ascii="Cambria Math" w:hAnsi="Cambria Math"/>
                  </w:rPr>
                  <m:t>.</m:t>
                </m:r>
              </m:oMath>
            </m:oMathPara>
          </w:p>
        </w:tc>
        <w:tc>
          <w:tcPr>
            <w:tcW w:w="350" w:type="pct"/>
            <w:vAlign w:val="center"/>
          </w:tcPr>
          <w:p w14:paraId="7F202E6A" w14:textId="1E71C3B7" w:rsidR="001C382A" w:rsidRDefault="001C382A" w:rsidP="004F73BC">
            <w:pPr>
              <w:keepNext/>
              <w:jc w:val="right"/>
            </w:pPr>
            <w:bookmarkStart w:id="65" w:name="_Ref153017015"/>
            <w:r>
              <w:t>(</w:t>
            </w:r>
            <w:r>
              <w:fldChar w:fldCharType="begin"/>
            </w:r>
            <w:r>
              <w:instrText xml:space="preserve"> STYLEREF 1 \s </w:instrText>
            </w:r>
            <w:r>
              <w:fldChar w:fldCharType="separate"/>
            </w:r>
            <w:r w:rsidR="00997E59">
              <w:rPr>
                <w:noProof/>
              </w:rPr>
              <w:t>6</w:t>
            </w:r>
            <w:r>
              <w:rPr>
                <w:noProof/>
              </w:rPr>
              <w:fldChar w:fldCharType="end"/>
            </w:r>
            <w:r>
              <w:t>.</w:t>
            </w:r>
            <w:r>
              <w:fldChar w:fldCharType="begin"/>
            </w:r>
            <w:r>
              <w:instrText xml:space="preserve"> SEQ Equação \* ARABIC \s 1 </w:instrText>
            </w:r>
            <w:r>
              <w:fldChar w:fldCharType="separate"/>
            </w:r>
            <w:r w:rsidR="00997E59">
              <w:rPr>
                <w:noProof/>
              </w:rPr>
              <w:t>19</w:t>
            </w:r>
            <w:r>
              <w:rPr>
                <w:noProof/>
              </w:rPr>
              <w:fldChar w:fldCharType="end"/>
            </w:r>
            <w:r>
              <w:t>)</w:t>
            </w:r>
            <w:bookmarkEnd w:id="65"/>
          </w:p>
        </w:tc>
      </w:tr>
    </w:tbl>
    <w:p w14:paraId="2D081EEE" w14:textId="77777777" w:rsidR="001C382A" w:rsidRDefault="001C382A" w:rsidP="006D7121"/>
    <w:p w14:paraId="55B27164" w14:textId="77777777" w:rsidR="0093258F" w:rsidRDefault="0093258F" w:rsidP="006D7121">
      <w:r>
        <w:t xml:space="preserve">É importante dizer que </w:t>
      </w:r>
      <m:oMath>
        <m:r>
          <w:rPr>
            <w:rFonts w:ascii="Cambria Math" w:hAnsi="Cambria Math"/>
          </w:rPr>
          <m:t>ϕ</m:t>
        </m:r>
        <m:d>
          <m:dPr>
            <m:ctrlPr>
              <w:rPr>
                <w:rFonts w:ascii="Cambria Math" w:hAnsi="Cambria Math"/>
                <w:i/>
              </w:rPr>
            </m:ctrlPr>
          </m:dPr>
          <m:e>
            <m:r>
              <m:rPr>
                <m:sty m:val="bi"/>
              </m:rPr>
              <w:rPr>
                <w:rFonts w:ascii="Cambria Math" w:hAnsi="Cambria Math"/>
              </w:rPr>
              <m:t>x</m:t>
            </m:r>
          </m:e>
        </m:d>
      </m:oMath>
      <w:r>
        <w:t xml:space="preserve"> é uma aplicação definida como </w:t>
      </w:r>
    </w:p>
    <w:p w14:paraId="54F80659" w14:textId="0F496F60" w:rsidR="0093258F" w:rsidRPr="0093258F" w:rsidRDefault="0093258F" w:rsidP="0093258F">
      <w:pPr>
        <w:jc w:val="center"/>
      </w:pPr>
      <m:oMathPara>
        <m:oMath>
          <m:r>
            <w:rPr>
              <w:rFonts w:ascii="Cambria Math" w:hAnsi="Cambria Math"/>
            </w:rPr>
            <w:lastRenderedPageBreak/>
            <m:t>ϕ:</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→H</m:t>
          </m:r>
          <m:r>
            <m:rPr>
              <m:sty m:val="p"/>
            </m:rPr>
            <w:rPr>
              <w:rFonts w:ascii="Cambria Math" w:hAnsi="Cambria Math"/>
            </w:rPr>
            <w:br/>
          </m:r>
        </m:oMath>
        <m:oMath>
          <m:r>
            <m:rPr>
              <m:sty m:val="bi"/>
            </m:rPr>
            <w:rPr>
              <w:rFonts w:ascii="Cambria Math" w:hAnsi="Cambria Math"/>
            </w:rPr>
            <m:t xml:space="preserve">     x↦</m:t>
          </m:r>
          <m:r>
            <w:rPr>
              <w:rFonts w:ascii="Cambria Math" w:hAnsi="Cambria Math"/>
            </w:rPr>
            <m:t>ϕ</m:t>
          </m:r>
          <m:d>
            <m:dPr>
              <m:ctrlPr>
                <w:rPr>
                  <w:rFonts w:ascii="Cambria Math" w:hAnsi="Cambria Math"/>
                  <w:i/>
                </w:rPr>
              </m:ctrlPr>
            </m:dPr>
            <m:e>
              <m:r>
                <m:rPr>
                  <m:sty m:val="bi"/>
                </m:rPr>
                <w:rPr>
                  <w:rFonts w:ascii="Cambria Math" w:hAnsi="Cambria Math"/>
                </w:rPr>
                <m:t>x</m:t>
              </m:r>
            </m:e>
          </m:d>
        </m:oMath>
      </m:oMathPara>
    </w:p>
    <w:p w14:paraId="019F9592" w14:textId="30327FC4" w:rsidR="0093258F" w:rsidRDefault="0093258F" w:rsidP="0093258F">
      <w:r>
        <w:t xml:space="preserve">em </w:t>
      </w:r>
      <w:r w:rsidR="001C382A">
        <w:t xml:space="preserve">quem </w:t>
      </w:r>
      <m:oMath>
        <m:r>
          <w:rPr>
            <w:rFonts w:ascii="Cambria Math" w:hAnsi="Cambria Math"/>
          </w:rPr>
          <m:t>d</m:t>
        </m:r>
      </m:oMath>
      <w:r w:rsidR="001C382A">
        <w:t xml:space="preserve"> é a dimensão dos dados e </w:t>
      </w:r>
      <m:oMath>
        <m:r>
          <m:rPr>
            <m:scr m:val="double-struck"/>
          </m:rPr>
          <w:rPr>
            <w:rFonts w:ascii="Cambria Math" w:hAnsi="Cambria Math"/>
          </w:rPr>
          <m:t>H</m:t>
        </m:r>
      </m:oMath>
      <w:r w:rsidR="001C382A">
        <w:t xml:space="preserve"> é um </w:t>
      </w:r>
      <w:proofErr w:type="spellStart"/>
      <w:r w:rsidR="001C382A">
        <w:rPr>
          <w:i/>
          <w:iCs/>
        </w:rPr>
        <w:t>reproducing</w:t>
      </w:r>
      <w:proofErr w:type="spellEnd"/>
      <w:r w:rsidR="001C382A">
        <w:rPr>
          <w:i/>
          <w:iCs/>
        </w:rPr>
        <w:t xml:space="preserve"> kernel Hilbert Space </w:t>
      </w:r>
      <w:r w:rsidR="001C382A">
        <w:t xml:space="preserve">(RKHS) de funções reais. </w:t>
      </w:r>
      <m:oMath>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d>
                  <m:dPr>
                    <m:ctrlPr>
                      <w:rPr>
                        <w:rFonts w:ascii="Cambria Math" w:hAnsi="Cambria Math"/>
                        <w:i/>
                      </w:rPr>
                    </m:ctrlPr>
                  </m:dPr>
                  <m:e>
                    <m:r>
                      <m:rPr>
                        <m:sty m:val="bi"/>
                      </m:rPr>
                      <w:rPr>
                        <w:rFonts w:ascii="Cambria Math" w:hAnsi="Cambria Math"/>
                      </w:rPr>
                      <m:t>x</m:t>
                    </m:r>
                  </m:e>
                </m:d>
                <m:r>
                  <w:rPr>
                    <w:rFonts w:ascii="Cambria Math" w:hAnsi="Cambria Math"/>
                  </w:rPr>
                  <m:t>,…</m:t>
                </m:r>
              </m:e>
            </m:d>
          </m:e>
          <m:sup>
            <m:r>
              <w:rPr>
                <w:rFonts w:ascii="Cambria Math" w:hAnsi="Cambria Math"/>
              </w:rPr>
              <m:t>T</m:t>
            </m:r>
          </m:sup>
        </m:sSup>
      </m:oMath>
      <w:r w:rsidR="001C382A">
        <w:t xml:space="preserve"> é chamada de </w:t>
      </w:r>
      <w:r w:rsidR="001C382A">
        <w:rPr>
          <w:i/>
          <w:iCs/>
        </w:rPr>
        <w:t xml:space="preserve">feature </w:t>
      </w:r>
      <w:proofErr w:type="spellStart"/>
      <w:r w:rsidR="001C382A">
        <w:rPr>
          <w:i/>
          <w:iCs/>
        </w:rPr>
        <w:t>map</w:t>
      </w:r>
      <w:proofErr w:type="spellEnd"/>
      <w:r w:rsidR="001C382A">
        <w:t xml:space="preserve"> e pode ter dimensão finita ou infinita. Para mais detalhes sobre o RKHS, consultar </w:t>
      </w:r>
      <w:r w:rsidR="001C382A">
        <w:fldChar w:fldCharType="begin"/>
      </w:r>
      <w:r w:rsidR="001C382A">
        <w:instrText xml:space="preserve"> REF _Ref153016863 \r \h </w:instrText>
      </w:r>
      <w:r w:rsidR="001C382A">
        <w:fldChar w:fldCharType="separate"/>
      </w:r>
      <w:r w:rsidR="00997E59">
        <w:t>Apêndice D:</w:t>
      </w:r>
      <w:r w:rsidR="001C382A">
        <w:fldChar w:fldCharType="end"/>
      </w:r>
      <w:r w:rsidR="001C382A">
        <w:t>.</w:t>
      </w:r>
    </w:p>
    <w:p w14:paraId="4D38A217" w14:textId="599BD76D" w:rsidR="001C382A" w:rsidRDefault="001C382A" w:rsidP="0093258F">
      <w:r>
        <w:t xml:space="preserve">Observar que, na eq. </w:t>
      </w:r>
      <w:r>
        <w:fldChar w:fldCharType="begin"/>
      </w:r>
      <w:r>
        <w:instrText xml:space="preserve"> REF _Ref153017015 \h </w:instrText>
      </w:r>
      <w:r>
        <w:fldChar w:fldCharType="separate"/>
      </w:r>
      <w:r w:rsidR="00997E59">
        <w:t>(</w:t>
      </w:r>
      <w:r w:rsidR="00997E59">
        <w:rPr>
          <w:noProof/>
        </w:rPr>
        <w:t>6</w:t>
      </w:r>
      <w:r w:rsidR="00997E59">
        <w:t>.</w:t>
      </w:r>
      <w:r w:rsidR="00997E59">
        <w:rPr>
          <w:noProof/>
        </w:rPr>
        <w:t>19</w:t>
      </w:r>
      <w:r w:rsidR="00997E59">
        <w:t>)</w:t>
      </w:r>
      <w:r>
        <w:fldChar w:fldCharType="end"/>
      </w:r>
      <w:r>
        <w:t xml:space="preserve">, o produto interno que existia originalmente na eq. </w:t>
      </w:r>
      <w:r>
        <w:fldChar w:fldCharType="begin"/>
      </w:r>
      <w:r>
        <w:instrText xml:space="preserve"> REF _Ref152519381 \h </w:instrText>
      </w:r>
      <w:r>
        <w:fldChar w:fldCharType="separate"/>
      </w:r>
      <w:r w:rsidR="00997E59">
        <w:t>(</w:t>
      </w:r>
      <w:r w:rsidR="00997E59">
        <w:rPr>
          <w:noProof/>
        </w:rPr>
        <w:t>6</w:t>
      </w:r>
      <w:r w:rsidR="00997E59">
        <w:t>.</w:t>
      </w:r>
      <w:r w:rsidR="00997E59">
        <w:rPr>
          <w:noProof/>
        </w:rPr>
        <w:t>16</w:t>
      </w:r>
      <w:r w:rsidR="00997E59">
        <w:t>)</w:t>
      </w:r>
      <w:r>
        <w:fldChar w:fldCharType="end"/>
      </w:r>
      <w:r>
        <w:t xml:space="preserve">, </w:t>
      </w:r>
      <m:oMath>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r>
          <m:rPr>
            <m:sty m:val="bi"/>
          </m:rPr>
          <w:rPr>
            <w:rFonts w:ascii="Cambria Math" w:hAnsi="Cambria Math"/>
          </w:rPr>
          <m:t>=</m:t>
        </m:r>
        <m:d>
          <m:dPr>
            <m:begChr m:val="⟨"/>
            <m:endChr m:val="⟩"/>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ctrlPr>
              <w:rPr>
                <w:rFonts w:ascii="Cambria Math" w:hAnsi="Cambria Math"/>
                <w:i/>
              </w:rPr>
            </m:ctrlPr>
          </m:e>
        </m:d>
      </m:oMath>
      <w:r>
        <w:t xml:space="preserve">, produto interno do espaço Euclidiano, foi substituído pelo produto interno dos </w:t>
      </w:r>
      <w:r>
        <w:rPr>
          <w:i/>
          <w:iCs/>
        </w:rPr>
        <w:t xml:space="preserve">features </w:t>
      </w:r>
      <w:proofErr w:type="spellStart"/>
      <w:r>
        <w:rPr>
          <w:i/>
          <w:iCs/>
        </w:rPr>
        <w:t>maps</w:t>
      </w:r>
      <w:proofErr w:type="spellEnd"/>
      <w:r>
        <w:rPr>
          <w:i/>
          <w:iCs/>
        </w:rPr>
        <w:t xml:space="preserve"> </w:t>
      </w:r>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ϕ</m:t>
                </m:r>
                <m:d>
                  <m:dPr>
                    <m:ctrlPr>
                      <w:rPr>
                        <w:rFonts w:ascii="Cambria Math" w:hAnsi="Cambria Math"/>
                        <w:i/>
                        <w:iCs/>
                      </w:rPr>
                    </m:ctrlPr>
                  </m:dPr>
                  <m:e>
                    <m:r>
                      <m:rPr>
                        <m:sty m:val="bi"/>
                      </m:rPr>
                      <w:rPr>
                        <w:rFonts w:ascii="Cambria Math" w:hAnsi="Cambria Math"/>
                      </w:rPr>
                      <m:t>x</m:t>
                    </m:r>
                  </m:e>
                </m:d>
                <m:r>
                  <w:rPr>
                    <w:rFonts w:ascii="Cambria Math" w:hAnsi="Cambria Math"/>
                  </w:rPr>
                  <m:t>,ϕ</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ctrlPr>
                          <w:rPr>
                            <w:rFonts w:ascii="Cambria Math" w:hAnsi="Cambria Math"/>
                            <w:b/>
                            <w:bCs/>
                            <w:i/>
                            <w:iCs/>
                          </w:rPr>
                        </m:ctrlPr>
                      </m:e>
                      <m:sub>
                        <m:r>
                          <w:rPr>
                            <w:rFonts w:ascii="Cambria Math" w:hAnsi="Cambria Math"/>
                          </w:rPr>
                          <m:t>i</m:t>
                        </m:r>
                      </m:sub>
                    </m:sSub>
                  </m:e>
                </m:d>
              </m:e>
            </m:d>
          </m:e>
          <m:sub>
            <m:r>
              <m:rPr>
                <m:scr m:val="double-struck"/>
              </m:rPr>
              <w:rPr>
                <w:rFonts w:ascii="Cambria Math" w:hAnsi="Cambria Math"/>
              </w:rPr>
              <m:t>H</m:t>
            </m:r>
          </m:sub>
        </m:sSub>
      </m:oMath>
      <w:r>
        <w:t xml:space="preserve">. O subscrito </w:t>
      </w:r>
      <m:oMath>
        <m:r>
          <m:rPr>
            <m:scr m:val="double-struck"/>
          </m:rPr>
          <w:rPr>
            <w:rFonts w:ascii="Cambria Math" w:hAnsi="Cambria Math"/>
          </w:rPr>
          <m:t>H</m:t>
        </m:r>
      </m:oMath>
      <w:r>
        <w:t xml:space="preserve"> serve para indicar que o produto interno entre essas duas aplicações não é mais um produto interno do espaço Euclidiano, pois essa aplicação pertence ao espaço de Hilbert, que é um espaço de produto interno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double-struck"/>
              </m:rPr>
              <w:rPr>
                <w:rFonts w:ascii="Cambria Math" w:hAnsi="Cambria Math"/>
              </w:rPr>
              <m:t>H</m:t>
            </m:r>
          </m:sub>
        </m:sSub>
      </m:oMath>
      <w:r>
        <w:t>.</w:t>
      </w:r>
    </w:p>
    <w:p w14:paraId="30AA6EF7" w14:textId="0A052FFD" w:rsidR="00D359CC" w:rsidRDefault="00D359CC" w:rsidP="0093258F">
      <w:r>
        <w:t xml:space="preserve">Todo RKHS apresenta uma função kernel </w:t>
      </w:r>
      <m:oMath>
        <m:r>
          <w:rPr>
            <w:rFonts w:ascii="Cambria Math" w:hAnsi="Cambria Math"/>
          </w:rPr>
          <m:t>κ</m:t>
        </m:r>
        <m:d>
          <m:dPr>
            <m:ctrlPr>
              <w:rPr>
                <w:rFonts w:ascii="Cambria Math" w:hAnsi="Cambria Math"/>
                <w:i/>
              </w:rPr>
            </m:ctrlPr>
          </m:dPr>
          <m:e>
            <m:r>
              <w:rPr>
                <w:rFonts w:ascii="Cambria Math" w:hAnsi="Cambria Math"/>
              </w:rPr>
              <m:t>⋅,⋅</m:t>
            </m:r>
          </m:e>
        </m:d>
      </m:oMath>
      <w:r>
        <w:t xml:space="preserve"> que o define. Além disso, nesse espaço, temos que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1</m:t>
                    </m:r>
                  </m:sub>
                </m:sSub>
              </m:e>
            </m:d>
            <m:r>
              <w:rPr>
                <w:rFonts w:ascii="Cambria Math" w:hAnsi="Cambria Math"/>
              </w:rPr>
              <m:t>,ϕ</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2</m:t>
                    </m:r>
                  </m:sub>
                </m:sSub>
              </m:e>
            </m:d>
          </m:e>
        </m:d>
      </m:oMath>
      <w:r>
        <w:t xml:space="preserve">. Logo, podemos reescrever a eq. </w:t>
      </w:r>
      <w:r>
        <w:fldChar w:fldCharType="begin"/>
      </w:r>
      <w:r>
        <w:instrText xml:space="preserve"> REF _Ref153017015 \h </w:instrText>
      </w:r>
      <w:r>
        <w:fldChar w:fldCharType="separate"/>
      </w:r>
      <w:r w:rsidR="00997E59">
        <w:t>(</w:t>
      </w:r>
      <w:r w:rsidR="00997E59">
        <w:rPr>
          <w:noProof/>
        </w:rPr>
        <w:t>6</w:t>
      </w:r>
      <w:r w:rsidR="00997E59">
        <w:t>.</w:t>
      </w:r>
      <w:r w:rsidR="00997E59">
        <w:rPr>
          <w:noProof/>
        </w:rPr>
        <w:t>19</w:t>
      </w:r>
      <w:r w:rsidR="00997E59">
        <w:t>)</w:t>
      </w:r>
      <w:r>
        <w:fldChar w:fldCharType="end"/>
      </w:r>
      <w:r>
        <w:t xml:space="preserve"> como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D359CC" w14:paraId="3B802C8C" w14:textId="77777777" w:rsidTr="004F73BC">
        <w:tc>
          <w:tcPr>
            <w:tcW w:w="350" w:type="pct"/>
          </w:tcPr>
          <w:p w14:paraId="1B790414" w14:textId="77777777" w:rsidR="00D359CC" w:rsidRDefault="00D359CC" w:rsidP="004F73BC"/>
        </w:tc>
        <w:tc>
          <w:tcPr>
            <w:tcW w:w="4300" w:type="pct"/>
            <w:vAlign w:val="center"/>
          </w:tcPr>
          <w:p w14:paraId="0C9E36DB" w14:textId="4F2A41FE" w:rsidR="00D359CC" w:rsidRPr="001C382A" w:rsidRDefault="00D359CC" w:rsidP="004F73BC">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=ϕ</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e>
                    </m:d>
                  </m:e>
                  <m:sup>
                    <m:r>
                      <w:rPr>
                        <w:rFonts w:ascii="Cambria Math" w:hAnsi="Cambria Math"/>
                      </w:rPr>
                      <m:t>T</m:t>
                    </m:r>
                  </m:sup>
                </m:sSup>
                <m:r>
                  <m:rPr>
                    <m:sty m:val="bi"/>
                  </m:rP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κ</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nary>
                <m:r>
                  <w:rPr>
                    <w:rFonts w:ascii="Cambria Math" w:hAnsi="Cambria Math"/>
                  </w:rPr>
                  <m:t>.</m:t>
                </m:r>
              </m:oMath>
            </m:oMathPara>
          </w:p>
        </w:tc>
        <w:tc>
          <w:tcPr>
            <w:tcW w:w="350" w:type="pct"/>
            <w:vAlign w:val="center"/>
          </w:tcPr>
          <w:p w14:paraId="2CAB1CE4" w14:textId="547B580F" w:rsidR="00D359CC" w:rsidRDefault="00D359CC" w:rsidP="004F73BC">
            <w:pPr>
              <w:keepNext/>
              <w:jc w:val="right"/>
            </w:pPr>
            <w:r>
              <w:t>(</w:t>
            </w:r>
            <w:r>
              <w:fldChar w:fldCharType="begin"/>
            </w:r>
            <w:r>
              <w:instrText xml:space="preserve"> STYLEREF 1 \s </w:instrText>
            </w:r>
            <w:r>
              <w:fldChar w:fldCharType="separate"/>
            </w:r>
            <w:r w:rsidR="00997E59">
              <w:rPr>
                <w:noProof/>
              </w:rPr>
              <w:t>6</w:t>
            </w:r>
            <w:r>
              <w:rPr>
                <w:noProof/>
              </w:rPr>
              <w:fldChar w:fldCharType="end"/>
            </w:r>
            <w:r>
              <w:t>.</w:t>
            </w:r>
            <w:r>
              <w:fldChar w:fldCharType="begin"/>
            </w:r>
            <w:r>
              <w:instrText xml:space="preserve"> SEQ Equação \* ARABIC \s 1 </w:instrText>
            </w:r>
            <w:r>
              <w:fldChar w:fldCharType="separate"/>
            </w:r>
            <w:r w:rsidR="00997E59">
              <w:rPr>
                <w:noProof/>
              </w:rPr>
              <w:t>20</w:t>
            </w:r>
            <w:r>
              <w:rPr>
                <w:noProof/>
              </w:rPr>
              <w:fldChar w:fldCharType="end"/>
            </w:r>
            <w:r>
              <w:t>)</w:t>
            </w:r>
          </w:p>
        </w:tc>
      </w:tr>
    </w:tbl>
    <w:p w14:paraId="526832AA" w14:textId="45425050" w:rsidR="00D359CC" w:rsidRDefault="00D359CC" w:rsidP="0093258F">
      <w:r>
        <w:br/>
        <w:t xml:space="preserve">Com isso, vemos que não é necessário conhecer as </w:t>
      </w:r>
      <w:r>
        <w:rPr>
          <w:i/>
          <w:iCs/>
        </w:rPr>
        <w:t>features</w:t>
      </w:r>
      <w: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t xml:space="preserve"> definidas por </w:t>
      </w:r>
      <m:oMath>
        <m:r>
          <w:rPr>
            <w:rFonts w:ascii="Cambria Math" w:hAnsi="Cambria Math"/>
          </w:rPr>
          <m:t>ϕ</m:t>
        </m:r>
        <m:d>
          <m:dPr>
            <m:ctrlPr>
              <w:rPr>
                <w:rFonts w:ascii="Cambria Math" w:hAnsi="Cambria Math"/>
                <w:i/>
              </w:rPr>
            </m:ctrlPr>
          </m:dPr>
          <m:e>
            <m:r>
              <m:rPr>
                <m:sty m:val="bi"/>
              </m:rPr>
              <w:rPr>
                <w:rFonts w:ascii="Cambria Math" w:hAnsi="Cambria Math"/>
              </w:rPr>
              <m:t>x</m:t>
            </m:r>
          </m:e>
        </m:d>
      </m:oMath>
      <w:r>
        <w:t xml:space="preserve"> para determinar a fronteira de decisão. Basta conhecer a função kernel</w:t>
      </w:r>
      <w:r w:rsidR="00FB01E4">
        <w:t xml:space="preserve">, que normalmente, é uma escolha de </w:t>
      </w:r>
      <w:r w:rsidR="00FB01E4">
        <w:rPr>
          <w:i/>
          <w:iCs/>
        </w:rPr>
        <w:t>design</w:t>
      </w:r>
      <w:r w:rsidR="00FB01E4">
        <w:t xml:space="preserve"> do modelo SVM. Escolhas populares para o kernel são:</w:t>
      </w:r>
    </w:p>
    <w:p w14:paraId="2A2DF12D" w14:textId="7300C743" w:rsidR="00FB01E4" w:rsidRDefault="00FB01E4">
      <w:pPr>
        <w:pStyle w:val="PargrafodaLista"/>
        <w:numPr>
          <w:ilvl w:val="0"/>
          <w:numId w:val="14"/>
        </w:numPr>
      </w:pPr>
      <w:r>
        <w:t xml:space="preserve">Kernel polinomial: </w:t>
      </w:r>
      <m:oMath>
        <m:r>
          <w:rPr>
            <w:rFonts w:ascii="Cambria Math" w:hAnsi="Cambria Math"/>
          </w:rPr>
          <m:t>κ</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d>
                  <m:dPr>
                    <m:begChr m:val="⟨"/>
                    <m:endChr m:val="⟩"/>
                    <m:ctrlPr>
                      <w:rPr>
                        <w:rFonts w:ascii="Cambria Math" w:hAnsi="Cambria Math"/>
                        <w:i/>
                      </w:rPr>
                    </m:ctrlPr>
                  </m:dPr>
                  <m:e>
                    <m:r>
                      <m:rPr>
                        <m:sty m:val="bi"/>
                      </m:rPr>
                      <w:rPr>
                        <w:rFonts w:ascii="Cambria Math" w:hAnsi="Cambria Math"/>
                      </w:rPr>
                      <m:t>x,y</m:t>
                    </m:r>
                  </m:e>
                </m:d>
              </m:e>
            </m:d>
          </m:e>
          <m:sup>
            <m:r>
              <w:rPr>
                <w:rFonts w:ascii="Cambria Math" w:hAnsi="Cambria Math"/>
              </w:rPr>
              <m:t>d</m:t>
            </m:r>
          </m:sup>
        </m:sSup>
      </m:oMath>
    </w:p>
    <w:p w14:paraId="393EB325" w14:textId="0EFD4F4F" w:rsidR="00FB01E4" w:rsidRDefault="00FB01E4">
      <w:pPr>
        <w:pStyle w:val="PargrafodaLista"/>
        <w:numPr>
          <w:ilvl w:val="0"/>
          <w:numId w:val="14"/>
        </w:numPr>
      </w:pPr>
      <w:r>
        <w:t xml:space="preserve">Kernel Gaussiano: </w:t>
      </w:r>
      <m:oMath>
        <m:r>
          <w:rPr>
            <w:rFonts w:ascii="Cambria Math" w:hAnsi="Cambria Math"/>
          </w:rPr>
          <m:t>κ</m:t>
        </m:r>
        <m:d>
          <m:dPr>
            <m:ctrlPr>
              <w:rPr>
                <w:rFonts w:ascii="Cambria Math" w:hAnsi="Cambria Math"/>
                <w:i/>
              </w:rPr>
            </m:ctrlPr>
          </m:dPr>
          <m:e>
            <m:r>
              <m:rPr>
                <m:sty m:val="bi"/>
              </m:rP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-y</m:t>
            </m:r>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b>
                <m:r>
                  <w:rPr>
                    <w:rFonts w:ascii="Cambria Math" w:hAnsi="Cambria Math"/>
                  </w:rPr>
                  <m:t>2</m:t>
                </m:r>
              </m:sub>
              <m:sup>
                <m:r>
                  <w:rPr>
                    <w:rFonts w:ascii="Cambria Math" w:hAnsi="Cambria Math"/>
                  </w:rPr>
                  <m:t>2</m:t>
                </m:r>
              </m:sup>
            </m:sSubSup>
          </m:sup>
        </m:sSup>
      </m:oMath>
    </w:p>
    <w:p w14:paraId="5DCCC46D" w14:textId="58C2BA29" w:rsidR="00FB01E4" w:rsidRPr="00CC4AA7" w:rsidRDefault="00FB01E4">
      <w:pPr>
        <w:pStyle w:val="PargrafodaLista"/>
        <w:numPr>
          <w:ilvl w:val="0"/>
          <w:numId w:val="14"/>
        </w:numPr>
        <w:rPr>
          <w:lang w:val="en-US"/>
        </w:rPr>
      </w:pPr>
      <w:r w:rsidRPr="00CC4AA7">
        <w:rPr>
          <w:lang w:val="en-US"/>
        </w:rPr>
        <w:t xml:space="preserve">Sigmoid kernel: </w:t>
      </w:r>
      <m:oMath>
        <m:r>
          <w:rPr>
            <w:rFonts w:ascii="Cambria Math" w:hAnsi="Cambria Math"/>
          </w:rPr>
          <m:t>κ</m:t>
        </m:r>
        <m:d>
          <m:dPr>
            <m:ctrlPr>
              <w:rPr>
                <w:rFonts w:ascii="Cambria Math" w:hAnsi="Cambria Math"/>
                <w:i/>
              </w:rPr>
            </m:ctrlPr>
          </m:dPr>
          <m:e>
            <m:r>
              <m:rPr>
                <m:sty m:val="bi"/>
              </m:rPr>
              <w:rPr>
                <w:rFonts w:ascii="Cambria Math" w:hAnsi="Cambria Math"/>
              </w:rPr>
              <m:t>x</m:t>
            </m:r>
            <m:r>
              <m:rPr>
                <m:sty m:val="bi"/>
              </m:rPr>
              <w:rPr>
                <w:rFonts w:ascii="Cambria Math" w:hAnsi="Cambria Math"/>
                <w:lang w:val="en-US"/>
              </w:rPr>
              <m:t>,</m:t>
            </m:r>
            <m:r>
              <m:rPr>
                <m:sty m:val="bi"/>
              </m:rPr>
              <w:rPr>
                <w:rFonts w:ascii="Cambria Math" w:hAnsi="Cambria Math"/>
              </w:rPr>
              <m:t>y</m:t>
            </m:r>
          </m:e>
        </m:d>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tanh</m:t>
            </m:r>
          </m:fName>
          <m:e>
            <m:d>
              <m:dPr>
                <m:ctrlPr>
                  <w:rPr>
                    <w:rFonts w:ascii="Cambria Math" w:hAnsi="Cambria Math"/>
                    <w:i/>
                  </w:rPr>
                </m:ctrlPr>
              </m:dPr>
              <m:e>
                <m:r>
                  <w:rPr>
                    <w:rFonts w:ascii="Cambria Math" w:hAnsi="Cambria Math"/>
                  </w:rPr>
                  <m:t>γ</m:t>
                </m:r>
                <m:d>
                  <m:dPr>
                    <m:begChr m:val="⟨"/>
                    <m:endChr m:val="⟩"/>
                    <m:ctrlPr>
                      <w:rPr>
                        <w:rFonts w:ascii="Cambria Math" w:hAnsi="Cambria Math"/>
                        <w:i/>
                      </w:rPr>
                    </m:ctrlPr>
                  </m:dPr>
                  <m:e>
                    <m:r>
                      <m:rPr>
                        <m:sty m:val="bi"/>
                      </m:rPr>
                      <w:rPr>
                        <w:rFonts w:ascii="Cambria Math" w:hAnsi="Cambria Math"/>
                      </w:rPr>
                      <m:t>x</m:t>
                    </m:r>
                    <m:r>
                      <m:rPr>
                        <m:sty m:val="bi"/>
                      </m:rPr>
                      <w:rPr>
                        <w:rFonts w:ascii="Cambria Math" w:hAnsi="Cambria Math"/>
                        <w:lang w:val="en-US"/>
                      </w:rPr>
                      <m:t>,</m:t>
                    </m:r>
                    <m:r>
                      <m:rPr>
                        <m:sty m:val="bi"/>
                      </m:rPr>
                      <w:rPr>
                        <w:rFonts w:ascii="Cambria Math" w:hAnsi="Cambria Math"/>
                      </w:rPr>
                      <m:t>y</m:t>
                    </m:r>
                  </m:e>
                </m:d>
                <m:r>
                  <w:rPr>
                    <w:rFonts w:ascii="Cambria Math" w:hAnsi="Cambria Math"/>
                    <w:lang w:val="en-US"/>
                  </w:rPr>
                  <m:t>+</m:t>
                </m:r>
                <m:r>
                  <w:rPr>
                    <w:rFonts w:ascii="Cambria Math" w:hAnsi="Cambria Math"/>
                  </w:rPr>
                  <m:t>c</m:t>
                </m:r>
              </m:e>
            </m:d>
          </m:e>
        </m:func>
      </m:oMath>
    </w:p>
    <w:p w14:paraId="362002EF" w14:textId="5D75C14B" w:rsidR="00FB01E4" w:rsidRDefault="00FB01E4" w:rsidP="00FB01E4">
      <w:r>
        <w:t xml:space="preserve">em que </w:t>
      </w:r>
      <m:oMath>
        <m:d>
          <m:dPr>
            <m:begChr m:val="⟨"/>
            <m:endChr m:val="⟩"/>
            <m:ctrlPr>
              <w:rPr>
                <w:rFonts w:ascii="Cambria Math" w:hAnsi="Cambria Math"/>
                <w:i/>
              </w:rPr>
            </m:ctrlPr>
          </m:dPr>
          <m:e>
            <m:r>
              <w:rPr>
                <w:rFonts w:ascii="Cambria Math" w:hAnsi="Cambria Math"/>
              </w:rPr>
              <m:t>⋅,⋅</m:t>
            </m:r>
          </m:e>
        </m:d>
      </m:oMath>
      <w:r>
        <w:t xml:space="preserve"> é o produto interno do espaço Euclidiano, pois </w:t>
      </w:r>
      <m:oMath>
        <m:r>
          <m:rPr>
            <m:sty m:val="bi"/>
          </m:rPr>
          <w:rPr>
            <w:rFonts w:ascii="Cambria Math" w:hAnsi="Cambria Math"/>
          </w:rPr>
          <m:t>x</m:t>
        </m:r>
      </m:oMath>
      <w:r>
        <w:rPr>
          <w:b/>
          <w:bCs/>
        </w:rPr>
        <w:t xml:space="preserve"> </w:t>
      </w:r>
      <w:r>
        <w:t xml:space="preserve">e </w:t>
      </w:r>
      <m:oMath>
        <m:r>
          <m:rPr>
            <m:sty m:val="bi"/>
          </m:rPr>
          <w:rPr>
            <w:rFonts w:ascii="Cambria Math" w:hAnsi="Cambria Math"/>
          </w:rPr>
          <m:t>y</m:t>
        </m:r>
      </m:oMath>
      <w:r>
        <w:t xml:space="preserve"> representam entradas.</w:t>
      </w:r>
    </w:p>
    <w:p w14:paraId="24171F1C" w14:textId="77777777" w:rsidR="00FA595E" w:rsidRDefault="00FA595E" w:rsidP="00FB01E4"/>
    <w:p w14:paraId="7DE93C19" w14:textId="4D227488" w:rsidR="00FA595E" w:rsidRDefault="00FA595E" w:rsidP="00FA595E">
      <w:pPr>
        <w:pStyle w:val="Ttulo3"/>
      </w:pPr>
      <w:bookmarkStart w:id="66" w:name="_Toc158475850"/>
      <w:r>
        <w:t>SVM como Método de Penalização</w:t>
      </w:r>
      <w:bookmarkEnd w:id="66"/>
    </w:p>
    <w:p w14:paraId="7070A77F" w14:textId="45024E38" w:rsidR="00FA595E" w:rsidRPr="00FA595E" w:rsidRDefault="00FA595E" w:rsidP="00FA595E">
      <w:r>
        <w:t xml:space="preserve">O problema de minimização do modelo SVM é similar ao do classificador de vetor de suporte, definido na eq. </w:t>
      </w:r>
      <w:r>
        <w:fldChar w:fldCharType="begin"/>
      </w:r>
      <w:r>
        <w:instrText xml:space="preserve"> REF _Ref152520485 \h </w:instrText>
      </w:r>
      <w:r>
        <w:fldChar w:fldCharType="separate"/>
      </w:r>
      <w:r w:rsidR="00997E59">
        <w:t>(</w:t>
      </w:r>
      <w:r w:rsidR="00997E59">
        <w:rPr>
          <w:noProof/>
        </w:rPr>
        <w:t>6</w:t>
      </w:r>
      <w:r w:rsidR="00997E59">
        <w:t>.</w:t>
      </w:r>
      <w:r w:rsidR="00997E59">
        <w:rPr>
          <w:noProof/>
        </w:rPr>
        <w:t>7</w:t>
      </w:r>
      <w:r w:rsidR="00997E59">
        <w:t>)</w:t>
      </w:r>
      <w:r>
        <w:fldChar w:fldCharType="end"/>
      </w:r>
      <w:r>
        <w:t xml:space="preserve">, porém substituindo </w:t>
      </w:r>
      <m:oMath>
        <m:r>
          <m:rPr>
            <m:sty m:val="bi"/>
          </m:rPr>
          <w:rPr>
            <w:rFonts w:ascii="Cambria Math" w:hAnsi="Cambria Math"/>
          </w:rPr>
          <m:t>x</m:t>
        </m:r>
      </m:oMath>
      <w:r>
        <w:rPr>
          <w:b/>
          <w:bCs/>
        </w:rPr>
        <w:t xml:space="preserve"> </w:t>
      </w:r>
      <w:r>
        <w:t xml:space="preserve">por </w:t>
      </w:r>
      <m:oMath>
        <m:r>
          <w:rPr>
            <w:rFonts w:ascii="Cambria Math" w:hAnsi="Cambria Math"/>
          </w:rPr>
          <m:t>ϕ</m:t>
        </m:r>
        <m:d>
          <m:dPr>
            <m:ctrlPr>
              <w:rPr>
                <w:rFonts w:ascii="Cambria Math" w:hAnsi="Cambria Math"/>
                <w:i/>
              </w:rPr>
            </m:ctrlPr>
          </m:dPr>
          <m:e>
            <m:r>
              <m:rPr>
                <m:sty m:val="bi"/>
              </m:rPr>
              <w:rPr>
                <w:rFonts w:ascii="Cambria Math" w:hAnsi="Cambria Math"/>
              </w:rPr>
              <m:t>x</m:t>
            </m:r>
          </m:e>
        </m:d>
      </m:oMath>
      <w:r>
        <w:t xml:space="preserve"> quando necessário. Assim, omitindo as restrições, o problema de minimização consiste em</w:t>
      </w:r>
    </w:p>
    <w:p w14:paraId="7FE2E1E3" w14:textId="3031FDB7" w:rsidR="00FA595E" w:rsidRPr="00FA595E" w:rsidRDefault="00000000" w:rsidP="00FA595E">
      <w:pPr>
        <w:rPr>
          <w:iCs/>
        </w:rPr>
      </w:pPr>
      <m:oMathPara>
        <m:oMath>
          <m:sSub>
            <m:sSubPr>
              <m:ctrlPr>
                <w:rPr>
                  <w:rFonts w:ascii="Cambria Math" w:hAnsi="Cambria Math"/>
                  <w:iCs/>
                </w:rPr>
              </m:ctrlPr>
            </m:sSubPr>
            <m:e>
              <m:r>
                <m:rPr>
                  <m:sty m:val="p"/>
                </m:rPr>
                <w:rPr>
                  <w:rFonts w:ascii="Cambria Math" w:hAnsi="Cambria Math"/>
                </w:rPr>
                <m:t>min</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ξ</m:t>
                  </m:r>
                </m:e>
                <m:sub>
                  <m:r>
                    <w:rPr>
                      <w:rFonts w:ascii="Cambria Math" w:hAnsi="Cambria Math"/>
                    </w:rPr>
                    <m:t>i</m:t>
                  </m:r>
                </m:sub>
              </m:sSub>
            </m:e>
          </m:nary>
          <m:r>
            <w:rPr>
              <w:rFonts w:ascii="Cambria Math" w:hAnsi="Cambria Math"/>
            </w:rPr>
            <m:t>.</m:t>
          </m:r>
        </m:oMath>
      </m:oMathPara>
    </w:p>
    <w:p w14:paraId="75580C42" w14:textId="7607A030" w:rsidR="00FA595E" w:rsidRDefault="00FA595E" w:rsidP="00FA595E">
      <w:pPr>
        <w:rPr>
          <w:iCs/>
        </w:rPr>
      </w:pPr>
      <w:r>
        <w:rPr>
          <w:iCs/>
        </w:rPr>
        <w:t>Podemos reescrever esse problema da seguinte forma:</w:t>
      </w:r>
    </w:p>
    <w:p w14:paraId="1E900A4F" w14:textId="3AECD759" w:rsidR="00FA595E" w:rsidRPr="00FA595E" w:rsidRDefault="00000000" w:rsidP="00FA595E">
      <w:pPr>
        <w:rPr>
          <w:iCs/>
        </w:rPr>
      </w:pPr>
      <m:oMathPara>
        <m:oMath>
          <m:sSub>
            <m:sSubPr>
              <m:ctrlPr>
                <w:rPr>
                  <w:rFonts w:ascii="Cambria Math" w:hAnsi="Cambria Math"/>
                  <w:iCs/>
                </w:rPr>
              </m:ctrlPr>
            </m:sSubPr>
            <m:e>
              <m:r>
                <m:rPr>
                  <m:sty m:val="p"/>
                </m:rPr>
                <w:rPr>
                  <w:rFonts w:ascii="Cambria Math" w:hAnsi="Cambria Math"/>
                </w:rPr>
                <m:t>min</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r>
                        <m:rPr>
                          <m:sty m:val="bi"/>
                        </m:rPr>
                        <w:rPr>
                          <w:rFonts w:ascii="Cambria Math" w:hAnsi="Cambria Math"/>
                        </w:rPr>
                        <m:t>x</m:t>
                      </m:r>
                    </m:e>
                  </m:d>
                </m:e>
              </m:d>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A</m:t>
                      </m:r>
                    </m:e>
                  </m:d>
                </m:sub>
              </m:sSub>
              <m:d>
                <m:dPr>
                  <m:ctrlPr>
                    <w:rPr>
                      <w:rFonts w:ascii="Cambria Math" w:hAnsi="Cambria Math"/>
                      <w:i/>
                      <w:iCs/>
                    </w:rPr>
                  </m:ctrlPr>
                </m:dPr>
                <m:e>
                  <m:r>
                    <m:rPr>
                      <m:sty m:val="bi"/>
                    </m:rPr>
                    <w:rPr>
                      <w:rFonts w:ascii="Cambria Math" w:hAnsi="Cambria Math"/>
                    </w:rPr>
                    <m:t>x</m:t>
                  </m:r>
                </m:e>
              </m:d>
            </m:e>
          </m:nary>
        </m:oMath>
      </m:oMathPara>
    </w:p>
    <w:p w14:paraId="26B4276E" w14:textId="60779281" w:rsidR="003D5644" w:rsidRPr="00FA595E" w:rsidRDefault="00FA595E" w:rsidP="003D5644">
      <w:pPr>
        <w:rPr>
          <w:iCs/>
        </w:rPr>
      </w:pPr>
      <m:oMathPara>
        <m:oMath>
          <m:r>
            <w:rPr>
              <w:rFonts w:ascii="Cambria Math" w:hAnsi="Cambria Math"/>
            </w:rPr>
            <m:t>≡</m:t>
          </m:r>
          <m:sSub>
            <m:sSubPr>
              <m:ctrlPr>
                <w:rPr>
                  <w:rFonts w:ascii="Cambria Math" w:hAnsi="Cambria Math"/>
                  <w:iCs/>
                </w:rPr>
              </m:ctrlPr>
            </m:sSubPr>
            <m:e>
              <m:r>
                <m:rPr>
                  <m:sty m:val="p"/>
                </m:rPr>
                <w:rPr>
                  <w:rFonts w:ascii="Cambria Math" w:hAnsi="Cambria Math"/>
                </w:rPr>
                <m:t>min</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2C</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r>
                        <m:rPr>
                          <m:sty m:val="bi"/>
                        </m:rPr>
                        <w:rPr>
                          <w:rFonts w:ascii="Cambria Math" w:hAnsi="Cambria Math"/>
                        </w:rPr>
                        <m:t>x</m:t>
                      </m:r>
                    </m:e>
                  </m:d>
                </m:e>
              </m:d>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A</m:t>
                      </m:r>
                    </m:e>
                  </m:d>
                </m:sub>
              </m:sSub>
              <m:d>
                <m:dPr>
                  <m:ctrlPr>
                    <w:rPr>
                      <w:rFonts w:ascii="Cambria Math" w:hAnsi="Cambria Math"/>
                      <w:i/>
                      <w:iCs/>
                    </w:rPr>
                  </m:ctrlPr>
                </m:dPr>
                <m:e>
                  <m:r>
                    <m:rPr>
                      <m:sty m:val="bi"/>
                    </m:rPr>
                    <w:rPr>
                      <w:rFonts w:ascii="Cambria Math" w:hAnsi="Cambria Math"/>
                    </w:rPr>
                    <m:t>x</m:t>
                  </m:r>
                </m:e>
              </m:d>
            </m:e>
          </m:nary>
        </m:oMath>
      </m:oMathPara>
    </w:p>
    <w:p w14:paraId="0A5B0536" w14:textId="74865DFF" w:rsidR="00FA595E" w:rsidRPr="003D5644" w:rsidRDefault="003D5644" w:rsidP="00FA595E">
      <w:pPr>
        <w:rPr>
          <w:iCs/>
        </w:rPr>
      </w:pPr>
      <m:oMathPara>
        <m:oMath>
          <m:r>
            <w:rPr>
              <w:rFonts w:ascii="Cambria Math" w:hAnsi="Cambria Math"/>
            </w:rPr>
            <m:t>≡</m:t>
          </m:r>
          <m:sSub>
            <m:sSubPr>
              <m:ctrlPr>
                <w:rPr>
                  <w:rFonts w:ascii="Cambria Math" w:hAnsi="Cambria Math"/>
                  <w:iCs/>
                </w:rPr>
              </m:ctrlPr>
            </m:sSubPr>
            <m:e>
              <m:r>
                <m:rPr>
                  <m:sty m:val="p"/>
                </m:rPr>
                <w:rPr>
                  <w:rFonts w:ascii="Cambria Math" w:hAnsi="Cambria Math"/>
                </w:rPr>
                <m:t>min</m:t>
              </m:r>
            </m:e>
            <m:sub>
              <m:r>
                <m:rPr>
                  <m:sty m:val="bi"/>
                </m:rPr>
                <w:rPr>
                  <w:rFonts w:ascii="Cambria Math" w:hAnsi="Cambria Math"/>
                </w:rPr>
                <m:t>w</m:t>
              </m:r>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0</m:t>
                  </m:r>
                </m:sub>
              </m:sSub>
            </m:sub>
          </m:sSub>
          <m:limUpp>
            <m:limUppPr>
              <m:ctrlPr>
                <w:rPr>
                  <w:rFonts w:ascii="Cambria Math" w:hAnsi="Cambria Math"/>
                  <w:i/>
                </w:rPr>
              </m:ctrlPr>
            </m:limUppPr>
            <m:e>
              <m:groupChr>
                <m:groupChrPr>
                  <m:chr m:val="⏞"/>
                  <m:pos m:val="top"/>
                  <m:vertJc m:val="bot"/>
                  <m:ctrlPr>
                    <w:rPr>
                      <w:rFonts w:ascii="Cambria Math" w:hAnsi="Cambria Math"/>
                      <w:i/>
                    </w:rPr>
                  </m:ctrlPr>
                </m:groupChrPr>
                <m:e>
                  <m:f>
                    <m:fPr>
                      <m:ctrlPr>
                        <w:rPr>
                          <w:rFonts w:ascii="Cambria Math" w:hAnsi="Cambria Math"/>
                          <w:iCs/>
                        </w:rPr>
                      </m:ctrlPr>
                    </m:fPr>
                    <m:num>
                      <m:r>
                        <m:rPr>
                          <m:sty m:val="p"/>
                        </m:rPr>
                        <w:rPr>
                          <w:rFonts w:ascii="Cambria Math" w:hAnsi="Cambria Math"/>
                        </w:rPr>
                        <m:t>λ</m:t>
                      </m:r>
                    </m:num>
                    <m:den>
                      <m:r>
                        <m:rPr>
                          <m:sty m:val="p"/>
                        </m:rPr>
                        <w:rPr>
                          <w:rFonts w:ascii="Cambria Math" w:hAnsi="Cambria Math"/>
                        </w:rPr>
                        <m:t>2</m:t>
                      </m:r>
                    </m:den>
                  </m:f>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w</m:t>
                          </m:r>
                        </m:e>
                      </m:d>
                    </m:e>
                    <m:sup>
                      <m:r>
                        <w:rPr>
                          <w:rFonts w:ascii="Cambria Math" w:hAnsi="Cambria Math"/>
                        </w:rPr>
                        <m:t>2</m:t>
                      </m:r>
                    </m:sup>
                  </m:sSup>
                </m:e>
              </m:groupChr>
            </m:e>
            <m:lim>
              <m:r>
                <m:rPr>
                  <m:sty m:val="p"/>
                </m:rPr>
                <w:rPr>
                  <w:rFonts w:ascii="Cambria Math" w:hAnsi="Cambria Math"/>
                </w:rPr>
                <m:t>penalidade</m:t>
              </m:r>
            </m:lim>
          </m:limUpp>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limUpp>
                <m:limUppPr>
                  <m:ctrlPr>
                    <w:rPr>
                      <w:rFonts w:ascii="Cambria Math" w:hAnsi="Cambria Math"/>
                      <w:i/>
                      <w:iCs/>
                    </w:rPr>
                  </m:ctrlPr>
                </m:limUppPr>
                <m:e>
                  <m:groupChr>
                    <m:groupChrPr>
                      <m:chr m:val="⏞"/>
                      <m:pos m:val="top"/>
                      <m:vertJc m:val="bot"/>
                      <m:ctrlPr>
                        <w:rPr>
                          <w:rFonts w:ascii="Cambria Math" w:hAnsi="Cambria Math"/>
                          <w:i/>
                          <w:iCs/>
                        </w:rPr>
                      </m:ctrlPr>
                    </m:groupChrPr>
                    <m:e>
                      <m:d>
                        <m:dPr>
                          <m:begChr m:val="["/>
                          <m:endChr m:val="]"/>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r>
                                <m:rPr>
                                  <m:sty m:val="bi"/>
                                </m:rPr>
                                <w:rPr>
                                  <w:rFonts w:ascii="Cambria Math" w:hAnsi="Cambria Math"/>
                                </w:rPr>
                                <m:t>x</m:t>
                              </m:r>
                            </m:e>
                          </m:d>
                        </m:e>
                      </m:d>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A</m:t>
                              </m:r>
                            </m:e>
                          </m:d>
                        </m:sub>
                      </m:sSub>
                      <m:d>
                        <m:dPr>
                          <m:ctrlPr>
                            <w:rPr>
                              <w:rFonts w:ascii="Cambria Math" w:hAnsi="Cambria Math"/>
                              <w:i/>
                              <w:iCs/>
                            </w:rPr>
                          </m:ctrlPr>
                        </m:dPr>
                        <m:e>
                          <m:r>
                            <m:rPr>
                              <m:sty m:val="bi"/>
                            </m:rPr>
                            <w:rPr>
                              <w:rFonts w:ascii="Cambria Math" w:hAnsi="Cambria Math"/>
                            </w:rPr>
                            <m:t>x</m:t>
                          </m:r>
                        </m:e>
                      </m:d>
                    </m:e>
                  </m:groupChr>
                </m:e>
                <m:lim>
                  <m:r>
                    <w:rPr>
                      <w:rFonts w:ascii="Cambria Math" w:hAnsi="Cambria Math"/>
                    </w:rPr>
                    <m:t>loss</m:t>
                  </m:r>
                </m:lim>
              </m:limUpp>
            </m:e>
          </m:nary>
        </m:oMath>
      </m:oMathPara>
    </w:p>
    <w:p w14:paraId="1B78F873" w14:textId="47623E20" w:rsidR="003D5644" w:rsidRDefault="00FA595E" w:rsidP="00FA595E">
      <w:r>
        <w:lastRenderedPageBreak/>
        <w:t>em que</w:t>
      </w:r>
      <w:r w:rsidR="003D5644">
        <w:t xml:space="preserve"> </w:t>
      </w:r>
      <m:oMath>
        <m:r>
          <w:rPr>
            <w:rFonts w:ascii="Cambria Math" w:hAnsi="Cambria Math"/>
          </w:rPr>
          <m:t>λ=1/C</m:t>
        </m:r>
      </m:oMath>
      <w:r w:rsidR="003D5644">
        <w:t>,</w:t>
      </w:r>
      <w:r>
        <w:t xml:space="preserve"> </w:t>
      </w:r>
      <m:oMath>
        <m:r>
          <w:rPr>
            <w:rFonts w:ascii="Cambria Math" w:hAnsi="Cambria Math"/>
          </w:rPr>
          <m:t>A=</m:t>
        </m:r>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r>
                  <m:rPr>
                    <m:sty m:val="bi"/>
                  </m:rPr>
                  <w:rPr>
                    <w:rFonts w:ascii="Cambria Math" w:hAnsi="Cambria Math"/>
                  </w:rPr>
                  <m:t>x</m:t>
                </m:r>
              </m:e>
            </m:d>
          </m:e>
        </m:d>
      </m:oMath>
      <w:r w:rsidR="003D5644">
        <w:t xml:space="preserve"> 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=ϕ</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e>
            </m:d>
          </m:e>
          <m:sup>
            <m:r>
              <w:rPr>
                <w:rFonts w:ascii="Cambria Math" w:hAnsi="Cambria Math"/>
              </w:rPr>
              <m:t>T</m:t>
            </m:r>
          </m:sup>
        </m:sSup>
        <m:r>
          <m:rPr>
            <m:sty m:val="bi"/>
          </m:rP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0</m:t>
            </m:r>
          </m:sub>
        </m:sSub>
      </m:oMath>
      <w:r>
        <w:t>.</w:t>
      </w:r>
    </w:p>
    <w:p w14:paraId="298391D3" w14:textId="3A1F0B5A" w:rsidR="003D5644" w:rsidRDefault="003D5644" w:rsidP="00FA595E">
      <w:r>
        <w:t xml:space="preserve">Com isso, vemos que o problema de minimização do modelo SVM tem a forma </w:t>
      </w:r>
      <w:r>
        <w:rPr>
          <w:i/>
          <w:iCs/>
        </w:rPr>
        <w:t xml:space="preserve">loss </w:t>
      </w:r>
      <w:r>
        <w:t>+ penalidade, típica de um problema de otimização com regularização.</w:t>
      </w:r>
    </w:p>
    <w:p w14:paraId="1DD007A3" w14:textId="101D52C4" w:rsidR="003D5644" w:rsidRPr="00C730A9" w:rsidRDefault="003D5644" w:rsidP="00FA595E">
      <w:pPr>
        <w:rPr>
          <w:iCs/>
        </w:rPr>
      </w:pPr>
      <w:r>
        <w:t xml:space="preserve">A função de </w:t>
      </w:r>
      <w:r>
        <w:rPr>
          <w:i/>
          <w:iCs/>
        </w:rPr>
        <w:t>loss</w:t>
      </w:r>
      <w:r>
        <w:t xml:space="preserve"> </w:t>
      </w:r>
      <m:oMath>
        <m:r>
          <m:rPr>
            <m:scr m:val="script"/>
          </m:rPr>
          <w:rPr>
            <w:rFonts w:ascii="Cambria Math" w:hAnsi="Cambria Math"/>
          </w:rPr>
          <m:t>l</m:t>
        </m:r>
        <m:d>
          <m:dPr>
            <m:ctrlPr>
              <w:rPr>
                <w:rFonts w:ascii="Cambria Math" w:hAnsi="Cambria Math"/>
                <w:i/>
              </w:rPr>
            </m:ctrlPr>
          </m:dPr>
          <m:e>
            <m:r>
              <w:rPr>
                <w:rFonts w:ascii="Cambria Math" w:hAnsi="Cambria Math"/>
              </w:rPr>
              <m:t>y,f</m:t>
            </m:r>
          </m:e>
        </m:d>
        <m:r>
          <w:rPr>
            <w:rFonts w:ascii="Cambria Math" w:hAnsi="Cambria Math"/>
          </w:rPr>
          <m:t>=</m:t>
        </m:r>
        <m:d>
          <m:dPr>
            <m:begChr m:val="["/>
            <m:endChr m:val="]"/>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r>
                  <m:rPr>
                    <m:sty m:val="bi"/>
                  </m:rPr>
                  <w:rPr>
                    <w:rFonts w:ascii="Cambria Math" w:hAnsi="Cambria Math"/>
                  </w:rPr>
                  <m:t>x</m:t>
                </m:r>
              </m:e>
            </m:d>
          </m:e>
        </m:d>
        <m:sSub>
          <m:sSubPr>
            <m:ctrlPr>
              <w:rPr>
                <w:rFonts w:ascii="Cambria Math" w:hAnsi="Cambria Math"/>
                <w:i/>
                <w:iCs/>
              </w:rPr>
            </m:ctrlPr>
          </m:sSubPr>
          <m:e>
            <m:r>
              <m:rPr>
                <m:scr m:val="double-struck"/>
              </m:rPr>
              <w:rPr>
                <w:rFonts w:ascii="Cambria Math" w:hAnsi="Cambria Math"/>
              </w:rPr>
              <m:t>1</m:t>
            </m:r>
          </m:e>
          <m:sub>
            <m:d>
              <m:dPr>
                <m:begChr m:val="{"/>
                <m:endChr m:val="}"/>
                <m:ctrlPr>
                  <w:rPr>
                    <w:rFonts w:ascii="Cambria Math" w:hAnsi="Cambria Math"/>
                    <w:i/>
                    <w:iCs/>
                  </w:rPr>
                </m:ctrlPr>
              </m:dPr>
              <m:e>
                <m:r>
                  <w:rPr>
                    <w:rFonts w:ascii="Cambria Math" w:hAnsi="Cambria Math"/>
                  </w:rPr>
                  <m:t>A</m:t>
                </m:r>
              </m:e>
            </m:d>
          </m:sub>
        </m:sSub>
        <m:d>
          <m:dPr>
            <m:ctrlPr>
              <w:rPr>
                <w:rFonts w:ascii="Cambria Math" w:hAnsi="Cambria Math"/>
                <w:i/>
                <w:iCs/>
              </w:rPr>
            </m:ctrlPr>
          </m:dPr>
          <m:e>
            <m:r>
              <m:rPr>
                <m:sty m:val="bi"/>
              </m:rPr>
              <w:rPr>
                <w:rFonts w:ascii="Cambria Math" w:hAnsi="Cambria Math"/>
              </w:rPr>
              <m:t>x</m:t>
            </m:r>
          </m:e>
        </m:d>
      </m:oMath>
      <w:r>
        <w:rPr>
          <w:iCs/>
        </w:rPr>
        <w:t xml:space="preserve"> é chamada de </w:t>
      </w:r>
      <w:proofErr w:type="spellStart"/>
      <w:r w:rsidR="00C730A9">
        <w:rPr>
          <w:i/>
        </w:rPr>
        <w:t>hinge</w:t>
      </w:r>
      <w:proofErr w:type="spellEnd"/>
      <w:r w:rsidR="00C730A9">
        <w:rPr>
          <w:i/>
        </w:rPr>
        <w:t xml:space="preserve"> loss </w:t>
      </w:r>
      <w:r w:rsidR="00C730A9">
        <w:rPr>
          <w:iCs/>
        </w:rPr>
        <w:t>(</w:t>
      </w:r>
      <w:r w:rsidR="00C730A9">
        <w:rPr>
          <w:i/>
        </w:rPr>
        <w:t>loss</w:t>
      </w:r>
      <w:r w:rsidR="00C730A9">
        <w:rPr>
          <w:iCs/>
        </w:rPr>
        <w:t xml:space="preserve"> articulação), devido ao seu formato, como mostrado na </w:t>
      </w:r>
      <w:r w:rsidR="00C730A9">
        <w:rPr>
          <w:iCs/>
        </w:rPr>
        <w:fldChar w:fldCharType="begin"/>
      </w:r>
      <w:r w:rsidR="00C730A9">
        <w:rPr>
          <w:iCs/>
        </w:rPr>
        <w:instrText xml:space="preserve"> REF _Ref153047746 \h </w:instrText>
      </w:r>
      <w:r w:rsidR="00C730A9">
        <w:rPr>
          <w:iCs/>
        </w:rPr>
      </w:r>
      <w:r w:rsidR="00C730A9">
        <w:rPr>
          <w:iCs/>
        </w:rPr>
        <w:fldChar w:fldCharType="separate"/>
      </w:r>
      <w:r w:rsidR="00997E59">
        <w:t xml:space="preserve">Figura </w:t>
      </w:r>
      <w:r w:rsidR="00997E59">
        <w:rPr>
          <w:noProof/>
        </w:rPr>
        <w:t>6</w:t>
      </w:r>
      <w:r w:rsidR="00997E59">
        <w:noBreakHyphen/>
      </w:r>
      <w:r w:rsidR="00997E59">
        <w:rPr>
          <w:noProof/>
        </w:rPr>
        <w:t>5</w:t>
      </w:r>
      <w:r w:rsidR="00C730A9">
        <w:rPr>
          <w:iCs/>
        </w:rPr>
        <w:fldChar w:fldCharType="end"/>
      </w:r>
      <w:r w:rsidR="00C730A9">
        <w:rPr>
          <w:iCs/>
        </w:rPr>
        <w:t xml:space="preserve">. Nessa imagem, outras funções de </w:t>
      </w:r>
      <w:r w:rsidR="00C730A9">
        <w:rPr>
          <w:i/>
        </w:rPr>
        <w:t>loss</w:t>
      </w:r>
      <w:r w:rsidR="00C730A9">
        <w:rPr>
          <w:iCs/>
        </w:rPr>
        <w:t xml:space="preserve"> são mostradas para efeito de comparação. Para mais detalhes, consultar </w:t>
      </w:r>
      <w:sdt>
        <w:sdtPr>
          <w:rPr>
            <w:iCs/>
          </w:rPr>
          <w:id w:val="-324745797"/>
          <w:citation/>
        </w:sdtPr>
        <w:sdtContent>
          <w:r w:rsidR="00C730A9">
            <w:rPr>
              <w:iCs/>
            </w:rPr>
            <w:fldChar w:fldCharType="begin"/>
          </w:r>
          <w:r w:rsidR="00C730A9">
            <w:rPr>
              <w:iCs/>
            </w:rPr>
            <w:instrText xml:space="preserve"> CITATION Has09 \l 1046 </w:instrText>
          </w:r>
          <w:r w:rsidR="00C730A9">
            <w:rPr>
              <w:iCs/>
            </w:rPr>
            <w:fldChar w:fldCharType="separate"/>
          </w:r>
          <w:r w:rsidR="00997E59" w:rsidRPr="00997E59">
            <w:rPr>
              <w:noProof/>
            </w:rPr>
            <w:t>[4]</w:t>
          </w:r>
          <w:r w:rsidR="00C730A9">
            <w:rPr>
              <w:iCs/>
            </w:rPr>
            <w:fldChar w:fldCharType="end"/>
          </w:r>
        </w:sdtContent>
      </w:sdt>
      <w:r w:rsidR="00C730A9">
        <w:rPr>
          <w:iCs/>
        </w:rPr>
        <w:t>.</w:t>
      </w:r>
    </w:p>
    <w:p w14:paraId="3458D478" w14:textId="02ADF49B" w:rsidR="00C730A9" w:rsidRDefault="009D6BEA" w:rsidP="00C730A9">
      <w:pPr>
        <w:jc w:val="center"/>
        <w:rPr>
          <w:iCs/>
        </w:rPr>
      </w:pPr>
      <w:r w:rsidRPr="009D6BEA">
        <w:rPr>
          <w:iCs/>
          <w:noProof/>
        </w:rPr>
        <w:drawing>
          <wp:inline distT="0" distB="0" distL="0" distR="0" wp14:anchorId="668D7E00" wp14:editId="74F71707">
            <wp:extent cx="3863340" cy="2958381"/>
            <wp:effectExtent l="0" t="0" r="3810" b="0"/>
            <wp:docPr id="3271825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82572" name=""/>
                    <pic:cNvPicPr/>
                  </pic:nvPicPr>
                  <pic:blipFill>
                    <a:blip r:embed="rId37"/>
                    <a:stretch>
                      <a:fillRect/>
                    </a:stretch>
                  </pic:blipFill>
                  <pic:spPr>
                    <a:xfrm>
                      <a:off x="0" y="0"/>
                      <a:ext cx="3889198" cy="2978182"/>
                    </a:xfrm>
                    <a:prstGeom prst="rect">
                      <a:avLst/>
                    </a:prstGeom>
                  </pic:spPr>
                </pic:pic>
              </a:graphicData>
            </a:graphic>
          </wp:inline>
        </w:drawing>
      </w:r>
    </w:p>
    <w:p w14:paraId="5B6CEB63" w14:textId="507D6230" w:rsidR="00C730A9" w:rsidRPr="00C730A9" w:rsidRDefault="00C730A9" w:rsidP="00C730A9">
      <w:pPr>
        <w:pStyle w:val="Legenda"/>
        <w:jc w:val="center"/>
        <w:rPr>
          <w:iCs w:val="0"/>
        </w:rPr>
      </w:pPr>
      <w:bookmarkStart w:id="67" w:name="_Ref153047746"/>
      <w:r>
        <w:t xml:space="preserve">Figura </w:t>
      </w:r>
      <w:r w:rsidR="00997E59">
        <w:fldChar w:fldCharType="begin"/>
      </w:r>
      <w:r w:rsidR="00997E59">
        <w:instrText xml:space="preserve"> STYLEREF 1 \s </w:instrText>
      </w:r>
      <w:r w:rsidR="00997E59">
        <w:fldChar w:fldCharType="separate"/>
      </w:r>
      <w:r w:rsidR="00997E59">
        <w:rPr>
          <w:noProof/>
        </w:rPr>
        <w:t>6</w:t>
      </w:r>
      <w:r w:rsidR="00997E59">
        <w:fldChar w:fldCharType="end"/>
      </w:r>
      <w:r w:rsidR="00997E59">
        <w:noBreakHyphen/>
      </w:r>
      <w:r w:rsidR="00997E59">
        <w:fldChar w:fldCharType="begin"/>
      </w:r>
      <w:r w:rsidR="00997E59">
        <w:instrText xml:space="preserve"> SEQ Figura \* ARABIC \s 1 </w:instrText>
      </w:r>
      <w:r w:rsidR="00997E59">
        <w:fldChar w:fldCharType="separate"/>
      </w:r>
      <w:r w:rsidR="00997E59">
        <w:rPr>
          <w:noProof/>
        </w:rPr>
        <w:t>5</w:t>
      </w:r>
      <w:r w:rsidR="00997E59">
        <w:fldChar w:fldCharType="end"/>
      </w:r>
      <w:bookmarkEnd w:id="67"/>
      <w:r>
        <w:t>: Comparação de diferentes funções de loss.</w:t>
      </w:r>
    </w:p>
    <w:p w14:paraId="475E5A80" w14:textId="72EA1425" w:rsidR="004252F0" w:rsidRDefault="004252F0" w:rsidP="00FA595E">
      <w:r>
        <w:t xml:space="preserve">Com isso, vemos que a </w:t>
      </w:r>
      <w:proofErr w:type="spellStart"/>
      <w:r>
        <w:rPr>
          <w:i/>
          <w:iCs/>
        </w:rPr>
        <w:t>hinge</w:t>
      </w:r>
      <w:proofErr w:type="spellEnd"/>
      <w:r>
        <w:rPr>
          <w:i/>
          <w:iCs/>
        </w:rPr>
        <w:t xml:space="preserve"> loss</w:t>
      </w:r>
      <w:r>
        <w:t xml:space="preserve"> atribui uma perda nula para os termos para os quais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e>
        </m:d>
        <m:r>
          <w:rPr>
            <w:rFonts w:ascii="Cambria Math" w:hAnsi="Cambria Math"/>
          </w:rPr>
          <m:t>≥1</m:t>
        </m:r>
      </m:oMath>
      <w:r>
        <w:t xml:space="preserve">, ou seja, para todos os pontos que tenham sido classificados corretamente e </w:t>
      </w:r>
      <w:r w:rsidR="009D6BEA">
        <w:t xml:space="preserve">que </w:t>
      </w:r>
      <w:r>
        <w:t>estejam fora da margem. Além disso, atribuiu uma perda linear para os pontos</w:t>
      </w:r>
      <w:r w:rsidR="009D6BEA">
        <w:t xml:space="preserve"> dentro da margem ou</w:t>
      </w:r>
      <w:r>
        <w:t xml:space="preserve"> classificados erroneamente</w:t>
      </w:r>
      <w:r w:rsidR="009D6BEA">
        <w:t>.</w:t>
      </w:r>
    </w:p>
    <w:p w14:paraId="4E283790" w14:textId="072CB702" w:rsidR="00034CEF" w:rsidRDefault="00034CEF" w:rsidP="00FA595E">
      <w:r>
        <w:t xml:space="preserve">Um detalhe importante para se atentar é que, só encontramos a expressão da </w:t>
      </w:r>
      <w:proofErr w:type="spellStart"/>
      <w:r>
        <w:rPr>
          <w:i/>
          <w:iCs/>
        </w:rPr>
        <w:t>hinge</w:t>
      </w:r>
      <w:proofErr w:type="spellEnd"/>
      <w:r>
        <w:rPr>
          <w:i/>
          <w:iCs/>
        </w:rPr>
        <w:t xml:space="preserve"> loss</w:t>
      </w:r>
      <w:r>
        <w:t xml:space="preserve"> na modelagem do SVM por causa de algumas suposições feitas, como </w:t>
      </w:r>
      <m:oMath>
        <m:r>
          <w:rPr>
            <w:rFonts w:ascii="Cambria Math" w:hAnsi="Cambria Math"/>
          </w:rPr>
          <m:t>M=</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w</m:t>
                </m:r>
              </m:e>
            </m:d>
          </m:den>
        </m:f>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oMath>
      <w:r>
        <w:t xml:space="preserve">. Se outras escolhas tivessem sido feitas, obteríamos outra </w:t>
      </w:r>
      <w:r>
        <w:rPr>
          <w:i/>
          <w:iCs/>
        </w:rPr>
        <w:t>loss</w:t>
      </w:r>
      <w:r>
        <w:t xml:space="preserve">. </w:t>
      </w:r>
    </w:p>
    <w:p w14:paraId="0D36A0AD" w14:textId="77777777" w:rsidR="004612CD" w:rsidRDefault="004612CD" w:rsidP="00FA595E"/>
    <w:p w14:paraId="1835B746" w14:textId="0B915176" w:rsidR="004612CD" w:rsidRDefault="004612CD" w:rsidP="004612CD">
      <w:pPr>
        <w:pStyle w:val="Ttulo3"/>
      </w:pPr>
      <w:bookmarkStart w:id="68" w:name="_Toc158475851"/>
      <w:r>
        <w:t>Classificação Multiclasse</w:t>
      </w:r>
      <w:bookmarkEnd w:id="68"/>
    </w:p>
    <w:p w14:paraId="446176F8" w14:textId="57348CA8" w:rsidR="004612CD" w:rsidRDefault="004612CD" w:rsidP="004612CD">
      <w:r>
        <w:t xml:space="preserve">O mais comum é adotar a abordagem </w:t>
      </w:r>
      <w:proofErr w:type="spellStart"/>
      <w:r>
        <w:rPr>
          <w:i/>
          <w:iCs/>
        </w:rPr>
        <w:t>one</w:t>
      </w:r>
      <w:proofErr w:type="spellEnd"/>
      <w:r>
        <w:rPr>
          <w:i/>
          <w:iCs/>
        </w:rPr>
        <w:t>-</w:t>
      </w:r>
      <w:proofErr w:type="spellStart"/>
      <w:r>
        <w:rPr>
          <w:i/>
          <w:iCs/>
        </w:rPr>
        <w:t>vs</w:t>
      </w:r>
      <w:proofErr w:type="spellEnd"/>
      <w:r>
        <w:rPr>
          <w:i/>
          <w:iCs/>
        </w:rPr>
        <w:t>-</w:t>
      </w:r>
      <w:proofErr w:type="spellStart"/>
      <w:r>
        <w:rPr>
          <w:i/>
          <w:iCs/>
        </w:rPr>
        <w:t>the</w:t>
      </w:r>
      <w:proofErr w:type="spellEnd"/>
      <w:r>
        <w:rPr>
          <w:i/>
          <w:iCs/>
        </w:rPr>
        <w:t>-rest</w:t>
      </w:r>
      <w:r>
        <w:t xml:space="preserve">. Para corrigir o problema das regiões de </w:t>
      </w:r>
      <w:r w:rsidR="00CA7062">
        <w:t>ambiguidade</w:t>
      </w:r>
      <w:r>
        <w:t xml:space="preserve">, diferentes técnicas podem ser adotadas, como mostrado em </w:t>
      </w:r>
      <w:sdt>
        <w:sdtPr>
          <w:id w:val="-577672481"/>
          <w:citation/>
        </w:sdtPr>
        <w:sdtContent>
          <w:r>
            <w:fldChar w:fldCharType="begin"/>
          </w:r>
          <w:r>
            <w:instrText xml:space="preserve">CITATION Bis06 \p 338-339 \l 1046 </w:instrText>
          </w:r>
          <w:r>
            <w:fldChar w:fldCharType="separate"/>
          </w:r>
          <w:r w:rsidR="00997E59" w:rsidRPr="00997E59">
            <w:rPr>
              <w:noProof/>
            </w:rPr>
            <w:t>[5, pp. 338-339]</w:t>
          </w:r>
          <w:r>
            <w:fldChar w:fldCharType="end"/>
          </w:r>
        </w:sdtContent>
      </w:sdt>
      <w:r>
        <w:t>.</w:t>
      </w:r>
    </w:p>
    <w:p w14:paraId="3E943E89" w14:textId="773F3FFF" w:rsidR="004612CD" w:rsidRDefault="004612CD" w:rsidP="004612CD">
      <w:r>
        <w:t xml:space="preserve">Notar que, no modelo da regressão logística, esse problema era facilmente resolvido ao atribuir uma função discriminante </w:t>
      </w:r>
      <m:oMath>
        <m:sSub>
          <m:sSubPr>
            <m:ctrlPr>
              <w:rPr>
                <w:rFonts w:ascii="Cambria Math" w:hAnsi="Cambria Math"/>
                <w:i/>
              </w:rPr>
            </m:ctrlPr>
          </m:sSubPr>
          <m:e>
            <m:r>
              <w:rPr>
                <w:rFonts w:ascii="Cambria Math" w:hAnsi="Cambria Math"/>
              </w:rPr>
              <m:t>δ</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m:rPr>
            <m:scr m:val="double-struck"/>
          </m:rPr>
          <w:rPr>
            <w:rFonts w:ascii="Cambria Math" w:hAnsi="Cambria Math"/>
          </w:rPr>
          <m:t>=P</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r>
              <m:rPr>
                <m:sty m:val="bi"/>
              </m:rPr>
              <w:rPr>
                <w:rFonts w:ascii="Cambria Math" w:hAnsi="Cambria Math"/>
              </w:rPr>
              <m:t>x</m:t>
            </m:r>
          </m:e>
        </m:d>
      </m:oMath>
      <w:r>
        <w:t xml:space="preserve"> para cada uma das </w:t>
      </w:r>
      <m:oMath>
        <m:r>
          <w:rPr>
            <w:rFonts w:ascii="Cambria Math" w:hAnsi="Cambria Math"/>
          </w:rPr>
          <m:t>K</m:t>
        </m:r>
      </m:oMath>
      <w:r>
        <w:t xml:space="preserve"> funções e estabelecer a regra de que </w:t>
      </w:r>
      <m:oMath>
        <m:r>
          <m:rPr>
            <m:sty m:val="bi"/>
          </m:rPr>
          <w:rPr>
            <w:rFonts w:ascii="Cambria Math" w:hAnsi="Cambria Math"/>
          </w:rPr>
          <m:t>x∈</m:t>
        </m:r>
        <m:sSub>
          <m:sSubPr>
            <m:ctrlPr>
              <w:rPr>
                <w:rFonts w:ascii="Cambria Math" w:hAnsi="Cambria Math"/>
                <w:i/>
              </w:rPr>
            </m:ctrlPr>
          </m:sSubPr>
          <m:e>
            <m:r>
              <w:rPr>
                <w:rFonts w:ascii="Cambria Math" w:hAnsi="Cambria Math"/>
              </w:rPr>
              <m:t>ω</m:t>
            </m:r>
            <m:ctrlPr>
              <w:rPr>
                <w:rFonts w:ascii="Cambria Math" w:hAnsi="Cambria Math"/>
                <w:b/>
                <w:bCs/>
                <w:i/>
              </w:rPr>
            </m:ctrlPr>
          </m:e>
          <m:sub>
            <m:r>
              <w:rPr>
                <w:rFonts w:ascii="Cambria Math" w:hAnsi="Cambria Math"/>
              </w:rPr>
              <m:t>i</m:t>
            </m:r>
          </m:sub>
        </m:sSub>
      </m:oMath>
      <w:r w:rsidR="00CA7062">
        <w:t xml:space="preserve"> se </w:t>
      </w:r>
      <m:oMath>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&gt;</m:t>
        </m:r>
        <m:sSub>
          <m:sSubPr>
            <m:ctrlPr>
              <w:rPr>
                <w:rFonts w:ascii="Cambria Math" w:hAnsi="Cambria Math"/>
                <w:i/>
              </w:rPr>
            </m:ctrlPr>
          </m:sSubPr>
          <m:e>
            <m:r>
              <w:rPr>
                <w:rFonts w:ascii="Cambria Math" w:hAnsi="Cambria Math"/>
              </w:rPr>
              <m:t>δ</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oMath>
      <w:r w:rsidR="00CA7062">
        <w:t xml:space="preserve"> </w:t>
      </w:r>
      <m:oMath>
        <m:r>
          <w:rPr>
            <w:rFonts w:ascii="Cambria Math" w:hAnsi="Cambria Math"/>
          </w:rPr>
          <m:t>∀i≠j</m:t>
        </m:r>
      </m:oMath>
      <w:r w:rsidR="00CA7062">
        <w:t xml:space="preserve">. Lembrando que a variável aleatória nesse caso é </w:t>
      </w:r>
      <m:oMath>
        <m:sSub>
          <m:sSubPr>
            <m:ctrlPr>
              <w:rPr>
                <w:rFonts w:ascii="Cambria Math" w:hAnsi="Cambria Math"/>
                <w:i/>
              </w:rPr>
            </m:ctrlPr>
          </m:sSubPr>
          <m:e>
            <m:r>
              <w:rPr>
                <w:rFonts w:ascii="Cambria Math" w:hAnsi="Cambria Math"/>
              </w:rPr>
              <m:t>ω</m:t>
            </m:r>
          </m:e>
          <m:sub>
            <m:r>
              <w:rPr>
                <w:rFonts w:ascii="Cambria Math" w:hAnsi="Cambria Math"/>
              </w:rPr>
              <m:t>k</m:t>
            </m:r>
          </m:sub>
        </m:sSub>
      </m:oMath>
      <w:r w:rsidR="00CA7062">
        <w:t xml:space="preserve">, que é o conjunto dos pontos pertencentes à classe </w:t>
      </w:r>
      <m:oMath>
        <m:r>
          <w:rPr>
            <w:rFonts w:ascii="Cambria Math" w:hAnsi="Cambria Math"/>
          </w:rPr>
          <m:t>k</m:t>
        </m:r>
      </m:oMath>
      <w:r w:rsidR="00CA7062">
        <w:t xml:space="preserve">. Nesse caso, não existirá regiões de ambiguidade. </w:t>
      </w:r>
    </w:p>
    <w:p w14:paraId="6A157AFD" w14:textId="7C48B881" w:rsidR="00CA7062" w:rsidRDefault="00CA7062" w:rsidP="004612CD">
      <w:r>
        <w:t xml:space="preserve">No entanto, no SVM, isso não é possível, pois não temos uma função discriminante que representa a probabilidade a posteriori de o dado pertencer à classe </w:t>
      </w:r>
      <m:oMath>
        <m:r>
          <w:rPr>
            <w:rFonts w:ascii="Cambria Math" w:hAnsi="Cambria Math"/>
          </w:rPr>
          <m:t>k</m:t>
        </m:r>
      </m:oMath>
      <w:r>
        <w:t>.</w:t>
      </w:r>
    </w:p>
    <w:p w14:paraId="518C4B6F" w14:textId="77777777" w:rsidR="0000576C" w:rsidRDefault="0000576C" w:rsidP="004612CD"/>
    <w:p w14:paraId="669FB5F1" w14:textId="2F4EADF6" w:rsidR="0000576C" w:rsidRDefault="0000576C" w:rsidP="0000576C">
      <w:pPr>
        <w:pStyle w:val="Ttulo2"/>
      </w:pPr>
      <w:bookmarkStart w:id="69" w:name="_Toc158475852"/>
      <w:r>
        <w:t>SVM para Regressão</w:t>
      </w:r>
      <w:bookmarkEnd w:id="69"/>
    </w:p>
    <w:p w14:paraId="269163AF" w14:textId="622B446F" w:rsidR="0000576C" w:rsidRDefault="0065366D" w:rsidP="0000576C">
      <w:r>
        <w:t xml:space="preserve">Nas seções anteriores, tínhamos dados que pertenciam a duas classes diferentes e utilizávamos um hiperplano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=0</m:t>
        </m:r>
      </m:oMath>
      <w:r>
        <w:t xml:space="preserve"> para separá-los, considerando que existe uma margem ao redor desse hiperplano.</w:t>
      </w:r>
    </w:p>
    <w:p w14:paraId="289AD7B6" w14:textId="39BF8F0B" w:rsidR="0065366D" w:rsidRDefault="0065366D" w:rsidP="0000576C">
      <w:r>
        <w:t xml:space="preserve">Para o caso da regressão, é necessário adaptar o método, já que o nosso problema não é mais de separação dos dados. A adaptação que pode ser feita é considerar que, agora,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oMath>
      <w:r>
        <w:t xml:space="preserve"> </w:t>
      </w:r>
      <w:r w:rsidR="00F634EB">
        <w:t xml:space="preserve">representará uma curva de regressão que tentará aproximar a função geradora dos dados </w:t>
      </w:r>
      <m:oMath>
        <m:r>
          <m:rPr>
            <m:scr m:val="script"/>
          </m:rPr>
          <w:rPr>
            <w:rFonts w:ascii="Cambria Math" w:hAnsi="Cambria Math"/>
          </w:rPr>
          <m:t>G</m:t>
        </m:r>
        <m:d>
          <m:dPr>
            <m:ctrlPr>
              <w:rPr>
                <w:rFonts w:ascii="Cambria Math" w:hAnsi="Cambria Math"/>
                <w:i/>
              </w:rPr>
            </m:ctrlPr>
          </m:dPr>
          <m:e>
            <m:r>
              <m:rPr>
                <m:sty m:val="bi"/>
              </m:rPr>
              <w:rPr>
                <w:rFonts w:ascii="Cambria Math" w:hAnsi="Cambria Math"/>
              </w:rPr>
              <m:t>x</m:t>
            </m:r>
          </m:e>
        </m:d>
        <m:r>
          <w:rPr>
            <w:rFonts w:ascii="Cambria Math" w:hAnsi="Cambria Math"/>
          </w:rPr>
          <m:t>=y</m:t>
        </m:r>
      </m:oMath>
      <w:r w:rsidR="00F634EB">
        <w:t xml:space="preserve">. Para isso, consideraremos que os dados podem estar exatamente em cima da curva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sidR="00F634EB">
        <w:t xml:space="preserve"> ou dentro de uma margem de espessura </w:t>
      </w:r>
      <m:oMath>
        <m:r>
          <w:rPr>
            <w:rFonts w:ascii="Cambria Math" w:hAnsi="Cambria Math"/>
          </w:rPr>
          <m:t>ϵ</m:t>
        </m:r>
      </m:oMath>
      <w:r w:rsidR="00F634EB">
        <w:t xml:space="preserve"> ao redor da curva, como mostra a </w:t>
      </w:r>
      <w:r w:rsidR="00F634EB">
        <w:fldChar w:fldCharType="begin"/>
      </w:r>
      <w:r w:rsidR="00F634EB">
        <w:instrText xml:space="preserve"> REF _Ref153569648 \h </w:instrText>
      </w:r>
      <w:r w:rsidR="00F634EB">
        <w:fldChar w:fldCharType="separate"/>
      </w:r>
      <w:r w:rsidR="00997E59">
        <w:t xml:space="preserve">Figura </w:t>
      </w:r>
      <w:r w:rsidR="00997E59">
        <w:rPr>
          <w:noProof/>
        </w:rPr>
        <w:t>6</w:t>
      </w:r>
      <w:r w:rsidR="00997E59">
        <w:noBreakHyphen/>
      </w:r>
      <w:r w:rsidR="00997E59">
        <w:rPr>
          <w:noProof/>
        </w:rPr>
        <w:t>6</w:t>
      </w:r>
      <w:r w:rsidR="00F634EB">
        <w:fldChar w:fldCharType="end"/>
      </w:r>
      <w:r w:rsidR="00F634EB">
        <w:t>.</w:t>
      </w:r>
    </w:p>
    <w:p w14:paraId="3BAFF2D9" w14:textId="7FC45103" w:rsidR="00F634EB" w:rsidRDefault="00416C93" w:rsidP="00F634EB">
      <w:pPr>
        <w:jc w:val="center"/>
      </w:pPr>
      <w:r w:rsidRPr="00416C93">
        <w:rPr>
          <w:noProof/>
        </w:rPr>
        <w:drawing>
          <wp:inline distT="0" distB="0" distL="0" distR="0" wp14:anchorId="2964E790" wp14:editId="7B670D41">
            <wp:extent cx="3589867" cy="2619790"/>
            <wp:effectExtent l="0" t="0" r="0" b="9525"/>
            <wp:docPr id="8499193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19388" name=""/>
                    <pic:cNvPicPr/>
                  </pic:nvPicPr>
                  <pic:blipFill>
                    <a:blip r:embed="rId38"/>
                    <a:stretch>
                      <a:fillRect/>
                    </a:stretch>
                  </pic:blipFill>
                  <pic:spPr>
                    <a:xfrm>
                      <a:off x="0" y="0"/>
                      <a:ext cx="3605487" cy="2631189"/>
                    </a:xfrm>
                    <a:prstGeom prst="rect">
                      <a:avLst/>
                    </a:prstGeom>
                  </pic:spPr>
                </pic:pic>
              </a:graphicData>
            </a:graphic>
          </wp:inline>
        </w:drawing>
      </w:r>
    </w:p>
    <w:p w14:paraId="01799FD0" w14:textId="51B2624B" w:rsidR="00F634EB" w:rsidRDefault="00F634EB" w:rsidP="00F634EB">
      <w:pPr>
        <w:pStyle w:val="Legenda"/>
        <w:jc w:val="center"/>
      </w:pPr>
      <w:bookmarkStart w:id="70" w:name="_Ref153569648"/>
      <w:r>
        <w:t xml:space="preserve">Figura </w:t>
      </w:r>
      <w:r w:rsidR="00997E59">
        <w:fldChar w:fldCharType="begin"/>
      </w:r>
      <w:r w:rsidR="00997E59">
        <w:instrText xml:space="preserve"> STYLEREF 1 \s </w:instrText>
      </w:r>
      <w:r w:rsidR="00997E59">
        <w:fldChar w:fldCharType="separate"/>
      </w:r>
      <w:r w:rsidR="00997E59">
        <w:rPr>
          <w:noProof/>
        </w:rPr>
        <w:t>6</w:t>
      </w:r>
      <w:r w:rsidR="00997E59">
        <w:fldChar w:fldCharType="end"/>
      </w:r>
      <w:r w:rsidR="00997E59">
        <w:noBreakHyphen/>
      </w:r>
      <w:r w:rsidR="00997E59">
        <w:fldChar w:fldCharType="begin"/>
      </w:r>
      <w:r w:rsidR="00997E59">
        <w:instrText xml:space="preserve"> SEQ Figura \* ARABIC \s 1 </w:instrText>
      </w:r>
      <w:r w:rsidR="00997E59">
        <w:fldChar w:fldCharType="separate"/>
      </w:r>
      <w:r w:rsidR="00997E59">
        <w:rPr>
          <w:noProof/>
        </w:rPr>
        <w:t>6</w:t>
      </w:r>
      <w:r w:rsidR="00997E59">
        <w:fldChar w:fldCharType="end"/>
      </w:r>
      <w:bookmarkEnd w:id="70"/>
      <w:r>
        <w:t>: Modelo de SVM para regressão.</w:t>
      </w:r>
    </w:p>
    <w:p w14:paraId="07BE0C64" w14:textId="62DA7633" w:rsidR="00A5322A" w:rsidRDefault="00A5322A" w:rsidP="00A5322A"/>
    <w:p w14:paraId="70382D8A" w14:textId="58DF53F0" w:rsidR="00A5322A" w:rsidRDefault="00A5322A" w:rsidP="00A5322A">
      <w:r>
        <w:t xml:space="preserve">Podemos escrever esse problema no formato </w:t>
      </w:r>
      <m:oMath>
        <m:nary>
          <m:naryPr>
            <m:chr m:val="∑"/>
            <m:subHide m:val="1"/>
            <m:supHide m:val="1"/>
            <m:ctrlPr>
              <w:rPr>
                <w:rFonts w:ascii="Cambria Math" w:hAnsi="Cambria Math"/>
                <w:i/>
              </w:rPr>
            </m:ctrlPr>
          </m:naryPr>
          <m:sub/>
          <m:sup/>
          <m:e>
            <m:r>
              <w:rPr>
                <w:rFonts w:ascii="Cambria Math" w:hAnsi="Cambria Math"/>
              </w:rPr>
              <m:t>loss</m:t>
            </m:r>
          </m:e>
        </m:nary>
        <m:r>
          <w:rPr>
            <w:rFonts w:ascii="Cambria Math" w:hAnsi="Cambria Math"/>
          </w:rPr>
          <m:t>+regularização</m:t>
        </m:r>
      </m:oMath>
      <w:r w:rsidR="008314B5">
        <w:t xml:space="preserve">, sujeito à condição de que os pontos devem estar </w:t>
      </w:r>
      <w:r w:rsidR="00B12FF9">
        <w:t>dentro do “tubo-</w:t>
      </w:r>
      <m:oMath>
        <m:r>
          <w:rPr>
            <w:rFonts w:ascii="Cambria Math" w:hAnsi="Cambria Math"/>
          </w:rPr>
          <m:t>ϵ</m:t>
        </m:r>
      </m:oMath>
      <w:r w:rsidR="00B12FF9">
        <w:t xml:space="preserve">” que envolve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sidR="008314B5">
        <w:t>. Com isso, o método acima se resume a</w:t>
      </w:r>
    </w:p>
    <w:p w14:paraId="3BD2F0E0" w14:textId="233B3361" w:rsidR="008314B5" w:rsidRPr="00A5322A" w:rsidRDefault="00000000" w:rsidP="00A5322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C</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ϵ</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 xml:space="preserve"> </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e>
          </m:func>
          <m:r>
            <m:rPr>
              <m:sty m:val="p"/>
            </m:rPr>
            <w:br/>
          </m:r>
        </m:oMath>
        <m:oMath>
          <m:r>
            <m:rPr>
              <m:sty m:val="p"/>
            </m:rPr>
            <w:rPr>
              <w:rFonts w:ascii="Cambria Math" w:hAnsi="Cambria Math"/>
            </w:rPr>
            <m:t xml:space="preserve">sujeito a   </m:t>
          </m:r>
          <m:r>
            <w:rPr>
              <w:rFonts w:ascii="Cambria Math" w:hAnsi="Cambria Math"/>
            </w:rPr>
            <m:t xml:space="preserve">          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w:br/>
          </m:r>
        </m:oMath>
        <m:oMath>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093B0512" w14:textId="1FDC99EA" w:rsidR="00A5322A" w:rsidRDefault="00A5322A" w:rsidP="00A5322A">
      <w:r>
        <w:t xml:space="preserve">em que </w:t>
      </w:r>
      <m:oMath>
        <m:sSub>
          <m:sSubPr>
            <m:ctrlPr>
              <w:rPr>
                <w:rFonts w:ascii="Cambria Math" w:hAnsi="Cambria Math"/>
                <w:i/>
              </w:rPr>
            </m:ctrlPr>
          </m:sSubPr>
          <m:e>
            <m:r>
              <w:rPr>
                <w:rFonts w:ascii="Cambria Math" w:hAnsi="Cambria Math"/>
              </w:rPr>
              <m:t>V</m:t>
            </m:r>
          </m:e>
          <m:sub>
            <m:r>
              <w:rPr>
                <w:rFonts w:ascii="Cambria Math" w:hAnsi="Cambria Math"/>
              </w:rPr>
              <m:t>ϵ</m:t>
            </m:r>
          </m:sub>
        </m:sSub>
      </m:oMath>
      <w:r>
        <w:t xml:space="preserve"> é a função de erro </w:t>
      </w:r>
      <m:oMath>
        <m:r>
          <w:rPr>
            <w:rFonts w:ascii="Cambria Math" w:hAnsi="Cambria Math"/>
          </w:rPr>
          <m:t>ϵ</m:t>
        </m:r>
      </m:oMath>
      <w:r>
        <w:t>-insensível, dada por</w:t>
      </w:r>
    </w:p>
    <w:p w14:paraId="0AAA2C92" w14:textId="0E7E1EBB" w:rsidR="00A5322A" w:rsidRPr="00A5322A" w:rsidRDefault="00000000" w:rsidP="00A5322A">
      <m:oMathPara>
        <m:oMath>
          <m:sSub>
            <m:sSubPr>
              <m:ctrlPr>
                <w:rPr>
                  <w:rFonts w:ascii="Cambria Math" w:hAnsi="Cambria Math"/>
                  <w:i/>
                </w:rPr>
              </m:ctrlPr>
            </m:sSubPr>
            <m:e>
              <m:r>
                <w:rPr>
                  <w:rFonts w:ascii="Cambria Math" w:hAnsi="Cambria Math"/>
                </w:rPr>
                <m:t>V</m:t>
              </m:r>
            </m:e>
            <m:sub>
              <m:r>
                <w:rPr>
                  <w:rFonts w:ascii="Cambria Math" w:hAnsi="Cambria Math"/>
                </w:rPr>
                <m:t>ϵ</m:t>
              </m:r>
            </m:sub>
          </m:sSub>
          <m:d>
            <m:dPr>
              <m:ctrlPr>
                <w:rPr>
                  <w:rFonts w:ascii="Cambria Math" w:hAnsi="Cambria Math"/>
                  <w:i/>
                </w:rPr>
              </m:ctrlPr>
            </m:dPr>
            <m:e>
              <m:r>
                <w:rPr>
                  <w:rFonts w:ascii="Cambria Math" w:hAnsi="Cambria Math"/>
                </w:rPr>
                <m:t>r</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d>
                    <m:dPr>
                      <m:begChr m:val="|"/>
                      <m:endChr m:val="|"/>
                      <m:ctrlPr>
                        <w:rPr>
                          <w:rFonts w:ascii="Cambria Math" w:hAnsi="Cambria Math"/>
                          <w:i/>
                        </w:rPr>
                      </m:ctrlPr>
                    </m:dPr>
                    <m:e>
                      <m:r>
                        <w:rPr>
                          <w:rFonts w:ascii="Cambria Math" w:hAnsi="Cambria Math"/>
                        </w:rPr>
                        <m:t>r</m:t>
                      </m:r>
                    </m:e>
                  </m:d>
                  <m:r>
                    <w:rPr>
                      <w:rFonts w:ascii="Cambria Math" w:hAnsi="Cambria Math"/>
                    </w:rPr>
                    <m:t>&lt;ϵ</m:t>
                  </m:r>
                </m:e>
                <m:e>
                  <m:d>
                    <m:dPr>
                      <m:begChr m:val="|"/>
                      <m:endChr m:val="|"/>
                      <m:ctrlPr>
                        <w:rPr>
                          <w:rFonts w:ascii="Cambria Math" w:hAnsi="Cambria Math"/>
                          <w:i/>
                        </w:rPr>
                      </m:ctrlPr>
                    </m:dPr>
                    <m:e>
                      <m:r>
                        <w:rPr>
                          <w:rFonts w:ascii="Cambria Math" w:hAnsi="Cambria Math"/>
                        </w:rPr>
                        <m:t>r</m:t>
                      </m:r>
                    </m:e>
                  </m:d>
                  <m:r>
                    <w:rPr>
                      <w:rFonts w:ascii="Cambria Math" w:hAnsi="Cambria Math"/>
                    </w:rPr>
                    <m:t>-ϵ,  &amp;c.c.</m:t>
                  </m:r>
                </m:e>
              </m:eqArr>
            </m:e>
          </m:d>
        </m:oMath>
      </m:oMathPara>
    </w:p>
    <w:p w14:paraId="63046376" w14:textId="26FCD22F" w:rsidR="00321CA2" w:rsidRDefault="00B12FF9" w:rsidP="00321CA2">
      <w:r>
        <w:t xml:space="preserve">ou seja, desprezamos todo erro </w:t>
      </w:r>
      <m:oMath>
        <m:d>
          <m:dPr>
            <m:begChr m:val="|"/>
            <m:endChr m:val="|"/>
            <m:ctrlPr>
              <w:rPr>
                <w:rFonts w:ascii="Cambria Math" w:hAnsi="Cambria Math"/>
                <w:i/>
              </w:rPr>
            </m:ctrlPr>
          </m:dPr>
          <m:e>
            <m:r>
              <w:rPr>
                <w:rFonts w:ascii="Cambria Math" w:hAnsi="Cambria Math"/>
              </w:rPr>
              <m:t>r</m:t>
            </m:r>
          </m:e>
        </m:d>
      </m:oMath>
      <w:r>
        <w:t xml:space="preserve"> abaixo de </w:t>
      </w:r>
      <m:oMath>
        <m:r>
          <w:rPr>
            <w:rFonts w:ascii="Cambria Math" w:hAnsi="Cambria Math"/>
          </w:rPr>
          <m:t>ϵ</m:t>
        </m:r>
      </m:oMath>
      <w:r>
        <w:t>.</w:t>
      </w:r>
    </w:p>
    <w:p w14:paraId="3EB063CE" w14:textId="183B55F3" w:rsidR="001F2F53" w:rsidRDefault="001F2F53" w:rsidP="00321CA2">
      <w:r>
        <w:t>No entanto, nem sempre vamos conseguir fazer com que todos os pontos se encontrem dentro do tubo-</w:t>
      </w:r>
      <m:oMath>
        <m:r>
          <w:rPr>
            <w:rFonts w:ascii="Cambria Math" w:hAnsi="Cambria Math"/>
          </w:rPr>
          <m:t>ϵ</m:t>
        </m:r>
      </m:oMath>
      <w:r>
        <w:t xml:space="preserve">. Por isso, assim como no caso da classificação, introduzimos variáveis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4A0B83">
        <w:t xml:space="preserve"> </w:t>
      </w:r>
      <w:r>
        <w:t xml:space="preserve">para </w:t>
      </w:r>
      <w:r>
        <w:lastRenderedPageBreak/>
        <w:t>permitir a contabilização de pontos que não estejam dentro do tubo-</w:t>
      </w:r>
      <m:oMath>
        <m:r>
          <w:rPr>
            <w:rFonts w:ascii="Cambria Math" w:hAnsi="Cambria Math"/>
          </w:rPr>
          <m:t>ϵ</m:t>
        </m:r>
      </m:oMath>
      <w:r>
        <w:t xml:space="preserve">. No entanto, na regressão, precisaremos de variáveis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t xml:space="preserve"> para os pontos acima da curva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t xml:space="preserve"> e variáveis </w:t>
      </w:r>
      <m:oMath>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≥0</m:t>
        </m:r>
      </m:oMath>
      <w:r>
        <w:t xml:space="preserve"> para pontos abaixo da curva </w:t>
      </w:r>
      <m:oMath>
        <m:r>
          <w:rPr>
            <w:rFonts w:ascii="Cambria Math" w:hAnsi="Cambria Math"/>
          </w:rPr>
          <m:t>f</m:t>
        </m:r>
        <m:d>
          <m:dPr>
            <m:ctrlPr>
              <w:rPr>
                <w:rFonts w:ascii="Cambria Math" w:hAnsi="Cambria Math"/>
                <w:i/>
              </w:rPr>
            </m:ctrlPr>
          </m:dPr>
          <m:e>
            <m:r>
              <m:rPr>
                <m:sty m:val="bi"/>
              </m:rPr>
              <w:rPr>
                <w:rFonts w:ascii="Cambria Math" w:hAnsi="Cambria Math"/>
              </w:rPr>
              <m:t>x</m:t>
            </m:r>
          </m:e>
        </m:d>
      </m:oMath>
      <w:r>
        <w:t xml:space="preserve">. Essas variáveis são </w:t>
      </w:r>
      <w:r w:rsidR="004A0B83">
        <w:t xml:space="preserve">definidas como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e>
            </m:d>
          </m:e>
        </m:d>
        <m:sSub>
          <m:sSubPr>
            <m:ctrlPr>
              <w:rPr>
                <w:rFonts w:ascii="Cambria Math" w:hAnsi="Cambria Math"/>
                <w:i/>
              </w:rPr>
            </m:ctrlPr>
          </m:sSubPr>
          <m:e>
            <m:r>
              <m:rPr>
                <m:scr m:val="double-struck"/>
              </m:rPr>
              <w:rPr>
                <w:rFonts w:ascii="Cambria Math" w:hAnsi="Cambria Math"/>
              </w:rPr>
              <m:t>1</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e>
            </m:d>
          </m:sub>
        </m:sSub>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e>
        </m:d>
      </m:oMath>
      <w:r w:rsidR="004A0B83">
        <w:t xml:space="preserve"> 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1</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e>
            </m:d>
          </m:sub>
        </m:sSub>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e>
        </m:d>
      </m:oMath>
      <w:r w:rsidR="004A0B83">
        <w:t>.</w:t>
      </w:r>
    </w:p>
    <w:p w14:paraId="5646EFC4" w14:textId="21E08564" w:rsidR="00416C93" w:rsidRDefault="00416C93" w:rsidP="00321CA2">
      <w:r>
        <w:t>Incluindo essas variáveis no problema, temos um novo problema de otimização, dado por</w:t>
      </w:r>
    </w:p>
    <w:p w14:paraId="1F15B1CB" w14:textId="2E5F7E87" w:rsidR="005C4799" w:rsidRPr="005C4799" w:rsidRDefault="00000000" w:rsidP="005C4799">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 xml:space="preserve">                     C</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e>
          </m:func>
          <m:r>
            <m:rPr>
              <m:sty m:val="p"/>
            </m:rPr>
            <w:br/>
          </m:r>
        </m:oMath>
        <m:oMath>
          <m:r>
            <m:rPr>
              <m:sty m:val="p"/>
            </m:rPr>
            <w:rPr>
              <w:rFonts w:ascii="Cambria Math" w:hAnsi="Cambria Math"/>
            </w:rPr>
            <m:t xml:space="preserve">sujeito a   </m:t>
          </m:r>
          <m:r>
            <w:rPr>
              <w:rFonts w:ascii="Cambria Math" w:hAnsi="Cambria Math"/>
            </w:rPr>
            <m:t xml:space="preserve">          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iCs/>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r>
            <m:rPr>
              <m:sty m:val="p"/>
            </m:rPr>
            <w:rPr>
              <w:rFonts w:ascii="Cambria Math" w:hAnsi="Cambria Math"/>
            </w:rPr>
            <w:br/>
          </m:r>
        </m:oMath>
        <m:oMath>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rPr>
              </m:ctrlPr>
            </m:sSubPr>
            <m:e>
              <m:sSup>
                <m:sSupPr>
                  <m:ctrlPr>
                    <w:rPr>
                      <w:rFonts w:ascii="Cambria Math" w:hAnsi="Cambria Math"/>
                      <w:i/>
                    </w:rPr>
                  </m:ctrlPr>
                </m:sSupPr>
                <m:e>
                  <m:r>
                    <w:rPr>
                      <w:rFonts w:ascii="Cambria Math" w:hAnsi="Cambria Math"/>
                    </w:rPr>
                    <m:t>ξ</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r>
            <m:rPr>
              <m:sty m:val="p"/>
            </m:rPr>
            <w:rPr>
              <w:rFonts w:ascii="Cambria Math" w:hAnsi="Cambria Math"/>
            </w:rPr>
            <w:br/>
          </m:r>
        </m:oMath>
        <m:oMath>
          <m:r>
            <w:rPr>
              <w:rFonts w:ascii="Cambria Math" w:hAnsi="Cambria Math"/>
            </w:rPr>
            <m:t xml:space="preserve">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≥0</m:t>
          </m:r>
        </m:oMath>
      </m:oMathPara>
    </w:p>
    <w:p w14:paraId="5D40E474" w14:textId="7CE4FC54" w:rsidR="00416C93" w:rsidRDefault="005C4799" w:rsidP="00321CA2">
      <w:r>
        <w:t xml:space="preserve">Se repararmos, temos algo muito parecido com o que tínhamos no problema </w:t>
      </w:r>
      <w:r>
        <w:fldChar w:fldCharType="begin"/>
      </w:r>
      <w:r>
        <w:instrText xml:space="preserve"> REF _Ref152520485 \h </w:instrText>
      </w:r>
      <w:r>
        <w:fldChar w:fldCharType="separate"/>
      </w:r>
      <w:r w:rsidR="00997E59">
        <w:t>(</w:t>
      </w:r>
      <w:r w:rsidR="00997E59">
        <w:rPr>
          <w:noProof/>
        </w:rPr>
        <w:t>6</w:t>
      </w:r>
      <w:r w:rsidR="00997E59">
        <w:t>.</w:t>
      </w:r>
      <w:r w:rsidR="00997E59">
        <w:rPr>
          <w:noProof/>
        </w:rPr>
        <w:t>7</w:t>
      </w:r>
      <w:r w:rsidR="00997E59">
        <w:t>)</w:t>
      </w:r>
      <w:r>
        <w:fldChar w:fldCharType="end"/>
      </w:r>
      <w:r>
        <w:t>.</w:t>
      </w:r>
      <w:r w:rsidR="00037347">
        <w:t xml:space="preserve"> Com isso, vemos que é preferível ter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037347">
        <w:t xml:space="preserve"> 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037347">
        <w:t xml:space="preserve"> menores possíveis, pois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037347">
        <w:t xml:space="preserve"> 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037347">
        <w:t xml:space="preserve"> grandes levam a um custo maior.</w:t>
      </w:r>
    </w:p>
    <w:p w14:paraId="51CA925C" w14:textId="7378DE25" w:rsidR="00B12FF9" w:rsidRDefault="005C4799" w:rsidP="00321CA2">
      <w:r>
        <w:t xml:space="preserve">Com isso, o </w:t>
      </w:r>
      <w:r w:rsidR="00B12FF9">
        <w:t xml:space="preserve">Lagrangiano </w:t>
      </w:r>
      <w:r>
        <w:t>pode ser escrito como</w:t>
      </w:r>
    </w:p>
    <w:p w14:paraId="158579E9" w14:textId="3F3B7F91" w:rsidR="00B12FF9" w:rsidRPr="00B12FF9" w:rsidRDefault="00B12FF9" w:rsidP="00B12FF9">
      <w:pPr>
        <w:ind w:left="-113"/>
      </w:pPr>
      <m:oMathPara>
        <m:oMath>
          <m:r>
            <w:rPr>
              <w:rFonts w:ascii="Cambria Math" w:hAnsi="Cambria Math"/>
            </w:rPr>
            <m:t>L</m:t>
          </m:r>
          <m:d>
            <m:dPr>
              <m:ctrlPr>
                <w:rPr>
                  <w:rFonts w:ascii="Cambria Math" w:hAnsi="Cambria Math"/>
                  <w:i/>
                </w:rPr>
              </m:ctrlPr>
            </m:dPr>
            <m:e>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r>
                <m:rPr>
                  <m:sty m:val="bi"/>
                </m:rPr>
                <w:rPr>
                  <w:rFonts w:ascii="Cambria Math" w:hAnsi="Cambria Math"/>
                </w:rPr>
                <m:t>ξ</m:t>
              </m:r>
              <m:r>
                <w:rPr>
                  <w:rFonts w:ascii="Cambria Math" w:hAnsi="Cambria Math"/>
                </w:rPr>
                <m:t>,</m:t>
              </m:r>
              <m:r>
                <m:rPr>
                  <m:sty m:val="bi"/>
                </m:rPr>
                <w:rPr>
                  <w:rFonts w:ascii="Cambria Math" w:hAnsi="Cambria Math"/>
                </w:rPr>
                <m:t>ξ</m:t>
              </m:r>
              <m:r>
                <w:rPr>
                  <w:rFonts w:ascii="Cambria Math" w:hAnsi="Cambria Math"/>
                </w:rPr>
                <m:t>'</m:t>
              </m:r>
            </m:e>
          </m:d>
          <m:r>
            <w:rPr>
              <w:rFonts w:ascii="Cambria Math" w:hAnsi="Cambria Math"/>
            </w:rPr>
            <m:t>=C</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d>
            </m:e>
          </m:nary>
        </m:oMath>
      </m:oMathPara>
    </w:p>
    <w:p w14:paraId="3BCD0151" w14:textId="633CD01E" w:rsidR="00B12FF9" w:rsidRDefault="00B12FF9" w:rsidP="00321CA2">
      <w:r>
        <w:t xml:space="preserve">em que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rsidR="005C4799">
        <w:t xml:space="preserve">, </w:t>
      </w:r>
      <m:oMath>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r>
          <w:rPr>
            <w:rFonts w:ascii="Cambria Math" w:hAnsi="Cambria Math"/>
          </w:rPr>
          <m:t>≥0</m:t>
        </m:r>
      </m:oMath>
      <w:r w:rsidR="005C4799">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≥0</m:t>
        </m:r>
      </m:oMath>
      <w:r w:rsidR="005C4799">
        <w:t xml:space="preserve"> e </w:t>
      </w:r>
      <m:oMath>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m:t>
            </m:r>
          </m:sup>
        </m:sSubSup>
        <m:r>
          <w:rPr>
            <w:rFonts w:ascii="Cambria Math" w:hAnsi="Cambria Math"/>
          </w:rPr>
          <m:t>≥0</m:t>
        </m:r>
      </m:oMath>
      <w:r>
        <w:t xml:space="preserve"> são os multiplicadores de Lagrange.</w:t>
      </w:r>
    </w:p>
    <w:p w14:paraId="57084FF2" w14:textId="23EF41A0" w:rsidR="00042490" w:rsidRDefault="00042490" w:rsidP="00321CA2">
      <w:r>
        <w:t>A função dual de Lagrange é dada por</w:t>
      </w:r>
    </w:p>
    <w:p w14:paraId="27905DDB" w14:textId="73F9C9B6" w:rsidR="00042490" w:rsidRPr="00042490" w:rsidRDefault="00042490" w:rsidP="00321CA2">
      <m:oMathPara>
        <m:oMath>
          <m:r>
            <w:rPr>
              <w:rFonts w:ascii="Cambria Math" w:hAnsi="Cambria Math"/>
            </w:rPr>
            <m:t>g</m:t>
          </m:r>
          <m:d>
            <m:dPr>
              <m:ctrlPr>
                <w:rPr>
                  <w:rFonts w:ascii="Cambria Math" w:hAnsi="Cambria Math"/>
                  <w:i/>
                </w:rPr>
              </m:ctrlPr>
            </m:dPr>
            <m:e>
              <m:r>
                <m:rPr>
                  <m:sty m:val="bi"/>
                </m:rPr>
                <w:rPr>
                  <w:rFonts w:ascii="Cambria Math" w:hAnsi="Cambria Math"/>
                </w:rPr>
                <m:t>λ,</m:t>
              </m:r>
              <m:sSup>
                <m:sSupPr>
                  <m:ctrlPr>
                    <w:rPr>
                      <w:rFonts w:ascii="Cambria Math" w:hAnsi="Cambria Math"/>
                      <w:i/>
                    </w:rPr>
                  </m:ctrlPr>
                </m:sSupPr>
                <m:e>
                  <m:r>
                    <m:rPr>
                      <m:sty m:val="bi"/>
                    </m:rPr>
                    <w:rPr>
                      <w:rFonts w:ascii="Cambria Math" w:hAnsi="Cambria Math"/>
                    </w:rPr>
                    <m:t>λ</m:t>
                  </m:r>
                  <m:ctrlPr>
                    <w:rPr>
                      <w:rFonts w:ascii="Cambria Math" w:hAnsi="Cambria Math"/>
                      <w:b/>
                      <w:bCs/>
                      <w:i/>
                    </w:rPr>
                  </m:ctrlPr>
                </m:e>
                <m:sup>
                  <m:r>
                    <w:rPr>
                      <w:rFonts w:ascii="Cambria Math" w:hAnsi="Cambria Math"/>
                    </w:rPr>
                    <m:t>'</m:t>
                  </m:r>
                </m:sup>
              </m:sSup>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m:rPr>
                      <m:sty m:val="bi"/>
                    </m:rPr>
                    <w:rPr>
                      <w:rFonts w:ascii="Cambria Math" w:hAnsi="Cambria Math"/>
                    </w:rPr>
                    <m:t>,ξ</m:t>
                  </m:r>
                  <m:r>
                    <w:rPr>
                      <w:rFonts w:ascii="Cambria Math" w:hAnsi="Cambria Math"/>
                    </w:rPr>
                    <m:t>,</m:t>
                  </m:r>
                  <m:r>
                    <m:rPr>
                      <m:sty m:val="bi"/>
                    </m:rPr>
                    <w:rPr>
                      <w:rFonts w:ascii="Cambria Math" w:hAnsi="Cambria Math"/>
                    </w:rPr>
                    <m:t>ξ</m:t>
                  </m:r>
                  <m:r>
                    <w:rPr>
                      <w:rFonts w:ascii="Cambria Math" w:hAnsi="Cambria Math"/>
                    </w:rPr>
                    <m:t>'</m:t>
                  </m:r>
                </m:e>
              </m:d>
            </m:e>
          </m:func>
          <m:r>
            <w:rPr>
              <w:rFonts w:ascii="Cambria Math" w:hAnsi="Cambria Math"/>
            </w:rPr>
            <m:t>=L</m:t>
          </m:r>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0</m:t>
                  </m:r>
                </m:sub>
                <m:sup>
                  <m:r>
                    <w:rPr>
                      <w:rFonts w:ascii="Cambria Math" w:hAnsi="Cambria Math"/>
                    </w:rPr>
                    <m:t>*</m:t>
                  </m:r>
                </m:sup>
              </m:sSubSup>
              <m:r>
                <w:rPr>
                  <w:rFonts w:ascii="Cambria Math" w:hAnsi="Cambria Math"/>
                </w:rPr>
                <m:t>,</m:t>
              </m:r>
              <m:sSup>
                <m:sSupPr>
                  <m:ctrlPr>
                    <w:rPr>
                      <w:rFonts w:ascii="Cambria Math" w:hAnsi="Cambria Math"/>
                      <w:b/>
                      <w:bCs/>
                      <w:i/>
                    </w:rPr>
                  </m:ctrlPr>
                </m:sSupPr>
                <m:e>
                  <m:r>
                    <m:rPr>
                      <m:sty m:val="bi"/>
                    </m:rPr>
                    <w:rPr>
                      <w:rFonts w:ascii="Cambria Math" w:hAnsi="Cambria Math"/>
                    </w:rPr>
                    <m:t>ξ</m:t>
                  </m:r>
                  <m:ctrlPr>
                    <w:rPr>
                      <w:rFonts w:ascii="Cambria Math" w:hAnsi="Cambria Math"/>
                      <w:i/>
                    </w:rPr>
                  </m:ctrlPr>
                </m:e>
                <m:sup>
                  <m:r>
                    <m:rPr>
                      <m:sty m:val="bi"/>
                    </m:rP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ξ</m:t>
                  </m:r>
                </m:e>
                <m:sup>
                  <m:r>
                    <w:rPr>
                      <w:rFonts w:ascii="Cambria Math" w:hAnsi="Cambria Math"/>
                    </w:rPr>
                    <m:t>'*</m:t>
                  </m:r>
                </m:sup>
              </m:sSup>
            </m:e>
          </m:d>
        </m:oMath>
      </m:oMathPara>
    </w:p>
    <w:p w14:paraId="429700A2" w14:textId="0661018B" w:rsidR="00042490" w:rsidRPr="00042490" w:rsidRDefault="00042490" w:rsidP="00321CA2">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j</m:t>
                          </m:r>
                        </m:sub>
                        <m:sup>
                          <m:r>
                            <w:rPr>
                              <w:rFonts w:ascii="Cambria Math" w:hAnsi="Cambria Math"/>
                            </w:rPr>
                            <m:t>'</m:t>
                          </m:r>
                        </m:sup>
                      </m:sSubSup>
                    </m:e>
                  </m:d>
                  <m:d>
                    <m:dPr>
                      <m:begChr m:val="⟨"/>
                      <m:endChr m:val="⟩"/>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ctrlPr>
                            <w:rPr>
                              <w:rFonts w:ascii="Cambria Math" w:hAnsi="Cambria Math"/>
                              <w:b/>
                              <w:bCs/>
                              <w:i/>
                            </w:rPr>
                          </m:ctrlPr>
                        </m:e>
                        <m:sub>
                          <m:r>
                            <w:rPr>
                              <w:rFonts w:ascii="Cambria Math" w:hAnsi="Cambria Math"/>
                            </w:rPr>
                            <m:t>j</m:t>
                          </m:r>
                        </m:sub>
                      </m:sSub>
                    </m:e>
                  </m:d>
                </m:e>
              </m:nary>
            </m:e>
          </m:nary>
          <m:r>
            <w:rPr>
              <w:rFonts w:ascii="Cambria Math" w:hAnsi="Cambria Math"/>
            </w:rPr>
            <m:t>-ϵ</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e>
              </m:d>
            </m:e>
          </m:nary>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6DDA4DC9" w14:textId="7CD6AC66" w:rsidR="00042490" w:rsidRDefault="00042490" w:rsidP="00321CA2">
      <w:r>
        <w:t>com</w:t>
      </w:r>
    </w:p>
    <w:p w14:paraId="7E57544D" w14:textId="4A26F2B8" w:rsidR="00042490" w:rsidRPr="00060F23" w:rsidRDefault="00000000" w:rsidP="00042490">
      <w:pPr>
        <w:jc w:val="center"/>
        <w:rPr>
          <w:b/>
          <w:bCs/>
        </w:rPr>
      </w:pPr>
      <m:oMathPara>
        <m:oMath>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m:t>
              </m:r>
            </m:sup>
          </m:sSup>
          <m:r>
            <m:rPr>
              <m:sty m:val="bi"/>
            </m:rPr>
            <w:rPr>
              <w:rFonts w:ascii="Cambria Math" w:hAnsi="Cambria Math"/>
            </w:rPr>
            <m:t>=</m:t>
          </m:r>
          <m:nary>
            <m:naryPr>
              <m:chr m:val="∑"/>
              <m:ctrlPr>
                <w:rPr>
                  <w:rFonts w:ascii="Cambria Math" w:hAnsi="Cambria Math"/>
                  <w:b/>
                  <w:bCs/>
                  <w:i/>
                </w:rPr>
              </m:ctrlPr>
            </m:naryPr>
            <m:sub>
              <m:r>
                <w:rPr>
                  <w:rFonts w:ascii="Cambria Math" w:hAnsi="Cambria Math"/>
                </w:rPr>
                <m:t>i</m:t>
              </m:r>
              <m:r>
                <m:rPr>
                  <m:sty m:val="bi"/>
                </m:rPr>
                <w:rPr>
                  <w:rFonts w:ascii="Cambria Math" w:hAnsi="Cambria Math"/>
                </w:rPr>
                <m:t>=</m:t>
              </m:r>
              <m:r>
                <w:rPr>
                  <w:rFonts w:ascii="Cambria Math" w:hAnsi="Cambria Math"/>
                </w:rPr>
                <m:t>1</m:t>
              </m:r>
            </m:sub>
            <m:sup>
              <m:r>
                <w:rPr>
                  <w:rFonts w:ascii="Cambria Math" w:hAnsi="Cambria Math"/>
                </w:rPr>
                <m:t>N</m:t>
              </m:r>
            </m:sup>
            <m:e>
              <m:d>
                <m:dPr>
                  <m:ctrlPr>
                    <w:rPr>
                      <w:rFonts w:ascii="Cambria Math" w:hAnsi="Cambria Math"/>
                      <w:b/>
                      <w:bCs/>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bi"/>
            </m:rPr>
            <w:rPr>
              <w:rFonts w:ascii="Cambria Math" w:hAnsi="Cambria Math"/>
            </w:rPr>
            <m:t>.</m:t>
          </m:r>
        </m:oMath>
      </m:oMathPara>
    </w:p>
    <w:p w14:paraId="57C836E8" w14:textId="7892E72D" w:rsidR="00060F23" w:rsidRDefault="00060F23" w:rsidP="00060F23">
      <w:r>
        <w:t xml:space="preserve">Para terminar de resolver o problema de otimização, basta maximizar </w:t>
      </w:r>
      <m:oMath>
        <m:r>
          <w:rPr>
            <w:rFonts w:ascii="Cambria Math" w:hAnsi="Cambria Math"/>
          </w:rPr>
          <m:t>g</m:t>
        </m:r>
        <m:d>
          <m:dPr>
            <m:ctrlPr>
              <w:rPr>
                <w:rFonts w:ascii="Cambria Math" w:hAnsi="Cambria Math"/>
                <w:i/>
              </w:rPr>
            </m:ctrlPr>
          </m:dPr>
          <m:e>
            <m:r>
              <m:rPr>
                <m:sty m:val="bi"/>
              </m:rPr>
              <w:rPr>
                <w:rFonts w:ascii="Cambria Math" w:hAnsi="Cambria Math"/>
              </w:rPr>
              <m:t>λ,</m:t>
            </m:r>
            <m:sSup>
              <m:sSupPr>
                <m:ctrlPr>
                  <w:rPr>
                    <w:rFonts w:ascii="Cambria Math" w:hAnsi="Cambria Math"/>
                    <w:i/>
                  </w:rPr>
                </m:ctrlPr>
              </m:sSupPr>
              <m:e>
                <m:r>
                  <m:rPr>
                    <m:sty m:val="bi"/>
                  </m:rPr>
                  <w:rPr>
                    <w:rFonts w:ascii="Cambria Math" w:hAnsi="Cambria Math"/>
                  </w:rPr>
                  <m:t>λ</m:t>
                </m:r>
                <m:ctrlPr>
                  <w:rPr>
                    <w:rFonts w:ascii="Cambria Math" w:hAnsi="Cambria Math"/>
                    <w:b/>
                    <w:bCs/>
                    <w:i/>
                  </w:rPr>
                </m:ctrlPr>
              </m:e>
              <m:sup>
                <m:r>
                  <w:rPr>
                    <w:rFonts w:ascii="Cambria Math" w:hAnsi="Cambria Math"/>
                  </w:rPr>
                  <m:t>'</m:t>
                </m:r>
              </m:sup>
            </m:sSup>
          </m:e>
        </m:d>
      </m:oMath>
      <w:r>
        <w:t xml:space="preserve"> sujeito às condições de KKT. Duas dessas condições, advindas da propriedade </w:t>
      </w:r>
      <w:proofErr w:type="spellStart"/>
      <w:r>
        <w:rPr>
          <w:i/>
          <w:iCs/>
        </w:rPr>
        <w:t>complementary</w:t>
      </w:r>
      <w:proofErr w:type="spellEnd"/>
      <w:r>
        <w:rPr>
          <w:i/>
          <w:iCs/>
        </w:rPr>
        <w:t xml:space="preserve"> </w:t>
      </w:r>
      <w:proofErr w:type="spellStart"/>
      <w:r>
        <w:rPr>
          <w:i/>
          <w:iCs/>
        </w:rPr>
        <w:t>slackness</w:t>
      </w:r>
      <w:proofErr w:type="spellEnd"/>
      <w:r>
        <w:t>, são interessantes para serem analisadas, como mostradas abaixo: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947581" w14:paraId="4A017A13" w14:textId="77777777" w:rsidTr="000308DD">
        <w:tc>
          <w:tcPr>
            <w:tcW w:w="350" w:type="pct"/>
          </w:tcPr>
          <w:p w14:paraId="4514A06D" w14:textId="77777777" w:rsidR="00947581" w:rsidRDefault="00947581" w:rsidP="000308DD"/>
        </w:tc>
        <w:tc>
          <w:tcPr>
            <w:tcW w:w="4300" w:type="pct"/>
            <w:vAlign w:val="center"/>
          </w:tcPr>
          <w:p w14:paraId="435B4C84" w14:textId="7001B5E2" w:rsidR="00947581" w:rsidRPr="001C382A" w:rsidRDefault="00000000" w:rsidP="000308DD">
            <m:oMathPara>
              <m:oMath>
                <m:sSub>
                  <m:sSubPr>
                    <m:ctrlPr>
                      <w:rPr>
                        <w:rFonts w:ascii="Cambria Math" w:hAnsi="Cambria Math"/>
                        <w:i/>
                      </w:rPr>
                    </m:ctrlPr>
                  </m:sSubPr>
                  <m:e>
                    <m:r>
                      <w:rPr>
                        <w:rFonts w:ascii="Cambria Math" w:hAnsi="Cambria Math"/>
                      </w:rPr>
                      <m:t>λ</m:t>
                    </m:r>
                  </m:e>
                  <m:sub>
                    <m:r>
                      <w:rPr>
                        <w:rFonts w:ascii="Cambria Math" w:hAnsi="Cambria Math"/>
                      </w:rPr>
                      <m:t>i</m:t>
                    </m:r>
                  </m:sub>
                </m:sSub>
                <m:d>
                  <m:dPr>
                    <m:begChr m:val="["/>
                    <m:endChr m:val="]"/>
                    <m:ctrlPr>
                      <w:rPr>
                        <w:rFonts w:ascii="Cambria Math" w:hAnsi="Cambria Math"/>
                        <w:i/>
                      </w:rPr>
                    </m:ctrlPr>
                  </m:dPr>
                  <m:e>
                    <m:r>
                      <w:rPr>
                        <w:rFonts w:ascii="Cambria Math" w:hAnsi="Cambria Math"/>
                      </w:rPr>
                      <m: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=0</m:t>
                </m:r>
              </m:oMath>
            </m:oMathPara>
          </w:p>
        </w:tc>
        <w:tc>
          <w:tcPr>
            <w:tcW w:w="350" w:type="pct"/>
            <w:vAlign w:val="center"/>
          </w:tcPr>
          <w:p w14:paraId="20933268" w14:textId="7BF837E0" w:rsidR="00947581" w:rsidRDefault="00947581" w:rsidP="000308DD">
            <w:pPr>
              <w:keepNext/>
              <w:jc w:val="right"/>
            </w:pPr>
            <w:bookmarkStart w:id="71" w:name="_Ref153582717"/>
            <w:r>
              <w:t>(</w:t>
            </w:r>
            <w:r>
              <w:fldChar w:fldCharType="begin"/>
            </w:r>
            <w:r>
              <w:instrText xml:space="preserve"> STYLEREF 1 \s </w:instrText>
            </w:r>
            <w:r>
              <w:fldChar w:fldCharType="separate"/>
            </w:r>
            <w:r w:rsidR="00997E59">
              <w:rPr>
                <w:noProof/>
              </w:rPr>
              <w:t>6</w:t>
            </w:r>
            <w:r>
              <w:rPr>
                <w:noProof/>
              </w:rPr>
              <w:fldChar w:fldCharType="end"/>
            </w:r>
            <w:r>
              <w:t>.</w:t>
            </w:r>
            <w:r>
              <w:fldChar w:fldCharType="begin"/>
            </w:r>
            <w:r>
              <w:instrText xml:space="preserve"> SEQ Equação \* ARABIC \s 1 </w:instrText>
            </w:r>
            <w:r>
              <w:fldChar w:fldCharType="separate"/>
            </w:r>
            <w:r w:rsidR="00997E59">
              <w:rPr>
                <w:noProof/>
              </w:rPr>
              <w:t>21</w:t>
            </w:r>
            <w:r>
              <w:rPr>
                <w:noProof/>
              </w:rPr>
              <w:fldChar w:fldCharType="end"/>
            </w:r>
            <w:r>
              <w:t>)</w:t>
            </w:r>
            <w:bookmarkEnd w:id="71"/>
          </w:p>
        </w:tc>
      </w:tr>
    </w:tbl>
    <w:p w14:paraId="5BBE2853" w14:textId="354F843C" w:rsidR="00947581" w:rsidRPr="00947581" w:rsidRDefault="00947581" w:rsidP="00060F23"/>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7241"/>
        <w:gridCol w:w="740"/>
      </w:tblGrid>
      <w:tr w:rsidR="00947581" w14:paraId="7DC2CE3B" w14:textId="77777777" w:rsidTr="000308DD">
        <w:tc>
          <w:tcPr>
            <w:tcW w:w="350" w:type="pct"/>
          </w:tcPr>
          <w:p w14:paraId="0DF3FA8D" w14:textId="77777777" w:rsidR="00947581" w:rsidRDefault="00947581" w:rsidP="000308DD"/>
        </w:tc>
        <w:tc>
          <w:tcPr>
            <w:tcW w:w="4300" w:type="pct"/>
            <w:vAlign w:val="center"/>
          </w:tcPr>
          <w:p w14:paraId="63DFB1C9" w14:textId="41CDF676" w:rsidR="00947581" w:rsidRPr="001C382A" w:rsidRDefault="00000000" w:rsidP="00947581">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λ</m:t>
                        </m:r>
                      </m:e>
                      <m:sup>
                        <m:r>
                          <w:rPr>
                            <w:rFonts w:ascii="Cambria Math" w:hAnsi="Cambria Math"/>
                          </w:rPr>
                          <m:t>'</m:t>
                        </m:r>
                      </m:sup>
                    </m:sSup>
                  </m:e>
                  <m:sub>
                    <m:r>
                      <w:rPr>
                        <w:rFonts w:ascii="Cambria Math" w:hAnsi="Cambria Math"/>
                      </w:rPr>
                      <m:t>i</m:t>
                    </m:r>
                  </m:sub>
                </m:sSub>
                <m:d>
                  <m:dPr>
                    <m:begChr m:val="["/>
                    <m:endChr m:val="]"/>
                    <m:ctrlPr>
                      <w:rPr>
                        <w:rFonts w:ascii="Cambria Math" w:hAnsi="Cambria Math"/>
                        <w:i/>
                      </w:rPr>
                    </m:ctrlPr>
                  </m:dPr>
                  <m:e>
                    <m:r>
                      <w:rPr>
                        <w:rFonts w:ascii="Cambria Math" w:hAnsi="Cambria Math"/>
                      </w:rPr>
                      <m: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d>
                <m:r>
                  <w:rPr>
                    <w:rFonts w:ascii="Cambria Math" w:hAnsi="Cambria Math"/>
                  </w:rPr>
                  <m:t>=0.</m:t>
                </m:r>
              </m:oMath>
            </m:oMathPara>
          </w:p>
        </w:tc>
        <w:tc>
          <w:tcPr>
            <w:tcW w:w="350" w:type="pct"/>
            <w:vAlign w:val="center"/>
          </w:tcPr>
          <w:p w14:paraId="17B45F90" w14:textId="19CABCFC" w:rsidR="00947581" w:rsidRDefault="00947581" w:rsidP="00947581">
            <w:pPr>
              <w:keepNext/>
            </w:pPr>
            <w:bookmarkStart w:id="72" w:name="_Ref153583756"/>
            <w:r>
              <w:t>(</w:t>
            </w:r>
            <w:r>
              <w:fldChar w:fldCharType="begin"/>
            </w:r>
            <w:r>
              <w:instrText xml:space="preserve"> STYLEREF 1 \s </w:instrText>
            </w:r>
            <w:r>
              <w:fldChar w:fldCharType="separate"/>
            </w:r>
            <w:r w:rsidR="00997E59">
              <w:rPr>
                <w:noProof/>
              </w:rPr>
              <w:t>6</w:t>
            </w:r>
            <w:r>
              <w:rPr>
                <w:noProof/>
              </w:rPr>
              <w:fldChar w:fldCharType="end"/>
            </w:r>
            <w:r>
              <w:t>.</w:t>
            </w:r>
            <w:r>
              <w:fldChar w:fldCharType="begin"/>
            </w:r>
            <w:r>
              <w:instrText xml:space="preserve"> SEQ Equação \* ARABIC \s 1 </w:instrText>
            </w:r>
            <w:r>
              <w:fldChar w:fldCharType="separate"/>
            </w:r>
            <w:r w:rsidR="00997E59">
              <w:rPr>
                <w:noProof/>
              </w:rPr>
              <w:t>22</w:t>
            </w:r>
            <w:r>
              <w:rPr>
                <w:noProof/>
              </w:rPr>
              <w:fldChar w:fldCharType="end"/>
            </w:r>
            <w:r>
              <w:t>)</w:t>
            </w:r>
            <w:bookmarkEnd w:id="72"/>
          </w:p>
        </w:tc>
      </w:tr>
    </w:tbl>
    <w:p w14:paraId="2E37C5B7" w14:textId="77777777" w:rsidR="00947581" w:rsidRPr="00947581" w:rsidRDefault="00947581" w:rsidP="00947581"/>
    <w:p w14:paraId="30B563D7" w14:textId="3F113112" w:rsidR="00FC1262" w:rsidRDefault="00947581" w:rsidP="00060F23">
      <w:r>
        <w:t xml:space="preserve">A partir da eq. </w:t>
      </w:r>
      <w:r>
        <w:fldChar w:fldCharType="begin"/>
      </w:r>
      <w:r>
        <w:instrText xml:space="preserve"> REF _Ref153582717 \h </w:instrText>
      </w:r>
      <w:r>
        <w:fldChar w:fldCharType="separate"/>
      </w:r>
      <w:r w:rsidR="00997E59">
        <w:t>(</w:t>
      </w:r>
      <w:r w:rsidR="00997E59">
        <w:rPr>
          <w:noProof/>
        </w:rPr>
        <w:t>6</w:t>
      </w:r>
      <w:r w:rsidR="00997E59">
        <w:t>.</w:t>
      </w:r>
      <w:r w:rsidR="00997E59">
        <w:rPr>
          <w:noProof/>
        </w:rPr>
        <w:t>21</w:t>
      </w:r>
      <w:r w:rsidR="00997E59">
        <w:t>)</w:t>
      </w:r>
      <w:r>
        <w:fldChar w:fldCharType="end"/>
      </w:r>
      <w:r>
        <w:t>,</w:t>
      </w:r>
      <w:r w:rsidR="00D3563F">
        <w:t xml:space="preserve"> vemos que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rsidR="00D3563F">
        <w:t xml:space="preserve"> somente se </w:t>
      </w:r>
      <m:oMath>
        <m:d>
          <m:dPr>
            <m:begChr m:val="["/>
            <m:endChr m:val="]"/>
            <m:ctrlPr>
              <w:rPr>
                <w:rFonts w:ascii="Cambria Math" w:hAnsi="Cambria Math"/>
                <w:i/>
              </w:rPr>
            </m:ctrlPr>
          </m:dPr>
          <m:e>
            <m:r>
              <w:rPr>
                <w:rFonts w:ascii="Cambria Math" w:hAnsi="Cambria Math"/>
              </w:rPr>
              <m: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=A=0</m:t>
        </m:r>
      </m:oMath>
      <w:r w:rsidR="00FC1262">
        <w:t>, ou seja, se o ponto estiver fora do tubo-</w:t>
      </w:r>
      <m:oMath>
        <m:r>
          <w:rPr>
            <w:rFonts w:ascii="Cambria Math" w:hAnsi="Cambria Math"/>
          </w:rPr>
          <m:t>ϵ</m:t>
        </m:r>
      </m:oMath>
      <w:r w:rsidR="00FC1262">
        <w:t xml:space="preserve"> ou exatamente em sua borda. Isso porque</w:t>
      </w:r>
    </w:p>
    <w:p w14:paraId="27122879" w14:textId="7712A956" w:rsidR="00FC1262" w:rsidRDefault="00FC1262">
      <w:pPr>
        <w:pStyle w:val="PargrafodaLista"/>
        <w:numPr>
          <w:ilvl w:val="0"/>
          <w:numId w:val="15"/>
        </w:numPr>
      </w:pPr>
      <w:r>
        <w:lastRenderedPageBreak/>
        <w:t>se o ponto está fora do tubo-</w:t>
      </w:r>
      <m:oMath>
        <m:r>
          <w:rPr>
            <w:rFonts w:ascii="Cambria Math" w:hAnsi="Cambria Math"/>
          </w:rPr>
          <m:t>ϵ</m:t>
        </m:r>
      </m:oMath>
      <w:r>
        <w:t xml:space="preserve">, </w:t>
      </w:r>
      <w:r w:rsidR="001B63DD">
        <w:t xml:space="preserve">então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+ϵ+</m:t>
        </m:r>
        <m:sSub>
          <m:sSubPr>
            <m:ctrlPr>
              <w:rPr>
                <w:rFonts w:ascii="Cambria Math" w:hAnsi="Cambria Math"/>
                <w:i/>
              </w:rPr>
            </m:ctrlPr>
          </m:sSubPr>
          <m:e>
            <m:r>
              <w:rPr>
                <w:rFonts w:ascii="Cambria Math" w:hAnsi="Cambria Math"/>
              </w:rPr>
              <m:t>ξ</m:t>
            </m:r>
          </m:e>
          <m:sub>
            <m:r>
              <w:rPr>
                <w:rFonts w:ascii="Cambria Math" w:hAnsi="Cambria Math"/>
              </w:rPr>
              <m:t>i</m:t>
            </m:r>
          </m:sub>
        </m:sSub>
      </m:oMath>
      <w:r w:rsidR="001B63DD">
        <w:t xml:space="preserve"> e </w:t>
      </w:r>
      <m:oMath>
        <m:r>
          <w:rPr>
            <w:rFonts w:ascii="Cambria Math" w:hAnsi="Cambria Math"/>
          </w:rPr>
          <m:t>A=0</m:t>
        </m:r>
      </m:oMath>
      <w:r w:rsidR="001B63DD">
        <w:t>;</w:t>
      </w:r>
    </w:p>
    <w:p w14:paraId="170FC4C1" w14:textId="166FB1D2" w:rsidR="001B63DD" w:rsidRDefault="001B63DD">
      <w:pPr>
        <w:pStyle w:val="PargrafodaLista"/>
        <w:numPr>
          <w:ilvl w:val="0"/>
          <w:numId w:val="15"/>
        </w:numPr>
      </w:pPr>
      <w:r>
        <w:t>se o ponto está na borda do tubo-</w:t>
      </w:r>
      <m:oMath>
        <m:r>
          <w:rPr>
            <w:rFonts w:ascii="Cambria Math" w:hAnsi="Cambria Math"/>
          </w:rPr>
          <m:t>ϵ</m:t>
        </m:r>
      </m:oMath>
      <w:r>
        <w:t xml:space="preserve">, então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+ϵ</m:t>
        </m:r>
      </m:oMath>
      <w:r>
        <w:t xml:space="preserve"> e </w:t>
      </w:r>
      <m:oMath>
        <m:r>
          <w:rPr>
            <w:rFonts w:ascii="Cambria Math" w:hAnsi="Cambria Math"/>
          </w:rPr>
          <m:t>A=0</m:t>
        </m:r>
      </m:oMath>
      <w:r>
        <w:t>.</w:t>
      </w:r>
    </w:p>
    <w:p w14:paraId="00F8BCC0" w14:textId="0715CA90" w:rsidR="001B63DD" w:rsidRDefault="001B63DD" w:rsidP="001B63DD">
      <w:r>
        <w:t xml:space="preserve">No caso em que o ponto está entro da margem </w:t>
      </w:r>
      <m:oMath>
        <m:r>
          <w:rPr>
            <w:rFonts w:ascii="Cambria Math" w:hAnsi="Cambria Math"/>
          </w:rPr>
          <m:t>A=ϵ+f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&gt;0</m:t>
        </m:r>
      </m:oMath>
      <w:r>
        <w:t xml:space="preserve">, pois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&lt;ϵ+f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oMath>
      <w:r>
        <w:t>.</w:t>
      </w:r>
    </w:p>
    <w:p w14:paraId="7B9C2B92" w14:textId="0E2CA34E" w:rsidR="00947581" w:rsidRDefault="00D3563F" w:rsidP="00060F23">
      <w:r>
        <w:t xml:space="preserve">O raciocínio é análogo para </w:t>
      </w:r>
      <m:oMath>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oMath>
      <w:r>
        <w:t xml:space="preserve"> na eq. </w:t>
      </w:r>
      <w:r>
        <w:fldChar w:fldCharType="begin"/>
      </w:r>
      <w:r>
        <w:instrText xml:space="preserve"> REF _Ref153583756 \h </w:instrText>
      </w:r>
      <w:r>
        <w:fldChar w:fldCharType="separate"/>
      </w:r>
      <w:r w:rsidR="00997E59">
        <w:t>(</w:t>
      </w:r>
      <w:r w:rsidR="00997E59">
        <w:rPr>
          <w:noProof/>
        </w:rPr>
        <w:t>6</w:t>
      </w:r>
      <w:r w:rsidR="00997E59">
        <w:t>.</w:t>
      </w:r>
      <w:r w:rsidR="00997E59">
        <w:rPr>
          <w:noProof/>
        </w:rPr>
        <w:t>22</w:t>
      </w:r>
      <w:r w:rsidR="00997E59">
        <w:t>)</w:t>
      </w:r>
      <w:r>
        <w:fldChar w:fldCharType="end"/>
      </w:r>
      <w:r>
        <w:t xml:space="preserve">. Com isso, vemos que os únicos pontos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rPr>
          <w:b/>
          <w:bCs/>
        </w:rPr>
        <w:t xml:space="preserve"> </w:t>
      </w:r>
      <w:r>
        <w:t xml:space="preserve">que contribuem para </w:t>
      </w:r>
      <m:oMath>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m:t>
            </m:r>
          </m:sup>
        </m:sSup>
      </m:oMath>
      <w:r>
        <w:rPr>
          <w:b/>
          <w:bCs/>
        </w:rPr>
        <w:t xml:space="preserve"> </w:t>
      </w:r>
      <w:r>
        <w:t xml:space="preserve">são aqueles </w:t>
      </w:r>
      <w:r w:rsidR="001B63DD">
        <w:t>que estão fora do tubo-</w:t>
      </w:r>
      <m:oMath>
        <m:r>
          <w:rPr>
            <w:rFonts w:ascii="Cambria Math" w:hAnsi="Cambria Math"/>
          </w:rPr>
          <m:t>ϵ</m:t>
        </m:r>
      </m:oMath>
      <w:r w:rsidR="001B63DD">
        <w:t xml:space="preserve"> ou exatamente em cima de sua borda.</w:t>
      </w:r>
    </w:p>
    <w:p w14:paraId="2929DB5D" w14:textId="01BAB44A" w:rsidR="00981BC9" w:rsidRDefault="0069413E" w:rsidP="00060F23">
      <w:pPr>
        <w:rPr>
          <w:b/>
          <w:bCs/>
        </w:rPr>
      </w:pPr>
      <w:r>
        <w:t xml:space="preserve">Assim, como foi feito no caso da classificação, todo esse desenvolvimento pode ser generalizado para o caso em que estamos trabalhando no espaço das </w:t>
      </w:r>
      <w:r>
        <w:rPr>
          <w:i/>
          <w:iCs/>
        </w:rPr>
        <w:t>features</w:t>
      </w:r>
      <w:r>
        <w:t xml:space="preserve">. Basta substituir as entradas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rPr>
          <w:b/>
          <w:bCs/>
        </w:rPr>
        <w:t xml:space="preserve"> </w:t>
      </w:r>
      <w:r>
        <w:t xml:space="preserve">pelas </w:t>
      </w:r>
      <w:r>
        <w:rPr>
          <w:i/>
          <w:iCs/>
        </w:rPr>
        <w:t xml:space="preserve">features </w:t>
      </w:r>
      <m:oMath>
        <m:sSub>
          <m:sSubPr>
            <m:ctrlPr>
              <w:rPr>
                <w:rFonts w:ascii="Cambria Math" w:hAnsi="Cambria Math"/>
                <w:i/>
                <w:iCs/>
              </w:rPr>
            </m:ctrlPr>
          </m:sSubPr>
          <m:e>
            <m:r>
              <w:rPr>
                <w:rFonts w:ascii="Cambria Math" w:hAnsi="Cambria Math"/>
              </w:rPr>
              <m:t>ϕ</m:t>
            </m:r>
          </m:e>
          <m:sub>
            <m:r>
              <w:rPr>
                <w:rFonts w:ascii="Cambria Math" w:hAnsi="Cambria Math"/>
              </w:rPr>
              <m:t>i</m:t>
            </m:r>
          </m:sub>
        </m:sSub>
      </m:oMath>
      <w:r>
        <w:rPr>
          <w:i/>
          <w:iCs/>
        </w:rPr>
        <w:t xml:space="preserve"> </w:t>
      </w:r>
      <w:r>
        <w:t xml:space="preserve">e o produto interno Euclidiano </w:t>
      </w:r>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r>
                  <w:rPr>
                    <w:rFonts w:ascii="Cambria Math" w:hAnsi="Cambria Math"/>
                  </w:rPr>
                  <m:t>'</m:t>
                </m:r>
              </m:e>
              <m:sub>
                <m:r>
                  <w:rPr>
                    <w:rFonts w:ascii="Cambria Math" w:hAnsi="Cambria Math"/>
                  </w:rPr>
                  <m:t>i</m:t>
                </m:r>
              </m:sub>
            </m:sSub>
          </m:e>
        </m:d>
      </m:oMath>
      <w:r>
        <w:t xml:space="preserve"> pela função kernel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x</m:t>
                </m:r>
                <m:r>
                  <w:rPr>
                    <w:rFonts w:ascii="Cambria Math" w:hAnsi="Cambria Math"/>
                  </w:rPr>
                  <m:t>'</m:t>
                </m:r>
              </m:e>
              <m:sub>
                <m:r>
                  <w:rPr>
                    <w:rFonts w:ascii="Cambria Math" w:hAnsi="Cambria Math"/>
                  </w:rPr>
                  <m:t>i</m:t>
                </m:r>
              </m:sub>
            </m:sSub>
          </m:e>
        </m:d>
      </m:oMath>
      <w:r>
        <w:rPr>
          <w:b/>
          <w:bCs/>
        </w:rPr>
        <w:t>.</w:t>
      </w:r>
    </w:p>
    <w:p w14:paraId="06B5982D" w14:textId="430A6B14" w:rsidR="00981BC9" w:rsidRPr="0069413E" w:rsidRDefault="00981BC9" w:rsidP="00981BC9">
      <w:pPr>
        <w:pStyle w:val="Ttulo2"/>
      </w:pPr>
      <w:bookmarkStart w:id="73" w:name="_Toc158475853"/>
      <w:r>
        <w:t>Aspectos Práticos</w:t>
      </w:r>
      <w:bookmarkEnd w:id="73"/>
    </w:p>
    <w:p w14:paraId="575E78CA" w14:textId="5A910962" w:rsidR="00E51F51" w:rsidRDefault="00E51F51">
      <w:pPr>
        <w:pStyle w:val="PargrafodaLista"/>
        <w:numPr>
          <w:ilvl w:val="0"/>
          <w:numId w:val="22"/>
        </w:numPr>
      </w:pPr>
      <w:r>
        <w:t xml:space="preserve">O modelo SVM é mais adequado para </w:t>
      </w:r>
      <w:r>
        <w:rPr>
          <w:i/>
          <w:iCs/>
        </w:rPr>
        <w:t>datasets</w:t>
      </w:r>
      <w:r>
        <w:t xml:space="preserve"> de tamanho pequeno/médio, pois ele não escala bem com o número de dados, tendo complexidade entre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×n</m:t>
            </m:r>
          </m:e>
        </m:d>
      </m:oMath>
      <w:r>
        <w:t xml:space="preserve"> 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×n</m:t>
            </m:r>
          </m:e>
        </m:d>
      </m:oMath>
      <w:r>
        <w:t xml:space="preserve"> para a classe SVC do scikit-learn, em que </w:t>
      </w:r>
      <m:oMath>
        <m:r>
          <w:rPr>
            <w:rFonts w:ascii="Cambria Math" w:hAnsi="Cambria Math"/>
          </w:rPr>
          <m:t>m</m:t>
        </m:r>
      </m:oMath>
      <w:r>
        <w:t xml:space="preserve"> é o número de exemplos e </w:t>
      </w:r>
      <m:oMath>
        <m:r>
          <w:rPr>
            <w:rFonts w:ascii="Cambria Math" w:hAnsi="Cambria Math"/>
          </w:rPr>
          <m:t>n</m:t>
        </m:r>
      </m:oMath>
      <w:r>
        <w:t xml:space="preserve"> o número de </w:t>
      </w:r>
      <w:r>
        <w:rPr>
          <w:i/>
          <w:iCs/>
        </w:rPr>
        <w:t xml:space="preserve">features </w:t>
      </w:r>
      <w:sdt>
        <w:sdtPr>
          <w:rPr>
            <w:i/>
            <w:iCs/>
          </w:rPr>
          <w:id w:val="1972859761"/>
          <w:citation/>
        </w:sdtPr>
        <w:sdtContent>
          <w:r>
            <w:rPr>
              <w:i/>
              <w:iCs/>
            </w:rPr>
            <w:fldChar w:fldCharType="begin"/>
          </w:r>
          <w:r>
            <w:rPr>
              <w:i/>
              <w:iCs/>
            </w:rPr>
            <w:instrText xml:space="preserve"> CITATION Gér19 \l 1046 </w:instrText>
          </w:r>
          <w:r>
            <w:rPr>
              <w:i/>
              <w:iCs/>
            </w:rPr>
            <w:fldChar w:fldCharType="separate"/>
          </w:r>
          <w:r w:rsidR="00997E59" w:rsidRPr="00997E59">
            <w:rPr>
              <w:noProof/>
            </w:rPr>
            <w:t>[7]</w:t>
          </w:r>
          <w:r>
            <w:rPr>
              <w:i/>
              <w:iCs/>
            </w:rPr>
            <w:fldChar w:fldCharType="end"/>
          </w:r>
        </w:sdtContent>
      </w:sdt>
      <w:r>
        <w:t xml:space="preserve">. Para kernel linear, dar preferência para a classe </w:t>
      </w:r>
      <w:proofErr w:type="spellStart"/>
      <w:r>
        <w:t>LinearSVC</w:t>
      </w:r>
      <w:proofErr w:type="spellEnd"/>
      <w:r>
        <w:t xml:space="preserve"> do </w:t>
      </w:r>
      <w:proofErr w:type="spellStart"/>
      <w:r>
        <w:t>scikit-learn</w:t>
      </w:r>
      <w:proofErr w:type="spellEnd"/>
      <w:r>
        <w:t xml:space="preserve">, pois o algoritmo tem complexidade </w:t>
      </w:r>
      <m:oMath>
        <m:r>
          <m:rPr>
            <m:scr m:val="script"/>
          </m:rPr>
          <w:rPr>
            <w:rFonts w:ascii="Cambria Math" w:hAnsi="Cambria Math"/>
          </w:rPr>
          <m:t>O</m:t>
        </m:r>
        <m:d>
          <m:dPr>
            <m:ctrlPr>
              <w:rPr>
                <w:rFonts w:ascii="Cambria Math" w:hAnsi="Cambria Math"/>
                <w:i/>
              </w:rPr>
            </m:ctrlPr>
          </m:dPr>
          <m:e>
            <m:r>
              <w:rPr>
                <w:rFonts w:ascii="Cambria Math" w:hAnsi="Cambria Math"/>
              </w:rPr>
              <m:t>m×n</m:t>
            </m:r>
          </m:e>
        </m:d>
      </m:oMath>
      <w:r>
        <w:t>.</w:t>
      </w:r>
    </w:p>
    <w:p w14:paraId="090669FF" w14:textId="327306B5" w:rsidR="00981BC9" w:rsidRDefault="00E51F51">
      <w:pPr>
        <w:pStyle w:val="PargrafodaLista"/>
        <w:numPr>
          <w:ilvl w:val="0"/>
          <w:numId w:val="21"/>
        </w:numPr>
      </w:pPr>
      <w:r>
        <w:t>É sensível à escala.</w:t>
      </w:r>
    </w:p>
    <w:p w14:paraId="7B9CCF70" w14:textId="16F95343" w:rsidR="00981BC9" w:rsidRDefault="00981BC9" w:rsidP="00981BC9">
      <w:r w:rsidRPr="00981BC9">
        <w:rPr>
          <w:noProof/>
        </w:rPr>
        <w:drawing>
          <wp:inline distT="0" distB="0" distL="0" distR="0" wp14:anchorId="75FBF825" wp14:editId="14C34188">
            <wp:extent cx="5400040" cy="1509395"/>
            <wp:effectExtent l="0" t="0" r="0" b="0"/>
            <wp:docPr id="14314999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99947" name=""/>
                    <pic:cNvPicPr/>
                  </pic:nvPicPr>
                  <pic:blipFill>
                    <a:blip r:embed="rId39"/>
                    <a:stretch>
                      <a:fillRect/>
                    </a:stretch>
                  </pic:blipFill>
                  <pic:spPr>
                    <a:xfrm>
                      <a:off x="0" y="0"/>
                      <a:ext cx="5400040" cy="1509395"/>
                    </a:xfrm>
                    <a:prstGeom prst="rect">
                      <a:avLst/>
                    </a:prstGeom>
                  </pic:spPr>
                </pic:pic>
              </a:graphicData>
            </a:graphic>
          </wp:inline>
        </w:drawing>
      </w:r>
    </w:p>
    <w:p w14:paraId="33A96D37" w14:textId="2B2200AF" w:rsidR="00162384" w:rsidRDefault="00162384">
      <w:pPr>
        <w:pStyle w:val="PargrafodaLista"/>
        <w:numPr>
          <w:ilvl w:val="0"/>
          <w:numId w:val="22"/>
        </w:numPr>
      </w:pPr>
      <w:r>
        <w:t>Baixos valores de C aumentam a regularização do modelo, deixando a margem menos estreita.</w:t>
      </w:r>
    </w:p>
    <w:p w14:paraId="3A06DB62" w14:textId="5F9BF649" w:rsidR="00162384" w:rsidRDefault="00162384" w:rsidP="00162384">
      <w:pPr>
        <w:jc w:val="center"/>
      </w:pPr>
      <w:r w:rsidRPr="00162384">
        <w:rPr>
          <w:noProof/>
        </w:rPr>
        <w:drawing>
          <wp:inline distT="0" distB="0" distL="0" distR="0" wp14:anchorId="7D443AF0" wp14:editId="389405E9">
            <wp:extent cx="5003800" cy="1222118"/>
            <wp:effectExtent l="0" t="0" r="6350" b="0"/>
            <wp:docPr id="3366151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15123" name=""/>
                    <pic:cNvPicPr/>
                  </pic:nvPicPr>
                  <pic:blipFill>
                    <a:blip r:embed="rId40"/>
                    <a:stretch>
                      <a:fillRect/>
                    </a:stretch>
                  </pic:blipFill>
                  <pic:spPr>
                    <a:xfrm>
                      <a:off x="0" y="0"/>
                      <a:ext cx="5025298" cy="1227369"/>
                    </a:xfrm>
                    <a:prstGeom prst="rect">
                      <a:avLst/>
                    </a:prstGeom>
                  </pic:spPr>
                </pic:pic>
              </a:graphicData>
            </a:graphic>
          </wp:inline>
        </w:drawing>
      </w:r>
    </w:p>
    <w:p w14:paraId="2F3201A0" w14:textId="2D1CF2C9" w:rsidR="003A30C7" w:rsidRDefault="003A30C7">
      <w:pPr>
        <w:pStyle w:val="PargrafodaLista"/>
        <w:numPr>
          <w:ilvl w:val="0"/>
          <w:numId w:val="22"/>
        </w:numPr>
      </w:pPr>
      <w:r>
        <w:t xml:space="preserve">Poderíamos aplicar um classificador de vetor de suporte </w:t>
      </w:r>
      <w:r w:rsidRPr="00482D2C">
        <w:rPr>
          <w:i/>
          <w:iCs/>
        </w:rPr>
        <w:t>soft</w:t>
      </w:r>
      <w:r w:rsidR="00F77F20">
        <w:t xml:space="preserve"> para separar dados não-linearmente separáveis. No entanto, precisaríamos criar novas </w:t>
      </w:r>
      <w:r w:rsidR="00F77F20">
        <w:rPr>
          <w:i/>
          <w:iCs/>
        </w:rPr>
        <w:t>features</w:t>
      </w:r>
      <w:r w:rsidR="00F77F20">
        <w:t xml:space="preserve"> a partir das variáveis de entrada, de forma a encontrar uma fronteira de decisão adequada (e não linear). Criar </w:t>
      </w:r>
      <w:r w:rsidR="00F77F20">
        <w:rPr>
          <w:i/>
          <w:iCs/>
        </w:rPr>
        <w:t xml:space="preserve">features </w:t>
      </w:r>
      <w:r w:rsidR="00F77F20">
        <w:t xml:space="preserve">polinomiais geralmente é uma boa opção. Para polinômios de grau pequeno, isso pode até ser viável, mas para polinômios de grau elevado, isso se torna inviável. A partir disso, podemos ver a vantagem do SVM sobre métodos lineares </w:t>
      </w:r>
      <w:r w:rsidR="00F77F20">
        <w:lastRenderedPageBreak/>
        <w:t xml:space="preserve">que utilizam transformações para gerar novas </w:t>
      </w:r>
      <w:r w:rsidR="00F77F20">
        <w:rPr>
          <w:i/>
          <w:iCs/>
        </w:rPr>
        <w:t>features</w:t>
      </w:r>
      <w:r w:rsidR="00F77F20">
        <w:t xml:space="preserve">: não é preciso criar novas </w:t>
      </w:r>
      <w:r w:rsidR="00F77F20">
        <w:rPr>
          <w:i/>
          <w:iCs/>
        </w:rPr>
        <w:t>features</w:t>
      </w:r>
      <w:r w:rsidR="00F77F20">
        <w:t xml:space="preserve">, apenas escolher a função </w:t>
      </w:r>
      <w:r w:rsidR="00F77F20">
        <w:rPr>
          <w:i/>
          <w:iCs/>
        </w:rPr>
        <w:t xml:space="preserve">kernel </w:t>
      </w:r>
      <w:r w:rsidR="00F77F20">
        <w:t>adequada.</w:t>
      </w:r>
    </w:p>
    <w:p w14:paraId="022CD6B5" w14:textId="2CE7E58F" w:rsidR="00162384" w:rsidRPr="00060F23" w:rsidRDefault="00E51F51">
      <w:pPr>
        <w:pStyle w:val="PargrafodaLista"/>
        <w:numPr>
          <w:ilvl w:val="0"/>
          <w:numId w:val="22"/>
        </w:numPr>
      </w:pPr>
      <w:r>
        <w:t xml:space="preserve">As funções </w:t>
      </w:r>
      <w:r>
        <w:rPr>
          <w:i/>
          <w:iCs/>
        </w:rPr>
        <w:t>kernel</w:t>
      </w:r>
      <w:r>
        <w:t xml:space="preserve"> mais comumente usadas são a linear e a </w:t>
      </w:r>
      <w:proofErr w:type="spellStart"/>
      <w:r>
        <w:rPr>
          <w:i/>
          <w:iCs/>
        </w:rPr>
        <w:t>Gaussian</w:t>
      </w:r>
      <w:proofErr w:type="spellEnd"/>
      <w:r>
        <w:rPr>
          <w:i/>
          <w:iCs/>
        </w:rPr>
        <w:t xml:space="preserve"> Radial </w:t>
      </w:r>
      <w:proofErr w:type="spellStart"/>
      <w:r>
        <w:rPr>
          <w:i/>
          <w:iCs/>
        </w:rPr>
        <w:t>Basis</w:t>
      </w:r>
      <w:proofErr w:type="spellEnd"/>
      <w:r>
        <w:rPr>
          <w:i/>
          <w:iCs/>
        </w:rPr>
        <w:t xml:space="preserve"> </w:t>
      </w:r>
      <w:proofErr w:type="spellStart"/>
      <w:r>
        <w:rPr>
          <w:i/>
          <w:iCs/>
        </w:rPr>
        <w:t>Function</w:t>
      </w:r>
      <w:proofErr w:type="spellEnd"/>
      <w:r>
        <w:rPr>
          <w:i/>
          <w:iCs/>
        </w:rPr>
        <w:t xml:space="preserve"> </w:t>
      </w:r>
      <w:r>
        <w:t xml:space="preserve">(RBF). Como regra de ouro para escolher a função </w:t>
      </w:r>
      <w:r>
        <w:rPr>
          <w:i/>
          <w:iCs/>
        </w:rPr>
        <w:t xml:space="preserve">kernel </w:t>
      </w:r>
      <w:r>
        <w:t xml:space="preserve">na prática, pode-se começar com a linear (dando preferência para o </w:t>
      </w:r>
      <w:proofErr w:type="spellStart"/>
      <w:r>
        <w:t>LinearSVC</w:t>
      </w:r>
      <w:proofErr w:type="spellEnd"/>
      <w:r>
        <w:t xml:space="preserve">, em vez do SVC do </w:t>
      </w:r>
      <w:proofErr w:type="spellStart"/>
      <w:r>
        <w:t>scikit-learn</w:t>
      </w:r>
      <w:proofErr w:type="spellEnd"/>
      <w:r>
        <w:t xml:space="preserve">, pela eficiência computacional), especialmente se o conjunto de dados for muito grande. Caso o conjunto de dados não seja tão grande, pode-se testar em seguida a </w:t>
      </w:r>
      <w:proofErr w:type="spellStart"/>
      <w:r>
        <w:rPr>
          <w:i/>
          <w:iCs/>
        </w:rPr>
        <w:t>Gaussian</w:t>
      </w:r>
      <w:proofErr w:type="spellEnd"/>
      <w:r>
        <w:rPr>
          <w:i/>
          <w:iCs/>
        </w:rPr>
        <w:t xml:space="preserve"> </w:t>
      </w:r>
      <w:r>
        <w:t>RBF.</w:t>
      </w:r>
    </w:p>
    <w:p w14:paraId="4EFFB04E" w14:textId="4FCD130A" w:rsidR="00A5322A" w:rsidRPr="00321CA2" w:rsidRDefault="00A5322A" w:rsidP="00321CA2"/>
    <w:p w14:paraId="09A85476" w14:textId="59931051" w:rsidR="00223274" w:rsidRDefault="00223274" w:rsidP="00223274">
      <w:pPr>
        <w:pStyle w:val="Ttulo1"/>
      </w:pPr>
      <w:bookmarkStart w:id="74" w:name="_Toc158475854"/>
      <w:r>
        <w:lastRenderedPageBreak/>
        <w:t>Rede Neural</w:t>
      </w:r>
      <w:bookmarkEnd w:id="74"/>
    </w:p>
    <w:p w14:paraId="7FC13E37" w14:textId="03504861" w:rsidR="00223274" w:rsidRDefault="002E78DB" w:rsidP="00223274">
      <w:r>
        <w:t>Nas seções sobre regressão linear e regressão logística, vimos que os modelos tinham a forma</w:t>
      </w:r>
    </w:p>
    <w:p w14:paraId="163FCA06" w14:textId="62D870BF" w:rsidR="00F3237D" w:rsidRPr="00F3237D" w:rsidRDefault="002E78DB" w:rsidP="00223274">
      <m:oMathPara>
        <m:oMath>
          <m:r>
            <w:rPr>
              <w:rFonts w:ascii="Cambria Math" w:hAnsi="Cambria Math"/>
            </w:rPr>
            <m:t>y</m:t>
          </m:r>
          <m:d>
            <m:dPr>
              <m:ctrlPr>
                <w:rPr>
                  <w:rFonts w:ascii="Cambria Math" w:hAnsi="Cambria Math"/>
                  <w:i/>
                </w:rPr>
              </m:ctrlPr>
            </m:dPr>
            <m:e>
              <m:r>
                <m:rPr>
                  <m:sty m:val="b"/>
                </m:rPr>
                <w:rPr>
                  <w:rFonts w:ascii="Cambria Math" w:hAnsi="Cambria Math"/>
                </w:rPr>
                <m:t>x</m:t>
              </m:r>
              <m:r>
                <w:rPr>
                  <w:rFonts w:ascii="Cambria Math" w:hAnsi="Cambria Math"/>
                </w:rPr>
                <m:t>,</m:t>
              </m:r>
              <m:r>
                <m:rPr>
                  <m:sty m:val="bi"/>
                </m:rPr>
                <w:rPr>
                  <w:rFonts w:ascii="Cambria Math" w:hAnsi="Cambria Math"/>
                </w:rPr>
                <m:t>θ</m:t>
              </m:r>
            </m:e>
          </m:d>
          <m:r>
            <w:rPr>
              <w:rFonts w:ascii="Cambria Math" w:hAnsi="Cambria Math"/>
            </w:rPr>
            <m:t>=f</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θ</m:t>
                  </m:r>
                  <m:ctrlPr>
                    <w:rPr>
                      <w:rFonts w:ascii="Cambria Math" w:hAnsi="Cambria Math"/>
                      <w:b/>
                      <w:bCs/>
                      <w:i/>
                    </w:rPr>
                  </m:ctrlPr>
                </m:e>
                <m:sup>
                  <m:r>
                    <w:rPr>
                      <w:rFonts w:ascii="Cambria Math" w:hAnsi="Cambria Math"/>
                    </w:rPr>
                    <m:t>T</m:t>
                  </m:r>
                </m:sup>
              </m:sSup>
              <m:r>
                <m:rPr>
                  <m:sty m:val="bi"/>
                </m:rPr>
                <w:rPr>
                  <w:rFonts w:ascii="Cambria Math" w:hAnsi="Cambria Math"/>
                </w:rPr>
                <m:t>ϕ</m:t>
              </m:r>
              <m:d>
                <m:dPr>
                  <m:ctrlPr>
                    <w:rPr>
                      <w:rFonts w:ascii="Cambria Math" w:hAnsi="Cambria Math"/>
                      <w:i/>
                    </w:rPr>
                  </m:ctrlPr>
                </m:dPr>
                <m:e>
                  <m:r>
                    <m:rPr>
                      <m:sty m:val="b"/>
                    </m:rPr>
                    <w:rPr>
                      <w:rFonts w:ascii="Cambria Math" w:hAnsi="Cambria Math"/>
                    </w:rPr>
                    <m:t>x</m:t>
                  </m:r>
                </m:e>
              </m:d>
            </m:e>
          </m:d>
          <m:r>
            <w:rPr>
              <w:rFonts w:ascii="Cambria Math" w:hAnsi="Cambria Math"/>
            </w:rPr>
            <m:t>=f</m:t>
          </m:r>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j</m:t>
                      </m:r>
                    </m:sub>
                  </m:sSub>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r>
                        <m:rPr>
                          <m:sty m:val="b"/>
                        </m:rPr>
                        <w:rPr>
                          <w:rFonts w:ascii="Cambria Math" w:hAnsi="Cambria Math"/>
                        </w:rPr>
                        <m:t>x</m:t>
                      </m:r>
                    </m:e>
                  </m:d>
                </m:e>
              </m:nary>
            </m:e>
          </m:d>
          <m:r>
            <w:rPr>
              <w:rFonts w:ascii="Cambria Math" w:hAnsi="Cambria Math"/>
            </w:rPr>
            <m:t>,</m:t>
          </m:r>
        </m:oMath>
      </m:oMathPara>
    </w:p>
    <w:p w14:paraId="363DA786" w14:textId="72F842C7" w:rsidR="00F3237D" w:rsidRDefault="00F3237D" w:rsidP="00223274">
      <w:pPr>
        <w:rPr>
          <w:iCs/>
        </w:rPr>
      </w:pPr>
      <w:r>
        <w:t xml:space="preserve">com </w:t>
      </w:r>
      <m:oMath>
        <m:r>
          <m:rPr>
            <m:sty m:val="bi"/>
          </m:rPr>
          <w:rPr>
            <w:rFonts w:ascii="Cambria Math" w:hAnsi="Cambria Math"/>
          </w:rPr>
          <m:t>θ</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θ</m:t>
                          </m:r>
                        </m:e>
                        <m:sub>
                          <m:r>
                            <w:rPr>
                              <w:rFonts w:ascii="Cambria Math" w:hAnsi="Cambria Math"/>
                            </w:rPr>
                            <m:t>M</m:t>
                          </m:r>
                        </m:sub>
                      </m:sSub>
                    </m:e>
                    <m:e>
                      <m:sSub>
                        <m:sSubPr>
                          <m:ctrlPr>
                            <w:rPr>
                              <w:rFonts w:ascii="Cambria Math" w:hAnsi="Cambria Math"/>
                              <w:i/>
                            </w:rPr>
                          </m:ctrlPr>
                        </m:sSubPr>
                        <m:e>
                          <m:r>
                            <w:rPr>
                              <w:rFonts w:ascii="Cambria Math" w:hAnsi="Cambria Math"/>
                            </w:rPr>
                            <m:t>θ</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0</m:t>
                          </m:r>
                        </m:sub>
                      </m:sSub>
                    </m:e>
                  </m:mr>
                </m:m>
              </m:e>
            </m:d>
          </m:e>
          <m:sup>
            <m:r>
              <w:rPr>
                <w:rFonts w:ascii="Cambria Math" w:hAnsi="Cambria Math"/>
              </w:rPr>
              <m:t>T</m:t>
            </m:r>
          </m:sup>
        </m:sSup>
      </m:oMath>
      <w:r>
        <w:t xml:space="preserve"> e </w:t>
      </w: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e>
                      <m:sSub>
                        <m:sSubPr>
                          <m:ctrlPr>
                            <w:rPr>
                              <w:rFonts w:ascii="Cambria Math" w:hAnsi="Cambria Math"/>
                              <w:i/>
                            </w:rPr>
                          </m:ctrlPr>
                        </m:sSubPr>
                        <m:e>
                          <m:r>
                            <w:rPr>
                              <w:rFonts w:ascii="Cambria Math" w:hAnsi="Cambria Math"/>
                            </w:rPr>
                            <m:t>x</m:t>
                          </m:r>
                        </m:e>
                        <m:sub>
                          <m:r>
                            <w:rPr>
                              <w:rFonts w:ascii="Cambria Math" w:hAnsi="Cambria Math"/>
                            </w:rPr>
                            <m:t>M-1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0</m:t>
                          </m:r>
                        </m:sub>
                      </m:sSub>
                    </m:e>
                  </m:mr>
                </m:m>
              </m:e>
            </m:d>
          </m:e>
          <m:sup>
            <m:r>
              <w:rPr>
                <w:rFonts w:ascii="Cambria Math" w:hAnsi="Cambria Math"/>
              </w:rPr>
              <m:t>T</m:t>
            </m:r>
          </m:sup>
        </m:sSup>
      </m:oMath>
      <w:r>
        <w:rPr>
          <w:iCs/>
        </w:rPr>
        <w:t>.</w:t>
      </w:r>
      <w:r w:rsidR="00DE7ECE">
        <w:rPr>
          <w:iCs/>
        </w:rPr>
        <w:t xml:space="preserve"> Na regressão linear, tín</w:t>
      </w:r>
      <w:r w:rsidR="004E20DD">
        <w:rPr>
          <w:iCs/>
        </w:rPr>
        <w:t>h</w:t>
      </w:r>
      <w:r w:rsidR="00DE7ECE">
        <w:rPr>
          <w:iCs/>
        </w:rPr>
        <w:t xml:space="preserve">amos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=x</m:t>
        </m:r>
      </m:oMath>
      <w:r w:rsidR="00DE7ECE">
        <w:rPr>
          <w:iCs/>
        </w:rPr>
        <w:t xml:space="preserve"> e, na regressão logística, tínhamos uma função não-linear (mais especificamente uma sigmoide).</w:t>
      </w:r>
    </w:p>
    <w:p w14:paraId="1BFF49D2" w14:textId="0A7B7453" w:rsidR="004E20DD" w:rsidRDefault="004E20DD" w:rsidP="00223274">
      <w:pPr>
        <w:rPr>
          <w:iCs/>
        </w:rPr>
      </w:pPr>
      <w:r>
        <w:rPr>
          <w:iCs/>
        </w:rPr>
        <w:t xml:space="preserve">Na rede neural, teremos um modelo muito parecido, mas as funções base </w:t>
      </w:r>
      <m:oMath>
        <m:sSub>
          <m:sSubPr>
            <m:ctrlPr>
              <w:rPr>
                <w:rFonts w:ascii="Cambria Math" w:hAnsi="Cambria Math"/>
                <w:i/>
                <w:iCs/>
              </w:rPr>
            </m:ctrlPr>
          </m:sSubPr>
          <m:e>
            <m:r>
              <w:rPr>
                <w:rFonts w:ascii="Cambria Math" w:hAnsi="Cambria Math"/>
              </w:rPr>
              <m:t>ϕ</m:t>
            </m:r>
          </m:e>
          <m:sub>
            <m:r>
              <w:rPr>
                <w:rFonts w:ascii="Cambria Math" w:hAnsi="Cambria Math"/>
              </w:rPr>
              <m:t>j</m:t>
            </m:r>
          </m:sub>
        </m:sSub>
      </m:oMath>
      <w:r>
        <w:rPr>
          <w:iCs/>
        </w:rPr>
        <w:t xml:space="preserve">, agora, também dependerão de parâmetros </w:t>
      </w:r>
      <m:oMath>
        <m:r>
          <w:rPr>
            <w:rFonts w:ascii="Cambria Math" w:hAnsi="Cambria Math"/>
          </w:rPr>
          <m:t>θ</m:t>
        </m:r>
      </m:oMath>
      <w:r>
        <w:rPr>
          <w:iCs/>
        </w:rPr>
        <w:t xml:space="preserve"> ajustáveis e terão a forma abaixo:</w:t>
      </w:r>
    </w:p>
    <w:p w14:paraId="7ED85F18" w14:textId="77A64DB8" w:rsidR="004E20DD" w:rsidRPr="005253DD" w:rsidRDefault="00000000" w:rsidP="00223274">
      <m:oMathPara>
        <m:oMath>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m:rPr>
                  <m:sty m:val="b"/>
                </m:rPr>
                <w:rPr>
                  <w:rFonts w:ascii="Cambria Math" w:hAnsi="Cambria Math"/>
                </w:rPr>
                <m:t>x</m:t>
              </m:r>
              <m:r>
                <m:rPr>
                  <m:sty m:val="bi"/>
                </m:rPr>
                <w:rPr>
                  <w:rFonts w:ascii="Cambria Math" w:hAnsi="Cambria Math"/>
                </w:rPr>
                <m:t>,θ</m:t>
              </m:r>
            </m:e>
          </m:d>
          <m:r>
            <w:rPr>
              <w:rFonts w:ascii="Cambria Math" w:hAnsi="Cambria Math"/>
            </w:rPr>
            <m:t>=f</m:t>
          </m:r>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kj</m:t>
                      </m:r>
                    </m:sub>
                    <m:sup>
                      <m:d>
                        <m:dPr>
                          <m:ctrlPr>
                            <w:rPr>
                              <w:rFonts w:ascii="Cambria Math" w:hAnsi="Cambria Math"/>
                              <w:i/>
                            </w:rPr>
                          </m:ctrlPr>
                        </m:dPr>
                        <m:e>
                          <m:r>
                            <w:rPr>
                              <w:rFonts w:ascii="Cambria Math" w:hAnsi="Cambria Math"/>
                            </w:rPr>
                            <m:t>L</m:t>
                          </m:r>
                        </m:e>
                      </m:d>
                    </m:sup>
                  </m:sSubSup>
                </m:e>
              </m:nary>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r>
                    <m:rPr>
                      <m:sty m:val="b"/>
                    </m:rPr>
                    <w:rPr>
                      <w:rFonts w:ascii="Cambria Math" w:hAnsi="Cambria Math"/>
                    </w:rPr>
                    <m:t>x,</m:t>
                  </m:r>
                  <m:sSub>
                    <m:sSubPr>
                      <m:ctrlPr>
                        <w:rPr>
                          <w:rFonts w:ascii="Cambria Math" w:hAnsi="Cambria Math"/>
                          <w:b/>
                          <w:bCs/>
                          <w:i/>
                        </w:rPr>
                      </m:ctrlPr>
                    </m:sSubPr>
                    <m:e>
                      <m:r>
                        <m:rPr>
                          <m:sty m:val="bi"/>
                        </m:rPr>
                        <w:rPr>
                          <w:rFonts w:ascii="Cambria Math" w:hAnsi="Cambria Math"/>
                        </w:rPr>
                        <m:t>θ</m:t>
                      </m:r>
                      <m:ctrlPr>
                        <w:rPr>
                          <w:rFonts w:ascii="Cambria Math" w:hAnsi="Cambria Math"/>
                          <w:b/>
                          <w:bCs/>
                          <w:iCs/>
                        </w:rPr>
                      </m:ctrlPr>
                    </m:e>
                    <m:sub>
                      <m:r>
                        <w:rPr>
                          <w:rFonts w:ascii="Cambria Math" w:hAnsi="Cambria Math"/>
                        </w:rPr>
                        <m:t>j</m:t>
                      </m:r>
                    </m:sub>
                  </m:sSub>
                </m:e>
              </m:d>
            </m:e>
          </m:d>
          <m:r>
            <w:rPr>
              <w:rFonts w:ascii="Cambria Math" w:hAnsi="Cambria Math"/>
            </w:rPr>
            <m:t>=f</m:t>
          </m:r>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kj</m:t>
                      </m:r>
                    </m:sub>
                    <m:sup>
                      <m:d>
                        <m:dPr>
                          <m:ctrlPr>
                            <w:rPr>
                              <w:rFonts w:ascii="Cambria Math" w:hAnsi="Cambria Math"/>
                              <w:i/>
                            </w:rPr>
                          </m:ctrlPr>
                        </m:dPr>
                        <m:e>
                          <m:r>
                            <w:rPr>
                              <w:rFonts w:ascii="Cambria Math" w:hAnsi="Cambria Math"/>
                            </w:rPr>
                            <m:t>L</m:t>
                          </m:r>
                        </m:e>
                      </m:d>
                    </m:sup>
                  </m:sSubSup>
                  <m:r>
                    <w:rPr>
                      <w:rFonts w:ascii="Cambria Math" w:hAnsi="Cambria Math"/>
                    </w:rPr>
                    <m:t>h</m:t>
                  </m:r>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ji</m:t>
                              </m:r>
                            </m:sub>
                            <m:sup>
                              <m:d>
                                <m:dPr>
                                  <m:ctrlPr>
                                    <w:rPr>
                                      <w:rFonts w:ascii="Cambria Math" w:hAnsi="Cambria Math"/>
                                      <w:i/>
                                    </w:rPr>
                                  </m:ctrlPr>
                                </m:dPr>
                                <m:e>
                                  <m:r>
                                    <w:rPr>
                                      <w:rFonts w:ascii="Cambria Math" w:hAnsi="Cambria Math"/>
                                    </w:rPr>
                                    <m:t>L-1</m:t>
                                  </m:r>
                                </m:e>
                              </m:d>
                            </m:sup>
                          </m:sSubSup>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r>
                                <m:rPr>
                                  <m:sty m:val="b"/>
                                </m:rPr>
                                <w:rPr>
                                  <w:rFonts w:ascii="Cambria Math" w:hAnsi="Cambria Math"/>
                                </w:rPr>
                                <m:t>x,</m:t>
                              </m:r>
                              <m:sSub>
                                <m:sSubPr>
                                  <m:ctrlPr>
                                    <w:rPr>
                                      <w:rFonts w:ascii="Cambria Math" w:hAnsi="Cambria Math"/>
                                      <w:b/>
                                      <w:bCs/>
                                      <w:i/>
                                    </w:rPr>
                                  </m:ctrlPr>
                                </m:sSubPr>
                                <m:e>
                                  <m:r>
                                    <m:rPr>
                                      <m:sty m:val="bi"/>
                                    </m:rPr>
                                    <w:rPr>
                                      <w:rFonts w:ascii="Cambria Math" w:hAnsi="Cambria Math"/>
                                    </w:rPr>
                                    <m:t>θ</m:t>
                                  </m:r>
                                  <m:ctrlPr>
                                    <w:rPr>
                                      <w:rFonts w:ascii="Cambria Math" w:hAnsi="Cambria Math"/>
                                      <w:b/>
                                      <w:bCs/>
                                      <w:iCs/>
                                    </w:rPr>
                                  </m:ctrlPr>
                                </m:e>
                                <m:sub>
                                  <m:r>
                                    <w:rPr>
                                      <w:rFonts w:ascii="Cambria Math" w:hAnsi="Cambria Math"/>
                                    </w:rPr>
                                    <m:t>i</m:t>
                                  </m:r>
                                </m:sub>
                              </m:sSub>
                            </m:e>
                          </m:d>
                        </m:e>
                      </m:nary>
                    </m:e>
                  </m:d>
                </m:e>
              </m:nary>
            </m:e>
          </m:d>
          <m:r>
            <w:rPr>
              <w:rFonts w:ascii="Cambria Math" w:hAnsi="Cambria Math"/>
            </w:rPr>
            <m:t>=f</m:t>
          </m:r>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kj</m:t>
                      </m:r>
                    </m:sub>
                    <m:sup>
                      <m:d>
                        <m:dPr>
                          <m:ctrlPr>
                            <w:rPr>
                              <w:rFonts w:ascii="Cambria Math" w:hAnsi="Cambria Math"/>
                              <w:i/>
                            </w:rPr>
                          </m:ctrlPr>
                        </m:dPr>
                        <m:e>
                          <m:r>
                            <w:rPr>
                              <w:rFonts w:ascii="Cambria Math" w:hAnsi="Cambria Math"/>
                            </w:rPr>
                            <m:t>L</m:t>
                          </m:r>
                        </m:e>
                      </m:d>
                    </m:sup>
                  </m:sSubSup>
                </m:e>
              </m:nary>
              <m:r>
                <w:rPr>
                  <w:rFonts w:ascii="Cambria Math" w:hAnsi="Cambria Math"/>
                </w:rPr>
                <m:t>h</m:t>
              </m:r>
              <m:d>
                <m:dPr>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ji</m:t>
                          </m:r>
                        </m:sub>
                        <m:sup>
                          <m:d>
                            <m:dPr>
                              <m:ctrlPr>
                                <w:rPr>
                                  <w:rFonts w:ascii="Cambria Math" w:hAnsi="Cambria Math"/>
                                  <w:i/>
                                </w:rPr>
                              </m:ctrlPr>
                            </m:dPr>
                            <m:e>
                              <m:r>
                                <w:rPr>
                                  <w:rFonts w:ascii="Cambria Math" w:hAnsi="Cambria Math"/>
                                </w:rPr>
                                <m:t>L-1</m:t>
                              </m:r>
                            </m:e>
                          </m:d>
                        </m:sup>
                      </m:sSubSup>
                    </m:e>
                  </m:nary>
                  <m:r>
                    <w:rPr>
                      <w:rFonts w:ascii="Cambria Math" w:hAnsi="Cambria Math"/>
                    </w:rPr>
                    <m:t>g</m:t>
                  </m:r>
                  <m:d>
                    <m:dPr>
                      <m:ctrlPr>
                        <w:rPr>
                          <w:rFonts w:ascii="Cambria Math" w:hAnsi="Cambria Math"/>
                          <w:i/>
                        </w:rPr>
                      </m:ctrlPr>
                    </m:dPr>
                    <m:e>
                      <m:r>
                        <w:rPr>
                          <w:rFonts w:ascii="Cambria Math" w:hAnsi="Cambria Math"/>
                        </w:rPr>
                        <m:t>⋯</m:t>
                      </m:r>
                    </m:e>
                  </m:d>
                </m:e>
              </m:d>
            </m:e>
          </m:d>
          <m:r>
            <w:rPr>
              <w:rFonts w:ascii="Cambria Math" w:hAnsi="Cambria Math"/>
            </w:rPr>
            <m:t>,</m:t>
          </m:r>
        </m:oMath>
      </m:oMathPara>
    </w:p>
    <w:p w14:paraId="15262739" w14:textId="2F9A9768" w:rsidR="005253DD" w:rsidRDefault="005253DD" w:rsidP="00223274">
      <w:r>
        <w:t xml:space="preserve">em que </w:t>
      </w:r>
      <m:oMath>
        <m:r>
          <w:rPr>
            <w:rFonts w:ascii="Cambria Math" w:hAnsi="Cambria Math"/>
          </w:rPr>
          <m:t>f, h</m:t>
        </m:r>
      </m:oMath>
      <w:r>
        <w:t xml:space="preserve"> e </w:t>
      </w:r>
      <m:oMath>
        <m:r>
          <w:rPr>
            <w:rFonts w:ascii="Cambria Math" w:hAnsi="Cambria Math"/>
          </w:rPr>
          <m:t>g</m:t>
        </m:r>
      </m:oMath>
      <w:r>
        <w:t xml:space="preserve"> são funções não lineares.</w:t>
      </w:r>
      <w:r w:rsidR="00C326BF">
        <w:t xml:space="preserve"> Como a rede neural pode ter </w:t>
      </w:r>
      <m:oMath>
        <m:r>
          <w:rPr>
            <w:rFonts w:ascii="Cambria Math" w:hAnsi="Cambria Math"/>
          </w:rPr>
          <m:t>K</m:t>
        </m:r>
      </m:oMath>
      <w:r w:rsidR="00C326BF">
        <w:t xml:space="preserve"> saídas, usamos o índice </w:t>
      </w:r>
      <m:oMath>
        <m:r>
          <w:rPr>
            <w:rFonts w:ascii="Cambria Math" w:hAnsi="Cambria Math"/>
          </w:rPr>
          <m:t>k</m:t>
        </m:r>
      </m:oMath>
      <w:r w:rsidR="00C326BF">
        <w:t xml:space="preserve"> para indicar a qual </w:t>
      </w:r>
      <w:r w:rsidR="00C326BF" w:rsidRPr="00386277">
        <w:t>saída</w:t>
      </w:r>
      <w:r w:rsidR="00C326BF">
        <w:t xml:space="preserve"> estamos nos referindo. Além disso, percebemos</w:t>
      </w:r>
      <w:r w:rsidR="00070D30">
        <w:t xml:space="preserve"> que a função base </w:t>
      </w:r>
      <m:oMath>
        <m:sSub>
          <m:sSubPr>
            <m:ctrlPr>
              <w:rPr>
                <w:rFonts w:ascii="Cambria Math" w:hAnsi="Cambria Math"/>
                <w:i/>
              </w:rPr>
            </m:ctrlPr>
          </m:sSubPr>
          <m:e>
            <m:r>
              <w:rPr>
                <w:rFonts w:ascii="Cambria Math" w:hAnsi="Cambria Math"/>
              </w:rPr>
              <m:t>ϕ</m:t>
            </m:r>
          </m:e>
          <m:sub>
            <m:r>
              <w:rPr>
                <w:rFonts w:ascii="Cambria Math" w:hAnsi="Cambria Math"/>
              </w:rPr>
              <m:t>j</m:t>
            </m:r>
          </m:sub>
        </m:sSub>
      </m:oMath>
      <w:r w:rsidR="00070D30">
        <w:t xml:space="preserve"> é uma composição de várias outras funções que dependem dos parâmetros ajustáveis. Utilizamos um sobrescrito nos parâmetros para indicar a qual das </w:t>
      </w:r>
      <m:oMath>
        <m:r>
          <w:rPr>
            <w:rFonts w:ascii="Cambria Math" w:hAnsi="Cambria Math"/>
          </w:rPr>
          <m:t>L</m:t>
        </m:r>
      </m:oMath>
      <w:r w:rsidR="00070D30">
        <w:t xml:space="preserve"> </w:t>
      </w:r>
      <w:r w:rsidR="00070D30" w:rsidRPr="00070D30">
        <w:rPr>
          <w:rStyle w:val="Forte"/>
        </w:rPr>
        <w:t>camadas</w:t>
      </w:r>
      <w:r w:rsidR="00070D30">
        <w:t xml:space="preserve"> da rede neural eles estão vinculados.</w:t>
      </w:r>
    </w:p>
    <w:p w14:paraId="211B0DF6" w14:textId="58AF43CD" w:rsidR="00EC5680" w:rsidRDefault="007A65A3" w:rsidP="00223274">
      <w:r>
        <w:t>Assim, vemos que a rede neural é uma versão mais complexa de uma regressão logística (no caso da classificação)</w:t>
      </w:r>
      <w:r w:rsidR="00611DBB">
        <w:t xml:space="preserve">, em que a função base depende dos parâmetros ajustáveis e </w:t>
      </w:r>
      <w:r w:rsidR="00F07468">
        <w:t>de uma estrutura recursiva de funções não lineares</w:t>
      </w:r>
      <w:r w:rsidR="00611DBB">
        <w:t>.</w:t>
      </w:r>
      <w:r w:rsidR="00A671C1">
        <w:t xml:space="preserve"> Isso nos permite criar fronteiras de decisão</w:t>
      </w:r>
      <w:r w:rsidR="00F07468">
        <w:t xml:space="preserve"> não lineares</w:t>
      </w:r>
      <w:r w:rsidR="00A671C1">
        <w:t xml:space="preserve"> </w:t>
      </w:r>
      <w:r w:rsidR="00F07468">
        <w:t xml:space="preserve">(no espaço das entradas </w:t>
      </w:r>
      <m:oMath>
        <m:r>
          <m:rPr>
            <m:sty m:val="bi"/>
          </m:rPr>
          <w:rPr>
            <w:rFonts w:ascii="Cambria Math" w:hAnsi="Cambria Math"/>
          </w:rPr>
          <m:t>x</m:t>
        </m:r>
      </m:oMath>
      <w:r w:rsidR="00F07468">
        <w:t xml:space="preserve">) </w:t>
      </w:r>
      <w:r w:rsidR="00A671C1">
        <w:t>muito mais complexas do que as da regressão logística</w:t>
      </w:r>
      <w:r w:rsidR="00F07468">
        <w:t xml:space="preserve">, graças à existência de uma função base </w:t>
      </w:r>
      <m:oMath>
        <m:sSub>
          <m:sSubPr>
            <m:ctrlPr>
              <w:rPr>
                <w:rFonts w:ascii="Cambria Math" w:hAnsi="Cambria Math"/>
                <w:i/>
              </w:rPr>
            </m:ctrlPr>
          </m:sSubPr>
          <m:e>
            <m:r>
              <w:rPr>
                <w:rFonts w:ascii="Cambria Math" w:hAnsi="Cambria Math"/>
              </w:rPr>
              <m:t>ϕ</m:t>
            </m:r>
          </m:e>
          <m:sub>
            <m:r>
              <w:rPr>
                <w:rFonts w:ascii="Cambria Math" w:hAnsi="Cambria Math"/>
              </w:rPr>
              <m:t>j</m:t>
            </m:r>
          </m:sub>
        </m:sSub>
      </m:oMath>
      <w:r w:rsidR="00F07468">
        <w:t xml:space="preserve"> bastante adaptável.</w:t>
      </w:r>
    </w:p>
    <w:p w14:paraId="1EEAA570" w14:textId="5977E4B8" w:rsidR="00070D30" w:rsidRPr="005253DD" w:rsidRDefault="00070D30" w:rsidP="00301DE7">
      <w:pPr>
        <w:pStyle w:val="Ttulo2"/>
        <w:rPr>
          <w:rFonts w:eastAsiaTheme="minorEastAsia"/>
        </w:rPr>
      </w:pPr>
      <w:bookmarkStart w:id="75" w:name="_Toc158475855"/>
      <w:r>
        <w:rPr>
          <w:rFonts w:eastAsiaTheme="minorEastAsia"/>
        </w:rPr>
        <w:t>Estrutura da Rede Neural</w:t>
      </w:r>
      <w:bookmarkEnd w:id="75"/>
    </w:p>
    <w:p w14:paraId="0A1D5A68" w14:textId="357411EC" w:rsidR="00386277" w:rsidRDefault="00386277" w:rsidP="00223274">
      <w:r>
        <w:t xml:space="preserve">O elemento básico de uma rede neural é chamado de </w:t>
      </w:r>
      <w:r w:rsidRPr="00386277">
        <w:rPr>
          <w:rStyle w:val="Forte"/>
        </w:rPr>
        <w:t>neurônio</w:t>
      </w:r>
      <w:r>
        <w:t xml:space="preserve">, como pode ser visto na </w:t>
      </w:r>
      <w:r>
        <w:fldChar w:fldCharType="begin"/>
      </w:r>
      <w:r>
        <w:instrText xml:space="preserve"> REF _Ref133860965 \h </w:instrText>
      </w:r>
      <w:r>
        <w:fldChar w:fldCharType="separate"/>
      </w:r>
      <w:r w:rsidR="00997E59">
        <w:t xml:space="preserve">Figura </w:t>
      </w:r>
      <w:r w:rsidR="00997E59">
        <w:rPr>
          <w:noProof/>
        </w:rPr>
        <w:t>7</w:t>
      </w:r>
      <w:r w:rsidR="00997E59">
        <w:noBreakHyphen/>
      </w:r>
      <w:r w:rsidR="00997E59">
        <w:rPr>
          <w:noProof/>
        </w:rPr>
        <w:t>1</w:t>
      </w:r>
      <w:r>
        <w:fldChar w:fldCharType="end"/>
      </w:r>
      <w:r>
        <w:t>.</w:t>
      </w:r>
    </w:p>
    <w:p w14:paraId="67CDFA5F" w14:textId="0D64AAE6" w:rsidR="00386277" w:rsidRDefault="00386277" w:rsidP="00386277">
      <w:pPr>
        <w:jc w:val="center"/>
      </w:pPr>
      <w:r w:rsidRPr="00386277">
        <w:rPr>
          <w:noProof/>
        </w:rPr>
        <w:drawing>
          <wp:inline distT="0" distB="0" distL="0" distR="0" wp14:anchorId="69FD0408" wp14:editId="71349E03">
            <wp:extent cx="3734538" cy="1383324"/>
            <wp:effectExtent l="0" t="0" r="0" b="7620"/>
            <wp:docPr id="1329791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9186" name=""/>
                    <pic:cNvPicPr/>
                  </pic:nvPicPr>
                  <pic:blipFill>
                    <a:blip r:embed="rId41"/>
                    <a:stretch>
                      <a:fillRect/>
                    </a:stretch>
                  </pic:blipFill>
                  <pic:spPr>
                    <a:xfrm>
                      <a:off x="0" y="0"/>
                      <a:ext cx="3781992" cy="1400902"/>
                    </a:xfrm>
                    <a:prstGeom prst="rect">
                      <a:avLst/>
                    </a:prstGeom>
                  </pic:spPr>
                </pic:pic>
              </a:graphicData>
            </a:graphic>
          </wp:inline>
        </w:drawing>
      </w:r>
    </w:p>
    <w:p w14:paraId="10648F2D" w14:textId="059C7382" w:rsidR="00386277" w:rsidRDefault="00386277" w:rsidP="00386277">
      <w:pPr>
        <w:pStyle w:val="Legenda"/>
        <w:jc w:val="center"/>
      </w:pPr>
      <w:bookmarkStart w:id="76" w:name="_Ref133860965"/>
      <w:r>
        <w:t xml:space="preserve">Figura </w:t>
      </w:r>
      <w:r w:rsidR="00997E59">
        <w:fldChar w:fldCharType="begin"/>
      </w:r>
      <w:r w:rsidR="00997E59">
        <w:instrText xml:space="preserve"> STYLEREF 1 \s </w:instrText>
      </w:r>
      <w:r w:rsidR="00997E59">
        <w:fldChar w:fldCharType="separate"/>
      </w:r>
      <w:r w:rsidR="00997E59">
        <w:rPr>
          <w:noProof/>
        </w:rPr>
        <w:t>7</w:t>
      </w:r>
      <w:r w:rsidR="00997E59">
        <w:fldChar w:fldCharType="end"/>
      </w:r>
      <w:r w:rsidR="00997E59">
        <w:noBreakHyphen/>
      </w:r>
      <w:r w:rsidR="00997E59">
        <w:fldChar w:fldCharType="begin"/>
      </w:r>
      <w:r w:rsidR="00997E59">
        <w:instrText xml:space="preserve"> SEQ Figura \* ARABIC \s 1 </w:instrText>
      </w:r>
      <w:r w:rsidR="00997E59">
        <w:fldChar w:fldCharType="separate"/>
      </w:r>
      <w:r w:rsidR="00997E59">
        <w:rPr>
          <w:noProof/>
        </w:rPr>
        <w:t>1</w:t>
      </w:r>
      <w:r w:rsidR="00997E59">
        <w:fldChar w:fldCharType="end"/>
      </w:r>
      <w:bookmarkEnd w:id="76"/>
      <w:r>
        <w:t>: Ilustração do neurônio de uma rede neural.</w:t>
      </w:r>
    </w:p>
    <w:p w14:paraId="026F887F" w14:textId="7C37F5B0" w:rsidR="00386277" w:rsidRDefault="00386277" w:rsidP="00D03523">
      <w:r>
        <w:lastRenderedPageBreak/>
        <w:t xml:space="preserve">Nessa imagem, podemos ver os elementos já mencionados anteriormente, nomeadamente as entras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os pesos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t xml:space="preserve"> e a função não linear </w:t>
      </w:r>
      <m:oMath>
        <m:r>
          <w:rPr>
            <w:rFonts w:ascii="Cambria Math" w:hAnsi="Cambria Math"/>
          </w:rPr>
          <m:t>f</m:t>
        </m:r>
      </m:oMath>
      <w:r>
        <w:t xml:space="preserve">, que recebe o nome especial de </w:t>
      </w:r>
      <w:r w:rsidRPr="00386277">
        <w:rPr>
          <w:rStyle w:val="Forte"/>
        </w:rPr>
        <w:t>função de ativação</w:t>
      </w:r>
      <w:r>
        <w:t xml:space="preserve">. Além disso, o termo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que não está associado a nenhuma entrada recebe o nome de </w:t>
      </w:r>
      <w:r w:rsidR="00D03523" w:rsidRPr="00931F46">
        <w:rPr>
          <w:rStyle w:val="ForteItlicoChar"/>
        </w:rPr>
        <w:t>bias</w:t>
      </w:r>
      <w:r w:rsidR="00D03523">
        <w:rPr>
          <w:rStyle w:val="Forte"/>
        </w:rPr>
        <w:t xml:space="preserve"> </w:t>
      </w:r>
      <w:r w:rsidR="00D03523" w:rsidRPr="00D03523">
        <w:t xml:space="preserve">(ou </w:t>
      </w:r>
      <w:proofErr w:type="spellStart"/>
      <w:r w:rsidR="00D03523" w:rsidRPr="00931F46">
        <w:rPr>
          <w:i/>
          <w:iCs/>
        </w:rPr>
        <w:t>threshold</w:t>
      </w:r>
      <w:proofErr w:type="spellEnd"/>
      <w:r w:rsidR="00D03523" w:rsidRPr="00D03523">
        <w:t>).</w:t>
      </w:r>
      <w:r w:rsidR="00D03523">
        <w:t xml:space="preserve"> A parte B dessa figura mostra que, usualmente, agrupamos </w:t>
      </w:r>
      <w:r w:rsidR="00576B6B">
        <w:t xml:space="preserve">o bloco de combinação linear com o da função de ativação para formar o que é chamado de </w:t>
      </w:r>
      <w:r w:rsidR="00576B6B" w:rsidRPr="00576B6B">
        <w:rPr>
          <w:rStyle w:val="Forte"/>
        </w:rPr>
        <w:t>nó</w:t>
      </w:r>
      <w:r w:rsidR="00576B6B">
        <w:t>. Muitas vezes, o termo nó será utilizado para se referir ao neurônio inteiro.</w:t>
      </w:r>
    </w:p>
    <w:p w14:paraId="700C5AE1" w14:textId="515EC72D" w:rsidR="00576B6B" w:rsidRPr="00307677" w:rsidRDefault="00576B6B" w:rsidP="004352CA">
      <w:r>
        <w:t>Juntando vários neurônios, podemos formar o que é chamado</w:t>
      </w:r>
      <w:r w:rsidR="004352CA">
        <w:t xml:space="preserve"> de</w:t>
      </w:r>
      <w:r>
        <w:t xml:space="preserve"> </w:t>
      </w:r>
      <w:r w:rsidR="004352CA">
        <w:rPr>
          <w:rStyle w:val="Forte"/>
          <w:i/>
          <w:iCs/>
        </w:rPr>
        <w:t>feed-</w:t>
      </w:r>
      <w:proofErr w:type="spellStart"/>
      <w:r w:rsidR="004352CA">
        <w:rPr>
          <w:rStyle w:val="Forte"/>
          <w:i/>
          <w:iCs/>
        </w:rPr>
        <w:t>forward</w:t>
      </w:r>
      <w:proofErr w:type="spellEnd"/>
      <w:r w:rsidR="004352CA">
        <w:rPr>
          <w:rStyle w:val="Forte"/>
          <w:i/>
          <w:iCs/>
        </w:rPr>
        <w:t xml:space="preserve"> network </w:t>
      </w:r>
      <w:r w:rsidR="004352CA" w:rsidRPr="004352CA">
        <w:t xml:space="preserve">ou </w:t>
      </w:r>
      <w:proofErr w:type="spellStart"/>
      <w:r w:rsidRPr="00576B6B">
        <w:rPr>
          <w:rStyle w:val="Forte"/>
          <w:i/>
          <w:iCs/>
        </w:rPr>
        <w:t>fully</w:t>
      </w:r>
      <w:proofErr w:type="spellEnd"/>
      <w:r w:rsidRPr="00576B6B">
        <w:rPr>
          <w:rStyle w:val="Forte"/>
          <w:i/>
          <w:iCs/>
        </w:rPr>
        <w:t xml:space="preserve"> </w:t>
      </w:r>
      <w:proofErr w:type="spellStart"/>
      <w:r w:rsidRPr="00576B6B">
        <w:rPr>
          <w:rStyle w:val="Forte"/>
          <w:i/>
          <w:iCs/>
        </w:rPr>
        <w:t>connected</w:t>
      </w:r>
      <w:proofErr w:type="spellEnd"/>
      <w:r w:rsidRPr="00576B6B">
        <w:rPr>
          <w:rStyle w:val="Forte"/>
          <w:i/>
          <w:iCs/>
        </w:rPr>
        <w:t xml:space="preserve"> network</w:t>
      </w:r>
      <w:r>
        <w:rPr>
          <w:i/>
          <w:iCs/>
        </w:rPr>
        <w:t xml:space="preserve"> </w:t>
      </w:r>
      <w:r>
        <w:t xml:space="preserve">(FCN), como é mostrado na </w:t>
      </w:r>
      <w:r>
        <w:fldChar w:fldCharType="begin"/>
      </w:r>
      <w:r>
        <w:instrText xml:space="preserve"> REF _Ref133861576 \h </w:instrText>
      </w:r>
      <w:r>
        <w:fldChar w:fldCharType="separate"/>
      </w:r>
      <w:r w:rsidR="00997E59">
        <w:t xml:space="preserve">Figura </w:t>
      </w:r>
      <w:r w:rsidR="00997E59">
        <w:rPr>
          <w:noProof/>
        </w:rPr>
        <w:t>7</w:t>
      </w:r>
      <w:r w:rsidR="00997E59">
        <w:noBreakHyphen/>
      </w:r>
      <w:r w:rsidR="00997E59">
        <w:rPr>
          <w:noProof/>
        </w:rPr>
        <w:t>2</w:t>
      </w:r>
      <w:r>
        <w:fldChar w:fldCharType="end"/>
      </w:r>
      <w:r>
        <w:t xml:space="preserve">. </w:t>
      </w:r>
      <w:r w:rsidR="004352CA">
        <w:t xml:space="preserve">O nome </w:t>
      </w:r>
      <w:r w:rsidR="004352CA">
        <w:rPr>
          <w:i/>
          <w:iCs/>
        </w:rPr>
        <w:t>feed-</w:t>
      </w:r>
      <w:proofErr w:type="spellStart"/>
      <w:r w:rsidR="004352CA">
        <w:rPr>
          <w:i/>
          <w:iCs/>
        </w:rPr>
        <w:t>forward</w:t>
      </w:r>
      <w:proofErr w:type="spellEnd"/>
      <w:r w:rsidR="004352CA">
        <w:rPr>
          <w:i/>
          <w:iCs/>
        </w:rPr>
        <w:t xml:space="preserve"> network</w:t>
      </w:r>
      <w:r w:rsidR="004352CA">
        <w:t xml:space="preserve"> se dá pelo fato de a informação ser unidirecional, indo das entradas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352CA">
        <w:t xml:space="preserve"> até camada de saída.</w:t>
      </w:r>
      <w:r w:rsidR="00307677">
        <w:t xml:space="preserve"> Já o nome </w:t>
      </w:r>
      <w:proofErr w:type="spellStart"/>
      <w:r w:rsidR="00307677">
        <w:rPr>
          <w:i/>
          <w:iCs/>
        </w:rPr>
        <w:t>fully</w:t>
      </w:r>
      <w:proofErr w:type="spellEnd"/>
      <w:r w:rsidR="00307677">
        <w:rPr>
          <w:i/>
          <w:iCs/>
        </w:rPr>
        <w:t xml:space="preserve"> </w:t>
      </w:r>
      <w:proofErr w:type="spellStart"/>
      <w:r w:rsidR="00307677">
        <w:rPr>
          <w:i/>
          <w:iCs/>
        </w:rPr>
        <w:t>connected</w:t>
      </w:r>
      <w:proofErr w:type="spellEnd"/>
      <w:r w:rsidR="00307677">
        <w:rPr>
          <w:i/>
          <w:iCs/>
        </w:rPr>
        <w:t xml:space="preserve"> network </w:t>
      </w:r>
      <w:r w:rsidR="00307677">
        <w:t>enfatiza o fato de que cada neurônio desse tipo de rede está conectado a todos os neurônios da camada anterior.</w:t>
      </w:r>
    </w:p>
    <w:p w14:paraId="7B14301A" w14:textId="6C5E4813" w:rsidR="00576B6B" w:rsidRDefault="00512DAF" w:rsidP="00576B6B">
      <w:pPr>
        <w:jc w:val="center"/>
        <w:rPr>
          <w:rStyle w:val="Forte"/>
        </w:rPr>
      </w:pPr>
      <w:r w:rsidRPr="00512DAF">
        <w:rPr>
          <w:rStyle w:val="Forte"/>
          <w:noProof/>
        </w:rPr>
        <w:drawing>
          <wp:inline distT="0" distB="0" distL="0" distR="0" wp14:anchorId="77FFEE26" wp14:editId="3046513D">
            <wp:extent cx="4682836" cy="3626114"/>
            <wp:effectExtent l="0" t="0" r="3810" b="0"/>
            <wp:docPr id="10706598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59863" name=""/>
                    <pic:cNvPicPr/>
                  </pic:nvPicPr>
                  <pic:blipFill>
                    <a:blip r:embed="rId42"/>
                    <a:stretch>
                      <a:fillRect/>
                    </a:stretch>
                  </pic:blipFill>
                  <pic:spPr>
                    <a:xfrm>
                      <a:off x="0" y="0"/>
                      <a:ext cx="4692845" cy="3633864"/>
                    </a:xfrm>
                    <a:prstGeom prst="rect">
                      <a:avLst/>
                    </a:prstGeom>
                  </pic:spPr>
                </pic:pic>
              </a:graphicData>
            </a:graphic>
          </wp:inline>
        </w:drawing>
      </w:r>
    </w:p>
    <w:p w14:paraId="5EACBCFD" w14:textId="36B14534" w:rsidR="00576B6B" w:rsidRDefault="00576B6B" w:rsidP="00576B6B">
      <w:pPr>
        <w:pStyle w:val="Legenda"/>
        <w:jc w:val="center"/>
      </w:pPr>
      <w:bookmarkStart w:id="77" w:name="_Ref133861576"/>
      <w:r>
        <w:t xml:space="preserve">Figura </w:t>
      </w:r>
      <w:r w:rsidR="00997E59">
        <w:fldChar w:fldCharType="begin"/>
      </w:r>
      <w:r w:rsidR="00997E59">
        <w:instrText xml:space="preserve"> STYLEREF 1 \s </w:instrText>
      </w:r>
      <w:r w:rsidR="00997E59">
        <w:fldChar w:fldCharType="separate"/>
      </w:r>
      <w:r w:rsidR="00997E59">
        <w:rPr>
          <w:noProof/>
        </w:rPr>
        <w:t>7</w:t>
      </w:r>
      <w:r w:rsidR="00997E59">
        <w:fldChar w:fldCharType="end"/>
      </w:r>
      <w:r w:rsidR="00997E59">
        <w:noBreakHyphen/>
      </w:r>
      <w:r w:rsidR="00997E59">
        <w:fldChar w:fldCharType="begin"/>
      </w:r>
      <w:r w:rsidR="00997E59">
        <w:instrText xml:space="preserve"> SEQ Figura \* ARABIC \s 1 </w:instrText>
      </w:r>
      <w:r w:rsidR="00997E59">
        <w:fldChar w:fldCharType="separate"/>
      </w:r>
      <w:r w:rsidR="00997E59">
        <w:rPr>
          <w:noProof/>
        </w:rPr>
        <w:t>2</w:t>
      </w:r>
      <w:r w:rsidR="00997E59">
        <w:fldChar w:fldCharType="end"/>
      </w:r>
      <w:bookmarkEnd w:id="77"/>
      <w:r>
        <w:t>: Rede neural totalmente conec</w:t>
      </w:r>
      <w:r w:rsidR="00512DAF">
        <w:t xml:space="preserve">tada com </w:t>
      </w:r>
      <m:oMath>
        <m:r>
          <w:rPr>
            <w:rFonts w:ascii="Cambria Math" w:hAnsi="Cambria Math"/>
          </w:rPr>
          <m:t>L</m:t>
        </m:r>
      </m:oMath>
      <w:r w:rsidR="00512DAF">
        <w:t xml:space="preserve"> camadas</w:t>
      </w:r>
      <w:r>
        <w:t>.</w:t>
      </w:r>
    </w:p>
    <w:p w14:paraId="1518F948" w14:textId="0FACAE1C" w:rsidR="00307677" w:rsidRPr="00307677" w:rsidRDefault="00307677" w:rsidP="00307677">
      <w:r>
        <w:t xml:space="preserve">Atentando-se para a questão de nomenclatura, damos os nomes de </w:t>
      </w:r>
      <w:r w:rsidRPr="00307677">
        <w:rPr>
          <w:rStyle w:val="Forte"/>
        </w:rPr>
        <w:t>neurônio de saída</w:t>
      </w:r>
      <w:r>
        <w:t xml:space="preserve"> e </w:t>
      </w:r>
      <w:r w:rsidRPr="00307677">
        <w:rPr>
          <w:rStyle w:val="Forte"/>
        </w:rPr>
        <w:t>neurônios escondidos</w:t>
      </w:r>
      <w:r>
        <w:t xml:space="preserve"> aos neurônios pertencentes às camadas de saída e camadas escondidas, respectivamente. Os nós pertencentes à camada de entrada não são neurônios, ou seja, não realizam nenhum tipo de processamento. Por causa disso, </w:t>
      </w:r>
      <w:r w:rsidR="00512DAF">
        <w:t>dizemos que a rede</w:t>
      </w:r>
      <w:r>
        <w:t xml:space="preserve"> da </w:t>
      </w:r>
      <w:r>
        <w:fldChar w:fldCharType="begin"/>
      </w:r>
      <w:r>
        <w:instrText xml:space="preserve"> REF _Ref133861576 \h </w:instrText>
      </w:r>
      <w:r>
        <w:fldChar w:fldCharType="separate"/>
      </w:r>
      <w:r w:rsidR="00997E59">
        <w:t xml:space="preserve">Figura </w:t>
      </w:r>
      <w:r w:rsidR="00997E59">
        <w:rPr>
          <w:noProof/>
        </w:rPr>
        <w:t>7</w:t>
      </w:r>
      <w:r w:rsidR="00997E59">
        <w:noBreakHyphen/>
      </w:r>
      <w:r w:rsidR="00997E59">
        <w:rPr>
          <w:noProof/>
        </w:rPr>
        <w:t>2</w:t>
      </w:r>
      <w:r>
        <w:fldChar w:fldCharType="end"/>
      </w:r>
      <w:r>
        <w:t xml:space="preserve"> é uma rede de </w:t>
      </w:r>
      <m:oMath>
        <m:r>
          <w:rPr>
            <w:rFonts w:ascii="Cambria Math" w:hAnsi="Cambria Math"/>
          </w:rPr>
          <m:t>L</m:t>
        </m:r>
      </m:oMath>
      <w:r>
        <w:t xml:space="preserve"> camadas, excluindo a camada de entrada da contagem.</w:t>
      </w:r>
      <w:r w:rsidR="00640A14">
        <w:t xml:space="preserve"> Redes com até 3 camadas</w:t>
      </w:r>
      <w:r w:rsidR="00512DAF">
        <w:t xml:space="preserve"> (até duas camadas escondidas)</w:t>
      </w:r>
      <w:r w:rsidR="00640A14">
        <w:t xml:space="preserve"> são chamadas de </w:t>
      </w:r>
      <w:r w:rsidR="00640A14" w:rsidRPr="00640A14">
        <w:rPr>
          <w:rStyle w:val="Forte"/>
        </w:rPr>
        <w:t>rasas</w:t>
      </w:r>
      <w:r w:rsidR="00640A14">
        <w:t xml:space="preserve"> e redes com mais camadas são chamadas </w:t>
      </w:r>
      <w:r w:rsidR="00640A14" w:rsidRPr="00640A14">
        <w:rPr>
          <w:rStyle w:val="Forte"/>
        </w:rPr>
        <w:t>profundas</w:t>
      </w:r>
      <w:r w:rsidR="00640A14">
        <w:t>.</w:t>
      </w:r>
    </w:p>
    <w:p w14:paraId="292BA34D" w14:textId="1C015C13" w:rsidR="00223274" w:rsidRDefault="00307677" w:rsidP="00223274">
      <w:r>
        <w:t xml:space="preserve">Muitas pessoas também chamam essa rede de </w:t>
      </w:r>
      <w:proofErr w:type="spellStart"/>
      <w:r w:rsidRPr="002F6333">
        <w:rPr>
          <w:rStyle w:val="Forte"/>
          <w:i/>
          <w:iCs/>
        </w:rPr>
        <w:t>multilayer</w:t>
      </w:r>
      <w:proofErr w:type="spellEnd"/>
      <w:r w:rsidRPr="002F6333">
        <w:rPr>
          <w:rStyle w:val="Forte"/>
          <w:i/>
          <w:iCs/>
        </w:rPr>
        <w:t xml:space="preserve"> </w:t>
      </w:r>
      <w:proofErr w:type="spellStart"/>
      <w:r w:rsidRPr="002F6333">
        <w:rPr>
          <w:rStyle w:val="Forte"/>
          <w:i/>
          <w:iCs/>
        </w:rPr>
        <w:t>perceptron</w:t>
      </w:r>
      <w:proofErr w:type="spellEnd"/>
      <w:r>
        <w:t xml:space="preserve"> (MLP), por causa da origem desse modelo, que era baseado em um modelo de neurônio chamado de </w:t>
      </w:r>
      <w:proofErr w:type="spellStart"/>
      <w:r>
        <w:t>perceptron</w:t>
      </w:r>
      <w:proofErr w:type="spellEnd"/>
      <w:r>
        <w:t>.</w:t>
      </w:r>
    </w:p>
    <w:p w14:paraId="53CDB94B" w14:textId="3BB8E880" w:rsidR="00BA0049" w:rsidRDefault="00BA0049" w:rsidP="00223274">
      <w:r>
        <w:t>Em cada neurônio da rede neural, estamos realizando a seguinte operação:</w:t>
      </w:r>
    </w:p>
    <w:tbl>
      <w:tblPr>
        <w:tblStyle w:val="Tabelacomgrade"/>
        <w:tblW w:w="0" w:type="auto"/>
        <w:jc w:val="center"/>
        <w:shd w:val="clear" w:color="auto" w:fill="D9E2F3" w:themeFill="accent1" w:themeFillTint="33"/>
        <w:tblLook w:val="04A0" w:firstRow="1" w:lastRow="0" w:firstColumn="1" w:lastColumn="0" w:noHBand="0" w:noVBand="1"/>
      </w:tblPr>
      <w:tblGrid>
        <w:gridCol w:w="2830"/>
      </w:tblGrid>
      <w:tr w:rsidR="00BB3B8B" w14:paraId="03FDCC59" w14:textId="77777777" w:rsidTr="00BB3B8B">
        <w:trPr>
          <w:trHeight w:val="567"/>
          <w:jc w:val="center"/>
        </w:trPr>
        <w:tc>
          <w:tcPr>
            <w:tcW w:w="2830" w:type="dxa"/>
            <w:shd w:val="clear" w:color="auto" w:fill="D9E2F3" w:themeFill="accent1" w:themeFillTint="33"/>
            <w:vAlign w:val="center"/>
          </w:tcPr>
          <w:p w14:paraId="21599034" w14:textId="58B0A80E" w:rsidR="00BB3B8B" w:rsidRDefault="00000000" w:rsidP="00BB3B8B">
            <w:pPr>
              <w:jc w:val="center"/>
            </w:pPr>
            <m:oMathPara>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r</m:t>
                    </m:r>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e>
                </m:d>
                <m:r>
                  <w:rPr>
                    <w:rFonts w:ascii="Cambria Math" w:hAnsi="Cambria Math"/>
                  </w:rPr>
                  <m:t>=f</m:t>
                </m:r>
                <m:d>
                  <m:dPr>
                    <m:ctrlPr>
                      <w:rPr>
                        <w:rFonts w:ascii="Cambria Math" w:hAnsi="Cambria Math"/>
                        <w:i/>
                      </w:rPr>
                    </m:ctrlPr>
                  </m:dPr>
                  <m:e>
                    <m:sSup>
                      <m:sSupPr>
                        <m:ctrlPr>
                          <w:rPr>
                            <w:rFonts w:ascii="Cambria Math" w:hAnsi="Cambria Math"/>
                            <w:b/>
                            <w:bCs/>
                            <w:i/>
                          </w:rPr>
                        </m:ctrlPr>
                      </m:sSup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e>
                      <m:sup>
                        <m:r>
                          <w:rPr>
                            <w:rFonts w:ascii="Cambria Math" w:hAnsi="Cambria Math"/>
                          </w:rPr>
                          <m:t>T</m:t>
                        </m:r>
                      </m:sup>
                    </m:sSup>
                    <m:sSup>
                      <m:sSupPr>
                        <m:ctrlPr>
                          <w:rPr>
                            <w:rFonts w:ascii="Cambria Math" w:hAnsi="Cambria Math"/>
                            <w:b/>
                            <w:bCs/>
                            <w:i/>
                          </w:rPr>
                        </m:ctrlPr>
                      </m:sSupPr>
                      <m:e>
                        <m:r>
                          <m:rPr>
                            <m:sty m:val="bi"/>
                          </m:rPr>
                          <w:rPr>
                            <w:rFonts w:ascii="Cambria Math" w:hAnsi="Cambria Math"/>
                          </w:rPr>
                          <m:t>y</m:t>
                        </m:r>
                      </m:e>
                      <m:sup>
                        <m:r>
                          <w:rPr>
                            <w:rFonts w:ascii="Cambria Math" w:hAnsi="Cambria Math"/>
                          </w:rPr>
                          <m:t>r-1</m:t>
                        </m:r>
                      </m:sup>
                    </m:sSup>
                  </m:e>
                </m:d>
                <m:r>
                  <w:rPr>
                    <w:rFonts w:ascii="Cambria Math" w:hAnsi="Cambria Math"/>
                  </w:rPr>
                  <m:t>.</m:t>
                </m:r>
              </m:oMath>
            </m:oMathPara>
          </w:p>
        </w:tc>
      </w:tr>
    </w:tbl>
    <w:p w14:paraId="77F8E914" w14:textId="58E718AD" w:rsidR="00AE2298" w:rsidRDefault="00BB3B8B" w:rsidP="00223274">
      <w:r>
        <w:lastRenderedPageBreak/>
        <w:br/>
      </w:r>
      <w:r w:rsidR="00BA0049">
        <w:t xml:space="preserve">O sobrescrito </w:t>
      </w:r>
      <m:oMath>
        <m:r>
          <w:rPr>
            <w:rStyle w:val="NotaoChar"/>
          </w:rPr>
          <m:t>r</m:t>
        </m:r>
      </m:oMath>
      <w:r w:rsidR="00BA0049">
        <w:t xml:space="preserve"> indica a qual das </w:t>
      </w:r>
      <m:oMath>
        <m:r>
          <w:rPr>
            <w:rStyle w:val="NotaoChar"/>
          </w:rPr>
          <m:t>L</m:t>
        </m:r>
      </m:oMath>
      <w:r w:rsidR="00BA0049">
        <w:t xml:space="preserve"> camadas o neurônio pertence</w:t>
      </w:r>
      <w:r w:rsidR="00AE2298">
        <w:t>.</w:t>
      </w:r>
      <w:r w:rsidR="00AE2298">
        <w:br/>
        <w:t xml:space="preserve">O subscrito </w:t>
      </w:r>
      <m:oMath>
        <m:r>
          <w:rPr>
            <w:rStyle w:val="NotaoChar"/>
          </w:rPr>
          <m:t>j</m:t>
        </m:r>
      </m:oMath>
      <w:r w:rsidR="00AE2298">
        <w:t xml:space="preserve"> identifica o número do neurônio nessa camada</w:t>
      </w:r>
      <w:r>
        <w:t xml:space="preserve">, considerando um total de </w:t>
      </w:r>
      <m:oMath>
        <m:sSub>
          <m:sSubPr>
            <m:ctrlPr>
              <w:rPr>
                <w:rStyle w:val="NotaoChar"/>
                <w:i w:val="0"/>
                <w:iCs/>
              </w:rPr>
            </m:ctrlPr>
          </m:sSubPr>
          <m:e>
            <m:r>
              <w:rPr>
                <w:rStyle w:val="NotaoChar"/>
              </w:rPr>
              <m:t>k</m:t>
            </m:r>
          </m:e>
          <m:sub>
            <m:r>
              <w:rPr>
                <w:rStyle w:val="NotaoChar"/>
              </w:rPr>
              <m:t>r</m:t>
            </m:r>
          </m:sub>
        </m:sSub>
      </m:oMath>
      <w:r>
        <w:t xml:space="preserve"> neurônios.</w:t>
      </w:r>
      <w:r w:rsidR="00AE2298">
        <w:br/>
        <w:t xml:space="preserve">Assim, a expressão diz que a saída </w:t>
      </w: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k</m:t>
            </m:r>
          </m:sup>
        </m:sSubSup>
      </m:oMath>
      <w:r w:rsidR="00AE2298">
        <w:t xml:space="preserve"> do neurônio </w:t>
      </w:r>
      <m:oMath>
        <m:r>
          <w:rPr>
            <w:rFonts w:ascii="Cambria Math" w:hAnsi="Cambria Math"/>
          </w:rPr>
          <m:t>j</m:t>
        </m:r>
      </m:oMath>
      <w:r w:rsidR="00AE2298">
        <w:t xml:space="preserve"> da camada </w:t>
      </w:r>
      <m:oMath>
        <m:r>
          <w:rPr>
            <w:rFonts w:ascii="Cambria Math" w:hAnsi="Cambria Math"/>
          </w:rPr>
          <m:t>r</m:t>
        </m:r>
      </m:oMath>
      <w:r w:rsidR="00AE2298">
        <w:t xml:space="preserve"> é igual ao produto do vetor </w:t>
      </w:r>
      <m:oMath>
        <m:sSup>
          <m:sSupPr>
            <m:ctrlPr>
              <w:rPr>
                <w:rFonts w:ascii="Cambria Math" w:hAnsi="Cambria Math"/>
                <w:i/>
              </w:rPr>
            </m:ctrlPr>
          </m:sSupPr>
          <m:e>
            <m:r>
              <w:rPr>
                <w:rFonts w:ascii="Cambria Math" w:hAnsi="Cambria Math"/>
              </w:rPr>
              <m:t>y</m:t>
            </m:r>
          </m:e>
          <m:sup>
            <m:r>
              <w:rPr>
                <w:rFonts w:ascii="Cambria Math" w:hAnsi="Cambria Math"/>
              </w:rPr>
              <m:t>r-1</m:t>
            </m:r>
          </m:sup>
        </m:sSup>
      </m:oMath>
      <w:r w:rsidR="00AE2298">
        <w:t xml:space="preserve"> com as saídas dos neurônios da camada anterior pelo vetor de parâmetros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oMath>
      <w:r w:rsidR="00AE2298" w:rsidRPr="00AE2298">
        <w:t>,</w:t>
      </w:r>
      <w:r w:rsidR="00AE2298">
        <w:rPr>
          <w:b/>
          <w:bCs/>
        </w:rPr>
        <w:t xml:space="preserve"> </w:t>
      </w:r>
      <w:r w:rsidR="00AE2298">
        <w:t xml:space="preserve">vinculado ao neurônio em questão, passado por uma função não linear </w:t>
      </w:r>
      <m:oMath>
        <m:r>
          <w:rPr>
            <w:rFonts w:ascii="Cambria Math" w:hAnsi="Cambria Math"/>
          </w:rPr>
          <m:t>f</m:t>
        </m:r>
        <m:d>
          <m:dPr>
            <m:ctrlPr>
              <w:rPr>
                <w:rFonts w:ascii="Cambria Math" w:hAnsi="Cambria Math"/>
                <w:i/>
              </w:rPr>
            </m:ctrlPr>
          </m:dPr>
          <m:e>
            <m:r>
              <w:rPr>
                <w:rFonts w:ascii="Cambria Math" w:hAnsi="Cambria Math"/>
              </w:rPr>
              <m:t>∙</m:t>
            </m:r>
          </m:e>
        </m:d>
      </m:oMath>
      <w:r w:rsidR="00AE2298">
        <w:t>.</w:t>
      </w:r>
    </w:p>
    <w:p w14:paraId="3013AEF1" w14:textId="0316EEAF" w:rsidR="00AE2298" w:rsidRDefault="00AE2298" w:rsidP="00223274">
      <w:r>
        <w:t xml:space="preserve">O vetor </w:t>
      </w:r>
      <w:r w:rsidR="00BB3B8B">
        <w:t>d</w:t>
      </w:r>
      <w:r>
        <w:t xml:space="preserve">as saídas de todos os neurônios de uma camada </w:t>
      </w:r>
      <m:oMath>
        <m:r>
          <w:rPr>
            <w:rFonts w:ascii="Cambria Math" w:hAnsi="Cambria Math"/>
          </w:rPr>
          <m:t>r</m:t>
        </m:r>
      </m:oMath>
      <w:r>
        <w:t xml:space="preserve"> é dado por</w:t>
      </w:r>
    </w:p>
    <w:tbl>
      <w:tblPr>
        <w:tblStyle w:val="Tabelacomgrade"/>
        <w:tblW w:w="0" w:type="auto"/>
        <w:jc w:val="center"/>
        <w:shd w:val="clear" w:color="auto" w:fill="D9E2F3" w:themeFill="accent1" w:themeFillTint="33"/>
        <w:tblLook w:val="04A0" w:firstRow="1" w:lastRow="0" w:firstColumn="1" w:lastColumn="0" w:noHBand="0" w:noVBand="1"/>
      </w:tblPr>
      <w:tblGrid>
        <w:gridCol w:w="2972"/>
      </w:tblGrid>
      <w:tr w:rsidR="00BB3B8B" w14:paraId="27E5757A" w14:textId="77777777" w:rsidTr="00BB3B8B">
        <w:trPr>
          <w:trHeight w:val="680"/>
          <w:jc w:val="center"/>
        </w:trPr>
        <w:tc>
          <w:tcPr>
            <w:tcW w:w="2972" w:type="dxa"/>
            <w:shd w:val="clear" w:color="auto" w:fill="D9E2F3" w:themeFill="accent1" w:themeFillTint="33"/>
            <w:vAlign w:val="center"/>
          </w:tcPr>
          <w:p w14:paraId="55548E57" w14:textId="3300EA76" w:rsidR="00BB3B8B" w:rsidRDefault="00000000" w:rsidP="00BB3B8B">
            <w:pPr>
              <w:jc w:val="center"/>
            </w:pPr>
            <m:oMathPara>
              <m:oMath>
                <m:sSup>
                  <m:sSupPr>
                    <m:ctrlPr>
                      <w:rPr>
                        <w:rFonts w:ascii="Cambria Math" w:hAnsi="Cambria Math"/>
                        <w:i/>
                      </w:rPr>
                    </m:ctrlPr>
                  </m:sSupPr>
                  <m:e>
                    <m:r>
                      <m:rPr>
                        <m:sty m:val="bi"/>
                      </m:rPr>
                      <w:rPr>
                        <w:rFonts w:ascii="Cambria Math" w:hAnsi="Cambria Math"/>
                      </w:rPr>
                      <m:t>y</m:t>
                    </m:r>
                  </m:e>
                  <m:sup>
                    <m:r>
                      <w:rPr>
                        <w:rFonts w:ascii="Cambria Math" w:hAnsi="Cambria Math"/>
                      </w:rPr>
                      <m:t>r</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f</m:t>
                        </m:r>
                        <m:d>
                          <m:dPr>
                            <m:ctrlPr>
                              <w:rPr>
                                <w:rFonts w:ascii="Cambria Math" w:hAnsi="Cambria Math"/>
                                <w:i/>
                              </w:rPr>
                            </m:ctrlPr>
                          </m:dPr>
                          <m:e>
                            <m:sSup>
                              <m:sSupPr>
                                <m:ctrlPr>
                                  <w:rPr>
                                    <w:rFonts w:ascii="Cambria Math" w:hAnsi="Cambria Math"/>
                                    <w:i/>
                                    <w:iCs/>
                                  </w:rPr>
                                </m:ctrlPr>
                              </m:sSupPr>
                              <m:e>
                                <m:r>
                                  <m:rPr>
                                    <m:sty m:val="bi"/>
                                  </m:rPr>
                                  <w:rPr>
                                    <w:rFonts w:ascii="Cambria Math" w:hAnsi="Cambria Math"/>
                                  </w:rPr>
                                  <m:t>z</m:t>
                                </m:r>
                              </m:e>
                              <m:sup>
                                <m:r>
                                  <w:rPr>
                                    <w:rFonts w:ascii="Cambria Math" w:hAnsi="Cambria Math"/>
                                  </w:rPr>
                                  <m:t>r</m:t>
                                </m:r>
                              </m:sup>
                            </m:sSup>
                          </m:e>
                        </m:d>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f</m:t>
                        </m:r>
                        <m:d>
                          <m:dPr>
                            <m:ctrlPr>
                              <w:rPr>
                                <w:rFonts w:ascii="Cambria Math" w:hAnsi="Cambria Math"/>
                                <w:i/>
                              </w:rPr>
                            </m:ctrlPr>
                          </m:dPr>
                          <m:e>
                            <m:sSup>
                              <m:sSupPr>
                                <m:ctrlPr>
                                  <w:rPr>
                                    <w:rFonts w:ascii="Cambria Math" w:hAnsi="Cambria Math"/>
                                  </w:rPr>
                                </m:ctrlPr>
                              </m:sSupPr>
                              <m:e>
                                <m:r>
                                  <m:rPr>
                                    <m:sty m:val="b"/>
                                  </m:rPr>
                                  <w:rPr>
                                    <w:rFonts w:ascii="Cambria Math" w:hAnsi="Cambria Math"/>
                                  </w:rPr>
                                  <m:t>Θ</m:t>
                                </m:r>
                              </m:e>
                              <m:sup>
                                <m:r>
                                  <w:rPr>
                                    <w:rFonts w:ascii="Cambria Math" w:hAnsi="Cambria Math"/>
                                  </w:rPr>
                                  <m:t>r</m:t>
                                </m:r>
                              </m:sup>
                            </m:sSup>
                            <m:sSup>
                              <m:sSupPr>
                                <m:ctrlPr>
                                  <w:rPr>
                                    <w:rFonts w:ascii="Cambria Math" w:hAnsi="Cambria Math"/>
                                    <w:i/>
                                    <w:iCs/>
                                  </w:rPr>
                                </m:ctrlPr>
                              </m:sSupPr>
                              <m:e>
                                <m:r>
                                  <m:rPr>
                                    <m:sty m:val="bi"/>
                                  </m:rPr>
                                  <w:rPr>
                                    <w:rFonts w:ascii="Cambria Math" w:hAnsi="Cambria Math"/>
                                  </w:rPr>
                                  <m:t>y</m:t>
                                </m:r>
                              </m:e>
                              <m:sup>
                                <m:r>
                                  <w:rPr>
                                    <w:rFonts w:ascii="Cambria Math" w:hAnsi="Cambria Math"/>
                                  </w:rPr>
                                  <m:t>r-1</m:t>
                                </m:r>
                              </m:sup>
                            </m:sSup>
                            <m:ctrlPr>
                              <w:rPr>
                                <w:rFonts w:ascii="Cambria Math" w:hAnsi="Cambria Math"/>
                                <w:i/>
                                <w:iCs/>
                              </w:rPr>
                            </m:ctrlPr>
                          </m:e>
                        </m:d>
                      </m:e>
                    </m:eqArr>
                  </m:e>
                </m:d>
                <m:r>
                  <w:rPr>
                    <w:rFonts w:ascii="Cambria Math" w:hAnsi="Cambria Math"/>
                  </w:rPr>
                  <m:t>,</m:t>
                </m:r>
              </m:oMath>
            </m:oMathPara>
          </w:p>
        </w:tc>
      </w:tr>
    </w:tbl>
    <w:p w14:paraId="031EF2C8" w14:textId="77777777" w:rsidR="00BB3B8B" w:rsidRDefault="00BB3B8B" w:rsidP="00223274"/>
    <w:p w14:paraId="3164C7D8" w14:textId="7F35C9ED" w:rsidR="00BB3B8B" w:rsidRPr="00DF4A7F" w:rsidRDefault="00BB3B8B" w:rsidP="00223274">
      <w:r>
        <w:t xml:space="preserve">em que </w:t>
      </w:r>
      <m:oMath>
        <m:sSup>
          <m:sSupPr>
            <m:ctrlPr>
              <w:rPr>
                <w:rFonts w:ascii="Cambria Math" w:hAnsi="Cambria Math"/>
                <w:b/>
                <w:bCs/>
              </w:rPr>
            </m:ctrlPr>
          </m:sSupPr>
          <m:e>
            <m:r>
              <m:rPr>
                <m:sty m:val="b"/>
              </m:rPr>
              <w:rPr>
                <w:rFonts w:ascii="Cambria Math" w:hAnsi="Cambria Math"/>
              </w:rPr>
              <m:t>Θ</m:t>
            </m:r>
          </m:e>
          <m:sup>
            <m:r>
              <w:rPr>
                <w:rFonts w:ascii="Cambria Math" w:hAnsi="Cambria Math"/>
              </w:rPr>
              <m:t>r</m:t>
            </m:r>
          </m:sup>
        </m:sSup>
        <m:r>
          <m:rPr>
            <m:sty m:val="b"/>
          </m:rPr>
          <w:rPr>
            <w:rFonts w:ascii="Cambria Math" w:hAnsi="Cambria Math"/>
          </w:rPr>
          <m:t>=</m:t>
        </m:r>
        <m:sSup>
          <m:sSupPr>
            <m:ctrlPr>
              <w:rPr>
                <w:rFonts w:ascii="Cambria Math" w:hAnsi="Cambria Math"/>
                <w:b/>
                <w:bCs/>
                <w:i/>
              </w:rPr>
            </m:ctrlPr>
          </m:sSupPr>
          <m:e>
            <m:d>
              <m:dPr>
                <m:begChr m:val="["/>
                <m:endChr m:val="]"/>
                <m:ctrlPr>
                  <w:rPr>
                    <w:rFonts w:ascii="Cambria Math" w:hAnsi="Cambria Math"/>
                    <w:b/>
                    <w:bCs/>
                  </w:rPr>
                </m:ctrlPr>
              </m:dPr>
              <m:e>
                <m:m>
                  <m:mPr>
                    <m:mcs>
                      <m:mc>
                        <m:mcPr>
                          <m:count m:val="4"/>
                          <m:mcJc m:val="center"/>
                        </m:mcPr>
                      </m:mc>
                    </m:mcs>
                    <m:ctrlPr>
                      <w:rPr>
                        <w:rFonts w:ascii="Cambria Math" w:hAnsi="Cambria Math"/>
                        <w:b/>
                        <w:bCs/>
                        <w:i/>
                      </w:rPr>
                    </m:ctrlPr>
                  </m:mPr>
                  <m:m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w:rPr>
                              <w:rFonts w:ascii="Cambria Math" w:hAnsi="Cambria Math"/>
                            </w:rPr>
                            <m:t>r</m:t>
                          </m:r>
                        </m:sup>
                      </m:sSubSup>
                    </m:e>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2</m:t>
                          </m:r>
                          <m:ctrlPr>
                            <w:rPr>
                              <w:rFonts w:ascii="Cambria Math" w:hAnsi="Cambria Math"/>
                              <w:i/>
                            </w:rPr>
                          </m:ctrlPr>
                        </m:sub>
                        <m:sup>
                          <m:r>
                            <w:rPr>
                              <w:rFonts w:ascii="Cambria Math" w:hAnsi="Cambria Math"/>
                            </w:rPr>
                            <m:t>r</m:t>
                          </m:r>
                        </m:sup>
                      </m:sSubSup>
                    </m:e>
                    <m:e>
                      <m:r>
                        <m:rPr>
                          <m:sty m:val="bi"/>
                        </m:rPr>
                        <w:rPr>
                          <w:rFonts w:ascii="Cambria Math" w:hAnsi="Cambria Math"/>
                        </w:rPr>
                        <m:t>…</m:t>
                      </m:r>
                      <m:ctrlPr>
                        <w:rPr>
                          <w:rFonts w:ascii="Cambria Math" w:eastAsia="Cambria Math" w:hAnsi="Cambria Math" w:cs="Cambria Math"/>
                          <w:b/>
                          <w:bCs/>
                          <w:i/>
                        </w:rPr>
                      </m:ctrlPr>
                    </m:e>
                    <m:e>
                      <m:sSubSup>
                        <m:sSubSupPr>
                          <m:ctrlPr>
                            <w:rPr>
                              <w:rFonts w:ascii="Cambria Math" w:hAnsi="Cambria Math"/>
                              <w:b/>
                              <w:bCs/>
                              <w:i/>
                            </w:rPr>
                          </m:ctrlPr>
                        </m:sSubSupPr>
                        <m:e>
                          <m:r>
                            <m:rPr>
                              <m:sty m:val="bi"/>
                            </m:rP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r</m:t>
                              </m:r>
                            </m:sub>
                          </m:sSub>
                          <m:ctrlPr>
                            <w:rPr>
                              <w:rFonts w:ascii="Cambria Math" w:hAnsi="Cambria Math"/>
                              <w:i/>
                            </w:rPr>
                          </m:ctrlPr>
                        </m:sub>
                        <m:sup>
                          <m:r>
                            <w:rPr>
                              <w:rFonts w:ascii="Cambria Math" w:hAnsi="Cambria Math"/>
                            </w:rPr>
                            <m:t>r</m:t>
                          </m:r>
                        </m:sup>
                      </m:sSubSup>
                    </m:e>
                  </m:mr>
                </m:m>
              </m:e>
            </m:d>
          </m:e>
          <m:sup>
            <m:r>
              <w:rPr>
                <w:rFonts w:ascii="Cambria Math" w:hAnsi="Cambria Math"/>
              </w:rPr>
              <m:t>T</m:t>
            </m:r>
          </m:sup>
        </m:sSup>
      </m:oMath>
      <w:r w:rsidR="00DF4A7F">
        <w:rPr>
          <w:b/>
          <w:bCs/>
        </w:rPr>
        <w:t xml:space="preserve"> </w:t>
      </w:r>
      <w:r w:rsidR="00DF4A7F">
        <w:t xml:space="preserve">e </w:t>
      </w:r>
      <m:oMath>
        <m:sSub>
          <m:sSubPr>
            <m:ctrlPr>
              <w:rPr>
                <w:rStyle w:val="NotaoChar"/>
                <w:i w:val="0"/>
                <w:iCs/>
              </w:rPr>
            </m:ctrlPr>
          </m:sSubPr>
          <m:e>
            <m:r>
              <w:rPr>
                <w:rStyle w:val="NotaoChar"/>
              </w:rPr>
              <m:t>k</m:t>
            </m:r>
          </m:e>
          <m:sub>
            <m:r>
              <w:rPr>
                <w:rStyle w:val="NotaoChar"/>
              </w:rPr>
              <m:t>r</m:t>
            </m:r>
          </m:sub>
        </m:sSub>
      </m:oMath>
      <w:r w:rsidR="00DF4A7F">
        <w:t xml:space="preserve"> é o número de neurônios na camada </w:t>
      </w:r>
      <m:oMath>
        <m:r>
          <w:rPr>
            <w:rFonts w:ascii="Cambria Math" w:hAnsi="Cambria Math"/>
          </w:rPr>
          <m:t>r</m:t>
        </m:r>
      </m:oMath>
      <w:r w:rsidR="00DF4A7F">
        <w:t>.</w:t>
      </w:r>
    </w:p>
    <w:p w14:paraId="01A0E80E" w14:textId="215C9BC5" w:rsidR="00604D21" w:rsidRDefault="00604D21" w:rsidP="00223274">
      <w:r>
        <w:t xml:space="preserve">Lembrando que o elemento 1 em </w:t>
      </w:r>
      <m:oMath>
        <m:sSup>
          <m:sSupPr>
            <m:ctrlPr>
              <w:rPr>
                <w:rFonts w:ascii="Cambria Math" w:hAnsi="Cambria Math"/>
                <w:i/>
              </w:rPr>
            </m:ctrlPr>
          </m:sSupPr>
          <m:e>
            <m:r>
              <m:rPr>
                <m:sty m:val="bi"/>
              </m:rPr>
              <w:rPr>
                <w:rFonts w:ascii="Cambria Math" w:hAnsi="Cambria Math"/>
              </w:rPr>
              <m:t>y</m:t>
            </m:r>
          </m:e>
          <m:sup>
            <m:r>
              <w:rPr>
                <w:rFonts w:ascii="Cambria Math" w:hAnsi="Cambria Math"/>
              </w:rPr>
              <m:t>r</m:t>
            </m:r>
          </m:sup>
        </m:sSup>
      </m:oMath>
      <w:r>
        <w:t xml:space="preserve"> leva em consideração o </w:t>
      </w:r>
      <w:r w:rsidRPr="00931F46">
        <w:rPr>
          <w:i/>
          <w:iCs/>
        </w:rPr>
        <w:t>bias</w:t>
      </w:r>
      <w:r>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j0</m:t>
            </m:r>
          </m:sub>
          <m:sup>
            <m:r>
              <w:rPr>
                <w:rFonts w:ascii="Cambria Math" w:hAnsi="Cambria Math"/>
              </w:rPr>
              <m:t>r</m:t>
            </m:r>
          </m:sup>
        </m:sSubSup>
      </m:oMath>
      <w:r>
        <w:t>, contido no vetor</w:t>
      </w:r>
      <m:oMath>
        <m:r>
          <w:rPr>
            <w:rFonts w:ascii="Cambria Math" w:hAnsi="Cambria Math"/>
          </w:rPr>
          <m:t xml:space="preserve"> </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oMath>
      <w:r>
        <w:t>.</w:t>
      </w:r>
    </w:p>
    <w:p w14:paraId="4166A3E4" w14:textId="7F720580" w:rsidR="00767448" w:rsidRDefault="00767448" w:rsidP="00223274">
      <w:r>
        <w:t xml:space="preserve">A </w:t>
      </w:r>
      <w:r>
        <w:fldChar w:fldCharType="begin"/>
      </w:r>
      <w:r>
        <w:instrText xml:space="preserve"> REF _Ref133963651 \h </w:instrText>
      </w:r>
      <w:r>
        <w:fldChar w:fldCharType="separate"/>
      </w:r>
      <w:r w:rsidR="00997E59">
        <w:t xml:space="preserve">Figura </w:t>
      </w:r>
      <w:r w:rsidR="00997E59">
        <w:rPr>
          <w:noProof/>
        </w:rPr>
        <w:t>7</w:t>
      </w:r>
      <w:r w:rsidR="00997E59">
        <w:noBreakHyphen/>
      </w:r>
      <w:r w:rsidR="00997E59">
        <w:rPr>
          <w:noProof/>
        </w:rPr>
        <w:t>3</w:t>
      </w:r>
      <w:r>
        <w:fldChar w:fldCharType="end"/>
      </w:r>
      <w:r>
        <w:t xml:space="preserve"> mostra um diagrama que resume essas equações para uma camada </w:t>
      </w:r>
      <m:oMath>
        <m:r>
          <w:rPr>
            <w:rFonts w:ascii="Cambria Math" w:hAnsi="Cambria Math"/>
          </w:rPr>
          <m:t>r</m:t>
        </m:r>
      </m:oMath>
      <w:r>
        <w:t>.</w:t>
      </w:r>
    </w:p>
    <w:p w14:paraId="595DEBBD" w14:textId="16731F32" w:rsidR="00767448" w:rsidRDefault="00767448" w:rsidP="00767448">
      <w:pPr>
        <w:jc w:val="center"/>
      </w:pPr>
      <w:r w:rsidRPr="00767448">
        <w:rPr>
          <w:noProof/>
        </w:rPr>
        <w:drawing>
          <wp:inline distT="0" distB="0" distL="0" distR="0" wp14:anchorId="59807D2E" wp14:editId="27573319">
            <wp:extent cx="4966854" cy="1929737"/>
            <wp:effectExtent l="0" t="0" r="5715" b="0"/>
            <wp:docPr id="20233542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54282" name=""/>
                    <pic:cNvPicPr/>
                  </pic:nvPicPr>
                  <pic:blipFill>
                    <a:blip r:embed="rId43"/>
                    <a:stretch>
                      <a:fillRect/>
                    </a:stretch>
                  </pic:blipFill>
                  <pic:spPr>
                    <a:xfrm>
                      <a:off x="0" y="0"/>
                      <a:ext cx="4982238" cy="1935714"/>
                    </a:xfrm>
                    <a:prstGeom prst="rect">
                      <a:avLst/>
                    </a:prstGeom>
                  </pic:spPr>
                </pic:pic>
              </a:graphicData>
            </a:graphic>
          </wp:inline>
        </w:drawing>
      </w:r>
    </w:p>
    <w:p w14:paraId="37139BD9" w14:textId="7128B153" w:rsidR="00767448" w:rsidRDefault="00767448" w:rsidP="00767448">
      <w:pPr>
        <w:pStyle w:val="Legenda"/>
        <w:jc w:val="center"/>
      </w:pPr>
      <w:bookmarkStart w:id="78" w:name="_Ref133963651"/>
      <w:r>
        <w:t xml:space="preserve">Figura </w:t>
      </w:r>
      <w:r w:rsidR="00997E59">
        <w:fldChar w:fldCharType="begin"/>
      </w:r>
      <w:r w:rsidR="00997E59">
        <w:instrText xml:space="preserve"> STYLEREF 1 \s </w:instrText>
      </w:r>
      <w:r w:rsidR="00997E59">
        <w:fldChar w:fldCharType="separate"/>
      </w:r>
      <w:r w:rsidR="00997E59">
        <w:rPr>
          <w:noProof/>
        </w:rPr>
        <w:t>7</w:t>
      </w:r>
      <w:r w:rsidR="00997E59">
        <w:fldChar w:fldCharType="end"/>
      </w:r>
      <w:r w:rsidR="00997E59">
        <w:noBreakHyphen/>
      </w:r>
      <w:r w:rsidR="00997E59">
        <w:fldChar w:fldCharType="begin"/>
      </w:r>
      <w:r w:rsidR="00997E59">
        <w:instrText xml:space="preserve"> SEQ Figura \* ARABIC \s 1 </w:instrText>
      </w:r>
      <w:r w:rsidR="00997E59">
        <w:fldChar w:fldCharType="separate"/>
      </w:r>
      <w:r w:rsidR="00997E59">
        <w:rPr>
          <w:noProof/>
        </w:rPr>
        <w:t>3</w:t>
      </w:r>
      <w:r w:rsidR="00997E59">
        <w:fldChar w:fldCharType="end"/>
      </w:r>
      <w:bookmarkEnd w:id="78"/>
      <w:r>
        <w:t>: Equações da FCN.</w:t>
      </w:r>
    </w:p>
    <w:p w14:paraId="385BE3F2" w14:textId="77777777" w:rsidR="006C5692" w:rsidRDefault="006C5692" w:rsidP="006C5692"/>
    <w:p w14:paraId="38849360" w14:textId="3127CB57" w:rsidR="006C5692" w:rsidRDefault="006C5692" w:rsidP="006C5692">
      <w:r>
        <w:t xml:space="preserve">Para a função não linear </w:t>
      </w:r>
      <m:oMath>
        <m:r>
          <w:rPr>
            <w:rFonts w:ascii="Cambria Math" w:hAnsi="Cambria Math"/>
          </w:rPr>
          <m:t>f</m:t>
        </m:r>
      </m:oMath>
      <w:r>
        <w:t xml:space="preserve">, é comum utilizarmos funções como a sigmoide ou a tangente hiperbólica, por alguns motivos específicos, mas principalmente por elas serem diferenciáveis.  Seus gráficos são mostrados na </w:t>
      </w:r>
      <w:r>
        <w:fldChar w:fldCharType="begin"/>
      </w:r>
      <w:r>
        <w:instrText xml:space="preserve"> REF _Ref134138286 \h </w:instrText>
      </w:r>
      <w:r>
        <w:fldChar w:fldCharType="separate"/>
      </w:r>
      <w:r w:rsidR="00997E59">
        <w:t xml:space="preserve">Figura </w:t>
      </w:r>
      <w:r w:rsidR="00997E59">
        <w:rPr>
          <w:noProof/>
        </w:rPr>
        <w:t>7</w:t>
      </w:r>
      <w:r w:rsidR="00997E59">
        <w:noBreakHyphen/>
      </w:r>
      <w:r w:rsidR="00997E59">
        <w:rPr>
          <w:noProof/>
        </w:rPr>
        <w:t>4</w:t>
      </w:r>
      <w:r>
        <w:fldChar w:fldCharType="end"/>
      </w:r>
      <w:r>
        <w:t>.</w:t>
      </w:r>
    </w:p>
    <w:p w14:paraId="775754F3" w14:textId="161097FA" w:rsidR="006C5692" w:rsidRDefault="006C5692" w:rsidP="006C5692">
      <w:pPr>
        <w:jc w:val="center"/>
      </w:pPr>
      <w:r w:rsidRPr="006C5692">
        <w:rPr>
          <w:noProof/>
        </w:rPr>
        <w:drawing>
          <wp:inline distT="0" distB="0" distL="0" distR="0" wp14:anchorId="15A30034" wp14:editId="36F6078F">
            <wp:extent cx="3442854" cy="1975140"/>
            <wp:effectExtent l="0" t="0" r="5715" b="6350"/>
            <wp:docPr id="4009235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23523" name=""/>
                    <pic:cNvPicPr/>
                  </pic:nvPicPr>
                  <pic:blipFill>
                    <a:blip r:embed="rId44"/>
                    <a:stretch>
                      <a:fillRect/>
                    </a:stretch>
                  </pic:blipFill>
                  <pic:spPr>
                    <a:xfrm>
                      <a:off x="0" y="0"/>
                      <a:ext cx="3456024" cy="1982696"/>
                    </a:xfrm>
                    <a:prstGeom prst="rect">
                      <a:avLst/>
                    </a:prstGeom>
                  </pic:spPr>
                </pic:pic>
              </a:graphicData>
            </a:graphic>
          </wp:inline>
        </w:drawing>
      </w:r>
    </w:p>
    <w:p w14:paraId="0E51BA26" w14:textId="5E73C53E" w:rsidR="006C5692" w:rsidRDefault="006C5692" w:rsidP="006C5692">
      <w:pPr>
        <w:pStyle w:val="Legenda"/>
        <w:jc w:val="center"/>
      </w:pPr>
      <w:bookmarkStart w:id="79" w:name="_Ref134138286"/>
      <w:r>
        <w:t xml:space="preserve">Figura </w:t>
      </w:r>
      <w:r w:rsidR="00997E59">
        <w:fldChar w:fldCharType="begin"/>
      </w:r>
      <w:r w:rsidR="00997E59">
        <w:instrText xml:space="preserve"> STYLEREF 1 \s </w:instrText>
      </w:r>
      <w:r w:rsidR="00997E59">
        <w:fldChar w:fldCharType="separate"/>
      </w:r>
      <w:r w:rsidR="00997E59">
        <w:rPr>
          <w:noProof/>
        </w:rPr>
        <w:t>7</w:t>
      </w:r>
      <w:r w:rsidR="00997E59">
        <w:fldChar w:fldCharType="end"/>
      </w:r>
      <w:r w:rsidR="00997E59">
        <w:noBreakHyphen/>
      </w:r>
      <w:r w:rsidR="00997E59">
        <w:fldChar w:fldCharType="begin"/>
      </w:r>
      <w:r w:rsidR="00997E59">
        <w:instrText xml:space="preserve"> SEQ Figura \* ARABIC \s 1 </w:instrText>
      </w:r>
      <w:r w:rsidR="00997E59">
        <w:fldChar w:fldCharType="separate"/>
      </w:r>
      <w:r w:rsidR="00997E59">
        <w:rPr>
          <w:noProof/>
        </w:rPr>
        <w:t>4</w:t>
      </w:r>
      <w:r w:rsidR="00997E59">
        <w:fldChar w:fldCharType="end"/>
      </w:r>
      <w:bookmarkEnd w:id="79"/>
      <w:r>
        <w:t>: Funções sigmoide e tangente hiperbólica.</w:t>
      </w:r>
    </w:p>
    <w:p w14:paraId="6C40F533" w14:textId="77777777" w:rsidR="00BB7981" w:rsidRDefault="00BB7981" w:rsidP="00BB7981"/>
    <w:p w14:paraId="3C781B95" w14:textId="70A6A2FA" w:rsidR="00BB7981" w:rsidRDefault="00BB7981" w:rsidP="00BB7981">
      <w:pPr>
        <w:pStyle w:val="Ttulo2"/>
      </w:pPr>
      <w:bookmarkStart w:id="80" w:name="_Toc158475856"/>
      <w:r>
        <w:t>Algoritmo de Backpropagation</w:t>
      </w:r>
      <w:bookmarkEnd w:id="80"/>
    </w:p>
    <w:p w14:paraId="4C5494C7" w14:textId="1A638FA6" w:rsidR="00BB7981" w:rsidRDefault="00BB7981" w:rsidP="00BB7981">
      <w:r>
        <w:t xml:space="preserve">É o algoritmo utilizado pelas redes neurais para otimizar os parâmetros </w:t>
      </w:r>
      <m:oMath>
        <m:r>
          <w:rPr>
            <w:rFonts w:ascii="Cambria Math" w:hAnsi="Cambria Math"/>
          </w:rPr>
          <m:t>θ</m:t>
        </m:r>
      </m:oMath>
      <w:r>
        <w:t xml:space="preserve">. Assim como em outros modelos de </w:t>
      </w:r>
      <w:r>
        <w:rPr>
          <w:i/>
          <w:iCs/>
        </w:rPr>
        <w:t>machine learning</w:t>
      </w:r>
      <w:r>
        <w:t>, nosso objetivo é otimizar uma função ob</w:t>
      </w:r>
      <w:r w:rsidR="001C297F">
        <w:t>je</w:t>
      </w:r>
      <w:r>
        <w:t>tivo/custo com o seguinte formato:</w:t>
      </w:r>
    </w:p>
    <w:p w14:paraId="635292BE" w14:textId="03DBE89F" w:rsidR="00BB7981" w:rsidRPr="00100ECD" w:rsidRDefault="00BB7981" w:rsidP="00BB7981">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nary>
          <m:r>
            <w:rPr>
              <w:rFonts w:ascii="Cambria Math" w:hAnsi="Cambria Math"/>
            </w:rPr>
            <m:t>,</m:t>
          </m:r>
        </m:oMath>
      </m:oMathPara>
    </w:p>
    <w:p w14:paraId="5FF9AA70" w14:textId="0893C4CB" w:rsidR="00100ECD" w:rsidRPr="00BB7981" w:rsidRDefault="00100ECD" w:rsidP="00BB7981">
      <w:r>
        <w:t xml:space="preserve">em que </w:t>
      </w:r>
      <m:oMath>
        <m:r>
          <w:rPr>
            <w:rFonts w:ascii="Cambria Math" w:hAnsi="Cambria Math"/>
          </w:rPr>
          <m:t>N</m:t>
        </m:r>
      </m:oMath>
      <w:r>
        <w:t xml:space="preserve"> é o número total de amostras</w:t>
      </w:r>
      <w:r w:rsidR="000A126D">
        <w:t xml:space="preserve"> de treinamento</w:t>
      </w:r>
      <w:r>
        <w:t xml:space="preserve">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oMath>
      <w:r w:rsidR="000A126D">
        <w:t xml:space="preserve">, </w:t>
      </w:r>
      <m:oMath>
        <m:r>
          <w:rPr>
            <w:rFonts w:ascii="Cambria Math" w:hAnsi="Cambria Math"/>
          </w:rPr>
          <m:t>n∈</m:t>
        </m:r>
        <m:d>
          <m:dPr>
            <m:begChr m:val="["/>
            <m:endChr m:val="]"/>
            <m:ctrlPr>
              <w:rPr>
                <w:rFonts w:ascii="Cambria Math" w:hAnsi="Cambria Math"/>
                <w:i/>
              </w:rPr>
            </m:ctrlPr>
          </m:dPr>
          <m:e>
            <m:r>
              <w:rPr>
                <w:rFonts w:ascii="Cambria Math" w:hAnsi="Cambria Math"/>
              </w:rPr>
              <m:t>1,N</m:t>
            </m:r>
          </m:e>
        </m:d>
      </m:oMath>
      <w:r w:rsidR="00931F46">
        <w:t xml:space="preserve"> e </w:t>
      </w:r>
      <m:oMath>
        <m:r>
          <m:rPr>
            <m:scr m:val="script"/>
          </m:rPr>
          <w:rPr>
            <w:rFonts w:ascii="Cambria Math" w:hAnsi="Cambria Math"/>
          </w:rPr>
          <m:t>L</m:t>
        </m:r>
        <m:d>
          <m:dPr>
            <m:ctrlPr>
              <w:rPr>
                <w:rFonts w:ascii="Cambria Math" w:hAnsi="Cambria Math"/>
                <w:i/>
              </w:rPr>
            </m:ctrlPr>
          </m:dPr>
          <m:e>
            <m:r>
              <w:rPr>
                <w:rFonts w:ascii="Cambria Math" w:hAnsi="Cambria Math"/>
              </w:rPr>
              <m:t>⋅,⋅</m:t>
            </m:r>
          </m:e>
        </m:d>
      </m:oMath>
      <w:r w:rsidR="00931F46">
        <w:t xml:space="preserve"> é a função </w:t>
      </w:r>
      <w:r w:rsidR="00931F46">
        <w:rPr>
          <w:i/>
          <w:iCs/>
        </w:rPr>
        <w:t>loss</w:t>
      </w:r>
      <w:r>
        <w:t>.</w:t>
      </w:r>
    </w:p>
    <w:p w14:paraId="3C7ED01E" w14:textId="5325D344" w:rsidR="00037FBF" w:rsidRDefault="00037FBF" w:rsidP="00BB7981">
      <w:r>
        <w:t xml:space="preserve">Uma das grandes </w:t>
      </w:r>
      <w:r w:rsidR="00BB7981">
        <w:t>dificul</w:t>
      </w:r>
      <w:r w:rsidR="004030CC">
        <w:t>dade</w:t>
      </w:r>
      <w:r>
        <w:t>s</w:t>
      </w:r>
      <w:r w:rsidR="004030CC">
        <w:t xml:space="preserve"> de otimizar uma função como essa está na estrutura multicamadas da rede neural</w:t>
      </w:r>
      <w:r>
        <w:t xml:space="preserve">, em que cada neurônio possui um vetor de parâmetros </w:t>
      </w:r>
      <m:oMath>
        <m:r>
          <m:rPr>
            <m:sty m:val="bi"/>
          </m:rPr>
          <w:rPr>
            <w:rFonts w:ascii="Cambria Math" w:hAnsi="Cambria Math"/>
          </w:rPr>
          <m:t>θ</m:t>
        </m:r>
      </m:oMath>
      <w:r>
        <w:t xml:space="preserve"> único associado a cada um deles e as saídas de cada neurônio depende das saídas dos neurônios mais </w:t>
      </w:r>
      <w:r w:rsidRPr="00037FBF">
        <w:rPr>
          <w:rStyle w:val="Forte"/>
        </w:rPr>
        <w:t>rasos</w:t>
      </w:r>
      <w:r>
        <w:t xml:space="preserve"> (pertencentes a camadas de índice menor). Assim, temos uma estrutura em que a saída de um neurônio é uma composição de várias funções não lineares</w:t>
      </w:r>
      <m:oMath>
        <m:r>
          <w:rPr>
            <w:rFonts w:ascii="Cambria Math" w:hAnsi="Cambria Math"/>
          </w:rPr>
          <m:t>.</m:t>
        </m:r>
      </m:oMath>
    </w:p>
    <w:p w14:paraId="2FE83BC6" w14:textId="528CA499" w:rsidR="00037FBF" w:rsidRDefault="00037FBF" w:rsidP="00BB7981">
      <w:r>
        <w:t>Outra dificuldade é que, devido à natureza altamente não linear da rede neural, a função custo tende a apresentar diversos mínimos locais, o que dificulta encontrarmos a solução ótima, principalmente quando aplicamos técnicas de otimização como o gradiente descendente. Muitas vezes, o mínimo local é tão fundo que se aproxima do valor</w:t>
      </w:r>
      <w:r w:rsidR="00100ECD">
        <w:t xml:space="preserve"> de </w:t>
      </w:r>
      <m:oMath>
        <m:r>
          <w:rPr>
            <w:rFonts w:ascii="Cambria Math" w:hAnsi="Cambria Math"/>
          </w:rPr>
          <m:t>J</m:t>
        </m:r>
        <m:d>
          <m:dPr>
            <m:ctrlPr>
              <w:rPr>
                <w:rFonts w:ascii="Cambria Math" w:hAnsi="Cambria Math"/>
                <w:i/>
              </w:rPr>
            </m:ctrlPr>
          </m:dPr>
          <m:e>
            <m:r>
              <m:rPr>
                <m:sty m:val="bi"/>
              </m:rPr>
              <w:rPr>
                <w:rFonts w:ascii="Cambria Math" w:hAnsi="Cambria Math"/>
              </w:rPr>
              <m:t>θ</m:t>
            </m:r>
          </m:e>
        </m:d>
      </m:oMath>
      <w:r w:rsidR="00100ECD">
        <w:t xml:space="preserve"> ótimo. Nesses casos, podemos adotar esse mínimo local como solução, se o resultado final for satisfatório.</w:t>
      </w:r>
    </w:p>
    <w:p w14:paraId="000DF041" w14:textId="06CF141D" w:rsidR="00C056DA" w:rsidRDefault="00100ECD" w:rsidP="00BB7981">
      <w:r>
        <w:t xml:space="preserve">Feitas essas considerações, entraremos nos detalhes do algoritmo de </w:t>
      </w:r>
      <w:r>
        <w:rPr>
          <w:i/>
          <w:iCs/>
        </w:rPr>
        <w:t>backpropagation</w:t>
      </w:r>
      <w:r>
        <w:t>. Primeiramente, precisamos escolher uma função de perda. Nesse momento, adotaremos a função de erro quadrático para assumir esse papel. Assim, a função custo fica da seguinte forma: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C056DA" w14:paraId="1AE16736" w14:textId="77777777" w:rsidTr="00C056DA">
        <w:tc>
          <w:tcPr>
            <w:tcW w:w="350" w:type="pct"/>
          </w:tcPr>
          <w:p w14:paraId="0EE91BDA" w14:textId="77777777" w:rsidR="00C056DA" w:rsidRDefault="00C056DA" w:rsidP="00BB7981"/>
        </w:tc>
        <w:tc>
          <w:tcPr>
            <w:tcW w:w="4300" w:type="pct"/>
            <w:vAlign w:val="center"/>
          </w:tcPr>
          <w:p w14:paraId="1FDE39D0" w14:textId="2CAA8612" w:rsidR="00C056DA" w:rsidRPr="00C056DA" w:rsidRDefault="00C056DA" w:rsidP="00C056DA">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e>
                </m:nary>
              </m:oMath>
            </m:oMathPara>
          </w:p>
        </w:tc>
        <w:tc>
          <w:tcPr>
            <w:tcW w:w="350" w:type="pct"/>
            <w:vAlign w:val="center"/>
          </w:tcPr>
          <w:p w14:paraId="2B5C9C35" w14:textId="1A87018C" w:rsidR="00C056DA" w:rsidRDefault="00C056DA" w:rsidP="00343C66">
            <w:pPr>
              <w:keepNext/>
              <w:jc w:val="right"/>
            </w:pPr>
            <w:bookmarkStart w:id="81" w:name="_Ref134307028"/>
            <w:bookmarkStart w:id="82" w:name="_Ref134308095"/>
            <w:r>
              <w:t>(</w:t>
            </w:r>
            <w:r>
              <w:fldChar w:fldCharType="begin"/>
            </w:r>
            <w:r>
              <w:instrText xml:space="preserve"> STYLEREF 1 \s </w:instrText>
            </w:r>
            <w:r>
              <w:fldChar w:fldCharType="separate"/>
            </w:r>
            <w:r w:rsidR="00997E59">
              <w:rPr>
                <w:noProof/>
              </w:rPr>
              <w:t>7</w:t>
            </w:r>
            <w:r>
              <w:rPr>
                <w:noProof/>
              </w:rPr>
              <w:fldChar w:fldCharType="end"/>
            </w:r>
            <w:r>
              <w:t>.</w:t>
            </w:r>
            <w:r>
              <w:fldChar w:fldCharType="begin"/>
            </w:r>
            <w:r>
              <w:instrText xml:space="preserve"> SEQ Equação \* ARABIC \s 1 </w:instrText>
            </w:r>
            <w:r>
              <w:fldChar w:fldCharType="separate"/>
            </w:r>
            <w:r w:rsidR="00997E59">
              <w:rPr>
                <w:noProof/>
              </w:rPr>
              <w:t>1</w:t>
            </w:r>
            <w:r>
              <w:rPr>
                <w:noProof/>
              </w:rPr>
              <w:fldChar w:fldCharType="end"/>
            </w:r>
            <w:bookmarkStart w:id="83" w:name="_Ref134308089"/>
            <w:bookmarkEnd w:id="81"/>
            <w:r>
              <w:t>)</w:t>
            </w:r>
            <w:bookmarkEnd w:id="82"/>
            <w:bookmarkEnd w:id="83"/>
          </w:p>
        </w:tc>
      </w:tr>
    </w:tbl>
    <w:p w14:paraId="2A4CE71C" w14:textId="37E9D976" w:rsidR="00C056DA" w:rsidRDefault="00100ECD" w:rsidP="00BB7981">
      <w:r>
        <w:t>com</w:t>
      </w:r>
    </w:p>
    <w:p w14:paraId="42C9AF28" w14:textId="3AA03B73" w:rsidR="00100ECD" w:rsidRPr="00451CBD" w:rsidRDefault="00000000" w:rsidP="00BB7981">
      <m:oMathPara>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y</m:t>
                      </m:r>
                    </m:e>
                  </m:acc>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n</m:t>
                              </m:r>
                            </m:e>
                            <m:sub>
                              <m:r>
                                <w:rPr>
                                  <w:rFonts w:ascii="Cambria Math" w:hAnsi="Cambria Math"/>
                                </w:rPr>
                                <m:t>k</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k</m:t>
                              </m:r>
                            </m:sub>
                          </m:sSub>
                        </m:sub>
                      </m:sSub>
                    </m:e>
                  </m:d>
                </m:e>
                <m:sup>
                  <m:r>
                    <w:rPr>
                      <w:rFonts w:ascii="Cambria Math" w:hAnsi="Cambria Math"/>
                    </w:rPr>
                    <m:t>2</m:t>
                  </m:r>
                </m:sup>
              </m:sSup>
            </m:e>
          </m:nary>
          <m:r>
            <w:rPr>
              <w:rFonts w:ascii="Cambria Math" w:hAnsi="Cambria Math"/>
            </w:rPr>
            <m:t>.</m:t>
          </m:r>
        </m:oMath>
      </m:oMathPara>
    </w:p>
    <w:p w14:paraId="0CBD8FAE" w14:textId="1460FA2C" w:rsidR="00B032C0" w:rsidRDefault="00451CBD" w:rsidP="00BB7981">
      <w:r>
        <w:t xml:space="preserve">Com isso, estamos avaliando o erro quadrático entre o valor estimado da saída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n</m:t>
                </m:r>
              </m:e>
              <m:sub>
                <m:r>
                  <w:rPr>
                    <w:rFonts w:ascii="Cambria Math" w:hAnsi="Cambria Math"/>
                  </w:rPr>
                  <m:t>k</m:t>
                </m:r>
              </m:sub>
            </m:sSub>
          </m:sub>
        </m:sSub>
      </m:oMath>
      <w:r>
        <w:t xml:space="preserve"> no neurônio </w:t>
      </w:r>
      <m:oMath>
        <m:r>
          <w:rPr>
            <w:rFonts w:ascii="Cambria Math" w:hAnsi="Cambria Math"/>
          </w:rPr>
          <m:t>k</m:t>
        </m:r>
      </m:oMath>
      <w:r>
        <w:t xml:space="preserve"> para a amostra de índice </w:t>
      </w:r>
      <m:oMath>
        <m:r>
          <w:rPr>
            <w:rFonts w:ascii="Cambria Math" w:hAnsi="Cambria Math"/>
          </w:rPr>
          <m:t>n</m:t>
        </m:r>
      </m:oMath>
      <w:r>
        <w:t xml:space="preserve"> e o valor real </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k</m:t>
                </m:r>
              </m:sub>
            </m:sSub>
          </m:sub>
        </m:sSub>
      </m:oMath>
      <w:r>
        <w:t xml:space="preserve"> que deveria estar na saída, sendo o índice </w:t>
      </w:r>
      <m:oMath>
        <m:r>
          <w:rPr>
            <w:rFonts w:ascii="Cambria Math" w:hAnsi="Cambria Math"/>
          </w:rPr>
          <m:t>k</m:t>
        </m:r>
      </m:oMath>
      <w:r>
        <w:t xml:space="preserve"> o indicador da posição no vetor </w:t>
      </w:r>
      <m:oMath>
        <m:sSub>
          <m:sSubPr>
            <m:ctrlPr>
              <w:rPr>
                <w:rFonts w:ascii="Cambria Math" w:hAnsi="Cambria Math"/>
                <w:i/>
              </w:rPr>
            </m:ctrlPr>
          </m:sSubPr>
          <m:e>
            <m:r>
              <m:rPr>
                <m:sty m:val="bi"/>
              </m:rPr>
              <w:rPr>
                <w:rFonts w:ascii="Cambria Math" w:hAnsi="Cambria Math"/>
              </w:rPr>
              <m:t>y</m:t>
            </m:r>
          </m:e>
          <m:sub>
            <m:r>
              <w:rPr>
                <w:rFonts w:ascii="Cambria Math" w:hAnsi="Cambria Math"/>
              </w:rPr>
              <m:t>n</m:t>
            </m:r>
          </m:sub>
        </m:sSub>
      </m:oMath>
      <w:r>
        <w:t>.</w:t>
      </w:r>
    </w:p>
    <w:p w14:paraId="5B2A4834" w14:textId="633DB908" w:rsidR="00451CBD" w:rsidRDefault="00451CBD" w:rsidP="00BB7981">
      <w:r>
        <w:t xml:space="preserve">O próximo passo é escolher um algoritmo de otimização para nos auxiliar a encontrar os melhores valores de </w:t>
      </w:r>
      <m:oMath>
        <m:r>
          <m:rPr>
            <m:sty m:val="bi"/>
          </m:rPr>
          <w:rPr>
            <w:rFonts w:ascii="Cambria Math" w:hAnsi="Cambria Math"/>
          </w:rPr>
          <m:t>θ.</m:t>
        </m:r>
      </m:oMath>
      <w:r>
        <w:rPr>
          <w:b/>
          <w:bCs/>
        </w:rPr>
        <w:t xml:space="preserve"> </w:t>
      </w:r>
      <w:r>
        <w:t>Normalmente, são utilizados algoritmos baseados no cálculo do gradiente, devido à sua simplicidade</w:t>
      </w:r>
      <w:r w:rsidR="0038026D">
        <w:t xml:space="preserve">. O método do gradiente descendente é um exemplo e será empregado na derivação do algoritmo do </w:t>
      </w:r>
      <w:r w:rsidR="0038026D">
        <w:rPr>
          <w:i/>
          <w:iCs/>
        </w:rPr>
        <w:t>backpropagation</w:t>
      </w:r>
      <w:r w:rsidR="0038026D">
        <w:t xml:space="preserve"> por simplicidade, apesar de existirem variações desse método que são até mais utilizadas na prática (</w:t>
      </w:r>
      <w:proofErr w:type="spellStart"/>
      <w:r w:rsidR="0038026D">
        <w:t>Adagrad</w:t>
      </w:r>
      <w:proofErr w:type="spellEnd"/>
      <w:r w:rsidR="0038026D">
        <w:t xml:space="preserve">, Adam...) </w:t>
      </w:r>
      <w:sdt>
        <w:sdtPr>
          <w:id w:val="296191000"/>
          <w:citation/>
        </w:sdtPr>
        <w:sdtContent>
          <w:r w:rsidR="0038026D">
            <w:fldChar w:fldCharType="begin"/>
          </w:r>
          <w:r w:rsidR="0038026D">
            <w:instrText xml:space="preserve">CITATION The20 \p 924-934 \l 1046 </w:instrText>
          </w:r>
          <w:r w:rsidR="0038026D">
            <w:fldChar w:fldCharType="separate"/>
          </w:r>
          <w:r w:rsidR="00997E59" w:rsidRPr="00997E59">
            <w:rPr>
              <w:noProof/>
            </w:rPr>
            <w:t>[6, pp. 924-934]</w:t>
          </w:r>
          <w:r w:rsidR="0038026D">
            <w:fldChar w:fldCharType="end"/>
          </w:r>
        </w:sdtContent>
      </w:sdt>
      <w:r w:rsidR="0038026D">
        <w:t>. De toda forma, no método do gradiente descendente básico,</w:t>
      </w:r>
      <w:r w:rsidR="006E1B9C">
        <w:t xml:space="preserve"> o valor de </w:t>
      </w:r>
      <m:oMath>
        <m:r>
          <m:rPr>
            <m:sty m:val="bi"/>
          </m:rPr>
          <w:rPr>
            <w:rFonts w:ascii="Cambria Math" w:hAnsi="Cambria Math"/>
          </w:rPr>
          <m:t>θ</m:t>
        </m:r>
      </m:oMath>
      <w:r w:rsidR="006E1B9C">
        <w:rPr>
          <w:b/>
          <w:bCs/>
        </w:rPr>
        <w:t xml:space="preserve"> </w:t>
      </w:r>
      <w:r w:rsidR="006E1B9C" w:rsidRPr="006E1B9C">
        <w:t>é</w:t>
      </w:r>
      <w:r w:rsidR="006E1B9C">
        <w:t xml:space="preserve"> atualizado a cada iteração da seguinte maneira: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1A3785" w14:paraId="09AD82B5" w14:textId="77777777" w:rsidTr="00AF470C">
        <w:tc>
          <w:tcPr>
            <w:tcW w:w="350" w:type="pct"/>
          </w:tcPr>
          <w:p w14:paraId="261DB609" w14:textId="77777777" w:rsidR="001A3785" w:rsidRDefault="001A3785" w:rsidP="00AF470C"/>
        </w:tc>
        <w:tc>
          <w:tcPr>
            <w:tcW w:w="4300" w:type="pct"/>
            <w:vAlign w:val="center"/>
          </w:tcPr>
          <w:p w14:paraId="5CDD37DB" w14:textId="65D26F8A" w:rsidR="001A3785" w:rsidRPr="00C056DA" w:rsidRDefault="00000000" w:rsidP="00AF470C">
            <m:oMathPara>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-μ</m:t>
                </m:r>
                <m:f>
                  <m:fPr>
                    <m:ctrlPr>
                      <w:rPr>
                        <w:rFonts w:ascii="Cambria Math" w:hAnsi="Cambria Math"/>
                        <w:i/>
                      </w:rPr>
                    </m:ctrlPr>
                  </m:fPr>
                  <m:num>
                    <m:r>
                      <w:rPr>
                        <w:rFonts w:ascii="Cambria Math" w:hAnsi="Cambria Math"/>
                      </w:rPr>
                      <m:t>∂J</m:t>
                    </m:r>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r>
                  <w:rPr>
                    <w:rFonts w:ascii="Cambria Math" w:hAnsi="Cambria Math"/>
                  </w:rPr>
                  <m:t>.</m:t>
                </m:r>
              </m:oMath>
            </m:oMathPara>
          </w:p>
        </w:tc>
        <w:tc>
          <w:tcPr>
            <w:tcW w:w="350" w:type="pct"/>
            <w:vAlign w:val="center"/>
          </w:tcPr>
          <w:p w14:paraId="2DB4BC6E" w14:textId="2A3BFA49" w:rsidR="001A3785" w:rsidRDefault="001A3785" w:rsidP="00AF470C">
            <w:pPr>
              <w:keepNext/>
              <w:jc w:val="right"/>
            </w:pPr>
            <w:bookmarkStart w:id="84" w:name="_Ref156481489"/>
            <w:r>
              <w:t>(</w:t>
            </w:r>
            <w:r>
              <w:fldChar w:fldCharType="begin"/>
            </w:r>
            <w:r>
              <w:instrText xml:space="preserve"> STYLEREF 1 \s </w:instrText>
            </w:r>
            <w:r>
              <w:fldChar w:fldCharType="separate"/>
            </w:r>
            <w:r w:rsidR="00997E59">
              <w:rPr>
                <w:noProof/>
              </w:rPr>
              <w:t>7</w:t>
            </w:r>
            <w:r>
              <w:rPr>
                <w:noProof/>
              </w:rPr>
              <w:fldChar w:fldCharType="end"/>
            </w:r>
            <w:r>
              <w:t>.</w:t>
            </w:r>
            <w:r>
              <w:fldChar w:fldCharType="begin"/>
            </w:r>
            <w:r>
              <w:instrText xml:space="preserve"> SEQ Equação \* ARABIC \s 1 </w:instrText>
            </w:r>
            <w:r>
              <w:fldChar w:fldCharType="separate"/>
            </w:r>
            <w:r w:rsidR="00997E59">
              <w:rPr>
                <w:noProof/>
              </w:rPr>
              <w:t>2</w:t>
            </w:r>
            <w:r>
              <w:rPr>
                <w:noProof/>
              </w:rPr>
              <w:fldChar w:fldCharType="end"/>
            </w:r>
            <w:r>
              <w:t>)</w:t>
            </w:r>
            <w:bookmarkEnd w:id="84"/>
          </w:p>
        </w:tc>
      </w:tr>
    </w:tbl>
    <w:p w14:paraId="5CAE96F1" w14:textId="7C91BFED" w:rsidR="00FA1A72" w:rsidRDefault="001A3785" w:rsidP="00BB7981">
      <w:r>
        <w:br/>
      </w:r>
      <w:r w:rsidR="006E1B9C">
        <w:t xml:space="preserve">Assim, vemos </w:t>
      </w:r>
      <w:r w:rsidR="0038026D">
        <w:t>que é necessário</w:t>
      </w:r>
      <w:r w:rsidR="006E1B9C">
        <w:t xml:space="preserve"> determinar o termo d</w:t>
      </w:r>
      <w:r w:rsidR="00FA1A72">
        <w:t>a</w:t>
      </w:r>
      <w:r w:rsidR="006E1B9C">
        <w:t xml:space="preserve"> </w:t>
      </w:r>
      <w:r w:rsidR="00FA1A72">
        <w:t>derivada</w:t>
      </w:r>
      <w:r w:rsidR="006E1B9C">
        <w:t xml:space="preserve">. </w:t>
      </w:r>
      <w:r w:rsidR="00FA1A72">
        <w:t>Antes de desenvolver a expressão dessa derivada, lembremos que</w:t>
      </w:r>
    </w:p>
    <w:p w14:paraId="4A088E7A" w14:textId="0CB360BB" w:rsidR="00B032C0" w:rsidRPr="00B032C0" w:rsidRDefault="00000000" w:rsidP="00BB7981">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n</m:t>
                  </m:r>
                </m:e>
                <m:sub>
                  <m:r>
                    <w:rPr>
                      <w:rFonts w:ascii="Cambria Math" w:hAnsi="Cambria Math"/>
                    </w:rPr>
                    <m:t>k</m:t>
                  </m:r>
                </m:sub>
              </m:sSub>
            </m:sub>
          </m:sSub>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k</m:t>
                      </m:r>
                    </m:sub>
                  </m:sSub>
                </m:sub>
                <m:sup>
                  <m:r>
                    <w:rPr>
                      <w:rFonts w:ascii="Cambria Math" w:hAnsi="Cambria Math"/>
                    </w:rPr>
                    <m:t>L</m:t>
                  </m:r>
                </m:sup>
              </m:sSubSup>
            </m:e>
          </m:d>
          <m:r>
            <w:rPr>
              <w:rFonts w:ascii="Cambria Math" w:hAnsi="Cambria Math"/>
            </w:rPr>
            <m:t>=f</m:t>
          </m:r>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k</m:t>
                  </m:r>
                </m:sub>
                <m:sup>
                  <m:r>
                    <w:rPr>
                      <w:rFonts w:ascii="Cambria Math" w:hAnsi="Cambria Math"/>
                    </w:rPr>
                    <m:t>L</m:t>
                  </m:r>
                  <m:ctrlPr>
                    <w:rPr>
                      <w:rFonts w:ascii="Cambria Math" w:hAnsi="Cambria Math"/>
                      <w:i/>
                    </w:rPr>
                  </m:ctrlPr>
                </m:sup>
              </m:sSubSup>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L</m:t>
                  </m:r>
                  <m:ctrlPr>
                    <w:rPr>
                      <w:rFonts w:ascii="Cambria Math" w:hAnsi="Cambria Math"/>
                      <w:i/>
                    </w:rPr>
                  </m:ctrlPr>
                </m:sup>
              </m:sSubSup>
            </m:e>
          </m:d>
          <m:r>
            <w:rPr>
              <w:rFonts w:ascii="Cambria Math" w:hAnsi="Cambria Math"/>
            </w:rPr>
            <m:t>.</m:t>
          </m:r>
        </m:oMath>
      </m:oMathPara>
    </w:p>
    <w:p w14:paraId="6E1E3C58" w14:textId="05981672" w:rsidR="00B032C0" w:rsidRPr="00B032C0" w:rsidRDefault="00B032C0" w:rsidP="00BB7981">
      <w:r w:rsidRPr="00B032C0">
        <w:rPr>
          <w:b/>
          <w:bCs/>
        </w:rPr>
        <w:t>Observação:</w:t>
      </w:r>
      <w:r>
        <w:t xml:space="preserve"> não confundir </w:t>
      </w:r>
      <m:oMath>
        <m:sSubSup>
          <m:sSubSupPr>
            <m:ctrlPr>
              <w:rPr>
                <w:rFonts w:ascii="Cambria Math" w:hAnsi="Cambria Math"/>
                <w:i/>
              </w:rPr>
            </m:ctrlPr>
          </m:sSubSup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oMath>
      <w:r>
        <w:t xml:space="preserve">, com sobrescrito, que é a saída do neurônio </w:t>
      </w:r>
      <m:oMath>
        <m:r>
          <w:rPr>
            <w:rFonts w:ascii="Cambria Math" w:hAnsi="Cambria Math"/>
          </w:rPr>
          <m:t>j</m:t>
        </m:r>
      </m:oMath>
      <w:r>
        <w:t xml:space="preserve"> da camada </w:t>
      </w:r>
      <m:oMath>
        <m:r>
          <w:rPr>
            <w:rFonts w:ascii="Cambria Math" w:hAnsi="Cambria Math"/>
          </w:rPr>
          <m:t>r</m:t>
        </m:r>
      </m:oMath>
      <w:r>
        <w:t xml:space="preserve">, com </w:t>
      </w:r>
      <m:oMath>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n</m:t>
                </m:r>
              </m:sub>
            </m:sSub>
          </m:e>
          <m:sub>
            <m:r>
              <w:rPr>
                <w:rFonts w:ascii="Cambria Math" w:hAnsi="Cambria Math"/>
              </w:rPr>
              <m:t>j</m:t>
            </m:r>
          </m:sub>
        </m:sSub>
      </m:oMath>
      <w:r>
        <w:t xml:space="preserve">, sem sobrescrito, que é o valor do </w:t>
      </w:r>
      <w:r>
        <w:rPr>
          <w:i/>
          <w:iCs/>
        </w:rPr>
        <w:t>target</w:t>
      </w:r>
      <w:r>
        <w:t xml:space="preserve"> na posição </w:t>
      </w:r>
      <m:oMath>
        <m:r>
          <w:rPr>
            <w:rFonts w:ascii="Cambria Math" w:hAnsi="Cambria Math"/>
          </w:rPr>
          <m:t>j</m:t>
        </m:r>
      </m:oMath>
      <w:r>
        <w:t xml:space="preserve"> correspondente à entrada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w:t>
      </w:r>
    </w:p>
    <w:p w14:paraId="2D1A3BC2" w14:textId="72A7A5A2" w:rsidR="006E1B9C" w:rsidRDefault="007F358A" w:rsidP="00BB7981">
      <w:pPr>
        <w:rPr>
          <w:b/>
          <w:bCs/>
        </w:rPr>
      </w:pPr>
      <w:r>
        <w:t xml:space="preserve">Como </w:t>
      </w:r>
      <m:oMath>
        <m:r>
          <w:rPr>
            <w:rFonts w:ascii="Cambria Math" w:hAnsi="Cambria Math"/>
          </w:rPr>
          <m:t>J</m:t>
        </m:r>
        <m:d>
          <m:dPr>
            <m:ctrlPr>
              <w:rPr>
                <w:rFonts w:ascii="Cambria Math" w:hAnsi="Cambria Math"/>
                <w:i/>
              </w:rPr>
            </m:ctrlPr>
          </m:dPr>
          <m:e>
            <m:r>
              <m:rPr>
                <m:sty m:val="bi"/>
              </m:rPr>
              <w:rPr>
                <w:rFonts w:ascii="Cambria Math" w:hAnsi="Cambria Math"/>
              </w:rPr>
              <m:t>θ</m:t>
            </m:r>
          </m:e>
        </m:d>
      </m:oMath>
      <w:r>
        <w:t xml:space="preserve"> é uma soma de </w:t>
      </w:r>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oMath>
      <w:r>
        <w:t xml:space="preserve">, basta encontramos uma expressão para </w:t>
      </w:r>
      <m:oMath>
        <m:f>
          <m:fPr>
            <m:ctrlPr>
              <w:rPr>
                <w:rFonts w:ascii="Cambria Math" w:hAnsi="Cambria Math"/>
                <w:i/>
              </w:rPr>
            </m:ctrlPr>
          </m:fPr>
          <m:num>
            <m:r>
              <w:rPr>
                <w:rFonts w:ascii="Cambria Math" w:hAnsi="Cambria Math"/>
              </w:rPr>
              <m:t>∂J</m:t>
            </m:r>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oMath>
      <w:r w:rsidR="007F51A6">
        <w:t xml:space="preserve">. É interessante notar também que, apesar </w:t>
      </w:r>
      <w:r w:rsidR="00A14B63">
        <w:t xml:space="preserve">de estarmos explicitando </w:t>
      </w:r>
      <m:oMath>
        <m:sSub>
          <m:sSubPr>
            <m:ctrlPr>
              <w:rPr>
                <w:rFonts w:ascii="Cambria Math" w:hAnsi="Cambria Math"/>
                <w:i/>
              </w:rPr>
            </m:ctrlPr>
          </m:sSubPr>
          <m:e>
            <m:r>
              <w:rPr>
                <w:rFonts w:ascii="Cambria Math" w:hAnsi="Cambria Math"/>
              </w:rPr>
              <m:t>J</m:t>
            </m:r>
          </m:e>
          <m:sub>
            <m:r>
              <w:rPr>
                <w:rFonts w:ascii="Cambria Math" w:hAnsi="Cambria Math"/>
              </w:rPr>
              <m:t>n</m:t>
            </m:r>
          </m:sub>
        </m:sSub>
      </m:oMath>
      <w:r w:rsidR="00A14B63">
        <w:t xml:space="preserve"> como dependente de </w:t>
      </w:r>
      <m:oMath>
        <m:r>
          <m:rPr>
            <m:sty m:val="bi"/>
          </m:rPr>
          <w:rPr>
            <w:rFonts w:ascii="Cambria Math" w:hAnsi="Cambria Math"/>
          </w:rPr>
          <m:t>θ</m:t>
        </m:r>
      </m:oMath>
      <w:r w:rsidR="00A14B63">
        <w:t xml:space="preserve">, também poderíamos escrever </w:t>
      </w:r>
      <m:oMath>
        <m:sSub>
          <m:sSubPr>
            <m:ctrlPr>
              <w:rPr>
                <w:rFonts w:ascii="Cambria Math" w:hAnsi="Cambria Math"/>
                <w:i/>
              </w:rPr>
            </m:ctrlPr>
          </m:sSubPr>
          <m:e>
            <m:r>
              <w:rPr>
                <w:rFonts w:ascii="Cambria Math" w:hAnsi="Cambria Math"/>
              </w:rPr>
              <m:t>J</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m:t>
                </m:r>
              </m:sup>
            </m:sSubSup>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r>
                      <w:rPr>
                        <w:rFonts w:ascii="Cambria Math" w:hAnsi="Cambria Math"/>
                      </w:rPr>
                      <m:t>1</m:t>
                    </m:r>
                    <m:ctrlPr>
                      <w:rPr>
                        <w:rFonts w:ascii="Cambria Math" w:hAnsi="Cambria Math"/>
                        <w:i/>
                      </w:rPr>
                    </m:ctrlPr>
                  </m:sub>
                  <m:sup>
                    <m:r>
                      <w:rPr>
                        <w:rFonts w:ascii="Cambria Math" w:hAnsi="Cambria Math"/>
                      </w:rPr>
                      <m:t>r</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L</m:t>
                        </m:r>
                      </m:sub>
                    </m:sSub>
                  </m:sub>
                </m:sSub>
              </m:sub>
              <m:sup>
                <m:r>
                  <w:rPr>
                    <w:rFonts w:ascii="Cambria Math" w:hAnsi="Cambria Math"/>
                  </w:rPr>
                  <m:t>r</m:t>
                </m:r>
              </m:sup>
            </m:sSubSup>
            <m:d>
              <m:dPr>
                <m:ctrlPr>
                  <w:rPr>
                    <w:rFonts w:ascii="Cambria Math" w:hAnsi="Cambria Math"/>
                    <w:i/>
                  </w:rPr>
                </m:ctrlPr>
              </m:dPr>
              <m:e>
                <m:sSubSup>
                  <m:sSubSupPr>
                    <m:ctrlPr>
                      <w:rPr>
                        <w:rFonts w:ascii="Cambria Math" w:hAnsi="Cambria Math"/>
                        <w:b/>
                        <w:bCs/>
                        <w:i/>
                      </w:rPr>
                    </m:ctrlPr>
                  </m:sSubSupPr>
                  <m:e>
                    <m:r>
                      <m:rPr>
                        <m:sty m:val="bi"/>
                      </m:rPr>
                      <w:rPr>
                        <w:rFonts w:ascii="Cambria Math" w:hAnsi="Cambria Math"/>
                      </w:rPr>
                      <m:t>θ</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L</m:t>
                            </m:r>
                          </m:sub>
                        </m:sSub>
                      </m:sub>
                    </m:sSub>
                    <m:ctrlPr>
                      <w:rPr>
                        <w:rFonts w:ascii="Cambria Math" w:hAnsi="Cambria Math"/>
                        <w:i/>
                      </w:rPr>
                    </m:ctrlPr>
                  </m:sub>
                  <m:sup>
                    <m:r>
                      <w:rPr>
                        <w:rFonts w:ascii="Cambria Math" w:hAnsi="Cambria Math"/>
                      </w:rPr>
                      <m:t>r</m:t>
                    </m:r>
                  </m:sup>
                </m:sSubSup>
              </m:e>
            </m:d>
          </m:e>
        </m:d>
      </m:oMath>
      <w:r w:rsidR="00A14B63">
        <w:t xml:space="preserve">, já que </w:t>
      </w:r>
      <m:oMath>
        <m:sSub>
          <m:sSubPr>
            <m:ctrlPr>
              <w:rPr>
                <w:rFonts w:ascii="Cambria Math" w:hAnsi="Cambria Math"/>
                <w:i/>
              </w:rPr>
            </m:ctrlPr>
          </m:sSubPr>
          <m:e>
            <m:r>
              <w:rPr>
                <w:rFonts w:ascii="Cambria Math" w:hAnsi="Cambria Math"/>
              </w:rPr>
              <m:t>J</m:t>
            </m:r>
          </m:e>
          <m:sub>
            <m:r>
              <w:rPr>
                <w:rFonts w:ascii="Cambria Math" w:hAnsi="Cambria Math"/>
              </w:rPr>
              <m:t>n</m:t>
            </m:r>
          </m:sub>
        </m:sSub>
      </m:oMath>
      <w:r w:rsidR="00A14B63">
        <w:t xml:space="preserve"> depende de </w:t>
      </w:r>
      <m:oMath>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oMath>
      <w:r w:rsidR="00A14B63">
        <w:t>, que</w:t>
      </w:r>
      <w:r w:rsidR="00931F46">
        <w:t>,</w:t>
      </w:r>
      <w:r w:rsidR="00A14B63">
        <w:t xml:space="preserve"> por sua vez</w:t>
      </w:r>
      <w:r w:rsidR="00931F46">
        <w:t>,</w:t>
      </w:r>
      <w:r w:rsidR="00A14B63">
        <w:t xml:space="preserve"> depende de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m:rPr>
            <m:sty m:val="bi"/>
          </m:rPr>
          <w:rPr>
            <w:rFonts w:ascii="Cambria Math" w:hAnsi="Cambria Math"/>
          </w:rPr>
          <m:t>.</m:t>
        </m:r>
      </m:oMath>
    </w:p>
    <w:p w14:paraId="338D3FED" w14:textId="2E013696" w:rsidR="00A14B63" w:rsidRPr="00A14B63" w:rsidRDefault="00A14B63" w:rsidP="00BB7981">
      <w:r>
        <w:t>Com isso, usando a regra da cadeia, podemos escrever</w:t>
      </w:r>
    </w:p>
    <w:p w14:paraId="549A35B6" w14:textId="68171BD3" w:rsidR="006E1B9C" w:rsidRPr="00A14B63" w:rsidRDefault="00000000" w:rsidP="00BB7981">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j</m:t>
                  </m:r>
                </m:sub>
                <m:sup>
                  <m:r>
                    <w:rPr>
                      <w:rFonts w:ascii="Cambria Math" w:hAnsi="Cambria Math"/>
                    </w:rPr>
                    <m:t>r</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m:t>
                  </m:r>
                </m:sup>
              </m:sSubSup>
            </m:den>
          </m:f>
          <m:f>
            <m:fPr>
              <m:ctrlPr>
                <w:rPr>
                  <w:rFonts w:ascii="Cambria Math" w:hAnsi="Cambria Math"/>
                  <w:i/>
                </w:rPr>
              </m:ctrlPr>
            </m:fPr>
            <m:num>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m:rPr>
                              <m:sty m:val="bi"/>
                            </m:rPr>
                            <w:rPr>
                              <w:rFonts w:ascii="Cambria Math" w:hAnsi="Cambria Math"/>
                            </w:rPr>
                            <m:t>θ</m:t>
                          </m:r>
                        </m:e>
                        <m:sub>
                          <m:r>
                            <w:rPr>
                              <w:rFonts w:ascii="Cambria Math" w:hAnsi="Cambria Math"/>
                            </w:rPr>
                            <m:t>j</m:t>
                          </m:r>
                        </m:sub>
                        <m:sup>
                          <m:r>
                            <w:rPr>
                              <w:rFonts w:ascii="Cambria Math" w:hAnsi="Cambria Math"/>
                            </w:rPr>
                            <m:t>r</m:t>
                          </m:r>
                        </m:sup>
                      </m:sSubSup>
                    </m:e>
                    <m:sup>
                      <m:r>
                        <w:rPr>
                          <w:rFonts w:ascii="Cambria Math" w:hAnsi="Cambria Math"/>
                        </w:rPr>
                        <m:t>T</m:t>
                      </m:r>
                    </m:sup>
                  </m:sSup>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e>
              </m:d>
            </m:num>
            <m:den>
              <m:r>
                <w:rPr>
                  <w:rFonts w:ascii="Cambria Math" w:hAnsi="Cambria Math"/>
                </w:rPr>
                <m:t>∂</m:t>
              </m:r>
              <m:sSubSup>
                <m:sSubSupPr>
                  <m:ctrlPr>
                    <w:rPr>
                      <w:rFonts w:ascii="Cambria Math" w:hAnsi="Cambria Math"/>
                      <w:i/>
                    </w:rPr>
                  </m:ctrlPr>
                </m:sSubSupPr>
                <m:e>
                  <m:r>
                    <m:rPr>
                      <m:sty m:val="bi"/>
                    </m:rPr>
                    <w:rPr>
                      <w:rFonts w:ascii="Cambria Math" w:hAnsi="Cambria Math"/>
                    </w:rPr>
                    <m:t>θ</m:t>
                  </m:r>
                </m:e>
                <m:sub>
                  <m:r>
                    <w:rPr>
                      <w:rFonts w:ascii="Cambria Math" w:hAnsi="Cambria Math"/>
                    </w:rPr>
                    <m:t>j</m:t>
                  </m:r>
                </m:sub>
                <m:sup>
                  <m:r>
                    <w:rPr>
                      <w:rFonts w:ascii="Cambria Math" w:hAnsi="Cambria Math"/>
                    </w:rPr>
                    <m:t>r</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m:t>
                  </m:r>
                </m:sup>
              </m:sSubSup>
            </m:den>
          </m:f>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r>
            <w:rPr>
              <w:rFonts w:ascii="Cambria Math" w:hAnsi="Cambria Math"/>
            </w:rPr>
            <m:t xml:space="preserve">. </m:t>
          </m:r>
        </m:oMath>
      </m:oMathPara>
    </w:p>
    <w:p w14:paraId="66239D27" w14:textId="3224D484" w:rsidR="00A14B63" w:rsidRDefault="00A14B63" w:rsidP="00BB7981">
      <w:r>
        <w:t xml:space="preserve">Devido ao fato de o termo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den>
        </m:f>
      </m:oMath>
      <w:r>
        <w:t xml:space="preserve"> aparecer com frequência no desenvolvimento do algoritmo de </w:t>
      </w:r>
      <w:r>
        <w:rPr>
          <w:i/>
          <w:iCs/>
        </w:rPr>
        <w:t>backpropagation</w:t>
      </w:r>
      <w:r>
        <w:t>, utilizamos a seguinte definição:</w:t>
      </w:r>
    </w:p>
    <w:tbl>
      <w:tblPr>
        <w:tblStyle w:val="Tabelacomgrade"/>
        <w:tblW w:w="0" w:type="auto"/>
        <w:jc w:val="center"/>
        <w:tblLook w:val="04A0" w:firstRow="1" w:lastRow="0" w:firstColumn="1" w:lastColumn="0" w:noHBand="0" w:noVBand="1"/>
      </w:tblPr>
      <w:tblGrid>
        <w:gridCol w:w="1696"/>
      </w:tblGrid>
      <w:tr w:rsidR="00A14B63" w14:paraId="3A06F2FA" w14:textId="77777777" w:rsidTr="00CB14FC">
        <w:trPr>
          <w:trHeight w:val="624"/>
          <w:jc w:val="center"/>
        </w:trPr>
        <w:tc>
          <w:tcPr>
            <w:tcW w:w="1696" w:type="dxa"/>
            <w:vAlign w:val="center"/>
          </w:tcPr>
          <w:p w14:paraId="6FCD8227" w14:textId="1EBEC1BA" w:rsidR="00A14B63" w:rsidRDefault="00000000" w:rsidP="00A14B63">
            <w:pPr>
              <w:jc w:val="center"/>
            </w:pPr>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den>
                </m:f>
              </m:oMath>
            </m:oMathPara>
          </w:p>
        </w:tc>
      </w:tr>
    </w:tbl>
    <w:p w14:paraId="3B54F4A9" w14:textId="77777777" w:rsidR="00A14B63" w:rsidRDefault="00A14B63" w:rsidP="00BB7981"/>
    <w:p w14:paraId="6379CBB9" w14:textId="1488CA63" w:rsidR="008614C4" w:rsidRDefault="008614C4" w:rsidP="00BB7981">
      <w:r>
        <w:t>Portanto, nosso objetivo é encontrar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1985"/>
        <w:gridCol w:w="3259"/>
      </w:tblGrid>
      <w:tr w:rsidR="00CB14FC" w14:paraId="3F7561A1" w14:textId="77777777" w:rsidTr="00CB14FC">
        <w:trPr>
          <w:trHeight w:val="680"/>
        </w:trPr>
        <w:tc>
          <w:tcPr>
            <w:tcW w:w="1917" w:type="pct"/>
            <w:tcBorders>
              <w:right w:val="single" w:sz="4" w:space="0" w:color="auto"/>
            </w:tcBorders>
          </w:tcPr>
          <w:p w14:paraId="1D302C60" w14:textId="77777777" w:rsidR="00720D3A" w:rsidRDefault="00720D3A" w:rsidP="00720D3A"/>
        </w:tc>
        <w:tc>
          <w:tcPr>
            <w:tcW w:w="1167"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C232DB3" w14:textId="0F82A0A6" w:rsidR="00720D3A" w:rsidRPr="00CB14FC" w:rsidRDefault="00000000" w:rsidP="00CB14FC">
            <w:pPr>
              <w:jc w:val="cente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oMath>
            </m:oMathPara>
          </w:p>
        </w:tc>
        <w:tc>
          <w:tcPr>
            <w:tcW w:w="1916" w:type="pct"/>
            <w:tcBorders>
              <w:left w:val="single" w:sz="4" w:space="0" w:color="auto"/>
            </w:tcBorders>
            <w:vAlign w:val="center"/>
          </w:tcPr>
          <w:p w14:paraId="4C9D092A" w14:textId="62362911" w:rsidR="00720D3A" w:rsidRDefault="00720D3A" w:rsidP="00720D3A">
            <w:pPr>
              <w:keepNext/>
              <w:jc w:val="right"/>
            </w:pPr>
            <w:bookmarkStart w:id="85" w:name="_Ref134310246"/>
            <w:r>
              <w:t>(</w:t>
            </w:r>
            <w:r>
              <w:fldChar w:fldCharType="begin"/>
            </w:r>
            <w:r>
              <w:instrText xml:space="preserve"> STYLEREF 1 \s </w:instrText>
            </w:r>
            <w:r>
              <w:fldChar w:fldCharType="separate"/>
            </w:r>
            <w:r w:rsidR="00997E59">
              <w:rPr>
                <w:noProof/>
              </w:rPr>
              <w:t>7</w:t>
            </w:r>
            <w:r>
              <w:rPr>
                <w:noProof/>
              </w:rPr>
              <w:fldChar w:fldCharType="end"/>
            </w:r>
            <w:r>
              <w:t>.</w:t>
            </w:r>
            <w:r>
              <w:fldChar w:fldCharType="begin"/>
            </w:r>
            <w:r>
              <w:instrText xml:space="preserve"> SEQ Equação \* ARABIC \s 1 </w:instrText>
            </w:r>
            <w:r>
              <w:fldChar w:fldCharType="separate"/>
            </w:r>
            <w:r w:rsidR="00997E59">
              <w:rPr>
                <w:noProof/>
              </w:rPr>
              <w:t>3</w:t>
            </w:r>
            <w:r>
              <w:rPr>
                <w:noProof/>
              </w:rPr>
              <w:fldChar w:fldCharType="end"/>
            </w:r>
            <w:r>
              <w:t>)</w:t>
            </w:r>
            <w:bookmarkEnd w:id="85"/>
          </w:p>
        </w:tc>
      </w:tr>
    </w:tbl>
    <w:p w14:paraId="473D7EA4" w14:textId="77777777" w:rsidR="00720D3A" w:rsidRDefault="00720D3A" w:rsidP="00BB7981"/>
    <w:p w14:paraId="700EF895" w14:textId="40DA8AF0" w:rsidR="00A11B77" w:rsidRDefault="00A11B77" w:rsidP="00A11B77">
      <w:r>
        <w:t xml:space="preserve">Dessa forma, partindo da eq. </w:t>
      </w:r>
      <w:r>
        <w:fldChar w:fldCharType="begin"/>
      </w:r>
      <w:r>
        <w:instrText xml:space="preserve"> REF _Ref156481489 \h </w:instrText>
      </w:r>
      <w:r>
        <w:fldChar w:fldCharType="separate"/>
      </w:r>
      <w:r w:rsidR="00997E59">
        <w:t>(</w:t>
      </w:r>
      <w:r w:rsidR="00997E59">
        <w:rPr>
          <w:noProof/>
        </w:rPr>
        <w:t>7</w:t>
      </w:r>
      <w:r w:rsidR="00997E59">
        <w:t>.</w:t>
      </w:r>
      <w:r w:rsidR="00997E59">
        <w:rPr>
          <w:noProof/>
        </w:rPr>
        <w:t>2</w:t>
      </w:r>
      <w:r w:rsidR="00997E59">
        <w:t>)</w:t>
      </w:r>
      <w:r>
        <w:fldChar w:fldCharType="end"/>
      </w:r>
      <w:r>
        <w:t xml:space="preserve"> podemos encontrar a expressão que resume a atualização dos pesos da rede neural:</w:t>
      </w:r>
    </w:p>
    <w:p w14:paraId="09636F55" w14:textId="77777777" w:rsidR="00A11B77" w:rsidRPr="001A3785" w:rsidRDefault="00000000" w:rsidP="00A11B77">
      <m:oMathPara>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-μ</m:t>
          </m:r>
          <m:f>
            <m:fPr>
              <m:ctrlPr>
                <w:rPr>
                  <w:rFonts w:ascii="Cambria Math" w:hAnsi="Cambria Math"/>
                  <w:i/>
                </w:rPr>
              </m:ctrlPr>
            </m:fPr>
            <m:num>
              <m:r>
                <w:rPr>
                  <w:rFonts w:ascii="Cambria Math" w:hAnsi="Cambria Math"/>
                </w:rPr>
                <m:t>∂J</m:t>
              </m:r>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oMath>
      </m:oMathPara>
    </w:p>
    <w:p w14:paraId="46B2C574" w14:textId="77777777" w:rsidR="00A11B77" w:rsidRPr="001A3785" w:rsidRDefault="00000000" w:rsidP="00A11B77">
      <m:oMathPara>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-μ</m:t>
          </m:r>
          <m:nary>
            <m:naryPr>
              <m:chr m:val="∑"/>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den>
              </m:f>
            </m:e>
          </m:nary>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2693"/>
        <w:gridCol w:w="2834"/>
      </w:tblGrid>
      <w:tr w:rsidR="00A11B77" w14:paraId="1F56F753" w14:textId="77777777" w:rsidTr="004B00BB">
        <w:trPr>
          <w:trHeight w:val="794"/>
        </w:trPr>
        <w:tc>
          <w:tcPr>
            <w:tcW w:w="1750" w:type="pct"/>
            <w:tcBorders>
              <w:right w:val="single" w:sz="4" w:space="0" w:color="auto"/>
            </w:tcBorders>
          </w:tcPr>
          <w:p w14:paraId="534DC81C" w14:textId="77777777" w:rsidR="00A11B77" w:rsidRDefault="00A11B77" w:rsidP="004B00BB"/>
        </w:tc>
        <w:tc>
          <w:tcPr>
            <w:tcW w:w="1583" w:type="pct"/>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A02B342" w14:textId="77777777" w:rsidR="00A11B77" w:rsidRPr="001A3785" w:rsidRDefault="00000000" w:rsidP="004B00BB">
            <w:pPr>
              <w:jc w:val="center"/>
            </w:pPr>
            <m:oMathPara>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r>
                  <w:rPr>
                    <w:rFonts w:ascii="Cambria Math" w:hAnsi="Cambria Math"/>
                  </w:rPr>
                  <m:t>-μ</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e>
                </m:nary>
              </m:oMath>
            </m:oMathPara>
          </w:p>
        </w:tc>
        <w:tc>
          <w:tcPr>
            <w:tcW w:w="1666" w:type="pct"/>
            <w:tcBorders>
              <w:left w:val="single" w:sz="4" w:space="0" w:color="auto"/>
            </w:tcBorders>
            <w:vAlign w:val="center"/>
          </w:tcPr>
          <w:p w14:paraId="04A3EA0F" w14:textId="05C0A318" w:rsidR="00A11B77" w:rsidRDefault="00A11B77" w:rsidP="004B00BB">
            <w:pPr>
              <w:keepNext/>
              <w:jc w:val="right"/>
            </w:pPr>
            <w:bookmarkStart w:id="86" w:name="_Ref156481822"/>
            <w:r>
              <w:t>(</w:t>
            </w:r>
            <w:r>
              <w:fldChar w:fldCharType="begin"/>
            </w:r>
            <w:r>
              <w:instrText xml:space="preserve"> STYLEREF 1 \s </w:instrText>
            </w:r>
            <w:r>
              <w:fldChar w:fldCharType="separate"/>
            </w:r>
            <w:r w:rsidR="00997E59">
              <w:rPr>
                <w:noProof/>
              </w:rPr>
              <w:t>7</w:t>
            </w:r>
            <w:r>
              <w:rPr>
                <w:noProof/>
              </w:rPr>
              <w:fldChar w:fldCharType="end"/>
            </w:r>
            <w:r>
              <w:t>.</w:t>
            </w:r>
            <w:r>
              <w:fldChar w:fldCharType="begin"/>
            </w:r>
            <w:r>
              <w:instrText xml:space="preserve"> SEQ Equação \* ARABIC \s 1 </w:instrText>
            </w:r>
            <w:r>
              <w:fldChar w:fldCharType="separate"/>
            </w:r>
            <w:r w:rsidR="00997E59">
              <w:rPr>
                <w:noProof/>
              </w:rPr>
              <w:t>4</w:t>
            </w:r>
            <w:r>
              <w:rPr>
                <w:noProof/>
              </w:rPr>
              <w:fldChar w:fldCharType="end"/>
            </w:r>
            <w:r>
              <w:t>)</w:t>
            </w:r>
            <w:bookmarkEnd w:id="86"/>
          </w:p>
        </w:tc>
      </w:tr>
    </w:tbl>
    <w:p w14:paraId="19DA8AE3" w14:textId="77777777" w:rsidR="00A11B77" w:rsidRDefault="00A11B77" w:rsidP="00BB7981"/>
    <w:p w14:paraId="358E823E" w14:textId="13ED8380" w:rsidR="00720D3A" w:rsidRDefault="008614C4" w:rsidP="00BB7981">
      <w:r>
        <w:t xml:space="preserve">O valor </w:t>
      </w:r>
      <m:oMath>
        <m:sSubSup>
          <m:sSubSupPr>
            <m:ctrlPr>
              <w:rPr>
                <w:rFonts w:ascii="Cambria Math" w:hAnsi="Cambria Math"/>
                <w:b/>
                <w:bCs/>
                <w:i/>
              </w:rPr>
            </m:ctrlPr>
          </m:sSubSupPr>
          <m:e>
            <m:r>
              <m:rPr>
                <m:sty m:val="bi"/>
              </m:rPr>
              <w:rPr>
                <w:rFonts w:ascii="Cambria Math" w:hAnsi="Cambria Math"/>
              </w:rPr>
              <m:t>y</m:t>
            </m:r>
          </m:e>
          <m:sub>
            <m:r>
              <w:rPr>
                <w:rFonts w:ascii="Cambria Math" w:hAnsi="Cambria Math"/>
              </w:rPr>
              <m:t>n</m:t>
            </m:r>
          </m:sub>
          <m:sup>
            <m:r>
              <w:rPr>
                <w:rFonts w:ascii="Cambria Math" w:hAnsi="Cambria Math"/>
              </w:rPr>
              <m:t>r-1</m:t>
            </m:r>
            <m:ctrlPr>
              <w:rPr>
                <w:rFonts w:ascii="Cambria Math" w:hAnsi="Cambria Math"/>
                <w:i/>
              </w:rPr>
            </m:ctrlPr>
          </m:sup>
        </m:sSubSup>
      </m:oMath>
      <w:r>
        <w:t xml:space="preserve"> é observável, então não precisamos calcular esse termo. Basta determinarmos o valor de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para cada camada </w:t>
      </w:r>
      <m:oMath>
        <m:r>
          <w:rPr>
            <w:rFonts w:ascii="Cambria Math" w:hAnsi="Cambria Math"/>
          </w:rPr>
          <m:t>r</m:t>
        </m:r>
      </m:oMath>
      <w:r>
        <w:t xml:space="preserve"> e para cada neurônio </w:t>
      </w:r>
      <m:oMath>
        <m:r>
          <w:rPr>
            <w:rFonts w:ascii="Cambria Math" w:hAnsi="Cambria Math"/>
          </w:rPr>
          <m:t>j</m:t>
        </m:r>
      </m:oMath>
      <w:r>
        <w:t xml:space="preserve"> nessa camada.</w:t>
      </w:r>
      <w:r w:rsidR="00B032C0">
        <w:t xml:space="preserve"> Para a camada </w:t>
      </w:r>
      <m:oMath>
        <m:r>
          <w:rPr>
            <w:rFonts w:ascii="Cambria Math" w:hAnsi="Cambria Math"/>
          </w:rPr>
          <m:t>r=L</m:t>
        </m:r>
      </m:oMath>
      <w:r w:rsidR="00B032C0">
        <w:t xml:space="preserve">, </w:t>
      </w:r>
      <w:r w:rsidR="00B032C0">
        <w:lastRenderedPageBreak/>
        <w:t xml:space="preserve">determinar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rsidR="00B032C0">
        <w:t xml:space="preserve"> é simples, pois </w:t>
      </w:r>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e>
                    </m:d>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k</m:t>
                            </m:r>
                          </m:sub>
                        </m:sSub>
                      </m:sub>
                    </m:sSub>
                  </m:e>
                </m:d>
              </m:e>
              <m:sup>
                <m:r>
                  <w:rPr>
                    <w:rFonts w:ascii="Cambria Math" w:hAnsi="Cambria Math"/>
                  </w:rPr>
                  <m:t>2</m:t>
                </m:r>
              </m:sup>
            </m:sSup>
          </m:e>
        </m:nary>
      </m:oMath>
      <w:r w:rsidR="00B032C0">
        <w:t xml:space="preserve">, o que faz com que a derivada com relação a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oMath>
      <w:r w:rsidR="00B032C0">
        <w:t xml:space="preserve"> seja simple</w:t>
      </w:r>
      <w:r w:rsidR="00AD020C">
        <w:t>s</w:t>
      </w:r>
      <w:r w:rsidR="00B032C0">
        <w:t>. Estamos calculando a derivada da função custo, que está sendo avaliada na última camada, com relação</w:t>
      </w:r>
      <w:r w:rsidR="00AD020C">
        <w:t xml:space="preserve"> a</w:t>
      </w:r>
      <w:r w:rsidR="00B032C0">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oMath>
      <w:r w:rsidR="00B032C0">
        <w:t xml:space="preserve"> de um neurônio que também está na última camada. Logo, </w:t>
      </w:r>
      <w:r w:rsidR="00AD020C">
        <w:t>não temos composições de funções por causa da passagem de uma camada à outra.</w:t>
      </w:r>
    </w:p>
    <w:p w14:paraId="308D6BBF" w14:textId="0323EAA6" w:rsidR="001A3785" w:rsidRDefault="00AD020C" w:rsidP="00BB7981">
      <w:r>
        <w:t xml:space="preserve">Por outro lado, quando avaliamos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para neurônios que não estão na última camada, os cálculos se tornam um pouco mais complicados por causa da composição de funções. Por isso, abaixo, vamos derivar expressões gerais para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para os dois possíveis casos de </w:t>
      </w:r>
      <m:oMath>
        <m:r>
          <w:rPr>
            <w:rFonts w:ascii="Cambria Math" w:hAnsi="Cambria Math"/>
          </w:rPr>
          <m:t>r</m:t>
        </m:r>
      </m:oMath>
      <w:r>
        <w:t>.</w:t>
      </w:r>
    </w:p>
    <w:p w14:paraId="5B6BFCF6" w14:textId="6B08381A" w:rsidR="0095084D" w:rsidRPr="0095084D" w:rsidRDefault="0095084D" w:rsidP="0095084D">
      <w:pPr>
        <w:rPr>
          <w:b/>
          <w:bCs/>
          <w:i/>
          <w:iCs/>
        </w:rPr>
      </w:pPr>
      <w:r>
        <w:rPr>
          <w:b/>
          <w:bCs/>
        </w:rPr>
        <w:t xml:space="preserve">Detalhes dos cálculos do algoritmo de </w:t>
      </w:r>
      <w:r>
        <w:rPr>
          <w:b/>
          <w:bCs/>
          <w:i/>
          <w:iCs/>
        </w:rPr>
        <w:t>backpropagation</w:t>
      </w:r>
    </w:p>
    <w:p w14:paraId="1F0D6BA0" w14:textId="2B7FA865" w:rsidR="00AD020C" w:rsidRPr="00AD020C" w:rsidRDefault="00AD020C" w:rsidP="0095084D">
      <w:pPr>
        <w:rPr>
          <w:b/>
          <w:bCs/>
        </w:rPr>
      </w:pPr>
      <m:oMath>
        <m:r>
          <m:rPr>
            <m:sty m:val="bi"/>
          </m:rPr>
          <w:rPr>
            <w:rFonts w:ascii="Cambria Math" w:hAnsi="Cambria Math"/>
          </w:rPr>
          <m:t>r=L</m:t>
        </m:r>
      </m:oMath>
      <w:r>
        <w:rPr>
          <w:b/>
          <w:bCs/>
        </w:rPr>
        <w:t xml:space="preserve">: </w:t>
      </w:r>
    </w:p>
    <w:p w14:paraId="28BDFDA2" w14:textId="0FB024BE" w:rsidR="00AD020C" w:rsidRDefault="00AD020C" w:rsidP="0095084D">
      <w:r>
        <w:t>No caso mais simples, em que o neurônio está na última camada, temos</w:t>
      </w:r>
    </w:p>
    <w:p w14:paraId="632B58FE" w14:textId="1F175B85" w:rsidR="00F05035" w:rsidRDefault="00000000" w:rsidP="00F05035">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den>
          </m:f>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p>
                <m:sSupPr>
                  <m:ctrlPr>
                    <w:rPr>
                      <w:rFonts w:ascii="Cambria Math" w:hAnsi="Cambria Math"/>
                      <w:i/>
                    </w:rPr>
                  </m:ctrlPr>
                </m:sSupPr>
                <m:e>
                  <m:d>
                    <m:dPr>
                      <m:begChr m:val="["/>
                      <m:endChr m:val="]"/>
                      <m:ctrlPr>
                        <w:rPr>
                          <w:rFonts w:ascii="Cambria Math" w:hAnsi="Cambria Math"/>
                          <w:i/>
                        </w:rPr>
                      </m:ctrlPr>
                    </m:dPr>
                    <m:e>
                      <m:limUpp>
                        <m:limUppPr>
                          <m:ctrlPr>
                            <w:rPr>
                              <w:rFonts w:ascii="Cambria Math" w:hAnsi="Cambria Math"/>
                              <w:i/>
                            </w:rPr>
                          </m:ctrlPr>
                        </m:limUppPr>
                        <m:e>
                          <m:groupChr>
                            <m:groupChrPr>
                              <m:chr m:val="⏞"/>
                              <m:pos m:val="top"/>
                              <m:vertJc m:val="bot"/>
                              <m:ctrlPr>
                                <w:rPr>
                                  <w:rFonts w:ascii="Cambria Math" w:hAnsi="Cambria Math"/>
                                  <w:i/>
                                </w:rPr>
                              </m:ctrlPr>
                            </m:groupChr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k</m:t>
                                          </m:r>
                                        </m:sub>
                                      </m:sSub>
                                    </m:sub>
                                    <m:sup>
                                      <m:r>
                                        <w:rPr>
                                          <w:rFonts w:ascii="Cambria Math" w:hAnsi="Cambria Math"/>
                                        </w:rPr>
                                        <m:t>r</m:t>
                                      </m:r>
                                    </m:sup>
                                  </m:sSubSup>
                                </m:e>
                              </m:d>
                            </m:e>
                          </m:groupChr>
                        </m:e>
                        <m:lim>
                          <m:sSub>
                            <m:sSubPr>
                              <m:ctrlPr>
                                <w:rPr>
                                  <w:rFonts w:ascii="Cambria Math" w:hAnsi="Cambria Math"/>
                                  <w:i/>
                                </w:rPr>
                              </m:ctrlPr>
                            </m:sSub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sub>
                              <m:r>
                                <w:rPr>
                                  <w:rFonts w:ascii="Cambria Math" w:hAnsi="Cambria Math"/>
                                </w:rPr>
                                <m:t>k</m:t>
                              </m:r>
                            </m:sub>
                          </m:sSub>
                        </m:lim>
                      </m:limUpp>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k</m:t>
                              </m:r>
                            </m:sub>
                          </m:sSub>
                        </m:sub>
                      </m:sSub>
                    </m:e>
                  </m:d>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r</m:t>
                  </m:r>
                </m:sup>
              </m:sSub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e>
                  </m:d>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e>
              </m:d>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e>
          </m:d>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e>
          </m:d>
        </m:oMath>
      </m:oMathPara>
    </w:p>
    <w:tbl>
      <w:tblPr>
        <w:tblStyle w:val="Tabelacomgrade"/>
        <w:tblW w:w="0" w:type="auto"/>
        <w:jc w:val="center"/>
        <w:shd w:val="clear" w:color="auto" w:fill="D9E2F3" w:themeFill="accent1" w:themeFillTint="33"/>
        <w:tblLook w:val="04A0" w:firstRow="1" w:lastRow="0" w:firstColumn="1" w:lastColumn="0" w:noHBand="0" w:noVBand="1"/>
      </w:tblPr>
      <w:tblGrid>
        <w:gridCol w:w="1980"/>
      </w:tblGrid>
      <w:tr w:rsidR="00F05035" w14:paraId="1131DDDA" w14:textId="77777777" w:rsidTr="00F05035">
        <w:trPr>
          <w:trHeight w:val="510"/>
          <w:jc w:val="center"/>
        </w:trPr>
        <w:tc>
          <w:tcPr>
            <w:tcW w:w="1980" w:type="dxa"/>
            <w:shd w:val="clear" w:color="auto" w:fill="D9E2F3" w:themeFill="accent1" w:themeFillTint="33"/>
            <w:vAlign w:val="center"/>
          </w:tcPr>
          <w:p w14:paraId="1101E81A" w14:textId="766CF625" w:rsidR="00F05035" w:rsidRDefault="00000000" w:rsidP="00F05035">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e>
                </m:d>
                <m:r>
                  <w:rPr>
                    <w:rFonts w:ascii="Cambria Math" w:hAnsi="Cambria Math"/>
                  </w:rPr>
                  <m:t>,</m:t>
                </m:r>
              </m:oMath>
            </m:oMathPara>
          </w:p>
        </w:tc>
      </w:tr>
    </w:tbl>
    <w:p w14:paraId="1D0B9F38" w14:textId="03316999" w:rsidR="00616833" w:rsidRDefault="00F05035" w:rsidP="0095084D">
      <w:r>
        <w:br/>
      </w:r>
      <w:r w:rsidR="00616833">
        <w:t xml:space="preserve">com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oMath>
      <w:r w:rsidR="00616833">
        <w:t xml:space="preserve"> sendo o erro da rede neural no neurônio </w:t>
      </w:r>
      <m:oMath>
        <m:r>
          <w:rPr>
            <w:rFonts w:ascii="Cambria Math" w:hAnsi="Cambria Math"/>
          </w:rPr>
          <m:t>j</m:t>
        </m:r>
      </m:oMath>
      <w:r w:rsidR="00616833">
        <w:t xml:space="preserve"> da camada de saída.</w:t>
      </w:r>
    </w:p>
    <w:p w14:paraId="0654B41A" w14:textId="22D7F931" w:rsidR="00295F65" w:rsidRDefault="00295F65" w:rsidP="0095084D">
      <w:pPr>
        <w:rPr>
          <w:b/>
          <w:bCs/>
        </w:rPr>
      </w:pPr>
      <m:oMath>
        <m:r>
          <m:rPr>
            <m:sty m:val="bi"/>
          </m:rPr>
          <w:rPr>
            <w:rFonts w:ascii="Cambria Math" w:hAnsi="Cambria Math"/>
          </w:rPr>
          <m:t>r&lt;L:</m:t>
        </m:r>
      </m:oMath>
      <w:r>
        <w:rPr>
          <w:b/>
          <w:bCs/>
        </w:rPr>
        <w:t xml:space="preserve"> </w:t>
      </w:r>
    </w:p>
    <w:p w14:paraId="71828324" w14:textId="77777777" w:rsidR="00314238" w:rsidRDefault="000B74C3" w:rsidP="0095084D">
      <w:r>
        <w:t>Quando analisamos</w:t>
      </w:r>
      <w:r w:rsidR="00295F65">
        <w:t xml:space="preserv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rsidR="00295F65">
        <w:t xml:space="preserve"> para as camadas anteriores à camada de saída</w:t>
      </w:r>
      <w:r>
        <w:t xml:space="preserve">, verificamos que existe uma distância entre </w:t>
      </w:r>
      <m:oMath>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oMath>
      <w:r>
        <w:t>, que está sendo avaliado na saída, e</w:t>
      </w:r>
      <w:r w:rsidR="00314238">
        <w:t xml:space="preserve"> a</w:t>
      </w:r>
      <w:r>
        <w:t xml:space="preserve"> variável </w:t>
      </w:r>
      <m:oMath>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oMath>
      <w:r>
        <w:t>, com relação a qual estamos derivando</w:t>
      </w:r>
      <w:r w:rsidR="00314238">
        <w:t xml:space="preserve"> e que está associada à camada </w:t>
      </w:r>
      <m:oMath>
        <m:r>
          <w:rPr>
            <w:rFonts w:ascii="Cambria Math" w:hAnsi="Cambria Math"/>
          </w:rPr>
          <m:t>r</m:t>
        </m:r>
      </m:oMath>
      <w:r>
        <w:t>.</w:t>
      </w:r>
      <w:r w:rsidR="00314238">
        <w:t xml:space="preserve"> Logo, é natural que surjam regras da cadeia. </w:t>
      </w:r>
    </w:p>
    <w:p w14:paraId="75D6CBB1" w14:textId="77777777" w:rsidR="00314238" w:rsidRDefault="00314238" w:rsidP="0095084D">
      <w:r>
        <w:t xml:space="preserve">Da mesma maneira como foi feito anteriormente, podemos explicitar a dependência de </w:t>
      </w:r>
      <m:oMath>
        <m:sSub>
          <m:sSubPr>
            <m:ctrlPr>
              <w:rPr>
                <w:rFonts w:ascii="Cambria Math" w:hAnsi="Cambria Math"/>
                <w:i/>
              </w:rPr>
            </m:ctrlPr>
          </m:sSubPr>
          <m:e>
            <m:r>
              <w:rPr>
                <w:rFonts w:ascii="Cambria Math" w:hAnsi="Cambria Math"/>
              </w:rPr>
              <m:t>J</m:t>
            </m:r>
          </m:e>
          <m:sub>
            <m:r>
              <w:rPr>
                <w:rFonts w:ascii="Cambria Math" w:hAnsi="Cambria Math"/>
              </w:rPr>
              <m:t>n</m:t>
            </m:r>
          </m:sub>
        </m:sSub>
      </m:oMath>
      <w:r>
        <w:t xml:space="preserve"> com relação às variáveis da rede neural como </w:t>
      </w:r>
    </w:p>
    <w:p w14:paraId="3649119A" w14:textId="40A1CE32" w:rsidR="00FD5998" w:rsidRDefault="00000000" w:rsidP="0095084D">
      <m:oMathPara>
        <m:oMath>
          <m:sSub>
            <m:sSubPr>
              <m:ctrlPr>
                <w:rPr>
                  <w:rFonts w:ascii="Cambria Math" w:hAnsi="Cambria Math"/>
                  <w:i/>
                </w:rPr>
              </m:ctrlPr>
            </m:sSubPr>
            <m:e>
              <m:r>
                <w:rPr>
                  <w:rFonts w:ascii="Cambria Math" w:hAnsi="Cambria Math"/>
                </w:rPr>
                <m:t>J</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m:t>
                  </m:r>
                </m:sup>
              </m:sSubSup>
              <m:r>
                <w:rPr>
                  <w:rFonts w:ascii="Cambria Math" w:hAnsi="Cambria Math"/>
                </w:rPr>
                <m:t xml:space="preserve">,…, </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L</m:t>
                          </m:r>
                        </m:sub>
                      </m:sSub>
                    </m:sub>
                  </m:sSub>
                </m:sub>
                <m:sup>
                  <m:r>
                    <w:rPr>
                      <w:rFonts w:ascii="Cambria Math" w:hAnsi="Cambria Math"/>
                    </w:rPr>
                    <m:t>r</m:t>
                  </m:r>
                </m:sup>
              </m:sSubSup>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r-1</m:t>
                      </m:r>
                    </m:sup>
                  </m:sSubSup>
                  <m:r>
                    <w:rPr>
                      <w:rFonts w:ascii="Cambria Math" w:hAnsi="Cambria Math"/>
                    </w:rPr>
                    <m:t>,…,</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r-1</m:t>
                              </m:r>
                            </m:sub>
                          </m:sSub>
                        </m:sub>
                      </m:sSub>
                    </m:sub>
                    <m:sup>
                      <m:r>
                        <w:rPr>
                          <w:rFonts w:ascii="Cambria Math" w:hAnsi="Cambria Math"/>
                        </w:rPr>
                        <m:t>r-1</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L</m:t>
                          </m:r>
                        </m:sub>
                      </m:sSub>
                    </m:sub>
                  </m:sSub>
                </m:sub>
                <m:sup>
                  <m:r>
                    <w:rPr>
                      <w:rFonts w:ascii="Cambria Math" w:hAnsi="Cambria Math"/>
                    </w:rPr>
                    <m:t>r</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r-1</m:t>
                      </m:r>
                    </m:sup>
                  </m:sSubSup>
                  <m:r>
                    <w:rPr>
                      <w:rFonts w:ascii="Cambria Math" w:hAnsi="Cambria Math"/>
                    </w:rPr>
                    <m:t>,…,</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k</m:t>
                              </m:r>
                            </m:e>
                            <m:sub>
                              <m:r>
                                <w:rPr>
                                  <w:rFonts w:ascii="Cambria Math" w:hAnsi="Cambria Math"/>
                                </w:rPr>
                                <m:t>r-1</m:t>
                              </m:r>
                            </m:sub>
                          </m:sSub>
                        </m:sub>
                      </m:sSub>
                    </m:sub>
                    <m:sup>
                      <m:r>
                        <w:rPr>
                          <w:rFonts w:ascii="Cambria Math" w:hAnsi="Cambria Math"/>
                        </w:rPr>
                        <m:t>r-1</m:t>
                      </m:r>
                    </m:sup>
                  </m:sSubSup>
                </m:e>
              </m:d>
            </m:e>
          </m:d>
          <m:r>
            <w:rPr>
              <w:rFonts w:ascii="Cambria Math" w:hAnsi="Cambria Math"/>
            </w:rPr>
            <m:t>.</m:t>
          </m:r>
        </m:oMath>
      </m:oMathPara>
    </w:p>
    <w:p w14:paraId="521A00A8" w14:textId="1370DF1B" w:rsidR="00FD5998" w:rsidRDefault="00FD5998" w:rsidP="0095084D">
      <w:r>
        <w:t xml:space="preserve">Com </w:t>
      </w:r>
      <w:r w:rsidR="00314238">
        <w:t>isso, podemos escrever,</w:t>
      </w:r>
    </w:p>
    <w:p w14:paraId="468B7C54" w14:textId="712C51AB" w:rsidR="00FD5998" w:rsidRPr="00DF2A68" w:rsidRDefault="00000000" w:rsidP="0095084D">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1</m:t>
                  </m:r>
                </m:sub>
                <m:sup>
                  <m:r>
                    <w:rPr>
                      <w:rFonts w:ascii="Cambria Math" w:hAnsi="Cambria Math"/>
                    </w:rPr>
                    <m:t>r</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1</m:t>
                  </m:r>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sSub>
                    <m:sSubPr>
                      <m:ctrlPr>
                        <w:rPr>
                          <w:rFonts w:ascii="Cambria Math" w:hAnsi="Cambria Math"/>
                          <w:i/>
                        </w:rPr>
                      </m:ctrlPr>
                    </m:sSubPr>
                    <m:e>
                      <m:r>
                        <w:rPr>
                          <w:rFonts w:ascii="Cambria Math" w:hAnsi="Cambria Math"/>
                        </w:rPr>
                        <m:t>k</m:t>
                      </m:r>
                    </m:e>
                    <m:sub>
                      <m:r>
                        <w:rPr>
                          <w:rFonts w:ascii="Cambria Math" w:hAnsi="Cambria Math"/>
                        </w:rPr>
                        <m:t>r</m:t>
                      </m:r>
                    </m:sub>
                  </m:sSub>
                </m:sub>
                <m:sup>
                  <m:r>
                    <w:rPr>
                      <w:rFonts w:ascii="Cambria Math" w:hAnsi="Cambria Math"/>
                    </w:rPr>
                    <m:t>r</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sSub>
                    <m:sSubPr>
                      <m:ctrlPr>
                        <w:rPr>
                          <w:rFonts w:ascii="Cambria Math" w:hAnsi="Cambria Math"/>
                          <w:i/>
                        </w:rPr>
                      </m:ctrlPr>
                    </m:sSubPr>
                    <m:e>
                      <m:r>
                        <w:rPr>
                          <w:rFonts w:ascii="Cambria Math" w:hAnsi="Cambria Math"/>
                        </w:rPr>
                        <m:t>k</m:t>
                      </m:r>
                    </m:e>
                    <m:sub>
                      <m:r>
                        <w:rPr>
                          <w:rFonts w:ascii="Cambria Math" w:hAnsi="Cambria Math"/>
                        </w:rPr>
                        <m:t>r</m:t>
                      </m:r>
                    </m:sub>
                  </m:sSub>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k</m:t>
                      </m:r>
                    </m:sub>
                    <m:sup>
                      <m:r>
                        <w:rPr>
                          <w:rFonts w:ascii="Cambria Math" w:hAnsi="Cambria Math"/>
                        </w:rPr>
                        <m:t>r</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k</m:t>
                      </m:r>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e>
          </m:nary>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f>
                <m:fPr>
                  <m:ctrlPr>
                    <w:rPr>
                      <w:rFonts w:ascii="Cambria Math" w:hAnsi="Cambria Math"/>
                      <w:i/>
                    </w:rPr>
                  </m:ctrlPr>
                </m:fPr>
                <m:num>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k</m:t>
                      </m:r>
                    </m:sub>
                    <m:sup>
                      <m:r>
                        <w:rPr>
                          <w:rFonts w:ascii="Cambria Math" w:hAnsi="Cambria Math"/>
                        </w:rPr>
                        <m:t>r</m:t>
                      </m:r>
                    </m:sup>
                  </m:sSubSup>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e>
          </m:nary>
          <m:r>
            <m:rPr>
              <m:sty m:val="p"/>
            </m:rPr>
            <w:rPr>
              <w:rFonts w:ascii="Cambria Math" w:hAnsi="Cambria Math"/>
            </w:rPr>
            <w:br/>
          </m:r>
        </m:oMath>
        <m:oMath>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f>
                <m:fPr>
                  <m:ctrlPr>
                    <w:rPr>
                      <w:rFonts w:ascii="Cambria Math" w:hAnsi="Cambria Math"/>
                      <w:i/>
                    </w:rPr>
                  </m:ctrlPr>
                </m:fPr>
                <m:num>
                  <m:r>
                    <w:rPr>
                      <w:rFonts w:ascii="Cambria Math" w:hAnsi="Cambria Math"/>
                    </w:rPr>
                    <m:t>∂</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e>
                        <m:sub>
                          <m:sSub>
                            <m:sSubPr>
                              <m:ctrlPr>
                                <w:rPr>
                                  <w:rFonts w:ascii="Cambria Math" w:hAnsi="Cambria Math"/>
                                  <w:i/>
                                </w:rPr>
                              </m:ctrlPr>
                            </m:sSubPr>
                            <m:e>
                              <m:r>
                                <w:rPr>
                                  <w:rFonts w:ascii="Cambria Math" w:hAnsi="Cambria Math"/>
                                </w:rPr>
                                <m:t>n</m:t>
                              </m:r>
                            </m:e>
                            <m:sub>
                              <m:r>
                                <w:rPr>
                                  <w:rFonts w:ascii="Cambria Math" w:hAnsi="Cambria Math"/>
                                </w:rPr>
                                <m:t>k</m:t>
                              </m:r>
                            </m:sub>
                          </m:sSub>
                        </m:sub>
                        <m:sup>
                          <m:sSup>
                            <m:sSupPr>
                              <m:ctrlPr>
                                <w:rPr>
                                  <w:rFonts w:ascii="Cambria Math" w:hAnsi="Cambria Math"/>
                                  <w:i/>
                                </w:rPr>
                              </m:ctrlPr>
                            </m:sSupPr>
                            <m:e>
                              <m:r>
                                <w:rPr>
                                  <w:rFonts w:ascii="Cambria Math" w:hAnsi="Cambria Math"/>
                                </w:rPr>
                                <m:t>r</m:t>
                              </m:r>
                            </m:e>
                            <m:sup>
                              <m:r>
                                <w:rPr>
                                  <w:rFonts w:ascii="Cambria Math" w:hAnsi="Cambria Math"/>
                                </w:rPr>
                                <m:t>T</m:t>
                              </m:r>
                            </m:sup>
                          </m:sSup>
                        </m:sup>
                      </m:sSubSup>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r-1</m:t>
                          </m:r>
                        </m:sup>
                      </m:sSubSup>
                    </m:e>
                  </m:d>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e>
          </m:nary>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f>
                <m:fPr>
                  <m:ctrlPr>
                    <w:rPr>
                      <w:rFonts w:ascii="Cambria Math" w:hAnsi="Cambria Math"/>
                      <w:i/>
                    </w:rPr>
                  </m:ctrlPr>
                </m:fPr>
                <m:num>
                  <m:r>
                    <w:rPr>
                      <w:rFonts w:ascii="Cambria Math" w:hAnsi="Cambria Math"/>
                    </w:rPr>
                    <m:t>∂</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θ</m:t>
                          </m:r>
                        </m:e>
                        <m:sub>
                          <m:r>
                            <w:rPr>
                              <w:rFonts w:ascii="Cambria Math" w:hAnsi="Cambria Math"/>
                            </w:rPr>
                            <m:t>k</m:t>
                          </m:r>
                        </m:sub>
                        <m:sup>
                          <m:sSup>
                            <m:sSupPr>
                              <m:ctrlPr>
                                <w:rPr>
                                  <w:rFonts w:ascii="Cambria Math" w:hAnsi="Cambria Math"/>
                                  <w:i/>
                                </w:rPr>
                              </m:ctrlPr>
                            </m:sSupPr>
                            <m:e>
                              <m:r>
                                <w:rPr>
                                  <w:rFonts w:ascii="Cambria Math" w:hAnsi="Cambria Math"/>
                                </w:rPr>
                                <m:t>r</m:t>
                              </m:r>
                            </m:e>
                            <m:sup>
                              <m:r>
                                <w:rPr>
                                  <w:rFonts w:ascii="Cambria Math" w:hAnsi="Cambria Math"/>
                                </w:rPr>
                                <m:t>T</m:t>
                              </m:r>
                            </m:sup>
                          </m:sSup>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z</m:t>
                              </m:r>
                            </m:e>
                            <m:sub>
                              <m:r>
                                <w:rPr>
                                  <w:rFonts w:ascii="Cambria Math" w:hAnsi="Cambria Math"/>
                                </w:rPr>
                                <m:t>n</m:t>
                              </m:r>
                            </m:sub>
                            <m:sup>
                              <m:r>
                                <w:rPr>
                                  <w:rFonts w:ascii="Cambria Math" w:hAnsi="Cambria Math"/>
                                </w:rPr>
                                <m:t>r-1</m:t>
                              </m:r>
                            </m:sup>
                          </m:sSubSup>
                        </m:e>
                      </m:d>
                    </m:e>
                  </m:d>
                </m:num>
                <m:den>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z</m:t>
                          </m:r>
                        </m:e>
                        <m:sub>
                          <m:r>
                            <w:rPr>
                              <w:rFonts w:ascii="Cambria Math" w:hAnsi="Cambria Math"/>
                            </w:rPr>
                            <m:t>n</m:t>
                          </m:r>
                        </m:sub>
                      </m:sSub>
                    </m:e>
                    <m:sub>
                      <m:r>
                        <w:rPr>
                          <w:rFonts w:ascii="Cambria Math" w:hAnsi="Cambria Math"/>
                        </w:rPr>
                        <m:t>j</m:t>
                      </m:r>
                    </m:sub>
                    <m:sup>
                      <m:r>
                        <w:rPr>
                          <w:rFonts w:ascii="Cambria Math" w:hAnsi="Cambria Math"/>
                        </w:rPr>
                        <m:t>r-1</m:t>
                      </m:r>
                    </m:sup>
                  </m:sSubSup>
                </m:den>
              </m:f>
            </m:e>
          </m:nary>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m:t>
                      </m:r>
                    </m:sup>
                  </m:sSubSup>
                </m:e>
              </m:nary>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DF2A68" w14:paraId="6BED0C57" w14:textId="77777777" w:rsidTr="00DF2A68">
        <w:tc>
          <w:tcPr>
            <w:tcW w:w="345" w:type="pct"/>
          </w:tcPr>
          <w:p w14:paraId="457664A9" w14:textId="77777777" w:rsidR="00DF2A68" w:rsidRDefault="00DF2A68" w:rsidP="00DF2A68"/>
        </w:tc>
        <w:tc>
          <w:tcPr>
            <w:tcW w:w="4295" w:type="pct"/>
            <w:vAlign w:val="center"/>
          </w:tcPr>
          <w:tbl>
            <w:tblPr>
              <w:tblStyle w:val="Tabelacomgrade"/>
              <w:tblW w:w="0" w:type="auto"/>
              <w:jc w:val="center"/>
              <w:tblLook w:val="04A0" w:firstRow="1" w:lastRow="0" w:firstColumn="1" w:lastColumn="0" w:noHBand="0" w:noVBand="1"/>
            </w:tblPr>
            <w:tblGrid>
              <w:gridCol w:w="2089"/>
            </w:tblGrid>
            <w:tr w:rsidR="00DF2A68" w14:paraId="533724EC" w14:textId="77777777" w:rsidTr="00DF2A68">
              <w:trPr>
                <w:trHeight w:val="510"/>
                <w:jc w:val="center"/>
              </w:trPr>
              <w:tc>
                <w:tcPr>
                  <w:tcW w:w="2089" w:type="dxa"/>
                  <w:shd w:val="clear" w:color="auto" w:fill="D9E2F3" w:themeFill="accent1" w:themeFillTint="33"/>
                  <w:vAlign w:val="center"/>
                </w:tcPr>
                <w:p w14:paraId="61A6B33D" w14:textId="4C96C769" w:rsidR="00DF2A68" w:rsidRDefault="00000000" w:rsidP="00DF2A68">
                  <w:pPr>
                    <w:jc w:val="center"/>
                  </w:pPr>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r</m:t>
                          </m:r>
                        </m:sup>
                      </m:sSub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r>
                        <w:rPr>
                          <w:rFonts w:ascii="Cambria Math" w:hAnsi="Cambria Math"/>
                        </w:rPr>
                        <m:t>,</m:t>
                      </m:r>
                    </m:oMath>
                  </m:oMathPara>
                </w:p>
              </w:tc>
            </w:tr>
          </w:tbl>
          <w:p w14:paraId="6A007D8F" w14:textId="2D637889" w:rsidR="00DF2A68" w:rsidRPr="00C056DA" w:rsidRDefault="00DF2A68" w:rsidP="00DF2A68">
            <w:pPr>
              <w:jc w:val="center"/>
            </w:pPr>
          </w:p>
        </w:tc>
        <w:tc>
          <w:tcPr>
            <w:tcW w:w="360" w:type="pct"/>
            <w:vAlign w:val="center"/>
          </w:tcPr>
          <w:p w14:paraId="2FDDD2CF" w14:textId="1B043EC2" w:rsidR="00DF2A68" w:rsidRDefault="00DF2A68" w:rsidP="00DF2A68">
            <w:pPr>
              <w:keepNext/>
              <w:jc w:val="right"/>
            </w:pPr>
            <w:bookmarkStart w:id="87" w:name="_Ref136208921"/>
            <w:r>
              <w:t>(</w:t>
            </w:r>
            <w:r>
              <w:fldChar w:fldCharType="begin"/>
            </w:r>
            <w:r>
              <w:instrText xml:space="preserve"> STYLEREF 1 \s </w:instrText>
            </w:r>
            <w:r>
              <w:fldChar w:fldCharType="separate"/>
            </w:r>
            <w:r w:rsidR="00997E59">
              <w:rPr>
                <w:noProof/>
              </w:rPr>
              <w:t>7</w:t>
            </w:r>
            <w:r>
              <w:rPr>
                <w:noProof/>
              </w:rPr>
              <w:fldChar w:fldCharType="end"/>
            </w:r>
            <w:r>
              <w:t>.</w:t>
            </w:r>
            <w:r>
              <w:fldChar w:fldCharType="begin"/>
            </w:r>
            <w:r>
              <w:instrText xml:space="preserve"> SEQ Equação \* ARABIC \s 1 </w:instrText>
            </w:r>
            <w:r>
              <w:fldChar w:fldCharType="separate"/>
            </w:r>
            <w:r w:rsidR="00997E59">
              <w:rPr>
                <w:noProof/>
              </w:rPr>
              <w:t>5</w:t>
            </w:r>
            <w:r>
              <w:rPr>
                <w:noProof/>
              </w:rPr>
              <w:fldChar w:fldCharType="end"/>
            </w:r>
            <w:r>
              <w:t>)</w:t>
            </w:r>
            <w:bookmarkEnd w:id="87"/>
          </w:p>
        </w:tc>
      </w:tr>
    </w:tbl>
    <w:p w14:paraId="6C3A47D0" w14:textId="076D6780" w:rsidR="00F364FD" w:rsidRPr="00F364FD" w:rsidRDefault="00F05035" w:rsidP="0095084D">
      <w:r>
        <w:br/>
      </w:r>
      <w:r w:rsidR="00F364FD">
        <w:t xml:space="preserve">com </w:t>
      </w:r>
      <m:oMath>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r</m:t>
            </m:r>
          </m:sup>
        </m:sSubSup>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m:t>
                </m:r>
              </m:sup>
            </m:sSubSup>
          </m:e>
        </m:nary>
      </m:oMath>
      <w:r w:rsidR="00F364FD">
        <w:t>. Esse termo é só para criar uma uniformidade na notação.</w:t>
      </w:r>
    </w:p>
    <w:p w14:paraId="3D8151D9" w14:textId="16D61117" w:rsidR="00720D3A" w:rsidRDefault="00A7341C" w:rsidP="0095084D">
      <w:r>
        <w:lastRenderedPageBreak/>
        <w:t xml:space="preserve">Lembrando que poderíamos ter escrito uma expressão para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explicitamente, mas daria no mesmo. Só teríamos que substituir o termo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na equação acima por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oMath>
      <w:r>
        <w:t>. Da forma como está a equação acima é mais conveniente.</w:t>
      </w:r>
    </w:p>
    <w:p w14:paraId="73A0F577" w14:textId="50B11328" w:rsidR="0031096E" w:rsidRPr="00A7341C" w:rsidRDefault="0031096E" w:rsidP="0095084D">
      <w:r>
        <w:t xml:space="preserve">Depois de todo esse desenvolvimento, vemos que para determinar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dependemos do valor de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oMath>
      <w:r>
        <w:t xml:space="preserve">, da camada seguinte (uma profundidade abaixo). Por isso, para encontrarmos todos os valores de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precisamos </w:t>
      </w:r>
      <w:r w:rsidR="00D0315D">
        <w:t>fazer os cálculos de trás para frente (</w:t>
      </w:r>
      <w:r w:rsidR="00D0315D">
        <w:rPr>
          <w:i/>
          <w:iCs/>
        </w:rPr>
        <w:t>backwards</w:t>
      </w:r>
      <w:r w:rsidR="00D0315D">
        <w:t>), começando na camada de saída indo em direção à primeira camada.</w:t>
      </w:r>
    </w:p>
    <w:p w14:paraId="7173F558" w14:textId="7F1D181E" w:rsidR="0095084D" w:rsidRDefault="00D0315D" w:rsidP="00223274">
      <w:r>
        <w:t>O</w:t>
      </w:r>
      <w:r w:rsidR="00F05035">
        <w:t xml:space="preserve"> algoritmo de </w:t>
      </w:r>
      <w:r w:rsidR="00F05035">
        <w:rPr>
          <w:i/>
          <w:iCs/>
        </w:rPr>
        <w:t>backpropagation</w:t>
      </w:r>
      <w:r w:rsidR="00F05035">
        <w:t xml:space="preserve"> consiste em</w:t>
      </w:r>
    </w:p>
    <w:tbl>
      <w:tblPr>
        <w:tblStyle w:val="Tabelacomgrade"/>
        <w:tblW w:w="0" w:type="auto"/>
        <w:tblLook w:val="04A0" w:firstRow="1" w:lastRow="0" w:firstColumn="1" w:lastColumn="0" w:noHBand="0" w:noVBand="1"/>
      </w:tblPr>
      <w:tblGrid>
        <w:gridCol w:w="8494"/>
      </w:tblGrid>
      <w:tr w:rsidR="00CB14FC" w14:paraId="6956BADB" w14:textId="77777777" w:rsidTr="00CB14FC">
        <w:trPr>
          <w:trHeight w:val="2721"/>
        </w:trPr>
        <w:tc>
          <w:tcPr>
            <w:tcW w:w="8494" w:type="dxa"/>
            <w:vAlign w:val="center"/>
          </w:tcPr>
          <w:p w14:paraId="4CD8344D" w14:textId="77777777" w:rsidR="00CB14FC" w:rsidRDefault="00CB14FC">
            <w:pPr>
              <w:pStyle w:val="PargrafodaLista"/>
              <w:numPr>
                <w:ilvl w:val="0"/>
                <w:numId w:val="4"/>
              </w:numPr>
            </w:pPr>
            <w:r>
              <w:t xml:space="preserve">Inicializar os pesos </w:t>
            </w:r>
            <m:oMath>
              <m:r>
                <m:rPr>
                  <m:sty m:val="bi"/>
                </m:rPr>
                <w:rPr>
                  <w:rFonts w:ascii="Cambria Math" w:hAnsi="Cambria Math"/>
                </w:rPr>
                <m:t>θ</m:t>
              </m:r>
            </m:oMath>
            <w:r w:rsidRPr="00C858EF">
              <w:rPr>
                <w:b/>
                <w:bCs/>
              </w:rPr>
              <w:t xml:space="preserve"> </w:t>
            </w:r>
            <w:r>
              <w:t>aleatoriamente;</w:t>
            </w:r>
          </w:p>
          <w:p w14:paraId="1D5B4A36" w14:textId="77777777" w:rsidR="00CB14FC" w:rsidRDefault="00CB14FC">
            <w:pPr>
              <w:pStyle w:val="PargrafodaLista"/>
              <w:numPr>
                <w:ilvl w:val="0"/>
                <w:numId w:val="4"/>
              </w:numPr>
            </w:pPr>
            <w:r>
              <w:t xml:space="preserve">Iterar variando </w:t>
            </w:r>
            <m:oMath>
              <m:r>
                <w:rPr>
                  <w:rFonts w:ascii="Cambria Math" w:hAnsi="Cambria Math"/>
                </w:rPr>
                <m:t>n</m:t>
              </m:r>
            </m:oMath>
            <w:r>
              <w:t xml:space="preserve"> de 1 a N:</w:t>
            </w:r>
          </w:p>
          <w:p w14:paraId="523AC418" w14:textId="77777777" w:rsidR="00CB14FC" w:rsidRDefault="00CB14FC">
            <w:pPr>
              <w:pStyle w:val="PargrafodaLista"/>
              <w:numPr>
                <w:ilvl w:val="1"/>
                <w:numId w:val="4"/>
              </w:numPr>
            </w:pPr>
            <w:r>
              <w:t xml:space="preserve">Realizar o </w:t>
            </w:r>
            <w:proofErr w:type="spellStart"/>
            <w:r w:rsidRPr="00C858EF">
              <w:rPr>
                <w:i/>
                <w:iCs/>
              </w:rPr>
              <w:t>forward</w:t>
            </w:r>
            <w:proofErr w:type="spellEnd"/>
            <w:r w:rsidRPr="00C858EF">
              <w:rPr>
                <w:i/>
                <w:iCs/>
              </w:rPr>
              <w:t xml:space="preserve"> </w:t>
            </w:r>
            <w:proofErr w:type="spellStart"/>
            <w:r w:rsidRPr="00C858EF">
              <w:rPr>
                <w:i/>
                <w:iCs/>
              </w:rPr>
              <w:t>propagation</w:t>
            </w:r>
            <w:proofErr w:type="spellEnd"/>
            <w:r>
              <w:t xml:space="preserve"> (calcular as saídas da rede para a entrada </w:t>
            </w:r>
            <m:oMath>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w:t>
            </w:r>
          </w:p>
          <w:p w14:paraId="3381BBB0" w14:textId="77777777" w:rsidR="00CB14FC" w:rsidRDefault="00CB14FC">
            <w:pPr>
              <w:pStyle w:val="PargrafodaLista"/>
              <w:numPr>
                <w:ilvl w:val="1"/>
                <w:numId w:val="4"/>
              </w:numPr>
            </w:pPr>
            <w:r>
              <w:t xml:space="preserve">Realizar o </w:t>
            </w:r>
            <w:r w:rsidRPr="00C858EF">
              <w:rPr>
                <w:i/>
                <w:iCs/>
              </w:rPr>
              <w:t>backpropagation</w:t>
            </w:r>
            <w:r>
              <w:t xml:space="preserve">, determinando os valores de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t xml:space="preserve"> para todos os valores de </w:t>
            </w:r>
            <m:oMath>
              <m:r>
                <w:rPr>
                  <w:rFonts w:ascii="Cambria Math" w:hAnsi="Cambria Math"/>
                </w:rPr>
                <m:t>j</m:t>
              </m:r>
            </m:oMath>
            <w:r>
              <w:t xml:space="preserve">, começando na camada de saída </w:t>
            </w:r>
            <m:oMath>
              <m:r>
                <w:rPr>
                  <w:rFonts w:ascii="Cambria Math" w:hAnsi="Cambria Math"/>
                </w:rPr>
                <m:t>r=L</m:t>
              </m:r>
            </m:oMath>
            <w:r>
              <w:t xml:space="preserve"> e indo em direção à primeira camada.</w:t>
            </w:r>
          </w:p>
          <w:p w14:paraId="130A2927" w14:textId="1153CDEE" w:rsidR="00CB14FC" w:rsidRDefault="00CB14FC">
            <w:pPr>
              <w:pStyle w:val="PargrafodaLista"/>
              <w:numPr>
                <w:ilvl w:val="0"/>
                <w:numId w:val="4"/>
              </w:numPr>
            </w:pPr>
            <w:r>
              <w:t xml:space="preserve">Atualizar os valores de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ctrlPr>
                    <w:rPr>
                      <w:rFonts w:ascii="Cambria Math" w:hAnsi="Cambria Math"/>
                      <w:i/>
                    </w:rPr>
                  </m:ctrlPr>
                </m:sub>
                <m:sup>
                  <m:r>
                    <w:rPr>
                      <w:rFonts w:ascii="Cambria Math" w:hAnsi="Cambria Math"/>
                    </w:rPr>
                    <m:t>r</m:t>
                  </m:r>
                </m:sup>
              </m:sSubSup>
            </m:oMath>
            <w:r w:rsidRPr="00C858EF">
              <w:rPr>
                <w:b/>
                <w:bCs/>
              </w:rPr>
              <w:t xml:space="preserve"> </w:t>
            </w:r>
            <w:r>
              <w:t>a partir da eq.</w:t>
            </w:r>
            <w:r w:rsidR="001A3785">
              <w:t xml:space="preserve"> </w:t>
            </w:r>
            <w:r w:rsidR="001A3785">
              <w:fldChar w:fldCharType="begin"/>
            </w:r>
            <w:r w:rsidR="001A3785">
              <w:instrText xml:space="preserve"> REF _Ref156481822 \h </w:instrText>
            </w:r>
            <w:r w:rsidR="001A3785">
              <w:fldChar w:fldCharType="separate"/>
            </w:r>
            <w:r w:rsidR="00997E59">
              <w:t>(</w:t>
            </w:r>
            <w:r w:rsidR="00997E59">
              <w:rPr>
                <w:noProof/>
              </w:rPr>
              <w:t>7</w:t>
            </w:r>
            <w:r w:rsidR="00997E59">
              <w:t>.</w:t>
            </w:r>
            <w:r w:rsidR="00997E59">
              <w:rPr>
                <w:noProof/>
              </w:rPr>
              <w:t>4</w:t>
            </w:r>
            <w:r w:rsidR="00997E59">
              <w:t>)</w:t>
            </w:r>
            <w:r w:rsidR="001A3785">
              <w:fldChar w:fldCharType="end"/>
            </w:r>
            <w:r>
              <w:t>;</w:t>
            </w:r>
          </w:p>
          <w:p w14:paraId="411F5042" w14:textId="226F2743" w:rsidR="00CB14FC" w:rsidRDefault="00CB14FC">
            <w:pPr>
              <w:pStyle w:val="PargrafodaLista"/>
              <w:numPr>
                <w:ilvl w:val="0"/>
                <w:numId w:val="4"/>
              </w:numPr>
            </w:pPr>
            <w:r>
              <w:t>Se o critério de parada não for satisfeito, retornar ao passo 2.</w:t>
            </w:r>
          </w:p>
        </w:tc>
      </w:tr>
    </w:tbl>
    <w:p w14:paraId="4D789C70" w14:textId="1D420CC9" w:rsidR="00720D3A" w:rsidRDefault="00CB14FC" w:rsidP="00223274">
      <w:r>
        <w:br/>
      </w:r>
      <w:r w:rsidR="00BE30D4">
        <w:t xml:space="preserve">O algoritmo acima pode ser executado várias vezes no mesmo conjunto de treinamento, repetindo os pares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oMath>
      <w:r w:rsidR="00BE30D4">
        <w:t xml:space="preserve">. Toda vez que completamos um ciclo passando por todas as amostras de treinamento </w:t>
      </w:r>
      <m:oMath>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oMath>
      <w:r w:rsidR="00BE30D4">
        <w:t xml:space="preserve">, dizemos que uma </w:t>
      </w:r>
      <w:r w:rsidR="00BE30D4" w:rsidRPr="00BE30D4">
        <w:rPr>
          <w:rStyle w:val="Forte"/>
        </w:rPr>
        <w:t>época</w:t>
      </w:r>
      <w:r w:rsidR="00BE30D4">
        <w:t xml:space="preserve"> foi completada.</w:t>
      </w:r>
    </w:p>
    <w:p w14:paraId="680FD4D7" w14:textId="652FA920" w:rsidR="00A8194A" w:rsidRDefault="00A8194A" w:rsidP="00223274">
      <w:r>
        <w:t xml:space="preserve">Alguns critérios </w:t>
      </w:r>
      <w:r w:rsidR="00BE30D4">
        <w:t xml:space="preserve">de parada </w:t>
      </w:r>
      <w:r>
        <w:t>que podem ser adotados são: valor da função custo baixo o suficiente; os valores dos pesos de uma iteração para outra mudam muito pouco; número máxim</w:t>
      </w:r>
      <w:r w:rsidR="00BE30D4">
        <w:t>o</w:t>
      </w:r>
      <w:r>
        <w:t xml:space="preserve"> de épocas foi atingido.</w:t>
      </w:r>
    </w:p>
    <w:p w14:paraId="46090ECE" w14:textId="1AFE6718" w:rsidR="00720D3A" w:rsidRDefault="007A1B45" w:rsidP="00C056DA">
      <w:r>
        <w:t xml:space="preserve">O algoritmo de </w:t>
      </w:r>
      <w:r>
        <w:rPr>
          <w:i/>
          <w:iCs/>
        </w:rPr>
        <w:t>backpropagation</w:t>
      </w:r>
      <w:r>
        <w:t xml:space="preserve"> descrito acima utiliza uma abordagem do tipo </w:t>
      </w:r>
      <w:r w:rsidRPr="007A1B45">
        <w:rPr>
          <w:rStyle w:val="ForteItlicoChar"/>
        </w:rPr>
        <w:t>batch</w:t>
      </w:r>
      <w:r w:rsidRPr="007A1B45">
        <w:t xml:space="preserve">, </w:t>
      </w:r>
      <w:r>
        <w:t xml:space="preserve">em que todas as </w:t>
      </w:r>
      <m:oMath>
        <m:r>
          <w:rPr>
            <w:rFonts w:ascii="Cambria Math" w:hAnsi="Cambria Math"/>
          </w:rPr>
          <m:t>N</m:t>
        </m:r>
      </m:oMath>
      <w:r>
        <w:t xml:space="preserve"> amostras de treinamento são utilizadas de uma vez para o cálculo da função custo (observar que o somatório vai de 1 até </w:t>
      </w:r>
      <m:oMath>
        <m:r>
          <w:rPr>
            <w:rFonts w:ascii="Cambria Math" w:hAnsi="Cambria Math"/>
          </w:rPr>
          <m:t>N</m:t>
        </m:r>
      </m:oMath>
      <w:r>
        <w:t xml:space="preserve">). Outra abordagem possível é a </w:t>
      </w:r>
      <w:proofErr w:type="spellStart"/>
      <w:r w:rsidRPr="007A1B45">
        <w:rPr>
          <w:rStyle w:val="ForteItlicoChar"/>
        </w:rPr>
        <w:t>stochastic</w:t>
      </w:r>
      <w:proofErr w:type="spellEnd"/>
      <w:r w:rsidRPr="007A1B45">
        <w:rPr>
          <w:rStyle w:val="ForteItlicoChar"/>
        </w:rPr>
        <w:t xml:space="preserve"> </w:t>
      </w:r>
      <w:proofErr w:type="spellStart"/>
      <w:r w:rsidRPr="007A1B45">
        <w:rPr>
          <w:rStyle w:val="ForteItlicoChar"/>
        </w:rPr>
        <w:t>gradient</w:t>
      </w:r>
      <w:proofErr w:type="spellEnd"/>
      <w:r w:rsidRPr="007A1B45">
        <w:rPr>
          <w:rStyle w:val="ForteItlicoChar"/>
        </w:rPr>
        <w:t xml:space="preserve"> </w:t>
      </w:r>
      <w:proofErr w:type="spellStart"/>
      <w:r w:rsidRPr="007A1B45">
        <w:rPr>
          <w:rStyle w:val="ForteItlicoChar"/>
        </w:rPr>
        <w:t>descent</w:t>
      </w:r>
      <w:proofErr w:type="spellEnd"/>
      <w:r>
        <w:t xml:space="preserve"> (SGD). Nesse caso, usamos um método de otimização similar ao gradiente descendente, mas, para o cálculo da função custo, consideramos uma amostra por vez</w:t>
      </w:r>
      <w:r w:rsidR="00CB14FC">
        <w:t xml:space="preserve">. Assim, em vem de calcular os valores </w:t>
      </w:r>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m:t>
            </m:r>
          </m:sup>
        </m:sSubSup>
      </m:oMath>
      <w:r w:rsidR="00CB14FC">
        <w:t xml:space="preserve"> para todos os valores de </w:t>
      </w:r>
      <m:oMath>
        <m:r>
          <w:rPr>
            <w:rFonts w:ascii="Cambria Math" w:hAnsi="Cambria Math"/>
          </w:rPr>
          <m:t>n</m:t>
        </m:r>
      </m:oMath>
      <w:r w:rsidR="00CB14FC">
        <w:t xml:space="preserve"> para somente no final atualizar os pesos </w:t>
      </w:r>
      <m:oMath>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sub>
          <m:sup>
            <m:r>
              <w:rPr>
                <w:rFonts w:ascii="Cambria Math" w:hAnsi="Cambria Math"/>
              </w:rPr>
              <m:t>r</m:t>
            </m:r>
            <m:ctrlPr>
              <w:rPr>
                <w:rFonts w:ascii="Cambria Math" w:hAnsi="Cambria Math"/>
                <w:i/>
              </w:rPr>
            </m:ctrlPr>
          </m:sup>
        </m:sSubSup>
      </m:oMath>
      <w:r w:rsidR="00CB14FC">
        <w:t xml:space="preserve"> com a eq. </w:t>
      </w:r>
      <w:r w:rsidR="00CB14FC">
        <w:fldChar w:fldCharType="begin"/>
      </w:r>
      <w:r w:rsidR="00CB14FC">
        <w:instrText xml:space="preserve"> REF _Ref134308095 \h </w:instrText>
      </w:r>
      <w:r w:rsidR="00CB14FC">
        <w:fldChar w:fldCharType="separate"/>
      </w:r>
      <w:r w:rsidR="00997E59">
        <w:t>(</w:t>
      </w:r>
      <w:r w:rsidR="00997E59">
        <w:rPr>
          <w:noProof/>
        </w:rPr>
        <w:t>7</w:t>
      </w:r>
      <w:r w:rsidR="00997E59">
        <w:t>.</w:t>
      </w:r>
      <w:r w:rsidR="00997E59">
        <w:rPr>
          <w:noProof/>
        </w:rPr>
        <w:t>1</w:t>
      </w:r>
      <w:r w:rsidR="00997E59">
        <w:t>)</w:t>
      </w:r>
      <w:r w:rsidR="00CB14FC">
        <w:fldChar w:fldCharType="end"/>
      </w:r>
      <w:r w:rsidR="00CB14FC">
        <w:t xml:space="preserve">, </w:t>
      </w:r>
      <w:r w:rsidR="008B6D99">
        <w:t xml:space="preserve">atualizamos os pesos em cada iteração de </w:t>
      </w:r>
      <m:oMath>
        <m:r>
          <w:rPr>
            <w:rFonts w:ascii="Cambria Math" w:hAnsi="Cambria Math"/>
          </w:rPr>
          <m:t>n</m:t>
        </m:r>
      </m:oMath>
      <w:r w:rsidR="008B6D99">
        <w:t xml:space="preserve">, de forma que, em uma época, atualizamos </w:t>
      </w:r>
      <m:oMath>
        <m:r>
          <w:rPr>
            <w:rFonts w:ascii="Cambria Math" w:hAnsi="Cambria Math"/>
          </w:rPr>
          <m:t>N</m:t>
        </m:r>
      </m:oMath>
      <w:r w:rsidR="008B6D99">
        <w:t xml:space="preserve"> vezes os pesos.</w:t>
      </w:r>
    </w:p>
    <w:p w14:paraId="1567D661" w14:textId="1C4E113C" w:rsidR="008B6D99" w:rsidRDefault="008B6D99" w:rsidP="00C056DA">
      <w:r>
        <w:t xml:space="preserve">Finalmente, existe uma abordagem intermediária, chamada de </w:t>
      </w:r>
      <w:r w:rsidRPr="008B6D99">
        <w:rPr>
          <w:rStyle w:val="ForteItlicoChar"/>
        </w:rPr>
        <w:t>minibatch</w:t>
      </w:r>
      <w:r>
        <w:t xml:space="preserve">, em que não atualizamos os pesos a cada iteração de </w:t>
      </w:r>
      <m:oMath>
        <m:r>
          <w:rPr>
            <w:rFonts w:ascii="Cambria Math" w:hAnsi="Cambria Math"/>
          </w:rPr>
          <m:t>n</m:t>
        </m:r>
      </m:oMath>
      <w:r>
        <w:t xml:space="preserve">, mas também não deixamos para atualizá-los depois de iterarmos ao longo das </w:t>
      </w:r>
      <m:oMath>
        <m:r>
          <w:rPr>
            <w:rFonts w:ascii="Cambria Math" w:hAnsi="Cambria Math"/>
          </w:rPr>
          <m:t>N</m:t>
        </m:r>
      </m:oMath>
      <w:r>
        <w:t xml:space="preserve"> amostras. Atualizamo-nos de </w:t>
      </w:r>
      <m:oMath>
        <m:r>
          <w:rPr>
            <w:rFonts w:ascii="Cambria Math" w:hAnsi="Cambria Math"/>
          </w:rPr>
          <m:t>K</m:t>
        </m:r>
      </m:oMath>
      <w:r>
        <w:t xml:space="preserve"> em </w:t>
      </w:r>
      <m:oMath>
        <m:r>
          <w:rPr>
            <w:rFonts w:ascii="Cambria Math" w:hAnsi="Cambria Math"/>
          </w:rPr>
          <m:t>K</m:t>
        </m:r>
      </m:oMath>
      <w:r>
        <w:t xml:space="preserve"> amostras de treinamento,</w:t>
      </w:r>
      <w:r w:rsidR="0038026D">
        <w:t xml:space="preserve"> com </w:t>
      </w:r>
      <m:oMath>
        <m:r>
          <w:rPr>
            <w:rFonts w:ascii="Cambria Math" w:hAnsi="Cambria Math"/>
          </w:rPr>
          <m:t>K&lt;N</m:t>
        </m:r>
      </m:oMath>
      <w:r w:rsidR="0038026D">
        <w:t>,</w:t>
      </w:r>
      <w:r>
        <w:t xml:space="preserve"> usando uma função custo da forma</w:t>
      </w:r>
    </w:p>
    <w:p w14:paraId="34227BC6" w14:textId="6A4A0497" w:rsidR="008B6D99" w:rsidRPr="008B6D99" w:rsidRDefault="008B6D99" w:rsidP="00C056DA">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K</m:t>
              </m:r>
            </m:sup>
            <m:e>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m:rPr>
                      <m:sty m:val="bi"/>
                    </m:rPr>
                    <w:rPr>
                      <w:rFonts w:ascii="Cambria Math" w:hAnsi="Cambria Math"/>
                    </w:rPr>
                    <m:t>θ</m:t>
                  </m:r>
                </m:e>
              </m:d>
            </m:e>
          </m:nary>
          <m:r>
            <w:rPr>
              <w:rFonts w:ascii="Cambria Math" w:hAnsi="Cambria Math"/>
            </w:rPr>
            <m:t>,</m:t>
          </m:r>
        </m:oMath>
      </m:oMathPara>
    </w:p>
    <w:p w14:paraId="0806FDAE" w14:textId="02C7392F" w:rsidR="00251151" w:rsidRDefault="008B6D99" w:rsidP="00251151">
      <w:r>
        <w:t xml:space="preserve">em que </w:t>
      </w:r>
      <m:oMath>
        <m:r>
          <w:rPr>
            <w:rFonts w:ascii="Cambria Math" w:hAnsi="Cambria Math"/>
          </w:rPr>
          <m:t>K</m:t>
        </m:r>
      </m:oMath>
      <w:r>
        <w:t xml:space="preserve"> é o tamanho do </w:t>
      </w:r>
      <w:r w:rsidRPr="008B6D99">
        <w:rPr>
          <w:i/>
          <w:iCs/>
        </w:rPr>
        <w:t>minibatch</w:t>
      </w:r>
      <w:r>
        <w:t>.</w:t>
      </w:r>
    </w:p>
    <w:p w14:paraId="3BE9D7DA" w14:textId="45E16159" w:rsidR="002868B1" w:rsidRDefault="002868B1" w:rsidP="00FB126A"/>
    <w:p w14:paraId="5084753D" w14:textId="1E1B19CE" w:rsidR="00DF2A68" w:rsidRDefault="00DE4E1A" w:rsidP="00DE4E1A">
      <w:pPr>
        <w:pStyle w:val="Ttulo2"/>
      </w:pPr>
      <w:bookmarkStart w:id="88" w:name="_Toc158475857"/>
      <w:r>
        <w:lastRenderedPageBreak/>
        <w:t>Escolhendo a Função Custo</w:t>
      </w:r>
      <w:r w:rsidR="00DF2A68">
        <w:t xml:space="preserve"> e as Não-Linearidades</w:t>
      </w:r>
      <w:bookmarkEnd w:id="88"/>
    </w:p>
    <w:p w14:paraId="01924686" w14:textId="5823F462" w:rsidR="00DF2A68" w:rsidRDefault="00DF2A68" w:rsidP="00DF2A68">
      <w:pPr>
        <w:pStyle w:val="Ttulo3"/>
      </w:pPr>
      <w:bookmarkStart w:id="89" w:name="_Toc158475858"/>
      <w:r>
        <w:t>Observando a Camada de Saída</w:t>
      </w:r>
      <w:bookmarkEnd w:id="89"/>
    </w:p>
    <w:p w14:paraId="1F84AC6F" w14:textId="1B2E6352" w:rsidR="00DE4E1A" w:rsidRDefault="00DE4E1A" w:rsidP="00DE4E1A">
      <w:r>
        <w:t>A</w:t>
      </w:r>
      <w:r w:rsidR="00DF2A68">
        <w:t>o observarmos os neurônios da saída, podemos ter uma noção dos efeitos da combinação de determinadas funções não-lineares com determinadas funções custo</w:t>
      </w:r>
      <w:r>
        <w:t xml:space="preserve">. Por simplicidade, vamos considerar uma rede </w:t>
      </w:r>
      <w:r w:rsidR="00292C80">
        <w:t>com um único neurônio na camada de saída</w:t>
      </w:r>
      <w:r>
        <w:t>. Consideraremos os casos da função custo de erro quadrático e de entropia cruzada.</w:t>
      </w:r>
    </w:p>
    <w:p w14:paraId="3A2E52A8" w14:textId="2E32BE6E" w:rsidR="00DE4E1A" w:rsidRDefault="00DE4E1A" w:rsidP="00DF2A68">
      <w:pPr>
        <w:pStyle w:val="Ttulo4"/>
      </w:pPr>
      <w:r>
        <w:t>Função Custo de Erro Quadrático</w:t>
      </w:r>
    </w:p>
    <w:p w14:paraId="4E4690DE" w14:textId="47418780" w:rsidR="00DE4E1A" w:rsidRDefault="00DE4E1A" w:rsidP="00DE4E1A">
      <w:r>
        <w:t>Nesse caso, temos</w:t>
      </w:r>
    </w:p>
    <w:p w14:paraId="4591852E" w14:textId="495B77D8" w:rsidR="00DE4E1A" w:rsidRPr="007915D4" w:rsidRDefault="007915D4" w:rsidP="00DE4E1A">
      <m:oMathPara>
        <m:oMath>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e>
                  </m:d>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z</m:t>
                              </m:r>
                            </m:e>
                            <m:sub>
                              <m:r>
                                <w:rPr>
                                  <w:rFonts w:ascii="Cambria Math" w:hAnsi="Cambria Math"/>
                                </w:rPr>
                                <m:t>n</m:t>
                              </m:r>
                            </m:sub>
                          </m:sSub>
                        </m:e>
                      </m:d>
                    </m:e>
                  </m:d>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-f</m:t>
                      </m:r>
                      <m:d>
                        <m:dPr>
                          <m:ctrlPr>
                            <w:rPr>
                              <w:rFonts w:ascii="Cambria Math" w:hAnsi="Cambria Math"/>
                              <w:i/>
                            </w:rPr>
                          </m:ctrlPr>
                        </m:dPr>
                        <m:e>
                          <m:sSup>
                            <m:sSupPr>
                              <m:ctrlPr>
                                <w:rPr>
                                  <w:rFonts w:ascii="Cambria Math" w:hAnsi="Cambria Math"/>
                                  <w:i/>
                                </w:rPr>
                              </m:ctrlPr>
                            </m:sSupPr>
                            <m:e>
                              <m:sSup>
                                <m:sSupPr>
                                  <m:ctrlPr>
                                    <w:rPr>
                                      <w:rFonts w:ascii="Cambria Math" w:hAnsi="Cambria Math"/>
                                      <w:b/>
                                      <w:bCs/>
                                      <w:i/>
                                    </w:rPr>
                                  </m:ctrlPr>
                                </m:sSupPr>
                                <m:e>
                                  <m:r>
                                    <m:rPr>
                                      <m:sty m:val="bi"/>
                                    </m:rPr>
                                    <w:rPr>
                                      <w:rFonts w:ascii="Cambria Math" w:hAnsi="Cambria Math"/>
                                    </w:rPr>
                                    <m:t>θ</m:t>
                                  </m:r>
                                </m:e>
                                <m:sup>
                                  <m:r>
                                    <w:rPr>
                                      <w:rFonts w:ascii="Cambria Math" w:hAnsi="Cambria Math"/>
                                    </w:rPr>
                                    <m:t>L</m:t>
                                  </m:r>
                                </m:sup>
                              </m:sSup>
                              <m:ctrlPr>
                                <w:rPr>
                                  <w:rFonts w:ascii="Cambria Math" w:hAnsi="Cambria Math"/>
                                  <w:b/>
                                  <w:bCs/>
                                  <w:i/>
                                </w:rPr>
                              </m:ctrlP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L-1</m:t>
                              </m:r>
                            </m:sup>
                          </m:sSubSup>
                        </m:e>
                      </m:d>
                    </m:e>
                  </m:d>
                </m:e>
                <m:sup>
                  <m:r>
                    <w:rPr>
                      <w:rFonts w:ascii="Cambria Math" w:hAnsi="Cambria Math"/>
                    </w:rPr>
                    <m:t>2</m:t>
                  </m:r>
                </m:sup>
              </m:sSup>
            </m:e>
          </m:nary>
          <m:r>
            <w:rPr>
              <w:rFonts w:ascii="Cambria Math" w:hAnsi="Cambria Math"/>
            </w:rPr>
            <m:t>,</m:t>
          </m:r>
        </m:oMath>
      </m:oMathPara>
    </w:p>
    <w:p w14:paraId="59219F53" w14:textId="19223812" w:rsidR="007915D4" w:rsidRDefault="007915D4" w:rsidP="00DE4E1A">
      <w:r>
        <w:t xml:space="preserve">em que </w:t>
      </w:r>
      <m:oMath>
        <m:r>
          <w:rPr>
            <w:rFonts w:ascii="Cambria Math" w:hAnsi="Cambria Math"/>
          </w:rPr>
          <m:t>N</m:t>
        </m:r>
      </m:oMath>
      <w:r>
        <w:t xml:space="preserve"> é o total de exemplos de treinamento,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é o valor do </w:t>
      </w:r>
      <w:r>
        <w:rPr>
          <w:i/>
          <w:iCs/>
        </w:rPr>
        <w:t>target</w:t>
      </w:r>
      <w:r>
        <w:t xml:space="preserve"> e </w:t>
      </w:r>
      <m:oMath>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oMath>
      <w:r>
        <w:t xml:space="preserve"> é </w:t>
      </w:r>
      <w:r w:rsidR="00292C80">
        <w:t>a saída do neurônio da última camada</w:t>
      </w:r>
      <w:r>
        <w:t>.</w:t>
      </w:r>
    </w:p>
    <w:p w14:paraId="3FB82F98" w14:textId="3ECF5A9F" w:rsidR="00715B3B" w:rsidRDefault="00112CFB" w:rsidP="00DE4E1A">
      <w:r>
        <w:t>Se adotarmos a função sigmoide como não-linearidade, teremos</w:t>
      </w:r>
    </w:p>
    <w:p w14:paraId="7165F7CD" w14:textId="606641C5" w:rsidR="00715B3B" w:rsidRDefault="00000000" w:rsidP="00112CFB">
      <m:oMathPara>
        <m:oMath>
          <m:f>
            <m:fPr>
              <m:ctrlPr>
                <w:rPr>
                  <w:rFonts w:ascii="Cambria Math" w:hAnsi="Cambria Math"/>
                  <w:i/>
                </w:rPr>
              </m:ctrlPr>
            </m:fPr>
            <m:num>
              <m:r>
                <w:rPr>
                  <w:rFonts w:ascii="Cambria Math" w:hAnsi="Cambria Math"/>
                </w:rPr>
                <m:t>∂J</m:t>
              </m:r>
            </m:num>
            <m:den>
              <m:r>
                <w:rPr>
                  <w:rFonts w:ascii="Cambria Math" w:hAnsi="Cambria Math"/>
                </w:rPr>
                <m:t>∂</m:t>
              </m:r>
              <m:sSup>
                <m:sSupPr>
                  <m:ctrlPr>
                    <w:rPr>
                      <w:rFonts w:ascii="Cambria Math" w:hAnsi="Cambria Math"/>
                      <w:b/>
                      <w:bCs/>
                      <w:i/>
                    </w:rPr>
                  </m:ctrlPr>
                </m:sSupPr>
                <m:e>
                  <m:r>
                    <m:rPr>
                      <m:sty m:val="bi"/>
                    </m:rPr>
                    <w:rPr>
                      <w:rFonts w:ascii="Cambria Math" w:hAnsi="Cambria Math"/>
                    </w:rPr>
                    <m:t>θ</m:t>
                  </m:r>
                </m:e>
                <m:sup>
                  <m:r>
                    <w:rPr>
                      <w:rFonts w:ascii="Cambria Math" w:hAnsi="Cambria Math"/>
                    </w:rPr>
                    <m:t>L</m:t>
                  </m:r>
                </m:sup>
              </m:sSup>
            </m:den>
          </m:f>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m:t>
              </m:r>
              <m:sSubSup>
                <m:sSubSupPr>
                  <m:ctrlPr>
                    <w:rPr>
                      <w:rFonts w:ascii="Cambria Math" w:hAnsi="Cambria Math"/>
                      <w:b/>
                      <w:bCs/>
                      <w:i/>
                    </w:rPr>
                  </m:ctrlPr>
                </m:sSubSupPr>
                <m:e>
                  <m:r>
                    <w:rPr>
                      <w:rFonts w:ascii="Cambria Math" w:hAnsi="Cambria Math"/>
                    </w:rPr>
                    <m:t>y</m:t>
                  </m:r>
                </m:e>
                <m:sub>
                  <m:r>
                    <w:rPr>
                      <w:rFonts w:ascii="Cambria Math" w:hAnsi="Cambria Math"/>
                    </w:rPr>
                    <m:t>n</m:t>
                  </m:r>
                  <m:ctrlPr>
                    <w:rPr>
                      <w:rFonts w:ascii="Cambria Math" w:hAnsi="Cambria Math"/>
                      <w:i/>
                    </w:rPr>
                  </m:ctrlPr>
                </m:sub>
                <m:sup>
                  <m:r>
                    <m:rPr>
                      <m:sty m:val="bi"/>
                    </m:rPr>
                    <w:rPr>
                      <w:rFonts w:ascii="Cambria Math" w:hAnsi="Cambria Math"/>
                    </w:rPr>
                    <m:t>L</m:t>
                  </m:r>
                </m:sup>
              </m:sSubSup>
            </m:den>
          </m:f>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num>
            <m:den>
              <m:r>
                <w:rPr>
                  <w:rFonts w:ascii="Cambria Math" w:hAnsi="Cambria Math"/>
                </w:rPr>
                <m:t>∂</m:t>
              </m:r>
              <m:sSub>
                <m:sSubPr>
                  <m:ctrlPr>
                    <w:rPr>
                      <w:rFonts w:ascii="Cambria Math" w:hAnsi="Cambria Math"/>
                      <w:i/>
                    </w:rPr>
                  </m:ctrlPr>
                </m:sSubPr>
                <m:e>
                  <m:r>
                    <m:rPr>
                      <m:sty m:val="bi"/>
                    </m:rPr>
                    <w:rPr>
                      <w:rFonts w:ascii="Cambria Math" w:hAnsi="Cambria Math"/>
                    </w:rPr>
                    <m:t>z</m:t>
                  </m:r>
                  <m:ctrlPr>
                    <w:rPr>
                      <w:rFonts w:ascii="Cambria Math" w:hAnsi="Cambria Math"/>
                      <w:b/>
                      <w:bCs/>
                      <w:i/>
                    </w:rPr>
                  </m:ctrlPr>
                </m:e>
                <m:sub>
                  <m:r>
                    <w:rPr>
                      <w:rFonts w:ascii="Cambria Math" w:hAnsi="Cambria Math"/>
                    </w:rPr>
                    <m:t>n</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b/>
                      <w:bCs/>
                      <w:i/>
                    </w:rPr>
                  </m:ctrlPr>
                </m:sSubPr>
                <m:e>
                  <m:r>
                    <m:rPr>
                      <m:sty m:val="bi"/>
                    </m:rPr>
                    <w:rPr>
                      <w:rFonts w:ascii="Cambria Math" w:hAnsi="Cambria Math"/>
                    </w:rPr>
                    <m:t>z</m:t>
                  </m:r>
                </m:e>
                <m:sub>
                  <m:r>
                    <w:rPr>
                      <w:rFonts w:ascii="Cambria Math" w:hAnsi="Cambria Math"/>
                    </w:rPr>
                    <m:t>n</m:t>
                  </m:r>
                </m:sub>
              </m:sSub>
            </m:num>
            <m:den>
              <m:r>
                <w:rPr>
                  <w:rFonts w:ascii="Cambria Math" w:hAnsi="Cambria Math"/>
                </w:rPr>
                <m:t>∂</m:t>
              </m:r>
              <m:sSup>
                <m:sSupPr>
                  <m:ctrlPr>
                    <w:rPr>
                      <w:rFonts w:ascii="Cambria Math" w:hAnsi="Cambria Math"/>
                      <w:b/>
                      <w:bCs/>
                      <w:i/>
                    </w:rPr>
                  </m:ctrlPr>
                </m:sSupPr>
                <m:e>
                  <m:r>
                    <m:rPr>
                      <m:sty m:val="bi"/>
                    </m:rPr>
                    <w:rPr>
                      <w:rFonts w:ascii="Cambria Math" w:hAnsi="Cambria Math"/>
                    </w:rPr>
                    <m:t>θ</m:t>
                  </m:r>
                </m:e>
                <m:sup>
                  <m:r>
                    <w:rPr>
                      <w:rFonts w:ascii="Cambria Math" w:hAnsi="Cambria Math"/>
                    </w:rPr>
                    <m:t>L</m:t>
                  </m:r>
                </m:sup>
              </m:sSup>
            </m:den>
          </m:f>
          <m:r>
            <w:rPr>
              <w:rFonts w:ascii="Cambria Math" w:hAnsi="Cambria Math"/>
            </w:rPr>
            <m:t>=</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2</m:t>
                  </m:r>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n</m:t>
                      </m:r>
                    </m:sub>
                  </m:sSub>
                </m:e>
              </m:nary>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m:t>
                      </m:r>
                    </m:sub>
                  </m:sSub>
                </m:e>
              </m:d>
            </m:e>
          </m:d>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L-1</m:t>
                  </m:r>
                </m:sup>
              </m:sSubSup>
            </m:e>
          </m:d>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e>
          </m:nary>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m:t>
                  </m:r>
                </m:sub>
              </m:sSub>
            </m:e>
          </m:d>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L-1</m:t>
              </m:r>
            </m:sup>
          </m:sSubSup>
          <m:r>
            <w:rPr>
              <w:rFonts w:ascii="Cambria Math" w:hAnsi="Cambria Math"/>
            </w:rPr>
            <m:t>.</m:t>
          </m:r>
        </m:oMath>
      </m:oMathPara>
    </w:p>
    <w:p w14:paraId="686E3B70" w14:textId="7C52E0A9" w:rsidR="00DE4E1A" w:rsidRDefault="00112CFB" w:rsidP="00DE4E1A">
      <w:r>
        <w:t xml:space="preserve">Reparar que isso é exatamente o que encontraríamos se aplicássemos a eq. </w:t>
      </w:r>
      <w:r>
        <w:fldChar w:fldCharType="begin"/>
      </w:r>
      <w:r>
        <w:instrText xml:space="preserve"> REF _Ref134310246 \h </w:instrText>
      </w:r>
      <w:r>
        <w:fldChar w:fldCharType="separate"/>
      </w:r>
      <w:r w:rsidR="00997E59">
        <w:t>(</w:t>
      </w:r>
      <w:r w:rsidR="00997E59">
        <w:rPr>
          <w:noProof/>
        </w:rPr>
        <w:t>7</w:t>
      </w:r>
      <w:r w:rsidR="00997E59">
        <w:t>.</w:t>
      </w:r>
      <w:r w:rsidR="00997E59">
        <w:rPr>
          <w:noProof/>
        </w:rPr>
        <w:t>3</w:t>
      </w:r>
      <w:r w:rsidR="00997E59">
        <w:t>)</w:t>
      </w:r>
      <w:r>
        <w:fldChar w:fldCharType="end"/>
      </w:r>
      <w:r>
        <w:t xml:space="preserve"> diretamente.</w:t>
      </w:r>
    </w:p>
    <w:p w14:paraId="44F6E237" w14:textId="534F37A8" w:rsidR="00112CFB" w:rsidRDefault="00112CFB" w:rsidP="00DE4E1A">
      <w:r>
        <w:t xml:space="preserve">Com isso, vemos que o gradiente da função custo depende do erro </w:t>
      </w:r>
      <m:oMath>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t xml:space="preserve">, o que é justo, pois, à medida que o erro diminui, o gradiente também diminui, assim como o tamanho do passo do gradiente descendente. Por outro lado, a dependência de </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m:t>
                </m:r>
              </m:sub>
            </m:sSub>
          </m:e>
        </m:d>
      </m:oMath>
      <w:r>
        <w:t xml:space="preserve"> é incômoda</w:t>
      </w:r>
      <w:r w:rsidR="001E5EF5">
        <w:t xml:space="preserve">, pois, se </w:t>
      </w:r>
      <m:oMath>
        <m:sSub>
          <m:sSubPr>
            <m:ctrlPr>
              <w:rPr>
                <w:rFonts w:ascii="Cambria Math" w:hAnsi="Cambria Math"/>
                <w:i/>
              </w:rPr>
            </m:ctrlPr>
          </m:sSubPr>
          <m:e>
            <m:r>
              <m:rPr>
                <m:sty m:val="bi"/>
              </m:rPr>
              <w:rPr>
                <w:rFonts w:ascii="Cambria Math" w:hAnsi="Cambria Math"/>
              </w:rPr>
              <m:t>z</m:t>
            </m:r>
            <m:ctrlPr>
              <w:rPr>
                <w:rFonts w:ascii="Cambria Math" w:hAnsi="Cambria Math"/>
                <w:b/>
                <w:bCs/>
                <w:i/>
              </w:rPr>
            </m:ctrlPr>
          </m:e>
          <m:sub>
            <m:r>
              <w:rPr>
                <w:rFonts w:ascii="Cambria Math" w:hAnsi="Cambria Math"/>
              </w:rPr>
              <m:t>n</m:t>
            </m:r>
          </m:sub>
        </m:sSub>
      </m:oMath>
      <w:r w:rsidR="001E5EF5">
        <w:t xml:space="preserve"> for muito distante do valor zero, </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m:t>
                </m:r>
              </m:sub>
            </m:sSub>
          </m:e>
        </m:d>
      </m:oMath>
      <w:r w:rsidR="009E73BC">
        <w:t xml:space="preserve"> tende a zero, assim como o valor do gradiente</w:t>
      </w:r>
      <w:r w:rsidR="001E5EF5">
        <w:t>.</w:t>
      </w:r>
    </w:p>
    <w:p w14:paraId="4EC4B379" w14:textId="7E8F8B40" w:rsidR="001E5EF5" w:rsidRDefault="001E5EF5" w:rsidP="00DE4E1A">
      <w:r>
        <w:t>Portanto, vemos que quando usamos a função sigmoide como não-linearidade do neurônio de saída, a função custo de erro quadrático não é muito adequada.</w:t>
      </w:r>
    </w:p>
    <w:p w14:paraId="5BB3DF01" w14:textId="43F22C6F" w:rsidR="001E5EF5" w:rsidRDefault="001E5EF5" w:rsidP="00DF2A68">
      <w:pPr>
        <w:pStyle w:val="Ttulo4"/>
      </w:pPr>
      <w:r>
        <w:t>Função Custo de Entropia Cruzada</w:t>
      </w:r>
    </w:p>
    <w:p w14:paraId="4E9220C1" w14:textId="02BF569F" w:rsidR="001E5EF5" w:rsidRDefault="001E5EF5" w:rsidP="001E5EF5">
      <w:r>
        <w:t>Nesse caso, temos</w:t>
      </w:r>
    </w:p>
    <w:p w14:paraId="79345A49" w14:textId="12747893" w:rsidR="001E5EF5" w:rsidRPr="003A3976" w:rsidRDefault="001E5EF5" w:rsidP="001E5EF5">
      <m:oMathPara>
        <m:oMath>
          <m:r>
            <w:rPr>
              <w:rFonts w:ascii="Cambria Math" w:hAnsi="Cambria Math"/>
            </w:rPr>
            <m:t>J=</m:t>
          </m:r>
          <m:nary>
            <m:naryPr>
              <m:chr m:val="∑"/>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b>
                    <m:sSubPr>
                      <m:ctrlPr>
                        <w:rPr>
                          <w:rFonts w:ascii="Cambria Math" w:hAnsi="Cambria Math"/>
                          <w:i/>
                        </w:rPr>
                      </m:ctrlPr>
                    </m:sSubPr>
                    <m:e>
                      <m:r>
                        <w:rPr>
                          <w:rFonts w:ascii="Cambria Math" w:hAnsi="Cambria Math"/>
                        </w:rPr>
                        <m:t>t</m:t>
                      </m:r>
                    </m:e>
                    <m:sub>
                      <m:r>
                        <w:rPr>
                          <w:rFonts w:ascii="Cambria Math" w:hAnsi="Cambria Math"/>
                        </w:rPr>
                        <m:t>nk</m:t>
                      </m:r>
                    </m:sub>
                  </m:sSub>
                  <m:func>
                    <m:funcPr>
                      <m:ctrlPr>
                        <w:rPr>
                          <w:rFonts w:ascii="Cambria Math" w:hAnsi="Cambria Math"/>
                          <w:i/>
                        </w:rPr>
                      </m:ctrlPr>
                    </m:funcPr>
                    <m:fName>
                      <m:r>
                        <m:rPr>
                          <m:sty m:val="p"/>
                        </m:rPr>
                        <w:rPr>
                          <w:rFonts w:ascii="Cambria Math" w:hAnsi="Cambria Math"/>
                        </w:rPr>
                        <m:t>log</m:t>
                      </m:r>
                    </m:fName>
                    <m:e>
                      <m:sSubSup>
                        <m:sSubSupPr>
                          <m:ctrlPr>
                            <w:rPr>
                              <w:rFonts w:ascii="Cambria Math" w:hAnsi="Cambria Math"/>
                              <w:i/>
                            </w:rPr>
                          </m:ctrlPr>
                        </m:sSubSupPr>
                        <m:e>
                          <m:r>
                            <w:rPr>
                              <w:rFonts w:ascii="Cambria Math" w:hAnsi="Cambria Math"/>
                            </w:rPr>
                            <m:t>y</m:t>
                          </m:r>
                        </m:e>
                        <m:sub>
                          <m:r>
                            <w:rPr>
                              <w:rFonts w:ascii="Cambria Math" w:hAnsi="Cambria Math"/>
                            </w:rPr>
                            <m:t>nk</m:t>
                          </m:r>
                        </m:sub>
                        <m:sup>
                          <m:r>
                            <w:rPr>
                              <w:rFonts w:ascii="Cambria Math" w:hAnsi="Cambria Math"/>
                            </w:rPr>
                            <m:t>L</m:t>
                          </m:r>
                        </m:sup>
                      </m:sSubSup>
                    </m:e>
                  </m:func>
                </m:e>
              </m:nary>
            </m:e>
          </m:nary>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L</m:t>
                      </m:r>
                    </m:sub>
                  </m:sSub>
                </m:sup>
                <m:e>
                  <m:sSub>
                    <m:sSubPr>
                      <m:ctrlPr>
                        <w:rPr>
                          <w:rFonts w:ascii="Cambria Math" w:hAnsi="Cambria Math"/>
                          <w:i/>
                        </w:rPr>
                      </m:ctrlPr>
                    </m:sSubPr>
                    <m:e>
                      <m:r>
                        <w:rPr>
                          <w:rFonts w:ascii="Cambria Math" w:hAnsi="Cambria Math"/>
                        </w:rPr>
                        <m:t>t</m:t>
                      </m:r>
                    </m:e>
                    <m:sub>
                      <m:r>
                        <w:rPr>
                          <w:rFonts w:ascii="Cambria Math" w:hAnsi="Cambria Math"/>
                        </w:rPr>
                        <m:t>nk</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σ</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nk</m:t>
                              </m:r>
                            </m:sub>
                          </m:sSub>
                        </m:e>
                      </m:d>
                    </m:e>
                  </m:func>
                </m:e>
              </m:nary>
            </m:e>
          </m:nary>
          <m:r>
            <w:rPr>
              <w:rFonts w:ascii="Cambria Math" w:hAnsi="Cambria Math"/>
            </w:rPr>
            <m:t>.</m:t>
          </m:r>
        </m:oMath>
      </m:oMathPara>
    </w:p>
    <w:p w14:paraId="3C810E9B" w14:textId="4FE85468" w:rsidR="003A3976" w:rsidRDefault="0094218E" w:rsidP="001E5EF5">
      <w:r>
        <w:t>Desenvolvendo a expressão para o gradiente da função custo, obtemos</w:t>
      </w:r>
    </w:p>
    <w:p w14:paraId="106DAE2B" w14:textId="72C84AD9" w:rsidR="003A3976" w:rsidRPr="009E73BC" w:rsidRDefault="00000000" w:rsidP="001E5EF5">
      <m:oMathPara>
        <m:oMath>
          <m:f>
            <m:fPr>
              <m:ctrlPr>
                <w:rPr>
                  <w:rFonts w:ascii="Cambria Math" w:hAnsi="Cambria Math"/>
                  <w:i/>
                </w:rPr>
              </m:ctrlPr>
            </m:fPr>
            <m:num>
              <m:r>
                <w:rPr>
                  <w:rFonts w:ascii="Cambria Math" w:hAnsi="Cambria Math"/>
                </w:rPr>
                <m:t>∂J</m:t>
              </m:r>
            </m:num>
            <m:den>
              <m:r>
                <w:rPr>
                  <w:rFonts w:ascii="Cambria Math" w:hAnsi="Cambria Math"/>
                </w:rPr>
                <m:t>∂</m:t>
              </m:r>
              <m:sSubSup>
                <m:sSubSupPr>
                  <m:ctrlPr>
                    <w:rPr>
                      <w:rFonts w:ascii="Cambria Math" w:hAnsi="Cambria Math"/>
                      <w:b/>
                      <w:bCs/>
                      <w:i/>
                    </w:rPr>
                  </m:ctrlPr>
                </m:sSubSupPr>
                <m:e>
                  <m:r>
                    <m:rPr>
                      <m:sty m:val="bi"/>
                    </m:rPr>
                    <w:rPr>
                      <w:rFonts w:ascii="Cambria Math" w:hAnsi="Cambria Math"/>
                    </w:rPr>
                    <m:t>θ</m:t>
                  </m:r>
                </m:e>
                <m:sub>
                  <m:r>
                    <w:rPr>
                      <w:rFonts w:ascii="Cambria Math" w:hAnsi="Cambria Math"/>
                    </w:rPr>
                    <m:t>j</m:t>
                  </m:r>
                </m:sub>
                <m:sup>
                  <m:r>
                    <w:rPr>
                      <w:rFonts w:ascii="Cambria Math" w:hAnsi="Cambria Math"/>
                    </w:rPr>
                    <m:t>L</m:t>
                  </m:r>
                  <m:ctrlPr>
                    <w:rPr>
                      <w:rFonts w:ascii="Cambria Math" w:hAnsi="Cambria Math"/>
                      <w:i/>
                    </w:rPr>
                  </m:ctrlPr>
                </m:sup>
              </m:sSubSup>
            </m:den>
          </m:f>
          <m:r>
            <w:rPr>
              <w:rFonts w:ascii="Cambria Math" w:hAnsi="Cambria Math"/>
            </w:rPr>
            <m:t>=</m:t>
          </m:r>
          <m:nary>
            <m:naryPr>
              <m:chr m:val="∑"/>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sSub>
                    <m:sSubPr>
                      <m:ctrlPr>
                        <w:rPr>
                          <w:rFonts w:ascii="Cambria Math" w:hAnsi="Cambria Math"/>
                          <w:b/>
                          <w:bCs/>
                          <w:i/>
                        </w:rPr>
                      </m:ctrlPr>
                    </m:sSubPr>
                    <m:e>
                      <m:r>
                        <w:rPr>
                          <w:rFonts w:ascii="Cambria Math" w:hAnsi="Cambria Math"/>
                        </w:rPr>
                        <m:t>y</m:t>
                      </m:r>
                    </m:e>
                    <m:sub>
                      <m:r>
                        <w:rPr>
                          <w:rFonts w:ascii="Cambria Math" w:hAnsi="Cambria Math"/>
                        </w:rPr>
                        <m:t>nj</m:t>
                      </m:r>
                    </m:sub>
                  </m:sSub>
                  <m:d>
                    <m:dPr>
                      <m:ctrlPr>
                        <w:rPr>
                          <w:rFonts w:ascii="Cambria Math" w:hAnsi="Cambria Math"/>
                          <w:b/>
                          <w:bCs/>
                          <w:i/>
                        </w:rPr>
                      </m:ctrlPr>
                    </m:dPr>
                    <m:e>
                      <m:sSub>
                        <m:sSubPr>
                          <m:ctrlPr>
                            <w:rPr>
                              <w:rFonts w:ascii="Cambria Math" w:hAnsi="Cambria Math"/>
                              <w:b/>
                              <w:bCs/>
                              <w:i/>
                            </w:rPr>
                          </m:ctrlPr>
                        </m:sSubPr>
                        <m:e>
                          <m:r>
                            <w:rPr>
                              <w:rFonts w:ascii="Cambria Math" w:hAnsi="Cambria Math"/>
                            </w:rPr>
                            <m:t>t</m:t>
                          </m:r>
                        </m:e>
                        <m:sub>
                          <m:r>
                            <w:rPr>
                              <w:rFonts w:ascii="Cambria Math" w:hAnsi="Cambria Math"/>
                            </w:rPr>
                            <m:t>nj</m:t>
                          </m:r>
                        </m:sub>
                      </m:sSub>
                      <m:r>
                        <m:rPr>
                          <m:sty m:val="bi"/>
                        </m:rPr>
                        <w:rPr>
                          <w:rFonts w:ascii="Cambria Math" w:hAnsi="Cambria Math"/>
                        </w:rPr>
                        <m:t>-</m:t>
                      </m:r>
                      <m:r>
                        <w:rPr>
                          <w:rFonts w:ascii="Cambria Math" w:hAnsi="Cambria Math"/>
                        </w:rPr>
                        <m:t>1</m:t>
                      </m:r>
                    </m:e>
                  </m:d>
                  <m:r>
                    <m:rPr>
                      <m:sty m:val="bi"/>
                    </m:rPr>
                    <w:rPr>
                      <w:rFonts w:ascii="Cambria Math" w:hAnsi="Cambria Math"/>
                    </w:rPr>
                    <m:t>y</m:t>
                  </m:r>
                </m:e>
                <m:sub>
                  <m:r>
                    <w:rPr>
                      <w:rFonts w:ascii="Cambria Math" w:hAnsi="Cambria Math"/>
                    </w:rPr>
                    <m:t>n</m:t>
                  </m:r>
                </m:sub>
                <m:sup>
                  <m:r>
                    <w:rPr>
                      <w:rFonts w:ascii="Cambria Math" w:hAnsi="Cambria Math"/>
                    </w:rPr>
                    <m:t>L-1</m:t>
                  </m:r>
                </m:sup>
              </m:sSubSup>
            </m:e>
          </m:nary>
          <m:r>
            <w:rPr>
              <w:rFonts w:ascii="Cambria Math" w:hAnsi="Cambria Math"/>
            </w:rPr>
            <m:t>.</m:t>
          </m:r>
        </m:oMath>
      </m:oMathPara>
    </w:p>
    <w:p w14:paraId="0B30F3DE" w14:textId="7CBB117A" w:rsidR="009E73BC" w:rsidRDefault="009E73BC" w:rsidP="001E5EF5">
      <w:r>
        <w:t xml:space="preserve">Verificamos que, diferentemente do caso da função de custo de erro quadrático, o gradiente não depende da derivada da função não-linear, eliminando o problema do gradiente que “desaparece” quando </w:t>
      </w:r>
      <m:oMath>
        <m:sSub>
          <m:sSubPr>
            <m:ctrlPr>
              <w:rPr>
                <w:rFonts w:ascii="Cambria Math" w:hAnsi="Cambria Math"/>
                <w:i/>
              </w:rPr>
            </m:ctrlPr>
          </m:sSubPr>
          <m:e>
            <m:r>
              <m:rPr>
                <m:sty m:val="bi"/>
              </m:rPr>
              <w:rPr>
                <w:rFonts w:ascii="Cambria Math" w:hAnsi="Cambria Math"/>
              </w:rPr>
              <m:t>z</m:t>
            </m:r>
            <m:ctrlPr>
              <w:rPr>
                <w:rFonts w:ascii="Cambria Math" w:hAnsi="Cambria Math"/>
                <w:b/>
                <w:bCs/>
                <w:i/>
              </w:rPr>
            </m:ctrlPr>
          </m:e>
          <m:sub>
            <m:r>
              <w:rPr>
                <w:rFonts w:ascii="Cambria Math" w:hAnsi="Cambria Math"/>
              </w:rPr>
              <m:t>n</m:t>
            </m:r>
          </m:sub>
        </m:sSub>
      </m:oMath>
      <w:r>
        <w:t xml:space="preserve"> for muito distante do valor zero. Portanto, a função custo de entropia cruzada é mais adequada quando utilizamos a função sigmoide como não-linearidade.</w:t>
      </w:r>
    </w:p>
    <w:p w14:paraId="780F853D" w14:textId="766347D0" w:rsidR="00FB126A" w:rsidRDefault="009E73BC" w:rsidP="00FB126A">
      <w:r>
        <w:t xml:space="preserve">Em geral, quando queremos garantir que </w:t>
      </w:r>
      <w:r w:rsidR="002C6458">
        <w:t xml:space="preserve">as saídas da rede neural sejam probabilidades e somem 1, utilizamos a função softmax na saída. Pode ser mostrado que, utilizar a softmax em </w:t>
      </w:r>
      <w:r w:rsidR="002C6458">
        <w:lastRenderedPageBreak/>
        <w:t>vez da função sigmoide gera um gradiente que também é independente da derivada da função não-linear.</w:t>
      </w:r>
    </w:p>
    <w:p w14:paraId="67404078" w14:textId="3A2637C8" w:rsidR="00DF2A68" w:rsidRDefault="00DF2A68" w:rsidP="00DF2A68">
      <w:pPr>
        <w:pStyle w:val="Ttulo3"/>
      </w:pPr>
      <w:bookmarkStart w:id="90" w:name="_Toc158475859"/>
      <w:r>
        <w:t>Observando as Camadas Escondidas</w:t>
      </w:r>
      <w:bookmarkEnd w:id="90"/>
    </w:p>
    <w:p w14:paraId="3C652A97" w14:textId="4A1AE53D" w:rsidR="00DF2A68" w:rsidRDefault="00DF2A68" w:rsidP="00DF2A68">
      <w:r>
        <w:t xml:space="preserve">Para as camadas anteriores à camada de saída, a expressão que rege o algoritmo de </w:t>
      </w:r>
      <w:r>
        <w:rPr>
          <w:i/>
          <w:iCs/>
        </w:rPr>
        <w:t>backpropagation</w:t>
      </w:r>
      <w:r>
        <w:t xml:space="preserve"> é a eq. </w:t>
      </w:r>
      <w:r>
        <w:fldChar w:fldCharType="begin"/>
      </w:r>
      <w:r>
        <w:instrText xml:space="preserve"> REF _Ref136208921 \h </w:instrText>
      </w:r>
      <w:r>
        <w:fldChar w:fldCharType="separate"/>
      </w:r>
      <w:r w:rsidR="00997E59">
        <w:t>(</w:t>
      </w:r>
      <w:r w:rsidR="00997E59">
        <w:rPr>
          <w:noProof/>
        </w:rPr>
        <w:t>7</w:t>
      </w:r>
      <w:r w:rsidR="00997E59">
        <w:t>.</w:t>
      </w:r>
      <w:r w:rsidR="00997E59">
        <w:rPr>
          <w:noProof/>
        </w:rPr>
        <w:t>5</w:t>
      </w:r>
      <w:r w:rsidR="00997E59">
        <w:t>)</w:t>
      </w:r>
      <w:r>
        <w:fldChar w:fldCharType="end"/>
      </w:r>
      <w:r>
        <w:t>:</w:t>
      </w:r>
    </w:p>
    <w:p w14:paraId="569464FD" w14:textId="0FF2D93F" w:rsidR="00DF2A68" w:rsidRPr="00DF2A68" w:rsidRDefault="00000000" w:rsidP="00DF2A68">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r</m:t>
              </m:r>
            </m:sup>
          </m:sSub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m:t>
                  </m:r>
                </m:sup>
              </m:sSubSup>
            </m:e>
          </m:nary>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r>
            <w:rPr>
              <w:rFonts w:ascii="Cambria Math" w:hAnsi="Cambria Math"/>
            </w:rPr>
            <m:t>.</m:t>
          </m:r>
        </m:oMath>
      </m:oMathPara>
    </w:p>
    <w:p w14:paraId="59070E1D" w14:textId="133432E7" w:rsidR="00DF2A68" w:rsidRDefault="00DF2A68" w:rsidP="00DF2A68">
      <w:r>
        <w:t xml:space="preserve">Como podemos perceber, temos uma lógica recursiva, em que o </w:t>
      </w:r>
      <m:oMath>
        <m:r>
          <w:rPr>
            <w:rFonts w:ascii="Cambria Math" w:hAnsi="Cambria Math"/>
          </w:rPr>
          <m:t>δ</m:t>
        </m:r>
      </m:oMath>
      <w:r>
        <w:t xml:space="preserve"> da camada anterior depende do </w:t>
      </w:r>
      <m:oMath>
        <m:r>
          <w:rPr>
            <w:rFonts w:ascii="Cambria Math" w:hAnsi="Cambria Math"/>
          </w:rPr>
          <m:t>δ</m:t>
        </m:r>
      </m:oMath>
      <w:r>
        <w:t xml:space="preserve"> da camada seguinte</w:t>
      </w:r>
      <w:r w:rsidR="00B037D6">
        <w:t xml:space="preserve">. Podemos deixar isso mais explícito ao substituirmos o termo </w:t>
      </w:r>
      <m:oMath>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m:t>
            </m:r>
          </m:sup>
        </m:sSubSup>
      </m:oMath>
      <w:r w:rsidR="00B037D6">
        <w:t xml:space="preserve"> na equação acima da seguinte forma: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AC574A" w14:paraId="7FE5EF92" w14:textId="77777777" w:rsidTr="00720D3A">
        <w:tc>
          <w:tcPr>
            <w:tcW w:w="350" w:type="pct"/>
          </w:tcPr>
          <w:p w14:paraId="44A43247" w14:textId="77777777" w:rsidR="00AC574A" w:rsidRDefault="00AC574A" w:rsidP="008511E4"/>
        </w:tc>
        <w:tc>
          <w:tcPr>
            <w:tcW w:w="4300" w:type="pct"/>
            <w:vAlign w:val="center"/>
          </w:tcPr>
          <w:p w14:paraId="6A299C77" w14:textId="26691349" w:rsidR="00AC574A" w:rsidRPr="00C056DA" w:rsidRDefault="00000000" w:rsidP="00720D3A">
            <w:pPr>
              <w:jc w:val="center"/>
            </w:pPr>
            <m:oMathPara>
              <m:oMath>
                <m:sSubSup>
                  <m:sSubSupPr>
                    <m:ctrlPr>
                      <w:rPr>
                        <w:rFonts w:ascii="Cambria Math" w:hAnsi="Cambria Math"/>
                        <w:i/>
                      </w:rPr>
                    </m:ctrlPr>
                  </m:sSubSupPr>
                  <m:e>
                    <m:r>
                      <w:rPr>
                        <w:rFonts w:ascii="Cambria Math" w:hAnsi="Cambria Math"/>
                      </w:rPr>
                      <m:t>δ</m:t>
                    </m:r>
                  </m:e>
                  <m:sub>
                    <m:r>
                      <w:rPr>
                        <w:rFonts w:ascii="Cambria Math" w:hAnsi="Cambria Math"/>
                      </w:rPr>
                      <m:t>nj</m:t>
                    </m:r>
                  </m:sub>
                  <m:sup>
                    <m:r>
                      <w:rPr>
                        <w:rFonts w:ascii="Cambria Math" w:hAnsi="Cambria Math"/>
                      </w:rPr>
                      <m:t>r-1</m:t>
                    </m:r>
                  </m:sup>
                </m:sSubSup>
                <m:r>
                  <w:rPr>
                    <w:rFonts w:ascii="Cambria Math" w:hAnsi="Cambria Math"/>
                  </w:rPr>
                  <m:t>=</m:t>
                </m:r>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m:t>
                        </m:r>
                      </m:sub>
                    </m:sSub>
                  </m:sup>
                  <m:e>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k</m:t>
                                </m:r>
                              </m:e>
                              <m:sub>
                                <m:r>
                                  <w:rPr>
                                    <w:rFonts w:ascii="Cambria Math" w:hAnsi="Cambria Math"/>
                                  </w:rPr>
                                  <m:t>r+1</m:t>
                                </m:r>
                              </m:sub>
                            </m:sSub>
                          </m:sup>
                          <m:e>
                            <m:sSubSup>
                              <m:sSubSupPr>
                                <m:ctrlPr>
                                  <w:rPr>
                                    <w:rFonts w:ascii="Cambria Math" w:hAnsi="Cambria Math"/>
                                    <w:i/>
                                  </w:rPr>
                                </m:ctrlPr>
                              </m:sSubSupPr>
                              <m:e>
                                <m:r>
                                  <w:rPr>
                                    <w:rFonts w:ascii="Cambria Math" w:hAnsi="Cambria Math"/>
                                  </w:rPr>
                                  <m:t>δ</m:t>
                                </m:r>
                              </m:e>
                              <m:sub>
                                <m:r>
                                  <w:rPr>
                                    <w:rFonts w:ascii="Cambria Math" w:hAnsi="Cambria Math"/>
                                  </w:rPr>
                                  <m:t>nk</m:t>
                                </m:r>
                              </m:sub>
                              <m:sup>
                                <m:r>
                                  <w:rPr>
                                    <w:rFonts w:ascii="Cambria Math" w:hAnsi="Cambria Math"/>
                                  </w:rPr>
                                  <m:t>r+1</m:t>
                                </m:r>
                              </m:sup>
                            </m:sSubSup>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r+1</m:t>
                                </m:r>
                              </m:sup>
                            </m:sSubSup>
                          </m:e>
                        </m:nary>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m:t>
                                </m:r>
                              </m:sup>
                            </m:sSubSup>
                          </m:e>
                        </m:d>
                      </m:e>
                    </m:d>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k</m:t>
                            </m:r>
                          </m:e>
                          <m:sub>
                            <m:r>
                              <w:rPr>
                                <w:rFonts w:ascii="Cambria Math" w:hAnsi="Cambria Math"/>
                              </w:rPr>
                              <m:t>j</m:t>
                            </m:r>
                          </m:sub>
                        </m:sSub>
                      </m:sub>
                      <m:sup>
                        <m:r>
                          <w:rPr>
                            <w:rFonts w:ascii="Cambria Math" w:hAnsi="Cambria Math"/>
                          </w:rPr>
                          <m:t>r</m:t>
                        </m:r>
                      </m:sup>
                    </m:sSubSup>
                  </m:e>
                </m:nary>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j</m:t>
                            </m:r>
                          </m:sub>
                        </m:sSub>
                      </m:sub>
                      <m:sup>
                        <m:r>
                          <w:rPr>
                            <w:rFonts w:ascii="Cambria Math" w:hAnsi="Cambria Math"/>
                          </w:rPr>
                          <m:t>r-1</m:t>
                        </m:r>
                      </m:sup>
                    </m:sSubSup>
                  </m:e>
                </m:d>
                <m:r>
                  <w:rPr>
                    <w:rFonts w:ascii="Cambria Math" w:hAnsi="Cambria Math"/>
                  </w:rPr>
                  <m:t>.</m:t>
                </m:r>
              </m:oMath>
            </m:oMathPara>
          </w:p>
        </w:tc>
        <w:tc>
          <w:tcPr>
            <w:tcW w:w="350" w:type="pct"/>
            <w:vAlign w:val="center"/>
          </w:tcPr>
          <w:p w14:paraId="59648241" w14:textId="46040EAC" w:rsidR="00AC574A" w:rsidRDefault="00AC574A" w:rsidP="008511E4">
            <w:pPr>
              <w:keepNext/>
              <w:jc w:val="right"/>
            </w:pPr>
            <w:bookmarkStart w:id="91" w:name="_Ref136466260"/>
            <w:r>
              <w:t>(</w:t>
            </w:r>
            <w:r>
              <w:fldChar w:fldCharType="begin"/>
            </w:r>
            <w:r>
              <w:instrText xml:space="preserve"> STYLEREF 1 \s </w:instrText>
            </w:r>
            <w:r>
              <w:fldChar w:fldCharType="separate"/>
            </w:r>
            <w:r w:rsidR="00997E59">
              <w:rPr>
                <w:noProof/>
              </w:rPr>
              <w:t>7</w:t>
            </w:r>
            <w:r>
              <w:rPr>
                <w:noProof/>
              </w:rPr>
              <w:fldChar w:fldCharType="end"/>
            </w:r>
            <w:r>
              <w:t>.</w:t>
            </w:r>
            <w:r>
              <w:fldChar w:fldCharType="begin"/>
            </w:r>
            <w:r>
              <w:instrText xml:space="preserve"> SEQ Equação \* ARABIC \s 1 </w:instrText>
            </w:r>
            <w:r>
              <w:fldChar w:fldCharType="separate"/>
            </w:r>
            <w:r w:rsidR="00997E59">
              <w:rPr>
                <w:noProof/>
              </w:rPr>
              <w:t>6</w:t>
            </w:r>
            <w:r>
              <w:rPr>
                <w:noProof/>
              </w:rPr>
              <w:fldChar w:fldCharType="end"/>
            </w:r>
            <w:r>
              <w:t>)</w:t>
            </w:r>
            <w:bookmarkEnd w:id="91"/>
          </w:p>
        </w:tc>
      </w:tr>
    </w:tbl>
    <w:p w14:paraId="6B884B40" w14:textId="2B32E25C" w:rsidR="00B037D6" w:rsidRPr="00B037D6" w:rsidRDefault="00B037D6" w:rsidP="00DF2A68"/>
    <w:p w14:paraId="3ADB9BFF" w14:textId="70519E9D" w:rsidR="00B037D6" w:rsidRDefault="00B037D6" w:rsidP="00DF2A68">
      <w:r>
        <w:t xml:space="preserve">Com isso, percebemos que existe um produto dos pesos </w:t>
      </w:r>
      <m:oMath>
        <m:r>
          <w:rPr>
            <w:rFonts w:ascii="Cambria Math" w:hAnsi="Cambria Math"/>
          </w:rPr>
          <m:t>θ</m:t>
        </m:r>
      </m:oMath>
      <w:r>
        <w:t xml:space="preserve"> e das derivadas da função não-linear. À medida que continuamos substituindo </w:t>
      </w:r>
      <m:oMath>
        <m:r>
          <w:rPr>
            <w:rFonts w:ascii="Cambria Math" w:hAnsi="Cambria Math"/>
          </w:rPr>
          <m:t>δ</m:t>
        </m:r>
      </m:oMath>
      <w:r>
        <w:t xml:space="preserve"> recursivamente, mais termos referentes às outras camadas vão sendo adicionados a esse produto.</w:t>
      </w:r>
    </w:p>
    <w:p w14:paraId="75A9533E" w14:textId="134C5012" w:rsidR="00F02A78" w:rsidRDefault="00F02A78" w:rsidP="00DF2A68">
      <w:r>
        <w:t xml:space="preserve">A derivada da função não-linear pode assumir valores menores do que 1. Com isso, dependendo do caso, pode acontecer de o gradiente da função custo com respeito aos parâmetros das camadas mais superficiais assumam valores muito pequenos e sofram desvanecimento à medida que caminhamos para a parte mais rasa da rede. Esse fenômeno é conhecido como </w:t>
      </w:r>
      <w:r w:rsidRPr="00F02A78">
        <w:rPr>
          <w:rStyle w:val="Forte"/>
        </w:rPr>
        <w:t>desvanecimento do gradiente</w:t>
      </w:r>
      <w:r>
        <w:t>. O maior problema associado a esse fenômeno é que ele torna o aprendizado mais lento.</w:t>
      </w:r>
    </w:p>
    <w:p w14:paraId="6AC39B15" w14:textId="3356FD75" w:rsidR="00F02A78" w:rsidRDefault="00F02A78" w:rsidP="00DF2A68">
      <w:r>
        <w:t xml:space="preserve">Outro fenômeno associado a esse produto recursivo é o </w:t>
      </w:r>
      <w:r w:rsidRPr="00F02A78">
        <w:rPr>
          <w:rStyle w:val="Forte"/>
        </w:rPr>
        <w:t>gradiente explosivo</w:t>
      </w:r>
      <w:r>
        <w:t>, que acontece quando o valor do gradiente assume valores mais elevados à medida que caminhamos na direção das camadas mais rasas.</w:t>
      </w:r>
      <w:r w:rsidR="00EF65D8">
        <w:t xml:space="preserve"> Isso afeta o aprendizado, pois faz com que a atualização dos parâmetros dê um salto muito elevado, podendo desviar os parâmetros do valor correto. Além disso, o gradiente explosivo pode levar a problema relacionados à overflow das variáveis que armazenam os parâmetros.</w:t>
      </w:r>
    </w:p>
    <w:p w14:paraId="422A07A0" w14:textId="11A87549" w:rsidR="00EF65D8" w:rsidRDefault="00EF65D8" w:rsidP="00DF2A68">
      <w:r>
        <w:t>Por fim, em redes neurais com muitas camadas, os parâmetros de cada camada podem assumir valores de escalas muito diferentes, o que faz com que a velocidade do aprendizado de cada uma delas seja muito diferente, causando instabilidade.</w:t>
      </w:r>
    </w:p>
    <w:p w14:paraId="69EF4629" w14:textId="57C8EBA5" w:rsidR="00047BEE" w:rsidRPr="00DF2A68" w:rsidRDefault="00047BEE" w:rsidP="00DF2A68">
      <w:r>
        <w:t xml:space="preserve">Uma maneira de lidar com esse problema é utilizar função de ativação </w:t>
      </w:r>
      <w:proofErr w:type="spellStart"/>
      <w:r>
        <w:t>ReLU</w:t>
      </w:r>
      <w:proofErr w:type="spellEnd"/>
      <w:r>
        <w:t xml:space="preserve"> (</w:t>
      </w:r>
      <w:proofErr w:type="spellStart"/>
      <w:r>
        <w:t>Rectified</w:t>
      </w:r>
      <w:proofErr w:type="spellEnd"/>
      <w:r>
        <w:t xml:space="preserve"> Linear Unit) nos neurônios das camadas escondidas. Ela é dada por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047BEE" w14:paraId="4A98823B" w14:textId="77777777" w:rsidTr="008511E4">
        <w:tc>
          <w:tcPr>
            <w:tcW w:w="345" w:type="pct"/>
          </w:tcPr>
          <w:p w14:paraId="1B638E3B" w14:textId="77777777" w:rsidR="00047BEE" w:rsidRDefault="00047BEE" w:rsidP="008511E4"/>
        </w:tc>
        <w:tc>
          <w:tcPr>
            <w:tcW w:w="4295" w:type="pct"/>
            <w:vAlign w:val="center"/>
          </w:tcPr>
          <w:tbl>
            <w:tblPr>
              <w:tblStyle w:val="Tabelacomgrade"/>
              <w:tblW w:w="0" w:type="auto"/>
              <w:jc w:val="center"/>
              <w:tblLook w:val="04A0" w:firstRow="1" w:lastRow="0" w:firstColumn="1" w:lastColumn="0" w:noHBand="0" w:noVBand="1"/>
            </w:tblPr>
            <w:tblGrid>
              <w:gridCol w:w="1911"/>
            </w:tblGrid>
            <w:tr w:rsidR="00047BEE" w14:paraId="17629D9D" w14:textId="77777777" w:rsidTr="00047BEE">
              <w:trPr>
                <w:trHeight w:val="397"/>
                <w:jc w:val="center"/>
              </w:trPr>
              <w:tc>
                <w:tcPr>
                  <w:tcW w:w="1911" w:type="dxa"/>
                  <w:shd w:val="clear" w:color="auto" w:fill="D9E2F3" w:themeFill="accent1" w:themeFillTint="33"/>
                  <w:vAlign w:val="center"/>
                </w:tcPr>
                <w:p w14:paraId="55542029" w14:textId="1027BBAC" w:rsidR="00047BEE" w:rsidRDefault="00047BEE" w:rsidP="008511E4">
                  <w:pPr>
                    <w:jc w:val="center"/>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0,z</m:t>
                              </m:r>
                            </m:e>
                          </m:d>
                        </m:e>
                      </m:func>
                    </m:oMath>
                  </m:oMathPara>
                </w:p>
              </w:tc>
            </w:tr>
          </w:tbl>
          <w:p w14:paraId="3D4545E9" w14:textId="77777777" w:rsidR="00047BEE" w:rsidRPr="00C056DA" w:rsidRDefault="00047BEE" w:rsidP="008511E4">
            <w:pPr>
              <w:jc w:val="center"/>
            </w:pPr>
          </w:p>
        </w:tc>
        <w:tc>
          <w:tcPr>
            <w:tcW w:w="360" w:type="pct"/>
            <w:vAlign w:val="center"/>
          </w:tcPr>
          <w:p w14:paraId="2597C620" w14:textId="074D7785" w:rsidR="00047BEE" w:rsidRDefault="00047BEE" w:rsidP="008511E4">
            <w:pPr>
              <w:keepNext/>
              <w:jc w:val="right"/>
            </w:pPr>
            <w:r>
              <w:t>(</w:t>
            </w:r>
            <w:r>
              <w:fldChar w:fldCharType="begin"/>
            </w:r>
            <w:r>
              <w:instrText xml:space="preserve"> STYLEREF 1 \s </w:instrText>
            </w:r>
            <w:r>
              <w:fldChar w:fldCharType="separate"/>
            </w:r>
            <w:r w:rsidR="00997E59">
              <w:rPr>
                <w:noProof/>
              </w:rPr>
              <w:t>7</w:t>
            </w:r>
            <w:r>
              <w:rPr>
                <w:noProof/>
              </w:rPr>
              <w:fldChar w:fldCharType="end"/>
            </w:r>
            <w:r>
              <w:t>.</w:t>
            </w:r>
            <w:r>
              <w:fldChar w:fldCharType="begin"/>
            </w:r>
            <w:r>
              <w:instrText xml:space="preserve"> SEQ Equação \* ARABIC \s 1 </w:instrText>
            </w:r>
            <w:r>
              <w:fldChar w:fldCharType="separate"/>
            </w:r>
            <w:r w:rsidR="00997E59">
              <w:rPr>
                <w:noProof/>
              </w:rPr>
              <w:t>7</w:t>
            </w:r>
            <w:r>
              <w:rPr>
                <w:noProof/>
              </w:rPr>
              <w:fldChar w:fldCharType="end"/>
            </w:r>
            <w:r>
              <w:t>)</w:t>
            </w:r>
          </w:p>
        </w:tc>
      </w:tr>
    </w:tbl>
    <w:p w14:paraId="25E889D8" w14:textId="1F5DBB83" w:rsidR="00DF2A68" w:rsidRDefault="00DF2A68" w:rsidP="00DF2A68"/>
    <w:p w14:paraId="48D54595" w14:textId="4E04FF46" w:rsidR="00047BEE" w:rsidRDefault="00047BEE" w:rsidP="00DF2A68">
      <w:r>
        <w:t>S</w:t>
      </w:r>
      <w:r w:rsidR="00AC574A">
        <w:t>eu gráfico</w:t>
      </w:r>
      <w:r>
        <w:t xml:space="preserve"> é mostrad</w:t>
      </w:r>
      <w:r w:rsidR="00AC574A">
        <w:t>o</w:t>
      </w:r>
      <w:r>
        <w:t xml:space="preserve"> na </w:t>
      </w:r>
      <w:r w:rsidR="00AC574A">
        <w:fldChar w:fldCharType="begin"/>
      </w:r>
      <w:r w:rsidR="00AC574A">
        <w:instrText xml:space="preserve"> REF _Ref136466033 \h </w:instrText>
      </w:r>
      <w:r w:rsidR="00AC574A">
        <w:fldChar w:fldCharType="separate"/>
      </w:r>
      <w:r w:rsidR="00997E59">
        <w:t xml:space="preserve">Figura </w:t>
      </w:r>
      <w:r w:rsidR="00997E59">
        <w:rPr>
          <w:noProof/>
        </w:rPr>
        <w:t>7</w:t>
      </w:r>
      <w:r w:rsidR="00997E59">
        <w:noBreakHyphen/>
      </w:r>
      <w:r w:rsidR="00997E59">
        <w:rPr>
          <w:noProof/>
        </w:rPr>
        <w:t>5</w:t>
      </w:r>
      <w:r w:rsidR="00AC574A">
        <w:fldChar w:fldCharType="end"/>
      </w:r>
      <w:r>
        <w:t>.</w:t>
      </w:r>
    </w:p>
    <w:p w14:paraId="7A2D6D5F" w14:textId="2DAED4D5" w:rsidR="00047BEE" w:rsidRDefault="00047BEE" w:rsidP="00047BEE">
      <w:pPr>
        <w:jc w:val="center"/>
      </w:pPr>
      <w:r w:rsidRPr="00047BEE">
        <w:rPr>
          <w:noProof/>
        </w:rPr>
        <w:lastRenderedPageBreak/>
        <w:drawing>
          <wp:inline distT="0" distB="0" distL="0" distR="0" wp14:anchorId="2727C300" wp14:editId="4E2C722E">
            <wp:extent cx="2708519" cy="1704110"/>
            <wp:effectExtent l="0" t="0" r="0" b="0"/>
            <wp:docPr id="226646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4664" name=""/>
                    <pic:cNvPicPr/>
                  </pic:nvPicPr>
                  <pic:blipFill>
                    <a:blip r:embed="rId45"/>
                    <a:stretch>
                      <a:fillRect/>
                    </a:stretch>
                  </pic:blipFill>
                  <pic:spPr>
                    <a:xfrm>
                      <a:off x="0" y="0"/>
                      <a:ext cx="2712311" cy="1706496"/>
                    </a:xfrm>
                    <a:prstGeom prst="rect">
                      <a:avLst/>
                    </a:prstGeom>
                  </pic:spPr>
                </pic:pic>
              </a:graphicData>
            </a:graphic>
          </wp:inline>
        </w:drawing>
      </w:r>
    </w:p>
    <w:p w14:paraId="20B0C274" w14:textId="68F52505" w:rsidR="00047BEE" w:rsidRDefault="00047BEE" w:rsidP="00047BEE">
      <w:pPr>
        <w:pStyle w:val="Legenda"/>
        <w:jc w:val="center"/>
      </w:pPr>
      <w:bookmarkStart w:id="92" w:name="_Ref136466033"/>
      <w:r>
        <w:t xml:space="preserve">Figura </w:t>
      </w:r>
      <w:r w:rsidR="00997E59">
        <w:fldChar w:fldCharType="begin"/>
      </w:r>
      <w:r w:rsidR="00997E59">
        <w:instrText xml:space="preserve"> STYLEREF 1 \s </w:instrText>
      </w:r>
      <w:r w:rsidR="00997E59">
        <w:fldChar w:fldCharType="separate"/>
      </w:r>
      <w:r w:rsidR="00997E59">
        <w:rPr>
          <w:noProof/>
        </w:rPr>
        <w:t>7</w:t>
      </w:r>
      <w:r w:rsidR="00997E59">
        <w:fldChar w:fldCharType="end"/>
      </w:r>
      <w:r w:rsidR="00997E59">
        <w:noBreakHyphen/>
      </w:r>
      <w:r w:rsidR="00997E59">
        <w:fldChar w:fldCharType="begin"/>
      </w:r>
      <w:r w:rsidR="00997E59">
        <w:instrText xml:space="preserve"> SEQ Figura \* ARABIC \s 1 </w:instrText>
      </w:r>
      <w:r w:rsidR="00997E59">
        <w:fldChar w:fldCharType="separate"/>
      </w:r>
      <w:r w:rsidR="00997E59">
        <w:rPr>
          <w:noProof/>
        </w:rPr>
        <w:t>5</w:t>
      </w:r>
      <w:r w:rsidR="00997E59">
        <w:fldChar w:fldCharType="end"/>
      </w:r>
      <w:bookmarkEnd w:id="92"/>
      <w:r>
        <w:t xml:space="preserve">: Gráfico da </w:t>
      </w:r>
      <w:proofErr w:type="spellStart"/>
      <w:r>
        <w:t>ReLU</w:t>
      </w:r>
      <w:proofErr w:type="spellEnd"/>
      <w:r>
        <w:t>.</w:t>
      </w:r>
    </w:p>
    <w:p w14:paraId="4705AFC6" w14:textId="30B77362" w:rsidR="00AC574A" w:rsidRDefault="00AC574A" w:rsidP="00AC574A">
      <w:r>
        <w:t xml:space="preserve">Ela ajuda a resolver os problemas do gradiente desvanecente e explosivo e, consequentemente, acelerando o treinamento porque sua derivada é sempre uma constante. Para </w:t>
      </w:r>
      <m:oMath>
        <m:r>
          <w:rPr>
            <w:rFonts w:ascii="Cambria Math" w:hAnsi="Cambria Math"/>
          </w:rPr>
          <m:t>z&gt;0</m:t>
        </m:r>
      </m:oMath>
      <w:r>
        <w:t xml:space="preserve">, a derivada é um e os termos </w:t>
      </w:r>
      <m:oMath>
        <m:r>
          <w:rPr>
            <w:rFonts w:ascii="Cambria Math" w:hAnsi="Cambria Math"/>
          </w:rPr>
          <m:t>f'(∙)</m:t>
        </m:r>
      </m:oMath>
      <w:r>
        <w:t xml:space="preserve"> na </w:t>
      </w:r>
      <w:r>
        <w:fldChar w:fldCharType="begin"/>
      </w:r>
      <w:r>
        <w:instrText xml:space="preserve"> REF _Ref136466260 \h </w:instrText>
      </w:r>
      <w:r>
        <w:fldChar w:fldCharType="separate"/>
      </w:r>
      <w:r w:rsidR="00997E59">
        <w:t>(</w:t>
      </w:r>
      <w:r w:rsidR="00997E59">
        <w:rPr>
          <w:noProof/>
        </w:rPr>
        <w:t>7</w:t>
      </w:r>
      <w:r w:rsidR="00997E59">
        <w:t>.</w:t>
      </w:r>
      <w:r w:rsidR="00997E59">
        <w:rPr>
          <w:noProof/>
        </w:rPr>
        <w:t>6</w:t>
      </w:r>
      <w:r w:rsidR="00997E59">
        <w:t>)</w:t>
      </w:r>
      <w:r>
        <w:fldChar w:fldCharType="end"/>
      </w:r>
      <w:r>
        <w:t xml:space="preserve"> desaparecem. Para </w:t>
      </w:r>
      <m:oMath>
        <m:r>
          <w:rPr>
            <w:rFonts w:ascii="Cambria Math" w:hAnsi="Cambria Math"/>
          </w:rPr>
          <m:t>z=0</m:t>
        </m:r>
      </m:oMath>
      <w:r>
        <w:t>, podemos escolher o valor 0 ou 1 para a derivada.</w:t>
      </w:r>
    </w:p>
    <w:p w14:paraId="5FB5378E" w14:textId="4A81C701" w:rsidR="00FC28B6" w:rsidRDefault="00AC574A" w:rsidP="00AC574A">
      <w:r>
        <w:t xml:space="preserve">Como é possível perceber, para </w:t>
      </w:r>
      <m:oMath>
        <m:r>
          <w:rPr>
            <w:rFonts w:ascii="Cambria Math" w:hAnsi="Cambria Math"/>
          </w:rPr>
          <m:t>z&lt;0</m:t>
        </m:r>
      </m:oMath>
      <w:r>
        <w:t xml:space="preserve">, a derivada se anula e o treinamento tende a ficar mais lento e a empacar. Por essa razão, ao inicializar os pesos da rede, no início do treinamento, é importante escolher pequenos valores </w:t>
      </w:r>
      <w:r>
        <w:rPr>
          <w:u w:val="single"/>
        </w:rPr>
        <w:t>positivos</w:t>
      </w:r>
      <w:r>
        <w:t xml:space="preserve"> para os pesos.</w:t>
      </w:r>
    </w:p>
    <w:p w14:paraId="01A7F81D" w14:textId="3FEBFD3A" w:rsidR="00FC28B6" w:rsidRDefault="00FC28B6" w:rsidP="00FC28B6">
      <w:pPr>
        <w:pStyle w:val="Ttulo2"/>
      </w:pPr>
      <w:bookmarkStart w:id="93" w:name="_Toc158475860"/>
      <w:r>
        <w:t>Regularização</w:t>
      </w:r>
      <w:bookmarkEnd w:id="93"/>
    </w:p>
    <w:p w14:paraId="520FFDA0" w14:textId="36ADF765" w:rsidR="00FC28B6" w:rsidRDefault="00FC28B6" w:rsidP="00FC28B6">
      <w:r>
        <w:t xml:space="preserve">Como as redes neurais apresentam uma quantidade muito grande parâmetros, elas ficam sujeitas ao problema de </w:t>
      </w:r>
      <w:proofErr w:type="spellStart"/>
      <w:r>
        <w:rPr>
          <w:i/>
          <w:iCs/>
        </w:rPr>
        <w:t>overfitting</w:t>
      </w:r>
      <w:proofErr w:type="spellEnd"/>
      <w:r>
        <w:rPr>
          <w:i/>
          <w:iCs/>
        </w:rPr>
        <w:t>.</w:t>
      </w:r>
      <w:r>
        <w:t xml:space="preserve"> Uma forma prática de lidar com esse problema é utilizar regularização. As principais técnicas de regularização que podem ser aplicadas a redes neurais são mostradas abaixo:</w:t>
      </w:r>
    </w:p>
    <w:p w14:paraId="73CD66D8" w14:textId="1DD80EB7" w:rsidR="00FC28B6" w:rsidRDefault="00FC28B6">
      <w:pPr>
        <w:pStyle w:val="PargrafodaLista"/>
        <w:numPr>
          <w:ilvl w:val="0"/>
          <w:numId w:val="6"/>
        </w:numPr>
      </w:pPr>
      <w:r w:rsidRPr="00A528C1">
        <w:rPr>
          <w:b/>
          <w:bCs/>
        </w:rPr>
        <w:t>Decaimento de peso:</w:t>
      </w:r>
      <w:r>
        <w:t xml:space="preserve"> consiste em alterar a função custo adicionando um termo de regularização, como por exemplo</w:t>
      </w:r>
    </w:p>
    <w:p w14:paraId="5490990C" w14:textId="2BADFA25" w:rsidR="00FC28B6" w:rsidRPr="00FC28B6" w:rsidRDefault="00000000" w:rsidP="00FC28B6">
      <w:pPr>
        <w:jc w:val="center"/>
      </w:pPr>
      <m:oMathPara>
        <m:oMath>
          <m:sSup>
            <m:sSupPr>
              <m:ctrlPr>
                <w:rPr>
                  <w:rFonts w:ascii="Cambria Math" w:hAnsi="Cambria Math"/>
                  <w:i/>
                </w:rPr>
              </m:ctrlPr>
            </m:sSupPr>
            <m:e>
              <m:r>
                <w:rPr>
                  <w:rFonts w:ascii="Cambria Math" w:hAnsi="Cambria Math"/>
                </w:rPr>
                <m:t>J</m:t>
              </m:r>
            </m:e>
            <m:sup>
              <m:r>
                <w:rPr>
                  <w:rFonts w:ascii="Cambria Math" w:hAnsi="Cambria Math"/>
                </w:rPr>
                <m:t>'</m:t>
              </m:r>
            </m:sup>
          </m:sSup>
          <m:d>
            <m:dPr>
              <m:ctrlPr>
                <w:rPr>
                  <w:rFonts w:ascii="Cambria Math" w:hAnsi="Cambria Math"/>
                  <w:i/>
                </w:rPr>
              </m:ctrlPr>
            </m:dPr>
            <m:e>
              <m:r>
                <m:rPr>
                  <m:sty m:val="bi"/>
                </m:rPr>
                <w:rPr>
                  <w:rFonts w:ascii="Cambria Math" w:hAnsi="Cambria Math"/>
                </w:rPr>
                <m:t>θ</m:t>
              </m:r>
            </m:e>
          </m:d>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 xml:space="preserve">+λ </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θ</m:t>
                  </m:r>
                </m:e>
              </m:d>
            </m:e>
            <m:sup>
              <m:r>
                <w:rPr>
                  <w:rFonts w:ascii="Cambria Math" w:hAnsi="Cambria Math"/>
                </w:rPr>
                <m:t>2</m:t>
              </m:r>
            </m:sup>
          </m:sSup>
          <m:r>
            <w:rPr>
              <w:rFonts w:ascii="Cambria Math" w:hAnsi="Cambria Math"/>
            </w:rPr>
            <m:t>.</m:t>
          </m:r>
        </m:oMath>
      </m:oMathPara>
    </w:p>
    <w:p w14:paraId="6A7A6A2B" w14:textId="7821888C" w:rsidR="00FC28B6" w:rsidRDefault="00FC28B6">
      <w:pPr>
        <w:pStyle w:val="PargrafodaLista"/>
        <w:numPr>
          <w:ilvl w:val="0"/>
          <w:numId w:val="6"/>
        </w:numPr>
      </w:pPr>
      <w:r w:rsidRPr="00A528C1">
        <w:rPr>
          <w:b/>
          <w:bCs/>
          <w:i/>
          <w:iCs/>
        </w:rPr>
        <w:t xml:space="preserve">Early </w:t>
      </w:r>
      <w:proofErr w:type="spellStart"/>
      <w:r w:rsidRPr="00A528C1">
        <w:rPr>
          <w:b/>
          <w:bCs/>
          <w:i/>
          <w:iCs/>
        </w:rPr>
        <w:t>stopping</w:t>
      </w:r>
      <w:proofErr w:type="spellEnd"/>
      <w:r w:rsidRPr="00A528C1">
        <w:rPr>
          <w:b/>
          <w:bCs/>
        </w:rPr>
        <w:t>:</w:t>
      </w:r>
      <w:r w:rsidRPr="00B23E73">
        <w:t xml:space="preserve"> </w:t>
      </w:r>
      <w:r w:rsidR="00B23E73" w:rsidRPr="00B23E73">
        <w:t>no início do treinamento</w:t>
      </w:r>
      <w:r w:rsidR="00B23E73">
        <w:t xml:space="preserve">, há uma tendência de as curvas de erro de treinamento e de teste decaírem. A partir de determinado momento, a curva de erro de teste deixa de decair e começa a subir. </w:t>
      </w:r>
      <w:r w:rsidR="00A528C1">
        <w:t xml:space="preserve">A técnica de </w:t>
      </w:r>
      <w:proofErr w:type="spellStart"/>
      <w:r w:rsidR="00A528C1">
        <w:rPr>
          <w:i/>
          <w:iCs/>
        </w:rPr>
        <w:t>early</w:t>
      </w:r>
      <w:proofErr w:type="spellEnd"/>
      <w:r w:rsidR="00A528C1">
        <w:rPr>
          <w:i/>
          <w:iCs/>
        </w:rPr>
        <w:t xml:space="preserve"> </w:t>
      </w:r>
      <w:proofErr w:type="spellStart"/>
      <w:r w:rsidR="00A528C1">
        <w:rPr>
          <w:i/>
          <w:iCs/>
        </w:rPr>
        <w:t>stopping</w:t>
      </w:r>
      <w:proofErr w:type="spellEnd"/>
      <w:r w:rsidR="00A528C1">
        <w:rPr>
          <w:i/>
          <w:iCs/>
        </w:rPr>
        <w:t xml:space="preserve"> </w:t>
      </w:r>
      <w:r w:rsidR="00A528C1">
        <w:t>consiste em interromper o treinamento assim que a curva de erro de teste começa a subir. Esse é um dos métodos de regularização mais utilizados e pode ser combinado com outros métodos.</w:t>
      </w:r>
    </w:p>
    <w:p w14:paraId="1C576B76" w14:textId="343FFDBF" w:rsidR="00A528C1" w:rsidRDefault="00A528C1">
      <w:pPr>
        <w:pStyle w:val="PargrafodaLista"/>
        <w:numPr>
          <w:ilvl w:val="0"/>
          <w:numId w:val="6"/>
        </w:numPr>
      </w:pPr>
      <w:proofErr w:type="spellStart"/>
      <w:r w:rsidRPr="00A528C1">
        <w:rPr>
          <w:b/>
          <w:bCs/>
          <w:i/>
          <w:iCs/>
        </w:rPr>
        <w:t>Dropout</w:t>
      </w:r>
      <w:proofErr w:type="spellEnd"/>
      <w:r w:rsidRPr="00A528C1">
        <w:rPr>
          <w:b/>
          <w:bCs/>
          <w:i/>
          <w:iCs/>
        </w:rPr>
        <w:t>:</w:t>
      </w:r>
      <w:r>
        <w:t xml:space="preserve"> consiste em remover da rede neural, durante o treinamento, uma certa porção de nós. Quando um nó é removido, todas as suas conexões com os nós da camada anterior e da camada seguinte também são removidas. A cada iteração, cada nó tem probabilidade </w:t>
      </w:r>
      <m:oMath>
        <m:r>
          <w:rPr>
            <w:rFonts w:ascii="Cambria Math" w:hAnsi="Cambria Math"/>
          </w:rPr>
          <m:t>p</m:t>
        </m:r>
      </m:oMath>
      <w:r>
        <w:t xml:space="preserve"> de ser removido. Quando um nó é removido em uma iteração, os parâmetros associados a ele não são atualizados. Na iteração seguinte, todos os nós removidos retornam com os seus pesos conservados da iteração anterior a que eles foram removidas e é feito um novo sorteio para decidir quais são os nós que serão removidos novamente. Depois de a rede neural estar treinada e é utilizada para inferências, os pesos de cada neurônio são multiplicados por </w:t>
      </w:r>
      <m:oMath>
        <m:r>
          <w:rPr>
            <w:rFonts w:ascii="Cambria Math" w:hAnsi="Cambria Math"/>
          </w:rPr>
          <m:t>p</m:t>
        </m:r>
      </m:oMath>
      <w:r>
        <w:t>. Esse é um dos métodos de regularização mais utilizados e pode ser combinado com outros métodos.</w:t>
      </w:r>
    </w:p>
    <w:p w14:paraId="708FE93D" w14:textId="77777777" w:rsidR="008D17EF" w:rsidRDefault="008D17EF" w:rsidP="008D17EF"/>
    <w:p w14:paraId="0202C696" w14:textId="6E1A194A" w:rsidR="008D17EF" w:rsidRDefault="008D17EF" w:rsidP="008D17EF">
      <w:pPr>
        <w:pStyle w:val="Ttulo1"/>
      </w:pPr>
      <w:bookmarkStart w:id="94" w:name="_Toc158475861"/>
      <w:r>
        <w:lastRenderedPageBreak/>
        <w:t xml:space="preserve">Feature </w:t>
      </w:r>
      <w:proofErr w:type="spellStart"/>
      <w:r>
        <w:t>Selection</w:t>
      </w:r>
      <w:bookmarkEnd w:id="94"/>
      <w:proofErr w:type="spellEnd"/>
    </w:p>
    <w:p w14:paraId="5FD1CBEA" w14:textId="6C22D738" w:rsidR="008D17EF" w:rsidRDefault="008D17EF" w:rsidP="008D17EF">
      <w:r>
        <w:rPr>
          <w:i/>
          <w:iCs/>
        </w:rPr>
        <w:t xml:space="preserve">Feature </w:t>
      </w:r>
      <w:proofErr w:type="spellStart"/>
      <w:r>
        <w:rPr>
          <w:i/>
          <w:iCs/>
        </w:rPr>
        <w:t>selection</w:t>
      </w:r>
      <w:proofErr w:type="spellEnd"/>
      <w:r>
        <w:t xml:space="preserve"> é uma técnica de redução de dimensionalidade que consiste em selecionar algumas </w:t>
      </w:r>
      <w:r>
        <w:rPr>
          <w:i/>
          <w:iCs/>
        </w:rPr>
        <w:t>features</w:t>
      </w:r>
      <w:r>
        <w:t xml:space="preserve"> do conjunto total sem modific</w:t>
      </w:r>
      <w:r w:rsidR="00AC52BF">
        <w:t>á</w:t>
      </w:r>
      <w:r>
        <w:t xml:space="preserve">-las ou criar novas </w:t>
      </w:r>
      <w:r>
        <w:rPr>
          <w:i/>
          <w:iCs/>
        </w:rPr>
        <w:t>features</w:t>
      </w:r>
      <w:r>
        <w:t>.</w:t>
      </w:r>
    </w:p>
    <w:p w14:paraId="75DAE6C9" w14:textId="29EF4DD7" w:rsidR="008D17EF" w:rsidRDefault="008D17EF" w:rsidP="008D17EF">
      <w:r>
        <w:t xml:space="preserve">Um procedimento que tem um nome parecido e pode criar confusão é </w:t>
      </w:r>
      <w:r>
        <w:rPr>
          <w:i/>
          <w:iCs/>
        </w:rPr>
        <w:t xml:space="preserve">feature </w:t>
      </w:r>
      <w:proofErr w:type="spellStart"/>
      <w:r>
        <w:rPr>
          <w:i/>
          <w:iCs/>
        </w:rPr>
        <w:t>extraction</w:t>
      </w:r>
      <w:proofErr w:type="spellEnd"/>
      <w:r>
        <w:t xml:space="preserve">, que também faz parte do conjunto de técnicas de redução de dimensionalidade. No entanto, nesse caso, realizamos a projeção de todas as </w:t>
      </w:r>
      <w:r>
        <w:rPr>
          <w:i/>
          <w:iCs/>
        </w:rPr>
        <w:t>features</w:t>
      </w:r>
      <w:r>
        <w:t xml:space="preserve"> em um novo espaço com dimensão menor. Não selecionamos um subconjunto das </w:t>
      </w:r>
      <w:r>
        <w:rPr>
          <w:i/>
          <w:iCs/>
        </w:rPr>
        <w:t>features</w:t>
      </w:r>
      <w:r>
        <w:t xml:space="preserve">, como é o caso da </w:t>
      </w:r>
      <w:r>
        <w:rPr>
          <w:i/>
          <w:iCs/>
        </w:rPr>
        <w:t xml:space="preserve">feature </w:t>
      </w:r>
      <w:proofErr w:type="spellStart"/>
      <w:r>
        <w:rPr>
          <w:i/>
          <w:iCs/>
        </w:rPr>
        <w:t>selection</w:t>
      </w:r>
      <w:proofErr w:type="spellEnd"/>
      <w:r>
        <w:rPr>
          <w:i/>
          <w:iCs/>
        </w:rPr>
        <w:t>.</w:t>
      </w:r>
    </w:p>
    <w:p w14:paraId="34E16DF6" w14:textId="0E4590B0" w:rsidR="008D17EF" w:rsidRDefault="008D17EF" w:rsidP="008D17EF">
      <w:r>
        <w:t xml:space="preserve">As principais vantagens da </w:t>
      </w:r>
      <w:r>
        <w:rPr>
          <w:i/>
          <w:iCs/>
        </w:rPr>
        <w:t xml:space="preserve">feature </w:t>
      </w:r>
      <w:proofErr w:type="spellStart"/>
      <w:r>
        <w:rPr>
          <w:i/>
          <w:iCs/>
        </w:rPr>
        <w:t>selection</w:t>
      </w:r>
      <w:proofErr w:type="spellEnd"/>
      <w:r>
        <w:t xml:space="preserve"> (e da </w:t>
      </w:r>
      <w:r>
        <w:rPr>
          <w:i/>
          <w:iCs/>
        </w:rPr>
        <w:t xml:space="preserve">feature </w:t>
      </w:r>
      <w:proofErr w:type="spellStart"/>
      <w:r>
        <w:rPr>
          <w:i/>
          <w:iCs/>
        </w:rPr>
        <w:t>extraction</w:t>
      </w:r>
      <w:proofErr w:type="spellEnd"/>
      <w:r>
        <w:t xml:space="preserve"> também) são</w:t>
      </w:r>
      <w:r w:rsidR="00B05138">
        <w:t xml:space="preserve"> </w:t>
      </w:r>
      <w:sdt>
        <w:sdtPr>
          <w:id w:val="809214096"/>
          <w:citation/>
        </w:sdtPr>
        <w:sdtContent>
          <w:r w:rsidR="00B05138">
            <w:fldChar w:fldCharType="begin"/>
          </w:r>
          <w:r w:rsidR="00B05138">
            <w:instrText xml:space="preserve"> CITATION LiJ17 \l 1046 </w:instrText>
          </w:r>
          <w:r w:rsidR="00B05138">
            <w:fldChar w:fldCharType="separate"/>
          </w:r>
          <w:r w:rsidR="00997E59" w:rsidRPr="00997E59">
            <w:rPr>
              <w:noProof/>
            </w:rPr>
            <w:t>[8]</w:t>
          </w:r>
          <w:r w:rsidR="00B05138">
            <w:fldChar w:fldCharType="end"/>
          </w:r>
        </w:sdtContent>
      </w:sdt>
      <w:r>
        <w:t>:</w:t>
      </w:r>
    </w:p>
    <w:p w14:paraId="2A5B8E9D" w14:textId="439E0233" w:rsidR="008D17EF" w:rsidRDefault="008D17EF">
      <w:pPr>
        <w:pStyle w:val="PargrafodaLista"/>
        <w:numPr>
          <w:ilvl w:val="0"/>
          <w:numId w:val="7"/>
        </w:numPr>
      </w:pPr>
      <w:r>
        <w:t>Aumento de eficiência computacional, pois são utilizadas menos variáveis durante o aprendizado do modelo.</w:t>
      </w:r>
    </w:p>
    <w:p w14:paraId="3623DE58" w14:textId="767066BD" w:rsidR="008D17EF" w:rsidRDefault="008D17EF">
      <w:pPr>
        <w:pStyle w:val="PargrafodaLista"/>
        <w:numPr>
          <w:ilvl w:val="0"/>
          <w:numId w:val="7"/>
        </w:numPr>
      </w:pPr>
      <w:r>
        <w:t xml:space="preserve">Modelo com maior capacidade de generalização, já que, mantendo-se a quantidade de dados constante, diminuir o número de </w:t>
      </w:r>
      <w:r>
        <w:rPr>
          <w:i/>
          <w:iCs/>
        </w:rPr>
        <w:t>features</w:t>
      </w:r>
      <w:r>
        <w:t xml:space="preserve"> diminui o risco de </w:t>
      </w:r>
      <w:proofErr w:type="spellStart"/>
      <w:r>
        <w:rPr>
          <w:i/>
          <w:iCs/>
        </w:rPr>
        <w:t>overfitting</w:t>
      </w:r>
      <w:proofErr w:type="spellEnd"/>
      <w:r>
        <w:t>.</w:t>
      </w:r>
    </w:p>
    <w:p w14:paraId="38FB1FD4" w14:textId="6C6685DD" w:rsidR="00955E0A" w:rsidRDefault="008D17EF" w:rsidP="00955E0A">
      <w:r>
        <w:t>O último ponto está ligado</w:t>
      </w:r>
      <w:r w:rsidR="00B05138">
        <w:t xml:space="preserve"> à</w:t>
      </w:r>
      <w:r>
        <w:t xml:space="preserve"> maldição da dimensionalidade, </w:t>
      </w:r>
      <w:r w:rsidR="00B05138">
        <w:t xml:space="preserve">que diz que, à medida que a dimensão do problema aumenta, os dados tornam-se mais </w:t>
      </w:r>
      <w:r w:rsidR="007A2462">
        <w:t>esparsos</w:t>
      </w:r>
      <w:r w:rsidR="00B05138">
        <w:t>. Uma forma de visualizar isso é imaginando o exemplo em que temos dois pontos e o posicionamos o mais distante possível dentro de um hipercubo</w:t>
      </w:r>
      <w:r w:rsidR="00F13763">
        <w:t xml:space="preserve"> de aresta </w:t>
      </w:r>
      <m:oMath>
        <m:r>
          <w:rPr>
            <w:rFonts w:ascii="Cambria Math" w:hAnsi="Cambria Math"/>
          </w:rPr>
          <m:t>a</m:t>
        </m:r>
      </m:oMath>
      <w:r w:rsidR="00B05138">
        <w:t xml:space="preserve">. </w:t>
      </w:r>
      <w:r w:rsidR="00F13763">
        <w:t xml:space="preserve">Quando o número de dimensões é </w:t>
      </w:r>
      <m:oMath>
        <m:r>
          <w:rPr>
            <w:rFonts w:ascii="Cambria Math" w:hAnsi="Cambria Math"/>
          </w:rPr>
          <m:t>d=2</m:t>
        </m:r>
      </m:oMath>
      <w:r w:rsidR="00F13763">
        <w:t xml:space="preserve">, a maior distância é </w:t>
      </w:r>
      <m:oMath>
        <m:r>
          <w:rPr>
            <w:rFonts w:ascii="Cambria Math" w:hAnsi="Cambria Math"/>
          </w:rPr>
          <m:t>a√2</m:t>
        </m:r>
      </m:oMath>
      <w:r w:rsidR="00F13763">
        <w:t xml:space="preserve">. Quando </w:t>
      </w:r>
      <m:oMath>
        <m:r>
          <w:rPr>
            <w:rFonts w:ascii="Cambria Math" w:hAnsi="Cambria Math"/>
          </w:rPr>
          <m:t>d=3</m:t>
        </m:r>
      </m:oMath>
      <w:r w:rsidR="00F13763">
        <w:t xml:space="preserve">, a maior distância é </w:t>
      </w:r>
      <m:oMath>
        <m:r>
          <w:rPr>
            <w:rFonts w:ascii="Cambria Math" w:hAnsi="Cambria Math"/>
          </w:rPr>
          <m:t>a</m:t>
        </m:r>
        <m:rad>
          <m:radPr>
            <m:degHide m:val="1"/>
            <m:ctrlPr>
              <w:rPr>
                <w:rFonts w:ascii="Cambria Math" w:hAnsi="Cambria Math"/>
                <w:i/>
              </w:rPr>
            </m:ctrlPr>
          </m:radPr>
          <m:deg/>
          <m:e>
            <m:r>
              <w:rPr>
                <w:rFonts w:ascii="Cambria Math" w:hAnsi="Cambria Math"/>
              </w:rPr>
              <m:t>3</m:t>
            </m:r>
          </m:e>
        </m:rad>
      </m:oMath>
      <w:r w:rsidR="00E20E9C">
        <w:t>.</w:t>
      </w:r>
    </w:p>
    <w:p w14:paraId="6E57A066" w14:textId="0DB2C0B3" w:rsidR="0077136C" w:rsidRDefault="0077136C" w:rsidP="00955E0A">
      <w:r>
        <w:t xml:space="preserve">As técnicas de </w:t>
      </w:r>
      <w:r>
        <w:rPr>
          <w:i/>
          <w:iCs/>
        </w:rPr>
        <w:t xml:space="preserve">feature </w:t>
      </w:r>
      <w:proofErr w:type="spellStart"/>
      <w:r>
        <w:rPr>
          <w:i/>
          <w:iCs/>
        </w:rPr>
        <w:t>selection</w:t>
      </w:r>
      <w:proofErr w:type="spellEnd"/>
      <w:r>
        <w:t xml:space="preserve"> podem ser </w:t>
      </w:r>
      <w:r w:rsidRPr="004E0736">
        <w:rPr>
          <w:rStyle w:val="Forte"/>
        </w:rPr>
        <w:t>supervisionadas</w:t>
      </w:r>
      <w:r>
        <w:t xml:space="preserve">, que é o caso em que utilizamos os </w:t>
      </w:r>
      <w:r>
        <w:rPr>
          <w:i/>
          <w:iCs/>
        </w:rPr>
        <w:t>targets</w:t>
      </w:r>
      <w:r>
        <w:t xml:space="preserve"> para selecionar o subconjunto de </w:t>
      </w:r>
      <w:r>
        <w:rPr>
          <w:i/>
          <w:iCs/>
        </w:rPr>
        <w:t>features</w:t>
      </w:r>
      <w:r>
        <w:t xml:space="preserve">, ou </w:t>
      </w:r>
      <w:r w:rsidRPr="004E0736">
        <w:rPr>
          <w:rStyle w:val="Forte"/>
        </w:rPr>
        <w:t>não-supervisionados</w:t>
      </w:r>
      <w:r>
        <w:t>, que é o caso</w:t>
      </w:r>
      <w:r w:rsidR="004E0736">
        <w:t xml:space="preserve"> em que não são utilizados os </w:t>
      </w:r>
      <w:r w:rsidR="004E0736">
        <w:rPr>
          <w:i/>
          <w:iCs/>
        </w:rPr>
        <w:t>targets</w:t>
      </w:r>
      <w:r w:rsidR="004E0736">
        <w:t>.</w:t>
      </w:r>
    </w:p>
    <w:p w14:paraId="11855693" w14:textId="3A7C71A7" w:rsidR="004E0736" w:rsidRDefault="004E0736" w:rsidP="00955E0A">
      <w:r>
        <w:t xml:space="preserve">Além disso, as técnicas de </w:t>
      </w:r>
      <w:r>
        <w:rPr>
          <w:i/>
          <w:iCs/>
        </w:rPr>
        <w:t xml:space="preserve">features </w:t>
      </w:r>
      <w:proofErr w:type="spellStart"/>
      <w:r>
        <w:rPr>
          <w:i/>
          <w:iCs/>
        </w:rPr>
        <w:t>selection</w:t>
      </w:r>
      <w:proofErr w:type="spellEnd"/>
      <w:r>
        <w:t>, sejam elas supervisionadas ou não-supervisionadas, podem ser divididas em:</w:t>
      </w:r>
    </w:p>
    <w:p w14:paraId="32D6D3CB" w14:textId="3AD121E5" w:rsidR="004E0736" w:rsidRDefault="004E0736">
      <w:pPr>
        <w:pStyle w:val="PargrafodaLista"/>
        <w:numPr>
          <w:ilvl w:val="0"/>
          <w:numId w:val="8"/>
        </w:numPr>
      </w:pPr>
      <w:proofErr w:type="spellStart"/>
      <w:r w:rsidRPr="00517EA8">
        <w:rPr>
          <w:b/>
          <w:bCs/>
          <w:i/>
          <w:iCs/>
        </w:rPr>
        <w:t>Wrapper</w:t>
      </w:r>
      <w:proofErr w:type="spellEnd"/>
      <w:r w:rsidRPr="00517EA8">
        <w:rPr>
          <w:b/>
          <w:bCs/>
          <w:i/>
          <w:iCs/>
        </w:rPr>
        <w:t xml:space="preserve"> </w:t>
      </w:r>
      <w:proofErr w:type="spellStart"/>
      <w:r w:rsidRPr="00517EA8">
        <w:rPr>
          <w:b/>
          <w:bCs/>
          <w:i/>
          <w:iCs/>
        </w:rPr>
        <w:t>methods</w:t>
      </w:r>
      <w:proofErr w:type="spellEnd"/>
      <w:r w:rsidRPr="00517EA8">
        <w:rPr>
          <w:b/>
          <w:bCs/>
        </w:rPr>
        <w:t>:</w:t>
      </w:r>
      <w:r w:rsidR="00517EA8">
        <w:t xml:space="preserve"> o critério utilizado para avaliar as </w:t>
      </w:r>
      <w:r w:rsidR="00517EA8">
        <w:rPr>
          <w:i/>
          <w:iCs/>
        </w:rPr>
        <w:t>features</w:t>
      </w:r>
      <w:r w:rsidR="00517EA8">
        <w:t xml:space="preserve"> selecionadas é baseado no desempenho do modelo de </w:t>
      </w:r>
      <w:r w:rsidR="00517EA8">
        <w:rPr>
          <w:i/>
          <w:iCs/>
        </w:rPr>
        <w:t>machine learning</w:t>
      </w:r>
      <w:r w:rsidR="00517EA8">
        <w:t xml:space="preserve">. Assim, primeiramente, selecionamos um grupo de </w:t>
      </w:r>
      <w:r w:rsidR="00517EA8">
        <w:rPr>
          <w:i/>
          <w:iCs/>
        </w:rPr>
        <w:t>features</w:t>
      </w:r>
      <w:r w:rsidR="00517EA8">
        <w:t xml:space="preserve"> e as utilizamos para treinar o modelo. Utilizamos os resultados do teste desse modelo para comparar essa seleção com as próximas seleções. A principal desvantagem desse método é a demora relacionada aos diversos treinamentos e testes do modelo que deverão ser executadas.</w:t>
      </w:r>
      <w:r w:rsidR="00FD031B">
        <w:t xml:space="preserve"> Por isso, essa abordagem é raramente usada na prática.</w:t>
      </w:r>
    </w:p>
    <w:p w14:paraId="59145BAD" w14:textId="6C1964F6" w:rsidR="004E0736" w:rsidRPr="00FD031B" w:rsidRDefault="004E0736">
      <w:pPr>
        <w:pStyle w:val="PargrafodaLista"/>
        <w:numPr>
          <w:ilvl w:val="0"/>
          <w:numId w:val="8"/>
        </w:numPr>
        <w:rPr>
          <w:b/>
          <w:bCs/>
        </w:rPr>
      </w:pPr>
      <w:r w:rsidRPr="00FD031B">
        <w:rPr>
          <w:b/>
          <w:bCs/>
          <w:i/>
          <w:iCs/>
        </w:rPr>
        <w:t xml:space="preserve">Filter </w:t>
      </w:r>
      <w:proofErr w:type="spellStart"/>
      <w:r w:rsidRPr="00FD031B">
        <w:rPr>
          <w:b/>
          <w:bCs/>
          <w:i/>
          <w:iCs/>
        </w:rPr>
        <w:t>methods</w:t>
      </w:r>
      <w:proofErr w:type="spellEnd"/>
      <w:r w:rsidRPr="00FD031B">
        <w:rPr>
          <w:b/>
          <w:bCs/>
        </w:rPr>
        <w:t>:</w:t>
      </w:r>
      <w:r w:rsidR="00FD031B">
        <w:rPr>
          <w:b/>
          <w:bCs/>
        </w:rPr>
        <w:t xml:space="preserve"> </w:t>
      </w:r>
      <w:r w:rsidR="00517EA8" w:rsidRPr="00FD031B">
        <w:rPr>
          <w:b/>
          <w:bCs/>
        </w:rPr>
        <w:t xml:space="preserve"> </w:t>
      </w:r>
      <w:r w:rsidR="00FD031B">
        <w:t xml:space="preserve">são métodos independentes de algoritmos de aprendizado. Eles avaliam a importância de cada </w:t>
      </w:r>
      <w:r w:rsidR="00FD031B">
        <w:rPr>
          <w:i/>
          <w:iCs/>
        </w:rPr>
        <w:t>feature</w:t>
      </w:r>
      <w:r w:rsidR="00FD031B">
        <w:t xml:space="preserve"> com base apenas nas características dos dados. Alguns critérios que podem ser utilizados são correlação entre </w:t>
      </w:r>
      <w:r w:rsidR="00FD031B">
        <w:rPr>
          <w:i/>
          <w:iCs/>
        </w:rPr>
        <w:t>features</w:t>
      </w:r>
      <w:r w:rsidR="00FD031B">
        <w:t>, informação mútua.</w:t>
      </w:r>
    </w:p>
    <w:p w14:paraId="4CBF709D" w14:textId="2D831A39" w:rsidR="004E0736" w:rsidRPr="00FD031B" w:rsidRDefault="004E0736">
      <w:pPr>
        <w:pStyle w:val="PargrafodaLista"/>
        <w:numPr>
          <w:ilvl w:val="0"/>
          <w:numId w:val="8"/>
        </w:numPr>
        <w:rPr>
          <w:b/>
          <w:bCs/>
        </w:rPr>
      </w:pPr>
      <w:proofErr w:type="spellStart"/>
      <w:r w:rsidRPr="00FD031B">
        <w:rPr>
          <w:b/>
          <w:bCs/>
          <w:i/>
          <w:iCs/>
        </w:rPr>
        <w:t>Embedded</w:t>
      </w:r>
      <w:proofErr w:type="spellEnd"/>
      <w:r w:rsidRPr="00FD031B">
        <w:rPr>
          <w:b/>
          <w:bCs/>
          <w:i/>
          <w:iCs/>
        </w:rPr>
        <w:t xml:space="preserve"> (</w:t>
      </w:r>
      <w:r w:rsidRPr="00FD031B">
        <w:rPr>
          <w:b/>
          <w:bCs/>
        </w:rPr>
        <w:t>ou</w:t>
      </w:r>
      <w:r w:rsidRPr="00FD031B">
        <w:rPr>
          <w:b/>
          <w:bCs/>
          <w:i/>
          <w:iCs/>
        </w:rPr>
        <w:t xml:space="preserve"> </w:t>
      </w:r>
      <w:proofErr w:type="spellStart"/>
      <w:r w:rsidRPr="00FD031B">
        <w:rPr>
          <w:b/>
          <w:bCs/>
          <w:i/>
          <w:iCs/>
        </w:rPr>
        <w:t>intrinsic</w:t>
      </w:r>
      <w:proofErr w:type="spellEnd"/>
      <w:r w:rsidRPr="00FD031B">
        <w:rPr>
          <w:b/>
          <w:bCs/>
          <w:i/>
          <w:iCs/>
        </w:rPr>
        <w:t xml:space="preserve">) </w:t>
      </w:r>
      <w:proofErr w:type="spellStart"/>
      <w:r w:rsidRPr="00FD031B">
        <w:rPr>
          <w:b/>
          <w:bCs/>
          <w:i/>
          <w:iCs/>
        </w:rPr>
        <w:t>methods</w:t>
      </w:r>
      <w:proofErr w:type="spellEnd"/>
      <w:r w:rsidRPr="00FD031B">
        <w:rPr>
          <w:b/>
          <w:bCs/>
        </w:rPr>
        <w:t>:</w:t>
      </w:r>
      <w:r w:rsidR="00FD031B" w:rsidRPr="00FD031B">
        <w:rPr>
          <w:b/>
          <w:bCs/>
        </w:rPr>
        <w:t xml:space="preserve"> </w:t>
      </w:r>
      <w:r w:rsidR="00FD031B" w:rsidRPr="00FD031B">
        <w:t>são método</w:t>
      </w:r>
      <w:r w:rsidR="00FD031B">
        <w:t xml:space="preserve">s em que o processo de seleção das </w:t>
      </w:r>
      <w:r w:rsidR="00FD031B">
        <w:rPr>
          <w:i/>
          <w:iCs/>
        </w:rPr>
        <w:t xml:space="preserve">features </w:t>
      </w:r>
      <w:r w:rsidR="00FD031B">
        <w:t>já é executada automaticamente dentro do algoritmo de aprendizado, como é o caso das árvores de decisão.</w:t>
      </w:r>
    </w:p>
    <w:p w14:paraId="4E1FDD21" w14:textId="77777777" w:rsidR="001D6F27" w:rsidRPr="00FD031B" w:rsidRDefault="001D6F27" w:rsidP="001D6F27"/>
    <w:p w14:paraId="13F04737" w14:textId="77777777" w:rsidR="001D6F27" w:rsidRPr="00FD031B" w:rsidRDefault="001D6F27" w:rsidP="001D6F27"/>
    <w:p w14:paraId="16051E7A" w14:textId="77777777" w:rsidR="001D6F27" w:rsidRPr="00FD031B" w:rsidRDefault="001D6F27" w:rsidP="001D6F27"/>
    <w:p w14:paraId="01E78024" w14:textId="77777777" w:rsidR="001D6F27" w:rsidRPr="00FD031B" w:rsidRDefault="001D6F27" w:rsidP="001D6F27"/>
    <w:p w14:paraId="0560959B" w14:textId="77777777" w:rsidR="001D6F27" w:rsidRPr="00FD031B" w:rsidRDefault="001D6F27" w:rsidP="001D6F27"/>
    <w:p w14:paraId="7CEE95B1" w14:textId="77777777" w:rsidR="001D6F27" w:rsidRPr="00FD031B" w:rsidRDefault="001D6F27" w:rsidP="001D6F27"/>
    <w:p w14:paraId="39893615" w14:textId="77777777" w:rsidR="001D6F27" w:rsidRPr="00FD031B" w:rsidRDefault="001D6F27" w:rsidP="001D6F27"/>
    <w:p w14:paraId="104B59D5" w14:textId="24D74111" w:rsidR="001D6F27" w:rsidRDefault="00885219" w:rsidP="00DE424F">
      <w:pPr>
        <w:pStyle w:val="Ttulo1"/>
      </w:pPr>
      <w:bookmarkStart w:id="95" w:name="_Toc158475862"/>
      <w:r>
        <w:lastRenderedPageBreak/>
        <w:t xml:space="preserve">Principal </w:t>
      </w:r>
      <w:proofErr w:type="spellStart"/>
      <w:r>
        <w:t>Component</w:t>
      </w:r>
      <w:proofErr w:type="spellEnd"/>
      <w:r>
        <w:t xml:space="preserve"> </w:t>
      </w:r>
      <w:proofErr w:type="spellStart"/>
      <w:r>
        <w:t>Analysis</w:t>
      </w:r>
      <w:bookmarkEnd w:id="95"/>
      <w:proofErr w:type="spellEnd"/>
    </w:p>
    <w:p w14:paraId="67A477A1" w14:textId="22C60162" w:rsidR="00885219" w:rsidRDefault="00885219" w:rsidP="00885219">
      <w:r>
        <w:t xml:space="preserve">O PCA é uma técnica comumente utilizada em aplicações como redução de dimensionalidade, compressão com perda de dados, extração de </w:t>
      </w:r>
      <w:r>
        <w:rPr>
          <w:i/>
          <w:iCs/>
        </w:rPr>
        <w:t>features</w:t>
      </w:r>
      <w:r>
        <w:t xml:space="preserve"> e visualização de dados </w:t>
      </w:r>
      <w:sdt>
        <w:sdtPr>
          <w:id w:val="-55014595"/>
          <w:citation/>
        </w:sdtPr>
        <w:sdtContent>
          <w:r>
            <w:fldChar w:fldCharType="begin"/>
          </w:r>
          <w:r>
            <w:instrText xml:space="preserve"> CITATION Bis06 \l 1046 </w:instrText>
          </w:r>
          <w:r>
            <w:fldChar w:fldCharType="separate"/>
          </w:r>
          <w:r w:rsidR="00997E59" w:rsidRPr="00997E59">
            <w:rPr>
              <w:noProof/>
            </w:rPr>
            <w:t>[5]</w:t>
          </w:r>
          <w:r>
            <w:fldChar w:fldCharType="end"/>
          </w:r>
        </w:sdtContent>
      </w:sdt>
      <w:r>
        <w:t>.</w:t>
      </w:r>
    </w:p>
    <w:p w14:paraId="658AA908" w14:textId="6A79DEE3" w:rsidR="00D023E9" w:rsidRDefault="00885219" w:rsidP="00885219">
      <w:r>
        <w:t xml:space="preserve">Essa técnica funciona </w:t>
      </w:r>
      <w:r w:rsidR="00D023E9">
        <w:t xml:space="preserve">encontrando a projeção linear que minimiza a distância quadrática média entre os pontos e suas projeções. Ao minimizar essa distância quadrática média também estamos maximizando a variância das projeções dos pontos no hiperplano de projeção. Isso pode ser visto de maneira intuitiva à medida que escolhemos diferentes hiperplanos de projeção, como </w:t>
      </w:r>
      <w:r w:rsidR="00A36083">
        <w:t xml:space="preserve">mostrado na </w:t>
      </w:r>
      <w:r w:rsidR="00A36083">
        <w:fldChar w:fldCharType="begin"/>
      </w:r>
      <w:r w:rsidR="00A36083">
        <w:instrText xml:space="preserve"> REF _Ref143361154 \h </w:instrText>
      </w:r>
      <w:r w:rsidR="00A36083">
        <w:fldChar w:fldCharType="separate"/>
      </w:r>
      <w:r w:rsidR="00997E59">
        <w:t xml:space="preserve">Figura </w:t>
      </w:r>
      <w:r w:rsidR="00997E59">
        <w:rPr>
          <w:noProof/>
        </w:rPr>
        <w:t>9</w:t>
      </w:r>
      <w:r w:rsidR="00997E59">
        <w:noBreakHyphen/>
      </w:r>
      <w:r w:rsidR="00997E59">
        <w:rPr>
          <w:noProof/>
        </w:rPr>
        <w:t>1</w:t>
      </w:r>
      <w:r w:rsidR="00A36083">
        <w:fldChar w:fldCharType="end"/>
      </w:r>
      <w:r w:rsidR="00775670">
        <w:t xml:space="preserve"> e na </w:t>
      </w:r>
      <w:r w:rsidR="00775670">
        <w:fldChar w:fldCharType="begin"/>
      </w:r>
      <w:r w:rsidR="00775670">
        <w:instrText xml:space="preserve"> REF _Ref148186905 \h </w:instrText>
      </w:r>
      <w:r w:rsidR="00775670">
        <w:fldChar w:fldCharType="separate"/>
      </w:r>
      <w:r w:rsidR="00997E59">
        <w:t xml:space="preserve">Figura </w:t>
      </w:r>
      <w:r w:rsidR="00997E59">
        <w:rPr>
          <w:noProof/>
        </w:rPr>
        <w:t>9</w:t>
      </w:r>
      <w:r w:rsidR="00997E59">
        <w:noBreakHyphen/>
      </w:r>
      <w:r w:rsidR="00997E59">
        <w:rPr>
          <w:noProof/>
        </w:rPr>
        <w:t>2</w:t>
      </w:r>
      <w:r w:rsidR="00775670">
        <w:fldChar w:fldCharType="end"/>
      </w:r>
      <w:r w:rsidR="00D023E9">
        <w:t>.</w:t>
      </w:r>
    </w:p>
    <w:p w14:paraId="12001BD5" w14:textId="09EFA5A9" w:rsidR="00592B8A" w:rsidRDefault="00592B8A" w:rsidP="00DE424F">
      <w:pPr>
        <w:jc w:val="center"/>
      </w:pPr>
      <w:r w:rsidRPr="00592B8A">
        <w:rPr>
          <w:noProof/>
        </w:rPr>
        <w:drawing>
          <wp:inline distT="0" distB="0" distL="0" distR="0" wp14:anchorId="49B301D6" wp14:editId="4BF19C93">
            <wp:extent cx="5015345" cy="2660421"/>
            <wp:effectExtent l="0" t="0" r="0" b="6985"/>
            <wp:docPr id="655429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2930" name=""/>
                    <pic:cNvPicPr/>
                  </pic:nvPicPr>
                  <pic:blipFill>
                    <a:blip r:embed="rId46"/>
                    <a:stretch>
                      <a:fillRect/>
                    </a:stretch>
                  </pic:blipFill>
                  <pic:spPr>
                    <a:xfrm>
                      <a:off x="0" y="0"/>
                      <a:ext cx="5027027" cy="2666618"/>
                    </a:xfrm>
                    <a:prstGeom prst="rect">
                      <a:avLst/>
                    </a:prstGeom>
                  </pic:spPr>
                </pic:pic>
              </a:graphicData>
            </a:graphic>
          </wp:inline>
        </w:drawing>
      </w:r>
    </w:p>
    <w:p w14:paraId="3AEDE1F9" w14:textId="3E156B86" w:rsidR="00592B8A" w:rsidRDefault="00592B8A" w:rsidP="00592B8A">
      <w:pPr>
        <w:pStyle w:val="Legenda"/>
        <w:jc w:val="center"/>
      </w:pPr>
      <w:bookmarkStart w:id="96" w:name="_Ref143361154"/>
      <w:r>
        <w:t xml:space="preserve">Figura </w:t>
      </w:r>
      <w:r w:rsidR="00997E59">
        <w:fldChar w:fldCharType="begin"/>
      </w:r>
      <w:r w:rsidR="00997E59">
        <w:instrText xml:space="preserve"> STYLEREF 1 \s </w:instrText>
      </w:r>
      <w:r w:rsidR="00997E59">
        <w:fldChar w:fldCharType="separate"/>
      </w:r>
      <w:r w:rsidR="00997E59">
        <w:rPr>
          <w:noProof/>
        </w:rPr>
        <w:t>9</w:t>
      </w:r>
      <w:r w:rsidR="00997E59">
        <w:fldChar w:fldCharType="end"/>
      </w:r>
      <w:r w:rsidR="00997E59">
        <w:noBreakHyphen/>
      </w:r>
      <w:r w:rsidR="00997E59">
        <w:fldChar w:fldCharType="begin"/>
      </w:r>
      <w:r w:rsidR="00997E59">
        <w:instrText xml:space="preserve"> SEQ Figura \* ARABIC \s 1 </w:instrText>
      </w:r>
      <w:r w:rsidR="00997E59">
        <w:fldChar w:fldCharType="separate"/>
      </w:r>
      <w:r w:rsidR="00997E59">
        <w:rPr>
          <w:noProof/>
        </w:rPr>
        <w:t>1</w:t>
      </w:r>
      <w:r w:rsidR="00997E59">
        <w:fldChar w:fldCharType="end"/>
      </w:r>
      <w:bookmarkEnd w:id="96"/>
      <w:r>
        <w:t>: Pontos sendo ajustados por dois hiperplanos de projeção diferentes (e perpendiculares). O ajuste da direita é o ajuste que minimiza a distância quadrática média entre os pontos e o hiperplano de projeção, resultando, assim, em uma maior variância das projeções sobre o hiperplano em questão (como pode ser visto pela seta laranja, que mostra a extensão do espalhamento dos dados). No ajuste da esquerda, feita por um hiperplano ortogonal ao da direita, vemos que as projeções dos dados têm uma variância menor.</w:t>
      </w:r>
    </w:p>
    <w:p w14:paraId="62DB9EAF" w14:textId="3EF34D14" w:rsidR="00775670" w:rsidRDefault="00775670" w:rsidP="00775670">
      <w:pPr>
        <w:jc w:val="center"/>
      </w:pPr>
      <w:r>
        <w:rPr>
          <w:noProof/>
        </w:rPr>
        <w:drawing>
          <wp:inline distT="0" distB="0" distL="0" distR="0" wp14:anchorId="4B9189BA" wp14:editId="4783185D">
            <wp:extent cx="5813503" cy="2328409"/>
            <wp:effectExtent l="0" t="0" r="0" b="0"/>
            <wp:docPr id="30347270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36723" cy="2337709"/>
                    </a:xfrm>
                    <a:prstGeom prst="rect">
                      <a:avLst/>
                    </a:prstGeom>
                    <a:noFill/>
                    <a:ln>
                      <a:noFill/>
                    </a:ln>
                  </pic:spPr>
                </pic:pic>
              </a:graphicData>
            </a:graphic>
          </wp:inline>
        </w:drawing>
      </w:r>
    </w:p>
    <w:p w14:paraId="76B938C1" w14:textId="2862AA74" w:rsidR="00775670" w:rsidRPr="00775670" w:rsidRDefault="00775670" w:rsidP="00775670">
      <w:pPr>
        <w:pStyle w:val="Legenda"/>
        <w:jc w:val="center"/>
      </w:pPr>
      <w:bookmarkStart w:id="97" w:name="_Ref148186905"/>
      <w:r>
        <w:t xml:space="preserve">Figura </w:t>
      </w:r>
      <w:r w:rsidR="00997E59">
        <w:fldChar w:fldCharType="begin"/>
      </w:r>
      <w:r w:rsidR="00997E59">
        <w:instrText xml:space="preserve"> STYLEREF 1 \s </w:instrText>
      </w:r>
      <w:r w:rsidR="00997E59">
        <w:fldChar w:fldCharType="separate"/>
      </w:r>
      <w:r w:rsidR="00997E59">
        <w:rPr>
          <w:noProof/>
        </w:rPr>
        <w:t>9</w:t>
      </w:r>
      <w:r w:rsidR="00997E59">
        <w:fldChar w:fldCharType="end"/>
      </w:r>
      <w:r w:rsidR="00997E59">
        <w:noBreakHyphen/>
      </w:r>
      <w:r w:rsidR="00997E59">
        <w:fldChar w:fldCharType="begin"/>
      </w:r>
      <w:r w:rsidR="00997E59">
        <w:instrText xml:space="preserve"> SEQ Figura \* ARABIC \s 1 </w:instrText>
      </w:r>
      <w:r w:rsidR="00997E59">
        <w:fldChar w:fldCharType="separate"/>
      </w:r>
      <w:r w:rsidR="00997E59">
        <w:rPr>
          <w:noProof/>
        </w:rPr>
        <w:t>2</w:t>
      </w:r>
      <w:r w:rsidR="00997E59">
        <w:fldChar w:fldCharType="end"/>
      </w:r>
      <w:bookmarkEnd w:id="97"/>
      <w:r>
        <w:t>: Figura animada mostrando as projeções (pontos vermelhos) dos dados (pontos azuis) à medida que giramos o hiperplano de projeção.</w:t>
      </w:r>
    </w:p>
    <w:p w14:paraId="000DB553" w14:textId="46010F19" w:rsidR="00592B8A" w:rsidRDefault="00AC52BF" w:rsidP="00592B8A">
      <w:r>
        <w:lastRenderedPageBreak/>
        <w:t>Ao reduzirmos a dimensionalidade</w:t>
      </w:r>
      <w:r w:rsidR="00592B8A">
        <w:t xml:space="preserve"> maximi</w:t>
      </w:r>
      <w:r>
        <w:t>zando</w:t>
      </w:r>
      <w:r w:rsidR="00592B8A">
        <w:t xml:space="preserve"> a variância nessa projeção,</w:t>
      </w:r>
      <w:r>
        <w:t xml:space="preserve"> estamos garantindo a</w:t>
      </w:r>
      <w:r w:rsidR="00592B8A">
        <w:t xml:space="preserve"> menor perda de representatividade dos dados possível.</w:t>
      </w:r>
      <w:r w:rsidR="00DE424F">
        <w:t xml:space="preserve"> A </w:t>
      </w:r>
      <w:r w:rsidR="00DE424F">
        <w:fldChar w:fldCharType="begin"/>
      </w:r>
      <w:r w:rsidR="00DE424F">
        <w:instrText xml:space="preserve"> REF _Ref143361066 \h </w:instrText>
      </w:r>
      <w:r w:rsidR="00DE424F">
        <w:fldChar w:fldCharType="separate"/>
      </w:r>
      <w:r w:rsidR="00997E59">
        <w:t xml:space="preserve">Figura </w:t>
      </w:r>
      <w:r w:rsidR="00997E59">
        <w:rPr>
          <w:noProof/>
        </w:rPr>
        <w:t>9</w:t>
      </w:r>
      <w:r w:rsidR="00997E59">
        <w:noBreakHyphen/>
      </w:r>
      <w:r w:rsidR="00997E59">
        <w:rPr>
          <w:noProof/>
        </w:rPr>
        <w:t>3</w:t>
      </w:r>
      <w:r w:rsidR="00DE424F">
        <w:fldChar w:fldCharType="end"/>
      </w:r>
      <w:r w:rsidR="00DE424F">
        <w:t xml:space="preserve"> ilustra essa</w:t>
      </w:r>
      <w:r w:rsidR="0018157D">
        <w:t xml:space="preserve"> </w:t>
      </w:r>
      <w:r w:rsidR="00A36083">
        <w:t>relação entre a maximização da variância e a representatividade da projeção.</w:t>
      </w:r>
    </w:p>
    <w:p w14:paraId="31ED386A" w14:textId="2CBB44C5" w:rsidR="00DE424F" w:rsidRDefault="00DE424F" w:rsidP="00DE424F">
      <w:pPr>
        <w:jc w:val="center"/>
      </w:pPr>
      <w:r w:rsidRPr="00DE424F">
        <w:rPr>
          <w:noProof/>
        </w:rPr>
        <w:drawing>
          <wp:inline distT="0" distB="0" distL="0" distR="0" wp14:anchorId="274A1415" wp14:editId="75C9D780">
            <wp:extent cx="3475559" cy="2064328"/>
            <wp:effectExtent l="0" t="0" r="0" b="0"/>
            <wp:docPr id="13730362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36250" name=""/>
                    <pic:cNvPicPr/>
                  </pic:nvPicPr>
                  <pic:blipFill>
                    <a:blip r:embed="rId48"/>
                    <a:stretch>
                      <a:fillRect/>
                    </a:stretch>
                  </pic:blipFill>
                  <pic:spPr>
                    <a:xfrm>
                      <a:off x="0" y="0"/>
                      <a:ext cx="3493323" cy="2074879"/>
                    </a:xfrm>
                    <a:prstGeom prst="rect">
                      <a:avLst/>
                    </a:prstGeom>
                  </pic:spPr>
                </pic:pic>
              </a:graphicData>
            </a:graphic>
          </wp:inline>
        </w:drawing>
      </w:r>
    </w:p>
    <w:p w14:paraId="3332E3A0" w14:textId="5711D15C" w:rsidR="00885219" w:rsidRDefault="00DE424F" w:rsidP="00C3717F">
      <w:pPr>
        <w:pStyle w:val="Legenda"/>
      </w:pPr>
      <w:bookmarkStart w:id="98" w:name="_Ref143361066"/>
      <w:r>
        <w:t xml:space="preserve">Figura </w:t>
      </w:r>
      <w:r w:rsidR="00997E59">
        <w:fldChar w:fldCharType="begin"/>
      </w:r>
      <w:r w:rsidR="00997E59">
        <w:instrText xml:space="preserve"> STYLEREF 1 \s </w:instrText>
      </w:r>
      <w:r w:rsidR="00997E59">
        <w:fldChar w:fldCharType="separate"/>
      </w:r>
      <w:r w:rsidR="00997E59">
        <w:rPr>
          <w:noProof/>
        </w:rPr>
        <w:t>9</w:t>
      </w:r>
      <w:r w:rsidR="00997E59">
        <w:fldChar w:fldCharType="end"/>
      </w:r>
      <w:r w:rsidR="00997E59">
        <w:noBreakHyphen/>
      </w:r>
      <w:r w:rsidR="00997E59">
        <w:fldChar w:fldCharType="begin"/>
      </w:r>
      <w:r w:rsidR="00997E59">
        <w:instrText xml:space="preserve"> SEQ Figura \* ARABIC \s 1 </w:instrText>
      </w:r>
      <w:r w:rsidR="00997E59">
        <w:fldChar w:fldCharType="separate"/>
      </w:r>
      <w:r w:rsidR="00997E59">
        <w:rPr>
          <w:noProof/>
        </w:rPr>
        <w:t>3</w:t>
      </w:r>
      <w:r w:rsidR="00997E59">
        <w:fldChar w:fldCharType="end"/>
      </w:r>
      <w:bookmarkEnd w:id="98"/>
      <w:r>
        <w:t>: Do lado esquerdo, temos uma projeção bastante representativa dos dados, pois o plano foi escolhido de forma a maximizar a variância da projeção. Por outro lado, do lado direito, o plano escolhido minimiza a variância da projeção, resultado em uma projeção pouco representativa dos dados.</w:t>
      </w:r>
    </w:p>
    <w:p w14:paraId="3A8C3E6A" w14:textId="0ADD0007" w:rsidR="00C3717F" w:rsidRDefault="00C3717F" w:rsidP="00885219">
      <w:r>
        <w:t>A seguir, são mostrados os cálculos envolvidos no método de PCA.</w:t>
      </w:r>
    </w:p>
    <w:p w14:paraId="7BD6A7B1" w14:textId="2F2A8BBB" w:rsidR="00C3717F" w:rsidRDefault="00C3717F" w:rsidP="00C3717F">
      <w:pPr>
        <w:pStyle w:val="Ttulo2"/>
      </w:pPr>
      <w:bookmarkStart w:id="99" w:name="_Ref157202806"/>
      <w:bookmarkStart w:id="100" w:name="_Toc158475863"/>
      <w:r>
        <w:t>Formulação da Máxima Variância</w:t>
      </w:r>
      <w:bookmarkEnd w:id="99"/>
      <w:bookmarkEnd w:id="100"/>
    </w:p>
    <w:p w14:paraId="720FA9EB" w14:textId="2691ED34" w:rsidR="00885219" w:rsidRDefault="00C3717F" w:rsidP="00885219">
      <w:r>
        <w:t xml:space="preserve">Consideremos um espaço de dimensão </w:t>
      </w:r>
      <m:oMath>
        <m:r>
          <w:rPr>
            <w:rFonts w:ascii="Cambria Math" w:hAnsi="Cambria Math"/>
          </w:rPr>
          <m:t>D</m:t>
        </m:r>
      </m:oMath>
      <w:r>
        <w:t xml:space="preserve">. Nosso objetivo é projetar os dados em um espaço de dimensão </w:t>
      </w:r>
      <m:oMath>
        <m:r>
          <w:rPr>
            <w:rFonts w:ascii="Cambria Math" w:hAnsi="Cambria Math"/>
          </w:rPr>
          <m:t>M&lt;D</m:t>
        </m:r>
      </m:oMath>
      <w:r>
        <w:t xml:space="preserve"> de forma que a variância dos dados projetados seja máxima.</w:t>
      </w:r>
    </w:p>
    <w:p w14:paraId="2DC83CD3" w14:textId="542371B2" w:rsidR="00C3717F" w:rsidRDefault="00C3717F" w:rsidP="00885219">
      <w:r>
        <w:t xml:space="preserve">Por simplicidade, vamos considerar, inicialmente, que </w:t>
      </w:r>
      <m:oMath>
        <m:r>
          <w:rPr>
            <w:rFonts w:ascii="Cambria Math" w:hAnsi="Cambria Math"/>
          </w:rPr>
          <m:t>M=1</m:t>
        </m:r>
      </m:oMath>
      <w:r>
        <w:t xml:space="preserve">. Podemos representar a direção desse espaço usando o vetor unitário </w:t>
      </w:r>
      <m:oMath>
        <m:sSub>
          <m:sSubPr>
            <m:ctrlPr>
              <w:rPr>
                <w:rFonts w:ascii="Cambria Math" w:hAnsi="Cambria Math"/>
                <w:b/>
                <w:bCs/>
                <w:i/>
              </w:rPr>
            </m:ctrlPr>
          </m:sSubPr>
          <m:e>
            <m:r>
              <m:rPr>
                <m:sty m:val="bi"/>
              </m:rPr>
              <w:rPr>
                <w:rFonts w:ascii="Cambria Math" w:hAnsi="Cambria Math"/>
              </w:rPr>
              <m:t>u</m:t>
            </m:r>
          </m:e>
          <m:sub>
            <m:r>
              <w:rPr>
                <w:rFonts w:ascii="Cambria Math" w:hAnsi="Cambria Math"/>
              </w:rPr>
              <m:t>1</m:t>
            </m:r>
          </m:sub>
        </m:sSub>
      </m:oMath>
      <w:r>
        <w:rPr>
          <w:b/>
          <w:bCs/>
        </w:rPr>
        <w:t xml:space="preserve"> </w:t>
      </w:r>
      <w:r>
        <w:t xml:space="preserve">de </w:t>
      </w:r>
      <m:oMath>
        <m:r>
          <w:rPr>
            <w:rFonts w:ascii="Cambria Math" w:hAnsi="Cambria Math"/>
          </w:rPr>
          <m:t>D</m:t>
        </m:r>
      </m:oMath>
      <w:r>
        <w:t xml:space="preserve"> dimensões. Assim, a média das projeções dos dados é dada por</w:t>
      </w:r>
    </w:p>
    <w:p w14:paraId="32782D3B" w14:textId="3A3AD27C" w:rsidR="00EC288C" w:rsidRPr="00EC288C" w:rsidRDefault="00000000" w:rsidP="00885219">
      <m:oMathPara>
        <m:oMath>
          <m:sSub>
            <m:sSubPr>
              <m:ctrlPr>
                <w:rPr>
                  <w:rFonts w:ascii="Cambria Math" w:hAnsi="Cambria Math"/>
                  <w:i/>
                </w:rPr>
              </m:ctrlPr>
            </m:sSubPr>
            <m:e>
              <m:acc>
                <m:accPr>
                  <m:chr m:val="̅"/>
                  <m:ctrlPr>
                    <w:rPr>
                      <w:rFonts w:ascii="Cambria Math" w:hAnsi="Cambria Math"/>
                      <w:b/>
                      <w:bCs/>
                      <w:i/>
                    </w:rPr>
                  </m:ctrlPr>
                </m:accPr>
                <m:e>
                  <m:r>
                    <m:rPr>
                      <m:sty m:val="bi"/>
                    </m:rPr>
                    <w:rPr>
                      <w:rFonts w:ascii="Cambria Math" w:hAnsi="Cambria Math"/>
                    </w:rPr>
                    <m:t>x</m:t>
                  </m:r>
                </m:e>
              </m:acc>
            </m:e>
            <m:sub>
              <m:r>
                <w:rPr>
                  <w:rFonts w:ascii="Cambria Math" w:hAnsi="Cambria Math"/>
                </w:rPr>
                <m:t>p</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acc>
            <m:accPr>
              <m:chr m:val="̅"/>
              <m:ctrlPr>
                <w:rPr>
                  <w:rFonts w:ascii="Cambria Math" w:hAnsi="Cambria Math"/>
                  <w:i/>
                </w:rPr>
              </m:ctrlPr>
            </m:accPr>
            <m:e>
              <m:r>
                <m:rPr>
                  <m:sty m:val="bi"/>
                </m:rPr>
                <w:rPr>
                  <w:rFonts w:ascii="Cambria Math" w:hAnsi="Cambria Math"/>
                </w:rPr>
                <m:t>x</m:t>
              </m:r>
            </m:e>
          </m:acc>
          <m:r>
            <w:rPr>
              <w:rFonts w:ascii="Cambria Math" w:hAnsi="Cambria Math"/>
            </w:rPr>
            <m:t>,</m:t>
          </m:r>
        </m:oMath>
      </m:oMathPara>
    </w:p>
    <w:p w14:paraId="788B2EA9" w14:textId="74600E6C" w:rsidR="00C3717F" w:rsidRDefault="00EC288C" w:rsidP="00885219">
      <w:r>
        <w:t xml:space="preserve">em que </w:t>
      </w:r>
      <m:oMath>
        <m:acc>
          <m:accPr>
            <m:chr m:val="̅"/>
            <m:ctrlPr>
              <w:rPr>
                <w:rFonts w:ascii="Cambria Math" w:hAnsi="Cambria Math"/>
                <w:i/>
              </w:rPr>
            </m:ctrlPr>
          </m:accPr>
          <m:e>
            <m:r>
              <m:rPr>
                <m:sty m:val="bi"/>
              </m:rP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e>
        </m:nary>
      </m:oMath>
      <w:r>
        <w:t xml:space="preserve"> e </w:t>
      </w:r>
      <m:oMath>
        <m:r>
          <w:rPr>
            <w:rFonts w:ascii="Cambria Math" w:hAnsi="Cambria Math"/>
          </w:rPr>
          <m:t>N</m:t>
        </m:r>
      </m:oMath>
      <w:r w:rsidR="00C3717F">
        <w:t xml:space="preserve"> é a quantidade total de dados.</w:t>
      </w:r>
    </w:p>
    <w:p w14:paraId="26EFF66B" w14:textId="3C48A7F1" w:rsidR="00C3717F" w:rsidRDefault="00C3717F" w:rsidP="00885219">
      <w:r>
        <w:t>A variância dos dados projetados é dada por</w:t>
      </w:r>
    </w:p>
    <w:p w14:paraId="43EE0E88" w14:textId="1DF27C40" w:rsidR="00EC288C" w:rsidRPr="00EC288C" w:rsidRDefault="00000000" w:rsidP="00885219">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acc>
                                <m:accPr>
                                  <m:chr m:val="̅"/>
                                  <m:ctrlPr>
                                    <w:rPr>
                                      <w:rFonts w:ascii="Cambria Math" w:hAnsi="Cambria Math"/>
                                      <w:i/>
                                    </w:rPr>
                                  </m:ctrlPr>
                                </m:accPr>
                                <m:e>
                                  <m:r>
                                    <m:rPr>
                                      <m:sty m:val="bi"/>
                                    </m:rPr>
                                    <w:rPr>
                                      <w:rFonts w:ascii="Cambria Math" w:hAnsi="Cambria Math"/>
                                    </w:rPr>
                                    <m:t>x</m:t>
                                  </m:r>
                                </m:e>
                              </m:acc>
                            </m:e>
                          </m:groupChr>
                        </m:e>
                        <m:lim>
                          <m:sSub>
                            <m:sSubPr>
                              <m:ctrlPr>
                                <w:rPr>
                                  <w:rFonts w:ascii="Cambria Math" w:hAnsi="Cambria Math"/>
                                  <w:i/>
                                </w:rPr>
                              </m:ctrlPr>
                            </m:sSubPr>
                            <m:e>
                              <m:acc>
                                <m:accPr>
                                  <m:chr m:val="̅"/>
                                  <m:ctrlPr>
                                    <w:rPr>
                                      <w:rFonts w:ascii="Cambria Math" w:hAnsi="Cambria Math"/>
                                      <w:b/>
                                      <w:bCs/>
                                      <w:i/>
                                    </w:rPr>
                                  </m:ctrlPr>
                                </m:accPr>
                                <m:e>
                                  <m:r>
                                    <m:rPr>
                                      <m:sty m:val="bi"/>
                                    </m:rPr>
                                    <w:rPr>
                                      <w:rFonts w:ascii="Cambria Math" w:hAnsi="Cambria Math"/>
                                    </w:rPr>
                                    <m:t>x</m:t>
                                  </m:r>
                                </m:e>
                              </m:acc>
                            </m:e>
                            <m:sub>
                              <m:r>
                                <w:rPr>
                                  <w:rFonts w:ascii="Cambria Math" w:hAnsi="Cambria Math"/>
                                </w:rPr>
                                <m:t>p</m:t>
                              </m:r>
                            </m:sub>
                          </m:sSub>
                        </m:lim>
                      </m:limUpp>
                    </m:e>
                  </m:d>
                </m:e>
                <m:sup>
                  <m:r>
                    <w:rPr>
                      <w:rFonts w:ascii="Cambria Math" w:hAnsi="Cambria Math"/>
                    </w:rPr>
                    <m:t>2</m:t>
                  </m:r>
                </m:sup>
              </m:sSup>
            </m:e>
          </m:nary>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e>
                    <m:sup>
                      <m:r>
                        <w:rPr>
                          <w:rFonts w:ascii="Cambria Math" w:hAnsi="Cambria Math"/>
                        </w:rPr>
                        <m:t>2</m:t>
                      </m:r>
                    </m:sup>
                  </m:sSup>
                </m:e>
              </m:nary>
            </m:e>
          </m:d>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u</m:t>
              </m:r>
              <m:ctrlPr>
                <w:rPr>
                  <w:rFonts w:ascii="Cambria Math" w:hAnsi="Cambria Math"/>
                  <w:b/>
                  <w:bCs/>
                  <w:i/>
                </w:rPr>
              </m:ctrlPr>
            </m:e>
            <m:sub>
              <m:r>
                <w:rPr>
                  <w:rFonts w:ascii="Cambria Math" w:hAnsi="Cambria Math"/>
                </w:rPr>
                <m:t>1</m:t>
              </m:r>
            </m:sub>
            <m:sup>
              <m:r>
                <w:rPr>
                  <w:rFonts w:ascii="Cambria Math" w:hAnsi="Cambria Math"/>
                </w:rPr>
                <m:t>T</m:t>
              </m:r>
            </m:sup>
          </m:sSubSup>
          <m:limUpp>
            <m:limUppPr>
              <m:ctrlPr>
                <w:rPr>
                  <w:rFonts w:ascii="Cambria Math" w:hAnsi="Cambria Math"/>
                  <w:i/>
                </w:rPr>
              </m:ctrlPr>
            </m:limUppPr>
            <m:e>
              <m:groupChr>
                <m:groupChrPr>
                  <m:chr m:val="⏞"/>
                  <m:pos m:val="top"/>
                  <m:vertJc m:val="bot"/>
                  <m:ctrlPr>
                    <w:rPr>
                      <w:rFonts w:ascii="Cambria Math" w:hAnsi="Cambria Math"/>
                      <w:i/>
                    </w:rPr>
                  </m:ctrlPr>
                </m:groupChr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e>
                            <m:sup>
                              <m:r>
                                <w:rPr>
                                  <w:rFonts w:ascii="Cambria Math" w:hAnsi="Cambria Math"/>
                                </w:rPr>
                                <m:t>T</m:t>
                              </m:r>
                            </m:sup>
                          </m:sSup>
                        </m:e>
                      </m:nary>
                    </m:e>
                  </m:d>
                </m:e>
              </m:groupChr>
            </m:e>
            <m:lim>
              <m:r>
                <m:rPr>
                  <m:sty m:val="bi"/>
                </m:rPr>
                <w:rPr>
                  <w:rFonts w:ascii="Cambria Math" w:hAnsi="Cambria Math"/>
                </w:rPr>
                <m:t>S</m:t>
              </m:r>
            </m:lim>
          </m:limUpp>
          <m:sSub>
            <m:sSubPr>
              <m:ctrlPr>
                <w:rPr>
                  <w:rFonts w:ascii="Cambria Math" w:hAnsi="Cambria Math"/>
                  <w:i/>
                </w:rPr>
              </m:ctrlPr>
            </m:sSubPr>
            <m:e>
              <m:r>
                <m:rPr>
                  <m:sty m:val="bi"/>
                </m:rPr>
                <w:rPr>
                  <w:rFonts w:ascii="Cambria Math" w:hAnsi="Cambria Math"/>
                </w:rPr>
                <m:t>u</m:t>
              </m:r>
            </m:e>
            <m:sub>
              <m:r>
                <w:rPr>
                  <w:rFonts w:ascii="Cambria Math" w:hAnsi="Cambria Math"/>
                </w:rPr>
                <m:t>1</m:t>
              </m:r>
            </m:sub>
          </m:sSub>
        </m:oMath>
      </m:oMathPara>
    </w:p>
    <w:p w14:paraId="32038C1D" w14:textId="5767BCC2" w:rsidR="00EC288C" w:rsidRPr="00325B1D" w:rsidRDefault="00000000" w:rsidP="00885219">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m:rPr>
              <m:sty m:val="bi"/>
            </m:rPr>
            <w:rPr>
              <w:rFonts w:ascii="Cambria Math" w:hAnsi="Cambria Math"/>
            </w:rPr>
            <m:t>S</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m:t>
          </m:r>
        </m:oMath>
      </m:oMathPara>
    </w:p>
    <w:p w14:paraId="1247CC39" w14:textId="0CD9F72A" w:rsidR="00325B1D" w:rsidRPr="00325B1D" w:rsidRDefault="00325B1D" w:rsidP="00885219">
      <w:r>
        <w:t xml:space="preserve">em que </w:t>
      </w:r>
      <m:oMath>
        <m:r>
          <m:rPr>
            <m:sty m:val="bi"/>
          </m:rPr>
          <w:rPr>
            <w:rFonts w:ascii="Cambria Math" w:hAnsi="Cambria Math"/>
          </w:rPr>
          <m:t>S</m:t>
        </m:r>
      </m:oMath>
      <w:r>
        <w:rPr>
          <w:b/>
          <w:bCs/>
        </w:rPr>
        <w:t xml:space="preserve"> </w:t>
      </w:r>
      <w:r>
        <w:t>é a matriz de covariância dos dados.</w:t>
      </w:r>
    </w:p>
    <w:p w14:paraId="22200A90" w14:textId="764F44FB" w:rsidR="00EC288C" w:rsidRDefault="00532B37" w:rsidP="00885219">
      <w:r>
        <w:t xml:space="preserve">Tendo o vetor </w:t>
      </w:r>
      <m:oMath>
        <m:sSub>
          <m:sSubPr>
            <m:ctrlPr>
              <w:rPr>
                <w:rFonts w:ascii="Cambria Math" w:hAnsi="Cambria Math"/>
                <w:i/>
              </w:rPr>
            </m:ctrlPr>
          </m:sSubPr>
          <m:e>
            <m:r>
              <m:rPr>
                <m:sty m:val="bi"/>
              </m:rPr>
              <w:rPr>
                <w:rFonts w:ascii="Cambria Math" w:hAnsi="Cambria Math"/>
              </w:rPr>
              <m:t>u</m:t>
            </m:r>
            <m:ctrlPr>
              <w:rPr>
                <w:rFonts w:ascii="Cambria Math" w:hAnsi="Cambria Math"/>
                <w:b/>
                <w:bCs/>
                <w:i/>
              </w:rPr>
            </m:ctrlPr>
          </m:e>
          <m:sub>
            <m:r>
              <w:rPr>
                <w:rFonts w:ascii="Cambria Math" w:hAnsi="Cambria Math"/>
              </w:rPr>
              <m:t>1</m:t>
            </m:r>
          </m:sub>
        </m:sSub>
      </m:oMath>
      <w:r>
        <w:t xml:space="preserve"> onde os dados serão projetados e a expressão da variância </w:t>
      </w:r>
      <m:oMath>
        <m:sSub>
          <m:sSubPr>
            <m:ctrlPr>
              <w:rPr>
                <w:rFonts w:ascii="Cambria Math" w:hAnsi="Cambria Math"/>
                <w:i/>
              </w:rPr>
            </m:ctrlPr>
          </m:sSubPr>
          <m:e>
            <m:r>
              <w:rPr>
                <w:rFonts w:ascii="Cambria Math" w:hAnsi="Cambria Math"/>
              </w:rPr>
              <m:t>S</m:t>
            </m:r>
          </m:e>
          <m:sub>
            <m:r>
              <w:rPr>
                <w:rFonts w:ascii="Cambria Math" w:hAnsi="Cambria Math"/>
              </w:rPr>
              <m:t>x</m:t>
            </m:r>
          </m:sub>
        </m:sSub>
      </m:oMath>
      <w:r>
        <w:t>, basta fazermos</w:t>
      </w:r>
    </w:p>
    <w:p w14:paraId="5CFAEEE5" w14:textId="751F92A5" w:rsidR="00532B37" w:rsidRPr="00582D8B" w:rsidRDefault="00000000" w:rsidP="00885219">
      <w:pPr>
        <w:rPr>
          <w:b/>
          <w:bCs/>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b>
                    <m:sSubPr>
                      <m:ctrlPr>
                        <w:rPr>
                          <w:rFonts w:ascii="Cambria Math" w:hAnsi="Cambria Math"/>
                          <w:i/>
                        </w:rPr>
                      </m:ctrlPr>
                    </m:sSubPr>
                    <m:e>
                      <m:r>
                        <m:rPr>
                          <m:sty m:val="bi"/>
                        </m:rPr>
                        <w:rPr>
                          <w:rFonts w:ascii="Cambria Math" w:hAnsi="Cambria Math"/>
                        </w:rPr>
                        <m:t>u</m:t>
                      </m:r>
                    </m:e>
                    <m:sub>
                      <m:r>
                        <w:rPr>
                          <w:rFonts w:ascii="Cambria Math" w:hAnsi="Cambria Math"/>
                        </w:rPr>
                        <m:t>1</m:t>
                      </m:r>
                    </m:sub>
                  </m:sSub>
                  <m:ctrlPr>
                    <w:rPr>
                      <w:rFonts w:ascii="Cambria Math" w:hAnsi="Cambria Math"/>
                    </w:rPr>
                  </m:ctrlPr>
                </m:lim>
              </m:limLow>
            </m:fName>
            <m:e>
              <m:sSub>
                <m:sSubPr>
                  <m:ctrlPr>
                    <w:rPr>
                      <w:rFonts w:ascii="Cambria Math" w:hAnsi="Cambria Math"/>
                      <w:i/>
                    </w:rPr>
                  </m:ctrlPr>
                </m:sSubPr>
                <m:e>
                  <m:r>
                    <w:rPr>
                      <w:rFonts w:ascii="Cambria Math" w:hAnsi="Cambria Math"/>
                    </w:rPr>
                    <m:t>S</m:t>
                  </m:r>
                </m:e>
                <m:sub>
                  <m:r>
                    <w:rPr>
                      <w:rFonts w:ascii="Cambria Math" w:hAnsi="Cambria Math"/>
                    </w:rPr>
                    <m:t>x</m:t>
                  </m:r>
                </m:sub>
              </m:sSub>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sSub>
                    <m:sSubPr>
                      <m:ctrlPr>
                        <w:rPr>
                          <w:rFonts w:ascii="Cambria Math" w:hAnsi="Cambria Math"/>
                          <w:i/>
                        </w:rPr>
                      </m:ctrlPr>
                    </m:sSubPr>
                    <m:e>
                      <m:r>
                        <m:rPr>
                          <m:sty m:val="bi"/>
                        </m:rPr>
                        <w:rPr>
                          <w:rFonts w:ascii="Cambria Math" w:hAnsi="Cambria Math"/>
                        </w:rPr>
                        <m:t>u</m:t>
                      </m:r>
                    </m:e>
                    <m:sub>
                      <m:r>
                        <w:rPr>
                          <w:rFonts w:ascii="Cambria Math" w:hAnsi="Cambria Math"/>
                        </w:rPr>
                        <m:t>1</m:t>
                      </m:r>
                    </m:sub>
                  </m:sSub>
                  <m:ctrlPr>
                    <w:rPr>
                      <w:rFonts w:ascii="Cambria Math" w:hAnsi="Cambria Math"/>
                    </w:rPr>
                  </m:ctrlPr>
                </m:lim>
              </m:limLow>
            </m:fName>
            <m:e>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m:rPr>
                  <m:sty m:val="bi"/>
                </m:rPr>
                <w:rPr>
                  <w:rFonts w:ascii="Cambria Math" w:hAnsi="Cambria Math"/>
                </w:rPr>
                <m:t>S</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e>
          </m:func>
          <m:r>
            <w:rPr>
              <w:rFonts w:ascii="Cambria Math" w:hAnsi="Cambria Math"/>
            </w:rPr>
            <m:t xml:space="preserve">,  </m:t>
          </m:r>
          <m:d>
            <m:dPr>
              <m:begChr m:val="‖"/>
              <m:endChr m:val="‖"/>
              <m:ctrlPr>
                <w:rPr>
                  <w:rFonts w:ascii="Cambria Math" w:hAnsi="Cambria Math"/>
                  <w:b/>
                  <w:bCs/>
                  <w:i/>
                </w:rPr>
              </m:ctrlPr>
            </m:dPr>
            <m:e>
              <m:sSub>
                <m:sSubPr>
                  <m:ctrlPr>
                    <w:rPr>
                      <w:rFonts w:ascii="Cambria Math" w:hAnsi="Cambria Math"/>
                      <w:i/>
                    </w:rPr>
                  </m:ctrlPr>
                </m:sSubPr>
                <m:e>
                  <m:r>
                    <m:rPr>
                      <m:sty m:val="bi"/>
                    </m:rPr>
                    <w:rPr>
                      <w:rFonts w:ascii="Cambria Math" w:hAnsi="Cambria Math"/>
                    </w:rPr>
                    <m:t>u</m:t>
                  </m:r>
                  <m:ctrlPr>
                    <w:rPr>
                      <w:rFonts w:ascii="Cambria Math" w:hAnsi="Cambria Math"/>
                      <w:b/>
                      <w:bCs/>
                      <w:i/>
                    </w:rPr>
                  </m:ctrlPr>
                </m:e>
                <m:sub>
                  <m:r>
                    <w:rPr>
                      <w:rFonts w:ascii="Cambria Math" w:hAnsi="Cambria Math"/>
                    </w:rPr>
                    <m:t>1</m:t>
                  </m:r>
                </m:sub>
              </m:sSub>
            </m:e>
          </m:d>
          <m:r>
            <m:rPr>
              <m:sty m:val="bi"/>
            </m:rPr>
            <w:rPr>
              <w:rFonts w:ascii="Cambria Math" w:hAnsi="Cambria Math"/>
            </w:rPr>
            <m:t>=</m:t>
          </m:r>
          <m:r>
            <w:rPr>
              <w:rFonts w:ascii="Cambria Math" w:hAnsi="Cambria Math"/>
            </w:rPr>
            <m:t>1</m:t>
          </m:r>
          <m:r>
            <m:rPr>
              <m:sty m:val="bi"/>
            </m:rPr>
            <w:rPr>
              <w:rFonts w:ascii="Cambria Math" w:hAnsi="Cambria Math"/>
            </w:rPr>
            <m:t>.</m:t>
          </m:r>
        </m:oMath>
      </m:oMathPara>
    </w:p>
    <w:p w14:paraId="2ECFE4E7" w14:textId="35026434" w:rsidR="00582D8B" w:rsidRDefault="00582D8B" w:rsidP="00885219">
      <w:r>
        <w:t>O Lagrangiano desse problema é</w:t>
      </w:r>
    </w:p>
    <w:p w14:paraId="7F75DDF5" w14:textId="4175D3F6" w:rsidR="00582D8B" w:rsidRPr="00582D8B" w:rsidRDefault="00582D8B" w:rsidP="00885219">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u</m:t>
                  </m:r>
                </m:e>
                <m:sub>
                  <m:r>
                    <w:rPr>
                      <w:rFonts w:ascii="Cambria Math" w:hAnsi="Cambria Math"/>
                    </w:rPr>
                    <m:t>1</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m:rPr>
              <m:sty m:val="bi"/>
            </m:rPr>
            <w:rPr>
              <w:rFonts w:ascii="Cambria Math" w:hAnsi="Cambria Math"/>
            </w:rPr>
            <m:t>S</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d>
            <m:dPr>
              <m:ctrlPr>
                <w:rPr>
                  <w:rFonts w:ascii="Cambria Math" w:hAnsi="Cambria Math"/>
                  <w:i/>
                </w:rPr>
              </m:ctrlPr>
            </m:dPr>
            <m:e>
              <m:r>
                <w:rPr>
                  <w:rFonts w:ascii="Cambria Math" w:hAnsi="Cambria Math"/>
                </w:rPr>
                <m:t>1-</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u</m:t>
                  </m:r>
                </m:e>
                <m:sub>
                  <m:r>
                    <w:rPr>
                      <w:rFonts w:ascii="Cambria Math" w:hAnsi="Cambria Math"/>
                    </w:rPr>
                    <m:t>1</m:t>
                  </m:r>
                </m:sub>
              </m:sSub>
            </m:e>
          </m:d>
          <m:r>
            <w:rPr>
              <w:rFonts w:ascii="Cambria Math" w:hAnsi="Cambria Math"/>
            </w:rPr>
            <m:t>,</m:t>
          </m:r>
        </m:oMath>
      </m:oMathPara>
    </w:p>
    <w:p w14:paraId="07A98DC1" w14:textId="77777777" w:rsidR="008E40B4" w:rsidRDefault="008E40B4" w:rsidP="00885219">
      <w:r>
        <w:lastRenderedPageBreak/>
        <w:t xml:space="preserve">em que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é um multiplicador de Lagrange.</w:t>
      </w:r>
    </w:p>
    <w:p w14:paraId="51F5C4AF" w14:textId="585152BB" w:rsidR="00582D8B" w:rsidRDefault="00582D8B" w:rsidP="00885219">
      <w:r>
        <w:t xml:space="preserve">Para maximizarmos essa expressão, derivamo-la </w:t>
      </w:r>
      <w:r w:rsidR="008E40B4">
        <w:t xml:space="preserve">com relação a </w:t>
      </w:r>
      <m:oMath>
        <m:sSub>
          <m:sSubPr>
            <m:ctrlPr>
              <w:rPr>
                <w:rFonts w:ascii="Cambria Math" w:hAnsi="Cambria Math"/>
                <w:i/>
              </w:rPr>
            </m:ctrlPr>
          </m:sSubPr>
          <m:e>
            <m:r>
              <m:rPr>
                <m:sty m:val="bi"/>
              </m:rPr>
              <w:rPr>
                <w:rFonts w:ascii="Cambria Math" w:hAnsi="Cambria Math"/>
              </w:rPr>
              <m:t>u</m:t>
            </m:r>
          </m:e>
          <m:sub>
            <m:r>
              <w:rPr>
                <w:rFonts w:ascii="Cambria Math" w:hAnsi="Cambria Math"/>
              </w:rPr>
              <m:t>1</m:t>
            </m:r>
          </m:sub>
        </m:sSub>
      </m:oMath>
      <w:r w:rsidR="008E40B4">
        <w:t xml:space="preserve"> </w:t>
      </w:r>
      <w:r>
        <w:t>e a igualamos a zero, encontrando como resultado a seguinte equação</w:t>
      </w:r>
    </w:p>
    <w:p w14:paraId="3984C6D8" w14:textId="4C0E6D23" w:rsidR="00582D8B" w:rsidRPr="00582D8B" w:rsidRDefault="00582D8B" w:rsidP="00885219">
      <m:oMathPara>
        <m:oMath>
          <m:r>
            <m:rPr>
              <m:sty m:val="bi"/>
            </m:rPr>
            <w:rPr>
              <w:rFonts w:ascii="Cambria Math" w:hAnsi="Cambria Math"/>
            </w:rPr>
            <m:t>S</m:t>
          </m:r>
          <m:sSub>
            <m:sSubPr>
              <m:ctrlPr>
                <w:rPr>
                  <w:rFonts w:ascii="Cambria Math" w:hAnsi="Cambria Math"/>
                  <w:b/>
                  <w:bCs/>
                  <w:i/>
                </w:rPr>
              </m:ctrlPr>
            </m:sSubPr>
            <m:e>
              <m:r>
                <m:rPr>
                  <m:sty m:val="bi"/>
                </m:rPr>
                <w:rPr>
                  <w:rFonts w:ascii="Cambria Math" w:hAnsi="Cambria Math"/>
                </w:rPr>
                <m:t>u</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b/>
                  <w:bCs/>
                  <w:i/>
                </w:rPr>
              </m:ctrlPr>
            </m:sSubPr>
            <m:e>
              <m:r>
                <m:rPr>
                  <m:sty m:val="bi"/>
                </m:rPr>
                <w:rPr>
                  <w:rFonts w:ascii="Cambria Math" w:hAnsi="Cambria Math"/>
                </w:rPr>
                <m:t>u</m:t>
              </m:r>
            </m:e>
            <m:sub>
              <m:r>
                <w:rPr>
                  <w:rFonts w:ascii="Cambria Math" w:hAnsi="Cambria Math"/>
                </w:rPr>
                <m:t>1</m:t>
              </m:r>
            </m:sub>
          </m:sSub>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1</m:t>
              </m:r>
            </m:sub>
            <m:sup>
              <m:r>
                <w:rPr>
                  <w:rFonts w:ascii="Cambria Math" w:hAnsi="Cambria Math"/>
                </w:rPr>
                <m:t>T</m:t>
              </m:r>
            </m:sup>
          </m:sSubSup>
          <m:r>
            <m:rPr>
              <m:sty m:val="bi"/>
            </m:rPr>
            <w:rPr>
              <w:rFonts w:ascii="Cambria Math" w:hAnsi="Cambria Math"/>
            </w:rPr>
            <m:t>S</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oMath>
      </m:oMathPara>
    </w:p>
    <w:p w14:paraId="67C8BBC4" w14:textId="40362E43" w:rsidR="00582D8B" w:rsidRDefault="00582D8B" w:rsidP="00885219">
      <w:r>
        <w:t xml:space="preserve">Da equação acima, notamos que </w:t>
      </w:r>
      <m:oMath>
        <m:sSub>
          <m:sSubPr>
            <m:ctrlPr>
              <w:rPr>
                <w:rFonts w:ascii="Cambria Math" w:hAnsi="Cambria Math"/>
                <w:i/>
              </w:rPr>
            </m:ctrlPr>
          </m:sSubPr>
          <m:e>
            <m:r>
              <m:rPr>
                <m:sty m:val="bi"/>
              </m:rPr>
              <w:rPr>
                <w:rFonts w:ascii="Cambria Math" w:hAnsi="Cambria Math"/>
              </w:rPr>
              <m:t>u</m:t>
            </m:r>
          </m:e>
          <m:sub>
            <m:r>
              <w:rPr>
                <w:rFonts w:ascii="Cambria Math" w:hAnsi="Cambria Math"/>
              </w:rPr>
              <m:t>1</m:t>
            </m:r>
          </m:sub>
        </m:sSub>
      </m:oMath>
      <w:r>
        <w:t xml:space="preserve"> é um autovetor de </w:t>
      </w:r>
      <m:oMath>
        <m:r>
          <m:rPr>
            <m:sty m:val="bi"/>
          </m:rPr>
          <w:rPr>
            <w:rFonts w:ascii="Cambria Math" w:hAnsi="Cambria Math"/>
          </w:rPr>
          <m:t>S</m:t>
        </m:r>
      </m:oMath>
      <w:r>
        <w:t xml:space="preserve">, cujo autovalor é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Além disso, vemos que a variância dos dados projetados é </w:t>
      </w:r>
      <w:r w:rsidR="0018157D">
        <w:t xml:space="preserve">igual </w:t>
      </w:r>
      <w:r>
        <w:t xml:space="preserve">ao autovalor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582D8B">
        <w:t>.</w:t>
      </w:r>
      <w:r>
        <w:t xml:space="preserve"> Como está sendo maximizada, então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é o maior autovalor de </w:t>
      </w:r>
      <m:oMath>
        <m:r>
          <m:rPr>
            <m:sty m:val="bi"/>
          </m:rPr>
          <w:rPr>
            <w:rFonts w:ascii="Cambria Math" w:hAnsi="Cambria Math"/>
          </w:rPr>
          <m:t>S</m:t>
        </m:r>
      </m:oMath>
      <w:r w:rsidRPr="00582D8B">
        <w:t>.</w:t>
      </w:r>
      <w:r>
        <w:t xml:space="preserve"> </w:t>
      </w:r>
      <w:r w:rsidR="00184B00">
        <w:t xml:space="preserve">O vetor </w:t>
      </w:r>
      <m:oMath>
        <m:sSub>
          <m:sSubPr>
            <m:ctrlPr>
              <w:rPr>
                <w:rFonts w:ascii="Cambria Math" w:hAnsi="Cambria Math"/>
                <w:i/>
              </w:rPr>
            </m:ctrlPr>
          </m:sSubPr>
          <m:e>
            <m:r>
              <m:rPr>
                <m:sty m:val="bi"/>
              </m:rPr>
              <w:rPr>
                <w:rFonts w:ascii="Cambria Math" w:hAnsi="Cambria Math"/>
              </w:rPr>
              <m:t>u</m:t>
            </m:r>
            <m:ctrlPr>
              <w:rPr>
                <w:rFonts w:ascii="Cambria Math" w:hAnsi="Cambria Math"/>
                <w:b/>
                <w:bCs/>
                <w:i/>
              </w:rPr>
            </m:ctrlPr>
          </m:e>
          <m:sub>
            <m:r>
              <w:rPr>
                <w:rFonts w:ascii="Cambria Math" w:hAnsi="Cambria Math"/>
              </w:rPr>
              <m:t>1</m:t>
            </m:r>
          </m:sub>
        </m:sSub>
      </m:oMath>
      <w:r>
        <w:t xml:space="preserve"> recebe o nome de </w:t>
      </w:r>
      <w:r w:rsidRPr="00582D8B">
        <w:rPr>
          <w:rStyle w:val="Forte"/>
        </w:rPr>
        <w:t>primeira componente princi</w:t>
      </w:r>
      <w:r>
        <w:rPr>
          <w:rStyle w:val="Forte"/>
        </w:rPr>
        <w:t>p</w:t>
      </w:r>
      <w:r w:rsidRPr="00582D8B">
        <w:rPr>
          <w:rStyle w:val="Forte"/>
        </w:rPr>
        <w:t>al</w:t>
      </w:r>
      <w:r>
        <w:t>.</w:t>
      </w:r>
    </w:p>
    <w:p w14:paraId="345CE17C" w14:textId="2586031C" w:rsidR="00325B1D" w:rsidRDefault="00325B1D" w:rsidP="00885219">
      <w:r>
        <w:t xml:space="preserve">Se considerarmos o caso genérico em que o espaço </w:t>
      </w:r>
      <m:oMath>
        <m:r>
          <w:rPr>
            <w:rFonts w:ascii="Cambria Math" w:hAnsi="Cambria Math"/>
          </w:rPr>
          <m:t>H</m:t>
        </m:r>
      </m:oMath>
      <w:r>
        <w:t xml:space="preserve"> onde os dados estão sendo projetados tem dimensão </w:t>
      </w:r>
      <m:oMath>
        <m:r>
          <w:rPr>
            <w:rFonts w:ascii="Cambria Math" w:hAnsi="Cambria Math"/>
          </w:rPr>
          <m:t>M</m:t>
        </m:r>
      </m:oMath>
      <w:r>
        <w:t xml:space="preserve">, então </w:t>
      </w:r>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M</m:t>
                </m:r>
              </m:sub>
            </m:sSub>
          </m:e>
        </m:d>
      </m:oMath>
      <w:r>
        <w:t xml:space="preserve"> em que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M</m:t>
            </m:r>
          </m:sub>
        </m:sSub>
      </m:oMath>
      <w:r>
        <w:t xml:space="preserve"> são os autov</w:t>
      </w:r>
      <w:proofErr w:type="spellStart"/>
      <w:r w:rsidR="00D57861">
        <w:t>etores</w:t>
      </w:r>
      <w:proofErr w:type="spellEnd"/>
      <w:r w:rsidR="00184B00">
        <w:t xml:space="preserve"> </w:t>
      </w:r>
      <w:r>
        <w:t xml:space="preserve">correspondentes aos maiores autovalores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da matriz de covariância </w:t>
      </w:r>
      <m:oMath>
        <m:r>
          <m:rPr>
            <m:sty m:val="bi"/>
          </m:rPr>
          <w:rPr>
            <w:rFonts w:ascii="Cambria Math" w:hAnsi="Cambria Math"/>
          </w:rPr>
          <m:t>S</m:t>
        </m:r>
      </m:oMath>
      <w:r>
        <w:rPr>
          <w:b/>
          <w:bCs/>
        </w:rPr>
        <w:t xml:space="preserve"> </w:t>
      </w:r>
      <w:r>
        <w:t>dos dados.</w:t>
      </w:r>
      <w:r w:rsidR="009F47E9">
        <w:t xml:space="preserve"> </w:t>
      </w:r>
      <w:r w:rsidR="00876489">
        <w:t xml:space="preserve">Além disso, como </w:t>
      </w:r>
      <m:oMath>
        <m:r>
          <m:rPr>
            <m:sty m:val="bi"/>
          </m:rPr>
          <w:rPr>
            <w:rFonts w:ascii="Cambria Math" w:hAnsi="Cambria Math"/>
          </w:rPr>
          <m:t>S</m:t>
        </m:r>
      </m:oMath>
      <w:r w:rsidR="00876489">
        <w:t xml:space="preserve"> é simétrica, assim como toda matriz de covariância, seus</w:t>
      </w:r>
      <w:r w:rsidR="009F47E9">
        <w:t xml:space="preserve"> autovetores são todos ortogonais entre si</w:t>
      </w:r>
      <w:r w:rsidR="00876489">
        <w:t xml:space="preserve"> </w:t>
      </w:r>
      <w:sdt>
        <w:sdtPr>
          <w:id w:val="338821484"/>
          <w:citation/>
        </w:sdtPr>
        <w:sdtContent>
          <w:r w:rsidR="00876489">
            <w:fldChar w:fldCharType="begin"/>
          </w:r>
          <w:r w:rsidR="00876489">
            <w:instrText xml:space="preserve"> CITATION Cab12 \l 1046 </w:instrText>
          </w:r>
          <w:r w:rsidR="00876489">
            <w:fldChar w:fldCharType="separate"/>
          </w:r>
          <w:r w:rsidR="00997E59" w:rsidRPr="00997E59">
            <w:rPr>
              <w:noProof/>
            </w:rPr>
            <w:t>[9]</w:t>
          </w:r>
          <w:r w:rsidR="00876489">
            <w:fldChar w:fldCharType="end"/>
          </w:r>
        </w:sdtContent>
      </w:sdt>
      <w:r w:rsidR="009F47E9">
        <w:t>.</w:t>
      </w:r>
      <w:r w:rsidR="00D57861">
        <w:t xml:space="preserve"> Lembrando que a variância da projeção dos dados associada a cada autovetor é igual ao seu autovalor correspondente.</w:t>
      </w:r>
    </w:p>
    <w:p w14:paraId="527F9D73" w14:textId="146D62FD" w:rsidR="00B2615F" w:rsidRDefault="00B2615F" w:rsidP="00885219">
      <w:r>
        <w:t xml:space="preserve">Por fim, para encontrar as coordenadas dos novos pontos projetados no espaço </w:t>
      </w:r>
      <m:oMath>
        <m:r>
          <w:rPr>
            <w:rFonts w:ascii="Cambria Math" w:hAnsi="Cambria Math"/>
          </w:rPr>
          <m:t>H</m:t>
        </m:r>
      </m:oMath>
      <w:r>
        <w:t xml:space="preserve">, basta projetar os pontos originais </w:t>
      </w:r>
      <m:oMath>
        <m:r>
          <m:rPr>
            <m:sty m:val="bi"/>
          </m:rPr>
          <w:rPr>
            <w:rFonts w:ascii="Cambria Math" w:hAnsi="Cambria Math"/>
          </w:rPr>
          <m:t>x</m:t>
        </m:r>
      </m:oMath>
      <w:r>
        <w:rPr>
          <w:b/>
          <w:bCs/>
        </w:rPr>
        <w:t xml:space="preserve"> </w:t>
      </w:r>
      <w:r>
        <w:t xml:space="preserve">nos autovetores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M</m:t>
            </m:r>
          </m:sub>
        </m:sSub>
      </m:oMath>
      <w:r>
        <w:t>. De forma geral,</w:t>
      </w:r>
    </w:p>
    <w:p w14:paraId="69E8D88C" w14:textId="3EA426D8" w:rsidR="00B2615F" w:rsidRPr="00B2615F" w:rsidRDefault="00000000" w:rsidP="00885219">
      <w:pPr>
        <w:rPr>
          <w:b/>
          <w:bCs/>
        </w:rPr>
      </w:pPr>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H</m:t>
              </m:r>
            </m:sub>
          </m:sSub>
          <m:r>
            <w:rPr>
              <w:rFonts w:ascii="Cambria Math" w:hAnsi="Cambria Math"/>
            </w:rPr>
            <m:t>=</m:t>
          </m:r>
          <m:r>
            <m:rPr>
              <m:sty m:val="bi"/>
            </m:rPr>
            <w:rPr>
              <w:rFonts w:ascii="Cambria Math" w:hAnsi="Cambria Math"/>
            </w:rPr>
            <m:t>XV,</m:t>
          </m:r>
        </m:oMath>
      </m:oMathPara>
    </w:p>
    <w:p w14:paraId="748132A9" w14:textId="4B39FE48" w:rsidR="0096123B" w:rsidRDefault="00B2615F" w:rsidP="00885219">
      <w:r>
        <w:t xml:space="preserve">em que </w:t>
      </w:r>
      <m:oMath>
        <m:r>
          <m:rPr>
            <m:sty m:val="bi"/>
          </m:rPr>
          <w:rPr>
            <w:rFonts w:ascii="Cambria Math" w:hAnsi="Cambria Math"/>
          </w:rPr>
          <m:t>X</m:t>
        </m:r>
      </m:oMath>
      <w:r>
        <w:rPr>
          <w:b/>
          <w:bCs/>
        </w:rPr>
        <w:t xml:space="preserve"> </w:t>
      </w:r>
      <w:r>
        <w:t xml:space="preserve">apresenta em cada linha uma instância/ um ponto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t xml:space="preserve">, </w:t>
      </w:r>
      <m:oMath>
        <m:r>
          <m:rPr>
            <m:sty m:val="bi"/>
          </m:rPr>
          <w:rPr>
            <w:rFonts w:ascii="Cambria Math" w:hAnsi="Cambria Math"/>
          </w:rPr>
          <m:t>V</m:t>
        </m:r>
      </m:oMath>
      <w:r>
        <w:rPr>
          <w:b/>
          <w:bCs/>
        </w:rPr>
        <w:t xml:space="preserve"> </w:t>
      </w:r>
      <w:r>
        <w:t xml:space="preserve">é a matriz contendo os autovetores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w:rPr>
                <w:rFonts w:ascii="Cambria Math" w:hAnsi="Cambria Math"/>
              </w:rPr>
              <m:t>M</m:t>
            </m:r>
          </m:sub>
        </m:sSub>
      </m:oMath>
      <w:r>
        <w:t xml:space="preserve"> nas colunas e </w:t>
      </w:r>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H</m:t>
            </m:r>
          </m:sub>
        </m:sSub>
      </m:oMath>
      <w:r>
        <w:t xml:space="preserve"> é a matriz contendo em suas linhas os pontos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m:t>
            </m:r>
          </m:sub>
        </m:sSub>
      </m:oMath>
      <w:r>
        <w:rPr>
          <w:b/>
          <w:bCs/>
        </w:rPr>
        <w:t xml:space="preserve"> </w:t>
      </w:r>
      <w:r>
        <w:t xml:space="preserve">projetados na base </w:t>
      </w:r>
      <m:oMath>
        <m:r>
          <w:rPr>
            <w:rFonts w:ascii="Cambria Math" w:hAnsi="Cambria Math"/>
          </w:rPr>
          <m:t>H</m:t>
        </m:r>
      </m:oMath>
      <w:r>
        <w:t>.</w:t>
      </w:r>
    </w:p>
    <w:p w14:paraId="51886AA8" w14:textId="1C632EB9" w:rsidR="0096123B" w:rsidRDefault="0096123B" w:rsidP="0096123B">
      <w:pPr>
        <w:pStyle w:val="Ttulo2"/>
        <w:rPr>
          <w:rFonts w:eastAsiaTheme="minorEastAsia"/>
        </w:rPr>
      </w:pPr>
      <w:bookmarkStart w:id="101" w:name="_Ref148264696"/>
      <w:bookmarkStart w:id="102" w:name="_Toc158475864"/>
      <w:r>
        <w:rPr>
          <w:rFonts w:eastAsiaTheme="minorEastAsia"/>
        </w:rPr>
        <w:t>Detalhes Importantes</w:t>
      </w:r>
      <w:bookmarkEnd w:id="101"/>
      <w:bookmarkEnd w:id="102"/>
    </w:p>
    <w:p w14:paraId="5C361B09" w14:textId="3EF0A72E" w:rsidR="009054A9" w:rsidRDefault="009054A9" w:rsidP="009054A9">
      <w:r>
        <w:t>Como foi visto na Seção</w:t>
      </w:r>
      <w:r w:rsidR="0081219B">
        <w:t xml:space="preserve"> </w:t>
      </w:r>
      <w:r w:rsidR="0081219B">
        <w:fldChar w:fldCharType="begin"/>
      </w:r>
      <w:r w:rsidR="0081219B">
        <w:instrText xml:space="preserve"> REF _Ref157202806 \r \h </w:instrText>
      </w:r>
      <w:r w:rsidR="0081219B">
        <w:fldChar w:fldCharType="separate"/>
      </w:r>
      <w:r w:rsidR="00997E59">
        <w:t>9.1</w:t>
      </w:r>
      <w:r w:rsidR="0081219B">
        <w:fldChar w:fldCharType="end"/>
      </w:r>
      <w:r>
        <w:t xml:space="preserve">, projetamos os dados em vetores </w:t>
      </w:r>
      <m:oMath>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oMath>
      <w:r>
        <w:rPr>
          <w:b/>
          <w:bCs/>
        </w:rPr>
        <w:t xml:space="preserve"> </w:t>
      </w:r>
      <w:r>
        <w:t xml:space="preserve">que geram o espaço de projeção </w:t>
      </w:r>
      <m:oMath>
        <m:r>
          <w:rPr>
            <w:rFonts w:ascii="Cambria Math" w:hAnsi="Cambria Math"/>
          </w:rPr>
          <m:t>H</m:t>
        </m:r>
      </m:oMath>
      <w:r>
        <w:t xml:space="preserve">. O problema consiste basicamente em encontrar esses vetores </w:t>
      </w:r>
      <m:oMath>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oMath>
      <w:r>
        <w:rPr>
          <w:b/>
          <w:bCs/>
        </w:rPr>
        <w:t xml:space="preserve"> </w:t>
      </w:r>
      <w:r>
        <w:t xml:space="preserve">cujas retas geradas minimizem a distância média quadrática aos pontos. No entanto, para fazer isso, precisamos que os dados estejam centralizados em zero, ou seja, precisamos subtrair dos dados a média deles. Observar na </w:t>
      </w:r>
      <w:r>
        <w:fldChar w:fldCharType="begin"/>
      </w:r>
      <w:r>
        <w:instrText xml:space="preserve"> REF _Ref148186905 \h </w:instrText>
      </w:r>
      <w:r>
        <w:fldChar w:fldCharType="separate"/>
      </w:r>
      <w:r w:rsidR="00997E59">
        <w:t xml:space="preserve">Figura </w:t>
      </w:r>
      <w:r w:rsidR="00997E59">
        <w:rPr>
          <w:noProof/>
        </w:rPr>
        <w:t>9</w:t>
      </w:r>
      <w:r w:rsidR="00997E59">
        <w:noBreakHyphen/>
      </w:r>
      <w:r w:rsidR="00997E59">
        <w:rPr>
          <w:noProof/>
        </w:rPr>
        <w:t>2</w:t>
      </w:r>
      <w:r>
        <w:fldChar w:fldCharType="end"/>
      </w:r>
      <w:r>
        <w:t xml:space="preserve"> como os dados estão centralizados. Se, nessa figura, por exemplo, os dados estivessem centrados em </w:t>
      </w:r>
      <m:oMath>
        <m:d>
          <m:dPr>
            <m:ctrlPr>
              <w:rPr>
                <w:rFonts w:ascii="Cambria Math" w:hAnsi="Cambria Math"/>
                <w:i/>
              </w:rPr>
            </m:ctrlPr>
          </m:dPr>
          <m:e>
            <m:r>
              <w:rPr>
                <w:rFonts w:ascii="Cambria Math" w:hAnsi="Cambria Math"/>
              </w:rPr>
              <m:t>0, -3</m:t>
            </m:r>
          </m:e>
        </m:d>
      </m:oMath>
      <w:r>
        <w:t xml:space="preserve">, a melhor reta seria diferente, assim como o vetor </w:t>
      </w:r>
      <m:oMath>
        <m:r>
          <m:rPr>
            <m:sty m:val="bi"/>
          </m:rPr>
          <w:rPr>
            <w:rFonts w:ascii="Cambria Math" w:hAnsi="Cambria Math"/>
          </w:rPr>
          <m:t>u</m:t>
        </m:r>
      </m:oMath>
      <w:r>
        <w:rPr>
          <w:b/>
          <w:bCs/>
        </w:rPr>
        <w:t xml:space="preserve"> </w:t>
      </w:r>
      <w:r>
        <w:t>que a gerou. Não seria apenas diferente, como também geraria uma projeção com variância menor. Portanto, é possível ver a importância de centralizar os dados antes de aplicar o PCA.</w:t>
      </w:r>
    </w:p>
    <w:p w14:paraId="72BA07C9" w14:textId="6F100264" w:rsidR="009054A9" w:rsidRDefault="009054A9" w:rsidP="009054A9">
      <w:pPr>
        <w:rPr>
          <w:b/>
          <w:bCs/>
        </w:rPr>
      </w:pPr>
      <w:r>
        <w:t>Outros detalhes que podem estar associados a maus resultados do método PCA são listados abaixo</w:t>
      </w:r>
      <w:r>
        <w:rPr>
          <w:b/>
          <w:bCs/>
        </w:rPr>
        <w:t>:</w:t>
      </w:r>
    </w:p>
    <w:p w14:paraId="1E63554B" w14:textId="6D23140C" w:rsidR="009054A9" w:rsidRPr="00126E93" w:rsidRDefault="009054A9">
      <w:pPr>
        <w:pStyle w:val="PargrafodaLista"/>
        <w:numPr>
          <w:ilvl w:val="0"/>
          <w:numId w:val="9"/>
        </w:numPr>
        <w:rPr>
          <w:b/>
          <w:bCs/>
        </w:rPr>
      </w:pPr>
      <w:r>
        <w:t xml:space="preserve">Centralização/escalamento </w:t>
      </w:r>
      <w:r w:rsidR="00163CD1">
        <w:t xml:space="preserve">mal realizados. A importância da centralização dos dados já foi discutida acima. O escalamento, por sua vez, também é importante, pois o resultado do PCA pode variar bruscamente com as unidades adotadas nas coordenadas dos dados </w:t>
      </w:r>
      <w:sdt>
        <w:sdtPr>
          <w:id w:val="1073853841"/>
          <w:citation/>
        </w:sdtPr>
        <w:sdtContent>
          <w:r w:rsidR="00163CD1">
            <w:fldChar w:fldCharType="begin"/>
          </w:r>
          <w:r w:rsidR="00163CD1">
            <w:instrText xml:space="preserve"> CITATION Rou231 \l 1046 </w:instrText>
          </w:r>
          <w:r w:rsidR="00163CD1">
            <w:fldChar w:fldCharType="separate"/>
          </w:r>
          <w:r w:rsidR="00997E59" w:rsidRPr="00997E59">
            <w:rPr>
              <w:noProof/>
            </w:rPr>
            <w:t>[10]</w:t>
          </w:r>
          <w:r w:rsidR="00163CD1">
            <w:fldChar w:fldCharType="end"/>
          </w:r>
        </w:sdtContent>
      </w:sdt>
      <w:r w:rsidR="00163CD1">
        <w:t>.</w:t>
      </w:r>
      <w:r w:rsidR="00126E93">
        <w:t xml:space="preserve"> Normalmente, realiza-se o escalamento utilizando o desvio padrão. Além disso, podem ser utilizadas outras técnicas de pré-processamento, como remoção de </w:t>
      </w:r>
      <w:r w:rsidR="00126E93">
        <w:rPr>
          <w:i/>
          <w:iCs/>
        </w:rPr>
        <w:t>outliers</w:t>
      </w:r>
      <w:r w:rsidR="00126E93">
        <w:t>.</w:t>
      </w:r>
    </w:p>
    <w:p w14:paraId="30DEA21A" w14:textId="43116797" w:rsidR="00126E93" w:rsidRPr="00126E93" w:rsidRDefault="00126E93">
      <w:pPr>
        <w:pStyle w:val="PargrafodaLista"/>
        <w:numPr>
          <w:ilvl w:val="0"/>
          <w:numId w:val="9"/>
        </w:numPr>
        <w:rPr>
          <w:b/>
          <w:bCs/>
        </w:rPr>
      </w:pPr>
      <w:r>
        <w:t xml:space="preserve">Não linearidade dos dados. Se os dados possuírem uma estrutura não linear, é bem possível que essa relação não-linear entre os dados seja perdida ao realizar a projeção </w:t>
      </w:r>
      <w:r>
        <w:lastRenderedPageBreak/>
        <w:t xml:space="preserve">no plano </w:t>
      </w:r>
      <m:oMath>
        <m:r>
          <w:rPr>
            <w:rFonts w:ascii="Cambria Math" w:hAnsi="Cambria Math"/>
          </w:rPr>
          <m:t>H</m:t>
        </m:r>
      </m:oMath>
      <w:r>
        <w:t xml:space="preserve">. Na imagem abaixo, a projeção dos dados em qualquer vetor </w:t>
      </w:r>
      <m:oMath>
        <m:r>
          <m:rPr>
            <m:sty m:val="bi"/>
          </m:rPr>
          <w:rPr>
            <w:rFonts w:ascii="Cambria Math" w:hAnsi="Cambria Math"/>
          </w:rPr>
          <m:t>u</m:t>
        </m:r>
      </m:oMath>
      <w:r>
        <w:rPr>
          <w:b/>
          <w:bCs/>
        </w:rPr>
        <w:t xml:space="preserve"> </w:t>
      </w:r>
      <w:r>
        <w:t>resultaria numa perda da estrutura não linear.</w:t>
      </w:r>
    </w:p>
    <w:p w14:paraId="06BDC865" w14:textId="5B56C749" w:rsidR="00582D8B" w:rsidRDefault="00126E93" w:rsidP="00A870B4">
      <w:pPr>
        <w:pStyle w:val="PargrafodaLista"/>
        <w:jc w:val="center"/>
        <w:rPr>
          <w:b/>
          <w:bCs/>
        </w:rPr>
      </w:pPr>
      <w:r w:rsidRPr="00126E93">
        <w:rPr>
          <w:b/>
          <w:bCs/>
          <w:noProof/>
        </w:rPr>
        <w:drawing>
          <wp:inline distT="0" distB="0" distL="0" distR="0" wp14:anchorId="1BC79648" wp14:editId="48F5DA50">
            <wp:extent cx="1873405" cy="1886021"/>
            <wp:effectExtent l="0" t="0" r="0" b="0"/>
            <wp:docPr id="10916259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25931" name=""/>
                    <pic:cNvPicPr/>
                  </pic:nvPicPr>
                  <pic:blipFill>
                    <a:blip r:embed="rId49"/>
                    <a:stretch>
                      <a:fillRect/>
                    </a:stretch>
                  </pic:blipFill>
                  <pic:spPr>
                    <a:xfrm>
                      <a:off x="0" y="0"/>
                      <a:ext cx="1879782" cy="1892440"/>
                    </a:xfrm>
                    <a:prstGeom prst="rect">
                      <a:avLst/>
                    </a:prstGeom>
                  </pic:spPr>
                </pic:pic>
              </a:graphicData>
            </a:graphic>
          </wp:inline>
        </w:drawing>
      </w:r>
    </w:p>
    <w:p w14:paraId="67CA28DF" w14:textId="0D22F9BF" w:rsidR="003A0E20" w:rsidRDefault="003A0E20" w:rsidP="003A0E20">
      <w:pPr>
        <w:pStyle w:val="Ttulo2"/>
      </w:pPr>
      <w:bookmarkStart w:id="103" w:name="_Toc158475865"/>
      <w:r>
        <w:t>Relação com a Decomposição SVD</w:t>
      </w:r>
      <w:bookmarkEnd w:id="103"/>
    </w:p>
    <w:p w14:paraId="275949CE" w14:textId="40C2CF0D" w:rsidR="003A0E20" w:rsidRDefault="003A0E20" w:rsidP="003A0E20">
      <w:r>
        <w:t xml:space="preserve">Se considerarmos </w:t>
      </w:r>
      <m:oMath>
        <m:r>
          <m:rPr>
            <m:sty m:val="bi"/>
          </m:rPr>
          <w:rPr>
            <w:rFonts w:ascii="Cambria Math" w:hAnsi="Cambria Math"/>
          </w:rPr>
          <m:t>X</m:t>
        </m:r>
      </m:oMath>
      <w:r>
        <w:t xml:space="preserve"> a matriz dos dados com dimensões </w:t>
      </w:r>
      <m:oMath>
        <m:r>
          <w:rPr>
            <w:rFonts w:ascii="Cambria Math" w:hAnsi="Cambria Math"/>
          </w:rPr>
          <m:t>n×m</m:t>
        </m:r>
      </m:oMath>
      <w:r>
        <w:t xml:space="preserve">, em que </w:t>
      </w:r>
      <m:oMath>
        <m:r>
          <w:rPr>
            <w:rFonts w:ascii="Cambria Math" w:hAnsi="Cambria Math"/>
          </w:rPr>
          <m:t>n</m:t>
        </m:r>
      </m:oMath>
      <w:r>
        <w:t xml:space="preserve"> é o número de dados e </w:t>
      </w:r>
      <m:oMath>
        <m:r>
          <w:rPr>
            <w:rFonts w:ascii="Cambria Math" w:hAnsi="Cambria Math"/>
          </w:rPr>
          <m:t>m</m:t>
        </m:r>
      </m:oMath>
      <w:r>
        <w:t xml:space="preserve"> é a dimensão desses dados, podemos escrever a matriz de covariância</w:t>
      </w:r>
      <w:r w:rsidR="007A7536">
        <w:t xml:space="preserve"> dos dados</w:t>
      </w:r>
      <w:r>
        <w:t xml:space="preserve"> como </w:t>
      </w:r>
      <w:sdt>
        <w:sdtPr>
          <w:id w:val="-71812186"/>
          <w:citation/>
        </w:sdtPr>
        <w:sdtContent>
          <w:r w:rsidR="007A7536">
            <w:fldChar w:fldCharType="begin"/>
          </w:r>
          <w:r w:rsidR="007A7536">
            <w:instrText xml:space="preserve"> CITATION Cov23 \l 1046 </w:instrText>
          </w:r>
          <w:r w:rsidR="007A7536">
            <w:fldChar w:fldCharType="separate"/>
          </w:r>
          <w:r w:rsidR="00997E59" w:rsidRPr="00997E59">
            <w:rPr>
              <w:noProof/>
            </w:rPr>
            <w:t>[11]</w:t>
          </w:r>
          <w:r w:rsidR="007A7536">
            <w:fldChar w:fldCharType="end"/>
          </w:r>
        </w:sdtContent>
      </w:sdt>
    </w:p>
    <w:p w14:paraId="044B3F19" w14:textId="5F7094B2" w:rsidR="003A0E20" w:rsidRPr="007A7536" w:rsidRDefault="00492CED" w:rsidP="003A0E20">
      <w:pPr>
        <w:jc w:val="center"/>
      </w:pPr>
      <m:oMathPara>
        <m:oMath>
          <m:r>
            <m:rPr>
              <m:sty m:val="bi"/>
            </m:rPr>
            <w:rPr>
              <w:rFonts w:ascii="Cambria Math" w:hAnsi="Cambria Math"/>
            </w:rPr>
            <m:t>S=</m:t>
          </m:r>
          <m:f>
            <m:fPr>
              <m:ctrlPr>
                <w:rPr>
                  <w:rFonts w:ascii="Cambria Math" w:hAnsi="Cambria Math"/>
                  <w:i/>
                </w:rPr>
              </m:ctrlPr>
            </m:fPr>
            <m:num>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num>
            <m:den>
              <m:r>
                <w:rPr>
                  <w:rFonts w:ascii="Cambria Math" w:hAnsi="Cambria Math"/>
                </w:rPr>
                <m:t>n-1</m:t>
              </m:r>
            </m:den>
          </m:f>
          <m:r>
            <w:rPr>
              <w:rFonts w:ascii="Cambria Math" w:hAnsi="Cambria Math"/>
            </w:rPr>
            <m:t>.</m:t>
          </m:r>
        </m:oMath>
      </m:oMathPara>
    </w:p>
    <w:p w14:paraId="50922D5C" w14:textId="1364B93C" w:rsidR="00492CED" w:rsidRDefault="007A7536" w:rsidP="007A7536">
      <w:r>
        <w:t xml:space="preserve">Ao realizar a decomposição SVD de </w:t>
      </w:r>
      <m:oMath>
        <m:f>
          <m:fPr>
            <m:ctrlPr>
              <w:rPr>
                <w:rFonts w:ascii="Cambria Math" w:hAnsi="Cambria Math"/>
                <w:i/>
              </w:rPr>
            </m:ctrlPr>
          </m:fPr>
          <m:num>
            <m:r>
              <m:rPr>
                <m:sty m:val="bi"/>
              </m:rPr>
              <w:rPr>
                <w:rFonts w:ascii="Cambria Math" w:hAnsi="Cambria Math"/>
              </w:rPr>
              <m:t>X</m:t>
            </m:r>
          </m:num>
          <m:den>
            <m:rad>
              <m:radPr>
                <m:degHide m:val="1"/>
                <m:ctrlPr>
                  <w:rPr>
                    <w:rFonts w:ascii="Cambria Math" w:hAnsi="Cambria Math"/>
                    <w:i/>
                  </w:rPr>
                </m:ctrlPr>
              </m:radPr>
              <m:deg/>
              <m:e>
                <m:r>
                  <w:rPr>
                    <w:rFonts w:ascii="Cambria Math" w:hAnsi="Cambria Math"/>
                  </w:rPr>
                  <m:t>n-1</m:t>
                </m:r>
              </m:e>
            </m:rad>
          </m:den>
        </m:f>
        <m:r>
          <w:rPr>
            <w:rFonts w:ascii="Cambria Math" w:hAnsi="Cambria Math"/>
          </w:rPr>
          <m:t xml:space="preserve"> </m:t>
        </m:r>
      </m:oMath>
      <w:r>
        <w:t xml:space="preserve">, encontramos </w:t>
      </w:r>
      <m:oMath>
        <m:f>
          <m:fPr>
            <m:ctrlPr>
              <w:rPr>
                <w:rFonts w:ascii="Cambria Math" w:hAnsi="Cambria Math"/>
                <w:i/>
              </w:rPr>
            </m:ctrlPr>
          </m:fPr>
          <m:num>
            <m:r>
              <m:rPr>
                <m:sty m:val="bi"/>
              </m:rPr>
              <w:rPr>
                <w:rFonts w:ascii="Cambria Math" w:hAnsi="Cambria Math"/>
              </w:rPr>
              <m:t>X</m:t>
            </m:r>
          </m:num>
          <m:den>
            <m:rad>
              <m:radPr>
                <m:degHide m:val="1"/>
                <m:ctrlPr>
                  <w:rPr>
                    <w:rFonts w:ascii="Cambria Math" w:hAnsi="Cambria Math"/>
                    <w:i/>
                  </w:rPr>
                </m:ctrlPr>
              </m:radPr>
              <m:deg/>
              <m:e>
                <m:r>
                  <w:rPr>
                    <w:rFonts w:ascii="Cambria Math" w:hAnsi="Cambria Math"/>
                  </w:rPr>
                  <m:t>n-1</m:t>
                </m:r>
              </m:e>
            </m:rad>
          </m:den>
        </m:f>
        <m:r>
          <w:rPr>
            <w:rFonts w:ascii="Cambria Math" w:hAnsi="Cambria Math"/>
          </w:rPr>
          <m:t>=U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oMath>
      <w:r>
        <w:t xml:space="preserve">, em que </w:t>
      </w:r>
      <m:oMath>
        <m:sSup>
          <m:sSupPr>
            <m:ctrlPr>
              <w:rPr>
                <w:rFonts w:ascii="Cambria Math" w:hAnsi="Cambria Math"/>
                <w:i/>
              </w:rPr>
            </m:ctrlPr>
          </m:sSupPr>
          <m:e>
            <m:r>
              <m:rPr>
                <m:sty m:val="bi"/>
              </m:rPr>
              <w:rPr>
                <w:rFonts w:ascii="Cambria Math" w:hAnsi="Cambria Math"/>
              </w:rPr>
              <m:t>V</m:t>
            </m:r>
          </m:e>
          <m:sup>
            <m:r>
              <w:rPr>
                <w:rFonts w:ascii="Cambria Math" w:hAnsi="Cambria Math"/>
              </w:rPr>
              <m:t>T</m:t>
            </m:r>
          </m:sup>
        </m:sSup>
      </m:oMath>
      <w:r>
        <w:t xml:space="preserve"> é a matriz cujas linhas são os autovetores de </w:t>
      </w:r>
      <m:oMath>
        <m:r>
          <m:rPr>
            <m:sty m:val="bi"/>
          </m:rPr>
          <w:rPr>
            <w:rFonts w:ascii="Cambria Math" w:hAnsi="Cambria Math"/>
          </w:rPr>
          <m:t>S</m:t>
        </m:r>
      </m:oMath>
      <w:r>
        <w:t xml:space="preserve"> e formam uma base ortonormal (conforme </w:t>
      </w:r>
      <w:r>
        <w:fldChar w:fldCharType="begin"/>
      </w:r>
      <w:r>
        <w:instrText xml:space="preserve"> REF _Ref148193656 \r \h </w:instrText>
      </w:r>
      <w:r>
        <w:fldChar w:fldCharType="separate"/>
      </w:r>
      <w:r w:rsidR="00997E59">
        <w:t>Apêndice B:</w:t>
      </w:r>
      <w:r>
        <w:fldChar w:fldCharType="end"/>
      </w:r>
      <w:r>
        <w:t xml:space="preserve">). Além disso, na diagonal de </w:t>
      </w:r>
      <m:oMath>
        <m:r>
          <m:rPr>
            <m:sty m:val="b"/>
          </m:rPr>
          <w:rPr>
            <w:rFonts w:ascii="Cambria Math" w:hAnsi="Cambria Math"/>
          </w:rPr>
          <m:t>Σ</m:t>
        </m:r>
      </m:oMath>
      <w:r>
        <w:t xml:space="preserve"> estão os valores singulares de </w:t>
      </w:r>
      <m:oMath>
        <m:f>
          <m:fPr>
            <m:ctrlPr>
              <w:rPr>
                <w:rFonts w:ascii="Cambria Math" w:hAnsi="Cambria Math"/>
                <w:i/>
              </w:rPr>
            </m:ctrlPr>
          </m:fPr>
          <m:num>
            <m:r>
              <m:rPr>
                <m:sty m:val="bi"/>
              </m:rPr>
              <w:rPr>
                <w:rFonts w:ascii="Cambria Math" w:hAnsi="Cambria Math"/>
              </w:rPr>
              <m:t>X</m:t>
            </m:r>
          </m:num>
          <m:den>
            <m:rad>
              <m:radPr>
                <m:degHide m:val="1"/>
                <m:ctrlPr>
                  <w:rPr>
                    <w:rFonts w:ascii="Cambria Math" w:hAnsi="Cambria Math"/>
                    <w:i/>
                  </w:rPr>
                </m:ctrlPr>
              </m:radPr>
              <m:deg/>
              <m:e>
                <m:r>
                  <w:rPr>
                    <w:rFonts w:ascii="Cambria Math" w:hAnsi="Cambria Math"/>
                  </w:rPr>
                  <m:t>n-1</m:t>
                </m:r>
              </m:e>
            </m:rad>
          </m:den>
        </m:f>
        <m:r>
          <w:rPr>
            <w:rFonts w:ascii="Cambria Math" w:hAnsi="Cambria Math"/>
          </w:rPr>
          <m:t xml:space="preserve"> </m:t>
        </m:r>
      </m:oMath>
      <w:r>
        <w:t xml:space="preserve">, que correspondem a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i</m:t>
                </m:r>
              </m:sub>
            </m:sSub>
          </m:e>
        </m:rad>
      </m:oMath>
      <w:r>
        <w:t xml:space="preserve">, com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os autovalores de</w:t>
      </w:r>
      <w:r w:rsidR="00492CED">
        <w:t xml:space="preserve"> </w:t>
      </w:r>
      <m:oMath>
        <m:r>
          <m:rPr>
            <m:sty m:val="bi"/>
          </m:rPr>
          <w:rPr>
            <w:rFonts w:ascii="Cambria Math" w:hAnsi="Cambria Math"/>
          </w:rPr>
          <m:t>S</m:t>
        </m:r>
      </m:oMath>
      <w:r>
        <w:t>.</w:t>
      </w:r>
    </w:p>
    <w:p w14:paraId="77F6E429" w14:textId="74157D54" w:rsidR="00D554B6" w:rsidRPr="00D554B6" w:rsidRDefault="00D554B6" w:rsidP="007A7536">
      <w:r>
        <w:t xml:space="preserve">Conhecer esses fatos é mais interessante numericamente para fazer os cálculos da PCA, pois, normalmente, é mais fácil determinar os autovalores e autovetores de </w:t>
      </w:r>
      <m:oMath>
        <m:r>
          <m:rPr>
            <m:sty m:val="bi"/>
          </m:rPr>
          <w:rPr>
            <w:rFonts w:ascii="Cambria Math" w:hAnsi="Cambria Math"/>
          </w:rPr>
          <m:t>S</m:t>
        </m:r>
      </m:oMath>
      <w:r>
        <w:rPr>
          <w:b/>
          <w:bCs/>
        </w:rPr>
        <w:t xml:space="preserve"> </w:t>
      </w:r>
      <w:r>
        <w:t xml:space="preserve">por meio da decomposição SVD do que por meio da multiplicação </w:t>
      </w:r>
      <m:oMath>
        <m:f>
          <m:fPr>
            <m:ctrlPr>
              <w:rPr>
                <w:rFonts w:ascii="Cambria Math" w:hAnsi="Cambria Math"/>
                <w:i/>
              </w:rPr>
            </m:ctrlPr>
          </m:fPr>
          <m:num>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num>
          <m:den>
            <m:r>
              <w:rPr>
                <w:rFonts w:ascii="Cambria Math" w:hAnsi="Cambria Math"/>
              </w:rPr>
              <m:t>n-1</m:t>
            </m:r>
          </m:den>
        </m:f>
      </m:oMath>
      <w:r>
        <w:t>, que costuma ser mais custosa.</w:t>
      </w:r>
    </w:p>
    <w:p w14:paraId="328F2C63" w14:textId="77777777" w:rsidR="00EC288C" w:rsidRPr="00EC288C" w:rsidRDefault="00EC288C" w:rsidP="00885219"/>
    <w:p w14:paraId="63550816" w14:textId="77777777" w:rsidR="00EC288C" w:rsidRPr="00EC288C" w:rsidRDefault="00EC288C" w:rsidP="00885219"/>
    <w:p w14:paraId="40B09F11" w14:textId="318172F4" w:rsidR="00885219" w:rsidRDefault="00FA7DD7" w:rsidP="0036773C">
      <w:pPr>
        <w:pStyle w:val="IntoApncie"/>
        <w:jc w:val="center"/>
      </w:pPr>
      <w:bookmarkStart w:id="104" w:name="_Toc158475866"/>
      <w:r>
        <w:lastRenderedPageBreak/>
        <w:t>Avaliação de Desempenho</w:t>
      </w:r>
      <w:r w:rsidR="0036773C">
        <w:t xml:space="preserve"> e Seleção de Modelo</w:t>
      </w:r>
      <w:bookmarkEnd w:id="104"/>
      <w:r w:rsidR="0036773C">
        <w:tab/>
      </w:r>
    </w:p>
    <w:p w14:paraId="0842128A" w14:textId="6175C905" w:rsidR="00FA7DD7" w:rsidRDefault="00FA7DD7" w:rsidP="00FA7DD7">
      <w:pPr>
        <w:pStyle w:val="Ttulo2"/>
      </w:pPr>
      <w:bookmarkStart w:id="105" w:name="_Ref157815539"/>
      <w:bookmarkStart w:id="106" w:name="_Toc158475867"/>
      <w:r>
        <w:t>Métricas</w:t>
      </w:r>
      <w:r w:rsidR="00003851">
        <w:t xml:space="preserve"> para Classificação</w:t>
      </w:r>
      <w:r w:rsidR="004900FB">
        <w:t xml:space="preserve"> Binária</w:t>
      </w:r>
      <w:bookmarkEnd w:id="105"/>
      <w:bookmarkEnd w:id="106"/>
    </w:p>
    <w:p w14:paraId="317FABBA" w14:textId="05B7A900" w:rsidR="000D322A" w:rsidRDefault="00FA7DD7" w:rsidP="00FA7DD7">
      <w:r>
        <w:t>A</w:t>
      </w:r>
      <w:r w:rsidR="00003851">
        <w:t xml:space="preserve">s principais métricas usadas para classificação </w:t>
      </w:r>
      <w:r w:rsidR="004900FB">
        <w:t xml:space="preserve">binária </w:t>
      </w:r>
      <w:r w:rsidR="00003851">
        <w:t xml:space="preserve">são </w:t>
      </w:r>
      <w:r w:rsidR="000D322A">
        <w:t>apresentadas a seguir.</w:t>
      </w:r>
    </w:p>
    <w:p w14:paraId="7C2D1EAA" w14:textId="149335F7" w:rsidR="000D322A" w:rsidRDefault="000D322A" w:rsidP="000D322A">
      <w:pPr>
        <w:pStyle w:val="Ttulo3"/>
      </w:pPr>
      <w:bookmarkStart w:id="107" w:name="_Ref157551422"/>
      <w:bookmarkStart w:id="108" w:name="_Toc158475868"/>
      <w:r>
        <w:t>Acurácia</w:t>
      </w:r>
      <w:bookmarkEnd w:id="107"/>
      <w:bookmarkEnd w:id="108"/>
    </w:p>
    <w:p w14:paraId="3F5CCB68" w14:textId="24EBA740" w:rsidR="000D322A" w:rsidRPr="000D322A" w:rsidRDefault="000D322A" w:rsidP="000D322A">
      <w:pPr>
        <w:rPr>
          <w:rFonts w:asciiTheme="majorHAnsi" w:eastAsiaTheme="majorEastAsia" w:hAnsiTheme="majorHAnsi" w:cstheme="majorBidi"/>
        </w:rPr>
      </w:pPr>
      <m:oMathPara>
        <m:oMath>
          <m:r>
            <w:rPr>
              <w:rFonts w:ascii="Cambria Math" w:hAnsi="Cambria Math"/>
            </w:rPr>
            <m:t>A=</m:t>
          </m:r>
          <m:f>
            <m:fPr>
              <m:ctrlPr>
                <w:rPr>
                  <w:rFonts w:ascii="Cambria Math" w:hAnsi="Cambria Math"/>
                  <w:i/>
                </w:rPr>
              </m:ctrlPr>
            </m:fPr>
            <m:num>
              <m:r>
                <m:rPr>
                  <m:sty m:val="p"/>
                </m:rPr>
                <w:rPr>
                  <w:rFonts w:ascii="Cambria Math" w:hAnsi="Cambria Math"/>
                </w:rPr>
                <m:t>TP+TN</m:t>
              </m:r>
            </m:num>
            <m:den>
              <m:r>
                <m:rPr>
                  <m:sty m:val="p"/>
                </m:rPr>
                <w:rPr>
                  <w:rFonts w:ascii="Cambria Math" w:hAnsi="Cambria Math"/>
                </w:rPr>
                <m:t>TP+FN+TN+FP</m:t>
              </m:r>
            </m:den>
          </m:f>
        </m:oMath>
      </m:oMathPara>
    </w:p>
    <w:p w14:paraId="6AA23E2F" w14:textId="77777777" w:rsidR="000D322A" w:rsidRDefault="000D322A" w:rsidP="000D322A">
      <w:r>
        <w:t>É a taxa de acertos do modelo.</w:t>
      </w:r>
    </w:p>
    <w:p w14:paraId="2AC60986" w14:textId="1B3A77E4" w:rsidR="000D322A" w:rsidRDefault="000D322A" w:rsidP="000D322A">
      <w:r>
        <w:t>Desvantagens:</w:t>
      </w:r>
    </w:p>
    <w:p w14:paraId="77AFBF92" w14:textId="77777777" w:rsidR="000D322A" w:rsidRDefault="000D322A" w:rsidP="000D322A">
      <w:pPr>
        <w:pStyle w:val="PargrafodaLista"/>
        <w:numPr>
          <w:ilvl w:val="0"/>
          <w:numId w:val="16"/>
        </w:numPr>
      </w:pPr>
      <w:r>
        <w:t>Pode levar a conclusões errôneas caso as taxas de acertos de diferentes classes tiverem importâncias diferentes.</w:t>
      </w:r>
    </w:p>
    <w:p w14:paraId="459322F6" w14:textId="2C552CDE" w:rsidR="000D322A" w:rsidRDefault="000D322A" w:rsidP="000D322A">
      <w:pPr>
        <w:pStyle w:val="PargrafodaLista"/>
        <w:numPr>
          <w:ilvl w:val="0"/>
          <w:numId w:val="16"/>
        </w:numPr>
      </w:pPr>
      <w:r>
        <w:t>Pouco adequada quando há um desbalanceamento nos dados que favorece muito uma única classe. A taxa de acerto da classe favorecida domina o resultado da acurácia, mascarando a contribuição das taxas de acerto das outras classes. Em um conjunto de dados em que apenas 1% das amostras são da classe 0 e 99% da classe 1, caso o modelo sempre dê uma predição de 1, sua acurácia será de 99%, apesar de ter errado a classificação de todos os dados da classe 0.</w:t>
      </w:r>
    </w:p>
    <w:p w14:paraId="21CAF0E3" w14:textId="733A834E" w:rsidR="000D322A" w:rsidRDefault="000D322A" w:rsidP="000D322A">
      <w:pPr>
        <w:pStyle w:val="Ttulo3"/>
      </w:pPr>
      <w:bookmarkStart w:id="109" w:name="_Toc158475869"/>
      <w:proofErr w:type="spellStart"/>
      <w:r>
        <w:t>True</w:t>
      </w:r>
      <w:proofErr w:type="spellEnd"/>
      <w:r>
        <w:t xml:space="preserve"> Positive Rate (TPR) ou Sensibilidade</w:t>
      </w:r>
      <w:bookmarkEnd w:id="109"/>
    </w:p>
    <w:p w14:paraId="62C0B859" w14:textId="56A927EC" w:rsidR="000D322A" w:rsidRPr="000D322A" w:rsidRDefault="000D322A" w:rsidP="000D322A">
      <w:pPr>
        <w:rPr>
          <w:rFonts w:asciiTheme="majorHAnsi" w:eastAsiaTheme="majorEastAsia" w:hAnsiTheme="majorHAnsi" w:cstheme="majorBidi"/>
          <w:iCs/>
        </w:rPr>
      </w:pPr>
      <m:oMathPara>
        <m:oMath>
          <m:r>
            <m:rPr>
              <m:sty m:val="p"/>
            </m:rPr>
            <w:rPr>
              <w:rFonts w:ascii="Cambria Math" w:hAnsi="Cambria Math"/>
            </w:rPr>
            <m:t>TPR=</m:t>
          </m:r>
          <m:f>
            <m:fPr>
              <m:ctrlPr>
                <w:rPr>
                  <w:rFonts w:ascii="Cambria Math" w:hAnsi="Cambria Math"/>
                  <w:iCs/>
                </w:rPr>
              </m:ctrlPr>
            </m:fPr>
            <m:num>
              <m:r>
                <m:rPr>
                  <m:sty m:val="p"/>
                </m:rPr>
                <w:rPr>
                  <w:rFonts w:ascii="Cambria Math" w:hAnsi="Cambria Math"/>
                </w:rPr>
                <m:t>TP</m:t>
              </m:r>
            </m:num>
            <m:den>
              <m:r>
                <m:rPr>
                  <m:sty m:val="p"/>
                </m:rPr>
                <w:rPr>
                  <w:rFonts w:ascii="Cambria Math" w:hAnsi="Cambria Math"/>
                </w:rPr>
                <m:t>TP+FN</m:t>
              </m:r>
            </m:den>
          </m:f>
        </m:oMath>
      </m:oMathPara>
    </w:p>
    <w:p w14:paraId="2B2162E3" w14:textId="23FBE920" w:rsidR="000D322A" w:rsidRDefault="000D322A" w:rsidP="000D322A">
      <w:r>
        <w:t xml:space="preserve">Mede quão bom o modelo é com relação não deixar de “detectar” amostras positivas (FN). O nome “sensibilidade” vem de um contexto médico </w:t>
      </w:r>
      <w:sdt>
        <w:sdtPr>
          <w:id w:val="-787738696"/>
          <w:citation/>
        </w:sdtPr>
        <w:sdtContent>
          <w:r>
            <w:fldChar w:fldCharType="begin"/>
          </w:r>
          <w:r>
            <w:instrText xml:space="preserve">CITATION Jap11 \p 95 \l 1046 </w:instrText>
          </w:r>
          <w:r>
            <w:fldChar w:fldCharType="separate"/>
          </w:r>
          <w:r w:rsidR="00997E59" w:rsidRPr="00997E59">
            <w:rPr>
              <w:noProof/>
            </w:rPr>
            <w:t>[12, p. 95]</w:t>
          </w:r>
          <w:r>
            <w:fldChar w:fldCharType="end"/>
          </w:r>
        </w:sdtContent>
      </w:sdt>
      <w:r>
        <w:t>, em que essa métrica é utilizada para medir a capacidade do modelo de detectar a presença de uma doença (sem deixar ela passar).</w:t>
      </w:r>
    </w:p>
    <w:p w14:paraId="07277053" w14:textId="3ADB6B44" w:rsidR="000D322A" w:rsidRDefault="000D322A" w:rsidP="000D322A">
      <w:r>
        <w:t>Uma tática para lembrar rápido da expressão é perceber que a TPR é 100% quando acertamos a classificação de todas amostras positivas. Com isso, o denominador tem que ser o número total de exemplos positivos.</w:t>
      </w:r>
    </w:p>
    <w:p w14:paraId="7A56862B" w14:textId="31E509FF" w:rsidR="000D322A" w:rsidRDefault="000D322A" w:rsidP="000D322A">
      <w:pPr>
        <w:pStyle w:val="Ttulo3"/>
      </w:pPr>
      <w:bookmarkStart w:id="110" w:name="_Toc158475870"/>
      <w:r>
        <w:t>False Positive Rate (FPR)</w:t>
      </w:r>
      <w:bookmarkEnd w:id="110"/>
    </w:p>
    <w:p w14:paraId="09B93B33" w14:textId="2C19B26C" w:rsidR="000D322A" w:rsidRPr="000D322A" w:rsidRDefault="000D322A" w:rsidP="000D322A">
      <w:pPr>
        <w:rPr>
          <w:iCs/>
        </w:rPr>
      </w:pPr>
      <m:oMathPara>
        <m:oMath>
          <m:r>
            <m:rPr>
              <m:sty m:val="p"/>
            </m:rPr>
            <w:rPr>
              <w:rFonts w:ascii="Cambria Math" w:hAnsi="Cambria Math"/>
            </w:rPr>
            <m:t>FPR=</m:t>
          </m:r>
          <m:f>
            <m:fPr>
              <m:ctrlPr>
                <w:rPr>
                  <w:rFonts w:ascii="Cambria Math" w:hAnsi="Cambria Math"/>
                  <w:iCs/>
                </w:rPr>
              </m:ctrlPr>
            </m:fPr>
            <m:num>
              <m:r>
                <m:rPr>
                  <m:sty m:val="p"/>
                </m:rPr>
                <w:rPr>
                  <w:rFonts w:ascii="Cambria Math" w:hAnsi="Cambria Math"/>
                </w:rPr>
                <m:t>FP</m:t>
              </m:r>
            </m:num>
            <m:den>
              <m:r>
                <m:rPr>
                  <m:sty m:val="p"/>
                </m:rPr>
                <w:rPr>
                  <w:rFonts w:ascii="Cambria Math" w:hAnsi="Cambria Math"/>
                </w:rPr>
                <m:t>TN+FP</m:t>
              </m:r>
            </m:den>
          </m:f>
        </m:oMath>
      </m:oMathPara>
    </w:p>
    <w:p w14:paraId="1D08F43D" w14:textId="77777777" w:rsidR="000D322A" w:rsidRDefault="000D322A" w:rsidP="000D322A">
      <w:r>
        <w:t>Mede a taxa de falsos positivos, ou seja, quantas das amostras negativas são classificadas como positivas do total de amostras negativas. Uma forma de lembrar amostras negativas. Uma forma de lembrar dessa expressão, é só pensar que o caso em que o modelo sempre dá uma predição positiva, teremos FPR igual a 100%, pois todas as amostras negativas serão FP e o numerador se igualará ao denominador. Se o numerador fosse a soma das amostras positivas, não teríamos FPR igual a 100% nesse caso.</w:t>
      </w:r>
    </w:p>
    <w:p w14:paraId="26F69AB4" w14:textId="7B8E812D" w:rsidR="000D322A" w:rsidRDefault="000D322A" w:rsidP="000D322A">
      <w:r>
        <w:lastRenderedPageBreak/>
        <w:t>A TPR e a FPR, geralmente, são reportadas em pares. Outro par equivalente, seria a FNR e a TNR, que são os complementares da TPR e FPR, respectivamente.</w:t>
      </w:r>
    </w:p>
    <w:p w14:paraId="57F292C3" w14:textId="4A938BF2" w:rsidR="000D322A" w:rsidRDefault="000D322A" w:rsidP="000D322A">
      <w:pPr>
        <w:pStyle w:val="Ttulo3"/>
      </w:pPr>
      <w:bookmarkStart w:id="111" w:name="_Toc158475871"/>
      <w:r>
        <w:t>Precisão</w:t>
      </w:r>
      <w:bookmarkEnd w:id="111"/>
    </w:p>
    <w:p w14:paraId="748D4364" w14:textId="054E3C14" w:rsidR="000D322A" w:rsidRPr="000D322A" w:rsidRDefault="000D322A" w:rsidP="000D322A">
      <w:pPr>
        <w:rPr>
          <w:rFonts w:asciiTheme="majorHAnsi" w:eastAsiaTheme="majorEastAsia" w:hAnsiTheme="majorHAnsi" w:cstheme="majorBidi"/>
          <w:iCs/>
        </w:rPr>
      </w:pPr>
      <m:oMathPara>
        <m:oMath>
          <m:r>
            <w:rPr>
              <w:rFonts w:ascii="Cambria Math" w:hAnsi="Cambria Math"/>
            </w:rPr>
            <m:t>P=</m:t>
          </m:r>
          <m:f>
            <m:fPr>
              <m:ctrlPr>
                <w:rPr>
                  <w:rFonts w:ascii="Cambria Math" w:hAnsi="Cambria Math"/>
                  <w:iCs/>
                </w:rPr>
              </m:ctrlPr>
            </m:fPr>
            <m:num>
              <m:r>
                <m:rPr>
                  <m:sty m:val="p"/>
                </m:rPr>
                <w:rPr>
                  <w:rFonts w:ascii="Cambria Math" w:hAnsi="Cambria Math"/>
                </w:rPr>
                <m:t>TP</m:t>
              </m:r>
            </m:num>
            <m:den>
              <m:r>
                <m:rPr>
                  <m:sty m:val="p"/>
                </m:rPr>
                <w:rPr>
                  <w:rFonts w:ascii="Cambria Math" w:hAnsi="Cambria Math"/>
                </w:rPr>
                <m:t>TP+FP</m:t>
              </m:r>
            </m:den>
          </m:f>
        </m:oMath>
      </m:oMathPara>
    </w:p>
    <w:p w14:paraId="27FEDAE9" w14:textId="43528A9C" w:rsidR="000D322A" w:rsidRPr="000D322A" w:rsidRDefault="000D322A" w:rsidP="000D322A">
      <w:r>
        <w:t xml:space="preserve">Mnemônico: </w:t>
      </w:r>
      <w:r w:rsidRPr="00EA07EA">
        <w:rPr>
          <w:color w:val="4472C4" w:themeColor="accent1"/>
        </w:rPr>
        <w:t>P</w:t>
      </w:r>
      <w:r>
        <w:t xml:space="preserve">recisão = TP / </w:t>
      </w:r>
      <w:r w:rsidRPr="00EA07EA">
        <w:rPr>
          <w:color w:val="4472C4" w:themeColor="accent1"/>
        </w:rPr>
        <w:t>P</w:t>
      </w:r>
      <w:r>
        <w:t>reditas Positivas.</w:t>
      </w:r>
    </w:p>
    <w:p w14:paraId="5F7B8E19" w14:textId="77777777" w:rsidR="000D322A" w:rsidRDefault="000D322A" w:rsidP="000D322A">
      <w:r>
        <w:t>Mede quão preciso é o modelo na sua seleção de amostras positivas, ou seja, quantas das amostras preditas como positivas são de fato positivas. Está relacionada à capacidade do modelo de evitar falsos positivos.</w:t>
      </w:r>
    </w:p>
    <w:p w14:paraId="450B2B21" w14:textId="1C42007C" w:rsidR="000D322A" w:rsidRDefault="000D322A" w:rsidP="000D322A">
      <w:r>
        <w:t>A precisão e a FPR fornecem informação sobre a capacidade do modelo de evitar falsos positivos. No entanto, quando o número de negativos é muito maior do que o de positivos (o que é muito comum em problemas de diagnóstico de uma doença rara), é preferível utilizar a precisão. Isso porque, nesse caso, o denominador da FPR tende a ficar muito grande e a minimizar o valor de FPR. Por outro lado, a precisão não é afetada por isso, já que o denominador leva em conta apenas as amostras classificadas como positivas.</w:t>
      </w:r>
    </w:p>
    <w:p w14:paraId="066CF26C" w14:textId="4FC7BBD3" w:rsidR="000D322A" w:rsidRDefault="000D322A" w:rsidP="000D322A">
      <w:pPr>
        <w:pStyle w:val="Ttulo3"/>
      </w:pPr>
      <w:bookmarkStart w:id="112" w:name="_Toc158475872"/>
      <w:r>
        <w:rPr>
          <w:i/>
          <w:iCs/>
        </w:rPr>
        <w:t>Recall</w:t>
      </w:r>
      <w:bookmarkEnd w:id="112"/>
    </w:p>
    <w:p w14:paraId="34148622" w14:textId="1E5F972F" w:rsidR="000D322A" w:rsidRPr="000D322A" w:rsidRDefault="000D322A" w:rsidP="000D322A">
      <w:pPr>
        <w:rPr>
          <w:rFonts w:asciiTheme="majorHAnsi" w:eastAsiaTheme="majorEastAsia" w:hAnsiTheme="majorHAnsi" w:cstheme="majorBidi"/>
        </w:rPr>
      </w:pPr>
      <m:oMathPara>
        <m:oMath>
          <m:r>
            <w:rPr>
              <w:rFonts w:ascii="Cambria Math" w:hAnsi="Cambria Math"/>
            </w:rPr>
            <m:t>R=</m:t>
          </m:r>
          <m:f>
            <m:fPr>
              <m:ctrlPr>
                <w:rPr>
                  <w:rFonts w:ascii="Cambria Math" w:hAnsi="Cambria Math"/>
                  <w:i/>
                </w:rPr>
              </m:ctrlPr>
            </m:fPr>
            <m:num>
              <m:r>
                <m:rPr>
                  <m:sty m:val="p"/>
                </m:rPr>
                <w:rPr>
                  <w:rFonts w:ascii="Cambria Math" w:hAnsi="Cambria Math"/>
                </w:rPr>
                <m:t>TP</m:t>
              </m:r>
            </m:num>
            <m:den>
              <m:r>
                <m:rPr>
                  <m:sty m:val="p"/>
                </m:rPr>
                <w:rPr>
                  <w:rFonts w:ascii="Cambria Math" w:hAnsi="Cambria Math"/>
                </w:rPr>
                <m:t>TP+FN</m:t>
              </m:r>
            </m:den>
          </m:f>
        </m:oMath>
      </m:oMathPara>
    </w:p>
    <w:p w14:paraId="15396DF4" w14:textId="03DE53EF" w:rsidR="000D322A" w:rsidRDefault="000D322A" w:rsidP="000D322A">
      <w:r>
        <w:t xml:space="preserve">Mnemônico: </w:t>
      </w:r>
      <w:r w:rsidRPr="00EA07EA">
        <w:rPr>
          <w:i/>
          <w:iCs/>
          <w:color w:val="4472C4" w:themeColor="accent1"/>
        </w:rPr>
        <w:t>R</w:t>
      </w:r>
      <w:r>
        <w:rPr>
          <w:i/>
          <w:iCs/>
        </w:rPr>
        <w:t xml:space="preserve">ecall </w:t>
      </w:r>
      <w:r w:rsidRPr="00EA07EA">
        <w:t>=</w:t>
      </w:r>
      <w:r>
        <w:rPr>
          <w:i/>
          <w:iCs/>
        </w:rPr>
        <w:t xml:space="preserve"> </w:t>
      </w:r>
      <w:r>
        <w:t xml:space="preserve">TP / </w:t>
      </w:r>
      <w:r w:rsidRPr="00EA07EA">
        <w:rPr>
          <w:color w:val="4472C4" w:themeColor="accent1"/>
        </w:rPr>
        <w:t>R</w:t>
      </w:r>
      <w:r>
        <w:t>eal Positive.</w:t>
      </w:r>
    </w:p>
    <w:p w14:paraId="58561885" w14:textId="77777777" w:rsidR="000D322A" w:rsidRDefault="000D322A" w:rsidP="000D322A">
      <w:r>
        <w:t>É equivalente a TPR. Logo, mede a capacidade do modelo de identificar amostras positivas do total de amostras positivas, ou seja, a capacidade do modelo de evitar falsos negativos.</w:t>
      </w:r>
    </w:p>
    <w:p w14:paraId="6E27B1D6" w14:textId="55F692D8" w:rsidR="000D322A" w:rsidRDefault="000D322A" w:rsidP="000D322A">
      <w:pPr>
        <w:pStyle w:val="Ttulo3"/>
        <w:rPr>
          <w:rFonts w:eastAsiaTheme="minorEastAsia"/>
          <w:i/>
          <w:iCs/>
        </w:rPr>
      </w:pPr>
      <w:bookmarkStart w:id="113" w:name="_Toc158475873"/>
      <w:r w:rsidRPr="000D322A">
        <w:rPr>
          <w:rFonts w:eastAsiaTheme="minorEastAsia"/>
        </w:rPr>
        <w:t>F1</w:t>
      </w:r>
      <w:r>
        <w:rPr>
          <w:rFonts w:eastAsiaTheme="minorEastAsia"/>
          <w:i/>
          <w:iCs/>
        </w:rPr>
        <w:t>-score</w:t>
      </w:r>
      <w:bookmarkEnd w:id="113"/>
    </w:p>
    <w:p w14:paraId="29CAF039" w14:textId="076CACDC" w:rsidR="000D322A" w:rsidRPr="000D322A" w:rsidRDefault="00000000" w:rsidP="000D322A">
      <w:pPr>
        <w:rPr>
          <w:rFonts w:asciiTheme="majorHAnsi" w:hAnsiTheme="majorHAnsi" w:cstheme="majorBidi"/>
          <w:i/>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=2</m:t>
          </m:r>
          <m:f>
            <m:fPr>
              <m:ctrlPr>
                <w:rPr>
                  <w:rFonts w:ascii="Cambria Math" w:hAnsi="Cambria Math"/>
                  <w:i/>
                </w:rPr>
              </m:ctrlPr>
            </m:fPr>
            <m:num>
              <m:r>
                <w:rPr>
                  <w:rFonts w:ascii="Cambria Math" w:hAnsi="Cambria Math"/>
                </w:rPr>
                <m:t>PR</m:t>
              </m:r>
            </m:num>
            <m:den>
              <m:r>
                <w:rPr>
                  <w:rFonts w:ascii="Cambria Math" w:hAnsi="Cambria Math"/>
                </w:rPr>
                <m:t>P+R</m:t>
              </m:r>
            </m:den>
          </m:f>
        </m:oMath>
      </m:oMathPara>
    </w:p>
    <w:p w14:paraId="73B8855C" w14:textId="0E762797" w:rsidR="000D322A" w:rsidRDefault="000D322A" w:rsidP="000D322A">
      <w:r>
        <w:t xml:space="preserve">Mede o equilíbrio entre precisão e </w:t>
      </w:r>
      <w:r>
        <w:rPr>
          <w:i/>
          <w:iCs/>
        </w:rPr>
        <w:t xml:space="preserve">recall </w:t>
      </w:r>
      <w:r>
        <w:t xml:space="preserve">ou, de forma equivalente, o equilíbrio entre falsos positivos e falsos negativos. Varia de 0 a 1. Se o valor for baixo, a métrica indica que pelo menos </w:t>
      </w:r>
      <m:oMath>
        <m:r>
          <w:rPr>
            <w:rFonts w:ascii="Cambria Math" w:hAnsi="Cambria Math"/>
          </w:rPr>
          <m:t>R</m:t>
        </m:r>
      </m:oMath>
      <w:r>
        <w:t xml:space="preserve"> ou </w:t>
      </w:r>
      <m:oMath>
        <m:r>
          <w:rPr>
            <w:rFonts w:ascii="Cambria Math" w:hAnsi="Cambria Math"/>
          </w:rPr>
          <m:t>P</m:t>
        </m:r>
      </m:oMath>
      <w:r>
        <w:t xml:space="preserve"> são baixos. Sendo </w:t>
      </w:r>
      <m:oMath>
        <m:r>
          <w:rPr>
            <w:rFonts w:ascii="Cambria Math" w:hAnsi="Cambria Math"/>
          </w:rPr>
          <m:t>R</m:t>
        </m:r>
      </m:oMath>
      <w:r>
        <w:t xml:space="preserve"> e </w:t>
      </w:r>
      <m:oMath>
        <m:r>
          <w:rPr>
            <w:rFonts w:ascii="Cambria Math" w:hAnsi="Cambria Math"/>
          </w:rPr>
          <m:t>P</m:t>
        </m:r>
      </m:oMath>
      <w:r>
        <w:t xml:space="preserve"> altos,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também será alto.</w:t>
      </w:r>
    </w:p>
    <w:p w14:paraId="7B264DCC" w14:textId="37B4E732" w:rsidR="007C4F2C" w:rsidRDefault="007C4F2C" w:rsidP="000D322A">
      <w:r>
        <w:t>É interessante notar que o F1-</w:t>
      </w:r>
      <w:r>
        <w:rPr>
          <w:i/>
          <w:iCs/>
        </w:rPr>
        <w:t>score</w:t>
      </w:r>
      <w:r>
        <w:t xml:space="preserve"> é a média harmônica de precisão e do </w:t>
      </w:r>
      <w:r>
        <w:rPr>
          <w:i/>
          <w:iCs/>
        </w:rPr>
        <w:t>recall</w:t>
      </w:r>
      <w:r>
        <w:t xml:space="preserve">. Reparar que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den>
        </m:f>
      </m:oMath>
      <w:r>
        <w:t xml:space="preserve">. O motivo para se escolher a média harmônica e não a média aritmética, por exemplo, é que a primeira penaliza os casos em que há desequilíbrio entre </w:t>
      </w:r>
      <m:oMath>
        <m:r>
          <w:rPr>
            <w:rFonts w:ascii="Cambria Math" w:hAnsi="Cambria Math"/>
          </w:rPr>
          <m:t>P</m:t>
        </m:r>
      </m:oMath>
      <w:r>
        <w:t xml:space="preserve"> e </w:t>
      </w:r>
      <m:oMath>
        <m:r>
          <w:rPr>
            <w:rFonts w:ascii="Cambria Math" w:hAnsi="Cambria Math"/>
          </w:rPr>
          <m:t>R</m:t>
        </m:r>
      </m:oMath>
      <w:r>
        <w:t xml:space="preserve">, ou seja, </w:t>
      </w:r>
      <m:oMath>
        <m:r>
          <w:rPr>
            <w:rFonts w:ascii="Cambria Math" w:hAnsi="Cambria Math"/>
          </w:rPr>
          <m:t>P</m:t>
        </m:r>
      </m:oMath>
      <w:r>
        <w:t xml:space="preserve"> elevado e </w:t>
      </w:r>
      <m:oMath>
        <m:r>
          <w:rPr>
            <w:rFonts w:ascii="Cambria Math" w:hAnsi="Cambria Math"/>
          </w:rPr>
          <m:t>R</m:t>
        </m:r>
      </m:oMath>
      <w:r>
        <w:t xml:space="preserve"> baixo e vice-versa. Isso pode ser visto por meio dos gráficos das médias aritmética e harmônica para diferentes combinações de </w:t>
      </w:r>
      <m:oMath>
        <m:r>
          <w:rPr>
            <w:rFonts w:ascii="Cambria Math" w:hAnsi="Cambria Math"/>
          </w:rPr>
          <m:t>P</m:t>
        </m:r>
      </m:oMath>
      <w:r>
        <w:t xml:space="preserve"> e </w:t>
      </w:r>
      <m:oMath>
        <m:r>
          <w:rPr>
            <w:rFonts w:ascii="Cambria Math" w:hAnsi="Cambria Math"/>
          </w:rPr>
          <m:t>R</m:t>
        </m:r>
      </m:oMath>
      <w:r>
        <w:t xml:space="preserve">, como mostrado </w:t>
      </w:r>
      <w:r w:rsidR="00615DF8">
        <w:t xml:space="preserve">na </w:t>
      </w:r>
      <w:r w:rsidR="00615DF8">
        <w:fldChar w:fldCharType="begin"/>
      </w:r>
      <w:r w:rsidR="00615DF8">
        <w:instrText xml:space="preserve"> REF _Ref157551298 \h </w:instrText>
      </w:r>
      <w:r w:rsidR="00615DF8">
        <w:fldChar w:fldCharType="separate"/>
      </w:r>
      <w:r w:rsidR="00997E59">
        <w:t xml:space="preserve">Figura </w:t>
      </w:r>
      <w:r w:rsidR="00997E59">
        <w:rPr>
          <w:noProof/>
        </w:rPr>
        <w:t>9</w:t>
      </w:r>
      <w:r w:rsidR="00997E59">
        <w:noBreakHyphen/>
      </w:r>
      <w:r w:rsidR="00997E59">
        <w:rPr>
          <w:noProof/>
        </w:rPr>
        <w:t>4</w:t>
      </w:r>
      <w:r w:rsidR="00615DF8">
        <w:fldChar w:fldCharType="end"/>
      </w:r>
      <w:r>
        <w:t>.</w:t>
      </w:r>
      <w:r w:rsidR="00615DF8">
        <w:t xml:space="preserve"> Isso penaliza casos como o do exemplo da Seção </w:t>
      </w:r>
      <w:r w:rsidR="00615DF8">
        <w:fldChar w:fldCharType="begin"/>
      </w:r>
      <w:r w:rsidR="00615DF8">
        <w:instrText xml:space="preserve"> REF _Ref157551422 \r \h </w:instrText>
      </w:r>
      <w:r w:rsidR="00615DF8">
        <w:fldChar w:fldCharType="separate"/>
      </w:r>
      <w:r w:rsidR="00997E59">
        <w:t>10.1.1</w:t>
      </w:r>
      <w:r w:rsidR="00615DF8">
        <w:fldChar w:fldCharType="end"/>
      </w:r>
      <w:r w:rsidR="00615DF8">
        <w:t>, em que o modelo sempre prevê a mesma classe. Nesse caso, a média harmônica penaliza mais o modelo do que a aritmética, o que é razoável, já que ele é muito ruim.</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256"/>
      </w:tblGrid>
      <w:tr w:rsidR="00615DF8" w14:paraId="62FB4F24" w14:textId="77777777" w:rsidTr="00615DF8">
        <w:tc>
          <w:tcPr>
            <w:tcW w:w="4243" w:type="dxa"/>
          </w:tcPr>
          <w:p w14:paraId="3C96AD8D" w14:textId="5A9DBDBD" w:rsidR="00615DF8" w:rsidRDefault="00615DF8" w:rsidP="000D322A">
            <w:r w:rsidRPr="00615DF8">
              <w:rPr>
                <w:noProof/>
              </w:rPr>
              <w:lastRenderedPageBreak/>
              <w:drawing>
                <wp:inline distT="0" distB="0" distL="0" distR="0" wp14:anchorId="7084EC93" wp14:editId="76CB1149">
                  <wp:extent cx="2593389" cy="2167467"/>
                  <wp:effectExtent l="0" t="0" r="0" b="4445"/>
                  <wp:docPr id="9674780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78079" name=""/>
                          <pic:cNvPicPr/>
                        </pic:nvPicPr>
                        <pic:blipFill>
                          <a:blip r:embed="rId50"/>
                          <a:stretch>
                            <a:fillRect/>
                          </a:stretch>
                        </pic:blipFill>
                        <pic:spPr>
                          <a:xfrm>
                            <a:off x="0" y="0"/>
                            <a:ext cx="2607738" cy="2179459"/>
                          </a:xfrm>
                          <a:prstGeom prst="rect">
                            <a:avLst/>
                          </a:prstGeom>
                        </pic:spPr>
                      </pic:pic>
                    </a:graphicData>
                  </a:graphic>
                </wp:inline>
              </w:drawing>
            </w:r>
          </w:p>
        </w:tc>
        <w:tc>
          <w:tcPr>
            <w:tcW w:w="4251" w:type="dxa"/>
          </w:tcPr>
          <w:p w14:paraId="7B8CC8AB" w14:textId="34C4146F" w:rsidR="00615DF8" w:rsidRDefault="00615DF8" w:rsidP="000D322A">
            <w:r w:rsidRPr="00615DF8">
              <w:rPr>
                <w:noProof/>
              </w:rPr>
              <w:drawing>
                <wp:inline distT="0" distB="0" distL="0" distR="0" wp14:anchorId="6150C27C" wp14:editId="54E719D1">
                  <wp:extent cx="2598810" cy="2167255"/>
                  <wp:effectExtent l="0" t="0" r="0" b="4445"/>
                  <wp:docPr id="1985528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2863" name=""/>
                          <pic:cNvPicPr/>
                        </pic:nvPicPr>
                        <pic:blipFill>
                          <a:blip r:embed="rId51"/>
                          <a:stretch>
                            <a:fillRect/>
                          </a:stretch>
                        </pic:blipFill>
                        <pic:spPr>
                          <a:xfrm>
                            <a:off x="0" y="0"/>
                            <a:ext cx="2628414" cy="2191943"/>
                          </a:xfrm>
                          <a:prstGeom prst="rect">
                            <a:avLst/>
                          </a:prstGeom>
                        </pic:spPr>
                      </pic:pic>
                    </a:graphicData>
                  </a:graphic>
                </wp:inline>
              </w:drawing>
            </w:r>
          </w:p>
        </w:tc>
      </w:tr>
      <w:tr w:rsidR="00615DF8" w14:paraId="592BA686" w14:textId="77777777" w:rsidTr="00615DF8">
        <w:tc>
          <w:tcPr>
            <w:tcW w:w="4243" w:type="dxa"/>
            <w:shd w:val="clear" w:color="auto" w:fill="auto"/>
          </w:tcPr>
          <w:p w14:paraId="119DA657" w14:textId="0F755DE8" w:rsidR="00615DF8" w:rsidRPr="00615DF8" w:rsidRDefault="00615DF8" w:rsidP="00615DF8">
            <w:pPr>
              <w:pStyle w:val="PargrafodaLista"/>
              <w:numPr>
                <w:ilvl w:val="0"/>
                <w:numId w:val="23"/>
              </w:numPr>
              <w:jc w:val="center"/>
              <w:rPr>
                <w:color w:val="323E4F" w:themeColor="text2" w:themeShade="BF"/>
                <w:sz w:val="20"/>
                <w:szCs w:val="20"/>
              </w:rPr>
            </w:pPr>
            <w:r w:rsidRPr="00615DF8">
              <w:rPr>
                <w:color w:val="323E4F" w:themeColor="text2" w:themeShade="BF"/>
                <w:sz w:val="18"/>
                <w:szCs w:val="18"/>
              </w:rPr>
              <w:t>Média harmônica</w:t>
            </w:r>
            <w:r>
              <w:rPr>
                <w:color w:val="323E4F" w:themeColor="text2" w:themeShade="BF"/>
                <w:sz w:val="18"/>
                <w:szCs w:val="18"/>
              </w:rPr>
              <w:t>.</w:t>
            </w:r>
          </w:p>
        </w:tc>
        <w:tc>
          <w:tcPr>
            <w:tcW w:w="4251" w:type="dxa"/>
          </w:tcPr>
          <w:p w14:paraId="68031438" w14:textId="24A03452" w:rsidR="00615DF8" w:rsidRPr="00615DF8" w:rsidRDefault="00615DF8" w:rsidP="00615DF8">
            <w:pPr>
              <w:pStyle w:val="PargrafodaLista"/>
              <w:numPr>
                <w:ilvl w:val="0"/>
                <w:numId w:val="23"/>
              </w:numPr>
              <w:jc w:val="center"/>
              <w:rPr>
                <w:color w:val="323E4F" w:themeColor="text2" w:themeShade="BF"/>
                <w:sz w:val="20"/>
                <w:szCs w:val="20"/>
              </w:rPr>
            </w:pPr>
            <w:r w:rsidRPr="00615DF8">
              <w:rPr>
                <w:color w:val="323E4F" w:themeColor="text2" w:themeShade="BF"/>
                <w:sz w:val="20"/>
                <w:szCs w:val="20"/>
              </w:rPr>
              <w:t>Média aritmética</w:t>
            </w:r>
            <w:r>
              <w:rPr>
                <w:color w:val="323E4F" w:themeColor="text2" w:themeShade="BF"/>
                <w:sz w:val="20"/>
                <w:szCs w:val="20"/>
              </w:rPr>
              <w:t>.</w:t>
            </w:r>
          </w:p>
        </w:tc>
      </w:tr>
      <w:tr w:rsidR="00615DF8" w14:paraId="6AD500D5" w14:textId="77777777" w:rsidTr="00615DF8">
        <w:tc>
          <w:tcPr>
            <w:tcW w:w="8494" w:type="dxa"/>
            <w:gridSpan w:val="2"/>
          </w:tcPr>
          <w:p w14:paraId="1CF12995" w14:textId="164BC8C2" w:rsidR="00615DF8" w:rsidRDefault="00615DF8" w:rsidP="00615DF8">
            <w:pPr>
              <w:pStyle w:val="Legenda"/>
              <w:jc w:val="center"/>
            </w:pPr>
            <w:bookmarkStart w:id="114" w:name="_Ref157551298"/>
            <w:r>
              <w:t xml:space="preserve">Figura </w:t>
            </w:r>
            <w:r w:rsidR="00997E59">
              <w:fldChar w:fldCharType="begin"/>
            </w:r>
            <w:r w:rsidR="00997E59">
              <w:instrText xml:space="preserve"> STYLEREF 1 \s </w:instrText>
            </w:r>
            <w:r w:rsidR="00997E59">
              <w:fldChar w:fldCharType="separate"/>
            </w:r>
            <w:r w:rsidR="00997E59">
              <w:rPr>
                <w:noProof/>
              </w:rPr>
              <w:t>9</w:t>
            </w:r>
            <w:r w:rsidR="00997E59">
              <w:fldChar w:fldCharType="end"/>
            </w:r>
            <w:r w:rsidR="00997E59">
              <w:noBreakHyphen/>
            </w:r>
            <w:r w:rsidR="00997E59">
              <w:fldChar w:fldCharType="begin"/>
            </w:r>
            <w:r w:rsidR="00997E59">
              <w:instrText xml:space="preserve"> SEQ Figura \* ARABIC \s 1 </w:instrText>
            </w:r>
            <w:r w:rsidR="00997E59">
              <w:fldChar w:fldCharType="separate"/>
            </w:r>
            <w:r w:rsidR="00997E59">
              <w:rPr>
                <w:noProof/>
              </w:rPr>
              <w:t>4</w:t>
            </w:r>
            <w:r w:rsidR="00997E59">
              <w:fldChar w:fldCharType="end"/>
            </w:r>
            <w:bookmarkEnd w:id="114"/>
            <w:r>
              <w:t>: Comparação entre a média harmônica e aritmética da precisão e do recall.</w:t>
            </w:r>
          </w:p>
        </w:tc>
      </w:tr>
    </w:tbl>
    <w:p w14:paraId="53214C32" w14:textId="772C6FAC" w:rsidR="00615DF8" w:rsidRPr="007C4F2C" w:rsidRDefault="00615DF8" w:rsidP="000D322A"/>
    <w:p w14:paraId="63A6352C" w14:textId="1F49923A" w:rsidR="000D322A" w:rsidRPr="000D322A" w:rsidRDefault="000D322A" w:rsidP="000D322A">
      <w:pPr>
        <w:pStyle w:val="Ttulo3"/>
        <w:rPr>
          <w:rFonts w:eastAsiaTheme="minorEastAsia"/>
        </w:rPr>
      </w:pPr>
      <w:bookmarkStart w:id="115" w:name="_Toc158475874"/>
      <w:r>
        <w:rPr>
          <w:rFonts w:eastAsiaTheme="minorEastAsia"/>
        </w:rPr>
        <w:t>F-</w:t>
      </w:r>
      <w:r>
        <w:rPr>
          <w:rFonts w:eastAsiaTheme="minorEastAsia"/>
          <w:i/>
          <w:iCs/>
        </w:rPr>
        <w:t>score</w:t>
      </w:r>
      <w:bookmarkEnd w:id="115"/>
    </w:p>
    <w:p w14:paraId="18C4D194" w14:textId="5BCB2E35" w:rsidR="000D322A" w:rsidRPr="000D322A" w:rsidRDefault="00000000" w:rsidP="000D322A">
      <w:pPr>
        <w:rPr>
          <w:rFonts w:asciiTheme="majorHAnsi" w:eastAsiaTheme="majorEastAsia" w:hAnsiTheme="majorHAnsi" w:cstheme="majorBidi"/>
        </w:rPr>
      </w:pPr>
      <m:oMathPara>
        <m:oMath>
          <m:sSub>
            <m:sSubPr>
              <m:ctrlPr>
                <w:rPr>
                  <w:rFonts w:ascii="Cambria Math" w:hAnsi="Cambria Math"/>
                  <w:i/>
                </w:rPr>
              </m:ctrlPr>
            </m:sSubPr>
            <m:e>
              <m:r>
                <w:rPr>
                  <w:rFonts w:ascii="Cambria Math" w:hAnsi="Cambria Math"/>
                </w:rPr>
                <m:t>F</m:t>
              </m:r>
            </m:e>
            <m:sub>
              <m:r>
                <w:rPr>
                  <w:rFonts w:ascii="Cambria Math" w:hAnsi="Cambria Math"/>
                </w:rPr>
                <m:t>α</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1+α</m:t>
                  </m:r>
                </m:e>
              </m:d>
              <m:r>
                <w:rPr>
                  <w:rFonts w:ascii="Cambria Math" w:hAnsi="Cambria Math"/>
                </w:rPr>
                <m:t>PR</m:t>
              </m:r>
            </m:num>
            <m:den>
              <m:r>
                <w:rPr>
                  <w:rFonts w:ascii="Cambria Math" w:hAnsi="Cambria Math"/>
                </w:rPr>
                <m:t>αP+R</m:t>
              </m:r>
            </m:den>
          </m:f>
        </m:oMath>
      </m:oMathPara>
    </w:p>
    <w:p w14:paraId="74BA74CF" w14:textId="77777777" w:rsidR="00C1060B" w:rsidRDefault="000D322A" w:rsidP="004900FB">
      <w:r>
        <w:t xml:space="preserve">É a forma geral do F1-score, que permite atribuir graus de importância diferentes para </w:t>
      </w:r>
      <m:oMath>
        <m:r>
          <w:rPr>
            <w:rFonts w:ascii="Cambria Math" w:hAnsi="Cambria Math"/>
          </w:rPr>
          <m:t>R</m:t>
        </m:r>
      </m:oMath>
      <w:r>
        <w:t xml:space="preserve"> e </w:t>
      </w:r>
      <m:oMath>
        <m:r>
          <w:rPr>
            <w:rFonts w:ascii="Cambria Math" w:hAnsi="Cambria Math"/>
          </w:rPr>
          <m:t>P.</m:t>
        </m:r>
      </m:oMath>
      <w:r>
        <w:t xml:space="preserve"> Para </w:t>
      </w:r>
      <m:oMath>
        <m:r>
          <w:rPr>
            <w:rFonts w:ascii="Cambria Math" w:hAnsi="Cambria Math"/>
          </w:rPr>
          <m:t>α&gt;1</m:t>
        </m:r>
      </m:oMath>
      <w:r>
        <w:t xml:space="preserve">, estamos dando mais importância para </w:t>
      </w:r>
      <m:oMath>
        <m:r>
          <w:rPr>
            <w:rFonts w:ascii="Cambria Math" w:hAnsi="Cambria Math"/>
          </w:rPr>
          <m:t>R</m:t>
        </m:r>
      </m:oMath>
      <w:r>
        <w:t xml:space="preserve"> e, para </w:t>
      </w:r>
      <m:oMath>
        <m:r>
          <w:rPr>
            <w:rFonts w:ascii="Cambria Math" w:hAnsi="Cambria Math"/>
          </w:rPr>
          <m:t>α&lt;1</m:t>
        </m:r>
      </m:oMath>
      <w:r>
        <w:t xml:space="preserve">, estamos dando mais importância para </w:t>
      </w:r>
      <m:oMath>
        <m:r>
          <w:rPr>
            <w:rFonts w:ascii="Cambria Math" w:hAnsi="Cambria Math"/>
          </w:rPr>
          <m:t>P</m:t>
        </m:r>
      </m:oMath>
      <w:r>
        <w:t xml:space="preserve"> (apesar de isso não ser muito intuitivo, olhando apenas para a expressão). </w:t>
      </w:r>
      <m:oMath>
        <m:r>
          <w:rPr>
            <w:rFonts w:ascii="Cambria Math" w:hAnsi="Cambria Math"/>
          </w:rPr>
          <m:t>α=2</m:t>
        </m:r>
      </m:oMath>
      <w:r>
        <w:t xml:space="preserve"> indica que estamos dando um peso duas vezes maior para </w:t>
      </w:r>
      <m:oMath>
        <m:r>
          <w:rPr>
            <w:rFonts w:ascii="Cambria Math" w:hAnsi="Cambria Math"/>
          </w:rPr>
          <m:t>R</m:t>
        </m:r>
      </m:oMath>
      <w:r>
        <w:t>.</w:t>
      </w:r>
      <w:r w:rsidR="00C1060B">
        <w:t xml:space="preserve"> Isso fica mais fácil de compreender quando percebemos que essa expressão corresponde à média harmônica ponderada de </w:t>
      </w:r>
      <m:oMath>
        <m:r>
          <w:rPr>
            <w:rFonts w:ascii="Cambria Math" w:hAnsi="Cambria Math"/>
          </w:rPr>
          <m:t>P</m:t>
        </m:r>
      </m:oMath>
      <w:r w:rsidR="00C1060B">
        <w:t xml:space="preserve"> e </w:t>
      </w:r>
      <m:oMath>
        <m:r>
          <w:rPr>
            <w:rFonts w:ascii="Cambria Math" w:hAnsi="Cambria Math"/>
          </w:rPr>
          <m:t>R</m:t>
        </m:r>
      </m:oMath>
      <w:r w:rsidR="00C1060B">
        <w:t>, pois temos</w:t>
      </w:r>
    </w:p>
    <w:p w14:paraId="548052EB" w14:textId="237EC018" w:rsidR="00615DF8" w:rsidRPr="00804766" w:rsidRDefault="00000000" w:rsidP="004900FB">
      <m:oMathPara>
        <m:oMath>
          <m:sSub>
            <m:sSubPr>
              <m:ctrlPr>
                <w:rPr>
                  <w:rFonts w:ascii="Cambria Math" w:eastAsiaTheme="majorEastAsia" w:hAnsi="Cambria Math" w:cstheme="majorBidi"/>
                  <w:i/>
                </w:rPr>
              </m:ctrlPr>
            </m:sSubPr>
            <m:e>
              <m:r>
                <w:rPr>
                  <w:rFonts w:ascii="Cambria Math" w:eastAsiaTheme="majorEastAsia" w:hAnsi="Cambria Math" w:cstheme="majorBidi"/>
                </w:rPr>
                <m:t>F</m:t>
              </m:r>
            </m:e>
            <m:sub>
              <m:r>
                <w:rPr>
                  <w:rFonts w:ascii="Cambria Math" w:eastAsiaTheme="majorEastAsia" w:hAnsi="Cambria Math" w:cstheme="majorBidi"/>
                </w:rPr>
                <m:t>α</m:t>
              </m:r>
            </m:sub>
          </m:sSub>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1+α</m:t>
              </m:r>
            </m:num>
            <m:den>
              <m:r>
                <w:rPr>
                  <w:rFonts w:ascii="Cambria Math" w:eastAsiaTheme="majorEastAsia" w:hAnsi="Cambria Math" w:cstheme="majorBidi"/>
                </w:rPr>
                <m:t>α</m:t>
              </m:r>
              <m:sSup>
                <m:sSupPr>
                  <m:ctrlPr>
                    <w:rPr>
                      <w:rFonts w:ascii="Cambria Math" w:eastAsiaTheme="majorEastAsia" w:hAnsi="Cambria Math" w:cstheme="majorBidi"/>
                      <w:i/>
                    </w:rPr>
                  </m:ctrlPr>
                </m:sSupPr>
                <m:e>
                  <m:r>
                    <w:rPr>
                      <w:rFonts w:ascii="Cambria Math" w:eastAsiaTheme="majorEastAsia" w:hAnsi="Cambria Math" w:cstheme="majorBidi"/>
                    </w:rPr>
                    <m:t>R</m:t>
                  </m:r>
                </m:e>
                <m:sup>
                  <m:r>
                    <w:rPr>
                      <w:rFonts w:ascii="Cambria Math" w:eastAsiaTheme="majorEastAsia" w:hAnsi="Cambria Math" w:cstheme="majorBidi"/>
                    </w:rPr>
                    <m:t>-1</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P</m:t>
                  </m:r>
                </m:e>
                <m:sup>
                  <m:r>
                    <w:rPr>
                      <w:rFonts w:ascii="Cambria Math" w:eastAsiaTheme="majorEastAsia" w:hAnsi="Cambria Math" w:cstheme="majorBidi"/>
                    </w:rPr>
                    <m:t>-1</m:t>
                  </m:r>
                </m:sup>
              </m:sSup>
            </m:den>
          </m:f>
          <m:r>
            <w:rPr>
              <w:rFonts w:ascii="Cambria Math" w:eastAsiaTheme="majorEastAsia" w:hAnsi="Cambria Math" w:cstheme="majorBidi"/>
            </w:rPr>
            <m:t>=</m:t>
          </m:r>
          <m:sSup>
            <m:sSupPr>
              <m:ctrlPr>
                <w:rPr>
                  <w:rFonts w:ascii="Cambria Math" w:eastAsiaTheme="majorEastAsia" w:hAnsi="Cambria Math" w:cstheme="majorBidi"/>
                  <w:i/>
                </w:rPr>
              </m:ctrlPr>
            </m:sSupPr>
            <m:e>
              <m:d>
                <m:dPr>
                  <m:ctrlPr>
                    <w:rPr>
                      <w:rFonts w:ascii="Cambria Math" w:eastAsiaTheme="majorEastAsia" w:hAnsi="Cambria Math" w:cstheme="majorBidi"/>
                      <w:i/>
                    </w:rPr>
                  </m:ctrlPr>
                </m:dPr>
                <m:e>
                  <m:f>
                    <m:fPr>
                      <m:ctrlPr>
                        <w:rPr>
                          <w:rFonts w:ascii="Cambria Math" w:eastAsiaTheme="majorEastAsia" w:hAnsi="Cambria Math" w:cstheme="majorBidi"/>
                          <w:i/>
                        </w:rPr>
                      </m:ctrlPr>
                    </m:fPr>
                    <m:num>
                      <m:r>
                        <w:rPr>
                          <w:rFonts w:ascii="Cambria Math" w:eastAsiaTheme="majorEastAsia" w:hAnsi="Cambria Math" w:cstheme="majorBidi"/>
                        </w:rPr>
                        <m:t>α</m:t>
                      </m:r>
                    </m:num>
                    <m:den>
                      <m:r>
                        <w:rPr>
                          <w:rFonts w:ascii="Cambria Math" w:eastAsiaTheme="majorEastAsia" w:hAnsi="Cambria Math" w:cstheme="majorBidi"/>
                        </w:rPr>
                        <m:t>1+α</m:t>
                      </m:r>
                    </m:den>
                  </m:f>
                  <m:sSup>
                    <m:sSupPr>
                      <m:ctrlPr>
                        <w:rPr>
                          <w:rFonts w:ascii="Cambria Math" w:eastAsiaTheme="majorEastAsia" w:hAnsi="Cambria Math" w:cstheme="majorBidi"/>
                          <w:i/>
                        </w:rPr>
                      </m:ctrlPr>
                    </m:sSupPr>
                    <m:e>
                      <m:r>
                        <w:rPr>
                          <w:rFonts w:ascii="Cambria Math" w:eastAsiaTheme="majorEastAsia" w:hAnsi="Cambria Math" w:cstheme="majorBidi"/>
                        </w:rPr>
                        <m:t>R</m:t>
                      </m:r>
                    </m:e>
                    <m:sup>
                      <m:r>
                        <w:rPr>
                          <w:rFonts w:ascii="Cambria Math" w:eastAsiaTheme="majorEastAsia" w:hAnsi="Cambria Math" w:cstheme="majorBidi"/>
                        </w:rPr>
                        <m:t>-1</m:t>
                      </m:r>
                    </m:sup>
                  </m:sSup>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1+α</m:t>
                      </m:r>
                    </m:den>
                  </m:f>
                  <m:sSup>
                    <m:sSupPr>
                      <m:ctrlPr>
                        <w:rPr>
                          <w:rFonts w:ascii="Cambria Math" w:eastAsiaTheme="majorEastAsia" w:hAnsi="Cambria Math" w:cstheme="majorBidi"/>
                          <w:i/>
                        </w:rPr>
                      </m:ctrlPr>
                    </m:sSupPr>
                    <m:e>
                      <m:r>
                        <w:rPr>
                          <w:rFonts w:ascii="Cambria Math" w:eastAsiaTheme="majorEastAsia" w:hAnsi="Cambria Math" w:cstheme="majorBidi"/>
                        </w:rPr>
                        <m:t>P</m:t>
                      </m:r>
                    </m:e>
                    <m:sup>
                      <m:r>
                        <w:rPr>
                          <w:rFonts w:ascii="Cambria Math" w:eastAsiaTheme="majorEastAsia" w:hAnsi="Cambria Math" w:cstheme="majorBidi"/>
                        </w:rPr>
                        <m:t>-1</m:t>
                      </m:r>
                    </m:sup>
                  </m:sSup>
                </m:e>
              </m:d>
            </m:e>
            <m:sup>
              <m:r>
                <w:rPr>
                  <w:rFonts w:ascii="Cambria Math" w:eastAsiaTheme="majorEastAsia" w:hAnsi="Cambria Math" w:cstheme="majorBidi"/>
                </w:rPr>
                <m:t>-1</m:t>
              </m:r>
            </m:sup>
          </m:sSup>
          <m:r>
            <w:rPr>
              <w:rFonts w:ascii="Cambria Math" w:eastAsiaTheme="majorEastAsia" w:hAnsi="Cambria Math" w:cstheme="majorBidi"/>
            </w:rPr>
            <m:t>.</m:t>
          </m:r>
        </m:oMath>
      </m:oMathPara>
    </w:p>
    <w:p w14:paraId="67915081" w14:textId="458E25FB" w:rsidR="00804766" w:rsidRPr="00C1060B" w:rsidRDefault="00804766" w:rsidP="004900FB">
      <w:r>
        <w:t xml:space="preserve">Com a primeira igualdade, fica mais simples de ver que isso se trata de uma média harmônica ponderada. Com a segunda igualdade, vemos que o termo </w:t>
      </w:r>
      <m:oMath>
        <m:sSup>
          <m:sSupPr>
            <m:ctrlPr>
              <w:rPr>
                <w:rFonts w:ascii="Cambria Math" w:eastAsiaTheme="majorEastAsia" w:hAnsi="Cambria Math" w:cstheme="majorBidi"/>
                <w:i/>
              </w:rPr>
            </m:ctrlPr>
          </m:sSupPr>
          <m:e>
            <m:r>
              <w:rPr>
                <w:rFonts w:ascii="Cambria Math" w:eastAsiaTheme="majorEastAsia" w:hAnsi="Cambria Math" w:cstheme="majorBidi"/>
              </w:rPr>
              <m:t>R</m:t>
            </m:r>
          </m:e>
          <m:sup>
            <m:r>
              <w:rPr>
                <w:rFonts w:ascii="Cambria Math" w:eastAsiaTheme="majorEastAsia" w:hAnsi="Cambria Math" w:cstheme="majorBidi"/>
              </w:rPr>
              <m:t>-1</m:t>
            </m:r>
          </m:sup>
        </m:sSup>
      </m:oMath>
      <w:r>
        <w:t xml:space="preserve"> tem mais importância quando </w:t>
      </w:r>
      <m:oMath>
        <m:r>
          <w:rPr>
            <w:rFonts w:ascii="Cambria Math" w:hAnsi="Cambria Math"/>
          </w:rPr>
          <m:t>α</m:t>
        </m:r>
      </m:oMath>
      <w:r>
        <w:t xml:space="preserve"> maior que 1, pois nesse caso, </w:t>
      </w:r>
      <m:oMath>
        <m:f>
          <m:fPr>
            <m:ctrlPr>
              <w:rPr>
                <w:rFonts w:ascii="Cambria Math" w:eastAsiaTheme="majorEastAsia" w:hAnsi="Cambria Math" w:cstheme="majorBidi"/>
                <w:i/>
              </w:rPr>
            </m:ctrlPr>
          </m:fPr>
          <m:num>
            <m:r>
              <w:rPr>
                <w:rFonts w:ascii="Cambria Math" w:eastAsiaTheme="majorEastAsia" w:hAnsi="Cambria Math" w:cstheme="majorBidi"/>
              </w:rPr>
              <m:t>α</m:t>
            </m:r>
          </m:num>
          <m:den>
            <m:r>
              <w:rPr>
                <w:rFonts w:ascii="Cambria Math" w:eastAsiaTheme="majorEastAsia" w:hAnsi="Cambria Math" w:cstheme="majorBidi"/>
              </w:rPr>
              <m:t>1+α</m:t>
            </m:r>
          </m:den>
        </m:f>
        <m:r>
          <w:rPr>
            <w:rFonts w:ascii="Cambria Math" w:hAnsi="Cambria Math"/>
          </w:rPr>
          <m:t>&gt;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1+α</m:t>
            </m:r>
          </m:den>
        </m:f>
      </m:oMath>
      <w:r>
        <w:t xml:space="preserve">. No caso limite em que </w:t>
      </w:r>
      <m:oMath>
        <m:r>
          <w:rPr>
            <w:rFonts w:ascii="Cambria Math" w:hAnsi="Cambria Math"/>
          </w:rPr>
          <m:t>α→∞</m:t>
        </m:r>
      </m:oMath>
      <w:r>
        <w:t xml:space="preserve">, </w:t>
      </w:r>
      <m:oMath>
        <m:f>
          <m:fPr>
            <m:ctrlPr>
              <w:rPr>
                <w:rFonts w:ascii="Cambria Math" w:eastAsiaTheme="majorEastAsia" w:hAnsi="Cambria Math" w:cstheme="majorBidi"/>
                <w:i/>
              </w:rPr>
            </m:ctrlPr>
          </m:fPr>
          <m:num>
            <m:r>
              <w:rPr>
                <w:rFonts w:ascii="Cambria Math" w:eastAsiaTheme="majorEastAsia" w:hAnsi="Cambria Math" w:cstheme="majorBidi"/>
              </w:rPr>
              <m:t>α</m:t>
            </m:r>
          </m:num>
          <m:den>
            <m:r>
              <w:rPr>
                <w:rFonts w:ascii="Cambria Math" w:eastAsiaTheme="majorEastAsia" w:hAnsi="Cambria Math" w:cstheme="majorBidi"/>
              </w:rPr>
              <m:t>1+α</m:t>
            </m:r>
          </m:den>
        </m:f>
        <m:r>
          <w:rPr>
            <w:rFonts w:ascii="Cambria Math" w:hAnsi="Cambria Math"/>
          </w:rPr>
          <m:t>=1</m:t>
        </m:r>
      </m:oMath>
      <w:r>
        <w:t xml:space="preserve"> e </w:t>
      </w:r>
      <m:oMath>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1+α</m:t>
            </m:r>
          </m:den>
        </m:f>
        <m:r>
          <w:rPr>
            <w:rFonts w:ascii="Cambria Math" w:eastAsiaTheme="majorEastAsia" w:hAnsi="Cambria Math" w:cstheme="majorBidi"/>
          </w:rPr>
          <m:t>=0</m:t>
        </m:r>
      </m:oMath>
      <w:r>
        <w:t xml:space="preserve"> e o termo associado a </w:t>
      </w:r>
      <m:oMath>
        <m:r>
          <w:rPr>
            <w:rFonts w:ascii="Cambria Math" w:hAnsi="Cambria Math"/>
          </w:rPr>
          <m:t>P</m:t>
        </m:r>
      </m:oMath>
      <w:r>
        <w:t xml:space="preserve"> tem nenhuma importância.</w:t>
      </w:r>
      <w:r w:rsidR="00CD4E40">
        <w:t xml:space="preserve"> Portanto, não importa se </w:t>
      </w:r>
      <m:oMath>
        <m:r>
          <w:rPr>
            <w:rFonts w:ascii="Cambria Math" w:hAnsi="Cambria Math"/>
          </w:rPr>
          <m:t>P</m:t>
        </m:r>
      </m:oMath>
      <w:r w:rsidR="00CD4E40">
        <w:t xml:space="preserve"> é grande ou pequeno, pois ele terá uma porcentagem menor de participação no resultado final quando comparado com </w:t>
      </w:r>
      <m:oMath>
        <m:r>
          <w:rPr>
            <w:rFonts w:ascii="Cambria Math" w:hAnsi="Cambria Math"/>
          </w:rPr>
          <m:t>R</m:t>
        </m:r>
      </m:oMath>
      <w:r w:rsidR="00CD4E40">
        <w:t xml:space="preserve">. Se por exemplo, tivéssemos </w:t>
      </w:r>
      <m:oMath>
        <m:r>
          <w:rPr>
            <w:rFonts w:ascii="Cambria Math" w:hAnsi="Cambria Math"/>
          </w:rPr>
          <m:t>α=3,</m:t>
        </m:r>
      </m:oMath>
      <w:r w:rsidR="00CD4E40">
        <w:t xml:space="preserve"> então </w:t>
      </w:r>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p>
          <m:sSupPr>
            <m:ctrlPr>
              <w:rPr>
                <w:rFonts w:ascii="Cambria Math" w:eastAsiaTheme="majorEastAsia" w:hAnsi="Cambria Math" w:cstheme="majorBidi"/>
                <w:i/>
              </w:rPr>
            </m:ctrlPr>
          </m:sSupPr>
          <m:e>
            <m:d>
              <m:dPr>
                <m:ctrlPr>
                  <w:rPr>
                    <w:rFonts w:ascii="Cambria Math" w:eastAsiaTheme="majorEastAsia" w:hAnsi="Cambria Math" w:cstheme="majorBidi"/>
                    <w:i/>
                  </w:rPr>
                </m:ctrlPr>
              </m:dPr>
              <m:e>
                <m:r>
                  <w:rPr>
                    <w:rFonts w:ascii="Cambria Math" w:eastAsiaTheme="majorEastAsia" w:hAnsi="Cambria Math" w:cstheme="majorBidi"/>
                  </w:rPr>
                  <m:t>0,75</m:t>
                </m:r>
                <m:sSup>
                  <m:sSupPr>
                    <m:ctrlPr>
                      <w:rPr>
                        <w:rFonts w:ascii="Cambria Math" w:eastAsiaTheme="majorEastAsia" w:hAnsi="Cambria Math" w:cstheme="majorBidi"/>
                        <w:i/>
                      </w:rPr>
                    </m:ctrlPr>
                  </m:sSupPr>
                  <m:e>
                    <m:r>
                      <w:rPr>
                        <w:rFonts w:ascii="Cambria Math" w:eastAsiaTheme="majorEastAsia" w:hAnsi="Cambria Math" w:cstheme="majorBidi"/>
                      </w:rPr>
                      <m:t>R</m:t>
                    </m:r>
                  </m:e>
                  <m:sup>
                    <m:r>
                      <w:rPr>
                        <w:rFonts w:ascii="Cambria Math" w:eastAsiaTheme="majorEastAsia" w:hAnsi="Cambria Math" w:cstheme="majorBidi"/>
                      </w:rPr>
                      <m:t>-1</m:t>
                    </m:r>
                  </m:sup>
                </m:sSup>
                <m:r>
                  <w:rPr>
                    <w:rFonts w:ascii="Cambria Math" w:eastAsiaTheme="majorEastAsia" w:hAnsi="Cambria Math" w:cstheme="majorBidi"/>
                  </w:rPr>
                  <m:t>+0,25</m:t>
                </m:r>
                <m:sSup>
                  <m:sSupPr>
                    <m:ctrlPr>
                      <w:rPr>
                        <w:rFonts w:ascii="Cambria Math" w:eastAsiaTheme="majorEastAsia" w:hAnsi="Cambria Math" w:cstheme="majorBidi"/>
                        <w:i/>
                      </w:rPr>
                    </m:ctrlPr>
                  </m:sSupPr>
                  <m:e>
                    <m:r>
                      <w:rPr>
                        <w:rFonts w:ascii="Cambria Math" w:eastAsiaTheme="majorEastAsia" w:hAnsi="Cambria Math" w:cstheme="majorBidi"/>
                      </w:rPr>
                      <m:t>P</m:t>
                    </m:r>
                  </m:e>
                  <m:sup>
                    <m:r>
                      <w:rPr>
                        <w:rFonts w:ascii="Cambria Math" w:eastAsiaTheme="majorEastAsia" w:hAnsi="Cambria Math" w:cstheme="majorBidi"/>
                      </w:rPr>
                      <m:t>-1</m:t>
                    </m:r>
                  </m:sup>
                </m:sSup>
              </m:e>
            </m:d>
          </m:e>
          <m:sup>
            <m:r>
              <w:rPr>
                <w:rFonts w:ascii="Cambria Math" w:eastAsiaTheme="majorEastAsia" w:hAnsi="Cambria Math" w:cstheme="majorBidi"/>
              </w:rPr>
              <m:t>-1</m:t>
            </m:r>
          </m:sup>
        </m:sSup>
      </m:oMath>
      <w:r w:rsidR="00CD4E40">
        <w:t>.</w:t>
      </w:r>
    </w:p>
    <w:p w14:paraId="322D5FC1" w14:textId="75B509B3" w:rsidR="00003851" w:rsidRPr="004900FB" w:rsidRDefault="00003851" w:rsidP="000D322A">
      <w:pPr>
        <w:pStyle w:val="Ttulo3"/>
      </w:pPr>
      <w:bookmarkStart w:id="116" w:name="_Toc158475875"/>
      <w:proofErr w:type="spellStart"/>
      <w:r w:rsidRPr="000D322A">
        <w:rPr>
          <w:i/>
          <w:iCs/>
        </w:rPr>
        <w:t>Receiver</w:t>
      </w:r>
      <w:proofErr w:type="spellEnd"/>
      <w:r w:rsidRPr="000D322A">
        <w:rPr>
          <w:i/>
          <w:iCs/>
        </w:rPr>
        <w:t xml:space="preserve"> </w:t>
      </w:r>
      <w:proofErr w:type="spellStart"/>
      <w:r w:rsidRPr="000D322A">
        <w:rPr>
          <w:i/>
          <w:iCs/>
        </w:rPr>
        <w:t>Operating</w:t>
      </w:r>
      <w:proofErr w:type="spellEnd"/>
      <w:r w:rsidRPr="000D322A">
        <w:rPr>
          <w:i/>
          <w:iCs/>
        </w:rPr>
        <w:t xml:space="preserve"> </w:t>
      </w:r>
      <w:proofErr w:type="spellStart"/>
      <w:r w:rsidRPr="000D322A">
        <w:rPr>
          <w:i/>
          <w:iCs/>
        </w:rPr>
        <w:t>Characteristic</w:t>
      </w:r>
      <w:proofErr w:type="spellEnd"/>
      <w:r w:rsidRPr="004900FB">
        <w:t xml:space="preserve"> (ROC)</w:t>
      </w:r>
      <w:bookmarkEnd w:id="116"/>
    </w:p>
    <w:p w14:paraId="477EA46A" w14:textId="02C7E524" w:rsidR="00003851" w:rsidRDefault="00003851" w:rsidP="00003851">
      <w:r>
        <w:t xml:space="preserve">É o gráfico da TPR pela FPR, como mostrado na </w:t>
      </w:r>
      <w:r>
        <w:fldChar w:fldCharType="begin"/>
      </w:r>
      <w:r>
        <w:instrText xml:space="preserve"> REF _Ref154683551 \h </w:instrText>
      </w:r>
      <w:r>
        <w:fldChar w:fldCharType="separate"/>
      </w:r>
      <w:r w:rsidR="00997E59">
        <w:t xml:space="preserve">Figura </w:t>
      </w:r>
      <w:r w:rsidR="00997E59">
        <w:rPr>
          <w:noProof/>
        </w:rPr>
        <w:t>9</w:t>
      </w:r>
      <w:r w:rsidR="00997E59">
        <w:noBreakHyphen/>
      </w:r>
      <w:r w:rsidR="00997E59">
        <w:rPr>
          <w:noProof/>
        </w:rPr>
        <w:t>5</w:t>
      </w:r>
      <w:r>
        <w:fldChar w:fldCharType="end"/>
      </w:r>
      <w:r>
        <w:t>. Em problemas em que temos que decidir um limiar de probabilidade para classificar uma amostra como positiva, essa curva é útil, pois ela resume a relação da TPR e da FRP para diferentes valores de limiar. Se as duas métricas tiverem importâncias iguais, o melhor ponto dessa curva é na parte superior esquerda, já que quanto menor a FPR, melhor.</w:t>
      </w:r>
    </w:p>
    <w:p w14:paraId="36366B43" w14:textId="77777777" w:rsidR="00003851" w:rsidRDefault="00003851" w:rsidP="00003851"/>
    <w:p w14:paraId="488B7479" w14:textId="2487AD87" w:rsidR="00003851" w:rsidRDefault="00003851" w:rsidP="00003851">
      <w:pPr>
        <w:jc w:val="center"/>
      </w:pPr>
      <w:r w:rsidRPr="00003851">
        <w:rPr>
          <w:noProof/>
        </w:rPr>
        <w:lastRenderedPageBreak/>
        <w:drawing>
          <wp:inline distT="0" distB="0" distL="0" distR="0" wp14:anchorId="0418DE13" wp14:editId="58FB5CA5">
            <wp:extent cx="3657600" cy="2679175"/>
            <wp:effectExtent l="0" t="0" r="0" b="6985"/>
            <wp:docPr id="1871114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1496" name=""/>
                    <pic:cNvPicPr/>
                  </pic:nvPicPr>
                  <pic:blipFill>
                    <a:blip r:embed="rId52"/>
                    <a:stretch>
                      <a:fillRect/>
                    </a:stretch>
                  </pic:blipFill>
                  <pic:spPr>
                    <a:xfrm>
                      <a:off x="0" y="0"/>
                      <a:ext cx="3663498" cy="2683495"/>
                    </a:xfrm>
                    <a:prstGeom prst="rect">
                      <a:avLst/>
                    </a:prstGeom>
                  </pic:spPr>
                </pic:pic>
              </a:graphicData>
            </a:graphic>
          </wp:inline>
        </w:drawing>
      </w:r>
    </w:p>
    <w:p w14:paraId="77A27176" w14:textId="63EAAB2C" w:rsidR="00003851" w:rsidRDefault="00003851" w:rsidP="00003851">
      <w:pPr>
        <w:pStyle w:val="Legenda"/>
        <w:jc w:val="center"/>
      </w:pPr>
      <w:bookmarkStart w:id="117" w:name="_Ref154683551"/>
      <w:r>
        <w:t xml:space="preserve">Figura </w:t>
      </w:r>
      <w:r w:rsidR="00997E59">
        <w:fldChar w:fldCharType="begin"/>
      </w:r>
      <w:r w:rsidR="00997E59">
        <w:instrText xml:space="preserve"> STYLEREF 1 \s </w:instrText>
      </w:r>
      <w:r w:rsidR="00997E59">
        <w:fldChar w:fldCharType="separate"/>
      </w:r>
      <w:r w:rsidR="00997E59">
        <w:rPr>
          <w:noProof/>
        </w:rPr>
        <w:t>9</w:t>
      </w:r>
      <w:r w:rsidR="00997E59">
        <w:fldChar w:fldCharType="end"/>
      </w:r>
      <w:r w:rsidR="00997E59">
        <w:noBreakHyphen/>
      </w:r>
      <w:r w:rsidR="00997E59">
        <w:fldChar w:fldCharType="begin"/>
      </w:r>
      <w:r w:rsidR="00997E59">
        <w:instrText xml:space="preserve"> SEQ Figura \* ARABIC \s 1 </w:instrText>
      </w:r>
      <w:r w:rsidR="00997E59">
        <w:fldChar w:fldCharType="separate"/>
      </w:r>
      <w:r w:rsidR="00997E59">
        <w:rPr>
          <w:noProof/>
        </w:rPr>
        <w:t>5</w:t>
      </w:r>
      <w:r w:rsidR="00997E59">
        <w:fldChar w:fldCharType="end"/>
      </w:r>
      <w:bookmarkEnd w:id="117"/>
      <w:r>
        <w:t>: Curva ROC.</w:t>
      </w:r>
    </w:p>
    <w:p w14:paraId="501B74A9" w14:textId="46D79B7C" w:rsidR="000740CC" w:rsidRDefault="000740CC" w:rsidP="000740CC">
      <w:r>
        <w:t>Para diferentes valores de hiperparâmetros, teremos diferentes curvas ROC. Uma forma de comparar diferentes curvas, é observar a forma de cada uma delas e determinar a que fornece a melhor combinação de TPR e FPR. Usualmente, quanto mais perto do extremo superior esquerdo estiver o ponto melhor. No entanto, isso não é muito conveniente. Uma forma mais prática de comparar essas curvas é usas a métrica AUC (</w:t>
      </w:r>
      <w:r>
        <w:rPr>
          <w:i/>
          <w:iCs/>
        </w:rPr>
        <w:t xml:space="preserve">Area </w:t>
      </w:r>
      <w:proofErr w:type="spellStart"/>
      <w:r>
        <w:rPr>
          <w:i/>
          <w:iCs/>
        </w:rPr>
        <w:t>Under</w:t>
      </w:r>
      <w:proofErr w:type="spellEnd"/>
      <w:r>
        <w:rPr>
          <w:i/>
          <w:iCs/>
        </w:rPr>
        <w:t xml:space="preserve"> </w:t>
      </w:r>
      <w:proofErr w:type="spellStart"/>
      <w:r>
        <w:rPr>
          <w:i/>
          <w:iCs/>
        </w:rPr>
        <w:t>the</w:t>
      </w:r>
      <w:proofErr w:type="spellEnd"/>
      <w:r>
        <w:rPr>
          <w:i/>
          <w:iCs/>
        </w:rPr>
        <w:t xml:space="preserve"> Curve</w:t>
      </w:r>
      <w:r>
        <w:t>). Quanto maior o AUC, melhor é o modelo. Um modelo perfeito terá AUC igual a 1.</w:t>
      </w:r>
    </w:p>
    <w:p w14:paraId="75A5A56C" w14:textId="155CAD99" w:rsidR="00E30041" w:rsidRDefault="000740CC" w:rsidP="000740CC">
      <w:r>
        <w:t xml:space="preserve">Uma alternativa à curva ROC é a curva Precisão x </w:t>
      </w:r>
      <w:r>
        <w:rPr>
          <w:i/>
          <w:iCs/>
        </w:rPr>
        <w:t>Recall</w:t>
      </w:r>
      <w:r>
        <w:t>, que normalmente é utilizada quando temos um número de amostras negativas muito maior do que o de amostras positivas</w:t>
      </w:r>
      <w:r w:rsidR="00A870B4">
        <w:t>.</w:t>
      </w:r>
    </w:p>
    <w:p w14:paraId="5E72CF9B" w14:textId="6A38F7BB" w:rsidR="00F27196" w:rsidRPr="00F27196" w:rsidRDefault="00E30041" w:rsidP="00F27196">
      <w:pPr>
        <w:pStyle w:val="Ttulo2"/>
      </w:pPr>
      <w:bookmarkStart w:id="118" w:name="_Toc158475876"/>
      <w:r>
        <w:t xml:space="preserve">Métricas para Classificação </w:t>
      </w:r>
      <w:r w:rsidR="000D322A">
        <w:t>Multiclasse</w:t>
      </w:r>
      <w:bookmarkEnd w:id="118"/>
    </w:p>
    <w:p w14:paraId="0A0A2C5C" w14:textId="67668D87" w:rsidR="005B1979" w:rsidRDefault="0079758D" w:rsidP="00E30041">
      <w:r>
        <w:t xml:space="preserve">Em u problema de classificação multiclasse, ainda podemos utilizar as métricas para o problema binário, mas para cada classe. Por exemplo, se tivermos 3 classes, A, B e C, poderíamos analisar cada classe individualmente, calculando as métricas da Seção </w:t>
      </w:r>
      <w:r>
        <w:fldChar w:fldCharType="begin"/>
      </w:r>
      <w:r>
        <w:instrText xml:space="preserve"> REF _Ref157815539 \r \h </w:instrText>
      </w:r>
      <w:r>
        <w:fldChar w:fldCharType="separate"/>
      </w:r>
      <w:r w:rsidR="00997E59">
        <w:t>10.1</w:t>
      </w:r>
      <w:r>
        <w:fldChar w:fldCharType="end"/>
      </w:r>
      <w:r>
        <w:t xml:space="preserve"> para cada uma das classes. Para isso usamos uma estratégia </w:t>
      </w:r>
      <w:proofErr w:type="spellStart"/>
      <w:r w:rsidRPr="0079758D">
        <w:rPr>
          <w:i/>
          <w:iCs/>
        </w:rPr>
        <w:t>one-vs-the-rest</w:t>
      </w:r>
      <w:proofErr w:type="spellEnd"/>
      <w:r>
        <w:t>, ou seja, consideramos a classe em questão como positiva e todas as outras como negativa. Por exemplo, para calcular a precisão para a classe A</w:t>
      </w:r>
      <w:r w:rsidR="005B1979">
        <w:t>, consideramos a classe A como positiva e as classes B e C como negativas.</w:t>
      </w:r>
    </w:p>
    <w:p w14:paraId="64625B24" w14:textId="47F442B9" w:rsidR="00C772A1" w:rsidRDefault="003D5E2B" w:rsidP="00E30041">
      <w:r>
        <w:t>Apesar de podermos usar essa estratégia, isso faz com que tenhamos vários métricas, o que torna a análise complicada, principalmente quando o número de classes é grande. Por isso, é importante definir métricas que resumam a performance global do modelo. Essas métricas são apresentadas a seguir.</w:t>
      </w:r>
      <w:r w:rsidR="006B1A5E">
        <w:t xml:space="preserve"> Na definição dessas métricas, consideraremos um conjunto de classes </w:t>
      </w:r>
      <m:oMath>
        <m:r>
          <m:rPr>
            <m:sty m:val="p"/>
          </m:rPr>
          <w:rPr>
            <w:rFonts w:ascii="Cambria Math" w:hAnsi="Cambria Math"/>
          </w:rPr>
          <m:t>Ω</m:t>
        </m:r>
      </m:oMath>
      <w:r w:rsidR="006B1A5E">
        <w:t xml:space="preserve">, com cardinalidade </w:t>
      </w:r>
      <m:oMath>
        <m:r>
          <w:rPr>
            <w:rFonts w:ascii="Cambria Math" w:hAnsi="Cambria Math"/>
          </w:rPr>
          <m:t>K≡</m:t>
        </m:r>
        <m:d>
          <m:dPr>
            <m:begChr m:val="|"/>
            <m:endChr m:val="|"/>
            <m:ctrlPr>
              <w:rPr>
                <w:rFonts w:ascii="Cambria Math" w:hAnsi="Cambria Math"/>
                <w:i/>
              </w:rPr>
            </m:ctrlPr>
          </m:dPr>
          <m:e>
            <m:r>
              <m:rPr>
                <m:sty m:val="p"/>
              </m:rPr>
              <w:rPr>
                <w:rFonts w:ascii="Cambria Math" w:hAnsi="Cambria Math"/>
              </w:rPr>
              <m:t>Ω</m:t>
            </m:r>
          </m:e>
        </m:d>
      </m:oMath>
      <w:r w:rsidR="006B1A5E">
        <w:t xml:space="preserve">, e utilizaremos o termo </w:t>
      </w:r>
      <m:oMath>
        <m:sSub>
          <m:sSubPr>
            <m:ctrlPr>
              <w:rPr>
                <w:rFonts w:ascii="Cambria Math" w:hAnsi="Cambria Math"/>
                <w:i/>
              </w:rPr>
            </m:ctrlPr>
          </m:sSubPr>
          <m:e>
            <m:r>
              <w:rPr>
                <w:rFonts w:ascii="Cambria Math" w:hAnsi="Cambria Math"/>
              </w:rPr>
              <m:t>C</m:t>
            </m:r>
          </m:e>
          <m:sub>
            <m:r>
              <w:rPr>
                <w:rFonts w:ascii="Cambria Math" w:hAnsi="Cambria Math"/>
              </w:rPr>
              <m:t>rp</m:t>
            </m:r>
          </m:sub>
        </m:sSub>
      </m:oMath>
      <w:r w:rsidR="006B1A5E">
        <w:t xml:space="preserve"> para representar a contagem de casos pertencentes à classe </w:t>
      </w:r>
      <m:oMath>
        <m:r>
          <w:rPr>
            <w:rFonts w:ascii="Cambria Math" w:hAnsi="Cambria Math"/>
          </w:rPr>
          <m:t>r</m:t>
        </m:r>
      </m:oMath>
      <w:r w:rsidR="006B1A5E">
        <w:t xml:space="preserve"> (‘real’) que foram classificados como classe </w:t>
      </w:r>
      <m:oMath>
        <m:r>
          <w:rPr>
            <w:rFonts w:ascii="Cambria Math" w:hAnsi="Cambria Math"/>
          </w:rPr>
          <m:t>p</m:t>
        </m:r>
      </m:oMath>
      <w:r w:rsidR="006B1A5E">
        <w:t xml:space="preserve"> (‘predito’). </w:t>
      </w:r>
    </w:p>
    <w:p w14:paraId="27C0B46D" w14:textId="786DBBE2" w:rsidR="003D5E2B" w:rsidRDefault="003D5E2B" w:rsidP="003D5E2B">
      <w:pPr>
        <w:pStyle w:val="Ttulo3"/>
      </w:pPr>
      <w:bookmarkStart w:id="119" w:name="_Toc158475877"/>
      <w:r>
        <w:t>A</w:t>
      </w:r>
      <w:r w:rsidR="00492CD7">
        <w:t>curácia</w:t>
      </w:r>
      <w:bookmarkEnd w:id="119"/>
    </w:p>
    <w:p w14:paraId="6FFBFADA" w14:textId="75B55B62" w:rsidR="00492CD7" w:rsidRPr="006B1A5E" w:rsidRDefault="00492CD7" w:rsidP="00492CD7">
      <w:pPr>
        <w:rPr>
          <w:rFonts w:asciiTheme="majorHAnsi" w:eastAsiaTheme="majorEastAsia" w:hAnsiTheme="majorHAnsi" w:cstheme="majorBidi"/>
        </w:rPr>
      </w:pPr>
      <m:oMathPara>
        <m:oMath>
          <m:r>
            <w:rPr>
              <w:rFonts w:ascii="Cambria Math" w:hAnsi="Cambria Math"/>
            </w:rPr>
            <m:t>A=</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r=p</m:t>
                  </m:r>
                </m:sub>
                <m:sup/>
                <m:e>
                  <m:sSub>
                    <m:sSubPr>
                      <m:ctrlPr>
                        <w:rPr>
                          <w:rFonts w:ascii="Cambria Math" w:hAnsi="Cambria Math"/>
                          <w:i/>
                          <w:iCs/>
                        </w:rPr>
                      </m:ctrlPr>
                    </m:sSubPr>
                    <m:e>
                      <m:r>
                        <w:rPr>
                          <w:rFonts w:ascii="Cambria Math" w:hAnsi="Cambria Math"/>
                        </w:rPr>
                        <m:t>C</m:t>
                      </m:r>
                    </m:e>
                    <m:sub>
                      <m:r>
                        <w:rPr>
                          <w:rFonts w:ascii="Cambria Math" w:hAnsi="Cambria Math"/>
                        </w:rPr>
                        <m:t>rp</m:t>
                      </m:r>
                    </m:sub>
                  </m:sSub>
                </m:e>
              </m:nary>
            </m:num>
            <m:den>
              <m:nary>
                <m:naryPr>
                  <m:chr m:val="∑"/>
                  <m:supHide m:val="1"/>
                  <m:ctrlPr>
                    <w:rPr>
                      <w:rFonts w:ascii="Cambria Math" w:hAnsi="Cambria Math"/>
                      <w:i/>
                    </w:rPr>
                  </m:ctrlPr>
                </m:naryPr>
                <m:sub>
                  <m:r>
                    <w:rPr>
                      <w:rFonts w:ascii="Cambria Math" w:hAnsi="Cambria Math"/>
                    </w:rPr>
                    <m:t>r,p∈</m:t>
                  </m:r>
                  <m:r>
                    <m:rPr>
                      <m:sty m:val="p"/>
                    </m:rPr>
                    <w:rPr>
                      <w:rFonts w:ascii="Cambria Math" w:hAnsi="Cambria Math"/>
                    </w:rPr>
                    <m:t>Ω</m:t>
                  </m:r>
                </m:sub>
                <m:sup/>
                <m:e>
                  <m:sSub>
                    <m:sSubPr>
                      <m:ctrlPr>
                        <w:rPr>
                          <w:rFonts w:ascii="Cambria Math" w:hAnsi="Cambria Math"/>
                          <w:i/>
                          <w:iCs/>
                        </w:rPr>
                      </m:ctrlPr>
                    </m:sSubPr>
                    <m:e>
                      <m:r>
                        <w:rPr>
                          <w:rFonts w:ascii="Cambria Math" w:hAnsi="Cambria Math"/>
                        </w:rPr>
                        <m:t>C</m:t>
                      </m:r>
                    </m:e>
                    <m:sub>
                      <m:r>
                        <w:rPr>
                          <w:rFonts w:ascii="Cambria Math" w:hAnsi="Cambria Math"/>
                        </w:rPr>
                        <m:t>rp</m:t>
                      </m:r>
                    </m:sub>
                  </m:sSub>
                </m:e>
              </m:nary>
            </m:den>
          </m:f>
        </m:oMath>
      </m:oMathPara>
    </w:p>
    <w:p w14:paraId="36DDF139" w14:textId="30E1F453" w:rsidR="006B1A5E" w:rsidRDefault="006B1A5E" w:rsidP="006B1A5E">
      <w:pPr>
        <w:rPr>
          <w:rFonts w:eastAsiaTheme="majorEastAsia"/>
        </w:rPr>
      </w:pPr>
      <w:r>
        <w:rPr>
          <w:rFonts w:eastAsiaTheme="majorEastAsia"/>
        </w:rPr>
        <w:t>É o total de acertos sobre o total de casos.</w:t>
      </w:r>
    </w:p>
    <w:p w14:paraId="2F5B9520" w14:textId="1F5B5AB5" w:rsidR="006B1A5E" w:rsidRDefault="006B1A5E" w:rsidP="006B1A5E">
      <w:pPr>
        <w:rPr>
          <w:rFonts w:eastAsiaTheme="majorEastAsia"/>
        </w:rPr>
      </w:pPr>
      <w:r>
        <w:rPr>
          <w:rFonts w:eastAsiaTheme="majorEastAsia"/>
        </w:rPr>
        <w:lastRenderedPageBreak/>
        <w:t>Quando o número de exemplos de cada classe é desbalanceado, essa métrica pode mascarar o desempenho de classes com baixa contagem de exemplos. Assim, se uma classe minoritária tiver uma taxa de erros muito elevada, mas todas as outras classes tiverem bom desempenho, a acurácia terá a assumir valores mais altos, mascarando o mau desempenho da classe minoritária.</w:t>
      </w:r>
    </w:p>
    <w:p w14:paraId="635D5BFB" w14:textId="1603743A" w:rsidR="006B1A5E" w:rsidRDefault="0094266D" w:rsidP="006B1A5E">
      <w:pPr>
        <w:pStyle w:val="Ttulo3"/>
      </w:pPr>
      <w:bookmarkStart w:id="120" w:name="_Toc158475878"/>
      <w:r>
        <w:t>Acurácia Balanceada</w:t>
      </w:r>
      <w:bookmarkEnd w:id="120"/>
    </w:p>
    <w:p w14:paraId="7F3EBE5B" w14:textId="793EFE8F" w:rsidR="0094266D" w:rsidRPr="0094266D" w:rsidRDefault="00000000" w:rsidP="0094266D">
      <w:pPr>
        <w:rPr>
          <w:i/>
        </w:rPr>
      </w:pPr>
      <m:oMathPara>
        <m:oMath>
          <m:sSub>
            <m:sSubPr>
              <m:ctrlPr>
                <w:rPr>
                  <w:rFonts w:ascii="Cambria Math" w:hAnsi="Cambria Math"/>
                  <w:i/>
                </w:rPr>
              </m:ctrlPr>
            </m:sSubPr>
            <m:e>
              <m:r>
                <w:rPr>
                  <w:rFonts w:ascii="Cambria Math" w:hAnsi="Cambria Math"/>
                </w:rPr>
                <m:t>A</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R</m:t>
                  </m:r>
                </m:e>
                <m:sub>
                  <m:r>
                    <w:rPr>
                      <w:rFonts w:ascii="Cambria Math" w:hAnsi="Cambria Math"/>
                    </w:rPr>
                    <m:t>ω</m:t>
                  </m:r>
                </m:sub>
              </m:sSub>
            </m:e>
          </m:nary>
          <m:r>
            <w:rPr>
              <w:rFonts w:ascii="Cambria Math" w:hAnsi="Cambria Math"/>
            </w:rPr>
            <m:t>,</m:t>
          </m:r>
        </m:oMath>
      </m:oMathPara>
    </w:p>
    <w:p w14:paraId="4A1F0A26" w14:textId="01C1E551" w:rsidR="0094266D" w:rsidRDefault="0094266D" w:rsidP="0094266D">
      <w:pPr>
        <w:rPr>
          <w:iCs/>
        </w:rPr>
      </w:pPr>
      <w:r>
        <w:rPr>
          <w:iCs/>
        </w:rPr>
        <w:t xml:space="preserve">em que </w:t>
      </w:r>
      <m:oMath>
        <m:sSub>
          <m:sSubPr>
            <m:ctrlPr>
              <w:rPr>
                <w:rFonts w:ascii="Cambria Math" w:hAnsi="Cambria Math"/>
                <w:i/>
                <w:iCs/>
              </w:rPr>
            </m:ctrlPr>
          </m:sSubPr>
          <m:e>
            <m:r>
              <w:rPr>
                <w:rFonts w:ascii="Cambria Math" w:hAnsi="Cambria Math"/>
              </w:rPr>
              <m:t>R</m:t>
            </m:r>
          </m:e>
          <m:sub>
            <m:r>
              <w:rPr>
                <w:rFonts w:ascii="Cambria Math" w:hAnsi="Cambria Math"/>
              </w:rPr>
              <m:t>ω</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ωω</m:t>
                </m:r>
              </m:sub>
            </m:sSub>
          </m:num>
          <m:den>
            <m:nary>
              <m:naryPr>
                <m:chr m:val="∑"/>
                <m:supHide m:val="1"/>
                <m:ctrlPr>
                  <w:rPr>
                    <w:rFonts w:ascii="Cambria Math" w:hAnsi="Cambria Math"/>
                    <w:i/>
                    <w:iCs/>
                  </w:rPr>
                </m:ctrlPr>
              </m:naryPr>
              <m:sub>
                <m:r>
                  <w:rPr>
                    <w:rFonts w:ascii="Cambria Math" w:hAnsi="Cambria Math"/>
                  </w:rPr>
                  <m:t>p∈</m:t>
                </m:r>
                <m:r>
                  <m:rPr>
                    <m:sty m:val="p"/>
                  </m:rPr>
                  <w:rPr>
                    <w:rFonts w:ascii="Cambria Math" w:hAnsi="Cambria Math"/>
                  </w:rPr>
                  <m:t>Ω</m:t>
                </m:r>
              </m:sub>
              <m:sup/>
              <m:e>
                <m:sSub>
                  <m:sSubPr>
                    <m:ctrlPr>
                      <w:rPr>
                        <w:rFonts w:ascii="Cambria Math" w:hAnsi="Cambria Math"/>
                        <w:i/>
                        <w:iCs/>
                      </w:rPr>
                    </m:ctrlPr>
                  </m:sSubPr>
                  <m:e>
                    <m:r>
                      <w:rPr>
                        <w:rFonts w:ascii="Cambria Math" w:hAnsi="Cambria Math"/>
                      </w:rPr>
                      <m:t>C</m:t>
                    </m:r>
                  </m:e>
                  <m:sub>
                    <m:r>
                      <w:rPr>
                        <w:rFonts w:ascii="Cambria Math" w:hAnsi="Cambria Math"/>
                      </w:rPr>
                      <m:t>ωp</m:t>
                    </m:r>
                  </m:sub>
                </m:sSub>
              </m:e>
            </m:nary>
          </m:den>
        </m:f>
      </m:oMath>
      <w:r>
        <w:rPr>
          <w:iCs/>
        </w:rPr>
        <w:t xml:space="preserve"> é o </w:t>
      </w:r>
      <w:r>
        <w:rPr>
          <w:i/>
        </w:rPr>
        <w:t>recall/</w:t>
      </w:r>
      <w:r>
        <w:rPr>
          <w:iCs/>
        </w:rPr>
        <w:t xml:space="preserve">TPR de uma classe </w:t>
      </w:r>
      <m:oMath>
        <m:r>
          <w:rPr>
            <w:rFonts w:ascii="Cambria Math" w:hAnsi="Cambria Math"/>
          </w:rPr>
          <m:t>ω</m:t>
        </m:r>
      </m:oMath>
      <w:r>
        <w:rPr>
          <w:iCs/>
        </w:rPr>
        <w:t>.</w:t>
      </w:r>
    </w:p>
    <w:p w14:paraId="02899A27" w14:textId="17BA4AE9" w:rsidR="0094266D" w:rsidRDefault="0094266D" w:rsidP="0094266D">
      <w:pPr>
        <w:rPr>
          <w:iCs/>
        </w:rPr>
      </w:pPr>
      <w:r>
        <w:rPr>
          <w:iCs/>
        </w:rPr>
        <w:t>Logo, a acurácia balanceada é a média das dos valores de TPR para as diferentes classes.</w:t>
      </w:r>
    </w:p>
    <w:p w14:paraId="05D2185A" w14:textId="41F0DFF0" w:rsidR="001E0897" w:rsidRDefault="001E0897" w:rsidP="0094266D">
      <w:pPr>
        <w:rPr>
          <w:iCs/>
        </w:rPr>
      </w:pPr>
      <w:r>
        <w:rPr>
          <w:iCs/>
        </w:rPr>
        <w:t xml:space="preserve">Essa métrica atribui importâncias iguais para cada classe, em vez de atribuir importâncias iguais para cada amostra independentemente da classe, como é o caso da acurácia. Portanto, se considerarmos um exemplo em que há uma classe com poucas amostras e muitos erros de classificação e outras classes com várias amostras e boa performance, teremos </w:t>
      </w:r>
      <m:oMath>
        <m:r>
          <w:rPr>
            <w:rFonts w:ascii="Cambria Math" w:hAnsi="Cambria Math"/>
          </w:rPr>
          <m:t>A&gt;</m:t>
        </m:r>
        <m:sSub>
          <m:sSubPr>
            <m:ctrlPr>
              <w:rPr>
                <w:rFonts w:ascii="Cambria Math" w:hAnsi="Cambria Math"/>
                <w:i/>
                <w:iCs/>
              </w:rPr>
            </m:ctrlPr>
          </m:sSubPr>
          <m:e>
            <m:r>
              <w:rPr>
                <w:rFonts w:ascii="Cambria Math" w:hAnsi="Cambria Math"/>
              </w:rPr>
              <m:t>A</m:t>
            </m:r>
          </m:e>
          <m:sub>
            <m:r>
              <w:rPr>
                <w:rFonts w:ascii="Cambria Math" w:hAnsi="Cambria Math"/>
              </w:rPr>
              <m:t>b</m:t>
            </m:r>
          </m:sub>
        </m:sSub>
      </m:oMath>
      <w:r>
        <w:rPr>
          <w:iCs/>
        </w:rPr>
        <w:t>. Isso porque a classe minoritária terá um papel para o cálculo da acurácia balanceada tão importante quanto as outras.</w:t>
      </w:r>
    </w:p>
    <w:p w14:paraId="6F7A8607" w14:textId="189E1629" w:rsidR="009F3DDB" w:rsidRDefault="001E0897" w:rsidP="00492CD7">
      <w:pPr>
        <w:rPr>
          <w:iCs/>
        </w:rPr>
      </w:pPr>
      <w:r>
        <w:rPr>
          <w:iCs/>
        </w:rPr>
        <w:t>Para conjuntos de dados balanceados, não faz sentido usar essa métrica, pois ela tende a se igual à acurácia. Além disso, mesmo que o conjunto de dados seja desbalanceado, se a taxa de acertos global for mais importante do que controlar a taxa de acertos em cada classe, talvez a acurácia seja uma métrica mais recomendada do que a acurácia balanceada.</w:t>
      </w:r>
    </w:p>
    <w:p w14:paraId="7CAB2184" w14:textId="37EF4EED" w:rsidR="009F3DDB" w:rsidRDefault="009F3DDB" w:rsidP="009F3DDB">
      <w:pPr>
        <w:pStyle w:val="Ttulo3"/>
      </w:pPr>
      <w:bookmarkStart w:id="121" w:name="_Toc158475879"/>
      <w:r>
        <w:t>Métricas Macro</w:t>
      </w:r>
      <w:bookmarkEnd w:id="121"/>
    </w:p>
    <w:p w14:paraId="73F9651F" w14:textId="7FF993D6" w:rsidR="009F3DDB" w:rsidRDefault="009F3DDB" w:rsidP="009F3DDB">
      <w:r>
        <w:t xml:space="preserve">Macro é uma maneira de calcular métricas que considera cada classe como a unidade básica para o cálculo, ou seja, é a média das métricas calculadas para cada classe no esquema </w:t>
      </w:r>
      <w:proofErr w:type="spellStart"/>
      <w:r w:rsidRPr="009F3DDB">
        <w:rPr>
          <w:i/>
          <w:iCs/>
        </w:rPr>
        <w:t>one-vs-all</w:t>
      </w:r>
      <w:proofErr w:type="spellEnd"/>
      <w:r>
        <w:t xml:space="preserve"> (uma classe é considerada positiva e as outras negativas).</w:t>
      </w:r>
    </w:p>
    <w:p w14:paraId="127545FA" w14:textId="3BE929AA" w:rsidR="00E84AF9" w:rsidRPr="00E84AF9" w:rsidRDefault="00E84AF9" w:rsidP="009F3DDB">
      <w:pPr>
        <w:rPr>
          <w:iCs/>
        </w:rPr>
      </w:pPr>
      <w:r>
        <w:t xml:space="preserve">Consideremos que </w:t>
      </w:r>
      <m:oMath>
        <m:sSub>
          <m:sSubPr>
            <m:ctrlPr>
              <w:rPr>
                <w:rFonts w:ascii="Cambria Math" w:hAnsi="Cambria Math"/>
                <w:i/>
              </w:rPr>
            </m:ctrlPr>
          </m:sSubPr>
          <m:e>
            <m:r>
              <w:rPr>
                <w:rFonts w:ascii="Cambria Math" w:hAnsi="Cambria Math"/>
              </w:rPr>
              <m:t>P</m:t>
            </m:r>
          </m:e>
          <m:sub>
            <m:r>
              <w:rPr>
                <w:rFonts w:ascii="Cambria Math" w:hAnsi="Cambria Math"/>
              </w:rPr>
              <m:t>ω</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ωω</m:t>
                </m:r>
              </m:sub>
            </m:sSub>
          </m:num>
          <m:den>
            <m:nary>
              <m:naryPr>
                <m:chr m:val="∑"/>
                <m:supHide m:val="1"/>
                <m:ctrlPr>
                  <w:rPr>
                    <w:rFonts w:ascii="Cambria Math" w:hAnsi="Cambria Math"/>
                    <w:i/>
                    <w:iCs/>
                  </w:rPr>
                </m:ctrlPr>
              </m:naryPr>
              <m:sub>
                <m:r>
                  <w:rPr>
                    <w:rFonts w:ascii="Cambria Math" w:hAnsi="Cambria Math"/>
                  </w:rPr>
                  <m:t>r∈</m:t>
                </m:r>
                <m:r>
                  <m:rPr>
                    <m:sty m:val="p"/>
                  </m:rPr>
                  <w:rPr>
                    <w:rFonts w:ascii="Cambria Math" w:hAnsi="Cambria Math"/>
                  </w:rPr>
                  <m:t>Ω</m:t>
                </m:r>
              </m:sub>
              <m:sup/>
              <m:e>
                <m:sSub>
                  <m:sSubPr>
                    <m:ctrlPr>
                      <w:rPr>
                        <w:rFonts w:ascii="Cambria Math" w:hAnsi="Cambria Math"/>
                        <w:i/>
                        <w:iCs/>
                      </w:rPr>
                    </m:ctrlPr>
                  </m:sSubPr>
                  <m:e>
                    <m:r>
                      <w:rPr>
                        <w:rFonts w:ascii="Cambria Math" w:hAnsi="Cambria Math"/>
                      </w:rPr>
                      <m:t>C</m:t>
                    </m:r>
                  </m:e>
                  <m:sub>
                    <m:r>
                      <w:rPr>
                        <w:rFonts w:ascii="Cambria Math" w:hAnsi="Cambria Math"/>
                      </w:rPr>
                      <m:t>rω</m:t>
                    </m:r>
                  </m:sub>
                </m:sSub>
              </m:e>
            </m:nary>
          </m:den>
        </m:f>
      </m:oMath>
      <w:r w:rsidR="005B27E0">
        <w:rPr>
          <w:iCs/>
        </w:rPr>
        <w:t>,</w:t>
      </w:r>
      <w:r>
        <w:rPr>
          <w:iCs/>
        </w:rPr>
        <w:t xml:space="preserve"> </w:t>
      </w:r>
      <m:oMath>
        <m:sSub>
          <m:sSubPr>
            <m:ctrlPr>
              <w:rPr>
                <w:rFonts w:ascii="Cambria Math" w:hAnsi="Cambria Math"/>
                <w:i/>
                <w:iCs/>
              </w:rPr>
            </m:ctrlPr>
          </m:sSubPr>
          <m:e>
            <m:r>
              <w:rPr>
                <w:rFonts w:ascii="Cambria Math" w:hAnsi="Cambria Math"/>
              </w:rPr>
              <m:t>R</m:t>
            </m:r>
          </m:e>
          <m:sub>
            <m:r>
              <w:rPr>
                <w:rFonts w:ascii="Cambria Math" w:hAnsi="Cambria Math"/>
              </w:rPr>
              <m:t>ω</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ωω</m:t>
                </m:r>
              </m:sub>
            </m:sSub>
          </m:num>
          <m:den>
            <m:nary>
              <m:naryPr>
                <m:chr m:val="∑"/>
                <m:supHide m:val="1"/>
                <m:ctrlPr>
                  <w:rPr>
                    <w:rFonts w:ascii="Cambria Math" w:hAnsi="Cambria Math"/>
                    <w:i/>
                    <w:iCs/>
                  </w:rPr>
                </m:ctrlPr>
              </m:naryPr>
              <m:sub>
                <m:r>
                  <w:rPr>
                    <w:rFonts w:ascii="Cambria Math" w:hAnsi="Cambria Math"/>
                  </w:rPr>
                  <m:t>p∈</m:t>
                </m:r>
                <m:r>
                  <m:rPr>
                    <m:sty m:val="p"/>
                  </m:rPr>
                  <w:rPr>
                    <w:rFonts w:ascii="Cambria Math" w:hAnsi="Cambria Math"/>
                  </w:rPr>
                  <m:t>Ω</m:t>
                </m:r>
              </m:sub>
              <m:sup/>
              <m:e>
                <m:sSub>
                  <m:sSubPr>
                    <m:ctrlPr>
                      <w:rPr>
                        <w:rFonts w:ascii="Cambria Math" w:hAnsi="Cambria Math"/>
                        <w:i/>
                        <w:iCs/>
                      </w:rPr>
                    </m:ctrlPr>
                  </m:sSubPr>
                  <m:e>
                    <m:r>
                      <w:rPr>
                        <w:rFonts w:ascii="Cambria Math" w:hAnsi="Cambria Math"/>
                      </w:rPr>
                      <m:t>C</m:t>
                    </m:r>
                  </m:e>
                  <m:sub>
                    <m:r>
                      <w:rPr>
                        <w:rFonts w:ascii="Cambria Math" w:hAnsi="Cambria Math"/>
                      </w:rPr>
                      <m:t>ωp</m:t>
                    </m:r>
                  </m:sub>
                </m:sSub>
              </m:e>
            </m:nary>
          </m:den>
        </m:f>
      </m:oMath>
      <w:r w:rsidR="005B27E0">
        <w:rPr>
          <w:iCs/>
        </w:rPr>
        <w:t xml:space="preserve"> e </w:t>
      </w:r>
      <m:oMath>
        <m:sSub>
          <m:sSubPr>
            <m:ctrlPr>
              <w:rPr>
                <w:rFonts w:ascii="Cambria Math" w:hAnsi="Cambria Math"/>
                <w:i/>
                <w:iCs/>
              </w:rPr>
            </m:ctrlPr>
          </m:sSubPr>
          <m:e>
            <m:r>
              <w:rPr>
                <w:rFonts w:ascii="Cambria Math" w:hAnsi="Cambria Math"/>
              </w:rPr>
              <m:t>F</m:t>
            </m:r>
          </m:e>
          <m:sub>
            <m:sSub>
              <m:sSubPr>
                <m:ctrlPr>
                  <w:rPr>
                    <w:rFonts w:ascii="Cambria Math" w:hAnsi="Cambria Math"/>
                    <w:i/>
                    <w:iCs/>
                  </w:rPr>
                </m:ctrlPr>
              </m:sSubPr>
              <m:e>
                <m:r>
                  <w:rPr>
                    <w:rFonts w:ascii="Cambria Math" w:hAnsi="Cambria Math"/>
                  </w:rPr>
                  <m:t>1</m:t>
                </m:r>
              </m:e>
              <m:sub>
                <m:r>
                  <w:rPr>
                    <w:rFonts w:ascii="Cambria Math" w:hAnsi="Cambria Math"/>
                  </w:rPr>
                  <m:t>ω</m:t>
                </m:r>
              </m:sub>
            </m:sSub>
          </m:sub>
        </m:sSub>
        <m:r>
          <w:rPr>
            <w:rFonts w:ascii="Cambria Math" w:hAnsi="Cambria Math"/>
          </w:rPr>
          <m:t>=</m:t>
        </m:r>
        <m:f>
          <m:fPr>
            <m:ctrlPr>
              <w:rPr>
                <w:rFonts w:ascii="Cambria Math" w:hAnsi="Cambria Math"/>
                <w:i/>
                <w:iCs/>
              </w:rPr>
            </m:ctrlPr>
          </m:fPr>
          <m:num>
            <m:r>
              <w:rPr>
                <w:rFonts w:ascii="Cambria Math" w:hAnsi="Cambria Math"/>
              </w:rPr>
              <m:t>2</m:t>
            </m:r>
            <m:sSub>
              <m:sSubPr>
                <m:ctrlPr>
                  <w:rPr>
                    <w:rFonts w:ascii="Cambria Math" w:hAnsi="Cambria Math"/>
                    <w:i/>
                    <w:iCs/>
                  </w:rPr>
                </m:ctrlPr>
              </m:sSubPr>
              <m:e>
                <m:r>
                  <w:rPr>
                    <w:rFonts w:ascii="Cambria Math" w:hAnsi="Cambria Math"/>
                  </w:rPr>
                  <m:t>P</m:t>
                </m:r>
              </m:e>
              <m:sub>
                <m:r>
                  <w:rPr>
                    <w:rFonts w:ascii="Cambria Math" w:hAnsi="Cambria Math"/>
                  </w:rPr>
                  <m:t>ω</m:t>
                </m:r>
              </m:sub>
            </m:sSub>
            <m:sSub>
              <m:sSubPr>
                <m:ctrlPr>
                  <w:rPr>
                    <w:rFonts w:ascii="Cambria Math" w:hAnsi="Cambria Math"/>
                    <w:i/>
                    <w:iCs/>
                  </w:rPr>
                </m:ctrlPr>
              </m:sSubPr>
              <m:e>
                <m:r>
                  <w:rPr>
                    <w:rFonts w:ascii="Cambria Math" w:hAnsi="Cambria Math"/>
                  </w:rPr>
                  <m:t>R</m:t>
                </m:r>
              </m:e>
              <m:sub>
                <m:r>
                  <w:rPr>
                    <w:rFonts w:ascii="Cambria Math" w:hAnsi="Cambria Math"/>
                  </w:rPr>
                  <m:t>ω</m:t>
                </m:r>
              </m:sub>
            </m:sSub>
          </m:num>
          <m:den>
            <m:sSub>
              <m:sSubPr>
                <m:ctrlPr>
                  <w:rPr>
                    <w:rFonts w:ascii="Cambria Math" w:hAnsi="Cambria Math"/>
                    <w:i/>
                    <w:iCs/>
                  </w:rPr>
                </m:ctrlPr>
              </m:sSubPr>
              <m:e>
                <m:r>
                  <w:rPr>
                    <w:rFonts w:ascii="Cambria Math" w:hAnsi="Cambria Math"/>
                  </w:rPr>
                  <m:t>P</m:t>
                </m:r>
              </m:e>
              <m:sub>
                <m:r>
                  <w:rPr>
                    <w:rFonts w:ascii="Cambria Math" w:hAnsi="Cambria Math"/>
                  </w:rPr>
                  <m:t>ω</m:t>
                </m:r>
              </m:sub>
            </m:sSub>
            <m:sSub>
              <m:sSubPr>
                <m:ctrlPr>
                  <w:rPr>
                    <w:rFonts w:ascii="Cambria Math" w:hAnsi="Cambria Math"/>
                    <w:i/>
                    <w:iCs/>
                  </w:rPr>
                </m:ctrlPr>
              </m:sSubPr>
              <m:e>
                <m:r>
                  <w:rPr>
                    <w:rFonts w:ascii="Cambria Math" w:hAnsi="Cambria Math"/>
                  </w:rPr>
                  <m:t>R</m:t>
                </m:r>
              </m:e>
              <m:sub>
                <m:r>
                  <w:rPr>
                    <w:rFonts w:ascii="Cambria Math" w:hAnsi="Cambria Math"/>
                  </w:rPr>
                  <m:t>ω</m:t>
                </m:r>
              </m:sub>
            </m:sSub>
          </m:den>
        </m:f>
      </m:oMath>
      <w:r>
        <w:rPr>
          <w:iCs/>
        </w:rPr>
        <w:t xml:space="preserve"> são, respectivamente, a precisão</w:t>
      </w:r>
      <w:r w:rsidR="005B27E0">
        <w:rPr>
          <w:iCs/>
        </w:rPr>
        <w:t xml:space="preserve">, </w:t>
      </w:r>
      <w:r>
        <w:rPr>
          <w:iCs/>
        </w:rPr>
        <w:t xml:space="preserve">o </w:t>
      </w:r>
      <w:r>
        <w:rPr>
          <w:i/>
        </w:rPr>
        <w:t>recall</w:t>
      </w:r>
      <w:r>
        <w:rPr>
          <w:iCs/>
        </w:rPr>
        <w:t xml:space="preserve"> </w:t>
      </w:r>
      <w:r w:rsidR="005B27E0">
        <w:rPr>
          <w:iCs/>
        </w:rPr>
        <w:t>e o f1-</w:t>
      </w:r>
      <w:r w:rsidR="005B27E0" w:rsidRPr="005B27E0">
        <w:rPr>
          <w:iCs/>
        </w:rPr>
        <w:t>score</w:t>
      </w:r>
      <w:r w:rsidR="005B27E0">
        <w:rPr>
          <w:iCs/>
        </w:rPr>
        <w:t xml:space="preserve"> </w:t>
      </w:r>
      <w:r w:rsidRPr="005B27E0">
        <w:rPr>
          <w:iCs/>
        </w:rPr>
        <w:t>para</w:t>
      </w:r>
      <w:r>
        <w:rPr>
          <w:iCs/>
        </w:rPr>
        <w:t xml:space="preserve"> uma certa classe </w:t>
      </w:r>
      <m:oMath>
        <m:r>
          <w:rPr>
            <w:rFonts w:ascii="Cambria Math" w:hAnsi="Cambria Math"/>
          </w:rPr>
          <m:t>ω</m:t>
        </m:r>
      </m:oMath>
      <w:r>
        <w:rPr>
          <w:iCs/>
        </w:rPr>
        <w:t>, considerando que essa classe é a positiva e todas as outras negativas.</w:t>
      </w:r>
    </w:p>
    <w:p w14:paraId="47011988" w14:textId="012486F1" w:rsidR="007455C8" w:rsidRDefault="007455C8" w:rsidP="009F3DDB">
      <w:r>
        <w:t>Dessa forma, a precisão</w:t>
      </w:r>
      <w:r w:rsidR="00D244CB">
        <w:t xml:space="preserve">, o </w:t>
      </w:r>
      <w:r>
        <w:rPr>
          <w:i/>
          <w:iCs/>
        </w:rPr>
        <w:t>recall</w:t>
      </w:r>
      <w:r w:rsidR="00D244CB">
        <w:rPr>
          <w:i/>
          <w:iCs/>
        </w:rPr>
        <w:t xml:space="preserve"> </w:t>
      </w:r>
      <w:r w:rsidR="00D244CB">
        <w:t>e o f1-</w:t>
      </w:r>
      <w:r w:rsidR="00D244CB" w:rsidRPr="00D244CB">
        <w:rPr>
          <w:i/>
          <w:iCs/>
        </w:rPr>
        <w:t>score</w:t>
      </w:r>
      <w:r>
        <w:t xml:space="preserve"> macro são dad</w:t>
      </w:r>
      <w:r w:rsidR="00D244CB">
        <w:t>o</w:t>
      </w:r>
      <w:r>
        <w:t>s, respectivamente, por:</w:t>
      </w:r>
    </w:p>
    <w:p w14:paraId="1D56E3BB" w14:textId="48A09453" w:rsidR="007455C8" w:rsidRPr="007455C8" w:rsidRDefault="00000000" w:rsidP="009F3DDB">
      <m:oMathPara>
        <m:oMath>
          <m:sSub>
            <m:sSubPr>
              <m:ctrlPr>
                <w:rPr>
                  <w:rFonts w:ascii="Cambria Math" w:hAnsi="Cambria Math"/>
                  <w:i/>
                </w:rPr>
              </m:ctrlPr>
            </m:sSubPr>
            <m:e>
              <m:r>
                <w:rPr>
                  <w:rFonts w:ascii="Cambria Math" w:hAnsi="Cambria Math"/>
                </w:rPr>
                <m:t>P</m:t>
              </m:r>
            </m:e>
            <m:sub>
              <m:r>
                <w:rPr>
                  <w:rFonts w:ascii="Cambria Math" w:hAnsi="Cambria Math"/>
                </w:rPr>
                <m:t>macro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P</m:t>
                  </m:r>
                </m:e>
                <m:sub>
                  <m:r>
                    <w:rPr>
                      <w:rFonts w:ascii="Cambria Math" w:hAnsi="Cambria Math"/>
                    </w:rPr>
                    <m:t>ω</m:t>
                  </m:r>
                </m:sub>
              </m:sSub>
            </m:e>
          </m:nary>
          <m:r>
            <w:rPr>
              <w:rFonts w:ascii="Cambria Math" w:hAnsi="Cambria Math"/>
            </w:rPr>
            <m:t>;</m:t>
          </m:r>
        </m:oMath>
      </m:oMathPara>
    </w:p>
    <w:p w14:paraId="40D6E49B" w14:textId="044ED4EA" w:rsidR="007455C8" w:rsidRPr="00D244CB" w:rsidRDefault="00000000" w:rsidP="009F3DDB">
      <m:oMathPara>
        <m:oMath>
          <m:sSub>
            <m:sSubPr>
              <m:ctrlPr>
                <w:rPr>
                  <w:rFonts w:ascii="Cambria Math" w:hAnsi="Cambria Math"/>
                  <w:i/>
                </w:rPr>
              </m:ctrlPr>
            </m:sSubPr>
            <m:e>
              <m:r>
                <w:rPr>
                  <w:rFonts w:ascii="Cambria Math" w:hAnsi="Cambria Math"/>
                </w:rPr>
                <m:t>R</m:t>
              </m:r>
            </m:e>
            <m:sub>
              <m:r>
                <w:rPr>
                  <w:rFonts w:ascii="Cambria Math" w:hAnsi="Cambria Math"/>
                </w:rPr>
                <m:t>macro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R</m:t>
                  </m:r>
                </m:e>
                <m:sub>
                  <m:r>
                    <w:rPr>
                      <w:rFonts w:ascii="Cambria Math" w:hAnsi="Cambria Math"/>
                    </w:rPr>
                    <m:t>ω</m:t>
                  </m:r>
                </m:sub>
              </m:sSub>
            </m:e>
          </m:nary>
          <m:r>
            <w:rPr>
              <w:rFonts w:ascii="Cambria Math" w:hAnsi="Cambria Math"/>
            </w:rPr>
            <m:t>;</m:t>
          </m:r>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D244CB" w14:paraId="2ED97D34" w14:textId="77777777" w:rsidTr="00306F6C">
        <w:tc>
          <w:tcPr>
            <w:tcW w:w="350" w:type="pct"/>
          </w:tcPr>
          <w:p w14:paraId="316819D5" w14:textId="77777777" w:rsidR="00D244CB" w:rsidRDefault="00D244CB" w:rsidP="00306F6C"/>
        </w:tc>
        <w:tc>
          <w:tcPr>
            <w:tcW w:w="4300" w:type="pct"/>
            <w:vAlign w:val="center"/>
          </w:tcPr>
          <w:p w14:paraId="01B3D1C1" w14:textId="11CCA310" w:rsidR="00D244CB" w:rsidRPr="00C056DA" w:rsidRDefault="00000000" w:rsidP="00306F6C">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1</m:t>
                        </m:r>
                      </m:e>
                      <m:sub>
                        <m:r>
                          <w:rPr>
                            <w:rFonts w:ascii="Cambria Math" w:hAnsi="Cambria Math"/>
                          </w:rPr>
                          <m:t>macro</m:t>
                        </m:r>
                      </m:sub>
                    </m:sSub>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1</m:t>
                            </m:r>
                          </m:sub>
                        </m:sSub>
                      </m:e>
                      <m:sub>
                        <m:r>
                          <w:rPr>
                            <w:rFonts w:ascii="Cambria Math" w:hAnsi="Cambria Math"/>
                          </w:rPr>
                          <m:t>ω</m:t>
                        </m:r>
                      </m:sub>
                    </m:sSub>
                  </m:e>
                </m:nary>
                <m:r>
                  <w:rPr>
                    <w:rFonts w:ascii="Cambria Math" w:hAnsi="Cambria Math"/>
                  </w:rPr>
                  <m:t>.</m:t>
                </m:r>
              </m:oMath>
            </m:oMathPara>
          </w:p>
        </w:tc>
        <w:tc>
          <w:tcPr>
            <w:tcW w:w="350" w:type="pct"/>
            <w:vAlign w:val="center"/>
          </w:tcPr>
          <w:p w14:paraId="6A8296A1" w14:textId="65927407" w:rsidR="00D244CB" w:rsidRDefault="00D244CB" w:rsidP="00306F6C">
            <w:pPr>
              <w:keepNext/>
              <w:jc w:val="right"/>
            </w:pPr>
            <w:bookmarkStart w:id="122" w:name="_Ref157995062"/>
            <w:r>
              <w:t>(</w:t>
            </w:r>
            <w:r>
              <w:fldChar w:fldCharType="begin"/>
            </w:r>
            <w:r>
              <w:instrText xml:space="preserve"> STYLEREF 1 \s </w:instrText>
            </w:r>
            <w:r>
              <w:fldChar w:fldCharType="separate"/>
            </w:r>
            <w:r w:rsidR="00997E59">
              <w:rPr>
                <w:noProof/>
              </w:rPr>
              <w:t>9</w:t>
            </w:r>
            <w:r>
              <w:rPr>
                <w:noProof/>
              </w:rPr>
              <w:fldChar w:fldCharType="end"/>
            </w:r>
            <w:r>
              <w:t>.</w:t>
            </w:r>
            <w:r>
              <w:fldChar w:fldCharType="begin"/>
            </w:r>
            <w:r>
              <w:instrText xml:space="preserve"> SEQ Equação \* ARABIC \s 1 </w:instrText>
            </w:r>
            <w:r>
              <w:fldChar w:fldCharType="separate"/>
            </w:r>
            <w:r w:rsidR="00997E59">
              <w:rPr>
                <w:noProof/>
              </w:rPr>
              <w:t>1</w:t>
            </w:r>
            <w:r>
              <w:rPr>
                <w:noProof/>
              </w:rPr>
              <w:fldChar w:fldCharType="end"/>
            </w:r>
            <w:r>
              <w:t>)</w:t>
            </w:r>
            <w:bookmarkEnd w:id="122"/>
          </w:p>
        </w:tc>
      </w:tr>
    </w:tbl>
    <w:p w14:paraId="3728C05A" w14:textId="77777777" w:rsidR="00D244CB" w:rsidRPr="00D244CB" w:rsidRDefault="00D244CB" w:rsidP="009F3DDB"/>
    <w:p w14:paraId="42CFFE1C" w14:textId="1518CAB3" w:rsidR="00D244CB" w:rsidRDefault="00D244CB" w:rsidP="009F3DDB">
      <w:r>
        <w:t xml:space="preserve">É interessante mencionar que em </w:t>
      </w:r>
      <w:sdt>
        <w:sdtPr>
          <w:id w:val="1808669838"/>
          <w:citation/>
        </w:sdtPr>
        <w:sdtContent>
          <w:r>
            <w:fldChar w:fldCharType="begin"/>
          </w:r>
          <w:r>
            <w:instrText xml:space="preserve"> CITATION Gra20 \l 1046 </w:instrText>
          </w:r>
          <w:r>
            <w:fldChar w:fldCharType="separate"/>
          </w:r>
          <w:r w:rsidR="00997E59" w:rsidRPr="00997E59">
            <w:rPr>
              <w:noProof/>
            </w:rPr>
            <w:t>[13]</w:t>
          </w:r>
          <w:r>
            <w:fldChar w:fldCharType="end"/>
          </w:r>
        </w:sdtContent>
      </w:sdt>
      <w:r>
        <w:t>, é dada uma definição diferente para o f1-</w:t>
      </w:r>
      <w:r>
        <w:rPr>
          <w:i/>
          <w:iCs/>
        </w:rPr>
        <w:t>score</w:t>
      </w:r>
      <w:r>
        <w:t xml:space="preserve"> macro, em que essa métrica é calculada a partir da média harmônica de </w:t>
      </w:r>
      <m:oMath>
        <m:sSub>
          <m:sSubPr>
            <m:ctrlPr>
              <w:rPr>
                <w:rFonts w:ascii="Cambria Math" w:hAnsi="Cambria Math"/>
                <w:i/>
              </w:rPr>
            </m:ctrlPr>
          </m:sSubPr>
          <m:e>
            <m:r>
              <w:rPr>
                <w:rFonts w:ascii="Cambria Math" w:hAnsi="Cambria Math"/>
              </w:rPr>
              <m:t>P</m:t>
            </m:r>
          </m:e>
          <m:sub>
            <m:r>
              <w:rPr>
                <w:rFonts w:ascii="Cambria Math" w:hAnsi="Cambria Math"/>
              </w:rPr>
              <m:t>macro</m:t>
            </m:r>
          </m:sub>
        </m:sSub>
      </m:oMath>
      <w:r>
        <w:t xml:space="preserve"> e </w:t>
      </w:r>
      <m:oMath>
        <m:sSub>
          <m:sSubPr>
            <m:ctrlPr>
              <w:rPr>
                <w:rFonts w:ascii="Cambria Math" w:hAnsi="Cambria Math"/>
                <w:i/>
              </w:rPr>
            </m:ctrlPr>
          </m:sSubPr>
          <m:e>
            <m:r>
              <w:rPr>
                <w:rFonts w:ascii="Cambria Math" w:hAnsi="Cambria Math"/>
              </w:rPr>
              <m:t>R</m:t>
            </m:r>
          </m:e>
          <m:sub>
            <m:r>
              <w:rPr>
                <w:rFonts w:ascii="Cambria Math" w:hAnsi="Cambria Math"/>
              </w:rPr>
              <m:t>macro</m:t>
            </m:r>
          </m:sub>
        </m:sSub>
      </m:oMath>
      <w:r>
        <w:t xml:space="preserve">, ou seja, </w:t>
      </w:r>
      <m:oMath>
        <m:r>
          <w:rPr>
            <w:rFonts w:ascii="Cambria Math" w:hAnsi="Cambria Math"/>
          </w:rPr>
          <w:lastRenderedPageBreak/>
          <m:t>2</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macro</m:t>
                </m:r>
              </m:sub>
            </m:sSub>
            <m:sSub>
              <m:sSubPr>
                <m:ctrlPr>
                  <w:rPr>
                    <w:rFonts w:ascii="Cambria Math" w:hAnsi="Cambria Math"/>
                    <w:i/>
                  </w:rPr>
                </m:ctrlPr>
              </m:sSubPr>
              <m:e>
                <m:r>
                  <w:rPr>
                    <w:rFonts w:ascii="Cambria Math" w:hAnsi="Cambria Math"/>
                  </w:rPr>
                  <m:t>R</m:t>
                </m:r>
              </m:e>
              <m:sub>
                <m:r>
                  <w:rPr>
                    <w:rFonts w:ascii="Cambria Math" w:hAnsi="Cambria Math"/>
                  </w:rPr>
                  <m:t>macro</m:t>
                </m:r>
              </m:sub>
            </m:sSub>
          </m:num>
          <m:den>
            <m:sSub>
              <m:sSubPr>
                <m:ctrlPr>
                  <w:rPr>
                    <w:rFonts w:ascii="Cambria Math" w:hAnsi="Cambria Math"/>
                    <w:i/>
                  </w:rPr>
                </m:ctrlPr>
              </m:sSubPr>
              <m:e>
                <m:r>
                  <w:rPr>
                    <w:rFonts w:ascii="Cambria Math" w:hAnsi="Cambria Math"/>
                  </w:rPr>
                  <m:t>P</m:t>
                </m:r>
              </m:e>
              <m:sub>
                <m:r>
                  <w:rPr>
                    <w:rFonts w:ascii="Cambria Math" w:hAnsi="Cambria Math"/>
                  </w:rPr>
                  <m:t>macro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macro</m:t>
                </m:r>
              </m:sub>
            </m:sSub>
          </m:den>
        </m:f>
      </m:oMath>
      <w:r>
        <w:t xml:space="preserve">. No entanto, a definição usada na biblioteca </w:t>
      </w:r>
      <w:proofErr w:type="spellStart"/>
      <w:r>
        <w:rPr>
          <w:i/>
          <w:iCs/>
        </w:rPr>
        <w:t>sklearn</w:t>
      </w:r>
      <w:proofErr w:type="spellEnd"/>
      <w:r>
        <w:t xml:space="preserve"> do Python não é a que foi apresentada na eq. </w:t>
      </w:r>
      <w:r>
        <w:fldChar w:fldCharType="begin"/>
      </w:r>
      <w:r>
        <w:instrText xml:space="preserve"> REF _Ref157995062 \h </w:instrText>
      </w:r>
      <w:r>
        <w:fldChar w:fldCharType="separate"/>
      </w:r>
      <w:r w:rsidR="00997E59">
        <w:t>(</w:t>
      </w:r>
      <w:r w:rsidR="00997E59">
        <w:rPr>
          <w:noProof/>
        </w:rPr>
        <w:t>9</w:t>
      </w:r>
      <w:r w:rsidR="00997E59">
        <w:t>.</w:t>
      </w:r>
      <w:r w:rsidR="00997E59">
        <w:rPr>
          <w:noProof/>
        </w:rPr>
        <w:t>1</w:t>
      </w:r>
      <w:r w:rsidR="00997E59">
        <w:t>)</w:t>
      </w:r>
      <w:r>
        <w:fldChar w:fldCharType="end"/>
      </w:r>
      <w:r>
        <w:t>.</w:t>
      </w:r>
    </w:p>
    <w:p w14:paraId="33E86B92" w14:textId="687AF905" w:rsidR="00DE13A8" w:rsidRDefault="00D244CB" w:rsidP="009F3DDB">
      <w:r>
        <w:t xml:space="preserve">Além disso, é interessante observar que a acurácia balanceada é igual ao </w:t>
      </w:r>
      <w:r>
        <w:rPr>
          <w:i/>
          <w:iCs/>
        </w:rPr>
        <w:t>recall</w:t>
      </w:r>
      <w:r>
        <w:t xml:space="preserve"> macro. No entanto, a acurácia macro não é igual à acurácia balanceada.</w:t>
      </w:r>
    </w:p>
    <w:p w14:paraId="0E5167A5" w14:textId="250BF3D0" w:rsidR="00D244CB" w:rsidRDefault="00D244CB" w:rsidP="00D244CB">
      <w:pPr>
        <w:pStyle w:val="Ttulo3"/>
      </w:pPr>
      <w:bookmarkStart w:id="123" w:name="_Toc158475880"/>
      <w:r>
        <w:t>Métricas</w:t>
      </w:r>
      <w:r w:rsidR="00FA54D5">
        <w:t xml:space="preserve"> Macro Ponderadas (</w:t>
      </w:r>
      <w:proofErr w:type="spellStart"/>
      <w:r w:rsidR="00FA54D5">
        <w:rPr>
          <w:i/>
          <w:iCs/>
        </w:rPr>
        <w:t>weighted</w:t>
      </w:r>
      <w:proofErr w:type="spellEnd"/>
      <w:r w:rsidR="00FA54D5">
        <w:t>)</w:t>
      </w:r>
      <w:bookmarkEnd w:id="123"/>
    </w:p>
    <w:p w14:paraId="4BDF270F" w14:textId="2C2DC81D" w:rsidR="00E84AF9" w:rsidRDefault="00E84AF9" w:rsidP="00E84AF9">
      <w:r>
        <w:t xml:space="preserve">São métricas calculadas de maneira similar às macro, porém ponderando as métricas de cada classe usando o número de amostras de cada uma delas. Dessa forma, a precisão, o </w:t>
      </w:r>
      <w:r>
        <w:rPr>
          <w:i/>
          <w:iCs/>
        </w:rPr>
        <w:t>recall</w:t>
      </w:r>
      <w:r>
        <w:t xml:space="preserve"> e o f1-</w:t>
      </w:r>
      <w:r>
        <w:rPr>
          <w:i/>
          <w:iCs/>
        </w:rPr>
        <w:t>score</w:t>
      </w:r>
      <w:r>
        <w:t xml:space="preserve"> macro ponderados são dados por</w:t>
      </w:r>
    </w:p>
    <w:p w14:paraId="2F2D9FED" w14:textId="48905218" w:rsidR="00E84AF9" w:rsidRPr="007455C8" w:rsidRDefault="00000000" w:rsidP="00E84AF9">
      <m:oMathPara>
        <m:oMath>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N</m:t>
                      </m:r>
                    </m:e>
                    <m:sub>
                      <m:r>
                        <w:rPr>
                          <w:rFonts w:ascii="Cambria Math" w:hAnsi="Cambria Math"/>
                        </w:rPr>
                        <m:t>ω</m:t>
                      </m:r>
                    </m:sub>
                  </m:sSub>
                  <m:sSub>
                    <m:sSubPr>
                      <m:ctrlPr>
                        <w:rPr>
                          <w:rFonts w:ascii="Cambria Math" w:hAnsi="Cambria Math"/>
                          <w:i/>
                        </w:rPr>
                      </m:ctrlPr>
                    </m:sSubPr>
                    <m:e>
                      <m:r>
                        <w:rPr>
                          <w:rFonts w:ascii="Cambria Math" w:hAnsi="Cambria Math"/>
                        </w:rPr>
                        <m:t>P</m:t>
                      </m:r>
                    </m:e>
                    <m:sub>
                      <m:r>
                        <w:rPr>
                          <w:rFonts w:ascii="Cambria Math" w:hAnsi="Cambria Math"/>
                        </w:rPr>
                        <m:t>ω</m:t>
                      </m:r>
                    </m:sub>
                  </m:sSub>
                </m:e>
              </m:nary>
            </m:num>
            <m:den>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N</m:t>
                      </m:r>
                    </m:e>
                    <m:sub>
                      <m:r>
                        <w:rPr>
                          <w:rFonts w:ascii="Cambria Math" w:hAnsi="Cambria Math"/>
                        </w:rPr>
                        <m:t>ω</m:t>
                      </m:r>
                    </m:sub>
                  </m:sSub>
                </m:e>
              </m:nary>
            </m:den>
          </m:f>
          <m:r>
            <w:rPr>
              <w:rFonts w:ascii="Cambria Math" w:hAnsi="Cambria Math"/>
            </w:rPr>
            <m:t>;</m:t>
          </m:r>
        </m:oMath>
      </m:oMathPara>
    </w:p>
    <w:p w14:paraId="045D1DB8" w14:textId="38DC4926" w:rsidR="00E84AF9" w:rsidRPr="005B27E0" w:rsidRDefault="00000000" w:rsidP="00E84AF9">
      <m:oMathPara>
        <m:oMath>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N</m:t>
                      </m:r>
                    </m:e>
                    <m:sub>
                      <m:r>
                        <w:rPr>
                          <w:rFonts w:ascii="Cambria Math" w:hAnsi="Cambria Math"/>
                        </w:rPr>
                        <m:t>ω</m:t>
                      </m:r>
                    </m:sub>
                  </m:sSub>
                  <m:sSub>
                    <m:sSubPr>
                      <m:ctrlPr>
                        <w:rPr>
                          <w:rFonts w:ascii="Cambria Math" w:hAnsi="Cambria Math"/>
                          <w:i/>
                        </w:rPr>
                      </m:ctrlPr>
                    </m:sSubPr>
                    <m:e>
                      <m:r>
                        <w:rPr>
                          <w:rFonts w:ascii="Cambria Math" w:hAnsi="Cambria Math"/>
                        </w:rPr>
                        <m:t>R</m:t>
                      </m:r>
                    </m:e>
                    <m:sub>
                      <m:r>
                        <w:rPr>
                          <w:rFonts w:ascii="Cambria Math" w:hAnsi="Cambria Math"/>
                        </w:rPr>
                        <m:t>ω</m:t>
                      </m:r>
                    </m:sub>
                  </m:sSub>
                </m:e>
              </m:nary>
            </m:num>
            <m:den>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N</m:t>
                      </m:r>
                    </m:e>
                    <m:sub>
                      <m:r>
                        <w:rPr>
                          <w:rFonts w:ascii="Cambria Math" w:hAnsi="Cambria Math"/>
                        </w:rPr>
                        <m:t>ω</m:t>
                      </m:r>
                    </m:sub>
                  </m:sSub>
                </m:e>
              </m:nary>
            </m:den>
          </m:f>
          <m:r>
            <w:rPr>
              <w:rFonts w:ascii="Cambria Math" w:hAnsi="Cambria Math"/>
            </w:rPr>
            <m:t>;</m:t>
          </m:r>
        </m:oMath>
      </m:oMathPara>
    </w:p>
    <w:p w14:paraId="46B2467D" w14:textId="13413E60" w:rsidR="005B27E0" w:rsidRPr="005B27E0" w:rsidRDefault="00000000" w:rsidP="00E84AF9">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1</m:t>
                  </m:r>
                </m:e>
                <m:sub>
                  <m:r>
                    <w:rPr>
                      <w:rFonts w:ascii="Cambria Math" w:hAnsi="Cambria Math"/>
                    </w:rPr>
                    <m:t>w</m:t>
                  </m:r>
                </m:sub>
              </m:sSub>
            </m:sub>
          </m:sSub>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N</m:t>
                      </m:r>
                    </m:e>
                    <m:sub>
                      <m:r>
                        <w:rPr>
                          <w:rFonts w:ascii="Cambria Math" w:hAnsi="Cambria Math"/>
                        </w:rPr>
                        <m:t>ω</m:t>
                      </m:r>
                    </m:sub>
                  </m:sSub>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1</m:t>
                          </m:r>
                        </m:sub>
                      </m:sSub>
                    </m:e>
                    <m:sub>
                      <m:r>
                        <w:rPr>
                          <w:rFonts w:ascii="Cambria Math" w:hAnsi="Cambria Math"/>
                        </w:rPr>
                        <m:t>ω</m:t>
                      </m:r>
                    </m:sub>
                  </m:sSub>
                </m:e>
              </m:nary>
            </m:num>
            <m:den>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N</m:t>
                      </m:r>
                    </m:e>
                    <m:sub>
                      <m:r>
                        <w:rPr>
                          <w:rFonts w:ascii="Cambria Math" w:hAnsi="Cambria Math"/>
                        </w:rPr>
                        <m:t>ω</m:t>
                      </m:r>
                    </m:sub>
                  </m:sSub>
                </m:e>
              </m:nary>
            </m:den>
          </m:f>
          <m:r>
            <w:rPr>
              <w:rFonts w:ascii="Cambria Math" w:hAnsi="Cambria Math"/>
            </w:rPr>
            <m:t>.</m:t>
          </m:r>
        </m:oMath>
      </m:oMathPara>
    </w:p>
    <w:p w14:paraId="32C22227" w14:textId="7AF03EF6" w:rsidR="00E84AF9" w:rsidRDefault="00000000" w:rsidP="00E84AF9">
      <m:oMath>
        <m:sSub>
          <m:sSubPr>
            <m:ctrlPr>
              <w:rPr>
                <w:rFonts w:ascii="Cambria Math" w:hAnsi="Cambria Math"/>
                <w:i/>
              </w:rPr>
            </m:ctrlPr>
          </m:sSubPr>
          <m:e>
            <m:r>
              <w:rPr>
                <w:rFonts w:ascii="Cambria Math" w:hAnsi="Cambria Math"/>
              </w:rPr>
              <m:t>N</m:t>
            </m:r>
          </m:e>
          <m:sub>
            <m:r>
              <w:rPr>
                <w:rFonts w:ascii="Cambria Math" w:hAnsi="Cambria Math"/>
              </w:rPr>
              <m:t>ω</m:t>
            </m:r>
          </m:sub>
        </m:sSub>
      </m:oMath>
      <w:r w:rsidR="005B27E0">
        <w:t xml:space="preserve"> é o total de amostras pertencentes à classe </w:t>
      </w:r>
      <m:oMath>
        <m:r>
          <w:rPr>
            <w:rFonts w:ascii="Cambria Math" w:hAnsi="Cambria Math"/>
          </w:rPr>
          <m:t>ω</m:t>
        </m:r>
      </m:oMath>
      <w:r w:rsidR="005B27E0">
        <w:t>.</w:t>
      </w:r>
    </w:p>
    <w:p w14:paraId="54AD5B9A" w14:textId="00DFE419" w:rsidR="00DE78D1" w:rsidRDefault="00DE78D1" w:rsidP="00E84AF9">
      <w:r>
        <w:t>Essas métricas devem ser utilizadas se for desejável ter métricas que resumam o desempenho global do modelo levando em consideração a quantidade de amostras em cada classes. As classes com poucas amostras receberão menos importância e as classes com mais amostras receberam mais importância no resultado final. Caso se queira dar a mesma importância para todas as classes, mas ainda assim ter métricas globais, é melhor utilizar as métricas macro.</w:t>
      </w:r>
    </w:p>
    <w:p w14:paraId="0AC21ACA" w14:textId="3B8B2010" w:rsidR="005B27E0" w:rsidRDefault="005B27E0" w:rsidP="005B27E0">
      <w:pPr>
        <w:pStyle w:val="Ttulo3"/>
      </w:pPr>
      <w:bookmarkStart w:id="124" w:name="_Toc158475881"/>
      <w:r>
        <w:t>Métricas Micro</w:t>
      </w:r>
      <w:bookmarkEnd w:id="124"/>
    </w:p>
    <w:p w14:paraId="063425E4" w14:textId="0FC4606A" w:rsidR="005B27E0" w:rsidRDefault="00033608" w:rsidP="005B27E0">
      <w:r>
        <w:t>Essas métricas são calculadas de maneira global, sem diferenciar amostras individuais pela classe a qual elas pertencem, considerando o número total de TP, FP e FN. Dessa forma, a precisão micro</w:t>
      </w:r>
      <w:r w:rsidR="00EB78DA">
        <w:t xml:space="preserve"> e</w:t>
      </w:r>
      <w:r>
        <w:t xml:space="preserve"> </w:t>
      </w:r>
      <w:r w:rsidR="00EB78DA">
        <w:t>o</w:t>
      </w:r>
      <w:r>
        <w:t xml:space="preserve"> </w:t>
      </w:r>
      <w:r>
        <w:rPr>
          <w:i/>
          <w:iCs/>
        </w:rPr>
        <w:t>recall</w:t>
      </w:r>
      <w:r>
        <w:t xml:space="preserve"> </w:t>
      </w:r>
      <w:r w:rsidR="00EB78DA">
        <w:t>s</w:t>
      </w:r>
      <w:r>
        <w:t>ão dados por</w:t>
      </w:r>
    </w:p>
    <w:p w14:paraId="6F30F48B" w14:textId="7BB370F6" w:rsidR="00033608" w:rsidRPr="00EB78DA" w:rsidRDefault="00000000" w:rsidP="005B27E0">
      <m:oMathPara>
        <m:oMath>
          <m:sSub>
            <m:sSubPr>
              <m:ctrlPr>
                <w:rPr>
                  <w:rFonts w:ascii="Cambria Math" w:hAnsi="Cambria Math"/>
                  <w:i/>
                </w:rPr>
              </m:ctrlPr>
            </m:sSubPr>
            <m:e>
              <m:r>
                <w:rPr>
                  <w:rFonts w:ascii="Cambria Math" w:hAnsi="Cambria Math"/>
                </w:rPr>
                <m:t>P</m:t>
              </m:r>
            </m:e>
            <m:sub>
              <m:r>
                <w:rPr>
                  <w:rFonts w:ascii="Cambria Math" w:hAnsi="Cambria Math"/>
                </w:rPr>
                <m:t>micro</m:t>
              </m:r>
            </m:sub>
          </m:sSub>
          <m:r>
            <w:rPr>
              <w:rFonts w:ascii="Cambria Math" w:hAnsi="Cambria Math"/>
            </w:rPr>
            <m:t>=</m:t>
          </m:r>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ωω</m:t>
                      </m:r>
                    </m:sub>
                  </m:sSub>
                </m:num>
                <m:den>
                  <m:nary>
                    <m:naryPr>
                      <m:chr m:val="∑"/>
                      <m:supHide m:val="1"/>
                      <m:ctrlPr>
                        <w:rPr>
                          <w:rFonts w:ascii="Cambria Math" w:hAnsi="Cambria Math"/>
                          <w:i/>
                        </w:rPr>
                      </m:ctrlPr>
                    </m:naryPr>
                    <m:sub>
                      <m:r>
                        <w:rPr>
                          <w:rFonts w:ascii="Cambria Math" w:hAnsi="Cambria Math"/>
                        </w:rPr>
                        <m:t>γ∈</m:t>
                      </m:r>
                      <m:r>
                        <m:rPr>
                          <m:sty m:val="p"/>
                        </m:rPr>
                        <w:rPr>
                          <w:rFonts w:ascii="Cambria Math" w:hAnsi="Cambria Math"/>
                        </w:rPr>
                        <m:t>Ω</m:t>
                      </m:r>
                    </m:sub>
                    <m:sup/>
                    <m:e>
                      <m:sSub>
                        <m:sSubPr>
                          <m:ctrlPr>
                            <w:rPr>
                              <w:rFonts w:ascii="Cambria Math" w:hAnsi="Cambria Math"/>
                              <w:i/>
                            </w:rPr>
                          </m:ctrlPr>
                        </m:sSubPr>
                        <m:e>
                          <m:r>
                            <w:rPr>
                              <w:rFonts w:ascii="Cambria Math" w:hAnsi="Cambria Math"/>
                            </w:rPr>
                            <m:t>C</m:t>
                          </m:r>
                        </m:e>
                        <m:sub>
                          <m:r>
                            <w:rPr>
                              <w:rFonts w:ascii="Cambria Math" w:hAnsi="Cambria Math"/>
                            </w:rPr>
                            <m:t>γω</m:t>
                          </m:r>
                        </m:sub>
                      </m:sSub>
                    </m:e>
                  </m:nary>
                </m:den>
              </m:f>
            </m:e>
          </m:nary>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C</m:t>
                      </m:r>
                    </m:e>
                    <m:sub>
                      <m:r>
                        <w:rPr>
                          <w:rFonts w:ascii="Cambria Math" w:hAnsi="Cambria Math"/>
                        </w:rPr>
                        <m:t>ωω</m:t>
                      </m:r>
                    </m:sub>
                  </m:sSub>
                </m:e>
              </m:nary>
            </m:num>
            <m:den>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nary>
                    <m:naryPr>
                      <m:chr m:val="∑"/>
                      <m:supHide m:val="1"/>
                      <m:ctrlPr>
                        <w:rPr>
                          <w:rFonts w:ascii="Cambria Math" w:hAnsi="Cambria Math"/>
                          <w:i/>
                        </w:rPr>
                      </m:ctrlPr>
                    </m:naryPr>
                    <m:sub>
                      <m:r>
                        <w:rPr>
                          <w:rFonts w:ascii="Cambria Math" w:hAnsi="Cambria Math"/>
                        </w:rPr>
                        <m:t>γ∈</m:t>
                      </m:r>
                      <m:r>
                        <m:rPr>
                          <m:sty m:val="p"/>
                        </m:rPr>
                        <w:rPr>
                          <w:rFonts w:ascii="Cambria Math" w:hAnsi="Cambria Math"/>
                        </w:rPr>
                        <m:t>Ω</m:t>
                      </m:r>
                    </m:sub>
                    <m:sup/>
                    <m:e>
                      <m:sSub>
                        <m:sSubPr>
                          <m:ctrlPr>
                            <w:rPr>
                              <w:rFonts w:ascii="Cambria Math" w:hAnsi="Cambria Math"/>
                              <w:i/>
                            </w:rPr>
                          </m:ctrlPr>
                        </m:sSubPr>
                        <m:e>
                          <m:r>
                            <w:rPr>
                              <w:rFonts w:ascii="Cambria Math" w:hAnsi="Cambria Math"/>
                            </w:rPr>
                            <m:t>C</m:t>
                          </m:r>
                        </m:e>
                        <m:sub>
                          <m:r>
                            <w:rPr>
                              <w:rFonts w:ascii="Cambria Math" w:hAnsi="Cambria Math"/>
                            </w:rPr>
                            <m:t>γω</m:t>
                          </m:r>
                        </m:sub>
                      </m:sSub>
                    </m:e>
                  </m:nary>
                </m:e>
              </m:nary>
            </m:den>
          </m:f>
          <m:r>
            <w:rPr>
              <w:rFonts w:ascii="Cambria Math" w:hAnsi="Cambria Math"/>
            </w:rPr>
            <m:t>;</m:t>
          </m:r>
        </m:oMath>
      </m:oMathPara>
    </w:p>
    <w:p w14:paraId="1C66EE43" w14:textId="2E017EE3" w:rsidR="00EB78DA" w:rsidRPr="00EB78DA" w:rsidRDefault="00000000" w:rsidP="00EB78DA">
      <m:oMathPara>
        <m:oMath>
          <m:sSub>
            <m:sSubPr>
              <m:ctrlPr>
                <w:rPr>
                  <w:rFonts w:ascii="Cambria Math" w:hAnsi="Cambria Math"/>
                  <w:i/>
                </w:rPr>
              </m:ctrlPr>
            </m:sSubPr>
            <m:e>
              <m:r>
                <w:rPr>
                  <w:rFonts w:ascii="Cambria Math" w:hAnsi="Cambria Math"/>
                </w:rPr>
                <m:t>R</m:t>
              </m:r>
            </m:e>
            <m:sub>
              <m:r>
                <w:rPr>
                  <w:rFonts w:ascii="Cambria Math" w:hAnsi="Cambria Math"/>
                </w:rPr>
                <m:t>micro</m:t>
              </m:r>
            </m:sub>
          </m:sSub>
          <m:r>
            <w:rPr>
              <w:rFonts w:ascii="Cambria Math" w:hAnsi="Cambria Math"/>
            </w:rPr>
            <m:t>=</m:t>
          </m:r>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ωω</m:t>
                      </m:r>
                    </m:sub>
                  </m:sSub>
                </m:num>
                <m:den>
                  <m:nary>
                    <m:naryPr>
                      <m:chr m:val="∑"/>
                      <m:supHide m:val="1"/>
                      <m:ctrlPr>
                        <w:rPr>
                          <w:rFonts w:ascii="Cambria Math" w:hAnsi="Cambria Math"/>
                          <w:i/>
                        </w:rPr>
                      </m:ctrlPr>
                    </m:naryPr>
                    <m:sub>
                      <m:r>
                        <w:rPr>
                          <w:rFonts w:ascii="Cambria Math" w:hAnsi="Cambria Math"/>
                        </w:rPr>
                        <m:t>γ∈</m:t>
                      </m:r>
                      <m:r>
                        <m:rPr>
                          <m:sty m:val="p"/>
                        </m:rPr>
                        <w:rPr>
                          <w:rFonts w:ascii="Cambria Math" w:hAnsi="Cambria Math"/>
                        </w:rPr>
                        <m:t>Ω</m:t>
                      </m:r>
                    </m:sub>
                    <m:sup/>
                    <m:e>
                      <m:sSub>
                        <m:sSubPr>
                          <m:ctrlPr>
                            <w:rPr>
                              <w:rFonts w:ascii="Cambria Math" w:hAnsi="Cambria Math"/>
                              <w:i/>
                            </w:rPr>
                          </m:ctrlPr>
                        </m:sSubPr>
                        <m:e>
                          <m:r>
                            <w:rPr>
                              <w:rFonts w:ascii="Cambria Math" w:hAnsi="Cambria Math"/>
                            </w:rPr>
                            <m:t>C</m:t>
                          </m:r>
                        </m:e>
                        <m:sub>
                          <m:r>
                            <w:rPr>
                              <w:rFonts w:ascii="Cambria Math" w:hAnsi="Cambria Math"/>
                            </w:rPr>
                            <m:t>ωγ</m:t>
                          </m:r>
                        </m:sub>
                      </m:sSub>
                    </m:e>
                  </m:nary>
                </m:den>
              </m:f>
            </m:e>
          </m:nary>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sSub>
                    <m:sSubPr>
                      <m:ctrlPr>
                        <w:rPr>
                          <w:rFonts w:ascii="Cambria Math" w:hAnsi="Cambria Math"/>
                          <w:i/>
                        </w:rPr>
                      </m:ctrlPr>
                    </m:sSubPr>
                    <m:e>
                      <m:r>
                        <w:rPr>
                          <w:rFonts w:ascii="Cambria Math" w:hAnsi="Cambria Math"/>
                        </w:rPr>
                        <m:t>C</m:t>
                      </m:r>
                    </m:e>
                    <m:sub>
                      <m:r>
                        <w:rPr>
                          <w:rFonts w:ascii="Cambria Math" w:hAnsi="Cambria Math"/>
                        </w:rPr>
                        <m:t>ωω</m:t>
                      </m:r>
                    </m:sub>
                  </m:sSub>
                </m:e>
              </m:nary>
            </m:num>
            <m:den>
              <m:nary>
                <m:naryPr>
                  <m:chr m:val="∑"/>
                  <m:supHide m:val="1"/>
                  <m:ctrlPr>
                    <w:rPr>
                      <w:rFonts w:ascii="Cambria Math" w:hAnsi="Cambria Math"/>
                      <w:i/>
                    </w:rPr>
                  </m:ctrlPr>
                </m:naryPr>
                <m:sub>
                  <m:r>
                    <w:rPr>
                      <w:rFonts w:ascii="Cambria Math" w:hAnsi="Cambria Math"/>
                    </w:rPr>
                    <m:t>ω∈</m:t>
                  </m:r>
                  <m:r>
                    <m:rPr>
                      <m:sty m:val="p"/>
                    </m:rPr>
                    <w:rPr>
                      <w:rFonts w:ascii="Cambria Math" w:hAnsi="Cambria Math"/>
                    </w:rPr>
                    <m:t>Ω</m:t>
                  </m:r>
                </m:sub>
                <m:sup/>
                <m:e>
                  <m:nary>
                    <m:naryPr>
                      <m:chr m:val="∑"/>
                      <m:supHide m:val="1"/>
                      <m:ctrlPr>
                        <w:rPr>
                          <w:rFonts w:ascii="Cambria Math" w:hAnsi="Cambria Math"/>
                          <w:i/>
                        </w:rPr>
                      </m:ctrlPr>
                    </m:naryPr>
                    <m:sub>
                      <m:r>
                        <w:rPr>
                          <w:rFonts w:ascii="Cambria Math" w:hAnsi="Cambria Math"/>
                        </w:rPr>
                        <m:t>γ∈</m:t>
                      </m:r>
                      <m:r>
                        <m:rPr>
                          <m:sty m:val="p"/>
                        </m:rPr>
                        <w:rPr>
                          <w:rFonts w:ascii="Cambria Math" w:hAnsi="Cambria Math"/>
                        </w:rPr>
                        <m:t>Ω</m:t>
                      </m:r>
                    </m:sub>
                    <m:sup/>
                    <m:e>
                      <m:sSub>
                        <m:sSubPr>
                          <m:ctrlPr>
                            <w:rPr>
                              <w:rFonts w:ascii="Cambria Math" w:hAnsi="Cambria Math"/>
                              <w:i/>
                            </w:rPr>
                          </m:ctrlPr>
                        </m:sSubPr>
                        <m:e>
                          <m:r>
                            <w:rPr>
                              <w:rFonts w:ascii="Cambria Math" w:hAnsi="Cambria Math"/>
                            </w:rPr>
                            <m:t>C</m:t>
                          </m:r>
                        </m:e>
                        <m:sub>
                          <m:r>
                            <w:rPr>
                              <w:rFonts w:ascii="Cambria Math" w:hAnsi="Cambria Math"/>
                            </w:rPr>
                            <m:t>ωγ</m:t>
                          </m:r>
                        </m:sub>
                      </m:sSub>
                    </m:e>
                  </m:nary>
                </m:e>
              </m:nary>
            </m:den>
          </m:f>
          <m:r>
            <w:rPr>
              <w:rFonts w:ascii="Cambria Math" w:hAnsi="Cambria Math"/>
            </w:rPr>
            <m:t>.</m:t>
          </m:r>
        </m:oMath>
      </m:oMathPara>
    </w:p>
    <w:p w14:paraId="26994BCF" w14:textId="2E47D745" w:rsidR="00EB78DA" w:rsidRPr="00EB78DA" w:rsidRDefault="00EB78DA" w:rsidP="00EB78DA">
      <w:r>
        <w:t xml:space="preserve">Reparar que </w:t>
      </w:r>
      <m:oMath>
        <m:sSub>
          <m:sSubPr>
            <m:ctrlPr>
              <w:rPr>
                <w:rFonts w:ascii="Cambria Math" w:hAnsi="Cambria Math"/>
                <w:i/>
              </w:rPr>
            </m:ctrlPr>
          </m:sSubPr>
          <m:e>
            <m:r>
              <w:rPr>
                <w:rFonts w:ascii="Cambria Math" w:hAnsi="Cambria Math"/>
              </w:rPr>
              <m:t>P</m:t>
            </m:r>
          </m:e>
          <m:sub>
            <m:r>
              <w:rPr>
                <w:rFonts w:ascii="Cambria Math" w:hAnsi="Cambria Math"/>
              </w:rPr>
              <m:t>micro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micro</m:t>
            </m:r>
          </m:sub>
        </m:sSub>
      </m:oMath>
      <w:r>
        <w:t xml:space="preserve">. </w:t>
      </w:r>
      <w:r w:rsidR="00DE78D1">
        <w:t>Portanto</w:t>
      </w:r>
      <w:r>
        <w:t>, o F1-</w:t>
      </w:r>
      <w:r>
        <w:rPr>
          <w:i/>
          <w:iCs/>
        </w:rPr>
        <w:t>score</w:t>
      </w:r>
      <w:r>
        <w:t xml:space="preserve"> é dado por</w:t>
      </w:r>
    </w:p>
    <w:p w14:paraId="0F98713F" w14:textId="59607216" w:rsidR="00EB78DA" w:rsidRPr="00DE78D1" w:rsidRDefault="00000000" w:rsidP="00EB78DA">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1</m:t>
                  </m:r>
                </m:sub>
              </m:sSub>
            </m:e>
            <m:sub>
              <m:r>
                <w:rPr>
                  <w:rFonts w:ascii="Cambria Math" w:hAnsi="Cambria Math"/>
                </w:rPr>
                <m:t>micro</m:t>
              </m:r>
            </m:sub>
          </m:sSub>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micro</m:t>
                  </m:r>
                </m:sub>
              </m:sSub>
              <m:sSub>
                <m:sSubPr>
                  <m:ctrlPr>
                    <w:rPr>
                      <w:rFonts w:ascii="Cambria Math" w:hAnsi="Cambria Math"/>
                      <w:i/>
                    </w:rPr>
                  </m:ctrlPr>
                </m:sSubPr>
                <m:e>
                  <m:r>
                    <w:rPr>
                      <w:rFonts w:ascii="Cambria Math" w:hAnsi="Cambria Math"/>
                    </w:rPr>
                    <m:t>R</m:t>
                  </m:r>
                </m:e>
                <m:sub>
                  <m:r>
                    <w:rPr>
                      <w:rFonts w:ascii="Cambria Math" w:hAnsi="Cambria Math"/>
                    </w:rPr>
                    <m:t>micro</m:t>
                  </m:r>
                </m:sub>
              </m:sSub>
            </m:num>
            <m:den>
              <m:sSub>
                <m:sSubPr>
                  <m:ctrlPr>
                    <w:rPr>
                      <w:rFonts w:ascii="Cambria Math" w:hAnsi="Cambria Math"/>
                      <w:i/>
                    </w:rPr>
                  </m:ctrlPr>
                </m:sSubPr>
                <m:e>
                  <m:r>
                    <w:rPr>
                      <w:rFonts w:ascii="Cambria Math" w:hAnsi="Cambria Math"/>
                    </w:rPr>
                    <m:t>P</m:t>
                  </m:r>
                </m:e>
                <m:sub>
                  <m:r>
                    <w:rPr>
                      <w:rFonts w:ascii="Cambria Math" w:hAnsi="Cambria Math"/>
                    </w:rPr>
                    <m:t>micro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micro</m:t>
                  </m:r>
                </m:sub>
              </m:sSub>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micro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micro</m:t>
              </m:r>
            </m:sub>
          </m:sSub>
          <m:r>
            <w:rPr>
              <w:rFonts w:ascii="Cambria Math" w:hAnsi="Cambria Math"/>
            </w:rPr>
            <m:t>.</m:t>
          </m:r>
        </m:oMath>
      </m:oMathPara>
    </w:p>
    <w:p w14:paraId="48143FEF" w14:textId="2B38344F" w:rsidR="00DE78D1" w:rsidRPr="00EB78DA" w:rsidRDefault="00DE78D1" w:rsidP="00EB78DA">
      <w:r>
        <w:t xml:space="preserve">Por fim, reparar que </w:t>
      </w:r>
      <m:oMath>
        <m:sSub>
          <m:sSubPr>
            <m:ctrlPr>
              <w:rPr>
                <w:rFonts w:ascii="Cambria Math" w:hAnsi="Cambria Math"/>
                <w:i/>
              </w:rPr>
            </m:ctrlPr>
          </m:sSubPr>
          <m:e>
            <m:r>
              <w:rPr>
                <w:rFonts w:ascii="Cambria Math" w:hAnsi="Cambria Math"/>
              </w:rPr>
              <m:t>P</m:t>
            </m:r>
          </m:e>
          <m:sub>
            <m:r>
              <w:rPr>
                <w:rFonts w:ascii="Cambria Math" w:hAnsi="Cambria Math"/>
              </w:rPr>
              <m:t>micro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micro</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1</m:t>
                </m:r>
              </m:sub>
            </m:sSub>
          </m:e>
          <m:sub>
            <m:r>
              <w:rPr>
                <w:rFonts w:ascii="Cambria Math" w:hAnsi="Cambria Math"/>
              </w:rPr>
              <m:t>micro</m:t>
            </m:r>
          </m:sub>
        </m:sSub>
      </m:oMath>
      <w:r>
        <w:t xml:space="preserve"> são iguais à acurácia, pois essas métricas consistem na razão entre os acertos e o total de amostras.</w:t>
      </w:r>
    </w:p>
    <w:p w14:paraId="5DBFFE5B" w14:textId="2C7FF9B0" w:rsidR="00A870B4" w:rsidRDefault="00A870B4" w:rsidP="00A870B4">
      <w:pPr>
        <w:pStyle w:val="Ttulo2"/>
      </w:pPr>
      <w:bookmarkStart w:id="125" w:name="_Toc158475882"/>
      <w:r>
        <w:t>Métricas para Regressão</w:t>
      </w:r>
      <w:bookmarkEnd w:id="125"/>
    </w:p>
    <w:p w14:paraId="6FF1AE93" w14:textId="54FD9E22" w:rsidR="009F2149" w:rsidRDefault="009F2149" w:rsidP="009F2149">
      <w:r>
        <w:t>As principais métricas usadas para regressão são apresentadas abaixo.</w:t>
      </w:r>
    </w:p>
    <w:p w14:paraId="7923353D" w14:textId="31054BEB" w:rsidR="00B823BE" w:rsidRDefault="00B823BE" w:rsidP="00B823BE">
      <w:pPr>
        <w:pStyle w:val="Ttulo3"/>
      </w:pPr>
      <w:bookmarkStart w:id="126" w:name="_Toc158475883"/>
      <w:proofErr w:type="spellStart"/>
      <w:r>
        <w:rPr>
          <w:i/>
          <w:iCs/>
        </w:rPr>
        <w:lastRenderedPageBreak/>
        <w:t>Mean</w:t>
      </w:r>
      <w:proofErr w:type="spellEnd"/>
      <w:r>
        <w:rPr>
          <w:i/>
          <w:iCs/>
        </w:rPr>
        <w:t xml:space="preserve"> </w:t>
      </w:r>
      <w:proofErr w:type="spellStart"/>
      <w:r>
        <w:rPr>
          <w:i/>
          <w:iCs/>
        </w:rPr>
        <w:t>Squared</w:t>
      </w:r>
      <w:proofErr w:type="spellEnd"/>
      <w:r>
        <w:rPr>
          <w:i/>
          <w:iCs/>
        </w:rPr>
        <w:t xml:space="preserve"> </w:t>
      </w:r>
      <w:proofErr w:type="spellStart"/>
      <w:r>
        <w:rPr>
          <w:i/>
          <w:iCs/>
        </w:rPr>
        <w:t>Error</w:t>
      </w:r>
      <w:proofErr w:type="spellEnd"/>
      <w:r>
        <w:rPr>
          <w:i/>
          <w:iCs/>
        </w:rPr>
        <w:t xml:space="preserve"> </w:t>
      </w:r>
      <w:r>
        <w:t>(MSE)</w:t>
      </w:r>
      <w:bookmarkEnd w:id="126"/>
    </w:p>
    <w:p w14:paraId="3C01BC7D" w14:textId="29A8E49F" w:rsidR="00B823BE" w:rsidRPr="00B823BE" w:rsidRDefault="00B823BE" w:rsidP="00B823BE">
      <w:pPr>
        <w:rPr>
          <w:iCs/>
        </w:rPr>
      </w:pPr>
      <m:oMathPara>
        <m:oMath>
          <m:r>
            <m:rPr>
              <m:sty m:val="p"/>
            </m:rPr>
            <w:rPr>
              <w:rFonts w:ascii="Cambria Math" w:hAnsi="Cambria Math"/>
            </w:rPr>
            <m:t>MSE=</m:t>
          </m:r>
          <m:f>
            <m:fPr>
              <m:ctrlPr>
                <w:rPr>
                  <w:rFonts w:ascii="Cambria Math" w:hAnsi="Cambria Math"/>
                  <w:iCs/>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e>
                  </m:d>
                </m:e>
                <m:sup>
                  <m:r>
                    <w:rPr>
                      <w:rFonts w:ascii="Cambria Math" w:hAnsi="Cambria Math"/>
                    </w:rPr>
                    <m:t>2</m:t>
                  </m:r>
                </m:sup>
              </m:sSup>
            </m:e>
          </m:nary>
        </m:oMath>
      </m:oMathPara>
    </w:p>
    <w:p w14:paraId="3F1B854D" w14:textId="77777777" w:rsidR="00B823BE" w:rsidRDefault="00B823BE" w:rsidP="00B823BE">
      <w:r>
        <w:t>Vantagem:</w:t>
      </w:r>
    </w:p>
    <w:p w14:paraId="1DD5B377" w14:textId="77777777" w:rsidR="00B823BE" w:rsidRDefault="00B823BE" w:rsidP="00B823BE">
      <w:pPr>
        <w:pStyle w:val="PargrafodaLista"/>
        <w:numPr>
          <w:ilvl w:val="0"/>
          <w:numId w:val="18"/>
        </w:numPr>
      </w:pPr>
      <w:r>
        <w:t>É diferenciável.</w:t>
      </w:r>
    </w:p>
    <w:p w14:paraId="2A52A390" w14:textId="77777777" w:rsidR="00B823BE" w:rsidRDefault="00B823BE" w:rsidP="00B823BE">
      <w:r>
        <w:t>Desvantagem:</w:t>
      </w:r>
    </w:p>
    <w:p w14:paraId="3F59A228" w14:textId="77777777" w:rsidR="00B823BE" w:rsidRDefault="00B823BE" w:rsidP="00B823BE">
      <w:pPr>
        <w:pStyle w:val="PargrafodaLista"/>
        <w:numPr>
          <w:ilvl w:val="0"/>
          <w:numId w:val="17"/>
        </w:numPr>
      </w:pPr>
      <w:r>
        <w:t xml:space="preserve">Não é medido nas mesmas unidades que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w:t>
      </w:r>
    </w:p>
    <w:p w14:paraId="7D83A9F1" w14:textId="6CAEA003" w:rsidR="00B823BE" w:rsidRPr="00B823BE" w:rsidRDefault="00B823BE" w:rsidP="00B823BE">
      <w:pPr>
        <w:pStyle w:val="PargrafodaLista"/>
        <w:numPr>
          <w:ilvl w:val="0"/>
          <w:numId w:val="17"/>
        </w:numPr>
      </w:pPr>
      <w:r>
        <w:t xml:space="preserve">Como os resíduos são elevados ao quadrado, é dado um peso maior para </w:t>
      </w:r>
      <w:r w:rsidRPr="00B823BE">
        <w:rPr>
          <w:i/>
          <w:iCs/>
        </w:rPr>
        <w:t>outliers.</w:t>
      </w:r>
    </w:p>
    <w:p w14:paraId="18BDD3AF" w14:textId="793AE4BA" w:rsidR="00B823BE" w:rsidRPr="00B823BE" w:rsidRDefault="00B823BE" w:rsidP="00B823BE">
      <w:pPr>
        <w:pStyle w:val="Ttulo3"/>
        <w:rPr>
          <w:lang w:val="en-US"/>
        </w:rPr>
      </w:pPr>
      <w:bookmarkStart w:id="127" w:name="_Toc158475884"/>
      <w:r w:rsidRPr="00B823BE">
        <w:rPr>
          <w:i/>
          <w:iCs/>
          <w:lang w:val="en-US"/>
        </w:rPr>
        <w:t xml:space="preserve">Root Mean Squared Error </w:t>
      </w:r>
      <w:r w:rsidRPr="00B823BE">
        <w:rPr>
          <w:lang w:val="en-US"/>
        </w:rPr>
        <w:t>(RMSE)</w:t>
      </w:r>
      <w:bookmarkEnd w:id="127"/>
    </w:p>
    <w:p w14:paraId="50B418FB" w14:textId="7F35EC54" w:rsidR="00B823BE" w:rsidRPr="00B823BE" w:rsidRDefault="00B823BE" w:rsidP="00B823BE">
      <w:pPr>
        <w:rPr>
          <w:rFonts w:asciiTheme="majorHAnsi" w:eastAsiaTheme="majorEastAsia" w:hAnsiTheme="majorHAnsi" w:cstheme="majorBidi"/>
          <w:iCs/>
        </w:rPr>
      </w:pPr>
      <m:oMathPara>
        <m:oMath>
          <m:r>
            <m:rPr>
              <m:sty m:val="p"/>
            </m:rPr>
            <w:rPr>
              <w:rFonts w:ascii="Cambria Math" w:hAnsi="Cambria Math"/>
            </w:rPr>
            <m:t>RMSE=</m:t>
          </m:r>
          <m:rad>
            <m:radPr>
              <m:degHide m:val="1"/>
              <m:ctrlPr>
                <w:rPr>
                  <w:rFonts w:ascii="Cambria Math" w:hAnsi="Cambria Math"/>
                  <w:iCs/>
                </w:rPr>
              </m:ctrlPr>
            </m:radPr>
            <m:deg>
              <m:ctrlPr>
                <w:rPr>
                  <w:rFonts w:ascii="Cambria Math" w:hAnsi="Cambria Math"/>
                  <w:i/>
                  <w:iCs/>
                </w:rPr>
              </m:ctrlPr>
            </m:deg>
            <m:e>
              <m:r>
                <m:rPr>
                  <m:sty m:val="p"/>
                </m:rPr>
                <w:rPr>
                  <w:rFonts w:ascii="Cambria Math" w:hAnsi="Cambria Math"/>
                </w:rPr>
                <m:t>MSE</m:t>
              </m:r>
            </m:e>
          </m:rad>
        </m:oMath>
      </m:oMathPara>
    </w:p>
    <w:p w14:paraId="7B375FA9" w14:textId="77777777" w:rsidR="00B823BE" w:rsidRDefault="00B823BE" w:rsidP="00B823BE">
      <w:r>
        <w:t>Vantagem:</w:t>
      </w:r>
    </w:p>
    <w:p w14:paraId="165DE091" w14:textId="77777777" w:rsidR="00B823BE" w:rsidRDefault="00B823BE" w:rsidP="00B823BE">
      <w:pPr>
        <w:pStyle w:val="PargrafodaLista"/>
        <w:numPr>
          <w:ilvl w:val="0"/>
          <w:numId w:val="18"/>
        </w:numPr>
      </w:pPr>
      <w:r>
        <w:t>É diferenciável.</w:t>
      </w:r>
    </w:p>
    <w:p w14:paraId="2A7CE322" w14:textId="77777777" w:rsidR="00B823BE" w:rsidRDefault="00B823BE" w:rsidP="00B823BE">
      <w:pPr>
        <w:pStyle w:val="PargrafodaLista"/>
        <w:numPr>
          <w:ilvl w:val="0"/>
          <w:numId w:val="18"/>
        </w:numPr>
      </w:pPr>
      <w:r>
        <w:t xml:space="preserve">É medido nas mesmas unidades que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w:t>
      </w:r>
    </w:p>
    <w:p w14:paraId="14225BA2" w14:textId="77777777" w:rsidR="00B823BE" w:rsidRDefault="00B823BE" w:rsidP="00B823BE">
      <w:r>
        <w:t>Desvantagem:</w:t>
      </w:r>
    </w:p>
    <w:p w14:paraId="052205E2" w14:textId="77777777" w:rsidR="00B823BE" w:rsidRPr="009A36DA" w:rsidRDefault="00B823BE" w:rsidP="00B823BE">
      <w:pPr>
        <w:pStyle w:val="PargrafodaLista"/>
        <w:numPr>
          <w:ilvl w:val="0"/>
          <w:numId w:val="18"/>
        </w:numPr>
      </w:pPr>
      <w:r>
        <w:t xml:space="preserve">Como os resíduos são elevados ao quadrado, é dado um peso maior para </w:t>
      </w:r>
      <w:r w:rsidRPr="009A36DA">
        <w:rPr>
          <w:i/>
          <w:iCs/>
        </w:rPr>
        <w:t>outliers.</w:t>
      </w:r>
    </w:p>
    <w:p w14:paraId="72F4C583" w14:textId="05487324" w:rsidR="00B823BE" w:rsidRPr="00B823BE" w:rsidRDefault="00B823BE" w:rsidP="00B823BE">
      <w:pPr>
        <w:pStyle w:val="PargrafodaLista"/>
        <w:numPr>
          <w:ilvl w:val="0"/>
          <w:numId w:val="18"/>
        </w:numPr>
        <w:rPr>
          <w:rFonts w:asciiTheme="majorHAnsi" w:eastAsiaTheme="majorEastAsia" w:hAnsiTheme="majorHAnsi" w:cstheme="majorBidi"/>
        </w:rPr>
      </w:pPr>
      <w:r>
        <w:t xml:space="preserve">Apesar de ser medido nas mesmas unidades que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 RMSE não representa a diferença média entre o </w:t>
      </w:r>
      <w:r w:rsidRPr="00B823BE">
        <w:rPr>
          <w:i/>
          <w:iCs/>
        </w:rPr>
        <w:t>target</w:t>
      </w:r>
      <w:r>
        <w:t xml:space="preserve"> e o valor predito. Um RMSE igual a 10 não significa que o modelo erra em 10 na média.</w:t>
      </w:r>
    </w:p>
    <w:p w14:paraId="746D8944" w14:textId="0800077C" w:rsidR="00B823BE" w:rsidRDefault="00B823BE" w:rsidP="00B823BE">
      <w:pPr>
        <w:pStyle w:val="Ttulo3"/>
      </w:pPr>
      <w:bookmarkStart w:id="128" w:name="_Toc158475885"/>
      <w:proofErr w:type="spellStart"/>
      <w:r>
        <w:rPr>
          <w:i/>
          <w:iCs/>
        </w:rPr>
        <w:t>Mean</w:t>
      </w:r>
      <w:proofErr w:type="spellEnd"/>
      <w:r>
        <w:rPr>
          <w:i/>
          <w:iCs/>
        </w:rPr>
        <w:t xml:space="preserve"> Absolute </w:t>
      </w:r>
      <w:proofErr w:type="spellStart"/>
      <w:r>
        <w:rPr>
          <w:i/>
          <w:iCs/>
        </w:rPr>
        <w:t>Error</w:t>
      </w:r>
      <w:proofErr w:type="spellEnd"/>
      <w:r>
        <w:t xml:space="preserve"> (MAE)</w:t>
      </w:r>
      <w:bookmarkEnd w:id="128"/>
    </w:p>
    <w:p w14:paraId="23F8946D" w14:textId="1262D432" w:rsidR="00B823BE" w:rsidRDefault="00B823BE" w:rsidP="00B823BE">
      <m:oMathPara>
        <m:oMath>
          <m:r>
            <m:rPr>
              <m:sty m:val="p"/>
            </m:rPr>
            <w:rPr>
              <w:rFonts w:ascii="Cambria Math" w:hAnsi="Cambria Math"/>
            </w:rPr>
            <m:t>MAE=</m:t>
          </m:r>
          <m:f>
            <m:fPr>
              <m:ctrlPr>
                <w:rPr>
                  <w:rFonts w:ascii="Cambria Math" w:hAnsi="Cambria Math"/>
                  <w:iCs/>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e>
              </m:d>
            </m:e>
          </m:nary>
        </m:oMath>
      </m:oMathPara>
    </w:p>
    <w:p w14:paraId="288FA7F2" w14:textId="5B0D3008" w:rsidR="00B823BE" w:rsidRDefault="00B823BE" w:rsidP="00B823BE">
      <w:r>
        <w:t>Vantagem:</w:t>
      </w:r>
    </w:p>
    <w:p w14:paraId="2A2AA6D0" w14:textId="77777777" w:rsidR="00B823BE" w:rsidRDefault="00B823BE" w:rsidP="00B823BE">
      <w:pPr>
        <w:pStyle w:val="PargrafodaLista"/>
        <w:numPr>
          <w:ilvl w:val="0"/>
          <w:numId w:val="20"/>
        </w:numPr>
      </w:pPr>
      <w:r>
        <w:t>Como os resíduos não são elevados ao quadrado, todos os erros são pesados de maneira igual.</w:t>
      </w:r>
    </w:p>
    <w:p w14:paraId="414E4BDF" w14:textId="77777777" w:rsidR="00B823BE" w:rsidRDefault="00B823BE" w:rsidP="00B823BE">
      <w:pPr>
        <w:pStyle w:val="PargrafodaLista"/>
        <w:numPr>
          <w:ilvl w:val="0"/>
          <w:numId w:val="20"/>
        </w:numPr>
      </w:pPr>
      <w:r>
        <w:t xml:space="preserve">É medido nas mesmas unidades que os resíduos,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w:t>
      </w:r>
    </w:p>
    <w:p w14:paraId="73C18516" w14:textId="77777777" w:rsidR="00B823BE" w:rsidRDefault="00B823BE" w:rsidP="00B823BE">
      <w:r>
        <w:t>Desvantagem:</w:t>
      </w:r>
    </w:p>
    <w:p w14:paraId="233E6C3F" w14:textId="621B81B2" w:rsidR="00B823BE" w:rsidRDefault="00B823BE" w:rsidP="00B823BE">
      <w:pPr>
        <w:pStyle w:val="PargrafodaLista"/>
        <w:numPr>
          <w:ilvl w:val="0"/>
          <w:numId w:val="24"/>
        </w:numPr>
      </w:pPr>
      <w:r>
        <w:t>Não é facilmente diferenciável.</w:t>
      </w:r>
    </w:p>
    <w:p w14:paraId="7EF759B2" w14:textId="3A013604" w:rsidR="00B823BE" w:rsidRDefault="00B823BE" w:rsidP="00B823BE">
      <w:pPr>
        <w:pStyle w:val="Ttulo3"/>
        <w:rPr>
          <w:lang w:val="en-US"/>
        </w:rPr>
      </w:pPr>
      <w:bookmarkStart w:id="129" w:name="_Toc158475886"/>
      <w:r w:rsidRPr="00B823BE">
        <w:rPr>
          <w:i/>
          <w:iCs/>
          <w:lang w:val="en-US"/>
        </w:rPr>
        <w:t xml:space="preserve">Mean Absolute Percentage Error </w:t>
      </w:r>
      <w:r w:rsidRPr="00B823BE">
        <w:rPr>
          <w:lang w:val="en-US"/>
        </w:rPr>
        <w:t>(MAPE)</w:t>
      </w:r>
      <w:bookmarkEnd w:id="129"/>
    </w:p>
    <w:p w14:paraId="58E3BE31" w14:textId="34044EDE" w:rsidR="00B823BE" w:rsidRPr="00B823BE" w:rsidRDefault="00B823BE" w:rsidP="00B823BE">
      <w:pPr>
        <w:rPr>
          <w:rFonts w:asciiTheme="majorHAnsi" w:eastAsiaTheme="majorEastAsia" w:hAnsiTheme="majorHAnsi" w:cstheme="majorBidi"/>
          <w:iCs/>
        </w:rPr>
      </w:pPr>
      <m:oMathPara>
        <m:oMath>
          <m:r>
            <m:rPr>
              <m:sty m:val="p"/>
            </m:rPr>
            <w:rPr>
              <w:rFonts w:ascii="Cambria Math" w:hAnsi="Cambria Math"/>
            </w:rPr>
            <m:t>MAPE=</m:t>
          </m:r>
          <m:f>
            <m:fPr>
              <m:ctrlPr>
                <w:rPr>
                  <w:rFonts w:ascii="Cambria Math" w:hAnsi="Cambria Math"/>
                  <w:iCs/>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num>
                    <m:den>
                      <m:sSub>
                        <m:sSubPr>
                          <m:ctrlPr>
                            <w:rPr>
                              <w:rFonts w:ascii="Cambria Math" w:hAnsi="Cambria Math"/>
                              <w:i/>
                              <w:iCs/>
                            </w:rPr>
                          </m:ctrlPr>
                        </m:sSubPr>
                        <m:e>
                          <m:r>
                            <w:rPr>
                              <w:rFonts w:ascii="Cambria Math" w:hAnsi="Cambria Math"/>
                            </w:rPr>
                            <m:t>t</m:t>
                          </m:r>
                        </m:e>
                        <m:sub>
                          <m:r>
                            <w:rPr>
                              <w:rFonts w:ascii="Cambria Math" w:hAnsi="Cambria Math"/>
                            </w:rPr>
                            <m:t>i</m:t>
                          </m:r>
                        </m:sub>
                      </m:sSub>
                    </m:den>
                  </m:f>
                </m:e>
              </m:d>
            </m:e>
          </m:nary>
        </m:oMath>
      </m:oMathPara>
    </w:p>
    <w:p w14:paraId="5D7E185E" w14:textId="77777777" w:rsidR="00B823BE" w:rsidRDefault="00B823BE" w:rsidP="00B823BE">
      <w:r>
        <w:t>Vantagem:</w:t>
      </w:r>
    </w:p>
    <w:p w14:paraId="4979B493" w14:textId="77777777" w:rsidR="00B823BE" w:rsidRDefault="00B823BE" w:rsidP="00B823BE">
      <w:pPr>
        <w:pStyle w:val="PargrafodaLista"/>
        <w:numPr>
          <w:ilvl w:val="0"/>
          <w:numId w:val="19"/>
        </w:numPr>
      </w:pPr>
      <w:r>
        <w:t>É uma porcentagem. Logo, é independente de escala e pode ser comparado com MAE de modelos de diferentes conjuntos de dados.</w:t>
      </w:r>
    </w:p>
    <w:p w14:paraId="5D1150DB" w14:textId="77777777" w:rsidR="00B823BE" w:rsidRDefault="00B823BE" w:rsidP="00B823BE">
      <w:r>
        <w:t>Desvantagem:</w:t>
      </w:r>
    </w:p>
    <w:p w14:paraId="7C57B925" w14:textId="77777777" w:rsidR="00B823BE" w:rsidRDefault="00B823BE" w:rsidP="00B823BE">
      <w:pPr>
        <w:pStyle w:val="PargrafodaLista"/>
        <w:numPr>
          <w:ilvl w:val="0"/>
          <w:numId w:val="19"/>
        </w:numPr>
      </w:pPr>
      <w:r>
        <w:lastRenderedPageBreak/>
        <w:t>Não é facilmente diferenciável.</w:t>
      </w:r>
    </w:p>
    <w:p w14:paraId="1EEA953E" w14:textId="40BE5E04" w:rsidR="00B823BE" w:rsidRDefault="00B823BE" w:rsidP="00B823BE">
      <w:pPr>
        <w:pStyle w:val="Ttulo3"/>
      </w:pPr>
      <w:bookmarkStart w:id="130" w:name="_Toc158475887"/>
      <w:r>
        <w:t>Coeficiente de Correlação de Pearson (PCC)</w:t>
      </w:r>
      <w:bookmarkEnd w:id="130"/>
    </w:p>
    <w:p w14:paraId="7C3A23D8" w14:textId="71B6BABC" w:rsidR="00B823BE" w:rsidRPr="00B823BE" w:rsidRDefault="00000000" w:rsidP="00B823BE">
      <w:pPr>
        <w:rPr>
          <w:rFonts w:asciiTheme="majorHAnsi" w:eastAsiaTheme="majorEastAsia" w:hAnsiTheme="majorHAnsi" w:cstheme="majorBidi"/>
          <w:iCs/>
        </w:rPr>
      </w:pPr>
      <m:oMathPara>
        <m:oMath>
          <m:sSub>
            <m:sSubPr>
              <m:ctrlPr>
                <w:rPr>
                  <w:rFonts w:ascii="Cambria Math" w:eastAsia="Times New Roman" w:hAnsi="Cambria Math" w:cs="Times New Roman"/>
                  <w:i/>
                  <w:iCs/>
                </w:rPr>
              </m:ctrlPr>
            </m:sSubPr>
            <m:e>
              <m:r>
                <w:rPr>
                  <w:rFonts w:ascii="Cambria Math" w:eastAsia="Times New Roman" w:hAnsi="Cambria Math" w:cs="Times New Roman"/>
                </w:rPr>
                <m:t>r</m:t>
              </m:r>
            </m:e>
            <m:sub>
              <m:r>
                <w:rPr>
                  <w:rFonts w:ascii="Cambria Math" w:eastAsia="Times New Roman" w:hAnsi="Cambria Math" w:cs="Times New Roman"/>
                </w:rPr>
                <m:t>yt</m:t>
              </m:r>
            </m:sub>
          </m:sSub>
          <m:r>
            <w:rPr>
              <w:rFonts w:ascii="Cambria Math" w:eastAsia="Times New Roman" w:hAnsi="Cambria Math" w:cs="Times New Roman"/>
            </w:rPr>
            <m:t>=</m:t>
          </m:r>
          <m:f>
            <m:fPr>
              <m:ctrlPr>
                <w:rPr>
                  <w:rFonts w:ascii="Cambria Math" w:eastAsia="Times New Roman" w:hAnsi="Cambria Math" w:cs="Times New Roman"/>
                  <w:i/>
                  <w:iCs/>
                </w:rPr>
              </m:ctrlPr>
            </m:fPr>
            <m:num>
              <m:sSub>
                <m:sSubPr>
                  <m:ctrlPr>
                    <w:rPr>
                      <w:rFonts w:ascii="Cambria Math" w:eastAsia="Times New Roman" w:hAnsi="Cambria Math" w:cs="Times New Roman"/>
                      <w:i/>
                      <w:iCs/>
                    </w:rPr>
                  </m:ctrlPr>
                </m:sSubPr>
                <m:e>
                  <m:r>
                    <w:rPr>
                      <w:rFonts w:ascii="Cambria Math" w:eastAsia="Times New Roman" w:hAnsi="Cambria Math" w:cs="Times New Roman"/>
                    </w:rPr>
                    <m:t>S</m:t>
                  </m:r>
                </m:e>
                <m:sub>
                  <m:r>
                    <w:rPr>
                      <w:rFonts w:ascii="Cambria Math" w:eastAsia="Times New Roman" w:hAnsi="Cambria Math" w:cs="Times New Roman"/>
                    </w:rPr>
                    <m:t>yt</m:t>
                  </m:r>
                </m:sub>
              </m:sSub>
            </m:num>
            <m:den>
              <m:sSub>
                <m:sSubPr>
                  <m:ctrlPr>
                    <w:rPr>
                      <w:rFonts w:ascii="Cambria Math" w:eastAsia="Times New Roman" w:hAnsi="Cambria Math" w:cs="Times New Roman"/>
                      <w:i/>
                      <w:iCs/>
                    </w:rPr>
                  </m:ctrlPr>
                </m:sSubPr>
                <m:e>
                  <m:r>
                    <w:rPr>
                      <w:rFonts w:ascii="Cambria Math" w:eastAsia="Times New Roman" w:hAnsi="Cambria Math" w:cs="Times New Roman"/>
                    </w:rPr>
                    <m:t>S</m:t>
                  </m:r>
                </m:e>
                <m:sub>
                  <m:r>
                    <w:rPr>
                      <w:rFonts w:ascii="Cambria Math" w:eastAsia="Times New Roman" w:hAnsi="Cambria Math" w:cs="Times New Roman"/>
                    </w:rPr>
                    <m:t>y</m:t>
                  </m:r>
                </m:sub>
              </m:sSub>
              <m:sSub>
                <m:sSubPr>
                  <m:ctrlPr>
                    <w:rPr>
                      <w:rFonts w:ascii="Cambria Math" w:eastAsia="Times New Roman" w:hAnsi="Cambria Math" w:cs="Times New Roman"/>
                      <w:i/>
                      <w:iCs/>
                    </w:rPr>
                  </m:ctrlPr>
                </m:sSubPr>
                <m:e>
                  <m:r>
                    <w:rPr>
                      <w:rFonts w:ascii="Cambria Math" w:eastAsia="Times New Roman" w:hAnsi="Cambria Math" w:cs="Times New Roman"/>
                    </w:rPr>
                    <m:t>S</m:t>
                  </m:r>
                </m:e>
                <m:sub>
                  <m:r>
                    <w:rPr>
                      <w:rFonts w:ascii="Cambria Math" w:eastAsia="Times New Roman" w:hAnsi="Cambria Math" w:cs="Times New Roman"/>
                    </w:rPr>
                    <m:t>t</m:t>
                  </m:r>
                </m:sub>
              </m:sSub>
            </m:den>
          </m:f>
        </m:oMath>
      </m:oMathPara>
    </w:p>
    <w:p w14:paraId="1AC881CC" w14:textId="19283B8A" w:rsidR="00B823BE" w:rsidRDefault="00000000" w:rsidP="00B823BE">
      <m:oMath>
        <m:sSub>
          <m:sSubPr>
            <m:ctrlPr>
              <w:rPr>
                <w:rFonts w:ascii="Cambria Math" w:hAnsi="Cambria Math"/>
                <w:i/>
              </w:rPr>
            </m:ctrlPr>
          </m:sSubPr>
          <m:e>
            <m:r>
              <w:rPr>
                <w:rFonts w:ascii="Cambria Math" w:hAnsi="Cambria Math"/>
              </w:rPr>
              <m:t>S</m:t>
            </m:r>
          </m:e>
          <m:sub>
            <m:r>
              <w:rPr>
                <w:rFonts w:ascii="Cambria Math" w:hAnsi="Cambria Math"/>
              </w:rPr>
              <m:t>y</m:t>
            </m:r>
          </m:sub>
        </m:sSub>
      </m:oMath>
      <w:r w:rsidR="00B823BE">
        <w:t xml:space="preserve"> 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823BE">
        <w:t xml:space="preserve"> são as variâncias amostrais de </w:t>
      </w:r>
      <m:oMath>
        <m:r>
          <w:rPr>
            <w:rFonts w:ascii="Cambria Math" w:hAnsi="Cambria Math"/>
          </w:rPr>
          <m:t>y</m:t>
        </m:r>
      </m:oMath>
      <w:r w:rsidR="00B823BE">
        <w:t xml:space="preserve"> e </w:t>
      </w:r>
      <m:oMath>
        <m:r>
          <w:rPr>
            <w:rFonts w:ascii="Cambria Math" w:hAnsi="Cambria Math"/>
          </w:rPr>
          <m:t>t</m:t>
        </m:r>
      </m:oMath>
      <w:r w:rsidR="00B823BE">
        <w:t xml:space="preserve">, respectivamente, e </w:t>
      </w:r>
      <m:oMath>
        <m:sSub>
          <m:sSubPr>
            <m:ctrlPr>
              <w:rPr>
                <w:rFonts w:ascii="Cambria Math" w:hAnsi="Cambria Math"/>
                <w:i/>
              </w:rPr>
            </m:ctrlPr>
          </m:sSubPr>
          <m:e>
            <m:r>
              <w:rPr>
                <w:rFonts w:ascii="Cambria Math" w:hAnsi="Cambria Math"/>
              </w:rPr>
              <m:t>S</m:t>
            </m:r>
          </m:e>
          <m:sub>
            <m:r>
              <w:rPr>
                <w:rFonts w:ascii="Cambria Math" w:hAnsi="Cambria Math"/>
              </w:rPr>
              <m:t>yt</m:t>
            </m:r>
          </m:sub>
        </m:sSub>
      </m:oMath>
      <w:r w:rsidR="00B823BE">
        <w:t xml:space="preserve"> é a covariância amostral entre </w:t>
      </w:r>
      <m:oMath>
        <m:r>
          <w:rPr>
            <w:rFonts w:ascii="Cambria Math" w:hAnsi="Cambria Math"/>
          </w:rPr>
          <m:t>y</m:t>
        </m:r>
      </m:oMath>
      <w:r w:rsidR="00B823BE">
        <w:t xml:space="preserve"> e </w:t>
      </w:r>
      <m:oMath>
        <m:r>
          <w:rPr>
            <w:rFonts w:ascii="Cambria Math" w:hAnsi="Cambria Math"/>
          </w:rPr>
          <m:t>t</m:t>
        </m:r>
      </m:oMath>
      <w:r w:rsidR="00B823BE">
        <w:t>.</w:t>
      </w:r>
    </w:p>
    <w:p w14:paraId="5E7ADF39" w14:textId="6B208B67" w:rsidR="009F2149" w:rsidRDefault="00B823BE" w:rsidP="009F2149">
      <w:pPr>
        <w:pStyle w:val="Ttulo3"/>
      </w:pPr>
      <w:bookmarkStart w:id="131" w:name="_Toc158475888"/>
      <w:r>
        <w:t>Coeficiente de Determinação (</w:t>
      </w:r>
      <m:oMath>
        <m:sSup>
          <m:sSupPr>
            <m:ctrlPr>
              <w:rPr>
                <w:rFonts w:ascii="Cambria Math" w:hAnsi="Cambria Math"/>
                <w:i/>
              </w:rPr>
            </m:ctrlPr>
          </m:sSupPr>
          <m:e>
            <m:r>
              <m:rPr>
                <m:sty m:val="bi"/>
              </m:rPr>
              <w:rPr>
                <w:rFonts w:ascii="Cambria Math" w:hAnsi="Cambria Math"/>
              </w:rPr>
              <m:t>R</m:t>
            </m:r>
          </m:e>
          <m:sup>
            <m:r>
              <m:rPr>
                <m:sty m:val="bi"/>
              </m:rPr>
              <w:rPr>
                <w:rFonts w:ascii="Cambria Math" w:hAnsi="Cambria Math"/>
              </w:rPr>
              <m:t>2</m:t>
            </m:r>
          </m:sup>
        </m:sSup>
      </m:oMath>
      <w:r>
        <w:t>)</w:t>
      </w:r>
      <w:bookmarkEnd w:id="131"/>
    </w:p>
    <w:p w14:paraId="4305FA37" w14:textId="2C9ECBD0" w:rsidR="00F71F0A" w:rsidRPr="00F71F0A" w:rsidRDefault="00F71F0A" w:rsidP="00F71F0A">
      <w:pPr>
        <w:pStyle w:val="Ttulo4"/>
      </w:pPr>
      <w:r>
        <w:t>Modelos lineares</w:t>
      </w:r>
    </w:p>
    <w:p w14:paraId="0832580E" w14:textId="28CE2E9C" w:rsidR="00864B77" w:rsidRDefault="00864B77" w:rsidP="00864B77">
      <w:r>
        <w:t xml:space="preserve">O coeficiente de determinação surge naturalmente para avaliação de modelos de regressão lineares. </w:t>
      </w:r>
      <w:r w:rsidR="00BA3041">
        <w:t xml:space="preserve">Considerando que </w:t>
      </w:r>
      <m:oMath>
        <m:acc>
          <m:accPr>
            <m:chr m:val="̅"/>
            <m:ctrlPr>
              <w:rPr>
                <w:rFonts w:ascii="Cambria Math" w:hAnsi="Cambria Math"/>
                <w:i/>
              </w:rPr>
            </m:ctrlPr>
          </m:accPr>
          <m:e>
            <m:r>
              <w:rPr>
                <w:rFonts w:ascii="Cambria Math" w:hAnsi="Cambria Math"/>
              </w:rPr>
              <m:t>t</m:t>
            </m:r>
          </m:e>
        </m:acc>
      </m:oMath>
      <w:r w:rsidR="00BA3041">
        <w:t xml:space="preserve"> 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A3041">
        <w:t xml:space="preserve"> são, respectivamente, a média e a variância amostrais dos </w:t>
      </w:r>
      <w:r w:rsidR="00BA3041" w:rsidRPr="00BA3041">
        <w:rPr>
          <w:i/>
          <w:iCs/>
        </w:rPr>
        <w:t>targets</w:t>
      </w:r>
      <w:r w:rsidR="00BA3041">
        <w:rPr>
          <w:i/>
          <w:iCs/>
        </w:rPr>
        <w:t xml:space="preserve">, </w:t>
      </w:r>
      <w:r>
        <w:t xml:space="preserve">a seguinte expressão é </w:t>
      </w:r>
      <w:proofErr w:type="spellStart"/>
      <w:r>
        <w:t>valida</w:t>
      </w:r>
      <w:proofErr w:type="spellEnd"/>
      <w:r w:rsidR="00BA3041">
        <w:t xml:space="preserve"> para o coeficiente de determinação para modelos de regressão linear</w:t>
      </w:r>
      <w:r w:rsidR="006F6C76">
        <w:t xml:space="preserve"> </w:t>
      </w:r>
      <w:sdt>
        <w:sdtPr>
          <w:id w:val="1361786500"/>
          <w:citation/>
        </w:sdtPr>
        <w:sdtContent>
          <w:r w:rsidR="006F6C76">
            <w:fldChar w:fldCharType="begin"/>
          </w:r>
          <w:r w:rsidR="006F6C76">
            <w:instrText xml:space="preserve">CITATION Cha12 \p 68 \l 1046 </w:instrText>
          </w:r>
          <w:r w:rsidR="006F6C76">
            <w:fldChar w:fldCharType="separate"/>
          </w:r>
          <w:r w:rsidR="00997E59" w:rsidRPr="00997E59">
            <w:rPr>
              <w:noProof/>
            </w:rPr>
            <w:t>[14, p. 68]</w:t>
          </w:r>
          <w:r w:rsidR="006F6C76">
            <w:fldChar w:fldCharType="end"/>
          </w:r>
        </w:sdtContent>
      </w:sdt>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
        <w:gridCol w:w="7297"/>
        <w:gridCol w:w="628"/>
      </w:tblGrid>
      <w:tr w:rsidR="00F71F0A" w14:paraId="42ED281E" w14:textId="77777777" w:rsidTr="00F348A3">
        <w:tc>
          <w:tcPr>
            <w:tcW w:w="350" w:type="pct"/>
          </w:tcPr>
          <w:p w14:paraId="75D23BEC" w14:textId="77777777" w:rsidR="00F71F0A" w:rsidRDefault="00F71F0A" w:rsidP="00F348A3"/>
        </w:tc>
        <w:tc>
          <w:tcPr>
            <w:tcW w:w="4300" w:type="pct"/>
            <w:vAlign w:val="center"/>
          </w:tcPr>
          <w:p w14:paraId="10DC20D0" w14:textId="41BB32EA" w:rsidR="00F71F0A" w:rsidRPr="00B20678" w:rsidRDefault="00000000" w:rsidP="00F71F0A">
            <w:pPr>
              <w:rPr>
                <w:iCs/>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r>
                  <w:rPr>
                    <w:rFonts w:ascii="Cambria Math" w:eastAsia="Times New Roman" w:hAnsi="Cambria Math" w:cs="Times New Roman"/>
                  </w:rPr>
                  <m:t>1-</m:t>
                </m:r>
                <m:f>
                  <m:fPr>
                    <m:ctrlPr>
                      <w:rPr>
                        <w:rFonts w:ascii="Cambria Math" w:eastAsia="Times New Roman" w:hAnsi="Cambria Math" w:cs="Times New Roman"/>
                        <w:i/>
                        <w:iCs/>
                      </w:rPr>
                    </m:ctrlPr>
                  </m:fPr>
                  <m:num>
                    <m:nary>
                      <m:naryPr>
                        <m:chr m:val="∑"/>
                        <m:ctrlPr>
                          <w:rPr>
                            <w:rFonts w:ascii="Cambria Math" w:eastAsia="Times New Roman" w:hAnsi="Cambria Math" w:cs="Times New Roman"/>
                            <w:i/>
                            <w:iCs/>
                          </w:rPr>
                        </m:ctrlPr>
                      </m:naryPr>
                      <m:sub>
                        <m:r>
                          <w:rPr>
                            <w:rFonts w:ascii="Cambria Math" w:eastAsia="Times New Roman" w:hAnsi="Cambria Math" w:cs="Times New Roman"/>
                          </w:rPr>
                          <m:t>i=1</m:t>
                        </m:r>
                      </m:sub>
                      <m:sup>
                        <m:r>
                          <w:rPr>
                            <w:rFonts w:ascii="Cambria Math" w:eastAsia="Times New Roman" w:hAnsi="Cambria Math" w:cs="Times New Roman"/>
                          </w:rPr>
                          <m:t>N</m:t>
                        </m:r>
                      </m:sup>
                      <m:e>
                        <m:sSup>
                          <m:sSupPr>
                            <m:ctrlPr>
                              <w:rPr>
                                <w:rFonts w:ascii="Cambria Math" w:eastAsia="Times New Roman" w:hAnsi="Cambria Math" w:cs="Times New Roman"/>
                                <w:i/>
                                <w:iCs/>
                              </w:rPr>
                            </m:ctrlPr>
                          </m:sSupPr>
                          <m:e>
                            <m:d>
                              <m:dPr>
                                <m:ctrlPr>
                                  <w:rPr>
                                    <w:rFonts w:ascii="Cambria Math" w:eastAsia="Times New Roman" w:hAnsi="Cambria Math" w:cs="Times New Roman"/>
                                    <w:i/>
                                    <w:iCs/>
                                  </w:rPr>
                                </m:ctrlPr>
                              </m:dPr>
                              <m:e>
                                <m:sSub>
                                  <m:sSubPr>
                                    <m:ctrlPr>
                                      <w:rPr>
                                        <w:rFonts w:ascii="Cambria Math" w:eastAsia="Times New Roman" w:hAnsi="Cambria Math" w:cs="Times New Roman"/>
                                        <w:i/>
                                        <w:iCs/>
                                      </w:rPr>
                                    </m:ctrlPr>
                                  </m:sSubPr>
                                  <m:e>
                                    <m: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iCs/>
                                      </w:rPr>
                                    </m:ctrlPr>
                                  </m:sSubPr>
                                  <m:e>
                                    <m:r>
                                      <w:rPr>
                                        <w:rFonts w:ascii="Cambria Math" w:eastAsia="Times New Roman" w:hAnsi="Cambria Math" w:cs="Times New Roman"/>
                                      </w:rPr>
                                      <m:t>t</m:t>
                                    </m:r>
                                  </m:e>
                                  <m:sub>
                                    <m:r>
                                      <w:rPr>
                                        <w:rFonts w:ascii="Cambria Math" w:eastAsia="Times New Roman" w:hAnsi="Cambria Math" w:cs="Times New Roman"/>
                                      </w:rPr>
                                      <m:t>i</m:t>
                                    </m:r>
                                  </m:sub>
                                </m:sSub>
                              </m:e>
                            </m:d>
                          </m:e>
                          <m:sup>
                            <m:r>
                              <w:rPr>
                                <w:rFonts w:ascii="Cambria Math" w:eastAsia="Times New Roman" w:hAnsi="Cambria Math" w:cs="Times New Roman"/>
                              </w:rPr>
                              <m:t>2</m:t>
                            </m:r>
                          </m:sup>
                        </m:sSup>
                      </m:e>
                    </m:nary>
                  </m:num>
                  <m:den>
                    <m:nary>
                      <m:naryPr>
                        <m:chr m:val="∑"/>
                        <m:ctrlPr>
                          <w:rPr>
                            <w:rFonts w:ascii="Cambria Math" w:eastAsia="Times New Roman" w:hAnsi="Cambria Math" w:cs="Times New Roman"/>
                            <w:i/>
                            <w:iCs/>
                          </w:rPr>
                        </m:ctrlPr>
                      </m:naryPr>
                      <m:sub>
                        <m:r>
                          <w:rPr>
                            <w:rFonts w:ascii="Cambria Math" w:eastAsia="Times New Roman" w:hAnsi="Cambria Math" w:cs="Times New Roman"/>
                          </w:rPr>
                          <m:t>i=1</m:t>
                        </m:r>
                      </m:sub>
                      <m:sup>
                        <m:r>
                          <w:rPr>
                            <w:rFonts w:ascii="Cambria Math" w:eastAsia="Times New Roman" w:hAnsi="Cambria Math" w:cs="Times New Roman"/>
                          </w:rPr>
                          <m:t>N</m:t>
                        </m:r>
                      </m:sup>
                      <m:e>
                        <m:sSup>
                          <m:sSupPr>
                            <m:ctrlPr>
                              <w:rPr>
                                <w:rFonts w:ascii="Cambria Math" w:eastAsia="Times New Roman" w:hAnsi="Cambria Math" w:cs="Times New Roman"/>
                                <w:i/>
                                <w:iCs/>
                              </w:rPr>
                            </m:ctrlPr>
                          </m:sSupPr>
                          <m:e>
                            <m:d>
                              <m:dPr>
                                <m:ctrlPr>
                                  <w:rPr>
                                    <w:rFonts w:ascii="Cambria Math" w:eastAsia="Times New Roman" w:hAnsi="Cambria Math" w:cs="Times New Roman"/>
                                    <w:i/>
                                    <w:iCs/>
                                  </w:rPr>
                                </m:ctrlPr>
                              </m:dPr>
                              <m:e>
                                <m:sSub>
                                  <m:sSubPr>
                                    <m:ctrlPr>
                                      <w:rPr>
                                        <w:rFonts w:ascii="Cambria Math" w:eastAsia="Times New Roman" w:hAnsi="Cambria Math" w:cs="Times New Roman"/>
                                        <w:i/>
                                        <w:iCs/>
                                      </w:rPr>
                                    </m:ctrlPr>
                                  </m:sSubPr>
                                  <m:e>
                                    <m:r>
                                      <w:rPr>
                                        <w:rFonts w:ascii="Cambria Math" w:eastAsia="Times New Roman" w:hAnsi="Cambria Math" w:cs="Times New Roman"/>
                                      </w:rPr>
                                      <m:t>t</m:t>
                                    </m:r>
                                  </m:e>
                                  <m:sub>
                                    <m:r>
                                      <w:rPr>
                                        <w:rFonts w:ascii="Cambria Math" w:eastAsia="Times New Roman" w:hAnsi="Cambria Math" w:cs="Times New Roman"/>
                                      </w:rPr>
                                      <m:t>i</m:t>
                                    </m:r>
                                  </m:sub>
                                </m:sSub>
                                <m:r>
                                  <w:rPr>
                                    <w:rFonts w:ascii="Cambria Math" w:eastAsia="Times New Roman" w:hAnsi="Cambria Math" w:cs="Times New Roman"/>
                                  </w:rPr>
                                  <m:t>-</m:t>
                                </m:r>
                                <m:acc>
                                  <m:accPr>
                                    <m:chr m:val="̅"/>
                                    <m:ctrlPr>
                                      <w:rPr>
                                        <w:rFonts w:ascii="Cambria Math" w:eastAsia="Times New Roman" w:hAnsi="Cambria Math" w:cs="Times New Roman"/>
                                        <w:i/>
                                        <w:iCs/>
                                      </w:rPr>
                                    </m:ctrlPr>
                                  </m:accPr>
                                  <m:e>
                                    <m:r>
                                      <w:rPr>
                                        <w:rFonts w:ascii="Cambria Math" w:eastAsia="Times New Roman" w:hAnsi="Cambria Math" w:cs="Times New Roman"/>
                                      </w:rPr>
                                      <m:t>t</m:t>
                                    </m:r>
                                  </m:e>
                                </m:acc>
                              </m:e>
                            </m:d>
                          </m:e>
                          <m:sup>
                            <m:r>
                              <w:rPr>
                                <w:rFonts w:ascii="Cambria Math" w:eastAsia="Times New Roman" w:hAnsi="Cambria Math" w:cs="Times New Roman"/>
                              </w:rPr>
                              <m:t>2</m:t>
                            </m:r>
                          </m:sup>
                        </m:sSup>
                      </m:e>
                    </m:nary>
                  </m:den>
                </m:f>
                <m:r>
                  <w:rPr>
                    <w:rFonts w:ascii="Cambria Math" w:hAnsi="Cambria Math"/>
                  </w:rPr>
                  <m:t>=1-</m:t>
                </m:r>
                <m:f>
                  <m:fPr>
                    <m:ctrlPr>
                      <w:rPr>
                        <w:rFonts w:ascii="Cambria Math" w:hAnsi="Cambria Math"/>
                        <w:iCs/>
                      </w:rPr>
                    </m:ctrlPr>
                  </m:fPr>
                  <m:num>
                    <m:r>
                      <m:rPr>
                        <m:sty m:val="p"/>
                      </m:rPr>
                      <w:rPr>
                        <w:rFonts w:ascii="Cambria Math" w:hAnsi="Cambria Math"/>
                      </w:rPr>
                      <m:t>MSE</m:t>
                    </m:r>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t</m:t>
                        </m:r>
                      </m:sub>
                    </m:sSub>
                  </m:den>
                </m:f>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res</m:t>
                        </m:r>
                      </m:sub>
                    </m:sSub>
                    <m:ctrlPr>
                      <w:rPr>
                        <w:rFonts w:ascii="Cambria Math" w:hAnsi="Cambria Math"/>
                        <w:i/>
                        <w:iCs/>
                      </w:rPr>
                    </m:ctrlPr>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tot</m:t>
                        </m:r>
                      </m:sub>
                    </m:sSub>
                  </m:den>
                </m:f>
                <m: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reg</m:t>
                        </m:r>
                      </m:sub>
                    </m:sSub>
                    <m:ctrlPr>
                      <w:rPr>
                        <w:rFonts w:ascii="Cambria Math" w:hAnsi="Cambria Math"/>
                        <w:i/>
                      </w:rPr>
                    </m:ctrlPr>
                  </m:num>
                  <m:den>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tot</m:t>
                        </m:r>
                      </m:sub>
                    </m:sSub>
                  </m:den>
                </m:f>
                <m:r>
                  <w:rPr>
                    <w:rFonts w:ascii="Cambria Math" w:hAnsi="Cambria Math"/>
                  </w:rPr>
                  <m:t>,</m:t>
                </m:r>
              </m:oMath>
            </m:oMathPara>
          </w:p>
          <w:p w14:paraId="1D51C572" w14:textId="6C4E3F37" w:rsidR="00F71F0A" w:rsidRPr="00C056DA" w:rsidRDefault="00F71F0A" w:rsidP="00F348A3">
            <w:pPr>
              <w:jc w:val="center"/>
            </w:pPr>
          </w:p>
        </w:tc>
        <w:tc>
          <w:tcPr>
            <w:tcW w:w="350" w:type="pct"/>
            <w:vAlign w:val="center"/>
          </w:tcPr>
          <w:p w14:paraId="651071DD" w14:textId="0EF9424A" w:rsidR="00F71F0A" w:rsidRDefault="00F71F0A" w:rsidP="00F348A3">
            <w:pPr>
              <w:keepNext/>
              <w:jc w:val="right"/>
            </w:pPr>
            <w:bookmarkStart w:id="132" w:name="_Ref155297666"/>
            <w:r>
              <w:t>(</w:t>
            </w:r>
            <w:r>
              <w:fldChar w:fldCharType="begin"/>
            </w:r>
            <w:r>
              <w:instrText xml:space="preserve"> STYLEREF 1 \s </w:instrText>
            </w:r>
            <w:r>
              <w:fldChar w:fldCharType="separate"/>
            </w:r>
            <w:r w:rsidR="00997E59">
              <w:rPr>
                <w:noProof/>
              </w:rPr>
              <w:t>9</w:t>
            </w:r>
            <w:r>
              <w:rPr>
                <w:noProof/>
              </w:rPr>
              <w:fldChar w:fldCharType="end"/>
            </w:r>
            <w:r>
              <w:t>.</w:t>
            </w:r>
            <w:r>
              <w:fldChar w:fldCharType="begin"/>
            </w:r>
            <w:r>
              <w:instrText xml:space="preserve"> SEQ Equação \* ARABIC \s 1 </w:instrText>
            </w:r>
            <w:r>
              <w:fldChar w:fldCharType="separate"/>
            </w:r>
            <w:r w:rsidR="00997E59">
              <w:rPr>
                <w:noProof/>
              </w:rPr>
              <w:t>2</w:t>
            </w:r>
            <w:r>
              <w:rPr>
                <w:noProof/>
              </w:rPr>
              <w:fldChar w:fldCharType="end"/>
            </w:r>
            <w:r>
              <w:t>)</w:t>
            </w:r>
            <w:bookmarkEnd w:id="132"/>
          </w:p>
        </w:tc>
      </w:tr>
    </w:tbl>
    <w:p w14:paraId="5C46001B" w14:textId="6513919D" w:rsidR="00B20678" w:rsidRDefault="00B20678" w:rsidP="00864B77">
      <w:pPr>
        <w:rPr>
          <w:iCs/>
        </w:rPr>
      </w:pPr>
      <w:r>
        <w:rPr>
          <w:iCs/>
        </w:rPr>
        <w:t>em que</w:t>
      </w:r>
      <w:r w:rsidR="006F6C76">
        <w:rPr>
          <w:iCs/>
        </w:rPr>
        <w:t xml:space="preserve"> </w:t>
      </w:r>
      <w:sdt>
        <w:sdtPr>
          <w:rPr>
            <w:iCs/>
          </w:rPr>
          <w:id w:val="1228185159"/>
          <w:citation/>
        </w:sdtPr>
        <w:sdtContent>
          <w:r w:rsidR="006F6C76">
            <w:rPr>
              <w:iCs/>
            </w:rPr>
            <w:fldChar w:fldCharType="begin"/>
          </w:r>
          <w:r w:rsidR="006F6C76">
            <w:rPr>
              <w:iCs/>
            </w:rPr>
            <w:instrText xml:space="preserve">CITATION Cha12 \p 44 \l 1046 </w:instrText>
          </w:r>
          <w:r w:rsidR="006F6C76">
            <w:rPr>
              <w:iCs/>
            </w:rPr>
            <w:fldChar w:fldCharType="separate"/>
          </w:r>
          <w:r w:rsidR="00997E59" w:rsidRPr="00997E59">
            <w:rPr>
              <w:noProof/>
            </w:rPr>
            <w:t>[14, p. 44]</w:t>
          </w:r>
          <w:r w:rsidR="006F6C76">
            <w:rPr>
              <w:iCs/>
            </w:rPr>
            <w:fldChar w:fldCharType="end"/>
          </w:r>
        </w:sdtContent>
      </w:sdt>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950"/>
      </w:tblGrid>
      <w:tr w:rsidR="00B20678" w:rsidRPr="00F71F0A" w14:paraId="0AB73523" w14:textId="77777777" w:rsidTr="00F71F0A">
        <w:tc>
          <w:tcPr>
            <w:tcW w:w="3544" w:type="dxa"/>
          </w:tcPr>
          <w:p w14:paraId="50B987CE" w14:textId="44178E49" w:rsidR="00B20678" w:rsidRPr="00F71F0A" w:rsidRDefault="00000000" w:rsidP="00F71F0A">
            <w:pPr>
              <w:rPr>
                <w:iCs/>
              </w:rPr>
            </w:pPr>
            <m:oMathPara>
              <m:oMathParaPr>
                <m:jc m:val="left"/>
              </m:oMathParaPr>
              <m:oMath>
                <m:sSub>
                  <m:sSubPr>
                    <m:ctrlPr>
                      <w:rPr>
                        <w:rFonts w:ascii="Cambria Math" w:hAnsi="Cambria Math"/>
                      </w:rPr>
                    </m:ctrlPr>
                  </m:sSubPr>
                  <m:e>
                    <m:r>
                      <m:rPr>
                        <m:sty m:val="p"/>
                      </m:rPr>
                      <w:rPr>
                        <w:rFonts w:ascii="Cambria Math" w:hAnsi="Cambria Math"/>
                      </w:rPr>
                      <m:t>SS</m:t>
                    </m:r>
                  </m:e>
                  <m:sub>
                    <m:r>
                      <m:rPr>
                        <m:sty m:val="p"/>
                      </m:rPr>
                      <w:rPr>
                        <w:rFonts w:ascii="Cambria Math" w:hAnsi="Cambria Math"/>
                      </w:rPr>
                      <m:t>res</m:t>
                    </m:r>
                  </m:sub>
                </m:sSub>
                <m:r>
                  <m:rPr>
                    <m:sty m:val="p"/>
                  </m:rPr>
                  <w:rPr>
                    <w:rFonts w:ascii="Cambria Math" w:hAnsi="Cambria Math"/>
                  </w:rPr>
                  <m:t>=MSE×</m:t>
                </m:r>
                <m:r>
                  <w:rPr>
                    <w:rFonts w:ascii="Cambria Math" w:hAnsi="Cambria Math"/>
                  </w:rPr>
                  <m:t>N=</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e>
                      <m:sup>
                        <m:r>
                          <w:rPr>
                            <w:rFonts w:ascii="Cambria Math" w:hAnsi="Cambria Math"/>
                          </w:rPr>
                          <m:t>2</m:t>
                        </m:r>
                      </m:sup>
                    </m:sSup>
                  </m:e>
                </m:nary>
              </m:oMath>
            </m:oMathPara>
          </w:p>
        </w:tc>
        <w:tc>
          <w:tcPr>
            <w:tcW w:w="4950" w:type="dxa"/>
            <w:vAlign w:val="center"/>
          </w:tcPr>
          <w:p w14:paraId="342800F5" w14:textId="4DA1676A" w:rsidR="00F71F0A" w:rsidRPr="00F71F0A" w:rsidRDefault="00F71F0A" w:rsidP="00F71F0A">
            <w:pPr>
              <w:rPr>
                <w:i/>
              </w:rPr>
            </w:pPr>
            <w:r w:rsidRPr="00F71F0A">
              <w:rPr>
                <w:iCs/>
              </w:rPr>
              <w:t>:</w:t>
            </w:r>
            <w:r w:rsidR="00B20678" w:rsidRPr="00F71F0A">
              <w:rPr>
                <w:i/>
              </w:rPr>
              <w:t xml:space="preserve">Sum </w:t>
            </w:r>
            <w:proofErr w:type="spellStart"/>
            <w:r w:rsidR="00B20678" w:rsidRPr="00F71F0A">
              <w:rPr>
                <w:i/>
              </w:rPr>
              <w:t>of</w:t>
            </w:r>
            <w:proofErr w:type="spellEnd"/>
            <w:r w:rsidR="00B20678" w:rsidRPr="00F71F0A">
              <w:rPr>
                <w:i/>
              </w:rPr>
              <w:t xml:space="preserve"> </w:t>
            </w:r>
            <w:proofErr w:type="spellStart"/>
            <w:r w:rsidR="00B20678" w:rsidRPr="00F71F0A">
              <w:rPr>
                <w:i/>
              </w:rPr>
              <w:t>Squared</w:t>
            </w:r>
            <w:proofErr w:type="spellEnd"/>
            <w:r w:rsidR="00B20678" w:rsidRPr="00F71F0A">
              <w:rPr>
                <w:i/>
              </w:rPr>
              <w:t xml:space="preserve"> </w:t>
            </w:r>
            <w:proofErr w:type="spellStart"/>
            <w:r w:rsidR="006F6C76" w:rsidRPr="00F71F0A">
              <w:rPr>
                <w:i/>
              </w:rPr>
              <w:t>R</w:t>
            </w:r>
            <w:r w:rsidR="00B20678" w:rsidRPr="00F71F0A">
              <w:rPr>
                <w:i/>
              </w:rPr>
              <w:t>esiduals</w:t>
            </w:r>
            <w:proofErr w:type="spellEnd"/>
            <w:r w:rsidRPr="00F71F0A">
              <w:rPr>
                <w:i/>
              </w:rPr>
              <w:t xml:space="preserve"> </w:t>
            </w:r>
            <w:r w:rsidRPr="00F71F0A">
              <w:rPr>
                <w:iCs/>
              </w:rPr>
              <w:t xml:space="preserve">(também chamada de variância </w:t>
            </w:r>
            <w:r>
              <w:rPr>
                <w:iCs/>
              </w:rPr>
              <w:t>não explicada pelo modelo</w:t>
            </w:r>
            <w:r w:rsidRPr="00F71F0A">
              <w:rPr>
                <w:iCs/>
              </w:rPr>
              <w:t>)</w:t>
            </w:r>
          </w:p>
          <w:p w14:paraId="789BC3E6" w14:textId="4796B10F" w:rsidR="00F71F0A" w:rsidRPr="00F71F0A" w:rsidRDefault="00F71F0A" w:rsidP="00F71F0A">
            <w:pPr>
              <w:rPr>
                <w:iCs/>
              </w:rPr>
            </w:pPr>
          </w:p>
        </w:tc>
      </w:tr>
      <w:tr w:rsidR="00B20678" w:rsidRPr="00A469A6" w14:paraId="7BBA6A48" w14:textId="77777777" w:rsidTr="00F71F0A">
        <w:tc>
          <w:tcPr>
            <w:tcW w:w="3544" w:type="dxa"/>
          </w:tcPr>
          <w:p w14:paraId="5AC1EC75" w14:textId="09780AC6" w:rsidR="00B20678" w:rsidRPr="00F71F0A" w:rsidRDefault="00000000" w:rsidP="00B20678">
            <w:pPr>
              <w:jc w:val="center"/>
              <w:rPr>
                <w:rFonts w:ascii="Calibri" w:eastAsia="Times New Roman" w:hAnsi="Calibri" w:cs="Times New Roman"/>
                <w:i/>
                <w:lang w:val="en-US"/>
              </w:rPr>
            </w:pPr>
            <m:oMathPara>
              <m:oMathParaPr>
                <m:jc m:val="left"/>
              </m:oMathParaPr>
              <m:oMath>
                <m:sSub>
                  <m:sSubPr>
                    <m:ctrlPr>
                      <w:rPr>
                        <w:rFonts w:ascii="Cambria Math" w:eastAsia="Times New Roman" w:hAnsi="Cambria Math" w:cs="Times New Roman"/>
                        <w:iCs/>
                        <w:lang w:val="en-US"/>
                      </w:rPr>
                    </m:ctrlPr>
                  </m:sSubPr>
                  <m:e>
                    <m:r>
                      <m:rPr>
                        <m:sty m:val="p"/>
                      </m:rPr>
                      <w:rPr>
                        <w:rFonts w:ascii="Cambria Math" w:eastAsia="Times New Roman" w:hAnsi="Cambria Math" w:cs="Times New Roman"/>
                        <w:lang w:val="en-US"/>
                      </w:rPr>
                      <m:t>SS</m:t>
                    </m:r>
                  </m:e>
                  <m:sub>
                    <m:r>
                      <m:rPr>
                        <m:sty m:val="p"/>
                      </m:rPr>
                      <w:rPr>
                        <w:rFonts w:ascii="Cambria Math" w:eastAsia="Times New Roman" w:hAnsi="Cambria Math" w:cs="Times New Roman"/>
                        <w:lang w:val="en-US"/>
                      </w:rPr>
                      <m:t>tot</m:t>
                    </m:r>
                  </m:sub>
                </m:sSub>
                <m:r>
                  <m:rPr>
                    <m:sty m:val="p"/>
                  </m:rPr>
                  <w:rPr>
                    <w:rFonts w:ascii="Cambria Math" w:eastAsia="Times New Roman" w:hAnsi="Cambria Math" w:cs="Times New Roman"/>
                    <w:lang w:val="en-US"/>
                  </w:rPr>
                  <m:t>=</m:t>
                </m:r>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S</m:t>
                    </m:r>
                  </m:e>
                  <m:sub>
                    <m:r>
                      <w:rPr>
                        <w:rFonts w:ascii="Cambria Math" w:eastAsia="Times New Roman" w:hAnsi="Cambria Math" w:cs="Times New Roman"/>
                        <w:lang w:val="en-US"/>
                      </w:rPr>
                      <m:t>t</m:t>
                    </m:r>
                  </m:sub>
                </m:sSub>
                <m:r>
                  <w:rPr>
                    <w:rFonts w:ascii="Cambria Math" w:eastAsia="Times New Roman" w:hAnsi="Cambria Math" w:cs="Times New Roman"/>
                    <w:lang w:val="en-US"/>
                  </w:rPr>
                  <m:t>×N=</m:t>
                </m:r>
                <m:nary>
                  <m:naryPr>
                    <m:chr m:val="∑"/>
                    <m:ctrlPr>
                      <w:rPr>
                        <w:rFonts w:ascii="Cambria Math" w:eastAsia="Times New Roman" w:hAnsi="Cambria Math" w:cs="Times New Roman"/>
                        <w:i/>
                        <w:lang w:val="en-US"/>
                      </w:rPr>
                    </m:ctrlPr>
                  </m:naryPr>
                  <m:sub>
                    <m:r>
                      <w:rPr>
                        <w:rFonts w:ascii="Cambria Math" w:eastAsia="Times New Roman" w:hAnsi="Cambria Math" w:cs="Times New Roman"/>
                        <w:lang w:val="en-US"/>
                      </w:rPr>
                      <m:t>i=1</m:t>
                    </m:r>
                  </m:sub>
                  <m:sup>
                    <m:r>
                      <w:rPr>
                        <w:rFonts w:ascii="Cambria Math" w:eastAsia="Times New Roman" w:hAnsi="Cambria Math" w:cs="Times New Roman"/>
                        <w:lang w:val="en-US"/>
                      </w:rPr>
                      <m:t>N</m:t>
                    </m:r>
                  </m:sup>
                  <m:e>
                    <m:sSup>
                      <m:sSupPr>
                        <m:ctrlPr>
                          <w:rPr>
                            <w:rFonts w:ascii="Cambria Math" w:eastAsia="Times New Roman" w:hAnsi="Cambria Math" w:cs="Times New Roman"/>
                            <w:i/>
                            <w:lang w:val="en-US"/>
                          </w:rPr>
                        </m:ctrlPr>
                      </m:sSupPr>
                      <m:e>
                        <m:d>
                          <m:dPr>
                            <m:ctrlPr>
                              <w:rPr>
                                <w:rFonts w:ascii="Cambria Math" w:eastAsia="Times New Roman" w:hAnsi="Cambria Math" w:cs="Times New Roman"/>
                                <w:i/>
                                <w:lang w:val="en-US"/>
                              </w:rPr>
                            </m:ctrlPr>
                          </m:dPr>
                          <m:e>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t</m:t>
                                </m:r>
                              </m:e>
                              <m:sub>
                                <m:r>
                                  <w:rPr>
                                    <w:rFonts w:ascii="Cambria Math" w:eastAsia="Times New Roman" w:hAnsi="Cambria Math" w:cs="Times New Roman"/>
                                    <w:lang w:val="en-US"/>
                                  </w:rPr>
                                  <m:t>i</m:t>
                                </m:r>
                              </m:sub>
                            </m:sSub>
                            <m:r>
                              <w:rPr>
                                <w:rFonts w:ascii="Cambria Math" w:eastAsia="Times New Roman" w:hAnsi="Cambria Math" w:cs="Times New Roman"/>
                                <w:lang w:val="en-US"/>
                              </w:rPr>
                              <m:t>-</m:t>
                            </m:r>
                            <m:acc>
                              <m:accPr>
                                <m:chr m:val="̅"/>
                                <m:ctrlPr>
                                  <w:rPr>
                                    <w:rFonts w:ascii="Cambria Math" w:eastAsia="Times New Roman" w:hAnsi="Cambria Math" w:cs="Times New Roman"/>
                                    <w:i/>
                                    <w:lang w:val="en-US"/>
                                  </w:rPr>
                                </m:ctrlPr>
                              </m:accPr>
                              <m:e>
                                <m:r>
                                  <w:rPr>
                                    <w:rFonts w:ascii="Cambria Math" w:eastAsia="Times New Roman" w:hAnsi="Cambria Math" w:cs="Times New Roman"/>
                                    <w:lang w:val="en-US"/>
                                  </w:rPr>
                                  <m:t>t</m:t>
                                </m:r>
                              </m:e>
                            </m:acc>
                          </m:e>
                        </m:d>
                      </m:e>
                      <m:sup>
                        <m:r>
                          <w:rPr>
                            <w:rFonts w:ascii="Cambria Math" w:eastAsia="Times New Roman" w:hAnsi="Cambria Math" w:cs="Times New Roman"/>
                            <w:lang w:val="en-US"/>
                          </w:rPr>
                          <m:t>2</m:t>
                        </m:r>
                      </m:sup>
                    </m:sSup>
                  </m:e>
                </m:nary>
              </m:oMath>
            </m:oMathPara>
          </w:p>
        </w:tc>
        <w:tc>
          <w:tcPr>
            <w:tcW w:w="4950" w:type="dxa"/>
            <w:vAlign w:val="center"/>
          </w:tcPr>
          <w:p w14:paraId="5C992F5A" w14:textId="4409325D" w:rsidR="00B20678" w:rsidRPr="00B20678" w:rsidRDefault="00F71F0A" w:rsidP="00F71F0A">
            <w:pPr>
              <w:rPr>
                <w:iCs/>
                <w:lang w:val="en-US"/>
              </w:rPr>
            </w:pPr>
            <w:r w:rsidRPr="00F71F0A">
              <w:rPr>
                <w:iCs/>
                <w:lang w:val="en-US"/>
              </w:rPr>
              <w:t>:</w:t>
            </w:r>
            <w:r w:rsidR="00B20678" w:rsidRPr="006F6C76">
              <w:rPr>
                <w:i/>
                <w:lang w:val="en-US"/>
              </w:rPr>
              <w:t>Total Sum of Squared Deviations</w:t>
            </w:r>
          </w:p>
        </w:tc>
      </w:tr>
      <w:tr w:rsidR="00B20678" w:rsidRPr="00F71F0A" w14:paraId="268CE1FA" w14:textId="77777777" w:rsidTr="00F71F0A">
        <w:tc>
          <w:tcPr>
            <w:tcW w:w="3544" w:type="dxa"/>
          </w:tcPr>
          <w:p w14:paraId="6C2A754D" w14:textId="124DBF4B" w:rsidR="00B20678" w:rsidRPr="00F71F0A" w:rsidRDefault="00000000" w:rsidP="00864B77">
            <w:pPr>
              <w:rPr>
                <w:rFonts w:ascii="Calibri" w:eastAsia="Times New Roman" w:hAnsi="Calibri" w:cs="Times New Roman"/>
                <w:lang w:val="en-US"/>
              </w:rPr>
            </w:pPr>
            <m:oMathPara>
              <m:oMathParaPr>
                <m:jc m:val="left"/>
              </m:oMathParaPr>
              <m:oMath>
                <m:sSub>
                  <m:sSubPr>
                    <m:ctrlPr>
                      <w:rPr>
                        <w:rFonts w:ascii="Cambria Math" w:eastAsia="Times New Roman" w:hAnsi="Cambria Math" w:cs="Times New Roman"/>
                        <w:iCs/>
                        <w:lang w:val="en-US"/>
                      </w:rPr>
                    </m:ctrlPr>
                  </m:sSubPr>
                  <m:e>
                    <m:r>
                      <m:rPr>
                        <m:sty m:val="p"/>
                      </m:rPr>
                      <w:rPr>
                        <w:rFonts w:ascii="Cambria Math" w:eastAsia="Times New Roman" w:hAnsi="Cambria Math" w:cs="Times New Roman"/>
                        <w:lang w:val="en-US"/>
                      </w:rPr>
                      <m:t>SS</m:t>
                    </m:r>
                  </m:e>
                  <m:sub>
                    <m:r>
                      <m:rPr>
                        <m:sty m:val="p"/>
                      </m:rPr>
                      <w:rPr>
                        <w:rFonts w:ascii="Cambria Math" w:eastAsia="Times New Roman" w:hAnsi="Cambria Math" w:cs="Times New Roman"/>
                        <w:lang w:val="en-US"/>
                      </w:rPr>
                      <m:t>reg</m:t>
                    </m:r>
                  </m:sub>
                </m:sSub>
                <m:r>
                  <w:rPr>
                    <w:rFonts w:ascii="Cambria Math" w:eastAsia="Times New Roman" w:hAnsi="Cambria Math" w:cs="Times New Roman"/>
                    <w:lang w:val="en-US"/>
                  </w:rPr>
                  <m:t>=</m:t>
                </m:r>
                <m:nary>
                  <m:naryPr>
                    <m:chr m:val="∑"/>
                    <m:ctrlPr>
                      <w:rPr>
                        <w:rFonts w:ascii="Cambria Math" w:eastAsia="Times New Roman" w:hAnsi="Cambria Math" w:cs="Times New Roman"/>
                        <w:i/>
                        <w:lang w:val="en-US"/>
                      </w:rPr>
                    </m:ctrlPr>
                  </m:naryPr>
                  <m:sub>
                    <m:r>
                      <w:rPr>
                        <w:rFonts w:ascii="Cambria Math" w:eastAsia="Times New Roman" w:hAnsi="Cambria Math" w:cs="Times New Roman"/>
                        <w:lang w:val="en-US"/>
                      </w:rPr>
                      <m:t>i=1</m:t>
                    </m:r>
                  </m:sub>
                  <m:sup>
                    <m:r>
                      <w:rPr>
                        <w:rFonts w:ascii="Cambria Math" w:eastAsia="Times New Roman" w:hAnsi="Cambria Math" w:cs="Times New Roman"/>
                        <w:lang w:val="en-US"/>
                      </w:rPr>
                      <m:t>N</m:t>
                    </m:r>
                  </m:sup>
                  <m:e>
                    <m:sSup>
                      <m:sSupPr>
                        <m:ctrlPr>
                          <w:rPr>
                            <w:rFonts w:ascii="Cambria Math" w:eastAsia="Times New Roman" w:hAnsi="Cambria Math" w:cs="Times New Roman"/>
                            <w:i/>
                            <w:lang w:val="en-US"/>
                          </w:rPr>
                        </m:ctrlPr>
                      </m:sSupPr>
                      <m:e>
                        <m:d>
                          <m:dPr>
                            <m:ctrlPr>
                              <w:rPr>
                                <w:rFonts w:ascii="Cambria Math" w:eastAsia="Times New Roman" w:hAnsi="Cambria Math" w:cs="Times New Roman"/>
                                <w:i/>
                                <w:lang w:val="en-US"/>
                              </w:rPr>
                            </m:ctrlPr>
                          </m:dPr>
                          <m:e>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y</m:t>
                                </m:r>
                              </m:e>
                              <m:sub>
                                <m:r>
                                  <w:rPr>
                                    <w:rFonts w:ascii="Cambria Math" w:eastAsia="Times New Roman" w:hAnsi="Cambria Math" w:cs="Times New Roman"/>
                                    <w:lang w:val="en-US"/>
                                  </w:rPr>
                                  <m:t>i</m:t>
                                </m:r>
                              </m:sub>
                            </m:sSub>
                            <m:r>
                              <w:rPr>
                                <w:rFonts w:ascii="Cambria Math" w:eastAsia="Times New Roman" w:hAnsi="Cambria Math" w:cs="Times New Roman"/>
                                <w:lang w:val="en-US"/>
                              </w:rPr>
                              <m:t>-</m:t>
                            </m:r>
                            <m:acc>
                              <m:accPr>
                                <m:chr m:val="̅"/>
                                <m:ctrlPr>
                                  <w:rPr>
                                    <w:rFonts w:ascii="Cambria Math" w:eastAsia="Times New Roman" w:hAnsi="Cambria Math" w:cs="Times New Roman"/>
                                    <w:i/>
                                    <w:lang w:val="en-US"/>
                                  </w:rPr>
                                </m:ctrlPr>
                              </m:accPr>
                              <m:e>
                                <m:r>
                                  <w:rPr>
                                    <w:rFonts w:ascii="Cambria Math" w:eastAsia="Times New Roman" w:hAnsi="Cambria Math" w:cs="Times New Roman"/>
                                    <w:lang w:val="en-US"/>
                                  </w:rPr>
                                  <m:t>t</m:t>
                                </m:r>
                              </m:e>
                            </m:acc>
                          </m:e>
                        </m:d>
                      </m:e>
                      <m:sup>
                        <m:r>
                          <w:rPr>
                            <w:rFonts w:ascii="Cambria Math" w:eastAsia="Times New Roman" w:hAnsi="Cambria Math" w:cs="Times New Roman"/>
                            <w:lang w:val="en-US"/>
                          </w:rPr>
                          <m:t>2</m:t>
                        </m:r>
                      </m:sup>
                    </m:sSup>
                  </m:e>
                </m:nary>
              </m:oMath>
            </m:oMathPara>
          </w:p>
        </w:tc>
        <w:tc>
          <w:tcPr>
            <w:tcW w:w="4950" w:type="dxa"/>
            <w:vAlign w:val="center"/>
          </w:tcPr>
          <w:p w14:paraId="33E3003D" w14:textId="2FDDDFFF" w:rsidR="00B20678" w:rsidRPr="00F71F0A" w:rsidRDefault="00F71F0A" w:rsidP="00F71F0A">
            <w:pPr>
              <w:rPr>
                <w:iCs/>
              </w:rPr>
            </w:pPr>
            <w:r w:rsidRPr="00F71F0A">
              <w:rPr>
                <w:iCs/>
              </w:rPr>
              <w:t>:</w:t>
            </w:r>
            <w:r w:rsidR="006F6C76" w:rsidRPr="00F71F0A">
              <w:rPr>
                <w:i/>
              </w:rPr>
              <w:t xml:space="preserve">Sum </w:t>
            </w:r>
            <w:proofErr w:type="spellStart"/>
            <w:r w:rsidR="006F6C76" w:rsidRPr="00F71F0A">
              <w:rPr>
                <w:i/>
              </w:rPr>
              <w:t>of</w:t>
            </w:r>
            <w:proofErr w:type="spellEnd"/>
            <w:r w:rsidR="006F6C76" w:rsidRPr="00F71F0A">
              <w:rPr>
                <w:i/>
              </w:rPr>
              <w:t xml:space="preserve"> </w:t>
            </w:r>
            <w:proofErr w:type="spellStart"/>
            <w:r w:rsidR="006F6C76" w:rsidRPr="00F71F0A">
              <w:rPr>
                <w:i/>
              </w:rPr>
              <w:t>Squared</w:t>
            </w:r>
            <w:proofErr w:type="spellEnd"/>
            <w:r w:rsidR="006F6C76" w:rsidRPr="00F71F0A">
              <w:rPr>
                <w:i/>
              </w:rPr>
              <w:t xml:space="preserve"> </w:t>
            </w:r>
            <w:proofErr w:type="spellStart"/>
            <w:r w:rsidR="006F6C76" w:rsidRPr="00F71F0A">
              <w:rPr>
                <w:i/>
              </w:rPr>
              <w:t>residuals</w:t>
            </w:r>
            <w:proofErr w:type="spellEnd"/>
            <w:r w:rsidR="006F6C76" w:rsidRPr="00F71F0A">
              <w:rPr>
                <w:i/>
              </w:rPr>
              <w:t xml:space="preserve"> </w:t>
            </w:r>
            <w:proofErr w:type="spellStart"/>
            <w:r w:rsidR="006F6C76" w:rsidRPr="00F71F0A">
              <w:rPr>
                <w:i/>
              </w:rPr>
              <w:t>when</w:t>
            </w:r>
            <w:proofErr w:type="spellEnd"/>
            <w:r w:rsidR="006F6C76" w:rsidRPr="00F71F0A">
              <w:rPr>
                <w:i/>
              </w:rPr>
              <w:t xml:space="preserve"> </w:t>
            </w:r>
            <w:proofErr w:type="spellStart"/>
            <w:r w:rsidR="006F6C76" w:rsidRPr="00F71F0A">
              <w:rPr>
                <w:i/>
              </w:rPr>
              <w:t>considering</w:t>
            </w:r>
            <w:proofErr w:type="spellEnd"/>
            <w:r w:rsidR="006F6C76" w:rsidRPr="00F71F0A">
              <w:rPr>
                <w:i/>
              </w:rPr>
              <w:t xml:space="preserve"> </w:t>
            </w:r>
            <w:proofErr w:type="spellStart"/>
            <w:r w:rsidR="006F6C76" w:rsidRPr="00F71F0A">
              <w:rPr>
                <w:i/>
              </w:rPr>
              <w:t>Regression</w:t>
            </w:r>
            <w:proofErr w:type="spellEnd"/>
            <w:r w:rsidRPr="00F71F0A">
              <w:rPr>
                <w:i/>
              </w:rPr>
              <w:t xml:space="preserve"> </w:t>
            </w:r>
            <w:r w:rsidRPr="00F71F0A">
              <w:rPr>
                <w:iCs/>
              </w:rPr>
              <w:t xml:space="preserve">(também chamada de </w:t>
            </w:r>
            <w:proofErr w:type="spellStart"/>
            <w:r w:rsidRPr="00F71F0A">
              <w:rPr>
                <w:iCs/>
              </w:rPr>
              <w:t>variiância</w:t>
            </w:r>
            <w:proofErr w:type="spellEnd"/>
            <w:r w:rsidRPr="00F71F0A">
              <w:rPr>
                <w:iCs/>
              </w:rPr>
              <w:t xml:space="preserve"> explicada pelo</w:t>
            </w:r>
            <w:r>
              <w:rPr>
                <w:iCs/>
              </w:rPr>
              <w:t xml:space="preserve"> modelo</w:t>
            </w:r>
            <w:r w:rsidRPr="00F71F0A">
              <w:rPr>
                <w:iCs/>
              </w:rPr>
              <w:t>)</w:t>
            </w:r>
          </w:p>
        </w:tc>
      </w:tr>
    </w:tbl>
    <w:p w14:paraId="4BE2943C" w14:textId="77777777" w:rsidR="00B20678" w:rsidRPr="00F71F0A" w:rsidRDefault="00B20678" w:rsidP="00864B77">
      <w:pPr>
        <w:rPr>
          <w:iCs/>
        </w:rPr>
      </w:pPr>
    </w:p>
    <w:p w14:paraId="180D94CF" w14:textId="3DCAA8F2" w:rsidR="00F71F0A" w:rsidRDefault="006F6C76" w:rsidP="00864B77">
      <w:r w:rsidRPr="006F6C76">
        <w:rPr>
          <w:iCs/>
        </w:rPr>
        <w:t>O que esse coeficiente i</w:t>
      </w:r>
      <w:r>
        <w:rPr>
          <w:iCs/>
        </w:rPr>
        <w:t xml:space="preserve">ndica é a proporção de desvio quadrático quando consideramos que os valores </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Pr>
          <w:iCs/>
        </w:rPr>
        <w:t xml:space="preserve"> da regressão são verdadeiros (mas mantendo a média verdadeira </w:t>
      </w:r>
      <m:oMath>
        <m:acc>
          <m:accPr>
            <m:chr m:val="̅"/>
            <m:ctrlPr>
              <w:rPr>
                <w:rFonts w:ascii="Cambria Math" w:hAnsi="Cambria Math"/>
                <w:i/>
                <w:iCs/>
              </w:rPr>
            </m:ctrlPr>
          </m:accPr>
          <m:e>
            <m:r>
              <w:rPr>
                <w:rFonts w:ascii="Cambria Math" w:hAnsi="Cambria Math"/>
              </w:rPr>
              <m:t>t</m:t>
            </m:r>
          </m:e>
        </m:acc>
      </m:oMath>
      <w:r>
        <w:rPr>
          <w:iCs/>
        </w:rPr>
        <w:t xml:space="preserve">) com relação ao desvio quadrático real (mantendo os valores reais </w:t>
      </w:r>
      <m:oMath>
        <m:sSub>
          <m:sSubPr>
            <m:ctrlPr>
              <w:rPr>
                <w:rFonts w:ascii="Cambria Math" w:hAnsi="Cambria Math"/>
                <w:i/>
                <w:iCs/>
              </w:rPr>
            </m:ctrlPr>
          </m:sSubPr>
          <m:e>
            <m:r>
              <w:rPr>
                <w:rFonts w:ascii="Cambria Math" w:hAnsi="Cambria Math"/>
              </w:rPr>
              <m:t>t</m:t>
            </m:r>
          </m:e>
          <m:sub>
            <m:r>
              <w:rPr>
                <w:rFonts w:ascii="Cambria Math" w:hAnsi="Cambria Math"/>
              </w:rPr>
              <m:t>i</m:t>
            </m:r>
          </m:sub>
        </m:sSub>
      </m:oMath>
      <w:r>
        <w:rPr>
          <w:iCs/>
        </w:rPr>
        <w:t>).</w:t>
      </w:r>
      <w:r w:rsidR="00F71F0A">
        <w:rPr>
          <w:iCs/>
        </w:rPr>
        <w:t xml:space="preserve"> </w:t>
      </w:r>
      <w:r>
        <w:rPr>
          <w:iCs/>
        </w:rPr>
        <w:t xml:space="preserve">Apesar de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t xml:space="preserve"> compor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tot</m:t>
            </m:r>
          </m:sub>
        </m:sSub>
      </m:oMath>
      <w:r>
        <w:rPr>
          <w:iCs/>
        </w:rPr>
        <w:t xml:space="preserve"> (observar que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tot</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res</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rPr>
          <w:iCs/>
        </w:rPr>
        <w:t xml:space="preserve">), essa interpretação dificulta um pouco o entendimento. Podemos enxergar essa divisão apenas como uma forma de reportar o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t xml:space="preserve"> de maneira proporcional. Sozinho, o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reg</m:t>
            </m:r>
          </m:sub>
        </m:sSub>
      </m:oMath>
      <w:r>
        <w:rPr>
          <w:iCs/>
        </w:rPr>
        <w:t xml:space="preserve"> não tem muito valor interpretativo. No entanto, quando o dividimos por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tot</m:t>
            </m:r>
          </m:sub>
        </m:sSub>
      </m:oMath>
      <w:r>
        <w:t>, estamos comparando-o a uma referência.</w:t>
      </w:r>
    </w:p>
    <w:p w14:paraId="517828DE" w14:textId="0C64E11F" w:rsidR="00F71F0A" w:rsidRDefault="00F71F0A" w:rsidP="00864B77">
      <w:pPr>
        <w:rPr>
          <w:iCs/>
        </w:rPr>
      </w:pPr>
      <w:r>
        <w:t xml:space="preserve">Outra forma de interpretar essa métrica é olhando para a primeira igualdade. O termo </w:t>
      </w:r>
      <m:oMath>
        <m:f>
          <m:fPr>
            <m:ctrlPr>
              <w:rPr>
                <w:rFonts w:ascii="Cambria Math" w:hAnsi="Cambria Math"/>
                <w:iCs/>
              </w:rPr>
            </m:ctrlPr>
          </m:fPr>
          <m:num>
            <m:r>
              <m:rPr>
                <m:sty m:val="p"/>
              </m:rPr>
              <w:rPr>
                <w:rFonts w:ascii="Cambria Math" w:hAnsi="Cambria Math"/>
              </w:rPr>
              <m:t>MSE</m:t>
            </m:r>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t</m:t>
                </m:r>
              </m:sub>
            </m:sSub>
          </m:den>
        </m:f>
      </m:oMath>
      <w:r>
        <w:rPr>
          <w:iCs/>
        </w:rPr>
        <w:t xml:space="preserve"> pode ter uma interpretação análoga a que criamos no parágrafo anterior: é uma forma de reportar o MSE, porém, comparado a uma grandeza de referência, como a variância amostral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iCs/>
        </w:rPr>
        <w:t xml:space="preserve">. O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r>
        <w:rPr>
          <w:iCs/>
        </w:rPr>
        <w:t xml:space="preserve"> portanto, é o complementar disso.</w:t>
      </w:r>
    </w:p>
    <w:p w14:paraId="182B2196" w14:textId="2C762B38" w:rsidR="00F71F0A" w:rsidRDefault="00F71F0A" w:rsidP="00864B77">
      <w:r>
        <w:rPr>
          <w:iCs/>
        </w:rPr>
        <w:t xml:space="preserve">Por fim, uma última interpretação pode ser feita. O termo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tot</m:t>
            </m:r>
          </m:sub>
        </m:sSub>
      </m:oMath>
      <w:r>
        <w:t xml:space="preserve"> representa o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reg</m:t>
            </m:r>
          </m:sub>
        </m:sSub>
      </m:oMath>
      <w:r>
        <w:rPr>
          <w:iCs/>
        </w:rPr>
        <w:t xml:space="preserve"> de um modelo de regressão que sempre tem como saída a média </w:t>
      </w:r>
      <m:oMath>
        <m:acc>
          <m:accPr>
            <m:chr m:val="̅"/>
            <m:ctrlPr>
              <w:rPr>
                <w:rFonts w:ascii="Cambria Math" w:hAnsi="Cambria Math"/>
                <w:i/>
                <w:iCs/>
              </w:rPr>
            </m:ctrlPr>
          </m:accPr>
          <m:e>
            <m:r>
              <w:rPr>
                <w:rFonts w:ascii="Cambria Math" w:hAnsi="Cambria Math"/>
              </w:rPr>
              <m:t>t</m:t>
            </m:r>
          </m:e>
        </m:acc>
      </m:oMath>
      <w:r>
        <w:rPr>
          <w:iCs/>
        </w:rPr>
        <w:t xml:space="preserve">. Portanto, estamos comparando o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t xml:space="preserve"> do modelo com o </w:t>
      </w:r>
      <m:oMath>
        <m:r>
          <w:rPr>
            <w:rFonts w:ascii="Cambria Math" w:hAnsi="Cambria Math"/>
          </w:rPr>
          <m:t>S</m:t>
        </m:r>
        <m:sSub>
          <m:sSubPr>
            <m:ctrlPr>
              <w:rPr>
                <w:rFonts w:ascii="Cambria Math" w:hAnsi="Cambria Math"/>
                <w:i/>
              </w:rPr>
            </m:ctrlPr>
          </m:sSubPr>
          <m:e>
            <m:r>
              <w:rPr>
                <w:rFonts w:ascii="Cambria Math" w:hAnsi="Cambria Math"/>
              </w:rPr>
              <m:t>S'</m:t>
            </m:r>
          </m:e>
          <m:sub>
            <m:r>
              <m:rPr>
                <m:sty m:val="p"/>
              </m:rPr>
              <w:rPr>
                <w:rFonts w:ascii="Cambria Math" w:hAnsi="Cambria Math"/>
              </w:rPr>
              <m:t>reg</m:t>
            </m:r>
          </m:sub>
        </m:sSub>
      </m:oMath>
      <w:r>
        <w:t xml:space="preserve"> de um modelo trivial que sempre prevê a média.</w:t>
      </w:r>
    </w:p>
    <w:p w14:paraId="25E2BFBA" w14:textId="77777777" w:rsidR="00F71F0A" w:rsidRDefault="00000000" w:rsidP="00864B77">
      <m:oMath>
        <m:sSup>
          <m:sSupPr>
            <m:ctrlPr>
              <w:rPr>
                <w:rFonts w:ascii="Cambria Math" w:hAnsi="Cambria Math"/>
                <w:i/>
                <w:vertAlign w:val="subscript"/>
              </w:rPr>
            </m:ctrlPr>
          </m:sSupPr>
          <m:e>
            <m:r>
              <w:rPr>
                <w:rFonts w:ascii="Cambria Math" w:hAnsi="Cambria Math"/>
                <w:vertAlign w:val="subscript"/>
              </w:rPr>
              <m:t>R</m:t>
            </m:r>
          </m:e>
          <m:sup>
            <m:r>
              <w:rPr>
                <w:rFonts w:ascii="Cambria Math" w:hAnsi="Cambria Math"/>
                <w:vertAlign w:val="subscript"/>
              </w:rPr>
              <m:t>2</m:t>
            </m:r>
          </m:sup>
        </m:sSup>
        <m:r>
          <w:rPr>
            <w:rFonts w:ascii="Cambria Math" w:hAnsi="Cambria Math"/>
            <w:vertAlign w:val="subscript"/>
          </w:rPr>
          <m:t>=1</m:t>
        </m:r>
      </m:oMath>
      <w:r w:rsidR="00F71F0A">
        <w:t xml:space="preserve"> quando o modelo sempre acertar as previsões, ou seja, quando </w:t>
      </w:r>
      <m:oMath>
        <m:r>
          <m:rPr>
            <m:sty m:val="p"/>
          </m:rPr>
          <w:rPr>
            <w:rFonts w:ascii="Cambria Math" w:hAnsi="Cambria Math"/>
          </w:rPr>
          <m:t>MSE=</m:t>
        </m:r>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reg</m:t>
            </m:r>
          </m:sub>
        </m:sSub>
        <m:r>
          <w:rPr>
            <w:rFonts w:ascii="Cambria Math" w:hAnsi="Cambria Math"/>
          </w:rPr>
          <m:t>=0</m:t>
        </m:r>
      </m:oMath>
      <w:r w:rsidR="00F71F0A">
        <w:t>.</w:t>
      </w:r>
    </w:p>
    <w:p w14:paraId="7A9AD7FC" w14:textId="77777777" w:rsidR="00F71F0A" w:rsidRDefault="00000000" w:rsidP="00864B77">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m:t>
        </m:r>
      </m:oMath>
      <w:r w:rsidR="00F71F0A">
        <w:t xml:space="preserve"> quando o modelo for substituível pelo modelo que sempre prevê a média, ou seja,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reg</m:t>
            </m:r>
          </m:sub>
        </m:sSub>
        <m:r>
          <w:rPr>
            <w:rFonts w:ascii="Cambria Math" w:hAnsi="Cambria Math"/>
          </w:rPr>
          <m:t>=</m:t>
        </m:r>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tot</m:t>
            </m:r>
          </m:sub>
        </m:sSub>
      </m:oMath>
      <w:r w:rsidR="00F71F0A">
        <w:t>.</w:t>
      </w:r>
    </w:p>
    <w:p w14:paraId="61296AAE" w14:textId="77777777" w:rsidR="00F71F0A" w:rsidRDefault="00000000" w:rsidP="00864B77">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&lt;0</m:t>
        </m:r>
      </m:oMath>
      <w:r w:rsidR="00F71F0A">
        <w:t xml:space="preserve"> quando o modelo for pior do que o modelo que sempre prevê a média, ou seja, </w:t>
      </w:r>
      <m:oMath>
        <m:r>
          <m:rPr>
            <m:sty m:val="p"/>
          </m:rPr>
          <w:rPr>
            <w:rFonts w:ascii="Cambria Math" w:hAnsi="Cambria Math"/>
          </w:rPr>
          <m:t>MSE&gt;</m:t>
        </m:r>
        <m:sSub>
          <m:sSubPr>
            <m:ctrlPr>
              <w:rPr>
                <w:rFonts w:ascii="Cambria Math" w:hAnsi="Cambria Math"/>
                <w:i/>
              </w:rPr>
            </m:ctrlPr>
          </m:sSubPr>
          <m:e>
            <m:r>
              <w:rPr>
                <w:rFonts w:ascii="Cambria Math" w:hAnsi="Cambria Math"/>
              </w:rPr>
              <m:t>S</m:t>
            </m:r>
          </m:e>
          <m:sub>
            <m:r>
              <w:rPr>
                <w:rFonts w:ascii="Cambria Math" w:hAnsi="Cambria Math"/>
              </w:rPr>
              <m:t>t</m:t>
            </m:r>
          </m:sub>
        </m:sSub>
      </m:oMath>
      <w:r w:rsidR="00F71F0A">
        <w:t>. Nesse caso, seria melhor simplesmente prever a média.</w:t>
      </w:r>
    </w:p>
    <w:p w14:paraId="400AD392" w14:textId="23F35CA8" w:rsidR="00F71F0A" w:rsidRDefault="00F71F0A" w:rsidP="00F71F0A">
      <w:pPr>
        <w:pStyle w:val="Ttulo4"/>
      </w:pPr>
      <w:r>
        <w:t>Modelos não-lineares</w:t>
      </w:r>
    </w:p>
    <w:p w14:paraId="28E4EE4C" w14:textId="57CCD7D2" w:rsidR="001E1678" w:rsidRDefault="001E1678" w:rsidP="001E1678">
      <w:r>
        <w:t xml:space="preserve">Para modelos não-lineares, a equação </w:t>
      </w:r>
      <w:r>
        <w:fldChar w:fldCharType="begin"/>
      </w:r>
      <w:r>
        <w:instrText xml:space="preserve"> REF _Ref155297666 \h </w:instrText>
      </w:r>
      <w:r>
        <w:fldChar w:fldCharType="separate"/>
      </w:r>
      <w:r w:rsidR="00997E59">
        <w:t>(</w:t>
      </w:r>
      <w:r w:rsidR="00997E59">
        <w:rPr>
          <w:noProof/>
        </w:rPr>
        <w:t>9</w:t>
      </w:r>
      <w:r w:rsidR="00997E59">
        <w:t>.</w:t>
      </w:r>
      <w:r w:rsidR="00997E59">
        <w:rPr>
          <w:noProof/>
        </w:rPr>
        <w:t>2</w:t>
      </w:r>
      <w:r w:rsidR="00997E59">
        <w:t>)</w:t>
      </w:r>
      <w:r>
        <w:fldChar w:fldCharType="end"/>
      </w:r>
      <w:r>
        <w:t xml:space="preserve"> não é válida </w:t>
      </w:r>
      <w:sdt>
        <w:sdtPr>
          <w:id w:val="-1000430732"/>
          <w:citation/>
        </w:sdtPr>
        <w:sdtContent>
          <w:r>
            <w:fldChar w:fldCharType="begin"/>
          </w:r>
          <w:r>
            <w:instrText xml:space="preserve"> CITATION OKv83 \l 1046 </w:instrText>
          </w:r>
          <w:r>
            <w:fldChar w:fldCharType="separate"/>
          </w:r>
          <w:r w:rsidR="00997E59" w:rsidRPr="00997E59">
            <w:rPr>
              <w:noProof/>
            </w:rPr>
            <w:t>[15]</w:t>
          </w:r>
          <w:r>
            <w:fldChar w:fldCharType="end"/>
          </w:r>
        </w:sdtContent>
      </w:sdt>
      <w:r>
        <w:t xml:space="preserve">. Isso porque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tot</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res</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reg</m:t>
            </m:r>
          </m:sub>
        </m:sSub>
      </m:oMath>
      <w:r>
        <w:t xml:space="preserve"> e, por isso, </w:t>
      </w:r>
      <m:oMath>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res</m:t>
                </m:r>
              </m:sub>
            </m:sSub>
            <m:ctrlPr>
              <w:rPr>
                <w:rFonts w:ascii="Cambria Math" w:hAnsi="Cambria Math"/>
                <w:i/>
                <w:iCs/>
              </w:rPr>
            </m:ctrlPr>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tot</m:t>
                </m:r>
              </m:sub>
            </m:sSub>
          </m:den>
        </m:f>
        <m: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reg</m:t>
                </m:r>
              </m:sub>
            </m:sSub>
            <m:ctrlPr>
              <w:rPr>
                <w:rFonts w:ascii="Cambria Math" w:hAnsi="Cambria Math"/>
                <w:i/>
              </w:rPr>
            </m:ctrlPr>
          </m:num>
          <m:den>
            <m:sSub>
              <m:sSubPr>
                <m:ctrlPr>
                  <w:rPr>
                    <w:rFonts w:ascii="Cambria Math" w:hAnsi="Cambria Math"/>
                    <w:iCs/>
                  </w:rPr>
                </m:ctrlPr>
              </m:sSubPr>
              <m:e>
                <m:r>
                  <m:rPr>
                    <m:sty m:val="p"/>
                  </m:rPr>
                  <w:rPr>
                    <w:rFonts w:ascii="Cambria Math" w:hAnsi="Cambria Math"/>
                  </w:rPr>
                  <m:t>SS</m:t>
                </m:r>
              </m:e>
              <m:sub>
                <m:r>
                  <m:rPr>
                    <m:sty m:val="p"/>
                  </m:rPr>
                  <w:rPr>
                    <w:rFonts w:ascii="Cambria Math" w:hAnsi="Cambria Math"/>
                  </w:rPr>
                  <m:t>tot</m:t>
                </m:r>
              </m:sub>
            </m:sSub>
          </m:den>
        </m:f>
      </m:oMath>
      <w:r>
        <w:t>. Dessa forma, o coeficiente de determinação é dado por</w:t>
      </w:r>
    </w:p>
    <w:p w14:paraId="2FA9C36D" w14:textId="60EAE99B" w:rsidR="001E1678" w:rsidRPr="001E1678" w:rsidRDefault="00000000" w:rsidP="001E1678">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Cs/>
                </w:rPr>
              </m:ctrlPr>
            </m:fPr>
            <m:num>
              <m:r>
                <m:rPr>
                  <m:sty m:val="p"/>
                </m:rPr>
                <w:rPr>
                  <w:rFonts w:ascii="Cambria Math" w:hAnsi="Cambria Math"/>
                </w:rPr>
                <m:t>MSE</m:t>
              </m:r>
              <m:ctrlPr>
                <w:rPr>
                  <w:rFonts w:ascii="Cambria Math" w:hAnsi="Cambria Math"/>
                  <w:i/>
                </w:rPr>
              </m:ctrlPr>
            </m:num>
            <m:den>
              <m:sSub>
                <m:sSubPr>
                  <m:ctrlPr>
                    <w:rPr>
                      <w:rFonts w:ascii="Cambria Math" w:hAnsi="Cambria Math"/>
                      <w:i/>
                    </w:rPr>
                  </m:ctrlPr>
                </m:sSubPr>
                <m:e>
                  <m:r>
                    <w:rPr>
                      <w:rFonts w:ascii="Cambria Math" w:hAnsi="Cambria Math"/>
                    </w:rPr>
                    <m:t>S</m:t>
                  </m:r>
                </m:e>
                <m:sub>
                  <m:r>
                    <w:rPr>
                      <w:rFonts w:ascii="Cambria Math" w:hAnsi="Cambria Math"/>
                    </w:rPr>
                    <m:t>t</m:t>
                  </m:r>
                </m:sub>
              </m:sSub>
            </m:den>
          </m:f>
          <m: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SS</m:t>
                  </m:r>
                </m:e>
                <m:sub>
                  <m:r>
                    <m:rPr>
                      <m:sty m:val="p"/>
                    </m:rPr>
                    <w:rPr>
                      <w:rFonts w:ascii="Cambria Math" w:hAnsi="Cambria Math"/>
                    </w:rPr>
                    <m:t>res</m:t>
                  </m:r>
                </m:sub>
              </m:sSub>
              <m:ctrlPr>
                <w:rPr>
                  <w:rFonts w:ascii="Cambria Math" w:hAnsi="Cambria Math"/>
                  <w:i/>
                  <w:iCs/>
                </w:rPr>
              </m:ctrlPr>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tot</m:t>
                  </m:r>
                </m:sub>
              </m:sSub>
            </m:den>
          </m:f>
          <m:r>
            <w:rPr>
              <w:rFonts w:ascii="Cambria Math" w:hAnsi="Cambria Math"/>
            </w:rPr>
            <m:t>.</m:t>
          </m:r>
        </m:oMath>
      </m:oMathPara>
    </w:p>
    <w:p w14:paraId="2157038E" w14:textId="2F97A3FF" w:rsidR="001E1678" w:rsidRDefault="001E1678" w:rsidP="001E1678">
      <w:r>
        <w:t xml:space="preserve">Assim como no caso linear, </w:t>
      </w:r>
      <m:oMath>
        <m:r>
          <w:rPr>
            <w:rFonts w:ascii="Cambria Math" w:hAnsi="Cambria Math"/>
          </w:rPr>
          <m:t>R≤1</m:t>
        </m:r>
      </m:oMath>
      <w:r>
        <w:t>, sendo</w:t>
      </w:r>
    </w:p>
    <w:p w14:paraId="7BAEF050" w14:textId="28F141A2" w:rsidR="001E1678" w:rsidRDefault="00000000" w:rsidP="001E1678">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w:r w:rsidR="001E1678">
        <w:t xml:space="preserve"> quando o modelo acertar todas as previsões;</w:t>
      </w:r>
    </w:p>
    <w:p w14:paraId="4914A391" w14:textId="1D1EA500" w:rsidR="001E1678" w:rsidRDefault="00000000" w:rsidP="001E1678">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m:t>
        </m:r>
      </m:oMath>
      <w:r w:rsidR="001E1678">
        <w:t xml:space="preserve"> quando o modelo for equivalente a prever sempre a média;</w:t>
      </w:r>
    </w:p>
    <w:p w14:paraId="3D176B3A" w14:textId="467966C3" w:rsidR="00BA3041" w:rsidRDefault="00000000" w:rsidP="001E1678">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&lt;0</m:t>
        </m:r>
      </m:oMath>
      <w:r w:rsidR="001E1678">
        <w:t xml:space="preserve"> quando o modelo for pior do que o modelo que só prevê a média.</w:t>
      </w:r>
    </w:p>
    <w:p w14:paraId="278601CB" w14:textId="18776F1A" w:rsidR="00FB16F0" w:rsidRDefault="00FB16F0" w:rsidP="00FB16F0">
      <w:pPr>
        <w:pStyle w:val="Ttulo2"/>
        <w:rPr>
          <w:rFonts w:eastAsiaTheme="minorEastAsia"/>
        </w:rPr>
      </w:pPr>
      <w:bookmarkStart w:id="133" w:name="_Toc158475889"/>
      <w:r>
        <w:rPr>
          <w:rFonts w:eastAsiaTheme="minorEastAsia"/>
        </w:rPr>
        <w:t>Métodos de Validação</w:t>
      </w:r>
      <w:bookmarkEnd w:id="133"/>
    </w:p>
    <w:p w14:paraId="1AF3893C" w14:textId="77777777" w:rsidR="00FB16F0" w:rsidRPr="00FB16F0" w:rsidRDefault="00FB16F0" w:rsidP="00FB16F0"/>
    <w:p w14:paraId="0F27895F" w14:textId="77777777" w:rsidR="00885219" w:rsidRPr="006F6C76" w:rsidRDefault="00885219" w:rsidP="001D6F27">
      <w:pPr>
        <w:pStyle w:val="IntoApncie"/>
      </w:pPr>
      <w:bookmarkStart w:id="134" w:name="_Toc158475890"/>
      <w:bookmarkEnd w:id="134"/>
    </w:p>
    <w:p w14:paraId="352A4829" w14:textId="77777777" w:rsidR="0077136C" w:rsidRPr="006F6C76" w:rsidRDefault="0077136C" w:rsidP="00955E0A"/>
    <w:p w14:paraId="7B1854E5" w14:textId="2E99DDA8" w:rsidR="00955E0A" w:rsidRDefault="00C57DC2" w:rsidP="00955E0A">
      <w:pPr>
        <w:pStyle w:val="IntoApncie"/>
      </w:pPr>
      <w:bookmarkStart w:id="135" w:name="_Toc158475891"/>
      <w:r>
        <w:lastRenderedPageBreak/>
        <w:t>Apêndices</w:t>
      </w:r>
      <w:bookmarkEnd w:id="135"/>
    </w:p>
    <w:p w14:paraId="201CA7F0" w14:textId="2D80BBE3" w:rsidR="00C57DC2" w:rsidRPr="00B23E73" w:rsidRDefault="00C57DC2" w:rsidP="00C57DC2">
      <w:r>
        <w:t>Abaixo são apresentados os apêndices.</w:t>
      </w:r>
    </w:p>
    <w:p w14:paraId="2E30FCD1" w14:textId="09323E2C" w:rsidR="00023EF3" w:rsidRDefault="00E06577" w:rsidP="00251151">
      <w:pPr>
        <w:pStyle w:val="Ttulo6"/>
      </w:pPr>
      <w:bookmarkStart w:id="136" w:name="_Ref135078636"/>
      <w:r>
        <w:lastRenderedPageBreak/>
        <w:t>Teoria da Informação</w:t>
      </w:r>
      <w:bookmarkEnd w:id="136"/>
    </w:p>
    <w:p w14:paraId="5C688E01" w14:textId="0493A596" w:rsidR="00423D39" w:rsidRDefault="00D86D23" w:rsidP="00423D39">
      <w:pPr>
        <w:pStyle w:val="Ttulo7"/>
      </w:pPr>
      <w:r>
        <w:t>Caso Discreto</w:t>
      </w:r>
    </w:p>
    <w:p w14:paraId="65A20003" w14:textId="55ABC5F7" w:rsidR="00423D39" w:rsidRDefault="00423D39" w:rsidP="00251151">
      <w:pPr>
        <w:pStyle w:val="Ttulo8"/>
      </w:pPr>
      <w:r w:rsidRPr="00251151">
        <w:t>Informação</w:t>
      </w:r>
    </w:p>
    <w:p w14:paraId="184A2680" w14:textId="2DB8F2BB" w:rsidR="0099065C" w:rsidRDefault="00423D39" w:rsidP="00D86D23">
      <w:r>
        <w:t xml:space="preserve">A </w:t>
      </w:r>
      <w:r w:rsidRPr="00FD6ECD">
        <w:rPr>
          <w:b/>
          <w:bCs/>
        </w:rPr>
        <w:t>informação</w:t>
      </w:r>
      <w:r>
        <w:t xml:space="preserve"> é uma grandeza que </w:t>
      </w:r>
      <w:r w:rsidR="005C17A1">
        <w:t xml:space="preserve">quantifica a “surpresa” causada por um valor observado </w:t>
      </w:r>
      <m:oMath>
        <m:r>
          <w:rPr>
            <w:rFonts w:ascii="Cambria Math" w:hAnsi="Cambria Math"/>
          </w:rPr>
          <m:t>x</m:t>
        </m:r>
      </m:oMath>
      <w:r w:rsidR="005C17A1">
        <w:t xml:space="preserve"> da variável aleatória </w:t>
      </w:r>
      <m:oMath>
        <m:r>
          <w:rPr>
            <w:rFonts w:ascii="Cambria Math" w:hAnsi="Cambria Math"/>
          </w:rPr>
          <m:t>X:</m:t>
        </m:r>
        <m:r>
          <m:rPr>
            <m:sty m:val="p"/>
          </m:rPr>
          <w:rPr>
            <w:rFonts w:ascii="Cambria Math" w:hAnsi="Cambria Math"/>
          </w:rPr>
          <m:t>Ω</m:t>
        </m:r>
        <m:r>
          <m:rPr>
            <m:scr m:val="script"/>
          </m:rPr>
          <w:rPr>
            <w:rFonts w:ascii="Cambria Math" w:hAnsi="Cambria Math"/>
          </w:rPr>
          <m:t>→X</m:t>
        </m:r>
      </m:oMath>
      <w:r w:rsidR="00035BC7">
        <w:t xml:space="preserve">, com p.m.f </w:t>
      </w:r>
      <m:oMath>
        <m:r>
          <w:rPr>
            <w:rFonts w:ascii="Cambria Math" w:hAnsi="Cambria Math"/>
          </w:rPr>
          <m:t>p</m:t>
        </m:r>
        <m:d>
          <m:dPr>
            <m:ctrlPr>
              <w:rPr>
                <w:rFonts w:ascii="Cambria Math" w:hAnsi="Cambria Math"/>
                <w:i/>
              </w:rPr>
            </m:ctrlPr>
          </m:dPr>
          <m:e>
            <m:r>
              <w:rPr>
                <w:rFonts w:ascii="Cambria Math" w:hAnsi="Cambria Math"/>
              </w:rPr>
              <m:t>x</m:t>
            </m:r>
          </m:e>
        </m:d>
        <m:r>
          <m:rPr>
            <m:scr m:val="double-struck"/>
          </m:rPr>
          <w:rPr>
            <w:rFonts w:ascii="Cambria Math" w:hAnsi="Cambria Math"/>
          </w:rPr>
          <m:t>=P</m:t>
        </m:r>
        <m:d>
          <m:dPr>
            <m:ctrlPr>
              <w:rPr>
                <w:rFonts w:ascii="Cambria Math" w:hAnsi="Cambria Math"/>
                <w:i/>
              </w:rPr>
            </m:ctrlPr>
          </m:dPr>
          <m:e>
            <m:r>
              <w:rPr>
                <w:rFonts w:ascii="Cambria Math" w:hAnsi="Cambria Math"/>
              </w:rPr>
              <m:t>X=x</m:t>
            </m:r>
          </m:e>
        </m:d>
      </m:oMath>
      <w:r w:rsidR="005C17A1">
        <w:t xml:space="preserve">. </w:t>
      </w:r>
      <w:r w:rsidR="00035BC7">
        <w:t>A expressão da informação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99065C" w14:paraId="18D7EFAE" w14:textId="77777777" w:rsidTr="00F87484">
        <w:tc>
          <w:tcPr>
            <w:tcW w:w="345" w:type="pct"/>
            <w:vAlign w:val="center"/>
          </w:tcPr>
          <w:p w14:paraId="32B47295" w14:textId="77777777" w:rsidR="0099065C" w:rsidRDefault="0099065C" w:rsidP="0099065C">
            <w:pPr>
              <w:jc w:val="center"/>
            </w:pPr>
          </w:p>
        </w:tc>
        <w:tc>
          <w:tcPr>
            <w:tcW w:w="4295" w:type="pct"/>
            <w:vAlign w:val="center"/>
          </w:tcPr>
          <w:tbl>
            <w:tblPr>
              <w:tblStyle w:val="Tabelacomgrade"/>
              <w:tblW w:w="0" w:type="auto"/>
              <w:jc w:val="center"/>
              <w:tblLook w:val="04A0" w:firstRow="1" w:lastRow="0" w:firstColumn="1" w:lastColumn="0" w:noHBand="0" w:noVBand="1"/>
            </w:tblPr>
            <w:tblGrid>
              <w:gridCol w:w="2123"/>
            </w:tblGrid>
            <w:tr w:rsidR="0099065C" w14:paraId="3CF57BAE" w14:textId="77777777" w:rsidTr="00ED2C92">
              <w:trPr>
                <w:trHeight w:val="397"/>
                <w:jc w:val="center"/>
              </w:trPr>
              <w:tc>
                <w:tcPr>
                  <w:tcW w:w="2123" w:type="dxa"/>
                  <w:shd w:val="clear" w:color="auto" w:fill="D9E2F3" w:themeFill="accent1" w:themeFillTint="33"/>
                  <w:vAlign w:val="center"/>
                </w:tcPr>
                <w:p w14:paraId="6B65D6FC" w14:textId="6D6CCF42" w:rsidR="0099065C" w:rsidRPr="0099065C" w:rsidRDefault="0099065C" w:rsidP="0099065C">
                  <w:pPr>
                    <w:jc w:val="center"/>
                    <w:rPr>
                      <w:rFonts w:ascii="Calibri" w:eastAsia="Times New Roman" w:hAnsi="Calibri" w:cs="Times New Roman"/>
                    </w:rPr>
                  </w:pPr>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r>
                        <w:rPr>
                          <w:rFonts w:ascii="Cambria Math" w:hAnsi="Cambria Math"/>
                        </w:rPr>
                        <m:t>.</m:t>
                      </m:r>
                    </m:oMath>
                  </m:oMathPara>
                </w:p>
              </w:tc>
            </w:tr>
          </w:tbl>
          <w:p w14:paraId="4F9C8409" w14:textId="5ADD0DF1" w:rsidR="0099065C" w:rsidRPr="00C056DA" w:rsidRDefault="0099065C" w:rsidP="0099065C">
            <w:pPr>
              <w:jc w:val="center"/>
            </w:pPr>
          </w:p>
        </w:tc>
        <w:tc>
          <w:tcPr>
            <w:tcW w:w="360" w:type="pct"/>
            <w:vAlign w:val="center"/>
          </w:tcPr>
          <w:p w14:paraId="4282392B" w14:textId="56301D99" w:rsidR="0099065C" w:rsidRDefault="00F87484" w:rsidP="00F87484">
            <w:pPr>
              <w:jc w:val="center"/>
            </w:pPr>
            <w:r>
              <w:t>(</w:t>
            </w:r>
            <w:r>
              <w:fldChar w:fldCharType="begin"/>
            </w:r>
            <w:r>
              <w:instrText xml:space="preserve"> STYLEREF 6 \s </w:instrText>
            </w:r>
            <w:r>
              <w:fldChar w:fldCharType="separate"/>
            </w:r>
            <w:r w:rsidR="00997E59">
              <w:rPr>
                <w:noProof/>
              </w:rPr>
              <w:t>A</w:t>
            </w:r>
            <w:r>
              <w:rPr>
                <w:noProof/>
              </w:rPr>
              <w:fldChar w:fldCharType="end"/>
            </w:r>
            <w:r>
              <w:t>.</w:t>
            </w:r>
            <w:r>
              <w:fldChar w:fldCharType="begin"/>
            </w:r>
            <w:r>
              <w:instrText xml:space="preserve"> SEQ ( \* ARABIC \s 6 </w:instrText>
            </w:r>
            <w:r>
              <w:fldChar w:fldCharType="separate"/>
            </w:r>
            <w:r w:rsidR="00997E59">
              <w:rPr>
                <w:noProof/>
              </w:rPr>
              <w:t>1</w:t>
            </w:r>
            <w:r>
              <w:rPr>
                <w:noProof/>
              </w:rPr>
              <w:fldChar w:fldCharType="end"/>
            </w:r>
            <w:r>
              <w:t>)</w:t>
            </w:r>
          </w:p>
        </w:tc>
      </w:tr>
    </w:tbl>
    <w:p w14:paraId="1843C091" w14:textId="77777777" w:rsidR="00F87484" w:rsidRDefault="00F87484" w:rsidP="00D86D23"/>
    <w:p w14:paraId="0443590D" w14:textId="45A2F953" w:rsidR="0099065C" w:rsidRDefault="0099065C" w:rsidP="00D86D23">
      <w:r>
        <w:t xml:space="preserve">Quando a base do logaritmo é 2, a informação é medida em </w:t>
      </w:r>
      <w:r w:rsidRPr="006A70EA">
        <w:rPr>
          <w:rStyle w:val="ForteItlicoChar"/>
        </w:rPr>
        <w:t>bits</w:t>
      </w:r>
      <w:r>
        <w:t xml:space="preserve">. Quando o logaritmo é natural, a informação é medida em </w:t>
      </w:r>
      <w:proofErr w:type="spellStart"/>
      <w:r w:rsidRPr="006A70EA">
        <w:rPr>
          <w:rStyle w:val="ForteItlicoChar"/>
        </w:rPr>
        <w:t>nats</w:t>
      </w:r>
      <w:proofErr w:type="spellEnd"/>
      <w:r>
        <w:t xml:space="preserve">. Em </w:t>
      </w:r>
      <w:r>
        <w:rPr>
          <w:i/>
          <w:iCs/>
        </w:rPr>
        <w:t>machine learning</w:t>
      </w:r>
      <w:r>
        <w:t>, usualmente utilizamos o logaritmo natural.</w:t>
      </w:r>
    </w:p>
    <w:p w14:paraId="4DD91B2E" w14:textId="66076580" w:rsidR="006677F9" w:rsidRPr="0099065C" w:rsidRDefault="006677F9" w:rsidP="00D86D23">
      <w:r>
        <w:t xml:space="preserve">Reparar que, como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t xml:space="preserve">, </w:t>
      </w: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&gt;0</m:t>
        </m:r>
      </m:oMath>
      <w:r>
        <w:t>.</w:t>
      </w:r>
    </w:p>
    <w:p w14:paraId="2FDB7EEF" w14:textId="25E96407" w:rsidR="00035BC7" w:rsidRDefault="00035BC7" w:rsidP="00D86D23">
      <w:r>
        <w:t>Com isso, vemos que quanto mais raro for um evento, maior é a informação associada a ele.</w:t>
      </w:r>
      <w:r w:rsidR="0099065C">
        <w:t xml:space="preserve"> </w:t>
      </w:r>
      <w:r w:rsidR="006677F9">
        <w:t>Então, a informação de que “hoje o sol nasceu”, que tem probabilidade praticamente 1, teria informação nula, já que não é nenhuma surpresa de que o sol nasce todos os dias. Se por acaso, algum dia o sol não nascesse, a informação teria valor infinito, pois é algo com probabilidade praticamente 0 de acontecer.</w:t>
      </w:r>
    </w:p>
    <w:p w14:paraId="79D58BF5" w14:textId="249D313E" w:rsidR="00FD6ECD" w:rsidRDefault="006677F9" w:rsidP="00FD6ECD">
      <w:r>
        <w:t>Tentando dar outra interpretação intuitiva para essa grandeza, é como se ela medisse o quanto uma informação é informativa. Assim, “o sol nasceu” é pouco informativo e, por isso, tem informação nula.</w:t>
      </w:r>
    </w:p>
    <w:p w14:paraId="45F86F8F" w14:textId="3DB39B50" w:rsidR="00FD6ECD" w:rsidRDefault="00FD6ECD" w:rsidP="00FD6ECD">
      <w:r>
        <w:t xml:space="preserve">De maneira similar, podemos definir a </w:t>
      </w:r>
      <w:r w:rsidRPr="00FD6ECD">
        <w:t>informação condicional</w:t>
      </w:r>
      <w:r>
        <w:t xml:space="preserve"> como sendo a informação</w:t>
      </w:r>
      <w:r w:rsidR="00F91B86">
        <w:t xml:space="preserve"> que ainda resta</w:t>
      </w:r>
      <w:r>
        <w:t xml:space="preserve"> de um valor observado </w:t>
      </w:r>
      <m:oMath>
        <m:r>
          <w:rPr>
            <w:rFonts w:ascii="Cambria Math" w:hAnsi="Cambria Math"/>
          </w:rPr>
          <m:t>x</m:t>
        </m:r>
      </m:oMath>
      <w:r>
        <w:t xml:space="preserve"> quando se conhece um valor observado </w:t>
      </w:r>
      <m:oMath>
        <m:r>
          <w:rPr>
            <w:rFonts w:ascii="Cambria Math" w:hAnsi="Cambria Math"/>
          </w:rPr>
          <m:t>y</m:t>
        </m:r>
      </m:oMath>
      <w:r>
        <w:t xml:space="preserve"> da v.a. </w:t>
      </w:r>
      <m:oMath>
        <m:r>
          <w:rPr>
            <w:rFonts w:ascii="Cambria Math" w:hAnsi="Cambria Math"/>
          </w:rPr>
          <m:t>Y</m:t>
        </m:r>
      </m:oMath>
      <w:r>
        <w:t>. Ela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FD6ECD" w14:paraId="6C2C28BB" w14:textId="77777777" w:rsidTr="008511E4">
        <w:tc>
          <w:tcPr>
            <w:tcW w:w="345" w:type="pct"/>
            <w:vAlign w:val="center"/>
          </w:tcPr>
          <w:p w14:paraId="713582DC" w14:textId="77777777" w:rsidR="00FD6ECD" w:rsidRDefault="00FD6ECD" w:rsidP="008511E4">
            <w:pPr>
              <w:jc w:val="center"/>
            </w:pPr>
          </w:p>
        </w:tc>
        <w:tc>
          <w:tcPr>
            <w:tcW w:w="4295" w:type="pct"/>
            <w:vAlign w:val="center"/>
          </w:tcPr>
          <w:p w14:paraId="18EF8F84" w14:textId="77E05F28" w:rsidR="00FD6ECD" w:rsidRPr="00FD6ECD" w:rsidRDefault="00FD6ECD" w:rsidP="00FD6ECD">
            <w:pPr>
              <w:spacing w:after="160" w:line="259" w:lineRule="auto"/>
              <w:jc w:val="center"/>
              <w:rPr>
                <w:rFonts w:ascii="Calibri" w:eastAsia="Times New Roman" w:hAnsi="Calibri" w:cs="Times New Roman"/>
              </w:rPr>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r>
                  <w:rPr>
                    <w:rFonts w:ascii="Cambria Math" w:hAnsi="Cambria Math"/>
                  </w:rPr>
                  <m:t>.</m:t>
                </m:r>
              </m:oMath>
            </m:oMathPara>
          </w:p>
        </w:tc>
        <w:tc>
          <w:tcPr>
            <w:tcW w:w="360" w:type="pct"/>
            <w:vAlign w:val="center"/>
          </w:tcPr>
          <w:p w14:paraId="39617E04" w14:textId="1877C112" w:rsidR="00FD6ECD" w:rsidRDefault="00FD6ECD" w:rsidP="008511E4">
            <w:pPr>
              <w:jc w:val="center"/>
            </w:pPr>
            <w:r>
              <w:t>(</w:t>
            </w:r>
            <w:r>
              <w:fldChar w:fldCharType="begin"/>
            </w:r>
            <w:r>
              <w:instrText xml:space="preserve"> STYLEREF 6 \s </w:instrText>
            </w:r>
            <w:r>
              <w:fldChar w:fldCharType="separate"/>
            </w:r>
            <w:r w:rsidR="00997E59">
              <w:rPr>
                <w:noProof/>
              </w:rPr>
              <w:t>A</w:t>
            </w:r>
            <w:r>
              <w:rPr>
                <w:noProof/>
              </w:rPr>
              <w:fldChar w:fldCharType="end"/>
            </w:r>
            <w:r>
              <w:t>.</w:t>
            </w:r>
            <w:r>
              <w:fldChar w:fldCharType="begin"/>
            </w:r>
            <w:r>
              <w:instrText xml:space="preserve"> SEQ ( \* ARABIC \s 6 </w:instrText>
            </w:r>
            <w:r>
              <w:fldChar w:fldCharType="separate"/>
            </w:r>
            <w:r w:rsidR="00997E59">
              <w:rPr>
                <w:noProof/>
              </w:rPr>
              <w:t>2</w:t>
            </w:r>
            <w:r>
              <w:rPr>
                <w:noProof/>
              </w:rPr>
              <w:fldChar w:fldCharType="end"/>
            </w:r>
            <w:r>
              <w:t>)</w:t>
            </w:r>
          </w:p>
        </w:tc>
      </w:tr>
    </w:tbl>
    <w:p w14:paraId="22EE7605" w14:textId="741A0533" w:rsidR="00FD6ECD" w:rsidRDefault="00FD6ECD" w:rsidP="00FD6ECD">
      <w:r>
        <w:t>Continuamos tendo a mesma interpretação da</w:t>
      </w:r>
      <w:r w:rsidR="00F91B86">
        <w:t xml:space="preserve"> informação</w:t>
      </w:r>
      <w:r>
        <w:t xml:space="preserve">. Só trocamos a p.m.f </w:t>
      </w:r>
      <m:oMath>
        <m:r>
          <w:rPr>
            <w:rFonts w:ascii="Cambria Math" w:hAnsi="Cambria Math"/>
          </w:rPr>
          <m:t>p</m:t>
        </m:r>
        <m:d>
          <m:dPr>
            <m:ctrlPr>
              <w:rPr>
                <w:rFonts w:ascii="Cambria Math" w:hAnsi="Cambria Math"/>
                <w:i/>
              </w:rPr>
            </m:ctrlPr>
          </m:dPr>
          <m:e>
            <m:r>
              <w:rPr>
                <w:rFonts w:ascii="Cambria Math" w:hAnsi="Cambria Math"/>
              </w:rPr>
              <m:t>x</m:t>
            </m:r>
          </m:e>
        </m:d>
      </m:oMath>
      <w:r>
        <w:t xml:space="preserve"> por outra p.m.f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oMath>
      <w:r w:rsidR="00D54763">
        <w:t>.</w:t>
      </w:r>
    </w:p>
    <w:p w14:paraId="1BC6112F" w14:textId="5BD3606E" w:rsidR="00F91B86" w:rsidRPr="00FD6ECD" w:rsidRDefault="00F91B86" w:rsidP="00FD6ECD">
      <w:r>
        <w:t xml:space="preserve">É importante ressaltar que, a informação condicional NÃO é a parcela de informação (ou “surpresa”) de </w:t>
      </w:r>
      <m:oMath>
        <m:r>
          <w:rPr>
            <w:rFonts w:ascii="Cambria Math" w:hAnsi="Cambria Math"/>
          </w:rPr>
          <m:t>x</m:t>
        </m:r>
      </m:oMath>
      <w:r>
        <w:t xml:space="preserve"> que se esvai por conhecer </w:t>
      </w:r>
      <m:oMath>
        <m:r>
          <w:rPr>
            <w:rFonts w:ascii="Cambria Math" w:hAnsi="Cambria Math"/>
          </w:rPr>
          <m:t>y</m:t>
        </m:r>
      </m:oMath>
      <w:r>
        <w:t xml:space="preserve">, ou seja, não é a </w:t>
      </w:r>
      <w:r w:rsidR="004862F9">
        <w:t xml:space="preserve">parcela da incerteza de </w:t>
      </w:r>
      <m:oMath>
        <m:r>
          <w:rPr>
            <w:rFonts w:ascii="Cambria Math" w:hAnsi="Cambria Math"/>
          </w:rPr>
          <m:t>x</m:t>
        </m:r>
      </m:oMath>
      <w:r w:rsidR="004862F9">
        <w:t xml:space="preserve"> compartilhada com </w:t>
      </w:r>
      <m:oMath>
        <m:r>
          <w:rPr>
            <w:rFonts w:ascii="Cambria Math" w:hAnsi="Cambria Math"/>
          </w:rPr>
          <m:t>y</m:t>
        </m:r>
      </m:oMath>
      <w:r w:rsidR="004862F9">
        <w:t>. Isso ficar</w:t>
      </w:r>
      <w:r w:rsidR="0036773C">
        <w:t>á</w:t>
      </w:r>
      <w:r w:rsidR="004862F9">
        <w:t xml:space="preserve"> claro mais para frente.</w:t>
      </w:r>
    </w:p>
    <w:p w14:paraId="4F607988" w14:textId="6C8A92A1" w:rsidR="004F3B2B" w:rsidRDefault="004F3B2B" w:rsidP="004F3B2B">
      <w:pPr>
        <w:pStyle w:val="Ttulo8"/>
      </w:pPr>
      <w:r>
        <w:t>Entropia</w:t>
      </w:r>
    </w:p>
    <w:p w14:paraId="6CCCF322" w14:textId="3314C223" w:rsidR="004F3B2B" w:rsidRDefault="004F3B2B" w:rsidP="004F3B2B">
      <w:r>
        <w:t>A entropia é a informação média (ou “surpresa” média) de uma variável aleatória</w:t>
      </w:r>
      <w:r w:rsidR="00E3778B">
        <w:t xml:space="preserve">, ou seja, é a soma da informação para cada valor observado </w:t>
      </w:r>
      <m:oMath>
        <m:r>
          <w:rPr>
            <w:rFonts w:ascii="Cambria Math" w:hAnsi="Cambria Math"/>
          </w:rPr>
          <m:t>x</m:t>
        </m:r>
      </m:oMath>
      <w:r w:rsidR="00E3778B">
        <w:t xml:space="preserve"> ponderado pela sua probabilidade (ou “frequência”, </w:t>
      </w:r>
      <w:r w:rsidR="0036773C">
        <w:t>sob uma ótica</w:t>
      </w:r>
      <w:r w:rsidR="00E3778B">
        <w:t xml:space="preserve"> frequentista). Sua</w:t>
      </w:r>
      <w:r>
        <w:t xml:space="preserve"> </w:t>
      </w:r>
      <w:r w:rsidR="00E3778B">
        <w:t>expressão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E3778B" w14:paraId="79FABC7E" w14:textId="77777777" w:rsidTr="008511E4">
        <w:tc>
          <w:tcPr>
            <w:tcW w:w="345" w:type="pct"/>
            <w:vAlign w:val="center"/>
          </w:tcPr>
          <w:p w14:paraId="083A6ADB" w14:textId="77777777" w:rsidR="00E3778B" w:rsidRDefault="00E3778B"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3855"/>
            </w:tblGrid>
            <w:tr w:rsidR="00E3778B" w14:paraId="69046F79" w14:textId="77777777" w:rsidTr="00E3778B">
              <w:trPr>
                <w:trHeight w:val="680"/>
                <w:jc w:val="center"/>
              </w:trPr>
              <w:tc>
                <w:tcPr>
                  <w:tcW w:w="3855" w:type="dxa"/>
                  <w:shd w:val="clear" w:color="auto" w:fill="D9E2F3" w:themeFill="accent1" w:themeFillTint="33"/>
                  <w:vAlign w:val="center"/>
                </w:tcPr>
                <w:p w14:paraId="44220AC8" w14:textId="359D9B3B" w:rsidR="00E3778B" w:rsidRPr="00E3778B" w:rsidRDefault="00E3778B" w:rsidP="00E3778B">
                  <m:oMathPara>
                    <m:oMath>
                      <m:r>
                        <w:rPr>
                          <w:rFonts w:ascii="Cambria Math" w:hAnsi="Cambria Math"/>
                        </w:rPr>
                        <m:t>H</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X</m:t>
                              </m:r>
                            </m:e>
                          </m:d>
                        </m:e>
                      </m:d>
                      <m:r>
                        <w:rPr>
                          <w:rFonts w:ascii="Cambria Math" w:hAnsi="Cambria Math"/>
                        </w:rPr>
                        <m:t>=-</m:t>
                      </m:r>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e>
                      </m:nary>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r>
                        <w:rPr>
                          <w:rFonts w:ascii="Cambria Math" w:hAnsi="Cambria Math"/>
                        </w:rPr>
                        <m:t>.</m:t>
                      </m:r>
                    </m:oMath>
                  </m:oMathPara>
                </w:p>
              </w:tc>
            </w:tr>
          </w:tbl>
          <w:p w14:paraId="6A356679" w14:textId="77777777" w:rsidR="00E3778B" w:rsidRPr="00C056DA" w:rsidRDefault="00E3778B" w:rsidP="008511E4">
            <w:pPr>
              <w:jc w:val="center"/>
            </w:pPr>
          </w:p>
        </w:tc>
        <w:tc>
          <w:tcPr>
            <w:tcW w:w="360" w:type="pct"/>
            <w:vAlign w:val="center"/>
          </w:tcPr>
          <w:p w14:paraId="1DA910EB" w14:textId="3FB7C9B1" w:rsidR="00E3778B" w:rsidRDefault="00E3778B" w:rsidP="008511E4">
            <w:pPr>
              <w:jc w:val="center"/>
            </w:pPr>
            <w:bookmarkStart w:id="137" w:name="_Ref135087391"/>
            <w:r>
              <w:t>(</w:t>
            </w:r>
            <w:r>
              <w:fldChar w:fldCharType="begin"/>
            </w:r>
            <w:r>
              <w:instrText xml:space="preserve"> STYLEREF 6 \s </w:instrText>
            </w:r>
            <w:r>
              <w:fldChar w:fldCharType="separate"/>
            </w:r>
            <w:r w:rsidR="00997E59">
              <w:rPr>
                <w:noProof/>
              </w:rPr>
              <w:t>A</w:t>
            </w:r>
            <w:r>
              <w:rPr>
                <w:noProof/>
              </w:rPr>
              <w:fldChar w:fldCharType="end"/>
            </w:r>
            <w:r>
              <w:t>.</w:t>
            </w:r>
            <w:r>
              <w:fldChar w:fldCharType="begin"/>
            </w:r>
            <w:r>
              <w:instrText xml:space="preserve"> SEQ ( \* ARABIC \s 6 </w:instrText>
            </w:r>
            <w:r>
              <w:fldChar w:fldCharType="separate"/>
            </w:r>
            <w:r w:rsidR="00997E59">
              <w:rPr>
                <w:noProof/>
              </w:rPr>
              <w:t>3</w:t>
            </w:r>
            <w:r>
              <w:rPr>
                <w:noProof/>
              </w:rPr>
              <w:fldChar w:fldCharType="end"/>
            </w:r>
            <w:r>
              <w:t>)</w:t>
            </w:r>
            <w:bookmarkEnd w:id="137"/>
          </w:p>
        </w:tc>
      </w:tr>
    </w:tbl>
    <w:p w14:paraId="48A6AAFA" w14:textId="77777777" w:rsidR="00E3778B" w:rsidRDefault="00E3778B" w:rsidP="004F3B2B"/>
    <w:p w14:paraId="51B0DAB3" w14:textId="0F764E4D" w:rsidR="00E3778B" w:rsidRPr="00E3778B" w:rsidRDefault="00E3778B" w:rsidP="004F3B2B">
      <w:r>
        <w:t xml:space="preserve">Observar que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≥0</m:t>
        </m:r>
      </m:oMath>
      <w:r>
        <w:t xml:space="preserve">, pois </w:t>
      </w:r>
      <m:oMath>
        <m:func>
          <m:funcPr>
            <m:ctrlPr>
              <w:rPr>
                <w:rFonts w:ascii="Cambria Math" w:hAnsi="Cambria Math"/>
                <w:i/>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r>
          <w:rPr>
            <w:rFonts w:ascii="Cambria Math" w:hAnsi="Cambria Math"/>
          </w:rPr>
          <m:t>≤0</m:t>
        </m:r>
      </m:oMath>
      <w:r>
        <w:t xml:space="preserve">, já que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t>.</w:t>
      </w:r>
    </w:p>
    <w:p w14:paraId="10C30577" w14:textId="77777777" w:rsidR="00E3778B" w:rsidRDefault="00E3778B" w:rsidP="004F3B2B">
      <w:r>
        <w:t xml:space="preserve">A entropia é mínima quando </w:t>
      </w:r>
      <m:oMath>
        <m:r>
          <w:rPr>
            <w:rFonts w:ascii="Cambria Math" w:hAnsi="Cambria Math"/>
          </w:rPr>
          <m:t>X~</m:t>
        </m:r>
        <m:sSub>
          <m:sSubPr>
            <m:ctrlPr>
              <w:rPr>
                <w:rFonts w:ascii="Cambria Math" w:hAnsi="Cambria Math"/>
                <w:i/>
              </w:rPr>
            </m:ctrlPr>
          </m:sSubPr>
          <m:e>
            <m:r>
              <w:rPr>
                <w:rFonts w:ascii="Cambria Math" w:hAnsi="Cambria Math"/>
              </w:rPr>
              <m:t>δ</m:t>
            </m:r>
          </m:e>
          <m:sub>
            <m:r>
              <w:rPr>
                <w:rFonts w:ascii="Cambria Math" w:hAnsi="Cambria Math"/>
              </w:rPr>
              <m:t>c</m:t>
            </m:r>
          </m:sub>
        </m:sSub>
      </m:oMath>
      <w:r>
        <w:t xml:space="preserve">, ou seja, </w:t>
      </w:r>
      <m:oMath>
        <m:r>
          <m:rPr>
            <m:scr m:val="double-struck"/>
          </m:rPr>
          <w:rPr>
            <w:rFonts w:ascii="Cambria Math" w:hAnsi="Cambria Math"/>
          </w:rPr>
          <m:t>P</m:t>
        </m:r>
        <m:d>
          <m:dPr>
            <m:ctrlPr>
              <w:rPr>
                <w:rFonts w:ascii="Cambria Math" w:hAnsi="Cambria Math"/>
                <w:i/>
              </w:rPr>
            </m:ctrlPr>
          </m:dPr>
          <m:e>
            <m:r>
              <w:rPr>
                <w:rFonts w:ascii="Cambria Math" w:hAnsi="Cambria Math"/>
              </w:rPr>
              <m:t>X=c</m:t>
            </m:r>
          </m:e>
        </m:d>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rPr>
          <m:t>=1</m:t>
        </m:r>
      </m:oMath>
      <w:r>
        <w:t>. Intuitivamente, apenas um evento ocorre com probabilidade 1, de forma que não temos nenhuma “surpresa”.</w:t>
      </w:r>
    </w:p>
    <w:p w14:paraId="632BBD1E" w14:textId="0C9042BC" w:rsidR="00E3778B" w:rsidRPr="00E3778B" w:rsidRDefault="00E3778B" w:rsidP="004F3B2B">
      <w:r>
        <w:t xml:space="preserve">A entropia é máxima quando </w:t>
      </w:r>
      <m:oMath>
        <m:r>
          <w:rPr>
            <w:rFonts w:ascii="Cambria Math" w:hAnsi="Cambria Math"/>
          </w:rPr>
          <m:t>X~</m:t>
        </m:r>
        <m:r>
          <m:rPr>
            <m:scr m:val="script"/>
          </m:rPr>
          <w:rPr>
            <w:rFonts w:ascii="Cambria Math" w:hAnsi="Cambria Math"/>
          </w:rPr>
          <m:t>U</m:t>
        </m:r>
        <m:d>
          <m:dPr>
            <m:ctrlPr>
              <w:rPr>
                <w:rFonts w:ascii="Cambria Math" w:hAnsi="Cambria Math"/>
                <w:i/>
              </w:rPr>
            </m:ctrlPr>
          </m:dPr>
          <m:e>
            <m:r>
              <w:rPr>
                <w:rFonts w:ascii="Cambria Math" w:hAnsi="Cambria Math"/>
              </w:rPr>
              <m:t>a,b</m:t>
            </m:r>
          </m:e>
        </m:d>
      </m:oMath>
      <w:r>
        <w:t xml:space="preserve">. Nesse caso, a entropia é dada por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M</m:t>
            </m:r>
          </m:e>
        </m:func>
      </m:oMath>
      <w:r>
        <w:t xml:space="preserve">, com </w:t>
      </w:r>
      <m:oMath>
        <m:r>
          <w:rPr>
            <w:rFonts w:ascii="Cambria Math" w:hAnsi="Cambria Math"/>
          </w:rPr>
          <m:t>M=b-a+1</m:t>
        </m:r>
      </m:oMath>
      <w:r>
        <w:t>.</w:t>
      </w:r>
    </w:p>
    <w:p w14:paraId="5872711E" w14:textId="7799FE28" w:rsidR="00E3778B" w:rsidRDefault="00FD6ECD" w:rsidP="00E3778B">
      <w:pPr>
        <w:pStyle w:val="Ttulo8"/>
        <w:rPr>
          <w:rFonts w:eastAsiaTheme="minorEastAsia"/>
        </w:rPr>
      </w:pPr>
      <w:r>
        <w:rPr>
          <w:rFonts w:eastAsiaTheme="minorEastAsia"/>
        </w:rPr>
        <w:t>Entropia Condicional</w:t>
      </w:r>
    </w:p>
    <w:p w14:paraId="5B34E902" w14:textId="0BC142B3" w:rsidR="00FD6ECD" w:rsidRDefault="00FD6ECD" w:rsidP="00FD6ECD">
      <w:r>
        <w:t>É a informação</w:t>
      </w:r>
      <w:r w:rsidR="00D54763">
        <w:t xml:space="preserve"> condicional</w:t>
      </w:r>
      <w:r>
        <w:t xml:space="preserve"> média</w:t>
      </w:r>
      <w:r w:rsidR="00D54763">
        <w:t xml:space="preserve">. Dessa forma, nos baseando na eq. </w:t>
      </w:r>
      <w:r w:rsidR="00D54763">
        <w:fldChar w:fldCharType="begin"/>
      </w:r>
      <w:r w:rsidR="00D54763">
        <w:instrText xml:space="preserve"> REF _Ref135087391 \h </w:instrText>
      </w:r>
      <w:r w:rsidR="00D54763">
        <w:fldChar w:fldCharType="separate"/>
      </w:r>
      <w:r w:rsidR="00997E59">
        <w:t>(</w:t>
      </w:r>
      <w:r w:rsidR="00997E59">
        <w:rPr>
          <w:noProof/>
        </w:rPr>
        <w:t>A</w:t>
      </w:r>
      <w:r w:rsidR="00997E59">
        <w:t>.</w:t>
      </w:r>
      <w:r w:rsidR="00997E59">
        <w:rPr>
          <w:noProof/>
        </w:rPr>
        <w:t>3</w:t>
      </w:r>
      <w:r w:rsidR="00997E59">
        <w:t>)</w:t>
      </w:r>
      <w:r w:rsidR="00D54763">
        <w:fldChar w:fldCharType="end"/>
      </w:r>
      <w:r w:rsidR="00D54763" w:rsidRPr="00D54763">
        <w:t xml:space="preserve"> e na </w:t>
      </w:r>
      <w:r w:rsidR="00D54763" w:rsidRPr="00D54763">
        <w:rPr>
          <w:i/>
          <w:iCs/>
        </w:rPr>
        <w:t xml:space="preserve">Law </w:t>
      </w:r>
      <w:proofErr w:type="spellStart"/>
      <w:r w:rsidR="00D54763" w:rsidRPr="00D54763">
        <w:rPr>
          <w:i/>
          <w:iCs/>
        </w:rPr>
        <w:t>of</w:t>
      </w:r>
      <w:proofErr w:type="spellEnd"/>
      <w:r w:rsidR="00D54763" w:rsidRPr="00D54763">
        <w:rPr>
          <w:i/>
          <w:iCs/>
        </w:rPr>
        <w:t xml:space="preserve"> The </w:t>
      </w:r>
      <w:proofErr w:type="spellStart"/>
      <w:r w:rsidR="00D54763" w:rsidRPr="00D54763">
        <w:rPr>
          <w:i/>
          <w:iCs/>
        </w:rPr>
        <w:t>Unconscious</w:t>
      </w:r>
      <w:proofErr w:type="spellEnd"/>
      <w:r w:rsidR="00D54763" w:rsidRPr="00D54763">
        <w:rPr>
          <w:i/>
          <w:iCs/>
        </w:rPr>
        <w:t xml:space="preserve"> </w:t>
      </w:r>
      <w:proofErr w:type="spellStart"/>
      <w:r w:rsidR="00D54763" w:rsidRPr="00D54763">
        <w:rPr>
          <w:i/>
          <w:iCs/>
        </w:rPr>
        <w:t>Statistician</w:t>
      </w:r>
      <w:proofErr w:type="spellEnd"/>
      <w:r w:rsidR="00D54763" w:rsidRPr="00D54763">
        <w:rPr>
          <w:i/>
          <w:iCs/>
        </w:rPr>
        <w:t xml:space="preserve"> </w:t>
      </w:r>
      <w:r w:rsidR="00D54763" w:rsidRPr="00D54763">
        <w:t xml:space="preserve">(LOTUS) </w:t>
      </w:r>
      <w:sdt>
        <w:sdtPr>
          <w:rPr>
            <w:lang w:val="en-US"/>
          </w:rPr>
          <w:id w:val="-258910963"/>
          <w:citation/>
        </w:sdtPr>
        <w:sdtContent>
          <w:r w:rsidR="00D54763">
            <w:rPr>
              <w:lang w:val="en-US"/>
            </w:rPr>
            <w:fldChar w:fldCharType="begin"/>
          </w:r>
          <w:r w:rsidR="00D54763">
            <w:instrText xml:space="preserve">CITATION Bli19 \p 170 \l 1046 </w:instrText>
          </w:r>
          <w:r w:rsidR="00D54763">
            <w:rPr>
              <w:lang w:val="en-US"/>
            </w:rPr>
            <w:fldChar w:fldCharType="separate"/>
          </w:r>
          <w:r w:rsidR="00997E59" w:rsidRPr="00997E59">
            <w:rPr>
              <w:noProof/>
            </w:rPr>
            <w:t>[3, p. 170]</w:t>
          </w:r>
          <w:r w:rsidR="00D54763">
            <w:rPr>
              <w:lang w:val="en-US"/>
            </w:rPr>
            <w:fldChar w:fldCharType="end"/>
          </w:r>
        </w:sdtContent>
      </w:sdt>
      <w:r w:rsidR="00D54763" w:rsidRPr="00D54763">
        <w:t>, também conhecida com</w:t>
      </w:r>
      <w:r w:rsidR="00D54763">
        <w:t>o</w:t>
      </w:r>
      <w:r w:rsidR="00D54763" w:rsidRPr="00D54763">
        <w:t xml:space="preserve"> </w:t>
      </w:r>
      <w:r w:rsidR="00D54763" w:rsidRPr="00D54763">
        <w:rPr>
          <w:i/>
          <w:iCs/>
        </w:rPr>
        <w:t xml:space="preserve">Rule </w:t>
      </w:r>
      <w:proofErr w:type="spellStart"/>
      <w:r w:rsidR="00D54763" w:rsidRPr="00D54763">
        <w:rPr>
          <w:i/>
          <w:iCs/>
        </w:rPr>
        <w:t>of</w:t>
      </w:r>
      <w:proofErr w:type="spellEnd"/>
      <w:r w:rsidR="00D54763" w:rsidRPr="00D54763">
        <w:rPr>
          <w:i/>
          <w:iCs/>
        </w:rPr>
        <w:t xml:space="preserve"> </w:t>
      </w:r>
      <w:proofErr w:type="spellStart"/>
      <w:r w:rsidR="00D54763" w:rsidRPr="00D54763">
        <w:rPr>
          <w:i/>
          <w:iCs/>
        </w:rPr>
        <w:t>the</w:t>
      </w:r>
      <w:proofErr w:type="spellEnd"/>
      <w:r w:rsidR="00D54763" w:rsidRPr="00D54763">
        <w:rPr>
          <w:i/>
          <w:iCs/>
        </w:rPr>
        <w:t xml:space="preserve"> </w:t>
      </w:r>
      <w:proofErr w:type="spellStart"/>
      <w:r w:rsidR="00D54763" w:rsidRPr="00D54763">
        <w:rPr>
          <w:i/>
          <w:iCs/>
        </w:rPr>
        <w:t>Lazy</w:t>
      </w:r>
      <w:proofErr w:type="spellEnd"/>
      <w:r w:rsidR="00D54763" w:rsidRPr="00D54763">
        <w:rPr>
          <w:i/>
          <w:iCs/>
        </w:rPr>
        <w:t xml:space="preserve"> </w:t>
      </w:r>
      <w:proofErr w:type="spellStart"/>
      <w:r w:rsidR="00D54763" w:rsidRPr="00D54763">
        <w:rPr>
          <w:i/>
          <w:iCs/>
        </w:rPr>
        <w:t>Statistician</w:t>
      </w:r>
      <w:proofErr w:type="spellEnd"/>
      <w:r w:rsidR="00D54763" w:rsidRPr="00D54763">
        <w:rPr>
          <w:i/>
          <w:iCs/>
        </w:rPr>
        <w:t xml:space="preserve"> </w:t>
      </w:r>
      <w:sdt>
        <w:sdtPr>
          <w:rPr>
            <w:i/>
            <w:iCs/>
          </w:rPr>
          <w:id w:val="-2037412892"/>
          <w:citation/>
        </w:sdtPr>
        <w:sdtContent>
          <w:r w:rsidR="00D54763">
            <w:rPr>
              <w:i/>
              <w:iCs/>
            </w:rPr>
            <w:fldChar w:fldCharType="begin"/>
          </w:r>
          <w:r w:rsidR="00D54763">
            <w:rPr>
              <w:i/>
              <w:iCs/>
            </w:rPr>
            <w:instrText xml:space="preserve">CITATION Lar03 \p 48 \l 1046 </w:instrText>
          </w:r>
          <w:r w:rsidR="00D54763">
            <w:rPr>
              <w:i/>
              <w:iCs/>
            </w:rPr>
            <w:fldChar w:fldCharType="separate"/>
          </w:r>
          <w:r w:rsidR="00997E59" w:rsidRPr="00997E59">
            <w:rPr>
              <w:noProof/>
            </w:rPr>
            <w:t>[2, p. 48]</w:t>
          </w:r>
          <w:r w:rsidR="00D54763">
            <w:rPr>
              <w:i/>
              <w:iCs/>
            </w:rPr>
            <w:fldChar w:fldCharType="end"/>
          </w:r>
        </w:sdtContent>
      </w:sdt>
      <w:r w:rsidR="00D54763" w:rsidRPr="00D54763">
        <w:t>, podemos escrever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D54763" w14:paraId="7501F7D0" w14:textId="77777777" w:rsidTr="008511E4">
        <w:tc>
          <w:tcPr>
            <w:tcW w:w="345" w:type="pct"/>
            <w:vAlign w:val="center"/>
          </w:tcPr>
          <w:p w14:paraId="62CE7453" w14:textId="77777777" w:rsidR="00D54763" w:rsidRDefault="00D54763"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5081"/>
            </w:tblGrid>
            <w:tr w:rsidR="00D54763" w14:paraId="4031D83B" w14:textId="77777777" w:rsidTr="005612F9">
              <w:trPr>
                <w:trHeight w:val="680"/>
                <w:jc w:val="center"/>
              </w:trPr>
              <w:tc>
                <w:tcPr>
                  <w:tcW w:w="5081" w:type="dxa"/>
                  <w:shd w:val="clear" w:color="auto" w:fill="D9E2F3" w:themeFill="accent1" w:themeFillTint="33"/>
                  <w:vAlign w:val="center"/>
                </w:tcPr>
                <w:p w14:paraId="25516F91" w14:textId="09EE37E4" w:rsidR="00D54763" w:rsidRPr="00E3778B" w:rsidRDefault="00D54763" w:rsidP="008511E4">
                  <m:oMathPara>
                    <m:oMath>
                      <m:r>
                        <w:rPr>
                          <w:rFonts w:ascii="Cambria Math" w:hAnsi="Cambria Math"/>
                        </w:rPr>
                        <m:t>H</m:t>
                      </m:r>
                      <m:d>
                        <m:dPr>
                          <m:ctrlPr>
                            <w:rPr>
                              <w:rFonts w:ascii="Cambria Math" w:hAnsi="Cambria Math"/>
                              <w:i/>
                            </w:rPr>
                          </m:ctrlPr>
                        </m:dPr>
                        <m:e>
                          <m:r>
                            <w:rPr>
                              <w:rFonts w:ascii="Cambria Math" w:hAnsi="Cambria Math"/>
                            </w:rPr>
                            <m:t>X|Y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X|Y</m:t>
                              </m:r>
                            </m:e>
                          </m:d>
                        </m:e>
                      </m:d>
                      <m:r>
                        <w:rPr>
                          <w:rFonts w:ascii="Cambria Math" w:hAnsi="Cambria Math"/>
                        </w:rPr>
                        <m:t>=-</m:t>
                      </m:r>
                      <m:nary>
                        <m:naryPr>
                          <m:chr m:val="∑"/>
                          <m:supHide m:val="1"/>
                          <m:ctrlPr>
                            <w:rPr>
                              <w:rFonts w:ascii="Cambria Math" w:hAnsi="Cambria Math"/>
                              <w:i/>
                            </w:rPr>
                          </m:ctrlPr>
                        </m:naryPr>
                        <m:sub>
                          <m:r>
                            <w:rPr>
                              <w:rFonts w:ascii="Cambria Math" w:hAnsi="Cambria Math"/>
                            </w:rPr>
                            <m:t>y∈</m:t>
                          </m:r>
                          <m:r>
                            <m:rPr>
                              <m:scr m:val="script"/>
                            </m:rPr>
                            <w:rPr>
                              <w:rFonts w:ascii="Cambria Math" w:hAnsi="Cambria Math"/>
                            </w:rPr>
                            <m:t>Y</m:t>
                          </m:r>
                        </m:sub>
                        <m:sup/>
                        <m:e>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x,y</m:t>
                                  </m:r>
                                </m:e>
                              </m:d>
                            </m:e>
                          </m:nary>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w:rPr>
                          <w:rFonts w:ascii="Cambria Math" w:hAnsi="Cambria Math"/>
                        </w:rPr>
                        <m:t>.</m:t>
                      </m:r>
                    </m:oMath>
                  </m:oMathPara>
                </w:p>
              </w:tc>
            </w:tr>
          </w:tbl>
          <w:p w14:paraId="53411F02" w14:textId="77777777" w:rsidR="00D54763" w:rsidRPr="00C056DA" w:rsidRDefault="00D54763" w:rsidP="008511E4">
            <w:pPr>
              <w:jc w:val="center"/>
            </w:pPr>
          </w:p>
        </w:tc>
        <w:tc>
          <w:tcPr>
            <w:tcW w:w="360" w:type="pct"/>
            <w:vAlign w:val="center"/>
          </w:tcPr>
          <w:p w14:paraId="044F65D3" w14:textId="50B6C153" w:rsidR="00D54763" w:rsidRDefault="00D54763" w:rsidP="008511E4">
            <w:pPr>
              <w:jc w:val="center"/>
            </w:pPr>
            <w:r>
              <w:t>(</w:t>
            </w:r>
            <w:r>
              <w:fldChar w:fldCharType="begin"/>
            </w:r>
            <w:r>
              <w:instrText xml:space="preserve"> STYLEREF 6 \s </w:instrText>
            </w:r>
            <w:r>
              <w:fldChar w:fldCharType="separate"/>
            </w:r>
            <w:r w:rsidR="00997E59">
              <w:rPr>
                <w:noProof/>
              </w:rPr>
              <w:t>A</w:t>
            </w:r>
            <w:r>
              <w:rPr>
                <w:noProof/>
              </w:rPr>
              <w:fldChar w:fldCharType="end"/>
            </w:r>
            <w:r>
              <w:t>.</w:t>
            </w:r>
            <w:r>
              <w:fldChar w:fldCharType="begin"/>
            </w:r>
            <w:r>
              <w:instrText xml:space="preserve"> SEQ ( \* ARABIC \s 6 </w:instrText>
            </w:r>
            <w:r>
              <w:fldChar w:fldCharType="separate"/>
            </w:r>
            <w:r w:rsidR="00997E59">
              <w:rPr>
                <w:noProof/>
              </w:rPr>
              <w:t>4</w:t>
            </w:r>
            <w:r>
              <w:rPr>
                <w:noProof/>
              </w:rPr>
              <w:fldChar w:fldCharType="end"/>
            </w:r>
            <w:r>
              <w:t>)</w:t>
            </w:r>
          </w:p>
        </w:tc>
      </w:tr>
    </w:tbl>
    <w:p w14:paraId="2FC32402" w14:textId="215E4BA5" w:rsidR="004A3D51" w:rsidRDefault="005612F9" w:rsidP="00D86D23">
      <w:r>
        <w:br/>
        <w:t xml:space="preserve">Lembrando que estamos encarando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=g</m:t>
        </m:r>
        <m:d>
          <m:dPr>
            <m:ctrlPr>
              <w:rPr>
                <w:rFonts w:ascii="Cambria Math" w:hAnsi="Cambria Math"/>
                <w:i/>
              </w:rPr>
            </m:ctrlPr>
          </m:dPr>
          <m:e>
            <m:r>
              <w:rPr>
                <w:rFonts w:ascii="Cambria Math" w:hAnsi="Cambria Math"/>
              </w:rPr>
              <m:t>X,Y</m:t>
            </m:r>
          </m:e>
        </m:d>
      </m:oMath>
      <w:r>
        <w:t xml:space="preserve"> como uma função das variáveis aleatórias </w:t>
      </w:r>
      <m:oMath>
        <m:r>
          <w:rPr>
            <w:rFonts w:ascii="Cambria Math" w:hAnsi="Cambria Math"/>
          </w:rPr>
          <m:t>X</m:t>
        </m:r>
      </m:oMath>
      <w:r>
        <w:t xml:space="preserve"> e </w:t>
      </w:r>
      <m:oMath>
        <m:r>
          <w:rPr>
            <w:rFonts w:ascii="Cambria Math" w:hAnsi="Cambria Math"/>
          </w:rPr>
          <m:t>Y</m:t>
        </m:r>
      </m:oMath>
      <w:r>
        <w:t>.</w:t>
      </w:r>
    </w:p>
    <w:p w14:paraId="7CFFA8E5" w14:textId="52A86602" w:rsidR="009411E0" w:rsidRPr="00D54763" w:rsidRDefault="009411E0" w:rsidP="009411E0">
      <w:pPr>
        <w:pStyle w:val="Ttulo8"/>
      </w:pPr>
      <w:r>
        <w:t>Informação Mútua</w:t>
      </w:r>
    </w:p>
    <w:p w14:paraId="18207408" w14:textId="0D517128" w:rsidR="00D86D23" w:rsidRDefault="00593502" w:rsidP="00D86D23">
      <w:r>
        <w:t>Definimos a seguinte quantidade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E454C8" w14:paraId="7D2284FF" w14:textId="77777777" w:rsidTr="008511E4">
        <w:tc>
          <w:tcPr>
            <w:tcW w:w="345" w:type="pct"/>
            <w:vAlign w:val="center"/>
          </w:tcPr>
          <w:p w14:paraId="6BCC5802" w14:textId="77777777" w:rsidR="00E454C8" w:rsidRDefault="00E454C8" w:rsidP="008511E4">
            <w:pPr>
              <w:jc w:val="center"/>
            </w:pPr>
          </w:p>
        </w:tc>
        <w:tc>
          <w:tcPr>
            <w:tcW w:w="4295" w:type="pct"/>
            <w:vAlign w:val="center"/>
          </w:tcPr>
          <w:p w14:paraId="5E1E8916" w14:textId="26212497" w:rsidR="00E454C8" w:rsidRPr="00C056DA" w:rsidRDefault="00E454C8" w:rsidP="008511E4">
            <w:pPr>
              <w:jc w:val="center"/>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y|x</m:t>
                            </m:r>
                          </m:e>
                        </m:d>
                      </m:num>
                      <m:den>
                        <m:r>
                          <w:rPr>
                            <w:rFonts w:ascii="Cambria Math" w:hAnsi="Cambria Math"/>
                          </w:rPr>
                          <m:t>p</m:t>
                        </m:r>
                        <m:d>
                          <m:dPr>
                            <m:ctrlPr>
                              <w:rPr>
                                <w:rFonts w:ascii="Cambria Math" w:hAnsi="Cambria Math"/>
                                <w:i/>
                              </w:rPr>
                            </m:ctrlPr>
                          </m:dPr>
                          <m:e>
                            <m:r>
                              <w:rPr>
                                <w:rFonts w:ascii="Cambria Math" w:hAnsi="Cambria Math"/>
                              </w:rPr>
                              <m:t>y</m:t>
                            </m:r>
                          </m:e>
                        </m:d>
                      </m:den>
                    </m:f>
                  </m:e>
                </m:func>
                <m:r>
                  <w:rPr>
                    <w:rFonts w:ascii="Cambria Math" w:hAnsi="Cambria Math"/>
                  </w:rPr>
                  <m:t>=I</m:t>
                </m:r>
                <m:d>
                  <m:dPr>
                    <m:ctrlPr>
                      <w:rPr>
                        <w:rFonts w:ascii="Cambria Math" w:hAnsi="Cambria Math"/>
                        <w:i/>
                      </w:rPr>
                    </m:ctrlPr>
                  </m:dPr>
                  <m:e>
                    <m:r>
                      <w:rPr>
                        <w:rFonts w:ascii="Cambria Math" w:hAnsi="Cambria Math"/>
                      </w:rPr>
                      <m:t>y;x</m:t>
                    </m:r>
                  </m:e>
                </m:d>
                <m:r>
                  <w:rPr>
                    <w:rFonts w:ascii="Cambria Math" w:hAnsi="Cambria Math"/>
                  </w:rPr>
                  <m:t>,</m:t>
                </m:r>
              </m:oMath>
            </m:oMathPara>
          </w:p>
        </w:tc>
        <w:tc>
          <w:tcPr>
            <w:tcW w:w="360" w:type="pct"/>
            <w:vAlign w:val="center"/>
          </w:tcPr>
          <w:p w14:paraId="547DE762" w14:textId="48DB2204" w:rsidR="00E454C8" w:rsidRDefault="00E454C8" w:rsidP="008511E4">
            <w:pPr>
              <w:jc w:val="center"/>
            </w:pPr>
            <w:bookmarkStart w:id="138" w:name="_Ref135258894"/>
            <w:r>
              <w:t>(</w:t>
            </w:r>
            <w:r>
              <w:fldChar w:fldCharType="begin"/>
            </w:r>
            <w:r>
              <w:instrText xml:space="preserve"> STYLEREF 6 \s </w:instrText>
            </w:r>
            <w:r>
              <w:fldChar w:fldCharType="separate"/>
            </w:r>
            <w:r w:rsidR="00997E59">
              <w:rPr>
                <w:noProof/>
              </w:rPr>
              <w:t>A</w:t>
            </w:r>
            <w:r>
              <w:rPr>
                <w:noProof/>
              </w:rPr>
              <w:fldChar w:fldCharType="end"/>
            </w:r>
            <w:r>
              <w:t>.</w:t>
            </w:r>
            <w:r>
              <w:fldChar w:fldCharType="begin"/>
            </w:r>
            <w:r>
              <w:instrText xml:space="preserve"> SEQ ( \* ARABIC \s 6 </w:instrText>
            </w:r>
            <w:r>
              <w:fldChar w:fldCharType="separate"/>
            </w:r>
            <w:r w:rsidR="00997E59">
              <w:rPr>
                <w:noProof/>
              </w:rPr>
              <w:t>5</w:t>
            </w:r>
            <w:r>
              <w:rPr>
                <w:noProof/>
              </w:rPr>
              <w:fldChar w:fldCharType="end"/>
            </w:r>
            <w:r>
              <w:t>)</w:t>
            </w:r>
            <w:bookmarkEnd w:id="138"/>
          </w:p>
        </w:tc>
      </w:tr>
    </w:tbl>
    <w:p w14:paraId="367E4E92" w14:textId="3314E3E9" w:rsidR="00B0541D" w:rsidRDefault="00B0541D" w:rsidP="00D86D23"/>
    <w:p w14:paraId="574597DF" w14:textId="1531CA17" w:rsidR="00E454C8" w:rsidRDefault="00B0541D" w:rsidP="00D86D23">
      <w:r>
        <w:t xml:space="preserve">que, em </w:t>
      </w:r>
      <w:sdt>
        <w:sdtPr>
          <w:id w:val="-1184202377"/>
          <w:citation/>
        </w:sdtPr>
        <w:sdtContent>
          <w:r>
            <w:fldChar w:fldCharType="begin"/>
          </w:r>
          <w:r>
            <w:instrText xml:space="preserve">CITATION The20 \p 56 \l 1046 </w:instrText>
          </w:r>
          <w:r>
            <w:fldChar w:fldCharType="separate"/>
          </w:r>
          <w:r w:rsidR="00997E59" w:rsidRPr="00997E59">
            <w:rPr>
              <w:noProof/>
            </w:rPr>
            <w:t>[6, p. 56]</w:t>
          </w:r>
          <w:r>
            <w:fldChar w:fldCharType="end"/>
          </w:r>
        </w:sdtContent>
      </w:sdt>
      <w:r>
        <w:t xml:space="preserve">, é chamada de informação mútua. </w:t>
      </w:r>
      <w:r w:rsidR="007F68D3">
        <w:t xml:space="preserve">Ela quantifica a informação que temos de </w:t>
      </w:r>
      <m:oMath>
        <m:r>
          <w:rPr>
            <w:rFonts w:ascii="Cambria Math" w:hAnsi="Cambria Math"/>
          </w:rPr>
          <m:t>x</m:t>
        </m:r>
      </m:oMath>
      <w:r w:rsidR="007F68D3">
        <w:t xml:space="preserve"> por conhecer </w:t>
      </w:r>
      <m:oMath>
        <m:r>
          <w:rPr>
            <w:rFonts w:ascii="Cambria Math" w:hAnsi="Cambria Math"/>
          </w:rPr>
          <m:t>y</m:t>
        </m:r>
      </m:oMath>
      <w:r w:rsidR="007F68D3">
        <w:t xml:space="preserve"> e vice-versa (já que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=I</m:t>
        </m:r>
        <m:d>
          <m:dPr>
            <m:ctrlPr>
              <w:rPr>
                <w:rFonts w:ascii="Cambria Math" w:hAnsi="Cambria Math"/>
                <w:i/>
              </w:rPr>
            </m:ctrlPr>
          </m:dPr>
          <m:e>
            <m:r>
              <w:rPr>
                <w:rFonts w:ascii="Cambria Math" w:hAnsi="Cambria Math"/>
              </w:rPr>
              <m:t>y;x</m:t>
            </m:r>
          </m:e>
        </m:d>
      </m:oMath>
      <w:r w:rsidR="007F68D3">
        <w:t>)</w:t>
      </w:r>
      <w:r w:rsidR="004862F9">
        <w:t xml:space="preserve">, ou seja, é a parcela da informação compartilhada por </w:t>
      </w:r>
      <m:oMath>
        <m:r>
          <w:rPr>
            <w:rFonts w:ascii="Cambria Math" w:hAnsi="Cambria Math"/>
          </w:rPr>
          <m:t>x</m:t>
        </m:r>
      </m:oMath>
      <w:r w:rsidR="004862F9">
        <w:t xml:space="preserve"> e </w:t>
      </w:r>
      <m:oMath>
        <m:r>
          <w:rPr>
            <w:rFonts w:ascii="Cambria Math" w:hAnsi="Cambria Math"/>
          </w:rPr>
          <m:t>y</m:t>
        </m:r>
      </m:oMath>
      <w:r w:rsidR="007F68D3">
        <w:t xml:space="preserve">. Isso fica mais claro quando escrevemos essa quantidade como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-I</m:t>
        </m:r>
        <m:d>
          <m:dPr>
            <m:ctrlPr>
              <w:rPr>
                <w:rFonts w:ascii="Cambria Math" w:hAnsi="Cambria Math"/>
                <w:i/>
              </w:rPr>
            </m:ctrlPr>
          </m:dPr>
          <m:e>
            <m:r>
              <w:rPr>
                <w:rFonts w:ascii="Cambria Math" w:hAnsi="Cambria Math"/>
              </w:rPr>
              <m:t>x|y</m:t>
            </m:r>
          </m:e>
        </m:d>
      </m:oMath>
      <w:r w:rsidR="007F68D3">
        <w:t xml:space="preserve">. </w:t>
      </w:r>
      <m:oMath>
        <m:r>
          <w:rPr>
            <w:rFonts w:ascii="Cambria Math" w:hAnsi="Cambria Math"/>
          </w:rPr>
          <m:t>I</m:t>
        </m:r>
        <m:d>
          <m:dPr>
            <m:ctrlPr>
              <w:rPr>
                <w:rFonts w:ascii="Cambria Math" w:hAnsi="Cambria Math"/>
                <w:i/>
              </w:rPr>
            </m:ctrlPr>
          </m:dPr>
          <m:e>
            <m:r>
              <w:rPr>
                <w:rFonts w:ascii="Cambria Math" w:hAnsi="Cambria Math"/>
              </w:rPr>
              <m:t>x|y</m:t>
            </m:r>
          </m:e>
        </m:d>
      </m:oMath>
      <w:r w:rsidR="007F68D3">
        <w:t xml:space="preserve"> é a “surpresa” de </w:t>
      </w:r>
      <m:oMath>
        <m:r>
          <w:rPr>
            <w:rFonts w:ascii="Cambria Math" w:hAnsi="Cambria Math"/>
          </w:rPr>
          <m:t>x</m:t>
        </m:r>
      </m:oMath>
      <w:r w:rsidR="007F68D3">
        <w:t xml:space="preserve"> que ainda resta depois de conhecermos </w:t>
      </w:r>
      <m:oMath>
        <m:r>
          <w:rPr>
            <w:rFonts w:ascii="Cambria Math" w:hAnsi="Cambria Math"/>
          </w:rPr>
          <m:t>y</m:t>
        </m:r>
      </m:oMath>
      <w:r w:rsidR="007F68D3">
        <w:t xml:space="preserve">. Ao subtrairmos essa quantidade de </w:t>
      </w:r>
      <m:oMath>
        <m:r>
          <w:rPr>
            <w:rFonts w:ascii="Cambria Math" w:hAnsi="Cambria Math"/>
          </w:rPr>
          <m:t>I</m:t>
        </m:r>
        <m:d>
          <m:dPr>
            <m:ctrlPr>
              <w:rPr>
                <w:rFonts w:ascii="Cambria Math" w:hAnsi="Cambria Math"/>
                <w:i/>
              </w:rPr>
            </m:ctrlPr>
          </m:dPr>
          <m:e>
            <m:r>
              <w:rPr>
                <w:rFonts w:ascii="Cambria Math" w:hAnsi="Cambria Math"/>
              </w:rPr>
              <m:t>x</m:t>
            </m:r>
          </m:e>
        </m:d>
      </m:oMath>
      <w:r w:rsidR="007F68D3">
        <w:t xml:space="preserve">, que é toda a incerteza associada a </w:t>
      </w:r>
      <m:oMath>
        <m:r>
          <w:rPr>
            <w:rFonts w:ascii="Cambria Math" w:hAnsi="Cambria Math"/>
          </w:rPr>
          <m:t>x</m:t>
        </m:r>
      </m:oMath>
      <w:r w:rsidR="007F68D3">
        <w:t>, ficamos com a parcela da informação</w:t>
      </w:r>
      <w:r w:rsidR="00F91B86">
        <w:t xml:space="preserve"> de </w:t>
      </w:r>
      <m:oMath>
        <m:r>
          <w:rPr>
            <w:rFonts w:ascii="Cambria Math" w:hAnsi="Cambria Math"/>
          </w:rPr>
          <m:t>x</m:t>
        </m:r>
      </m:oMath>
      <w:r w:rsidR="00F91B86">
        <w:t xml:space="preserve"> que conhecemos plenamente só por conhecermos </w:t>
      </w:r>
      <m:oMath>
        <m:r>
          <w:rPr>
            <w:rFonts w:ascii="Cambria Math" w:hAnsi="Cambria Math"/>
          </w:rPr>
          <m:t>y</m:t>
        </m:r>
      </m:oMath>
      <w:r w:rsidR="00F91B86">
        <w:t>.</w:t>
      </w:r>
      <w:r w:rsidR="007F68D3">
        <w:t xml:space="preserve">  </w:t>
      </w:r>
      <w:r w:rsidR="004862F9">
        <w:t>A informação mútua ainda pode ser vista como a</w:t>
      </w:r>
      <w:r w:rsidR="00593502">
        <w:t xml:space="preserve"> redução da incerteza ou “surpresa” associad</w:t>
      </w:r>
      <w:r w:rsidR="004862F9">
        <w:t>a</w:t>
      </w:r>
      <w:r w:rsidR="00593502">
        <w:t xml:space="preserve"> a </w:t>
      </w:r>
      <m:oMath>
        <m:r>
          <w:rPr>
            <w:rFonts w:ascii="Cambria Math" w:hAnsi="Cambria Math"/>
          </w:rPr>
          <m:t>x</m:t>
        </m:r>
      </m:oMath>
      <w:r w:rsidR="00593502">
        <w:t xml:space="preserve"> por conhecer </w:t>
      </w:r>
      <m:oMath>
        <m:r>
          <w:rPr>
            <w:rFonts w:ascii="Cambria Math" w:hAnsi="Cambria Math"/>
          </w:rPr>
          <m:t>y</m:t>
        </m:r>
      </m:oMath>
      <w:r w:rsidR="00593502">
        <w:t>.</w:t>
      </w:r>
      <w:r w:rsidR="00E454C8">
        <w:t xml:space="preserve"> </w:t>
      </w:r>
    </w:p>
    <w:p w14:paraId="2D10B226" w14:textId="67205273" w:rsidR="00593502" w:rsidRDefault="00593502" w:rsidP="00D86D23">
      <w:r>
        <w:t xml:space="preserve">Se </w:t>
      </w:r>
      <m:oMath>
        <m:r>
          <w:rPr>
            <w:rFonts w:ascii="Cambria Math" w:hAnsi="Cambria Math"/>
          </w:rPr>
          <m:t>Y=X</m:t>
        </m:r>
      </m:oMath>
      <w:r>
        <w:t xml:space="preserve">, então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x</m:t>
                    </m:r>
                  </m:e>
                </m:d>
              </m:den>
            </m:f>
          </m:e>
        </m:func>
        <m:r>
          <w:rPr>
            <w:rFonts w:ascii="Cambria Math" w:hAnsi="Cambria Math"/>
          </w:rPr>
          <m:t>=I</m:t>
        </m:r>
        <m:d>
          <m:dPr>
            <m:ctrlPr>
              <w:rPr>
                <w:rFonts w:ascii="Cambria Math" w:hAnsi="Cambria Math"/>
                <w:i/>
              </w:rPr>
            </m:ctrlPr>
          </m:dPr>
          <m:e>
            <m:r>
              <w:rPr>
                <w:rFonts w:ascii="Cambria Math" w:hAnsi="Cambria Math"/>
              </w:rPr>
              <m:t>x</m:t>
            </m:r>
          </m:e>
        </m:d>
      </m:oMath>
      <w:r>
        <w:t xml:space="preserve">, o que indica que conhecer o valor observado </w:t>
      </w:r>
      <m:oMath>
        <m:r>
          <w:rPr>
            <w:rFonts w:ascii="Cambria Math" w:hAnsi="Cambria Math"/>
          </w:rPr>
          <m:t>y</m:t>
        </m:r>
      </m:oMath>
      <w:r>
        <w:t xml:space="preserve"> reduz a “surpresa” associada a </w:t>
      </w:r>
      <m:oMath>
        <m:r>
          <w:rPr>
            <w:rFonts w:ascii="Cambria Math" w:hAnsi="Cambria Math"/>
          </w:rPr>
          <m:t>x</m:t>
        </m:r>
      </m:oMath>
      <w:r>
        <w:t xml:space="preserve"> de </w:t>
      </w:r>
      <m:oMath>
        <m:r>
          <w:rPr>
            <w:rFonts w:ascii="Cambria Math" w:hAnsi="Cambria Math"/>
          </w:rPr>
          <m:t>I</m:t>
        </m:r>
        <m:d>
          <m:dPr>
            <m:ctrlPr>
              <w:rPr>
                <w:rFonts w:ascii="Cambria Math" w:hAnsi="Cambria Math"/>
                <w:i/>
              </w:rPr>
            </m:ctrlPr>
          </m:dPr>
          <m:e>
            <m:r>
              <w:rPr>
                <w:rFonts w:ascii="Cambria Math" w:hAnsi="Cambria Math"/>
              </w:rPr>
              <m:t>x</m:t>
            </m:r>
          </m:e>
        </m:d>
      </m:oMath>
      <w:r>
        <w:t xml:space="preserve"> unidades de informação, ou seja, reduz a incerteza de </w:t>
      </w:r>
      <m:oMath>
        <m:r>
          <w:rPr>
            <w:rFonts w:ascii="Cambria Math" w:hAnsi="Cambria Math"/>
          </w:rPr>
          <m:t>x</m:t>
        </m:r>
      </m:oMath>
      <w:r>
        <w:t xml:space="preserve"> a zero. Por outro lado, se </w:t>
      </w:r>
      <m:oMath>
        <m:r>
          <w:rPr>
            <w:rFonts w:ascii="Cambria Math" w:hAnsi="Cambria Math"/>
          </w:rPr>
          <m:t>X</m:t>
        </m:r>
      </m:oMath>
      <w:r>
        <w:t xml:space="preserve"> e </w:t>
      </w:r>
      <m:oMath>
        <m:r>
          <w:rPr>
            <w:rFonts w:ascii="Cambria Math" w:hAnsi="Cambria Math"/>
          </w:rPr>
          <m:t>Y</m:t>
        </m:r>
      </m:oMath>
      <w:r>
        <w:t xml:space="preserve"> forem independentes, então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=0</m:t>
        </m:r>
      </m:oMath>
      <w:r>
        <w:t xml:space="preserve">, o que indica que conhecer o valor </w:t>
      </w:r>
      <m:oMath>
        <m:r>
          <w:rPr>
            <w:rFonts w:ascii="Cambria Math" w:hAnsi="Cambria Math"/>
          </w:rPr>
          <m:t>y</m:t>
        </m:r>
      </m:oMath>
      <w:r>
        <w:t xml:space="preserve"> não reduz em nada a incerteza sobre </w:t>
      </w:r>
      <m:oMath>
        <m:r>
          <w:rPr>
            <w:rFonts w:ascii="Cambria Math" w:hAnsi="Cambria Math"/>
          </w:rPr>
          <m:t>x</m:t>
        </m:r>
      </m:oMath>
      <w:r w:rsidR="00E454C8">
        <w:t>.</w:t>
      </w:r>
    </w:p>
    <w:p w14:paraId="523C16CA" w14:textId="07F6E210" w:rsidR="00E454C8" w:rsidRDefault="00E454C8" w:rsidP="00D86D23">
      <w:r>
        <w:t xml:space="preserve">De forma análoga ao que foi feito para a entropia e para a entropia condicional, podemos calcular a informação mútua média associada às variáveis aleatória </w:t>
      </w:r>
      <m:oMath>
        <m:r>
          <w:rPr>
            <w:rFonts w:ascii="Cambria Math" w:hAnsi="Cambria Math"/>
          </w:rPr>
          <m:t>X</m:t>
        </m:r>
      </m:oMath>
      <w:r>
        <w:t xml:space="preserve"> e </w:t>
      </w:r>
      <m:oMath>
        <m:r>
          <w:rPr>
            <w:rFonts w:ascii="Cambria Math" w:hAnsi="Cambria Math"/>
          </w:rPr>
          <m:t>Y</m:t>
        </m:r>
      </m:oMath>
      <w:r>
        <w:t>. A informação mútua média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E454C8" w14:paraId="7A758D46" w14:textId="77777777" w:rsidTr="008511E4">
        <w:tc>
          <w:tcPr>
            <w:tcW w:w="345" w:type="pct"/>
            <w:vAlign w:val="center"/>
          </w:tcPr>
          <w:p w14:paraId="337B7AD9" w14:textId="77777777" w:rsidR="00E454C8" w:rsidRDefault="00E454C8"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3994"/>
            </w:tblGrid>
            <w:tr w:rsidR="00E454C8" w14:paraId="4E812BD9" w14:textId="77777777" w:rsidTr="00E454C8">
              <w:trPr>
                <w:trHeight w:val="680"/>
                <w:jc w:val="center"/>
              </w:trPr>
              <w:tc>
                <w:tcPr>
                  <w:tcW w:w="3994" w:type="dxa"/>
                  <w:shd w:val="clear" w:color="auto" w:fill="D9E2F3" w:themeFill="accent1" w:themeFillTint="33"/>
                  <w:vAlign w:val="center"/>
                </w:tcPr>
                <w:p w14:paraId="23249BFE" w14:textId="5DA10451" w:rsidR="00E454C8" w:rsidRPr="00E3778B" w:rsidRDefault="00E454C8" w:rsidP="008511E4">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nary>
                            <m:naryPr>
                              <m:chr m:val="∑"/>
                              <m:supHide m:val="1"/>
                              <m:ctrlPr>
                                <w:rPr>
                                  <w:rFonts w:ascii="Cambria Math" w:hAnsi="Cambria Math"/>
                                  <w:i/>
                                </w:rPr>
                              </m:ctrlPr>
                            </m:naryPr>
                            <m:sub>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e>
                          </m:nary>
                        </m:e>
                      </m:nary>
                      <m:r>
                        <w:rPr>
                          <w:rFonts w:ascii="Cambria Math" w:hAnsi="Cambria Math"/>
                        </w:rPr>
                        <m:t>.</m:t>
                      </m:r>
                    </m:oMath>
                  </m:oMathPara>
                </w:p>
              </w:tc>
            </w:tr>
          </w:tbl>
          <w:p w14:paraId="4C7C1619" w14:textId="77777777" w:rsidR="00E454C8" w:rsidRPr="00C056DA" w:rsidRDefault="00E454C8" w:rsidP="008511E4">
            <w:pPr>
              <w:jc w:val="center"/>
            </w:pPr>
          </w:p>
        </w:tc>
        <w:tc>
          <w:tcPr>
            <w:tcW w:w="360" w:type="pct"/>
            <w:vAlign w:val="center"/>
          </w:tcPr>
          <w:p w14:paraId="4F6896FF" w14:textId="15CD2FA5" w:rsidR="00E454C8" w:rsidRDefault="00E454C8" w:rsidP="008511E4">
            <w:pPr>
              <w:jc w:val="center"/>
            </w:pPr>
            <w:bookmarkStart w:id="139" w:name="_Ref135258957"/>
            <w:r>
              <w:t>(</w:t>
            </w:r>
            <w:r>
              <w:fldChar w:fldCharType="begin"/>
            </w:r>
            <w:r>
              <w:instrText xml:space="preserve"> STYLEREF 6 \s </w:instrText>
            </w:r>
            <w:r>
              <w:fldChar w:fldCharType="separate"/>
            </w:r>
            <w:r w:rsidR="00997E59">
              <w:rPr>
                <w:noProof/>
              </w:rPr>
              <w:t>A</w:t>
            </w:r>
            <w:r>
              <w:rPr>
                <w:noProof/>
              </w:rPr>
              <w:fldChar w:fldCharType="end"/>
            </w:r>
            <w:r>
              <w:t>.</w:t>
            </w:r>
            <w:r>
              <w:fldChar w:fldCharType="begin"/>
            </w:r>
            <w:r>
              <w:instrText xml:space="preserve"> SEQ ( \* ARABIC \s 6 </w:instrText>
            </w:r>
            <w:r>
              <w:fldChar w:fldCharType="separate"/>
            </w:r>
            <w:r w:rsidR="00997E59">
              <w:rPr>
                <w:noProof/>
              </w:rPr>
              <w:t>6</w:t>
            </w:r>
            <w:r>
              <w:rPr>
                <w:noProof/>
              </w:rPr>
              <w:fldChar w:fldCharType="end"/>
            </w:r>
            <w:r>
              <w:t>)</w:t>
            </w:r>
            <w:bookmarkEnd w:id="139"/>
          </w:p>
        </w:tc>
      </w:tr>
    </w:tbl>
    <w:p w14:paraId="7F918A72" w14:textId="27C089B4" w:rsidR="000B070B" w:rsidRDefault="000B070B" w:rsidP="00D86D23">
      <w:r>
        <w:br/>
        <w:t xml:space="preserve">Pode ser mostrado que </w:t>
      </w: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≥0</m:t>
        </m:r>
      </m:oMath>
      <w:r>
        <w:t xml:space="preserve">, sendo nula somente quando </w:t>
      </w:r>
      <m:oMath>
        <m:r>
          <w:rPr>
            <w:rFonts w:ascii="Cambria Math" w:hAnsi="Cambria Math"/>
          </w:rPr>
          <m:t>X</m:t>
        </m:r>
      </m:oMath>
      <w:r>
        <w:t xml:space="preserve"> e </w:t>
      </w:r>
      <m:oMath>
        <m:r>
          <w:rPr>
            <w:rFonts w:ascii="Cambria Math" w:hAnsi="Cambria Math"/>
          </w:rPr>
          <m:t>Y</m:t>
        </m:r>
      </m:oMath>
      <w:r>
        <w:t xml:space="preserve"> forem independentes.</w:t>
      </w:r>
    </w:p>
    <w:p w14:paraId="61B4ABC6" w14:textId="475EA5EB" w:rsidR="000B070B" w:rsidRDefault="00E454C8" w:rsidP="00D86D23">
      <w:r>
        <w:lastRenderedPageBreak/>
        <w:t>De maneira geral,</w:t>
      </w:r>
      <w:r w:rsidR="000B070B">
        <w:t xml:space="preserve"> chamamos a quantidade definida pela eq. </w:t>
      </w:r>
      <w:r w:rsidR="000B070B">
        <w:fldChar w:fldCharType="begin"/>
      </w:r>
      <w:r w:rsidR="000B070B">
        <w:instrText xml:space="preserve"> REF _Ref135258957 \h </w:instrText>
      </w:r>
      <w:r w:rsidR="000B070B">
        <w:fldChar w:fldCharType="separate"/>
      </w:r>
      <w:r w:rsidR="00997E59">
        <w:t>(</w:t>
      </w:r>
      <w:r w:rsidR="00997E59">
        <w:rPr>
          <w:noProof/>
        </w:rPr>
        <w:t>A</w:t>
      </w:r>
      <w:r w:rsidR="00997E59">
        <w:t>.</w:t>
      </w:r>
      <w:r w:rsidR="00997E59">
        <w:rPr>
          <w:noProof/>
        </w:rPr>
        <w:t>6</w:t>
      </w:r>
      <w:r w:rsidR="00997E59">
        <w:t>)</w:t>
      </w:r>
      <w:r w:rsidR="000B070B">
        <w:fldChar w:fldCharType="end"/>
      </w:r>
      <w:r w:rsidR="000B070B">
        <w:t xml:space="preserve"> de </w:t>
      </w:r>
      <w:r w:rsidR="000B070B">
        <w:rPr>
          <w:rStyle w:val="Forte"/>
        </w:rPr>
        <w:t>informação mútua</w:t>
      </w:r>
      <w:r w:rsidR="000B070B" w:rsidRPr="000B070B">
        <w:t>.</w:t>
      </w:r>
      <w:r w:rsidR="000B070B">
        <w:t xml:space="preserve"> Apesar de em </w:t>
      </w:r>
      <w:sdt>
        <w:sdtPr>
          <w:id w:val="15434027"/>
          <w:citation/>
        </w:sdtPr>
        <w:sdtContent>
          <w:r w:rsidR="000B070B">
            <w:fldChar w:fldCharType="begin"/>
          </w:r>
          <w:r w:rsidR="000B070B">
            <w:instrText xml:space="preserve">CITATION The20 \p 56 \l 1046 </w:instrText>
          </w:r>
          <w:r w:rsidR="000B070B">
            <w:fldChar w:fldCharType="separate"/>
          </w:r>
          <w:r w:rsidR="00997E59" w:rsidRPr="00997E59">
            <w:rPr>
              <w:noProof/>
            </w:rPr>
            <w:t>[6, p. 56]</w:t>
          </w:r>
          <w:r w:rsidR="000B070B">
            <w:fldChar w:fldCharType="end"/>
          </w:r>
        </w:sdtContent>
      </w:sdt>
      <w:r w:rsidR="000B070B">
        <w:t xml:space="preserve">  haver uma diferenciação de nomenclatura entre a </w:t>
      </w:r>
      <w:r>
        <w:t xml:space="preserve">eq. </w:t>
      </w:r>
      <w:r>
        <w:fldChar w:fldCharType="begin"/>
      </w:r>
      <w:r>
        <w:instrText xml:space="preserve"> REF _Ref135258894 \h </w:instrText>
      </w:r>
      <w:r>
        <w:fldChar w:fldCharType="separate"/>
      </w:r>
      <w:r w:rsidR="00997E59">
        <w:t>(</w:t>
      </w:r>
      <w:r w:rsidR="00997E59">
        <w:rPr>
          <w:noProof/>
        </w:rPr>
        <w:t>A</w:t>
      </w:r>
      <w:r w:rsidR="00997E59">
        <w:t>.</w:t>
      </w:r>
      <w:r w:rsidR="00997E59">
        <w:rPr>
          <w:noProof/>
        </w:rPr>
        <w:t>5</w:t>
      </w:r>
      <w:r w:rsidR="00997E59">
        <w:t>)</w:t>
      </w:r>
      <w:r>
        <w:fldChar w:fldCharType="end"/>
      </w:r>
      <w:r>
        <w:t xml:space="preserve"> </w:t>
      </w:r>
      <w:r w:rsidR="000B070B">
        <w:t xml:space="preserve">e a eq. </w:t>
      </w:r>
      <w:r w:rsidR="000B070B">
        <w:fldChar w:fldCharType="begin"/>
      </w:r>
      <w:r w:rsidR="000B070B">
        <w:instrText xml:space="preserve"> REF _Ref135258957 \h </w:instrText>
      </w:r>
      <w:r w:rsidR="000B070B">
        <w:fldChar w:fldCharType="separate"/>
      </w:r>
      <w:r w:rsidR="00997E59">
        <w:t>(</w:t>
      </w:r>
      <w:r w:rsidR="00997E59">
        <w:rPr>
          <w:noProof/>
        </w:rPr>
        <w:t>A</w:t>
      </w:r>
      <w:r w:rsidR="00997E59">
        <w:t>.</w:t>
      </w:r>
      <w:r w:rsidR="00997E59">
        <w:rPr>
          <w:noProof/>
        </w:rPr>
        <w:t>6</w:t>
      </w:r>
      <w:r w:rsidR="00997E59">
        <w:t>)</w:t>
      </w:r>
      <w:r w:rsidR="000B070B">
        <w:fldChar w:fldCharType="end"/>
      </w:r>
      <w:r>
        <w:t>,</w:t>
      </w:r>
      <w:r w:rsidR="000B070B">
        <w:t xml:space="preserve"> normalmente a eq. </w:t>
      </w:r>
      <w:r w:rsidR="000B070B">
        <w:fldChar w:fldCharType="begin"/>
      </w:r>
      <w:r w:rsidR="000B070B">
        <w:instrText xml:space="preserve"> REF _Ref135258894 \h </w:instrText>
      </w:r>
      <w:r w:rsidR="000B070B">
        <w:fldChar w:fldCharType="separate"/>
      </w:r>
      <w:r w:rsidR="00997E59">
        <w:t>(</w:t>
      </w:r>
      <w:r w:rsidR="00997E59">
        <w:rPr>
          <w:noProof/>
        </w:rPr>
        <w:t>A</w:t>
      </w:r>
      <w:r w:rsidR="00997E59">
        <w:t>.</w:t>
      </w:r>
      <w:r w:rsidR="00997E59">
        <w:rPr>
          <w:noProof/>
        </w:rPr>
        <w:t>5</w:t>
      </w:r>
      <w:r w:rsidR="00997E59">
        <w:t>)</w:t>
      </w:r>
      <w:r w:rsidR="000B070B">
        <w:fldChar w:fldCharType="end"/>
      </w:r>
      <w:r w:rsidR="000B070B">
        <w:t xml:space="preserve"> não é muito comum e preferimos reservar o nome “informação mútua” para a eq. </w:t>
      </w:r>
      <w:r w:rsidR="000B070B">
        <w:fldChar w:fldCharType="begin"/>
      </w:r>
      <w:r w:rsidR="000B070B">
        <w:instrText xml:space="preserve"> REF _Ref135258957 \h </w:instrText>
      </w:r>
      <w:r w:rsidR="000B070B">
        <w:fldChar w:fldCharType="separate"/>
      </w:r>
      <w:r w:rsidR="00997E59">
        <w:t>(</w:t>
      </w:r>
      <w:r w:rsidR="00997E59">
        <w:rPr>
          <w:noProof/>
        </w:rPr>
        <w:t>A</w:t>
      </w:r>
      <w:r w:rsidR="00997E59">
        <w:t>.</w:t>
      </w:r>
      <w:r w:rsidR="00997E59">
        <w:rPr>
          <w:noProof/>
        </w:rPr>
        <w:t>6</w:t>
      </w:r>
      <w:r w:rsidR="00997E59">
        <w:t>)</w:t>
      </w:r>
      <w:r w:rsidR="000B070B">
        <w:fldChar w:fldCharType="end"/>
      </w:r>
      <w:r w:rsidR="000B070B">
        <w:t>.</w:t>
      </w:r>
    </w:p>
    <w:p w14:paraId="707B4BC8" w14:textId="495C028F" w:rsidR="000B070B" w:rsidRDefault="000B070B" w:rsidP="00D86D23">
      <w:r>
        <w:t xml:space="preserve">Assim, podemos ver que a informação mútua é uma ótima forma para quantificar a independência entre duas variáveis aleatórias. Com isso, vemos que outra interpretação que poderíamos fazer da informação mútua é que ela quantifica o quanto de informação </w:t>
      </w:r>
      <m:oMath>
        <m:r>
          <w:rPr>
            <w:rFonts w:ascii="Cambria Math" w:hAnsi="Cambria Math"/>
          </w:rPr>
          <m:t>X</m:t>
        </m:r>
      </m:oMath>
      <w:r>
        <w:t xml:space="preserve"> e </w:t>
      </w:r>
      <m:oMath>
        <m:r>
          <w:rPr>
            <w:rFonts w:ascii="Cambria Math" w:hAnsi="Cambria Math"/>
          </w:rPr>
          <m:t>Y</m:t>
        </m:r>
      </m:oMath>
      <w:r>
        <w:t xml:space="preserve"> compartilham entre si.</w:t>
      </w:r>
    </w:p>
    <w:p w14:paraId="14925505" w14:textId="5B19D54F" w:rsidR="000B070B" w:rsidRDefault="000B070B" w:rsidP="00D86D23">
      <w:r>
        <w:t>Por fim, reparamos que também podemos escrever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0B070B" w14:paraId="7CD2637F" w14:textId="77777777" w:rsidTr="008511E4">
        <w:tc>
          <w:tcPr>
            <w:tcW w:w="345" w:type="pct"/>
            <w:vAlign w:val="center"/>
          </w:tcPr>
          <w:p w14:paraId="785795B8" w14:textId="77777777" w:rsidR="000B070B" w:rsidRDefault="000B070B"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2801"/>
            </w:tblGrid>
            <w:tr w:rsidR="000B070B" w14:paraId="4C7D6379" w14:textId="77777777" w:rsidTr="000B070B">
              <w:trPr>
                <w:trHeight w:val="454"/>
                <w:jc w:val="center"/>
              </w:trPr>
              <w:tc>
                <w:tcPr>
                  <w:tcW w:w="2801" w:type="dxa"/>
                  <w:shd w:val="clear" w:color="auto" w:fill="D9E2F3" w:themeFill="accent1" w:themeFillTint="33"/>
                  <w:vAlign w:val="center"/>
                </w:tcPr>
                <w:p w14:paraId="5317A0B7" w14:textId="4D0CD0EC" w:rsidR="000B070B" w:rsidRPr="00E3778B" w:rsidRDefault="000B070B" w:rsidP="008511E4">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X|Y</m:t>
                          </m:r>
                        </m:e>
                      </m:d>
                      <m:r>
                        <w:rPr>
                          <w:rFonts w:ascii="Cambria Math" w:hAnsi="Cambria Math"/>
                        </w:rPr>
                        <m:t>,</m:t>
                      </m:r>
                    </m:oMath>
                  </m:oMathPara>
                </w:p>
              </w:tc>
            </w:tr>
          </w:tbl>
          <w:p w14:paraId="015DEE61" w14:textId="77777777" w:rsidR="000B070B" w:rsidRPr="00C056DA" w:rsidRDefault="000B070B" w:rsidP="008511E4">
            <w:pPr>
              <w:jc w:val="center"/>
            </w:pPr>
          </w:p>
        </w:tc>
        <w:tc>
          <w:tcPr>
            <w:tcW w:w="360" w:type="pct"/>
            <w:vAlign w:val="center"/>
          </w:tcPr>
          <w:p w14:paraId="0B8EB56A" w14:textId="2850435D" w:rsidR="000B070B" w:rsidRDefault="000B070B" w:rsidP="008511E4">
            <w:pPr>
              <w:jc w:val="center"/>
            </w:pPr>
            <w:r>
              <w:t>(</w:t>
            </w:r>
            <w:r>
              <w:fldChar w:fldCharType="begin"/>
            </w:r>
            <w:r>
              <w:instrText xml:space="preserve"> STYLEREF 6 \s </w:instrText>
            </w:r>
            <w:r>
              <w:fldChar w:fldCharType="separate"/>
            </w:r>
            <w:r w:rsidR="00997E59">
              <w:rPr>
                <w:noProof/>
              </w:rPr>
              <w:t>A</w:t>
            </w:r>
            <w:r>
              <w:rPr>
                <w:noProof/>
              </w:rPr>
              <w:fldChar w:fldCharType="end"/>
            </w:r>
            <w:r>
              <w:t>.</w:t>
            </w:r>
            <w:r>
              <w:fldChar w:fldCharType="begin"/>
            </w:r>
            <w:r>
              <w:instrText xml:space="preserve"> SEQ ( \* ARABIC \s 6 </w:instrText>
            </w:r>
            <w:r>
              <w:fldChar w:fldCharType="separate"/>
            </w:r>
            <w:r w:rsidR="00997E59">
              <w:rPr>
                <w:noProof/>
              </w:rPr>
              <w:t>7</w:t>
            </w:r>
            <w:r>
              <w:rPr>
                <w:noProof/>
              </w:rPr>
              <w:fldChar w:fldCharType="end"/>
            </w:r>
            <w:r>
              <w:t>)</w:t>
            </w:r>
          </w:p>
        </w:tc>
      </w:tr>
    </w:tbl>
    <w:p w14:paraId="5767872D" w14:textId="1271B370" w:rsidR="000B070B" w:rsidRDefault="000B070B" w:rsidP="00D86D23">
      <w:r>
        <w:t>o que está de acordo com a interpretação dada no início desta subseção, de que a informação</w:t>
      </w:r>
      <w:r w:rsidR="00F74C86">
        <w:t xml:space="preserve"> mútua mede a redução da “surpresa” média associada a v.a. </w:t>
      </w:r>
      <m:oMath>
        <m:r>
          <w:rPr>
            <w:rFonts w:ascii="Cambria Math" w:hAnsi="Cambria Math"/>
          </w:rPr>
          <m:t>X</m:t>
        </m:r>
      </m:oMath>
      <w:r w:rsidR="00F74C86">
        <w:t xml:space="preserve"> por conhecermos a v.a. </w:t>
      </w:r>
      <m:oMath>
        <m:r>
          <w:rPr>
            <w:rFonts w:ascii="Cambria Math" w:hAnsi="Cambria Math"/>
          </w:rPr>
          <m:t>Y</m:t>
        </m:r>
      </m:oMath>
      <w:r w:rsidR="00F74C86">
        <w:t>.</w:t>
      </w:r>
    </w:p>
    <w:p w14:paraId="445BBD4A" w14:textId="2B5F8C21" w:rsidR="004862F9" w:rsidRDefault="004862F9" w:rsidP="00D86D23">
      <w:r>
        <w:t>O diagrama abaixo ilustra a relação da informação mútua com as outras quantidades vistas nesta seção:</w:t>
      </w:r>
    </w:p>
    <w:p w14:paraId="073E3100" w14:textId="0B8F8EF4" w:rsidR="00F74C86" w:rsidRDefault="004862F9" w:rsidP="004862F9">
      <w:pPr>
        <w:jc w:val="center"/>
      </w:pPr>
      <w:r>
        <w:rPr>
          <w:noProof/>
        </w:rPr>
        <w:drawing>
          <wp:inline distT="0" distB="0" distL="0" distR="0" wp14:anchorId="75F38D1D" wp14:editId="53443AAF">
            <wp:extent cx="2979420" cy="2095474"/>
            <wp:effectExtent l="0" t="0" r="0" b="0"/>
            <wp:docPr id="220961026" name="Imagem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92557" cy="2104714"/>
                    </a:xfrm>
                    <a:prstGeom prst="rect">
                      <a:avLst/>
                    </a:prstGeom>
                    <a:noFill/>
                    <a:ln>
                      <a:noFill/>
                    </a:ln>
                  </pic:spPr>
                </pic:pic>
              </a:graphicData>
            </a:graphic>
          </wp:inline>
        </w:drawing>
      </w:r>
    </w:p>
    <w:p w14:paraId="52B59479" w14:textId="37BE9677" w:rsidR="004D2B43" w:rsidRDefault="004D2B43" w:rsidP="004D2B43">
      <w:pPr>
        <w:pStyle w:val="Ttulo8"/>
      </w:pPr>
      <w:r>
        <w:t>Divergência Kullback-Leibler</w:t>
      </w:r>
    </w:p>
    <w:p w14:paraId="56355C43" w14:textId="0EBB1BB5" w:rsidR="00FB7021" w:rsidRPr="00855343" w:rsidRDefault="004D2B43" w:rsidP="004D2B43">
      <w:r>
        <w:t xml:space="preserve">A </w:t>
      </w:r>
      <w:r w:rsidRPr="004D2B43">
        <w:rPr>
          <w:b/>
          <w:bCs/>
        </w:rPr>
        <w:t>divergência Kullback-Leibler</w:t>
      </w:r>
      <w:r>
        <w:t xml:space="preserve"> ou </w:t>
      </w:r>
      <w:r w:rsidRPr="004D2B43">
        <w:rPr>
          <w:b/>
          <w:bCs/>
        </w:rPr>
        <w:t>entropia relativa</w:t>
      </w:r>
      <w:r>
        <w:rPr>
          <w:b/>
          <w:bCs/>
        </w:rPr>
        <w:t xml:space="preserve"> </w:t>
      </w:r>
      <w:r>
        <w:t>é uma medida</w:t>
      </w:r>
      <w:r w:rsidR="00FB7021">
        <w:t xml:space="preserve"> utilizada para quantificar a diferença entre uma distribuição </w:t>
      </w:r>
      <m:oMath>
        <m:r>
          <w:rPr>
            <w:rFonts w:ascii="Cambria Math" w:hAnsi="Cambria Math"/>
          </w:rPr>
          <m:t>p</m:t>
        </m:r>
        <m:d>
          <m:dPr>
            <m:ctrlPr>
              <w:rPr>
                <w:rFonts w:ascii="Cambria Math" w:hAnsi="Cambria Math"/>
                <w:i/>
              </w:rPr>
            </m:ctrlPr>
          </m:dPr>
          <m:e>
            <m:r>
              <w:rPr>
                <w:rFonts w:ascii="Cambria Math" w:hAnsi="Cambria Math"/>
              </w:rPr>
              <m:t>x</m:t>
            </m:r>
          </m:e>
        </m:d>
      </m:oMath>
      <w:r w:rsidR="00FB7021">
        <w:t xml:space="preserve"> e uma distribuição</w:t>
      </w:r>
      <w:r w:rsidR="00753593">
        <w:t xml:space="preserve"> de referência</w:t>
      </w:r>
      <w:r w:rsidR="00FB7021">
        <w:t xml:space="preserve"> </w:t>
      </w:r>
      <m:oMath>
        <m:r>
          <w:rPr>
            <w:rFonts w:ascii="Cambria Math" w:hAnsi="Cambria Math"/>
          </w:rPr>
          <m:t>q</m:t>
        </m:r>
        <m:d>
          <m:dPr>
            <m:ctrlPr>
              <w:rPr>
                <w:rFonts w:ascii="Cambria Math" w:hAnsi="Cambria Math"/>
                <w:i/>
              </w:rPr>
            </m:ctrlPr>
          </m:dPr>
          <m:e>
            <m:r>
              <w:rPr>
                <w:rFonts w:ascii="Cambria Math" w:hAnsi="Cambria Math"/>
              </w:rPr>
              <m:t>x</m:t>
            </m:r>
          </m:e>
        </m:d>
      </m:oMath>
      <w:r w:rsidR="00FB7021">
        <w:t>. Ela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
        <w:gridCol w:w="7585"/>
        <w:gridCol w:w="644"/>
      </w:tblGrid>
      <w:tr w:rsidR="00855343" w14:paraId="06C61314" w14:textId="77777777" w:rsidTr="008511E4">
        <w:tc>
          <w:tcPr>
            <w:tcW w:w="345" w:type="pct"/>
            <w:vAlign w:val="center"/>
          </w:tcPr>
          <w:p w14:paraId="71AF1AC4" w14:textId="77777777" w:rsidR="00855343" w:rsidRDefault="00855343" w:rsidP="008511E4">
            <w:pPr>
              <w:jc w:val="center"/>
            </w:pPr>
          </w:p>
        </w:tc>
        <w:tc>
          <w:tcPr>
            <w:tcW w:w="4295" w:type="pct"/>
            <w:vAlign w:val="center"/>
          </w:tcPr>
          <w:tbl>
            <w:tblPr>
              <w:tblStyle w:val="Tabelacomgrade"/>
              <w:tblW w:w="7359" w:type="dxa"/>
              <w:jc w:val="center"/>
              <w:tblLook w:val="04A0" w:firstRow="1" w:lastRow="0" w:firstColumn="1" w:lastColumn="0" w:noHBand="0" w:noVBand="1"/>
            </w:tblPr>
            <w:tblGrid>
              <w:gridCol w:w="7359"/>
            </w:tblGrid>
            <w:tr w:rsidR="00855343" w14:paraId="31511FA7" w14:textId="77777777" w:rsidTr="00DB262E">
              <w:trPr>
                <w:trHeight w:val="737"/>
                <w:jc w:val="center"/>
              </w:trPr>
              <w:tc>
                <w:tcPr>
                  <w:tcW w:w="7359" w:type="dxa"/>
                  <w:shd w:val="clear" w:color="auto" w:fill="D9E2F3" w:themeFill="accent1" w:themeFillTint="33"/>
                  <w:vAlign w:val="center"/>
                </w:tcPr>
                <w:p w14:paraId="65A2CAF6" w14:textId="496806AA" w:rsidR="00855343" w:rsidRPr="00E3778B" w:rsidRDefault="00855343" w:rsidP="008511E4">
                  <m:oMathPara>
                    <m:oMath>
                      <m:r>
                        <m:rPr>
                          <m:sty m:val="p"/>
                        </m:rPr>
                        <w:rPr>
                          <w:rFonts w:ascii="Cambria Math" w:hAnsi="Cambria Math"/>
                        </w:rPr>
                        <m:t>KL</m:t>
                      </m:r>
                      <m:d>
                        <m:dPr>
                          <m:ctrlPr>
                            <w:rPr>
                              <w:rFonts w:ascii="Cambria Math" w:hAnsi="Cambria Math"/>
                              <w:i/>
                            </w:rPr>
                          </m:ctrlPr>
                        </m:dPr>
                        <m:e>
                          <m:r>
                            <w:rPr>
                              <w:rFonts w:ascii="Cambria Math" w:hAnsi="Cambria Math"/>
                            </w:rPr>
                            <m:t>p‖q</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q</m:t>
                              </m:r>
                            </m:sub>
                          </m:sSub>
                          <m:d>
                            <m:dPr>
                              <m:ctrlPr>
                                <w:rPr>
                                  <w:rFonts w:ascii="Cambria Math" w:hAnsi="Cambria Math"/>
                                  <w:i/>
                                </w:rPr>
                              </m:ctrlPr>
                            </m:dPr>
                            <m:e>
                              <m:r>
                                <w:rPr>
                                  <w:rFonts w:ascii="Cambria Math" w:hAnsi="Cambria Math"/>
                                </w:rPr>
                                <m:t>x</m:t>
                              </m:r>
                            </m:e>
                          </m:d>
                          <m:r>
                            <w:rPr>
                              <w:rFonts w:ascii="Cambria Math" w:hAnsi="Cambria Math"/>
                            </w:rPr>
                            <m:t>-I</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d>
                      <m:r>
                        <w:rPr>
                          <w:rFonts w:ascii="Cambria Math" w:hAnsi="Cambria Math"/>
                        </w:rPr>
                        <m:t>=</m:t>
                      </m:r>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nary>
                      <m:r>
                        <w:rPr>
                          <w:rFonts w:ascii="Cambria Math" w:hAnsi="Cambria Math"/>
                        </w:rPr>
                        <m:t>,</m:t>
                      </m:r>
                    </m:oMath>
                  </m:oMathPara>
                </w:p>
              </w:tc>
            </w:tr>
          </w:tbl>
          <w:p w14:paraId="10380CCF" w14:textId="77777777" w:rsidR="00855343" w:rsidRPr="00C056DA" w:rsidRDefault="00855343" w:rsidP="008511E4">
            <w:pPr>
              <w:jc w:val="center"/>
            </w:pPr>
          </w:p>
        </w:tc>
        <w:tc>
          <w:tcPr>
            <w:tcW w:w="360" w:type="pct"/>
            <w:vAlign w:val="center"/>
          </w:tcPr>
          <w:p w14:paraId="51500B15" w14:textId="0746E67E" w:rsidR="00855343" w:rsidRDefault="00855343" w:rsidP="008511E4">
            <w:pPr>
              <w:jc w:val="center"/>
            </w:pPr>
            <w:r>
              <w:t>(</w:t>
            </w:r>
            <w:r>
              <w:fldChar w:fldCharType="begin"/>
            </w:r>
            <w:r>
              <w:instrText xml:space="preserve"> STYLEREF 6 \s </w:instrText>
            </w:r>
            <w:r>
              <w:fldChar w:fldCharType="separate"/>
            </w:r>
            <w:r w:rsidR="00997E59">
              <w:rPr>
                <w:noProof/>
              </w:rPr>
              <w:t>A</w:t>
            </w:r>
            <w:r>
              <w:rPr>
                <w:noProof/>
              </w:rPr>
              <w:fldChar w:fldCharType="end"/>
            </w:r>
            <w:r>
              <w:t>.</w:t>
            </w:r>
            <w:r>
              <w:fldChar w:fldCharType="begin"/>
            </w:r>
            <w:r>
              <w:instrText xml:space="preserve"> SEQ ( \* ARABIC \s 6 </w:instrText>
            </w:r>
            <w:r>
              <w:fldChar w:fldCharType="separate"/>
            </w:r>
            <w:r w:rsidR="00997E59">
              <w:rPr>
                <w:noProof/>
              </w:rPr>
              <w:t>8</w:t>
            </w:r>
            <w:r>
              <w:rPr>
                <w:noProof/>
              </w:rPr>
              <w:fldChar w:fldCharType="end"/>
            </w:r>
            <w:r>
              <w:t>)</w:t>
            </w:r>
          </w:p>
        </w:tc>
      </w:tr>
    </w:tbl>
    <w:p w14:paraId="7A54D9C5" w14:textId="77777777" w:rsidR="00855343" w:rsidRPr="00753593" w:rsidRDefault="00855343" w:rsidP="004D2B43"/>
    <w:p w14:paraId="6CDC87BA" w14:textId="60AEEFB2" w:rsidR="00FB7021" w:rsidRDefault="00753593" w:rsidP="004D2B43">
      <w:r>
        <w:t xml:space="preserve">que se lê como “divergência KL de </w:t>
      </w:r>
      <m:oMath>
        <m:r>
          <w:rPr>
            <w:rFonts w:ascii="Cambria Math" w:hAnsi="Cambria Math"/>
          </w:rPr>
          <m:t>p</m:t>
        </m:r>
      </m:oMath>
      <w:r>
        <w:t xml:space="preserve"> para </w:t>
      </w:r>
      <m:oMath>
        <m:r>
          <w:rPr>
            <w:rFonts w:ascii="Cambria Math" w:hAnsi="Cambria Math"/>
          </w:rPr>
          <m:t>q</m:t>
        </m:r>
      </m:oMath>
      <w:r>
        <w:t>”</w:t>
      </w:r>
      <w:r w:rsidR="002C7064">
        <w:t xml:space="preserve"> e com isso estamos calculando o quanto a distribuição </w:t>
      </w:r>
      <m:oMath>
        <m:r>
          <w:rPr>
            <w:rFonts w:ascii="Cambria Math" w:hAnsi="Cambria Math"/>
          </w:rPr>
          <m:t>p</m:t>
        </m:r>
      </m:oMath>
      <w:r w:rsidR="002C7064">
        <w:t xml:space="preserve"> diverge de </w:t>
      </w:r>
      <m:oMath>
        <m:r>
          <w:rPr>
            <w:rFonts w:ascii="Cambria Math" w:hAnsi="Cambria Math"/>
          </w:rPr>
          <m:t>q</m:t>
        </m:r>
      </m:oMath>
      <w:r>
        <w:t>.</w:t>
      </w:r>
      <w:r w:rsidR="00B24537">
        <w:t xml:space="preserve"> </w:t>
      </w:r>
      <m:oMath>
        <m:r>
          <w:rPr>
            <w:rFonts w:ascii="Cambria Math" w:hAnsi="Cambria Math"/>
          </w:rPr>
          <m:t>I</m:t>
        </m:r>
        <m:d>
          <m:dPr>
            <m:ctrlPr>
              <w:rPr>
                <w:rFonts w:ascii="Cambria Math" w:hAnsi="Cambria Math"/>
                <w:i/>
              </w:rPr>
            </m:ctrlPr>
          </m:dPr>
          <m:e>
            <m:r>
              <w:rPr>
                <w:rFonts w:ascii="Cambria Math" w:hAnsi="Cambria Math"/>
              </w:rPr>
              <m:t>x</m:t>
            </m:r>
          </m:e>
        </m:d>
      </m:oMath>
      <w:r w:rsidR="00B24537">
        <w:t xml:space="preserve"> é a informação de </w:t>
      </w:r>
      <m:oMath>
        <m:r>
          <w:rPr>
            <w:rFonts w:ascii="Cambria Math" w:hAnsi="Cambria Math"/>
          </w:rPr>
          <m:t>X</m:t>
        </m:r>
      </m:oMath>
      <w:r w:rsidR="00B24537">
        <w:t xml:space="preserve">, que tem distribuição </w:t>
      </w:r>
      <m:oMath>
        <m:r>
          <w:rPr>
            <w:rFonts w:ascii="Cambria Math" w:hAnsi="Cambria Math"/>
          </w:rPr>
          <m:t>p</m:t>
        </m:r>
        <m:d>
          <m:dPr>
            <m:ctrlPr>
              <w:rPr>
                <w:rFonts w:ascii="Cambria Math" w:hAnsi="Cambria Math"/>
                <w:i/>
              </w:rPr>
            </m:ctrlPr>
          </m:dPr>
          <m:e>
            <m:r>
              <w:rPr>
                <w:rFonts w:ascii="Cambria Math" w:hAnsi="Cambria Math"/>
              </w:rPr>
              <m:t>x</m:t>
            </m:r>
          </m:e>
        </m:d>
      </m:oMath>
      <w:r w:rsidR="00B24537">
        <w:t xml:space="preserve">, e </w:t>
      </w:r>
      <m:oMath>
        <m:sSub>
          <m:sSubPr>
            <m:ctrlPr>
              <w:rPr>
                <w:rFonts w:ascii="Cambria Math" w:hAnsi="Cambria Math"/>
                <w:i/>
              </w:rPr>
            </m:ctrlPr>
          </m:sSubPr>
          <m:e>
            <m:r>
              <w:rPr>
                <w:rFonts w:ascii="Cambria Math" w:hAnsi="Cambria Math"/>
              </w:rPr>
              <m:t>I</m:t>
            </m:r>
          </m:e>
          <m:sub>
            <m:r>
              <w:rPr>
                <w:rFonts w:ascii="Cambria Math" w:hAnsi="Cambria Math"/>
              </w:rPr>
              <m:t>q</m:t>
            </m:r>
          </m:sub>
        </m:sSub>
        <m:d>
          <m:dPr>
            <m:ctrlPr>
              <w:rPr>
                <w:rFonts w:ascii="Cambria Math" w:hAnsi="Cambria Math"/>
                <w:i/>
              </w:rPr>
            </m:ctrlPr>
          </m:dPr>
          <m:e>
            <m:r>
              <w:rPr>
                <w:rFonts w:ascii="Cambria Math" w:hAnsi="Cambria Math"/>
              </w:rPr>
              <m:t>x</m:t>
            </m:r>
          </m:e>
        </m:d>
      </m:oMath>
      <w:r w:rsidR="00B24537">
        <w:t xml:space="preserve"> é </w:t>
      </w:r>
      <w:r w:rsidR="00BB01EA">
        <w:t>a informação</w:t>
      </w:r>
      <w:r w:rsidR="00B24537">
        <w:t xml:space="preserve"> de </w:t>
      </w:r>
      <m:oMath>
        <m:r>
          <w:rPr>
            <w:rFonts w:ascii="Cambria Math" w:hAnsi="Cambria Math"/>
          </w:rPr>
          <m:t>X</m:t>
        </m:r>
      </m:oMath>
      <w:r w:rsidR="00B24537">
        <w:t xml:space="preserve"> quando aproximamos sua distribuição por </w:t>
      </w:r>
      <m:oMath>
        <m:r>
          <w:rPr>
            <w:rFonts w:ascii="Cambria Math" w:hAnsi="Cambria Math"/>
          </w:rPr>
          <m:t>q</m:t>
        </m:r>
      </m:oMath>
      <w:r w:rsidR="00B24537">
        <w:t>.</w:t>
      </w:r>
      <w:r w:rsidR="00160AE6">
        <w:t xml:space="preserve"> Vemos que </w:t>
      </w:r>
      <m:oMath>
        <m:r>
          <w:rPr>
            <w:rFonts w:ascii="Cambria Math" w:hAnsi="Cambria Math"/>
          </w:rPr>
          <m:t>p</m:t>
        </m:r>
      </m:oMath>
      <w:r w:rsidR="00160AE6">
        <w:t xml:space="preserve"> é tido como referência, até mesmo porque multiplicamos </w:t>
      </w: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oMath>
      <w:r w:rsidR="00160AE6">
        <w:t xml:space="preserve"> por </w:t>
      </w:r>
      <m:oMath>
        <m:r>
          <w:rPr>
            <w:rFonts w:ascii="Cambria Math" w:hAnsi="Cambria Math"/>
          </w:rPr>
          <m:t>p</m:t>
        </m:r>
        <m:d>
          <m:dPr>
            <m:ctrlPr>
              <w:rPr>
                <w:rFonts w:ascii="Cambria Math" w:hAnsi="Cambria Math"/>
                <w:i/>
              </w:rPr>
            </m:ctrlPr>
          </m:dPr>
          <m:e>
            <m:r>
              <w:rPr>
                <w:rFonts w:ascii="Cambria Math" w:hAnsi="Cambria Math"/>
              </w:rPr>
              <m:t>x</m:t>
            </m:r>
          </m:e>
        </m:d>
      </m:oMath>
      <w:r w:rsidR="00160AE6">
        <w:t xml:space="preserve"> no somatório, pois estamos considerando que a distribuição de </w:t>
      </w:r>
      <m:oMath>
        <m:r>
          <w:rPr>
            <w:rFonts w:ascii="Cambria Math" w:hAnsi="Cambria Math"/>
          </w:rPr>
          <m:t>X</m:t>
        </m:r>
      </m:oMath>
      <w:r w:rsidR="00160AE6">
        <w:t xml:space="preserve"> é descrita por </w:t>
      </w:r>
      <m:oMath>
        <m:r>
          <w:rPr>
            <w:rFonts w:ascii="Cambria Math" w:hAnsi="Cambria Math"/>
          </w:rPr>
          <m:t>p</m:t>
        </m:r>
        <m:d>
          <m:dPr>
            <m:ctrlPr>
              <w:rPr>
                <w:rFonts w:ascii="Cambria Math" w:hAnsi="Cambria Math"/>
                <w:i/>
              </w:rPr>
            </m:ctrlPr>
          </m:dPr>
          <m:e>
            <m:r>
              <w:rPr>
                <w:rFonts w:ascii="Cambria Math" w:hAnsi="Cambria Math"/>
              </w:rPr>
              <m:t>x</m:t>
            </m:r>
          </m:e>
        </m:d>
      </m:oMath>
      <w:r w:rsidR="00160AE6">
        <w:t xml:space="preserve"> nesse referencial. </w:t>
      </w:r>
      <w:r w:rsidR="009D3931">
        <w:t>É importante notar que</w:t>
      </w:r>
      <w:r>
        <w:t xml:space="preserve"> </w:t>
      </w:r>
      <m:oMath>
        <m:r>
          <m:rPr>
            <m:sty m:val="p"/>
          </m:rPr>
          <w:rPr>
            <w:rFonts w:ascii="Cambria Math" w:hAnsi="Cambria Math"/>
          </w:rPr>
          <m:t>KL</m:t>
        </m:r>
        <m:d>
          <m:dPr>
            <m:ctrlPr>
              <w:rPr>
                <w:rFonts w:ascii="Cambria Math" w:hAnsi="Cambria Math"/>
                <w:i/>
              </w:rPr>
            </m:ctrlPr>
          </m:dPr>
          <m:e>
            <m:r>
              <w:rPr>
                <w:rFonts w:ascii="Cambria Math" w:hAnsi="Cambria Math"/>
              </w:rPr>
              <m:t>p‖q</m:t>
            </m:r>
          </m:e>
        </m:d>
        <m:r>
          <w:rPr>
            <w:rFonts w:ascii="Cambria Math" w:hAnsi="Cambria Math"/>
          </w:rPr>
          <m:t>≠</m:t>
        </m:r>
        <m:r>
          <m:rPr>
            <m:sty m:val="p"/>
          </m:rPr>
          <w:rPr>
            <w:rFonts w:ascii="Cambria Math" w:hAnsi="Cambria Math"/>
          </w:rPr>
          <m:t>KL</m:t>
        </m:r>
        <m:d>
          <m:dPr>
            <m:ctrlPr>
              <w:rPr>
                <w:rFonts w:ascii="Cambria Math" w:hAnsi="Cambria Math"/>
                <w:i/>
              </w:rPr>
            </m:ctrlPr>
          </m:dPr>
          <m:e>
            <m:r>
              <w:rPr>
                <w:rFonts w:ascii="Cambria Math" w:hAnsi="Cambria Math"/>
              </w:rPr>
              <m:t>q‖p</m:t>
            </m:r>
          </m:e>
        </m:d>
      </m:oMath>
      <w:r w:rsidR="00160AE6">
        <w:t>, ou seja, ao mudarmos o referencial, a divergência muda. Logo, não podemos dizer que a divergência KL representa uma métrica de distância.</w:t>
      </w:r>
    </w:p>
    <w:p w14:paraId="125CD22B" w14:textId="55BD0A57" w:rsidR="00BB01EA" w:rsidRDefault="00BB01EA" w:rsidP="004D2B43">
      <w:r>
        <w:t xml:space="preserve">Observar que, como </w:t>
      </w:r>
      <m:oMath>
        <m:r>
          <m:rPr>
            <m:sty m:val="p"/>
          </m:rPr>
          <w:rPr>
            <w:rFonts w:ascii="Cambria Math" w:hAnsi="Cambria Math"/>
          </w:rPr>
          <m:t>KL</m:t>
        </m:r>
        <m:d>
          <m:dPr>
            <m:ctrlPr>
              <w:rPr>
                <w:rFonts w:ascii="Cambria Math" w:hAnsi="Cambria Math"/>
                <w:i/>
              </w:rPr>
            </m:ctrlPr>
          </m:dPr>
          <m:e>
            <m:r>
              <w:rPr>
                <w:rFonts w:ascii="Cambria Math" w:hAnsi="Cambria Math"/>
              </w:rPr>
              <m:t>p‖q</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q</m:t>
                </m:r>
              </m:sub>
            </m:sSub>
            <m:d>
              <m:dPr>
                <m:ctrlPr>
                  <w:rPr>
                    <w:rFonts w:ascii="Cambria Math" w:hAnsi="Cambria Math"/>
                    <w:i/>
                  </w:rPr>
                </m:ctrlPr>
              </m:dPr>
              <m:e>
                <m:r>
                  <w:rPr>
                    <w:rFonts w:ascii="Cambria Math" w:hAnsi="Cambria Math"/>
                  </w:rPr>
                  <m:t>x</m:t>
                </m:r>
              </m:e>
            </m:d>
            <m:r>
              <w:rPr>
                <w:rFonts w:ascii="Cambria Math" w:hAnsi="Cambria Math"/>
              </w:rPr>
              <m:t>-I</m:t>
            </m:r>
            <m:d>
              <m:dPr>
                <m:ctrlPr>
                  <w:rPr>
                    <w:rFonts w:ascii="Cambria Math" w:hAnsi="Cambria Math"/>
                    <w:i/>
                  </w:rPr>
                </m:ctrlPr>
              </m:dPr>
              <m:e>
                <m:r>
                  <w:rPr>
                    <w:rFonts w:ascii="Cambria Math" w:hAnsi="Cambria Math"/>
                  </w:rPr>
                  <m:t>x</m:t>
                </m:r>
              </m:e>
            </m:d>
          </m:e>
        </m:d>
      </m:oMath>
      <w:r>
        <w:t>, temos que</w:t>
      </w:r>
    </w:p>
    <w:p w14:paraId="24340A82" w14:textId="1A733B92" w:rsidR="00BB01EA" w:rsidRPr="00BB01EA" w:rsidRDefault="00BB01EA" w:rsidP="004D2B43">
      <m:oMathPara>
        <m:oMath>
          <m:r>
            <m:rPr>
              <m:sty m:val="p"/>
            </m:rPr>
            <w:rPr>
              <w:rFonts w:ascii="Cambria Math" w:hAnsi="Cambria Math"/>
            </w:rPr>
            <w:lastRenderedPageBreak/>
            <m:t>KL</m:t>
          </m:r>
          <m:d>
            <m:dPr>
              <m:ctrlPr>
                <w:rPr>
                  <w:rFonts w:ascii="Cambria Math" w:hAnsi="Cambria Math"/>
                  <w:i/>
                </w:rPr>
              </m:ctrlPr>
            </m:dPr>
            <m:e>
              <m:r>
                <w:rPr>
                  <w:rFonts w:ascii="Cambria Math" w:hAnsi="Cambria Math"/>
                </w:rPr>
                <m:t>p‖q</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q</m:t>
              </m:r>
            </m:sub>
          </m:sSub>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oMath>
      </m:oMathPara>
    </w:p>
    <w:p w14:paraId="08E069C3" w14:textId="3C48A579" w:rsidR="00BB01EA" w:rsidRPr="00BB01EA" w:rsidRDefault="00BB01EA" w:rsidP="004D2B43">
      <w:r>
        <w:t xml:space="preserve">em que </w:t>
      </w:r>
      <m:oMath>
        <m:sSub>
          <m:sSubPr>
            <m:ctrlPr>
              <w:rPr>
                <w:rFonts w:ascii="Cambria Math" w:hAnsi="Cambria Math"/>
                <w:i/>
              </w:rPr>
            </m:ctrlPr>
          </m:sSubPr>
          <m:e>
            <m:r>
              <w:rPr>
                <w:rFonts w:ascii="Cambria Math" w:hAnsi="Cambria Math"/>
              </w:rPr>
              <m:t>H</m:t>
            </m:r>
          </m:e>
          <m:sub>
            <m:r>
              <w:rPr>
                <w:rFonts w:ascii="Cambria Math" w:hAnsi="Cambria Math"/>
              </w:rPr>
              <m:t>q</m:t>
            </m:r>
          </m:sub>
        </m:sSub>
        <m:d>
          <m:dPr>
            <m:ctrlPr>
              <w:rPr>
                <w:rFonts w:ascii="Cambria Math" w:hAnsi="Cambria Math"/>
                <w:i/>
              </w:rPr>
            </m:ctrlPr>
          </m:dPr>
          <m:e>
            <m:r>
              <w:rPr>
                <w:rFonts w:ascii="Cambria Math" w:hAnsi="Cambria Math"/>
              </w:rPr>
              <m:t>X</m:t>
            </m:r>
          </m:e>
        </m:d>
      </m:oMath>
      <w:r>
        <w:t xml:space="preserve"> é a entropia de </w:t>
      </w:r>
      <m:oMath>
        <m:r>
          <w:rPr>
            <w:rFonts w:ascii="Cambria Math" w:hAnsi="Cambria Math"/>
          </w:rPr>
          <m:t>X</m:t>
        </m:r>
      </m:oMath>
      <w:r>
        <w:t xml:space="preserve"> quando aproximamos sua distribuição por </w:t>
      </w:r>
      <m:oMath>
        <m:r>
          <w:rPr>
            <w:rFonts w:ascii="Cambria Math" w:hAnsi="Cambria Math"/>
          </w:rPr>
          <m:t>q</m:t>
        </m:r>
      </m:oMath>
      <w:r>
        <w:t xml:space="preserve">, também chamada de </w:t>
      </w:r>
      <w:r>
        <w:rPr>
          <w:b/>
          <w:bCs/>
        </w:rPr>
        <w:t>entropia cruzada</w:t>
      </w:r>
      <w:r>
        <w:t>, como veremos adiante.</w:t>
      </w:r>
    </w:p>
    <w:p w14:paraId="72DF1F84" w14:textId="72B7ECBE" w:rsidR="00160AE6" w:rsidRDefault="002C7064" w:rsidP="004D2B43">
      <w:r w:rsidRPr="002C7064">
        <w:t xml:space="preserve">Em </w:t>
      </w:r>
      <w:r w:rsidRPr="002C7064">
        <w:rPr>
          <w:i/>
          <w:iCs/>
        </w:rPr>
        <w:t>machine learning</w:t>
      </w:r>
      <w:r w:rsidRPr="002C7064">
        <w:t>, muitas vezes utiliz</w:t>
      </w:r>
      <w:r>
        <w:t xml:space="preserve">amos a expressão </w:t>
      </w:r>
      <m:oMath>
        <m:r>
          <m:rPr>
            <m:sty m:val="p"/>
          </m:rPr>
          <w:rPr>
            <w:rFonts w:ascii="Cambria Math" w:hAnsi="Cambria Math"/>
          </w:rPr>
          <m:t>KL</m:t>
        </m:r>
        <m:d>
          <m:dPr>
            <m:ctrlPr>
              <w:rPr>
                <w:rFonts w:ascii="Cambria Math" w:hAnsi="Cambria Math"/>
                <w:i/>
              </w:rPr>
            </m:ctrlPr>
          </m:dPr>
          <m:e>
            <m:r>
              <w:rPr>
                <w:rFonts w:ascii="Cambria Math" w:hAnsi="Cambria Math"/>
              </w:rPr>
              <m:t>p‖q</m:t>
            </m:r>
          </m:e>
        </m:d>
      </m:oMath>
      <w:r>
        <w:t xml:space="preserve"> para quantificar o quanto uma distribuição desconhecida </w:t>
      </w:r>
      <m:oMath>
        <m:r>
          <w:rPr>
            <w:rFonts w:ascii="Cambria Math" w:hAnsi="Cambria Math"/>
          </w:rPr>
          <m:t>p</m:t>
        </m:r>
      </m:oMath>
      <w:r>
        <w:t xml:space="preserve"> é divergente de uma distribuição </w:t>
      </w:r>
      <m:oMath>
        <m:r>
          <w:rPr>
            <w:rFonts w:ascii="Cambria Math" w:hAnsi="Cambria Math"/>
          </w:rPr>
          <m:t>q</m:t>
        </m:r>
      </m:oMath>
      <w:r>
        <w:t xml:space="preserve"> que tenta aproximá-la.</w:t>
      </w:r>
    </w:p>
    <w:p w14:paraId="5A23D09A" w14:textId="0EB9D526" w:rsidR="000B611E" w:rsidRDefault="000B611E" w:rsidP="004D2B43">
      <w:pPr>
        <w:rPr>
          <w:iCs/>
        </w:rPr>
      </w:pPr>
      <w:r>
        <w:t xml:space="preserve">É importante reparar que </w:t>
      </w:r>
      <m:oMath>
        <m:r>
          <m:rPr>
            <m:sty m:val="p"/>
          </m:rPr>
          <w:rPr>
            <w:rFonts w:ascii="Cambria Math" w:hAnsi="Cambria Math"/>
          </w:rPr>
          <m:t>KL</m:t>
        </m:r>
        <m:d>
          <m:dPr>
            <m:ctrlPr>
              <w:rPr>
                <w:rFonts w:ascii="Cambria Math" w:hAnsi="Cambria Math"/>
                <w:iCs/>
              </w:rPr>
            </m:ctrlPr>
          </m:dPr>
          <m:e>
            <m:r>
              <w:rPr>
                <w:rFonts w:ascii="Cambria Math" w:hAnsi="Cambria Math"/>
              </w:rPr>
              <m:t>p‖q</m:t>
            </m:r>
          </m:e>
        </m:d>
        <m:r>
          <w:rPr>
            <w:rFonts w:ascii="Cambria Math" w:hAnsi="Cambria Math"/>
          </w:rPr>
          <m:t>≥0</m:t>
        </m:r>
      </m:oMath>
      <w:r>
        <w:rPr>
          <w:iCs/>
        </w:rPr>
        <w:t xml:space="preserve"> </w:t>
      </w:r>
      <w:sdt>
        <w:sdtPr>
          <w:rPr>
            <w:iCs/>
          </w:rPr>
          <w:id w:val="-967124345"/>
          <w:citation/>
        </w:sdtPr>
        <w:sdtContent>
          <w:r>
            <w:rPr>
              <w:iCs/>
            </w:rPr>
            <w:fldChar w:fldCharType="begin"/>
          </w:r>
          <w:r>
            <w:rPr>
              <w:iCs/>
            </w:rPr>
            <w:instrText xml:space="preserve">CITATION Bis06 \p 55 \l 1046 </w:instrText>
          </w:r>
          <w:r>
            <w:rPr>
              <w:iCs/>
            </w:rPr>
            <w:fldChar w:fldCharType="separate"/>
          </w:r>
          <w:r w:rsidR="00997E59" w:rsidRPr="00997E59">
            <w:rPr>
              <w:noProof/>
            </w:rPr>
            <w:t>[5, p. 55]</w:t>
          </w:r>
          <w:r>
            <w:rPr>
              <w:iCs/>
            </w:rPr>
            <w:fldChar w:fldCharType="end"/>
          </w:r>
        </w:sdtContent>
      </w:sdt>
      <w:r>
        <w:rPr>
          <w:iCs/>
        </w:rPr>
        <w:t>.</w:t>
      </w:r>
    </w:p>
    <w:p w14:paraId="3AD8CD51" w14:textId="77777777" w:rsidR="005204AC" w:rsidRDefault="005204AC" w:rsidP="005204AC">
      <w:r>
        <w:t>Finalmente, reparamos que existe uma relação entre a informação mútua e a divergência KL, que é ilustrada na equação: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
        <w:gridCol w:w="7289"/>
        <w:gridCol w:w="644"/>
      </w:tblGrid>
      <w:tr w:rsidR="005204AC" w14:paraId="45298A2D" w14:textId="77777777" w:rsidTr="00FD4549">
        <w:tc>
          <w:tcPr>
            <w:tcW w:w="345" w:type="pct"/>
            <w:vAlign w:val="center"/>
          </w:tcPr>
          <w:p w14:paraId="2A4980E8" w14:textId="77777777" w:rsidR="005204AC" w:rsidRDefault="005204AC" w:rsidP="00FD4549">
            <w:pPr>
              <w:jc w:val="center"/>
            </w:pPr>
          </w:p>
        </w:tc>
        <w:tc>
          <w:tcPr>
            <w:tcW w:w="4295" w:type="pct"/>
            <w:vAlign w:val="center"/>
          </w:tcPr>
          <w:tbl>
            <w:tblPr>
              <w:tblStyle w:val="Tabelacomgrade"/>
              <w:tblW w:w="0" w:type="auto"/>
              <w:jc w:val="center"/>
              <w:tblLook w:val="04A0" w:firstRow="1" w:lastRow="0" w:firstColumn="1" w:lastColumn="0" w:noHBand="0" w:noVBand="1"/>
            </w:tblPr>
            <w:tblGrid>
              <w:gridCol w:w="3365"/>
            </w:tblGrid>
            <w:tr w:rsidR="005204AC" w14:paraId="019D58BE" w14:textId="77777777" w:rsidTr="00FD4549">
              <w:trPr>
                <w:trHeight w:val="510"/>
                <w:jc w:val="center"/>
              </w:trPr>
              <w:tc>
                <w:tcPr>
                  <w:tcW w:w="3365" w:type="dxa"/>
                  <w:shd w:val="clear" w:color="auto" w:fill="D9E2F3" w:themeFill="accent1" w:themeFillTint="33"/>
                  <w:vAlign w:val="center"/>
                </w:tcPr>
                <w:p w14:paraId="60E30E02" w14:textId="77777777" w:rsidR="005204AC" w:rsidRPr="00F16B9B" w:rsidRDefault="005204AC" w:rsidP="00FD4549">
                  <w:pPr>
                    <w:rPr>
                      <w:iCs/>
                    </w:rPr>
                  </w:pPr>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r>
                        <m:rPr>
                          <m:sty m:val="p"/>
                        </m:rPr>
                        <w:rPr>
                          <w:rFonts w:ascii="Cambria Math" w:hAnsi="Cambria Math"/>
                        </w:rPr>
                        <m:t>KL</m:t>
                      </m:r>
                      <m:d>
                        <m:dPr>
                          <m:ctrlPr>
                            <w:rPr>
                              <w:rFonts w:ascii="Cambria Math" w:hAnsi="Cambria Math"/>
                              <w:iCs/>
                            </w:rPr>
                          </m:ctrlPr>
                        </m:dPr>
                        <m:e>
                          <m:r>
                            <w:rPr>
                              <w:rFonts w:ascii="Cambria Math" w:hAnsi="Cambria Math"/>
                            </w:rPr>
                            <m:t>p</m:t>
                          </m:r>
                          <m:d>
                            <m:dPr>
                              <m:ctrlPr>
                                <w:rPr>
                                  <w:rFonts w:ascii="Cambria Math" w:hAnsi="Cambria Math"/>
                                  <w:i/>
                                  <w:iCs/>
                                </w:rPr>
                              </m:ctrlPr>
                            </m:dPr>
                            <m:e>
                              <m:r>
                                <w:rPr>
                                  <w:rFonts w:ascii="Cambria Math" w:hAnsi="Cambria Math"/>
                                </w:rPr>
                                <m:t>x,y</m:t>
                              </m:r>
                            </m:e>
                          </m:d>
                          <m:r>
                            <w:rPr>
                              <w:rFonts w:ascii="Cambria Math" w:hAnsi="Cambria Math"/>
                            </w:rPr>
                            <m:t>‖p</m:t>
                          </m:r>
                          <m:d>
                            <m:dPr>
                              <m:ctrlPr>
                                <w:rPr>
                                  <w:rFonts w:ascii="Cambria Math" w:hAnsi="Cambria Math"/>
                                  <w:i/>
                                  <w:iCs/>
                                </w:rPr>
                              </m:ctrlPr>
                            </m:dPr>
                            <m:e>
                              <m:r>
                                <w:rPr>
                                  <w:rFonts w:ascii="Cambria Math" w:hAnsi="Cambria Math"/>
                                </w:rPr>
                                <m:t>x</m:t>
                              </m:r>
                            </m:e>
                          </m:d>
                          <m:r>
                            <w:rPr>
                              <w:rFonts w:ascii="Cambria Math" w:hAnsi="Cambria Math"/>
                            </w:rPr>
                            <m:t>p</m:t>
                          </m:r>
                          <m:d>
                            <m:dPr>
                              <m:ctrlPr>
                                <w:rPr>
                                  <w:rFonts w:ascii="Cambria Math" w:hAnsi="Cambria Math"/>
                                  <w:i/>
                                  <w:iCs/>
                                </w:rPr>
                              </m:ctrlPr>
                            </m:dPr>
                            <m:e>
                              <m:r>
                                <w:rPr>
                                  <w:rFonts w:ascii="Cambria Math" w:hAnsi="Cambria Math"/>
                                </w:rPr>
                                <m:t>y</m:t>
                              </m:r>
                            </m:e>
                          </m:d>
                        </m:e>
                      </m:d>
                    </m:oMath>
                  </m:oMathPara>
                </w:p>
              </w:tc>
            </w:tr>
          </w:tbl>
          <w:p w14:paraId="0C6227B9" w14:textId="77777777" w:rsidR="005204AC" w:rsidRPr="00C056DA" w:rsidRDefault="005204AC" w:rsidP="00FD4549">
            <w:pPr>
              <w:jc w:val="center"/>
            </w:pPr>
          </w:p>
        </w:tc>
        <w:tc>
          <w:tcPr>
            <w:tcW w:w="360" w:type="pct"/>
            <w:vAlign w:val="center"/>
          </w:tcPr>
          <w:p w14:paraId="2C9AAE9D" w14:textId="49A5A134" w:rsidR="005204AC" w:rsidRDefault="005204AC" w:rsidP="00FD4549">
            <w:pPr>
              <w:jc w:val="center"/>
            </w:pPr>
            <w:r>
              <w:t>(</w:t>
            </w:r>
            <w:r>
              <w:fldChar w:fldCharType="begin"/>
            </w:r>
            <w:r>
              <w:instrText xml:space="preserve"> STYLEREF 6 \s </w:instrText>
            </w:r>
            <w:r>
              <w:fldChar w:fldCharType="separate"/>
            </w:r>
            <w:r w:rsidR="00997E59">
              <w:rPr>
                <w:noProof/>
              </w:rPr>
              <w:t>A</w:t>
            </w:r>
            <w:r>
              <w:rPr>
                <w:noProof/>
              </w:rPr>
              <w:fldChar w:fldCharType="end"/>
            </w:r>
            <w:r>
              <w:t>.</w:t>
            </w:r>
            <w:r>
              <w:fldChar w:fldCharType="begin"/>
            </w:r>
            <w:r>
              <w:instrText xml:space="preserve"> SEQ ( \* ARABIC \s 6 </w:instrText>
            </w:r>
            <w:r>
              <w:fldChar w:fldCharType="separate"/>
            </w:r>
            <w:r w:rsidR="00997E59">
              <w:rPr>
                <w:noProof/>
              </w:rPr>
              <w:t>9</w:t>
            </w:r>
            <w:r>
              <w:rPr>
                <w:noProof/>
              </w:rPr>
              <w:fldChar w:fldCharType="end"/>
            </w:r>
            <w:r>
              <w:t>)</w:t>
            </w:r>
          </w:p>
        </w:tc>
      </w:tr>
    </w:tbl>
    <w:p w14:paraId="05B99013" w14:textId="77777777" w:rsidR="005204AC" w:rsidRDefault="005204AC" w:rsidP="004D2B43"/>
    <w:p w14:paraId="5B844E2E" w14:textId="0636F81D" w:rsidR="005204AC" w:rsidRDefault="005204AC" w:rsidP="005204AC">
      <w:pPr>
        <w:pStyle w:val="Ttulo8"/>
      </w:pPr>
      <w:r>
        <w:t>Entropia Cruzada</w:t>
      </w:r>
    </w:p>
    <w:p w14:paraId="1A2E94C0" w14:textId="6E67C699" w:rsidR="00855343" w:rsidRDefault="00855343" w:rsidP="004D2B43">
      <w:r>
        <w:t xml:space="preserve">Às vezes, em problemas de </w:t>
      </w:r>
      <w:r>
        <w:rPr>
          <w:i/>
          <w:iCs/>
        </w:rPr>
        <w:t>machine learning</w:t>
      </w:r>
      <w:r>
        <w:t xml:space="preserve">, podemos nos deparar com a expressão da </w:t>
      </w:r>
      <w:r w:rsidRPr="00855343">
        <w:rPr>
          <w:b/>
          <w:bCs/>
        </w:rPr>
        <w:t>entropia cruzada</w:t>
      </w:r>
      <w:r>
        <w:t>, que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
        <w:gridCol w:w="7233"/>
        <w:gridCol w:w="756"/>
      </w:tblGrid>
      <w:tr w:rsidR="00855343" w14:paraId="6EA14B39" w14:textId="77777777" w:rsidTr="008511E4">
        <w:tc>
          <w:tcPr>
            <w:tcW w:w="345" w:type="pct"/>
            <w:vAlign w:val="center"/>
          </w:tcPr>
          <w:p w14:paraId="534A61E6" w14:textId="77777777" w:rsidR="00855343" w:rsidRDefault="00855343"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3100"/>
            </w:tblGrid>
            <w:tr w:rsidR="00855343" w14:paraId="30E23884" w14:textId="77777777" w:rsidTr="00BB01EA">
              <w:trPr>
                <w:trHeight w:val="680"/>
                <w:jc w:val="center"/>
              </w:trPr>
              <w:tc>
                <w:tcPr>
                  <w:tcW w:w="3100" w:type="dxa"/>
                  <w:shd w:val="clear" w:color="auto" w:fill="D9E2F3" w:themeFill="accent1" w:themeFillTint="33"/>
                  <w:vAlign w:val="center"/>
                </w:tcPr>
                <w:p w14:paraId="679A98BB" w14:textId="0ED78527" w:rsidR="00855343" w:rsidRPr="00E3778B" w:rsidRDefault="00000000" w:rsidP="008511E4">
                  <m:oMathPara>
                    <m:oMath>
                      <m:sSub>
                        <m:sSubPr>
                          <m:ctrlPr>
                            <w:rPr>
                              <w:rFonts w:ascii="Cambria Math" w:hAnsi="Cambria Math"/>
                              <w:i/>
                            </w:rPr>
                          </m:ctrlPr>
                        </m:sSubPr>
                        <m:e>
                          <m:r>
                            <w:rPr>
                              <w:rFonts w:ascii="Cambria Math" w:hAnsi="Cambria Math"/>
                            </w:rPr>
                            <m:t>H</m:t>
                          </m:r>
                        </m:e>
                        <m:sub>
                          <m:r>
                            <w:rPr>
                              <w:rFonts w:ascii="Cambria Math" w:hAnsi="Cambria Math"/>
                            </w:rPr>
                            <m:t>q</m:t>
                          </m:r>
                        </m:sub>
                      </m:sSub>
                      <m:d>
                        <m:dPr>
                          <m:ctrlPr>
                            <w:rPr>
                              <w:rFonts w:ascii="Cambria Math" w:hAnsi="Cambria Math"/>
                              <w:i/>
                            </w:rPr>
                          </m:ctrlPr>
                        </m:dPr>
                        <m:e>
                          <m:r>
                            <w:rPr>
                              <w:rFonts w:ascii="Cambria Math" w:hAnsi="Cambria Math"/>
                            </w:rPr>
                            <m:t>X</m:t>
                          </m:r>
                        </m:e>
                      </m:d>
                      <m:r>
                        <w:rPr>
                          <w:rFonts w:ascii="Cambria Math" w:hAnsi="Cambria Math"/>
                        </w:rPr>
                        <m:t>=-</m:t>
                      </m:r>
                      <m:nary>
                        <m:naryPr>
                          <m:chr m:val="∑"/>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q</m:t>
                              </m:r>
                              <m:d>
                                <m:dPr>
                                  <m:ctrlPr>
                                    <w:rPr>
                                      <w:rFonts w:ascii="Cambria Math" w:hAnsi="Cambria Math"/>
                                      <w:i/>
                                    </w:rPr>
                                  </m:ctrlPr>
                                </m:dPr>
                                <m:e>
                                  <m:r>
                                    <w:rPr>
                                      <w:rFonts w:ascii="Cambria Math" w:hAnsi="Cambria Math"/>
                                    </w:rPr>
                                    <m:t>x</m:t>
                                  </m:r>
                                </m:e>
                              </m:d>
                            </m:e>
                          </m:func>
                          <m:r>
                            <w:rPr>
                              <w:rFonts w:ascii="Cambria Math" w:hAnsi="Cambria Math"/>
                            </w:rPr>
                            <m:t>.</m:t>
                          </m:r>
                        </m:e>
                      </m:nary>
                    </m:oMath>
                  </m:oMathPara>
                </w:p>
              </w:tc>
            </w:tr>
          </w:tbl>
          <w:p w14:paraId="719F0015" w14:textId="77777777" w:rsidR="00855343" w:rsidRPr="00C056DA" w:rsidRDefault="00855343" w:rsidP="008511E4">
            <w:pPr>
              <w:jc w:val="center"/>
            </w:pPr>
          </w:p>
        </w:tc>
        <w:tc>
          <w:tcPr>
            <w:tcW w:w="360" w:type="pct"/>
            <w:vAlign w:val="center"/>
          </w:tcPr>
          <w:p w14:paraId="7BD3278D" w14:textId="66C83A28" w:rsidR="00855343" w:rsidRDefault="00855343" w:rsidP="008511E4">
            <w:pPr>
              <w:jc w:val="center"/>
            </w:pPr>
            <w:r>
              <w:t>(</w:t>
            </w:r>
            <w:r>
              <w:fldChar w:fldCharType="begin"/>
            </w:r>
            <w:r>
              <w:instrText xml:space="preserve"> STYLEREF 6 \s </w:instrText>
            </w:r>
            <w:r>
              <w:fldChar w:fldCharType="separate"/>
            </w:r>
            <w:r w:rsidR="00997E59">
              <w:rPr>
                <w:noProof/>
              </w:rPr>
              <w:t>A</w:t>
            </w:r>
            <w:r>
              <w:rPr>
                <w:noProof/>
              </w:rPr>
              <w:fldChar w:fldCharType="end"/>
            </w:r>
            <w:r>
              <w:t>.</w:t>
            </w:r>
            <w:r>
              <w:fldChar w:fldCharType="begin"/>
            </w:r>
            <w:r>
              <w:instrText xml:space="preserve"> SEQ ( \* ARABIC \s 6 </w:instrText>
            </w:r>
            <w:r>
              <w:fldChar w:fldCharType="separate"/>
            </w:r>
            <w:r w:rsidR="00997E59">
              <w:rPr>
                <w:noProof/>
              </w:rPr>
              <w:t>10</w:t>
            </w:r>
            <w:r>
              <w:rPr>
                <w:noProof/>
              </w:rPr>
              <w:fldChar w:fldCharType="end"/>
            </w:r>
            <w:r>
              <w:t>)</w:t>
            </w:r>
          </w:p>
        </w:tc>
      </w:tr>
    </w:tbl>
    <w:p w14:paraId="0BC249ED" w14:textId="77777777" w:rsidR="00F6647C" w:rsidRDefault="00F6647C" w:rsidP="004D2B43"/>
    <w:p w14:paraId="205E53D6" w14:textId="74A1AA3C" w:rsidR="00F6647C" w:rsidRDefault="00F6647C" w:rsidP="004D2B43">
      <w:r>
        <w:t xml:space="preserve">Ela é a “surpresa” </w:t>
      </w:r>
      <w:r w:rsidR="00BB01EA">
        <w:t xml:space="preserve">média </w:t>
      </w:r>
      <w:r>
        <w:t xml:space="preserve">que temos ao codificarmos uma v.a. </w:t>
      </w:r>
      <m:oMath>
        <m:r>
          <w:rPr>
            <w:rFonts w:ascii="Cambria Math" w:hAnsi="Cambria Math"/>
          </w:rPr>
          <m:t>X</m:t>
        </m:r>
      </m:oMath>
      <w:r>
        <w:t xml:space="preserve"> que tem distribuição </w:t>
      </w:r>
      <m:oMath>
        <m:r>
          <w:rPr>
            <w:rFonts w:ascii="Cambria Math" w:hAnsi="Cambria Math"/>
          </w:rPr>
          <m:t>p</m:t>
        </m:r>
        <m:d>
          <m:dPr>
            <m:ctrlPr>
              <w:rPr>
                <w:rFonts w:ascii="Cambria Math" w:hAnsi="Cambria Math"/>
                <w:i/>
              </w:rPr>
            </m:ctrlPr>
          </m:dPr>
          <m:e>
            <m:r>
              <w:rPr>
                <w:rFonts w:ascii="Cambria Math" w:hAnsi="Cambria Math"/>
              </w:rPr>
              <m:t>x</m:t>
            </m:r>
          </m:e>
        </m:d>
      </m:oMath>
      <w:r>
        <w:t xml:space="preserve"> com uma distribuição </w:t>
      </w:r>
      <m:oMath>
        <m:r>
          <w:rPr>
            <w:rFonts w:ascii="Cambria Math" w:hAnsi="Cambria Math"/>
          </w:rPr>
          <m:t>q</m:t>
        </m:r>
        <m:d>
          <m:dPr>
            <m:ctrlPr>
              <w:rPr>
                <w:rFonts w:ascii="Cambria Math" w:hAnsi="Cambria Math"/>
                <w:i/>
              </w:rPr>
            </m:ctrlPr>
          </m:dPr>
          <m:e>
            <m:r>
              <w:rPr>
                <w:rFonts w:ascii="Cambria Math" w:hAnsi="Cambria Math"/>
              </w:rPr>
              <m:t>x</m:t>
            </m:r>
          </m:e>
        </m:d>
      </m:oMath>
      <w:r>
        <w:t>.</w:t>
      </w:r>
    </w:p>
    <w:p w14:paraId="06B20AA5" w14:textId="41D46BD4" w:rsidR="00855343" w:rsidRDefault="00855343" w:rsidP="004D2B43">
      <w:r>
        <w:t>Se repararmos bem, ela é muito parecida com a equação da divergência KL. De fato, temos que</w:t>
      </w:r>
    </w:p>
    <w:p w14:paraId="6E269ECB" w14:textId="7747A7E8" w:rsidR="00F6647C" w:rsidRPr="00F6647C" w:rsidRDefault="00855343" w:rsidP="004D2B43">
      <w:pPr>
        <w:rPr>
          <w:iCs/>
        </w:rPr>
      </w:pPr>
      <m:oMathPara>
        <m:oMath>
          <m:r>
            <m:rPr>
              <m:sty m:val="p"/>
            </m:rPr>
            <w:rPr>
              <w:rFonts w:ascii="Cambria Math" w:hAnsi="Cambria Math"/>
            </w:rPr>
            <m:t>KL</m:t>
          </m:r>
          <m:d>
            <m:dPr>
              <m:ctrlPr>
                <w:rPr>
                  <w:rFonts w:ascii="Cambria Math" w:hAnsi="Cambria Math"/>
                  <w:i/>
                  <w:iCs/>
                </w:rPr>
              </m:ctrlPr>
            </m:dPr>
            <m:e>
              <m:r>
                <w:rPr>
                  <w:rFonts w:ascii="Cambria Math" w:hAnsi="Cambria Math"/>
                </w:rPr>
                <m:t>p‖q</m:t>
              </m:r>
            </m:e>
          </m:d>
          <m:r>
            <w:rPr>
              <w:rFonts w:ascii="Cambria Math" w:hAnsi="Cambria Math"/>
            </w:rPr>
            <m:t>=</m:t>
          </m:r>
          <m:sSub>
            <m:sSubPr>
              <m:ctrlPr>
                <w:rPr>
                  <w:rFonts w:ascii="Cambria Math" w:hAnsi="Cambria Math"/>
                  <w:i/>
                  <w:iCs/>
                </w:rPr>
              </m:ctrlPr>
            </m:sSubPr>
            <m:e>
              <m:r>
                <w:rPr>
                  <w:rFonts w:ascii="Cambria Math" w:hAnsi="Cambria Math"/>
                </w:rPr>
                <m:t>H</m:t>
              </m:r>
              <m:ctrlPr>
                <w:rPr>
                  <w:rFonts w:ascii="Cambria Math" w:hAnsi="Cambria Math"/>
                  <w:i/>
                </w:rPr>
              </m:ctrlPr>
            </m:e>
            <m:sub>
              <m:r>
                <w:rPr>
                  <w:rFonts w:ascii="Cambria Math" w:hAnsi="Cambria Math"/>
                </w:rPr>
                <m:t>q</m:t>
              </m:r>
            </m:sub>
          </m:sSub>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iCs/>
                </w:rPr>
              </m:ctrlPr>
            </m:dPr>
            <m:e>
              <m:r>
                <w:rPr>
                  <w:rFonts w:ascii="Cambria Math" w:hAnsi="Cambria Math"/>
                </w:rPr>
                <m:t>X</m:t>
              </m:r>
            </m:e>
          </m:d>
          <m:r>
            <w:rPr>
              <w:rFonts w:ascii="Cambria Math" w:hAnsi="Cambria Math"/>
            </w:rPr>
            <m:t>.</m:t>
          </m:r>
        </m:oMath>
      </m:oMathPara>
    </w:p>
    <w:p w14:paraId="083B07A4" w14:textId="2EA7BBCE" w:rsidR="00F6647C" w:rsidRPr="00D34CE8" w:rsidRDefault="00F6647C" w:rsidP="004D2B43">
      <w:pPr>
        <w:rPr>
          <w:iCs/>
        </w:rPr>
      </w:pPr>
      <w:r>
        <w:rPr>
          <w:iCs/>
        </w:rPr>
        <w:t xml:space="preserve">Considerando que </w:t>
      </w:r>
      <m:oMath>
        <m:r>
          <w:rPr>
            <w:rFonts w:ascii="Cambria Math" w:hAnsi="Cambria Math"/>
          </w:rPr>
          <m:t>p</m:t>
        </m:r>
        <m:d>
          <m:dPr>
            <m:ctrlPr>
              <w:rPr>
                <w:rFonts w:ascii="Cambria Math" w:hAnsi="Cambria Math"/>
                <w:i/>
                <w:iCs/>
              </w:rPr>
            </m:ctrlPr>
          </m:dPr>
          <m:e>
            <m:r>
              <w:rPr>
                <w:rFonts w:ascii="Cambria Math" w:hAnsi="Cambria Math"/>
              </w:rPr>
              <m:t>x</m:t>
            </m:r>
          </m:e>
        </m:d>
      </m:oMath>
      <w:r>
        <w:rPr>
          <w:iCs/>
        </w:rPr>
        <w:t xml:space="preserve"> é a distribuição que dá a codificação ótima para </w:t>
      </w:r>
      <m:oMath>
        <m:r>
          <w:rPr>
            <w:rFonts w:ascii="Cambria Math" w:hAnsi="Cambria Math"/>
          </w:rPr>
          <m:t>X</m:t>
        </m:r>
      </m:oMath>
      <w:r>
        <w:rPr>
          <w:iCs/>
        </w:rPr>
        <w:t xml:space="preserve"> (que tem menor informação média necessária associada), então </w:t>
      </w:r>
      <w:r w:rsidR="00DA3A73">
        <w:rPr>
          <w:iCs/>
        </w:rPr>
        <w:t>a divergência KL é a</w:t>
      </w:r>
      <w:r>
        <w:t xml:space="preserve"> “surpresa” </w:t>
      </w:r>
      <w:r w:rsidR="00DA3A73">
        <w:t xml:space="preserve">média </w:t>
      </w:r>
      <w:r>
        <w:t xml:space="preserve">por tentarmos utilizar uma distribuição </w:t>
      </w:r>
      <m:oMath>
        <m:r>
          <w:rPr>
            <w:rFonts w:ascii="Cambria Math" w:hAnsi="Cambria Math"/>
          </w:rPr>
          <m:t>q</m:t>
        </m:r>
      </m:oMath>
      <w:r w:rsidR="00DA3A73">
        <w:t>,</w:t>
      </w:r>
      <w:r>
        <w:t xml:space="preserve"> que não é ótima </w:t>
      </w:r>
      <w:r w:rsidR="00DA3A73">
        <w:t>(</w:t>
      </w:r>
      <w:r>
        <w:t xml:space="preserve">vai exigir mais informação para codificar </w:t>
      </w:r>
      <m:oMath>
        <m:r>
          <w:rPr>
            <w:rFonts w:ascii="Cambria Math" w:hAnsi="Cambria Math"/>
          </w:rPr>
          <m:t>X</m:t>
        </m:r>
      </m:oMath>
      <w:r w:rsidR="00DA3A73">
        <w:t xml:space="preserve">), menos a “surpresa” média ao utilizarmos a distribuição ótima </w:t>
      </w:r>
      <m:oMath>
        <m:r>
          <w:rPr>
            <w:rFonts w:ascii="Cambria Math" w:hAnsi="Cambria Math"/>
          </w:rPr>
          <m:t>p</m:t>
        </m:r>
      </m:oMath>
      <w:r w:rsidR="00DA3A73">
        <w:t xml:space="preserve"> (entropia)</w:t>
      </w:r>
      <w:r>
        <w:t xml:space="preserve">. </w:t>
      </w:r>
    </w:p>
    <w:p w14:paraId="1F2FF4B0" w14:textId="686FEEED" w:rsidR="00D34CE8" w:rsidRDefault="00D34CE8" w:rsidP="004D2B43">
      <w:pPr>
        <w:rPr>
          <w:iCs/>
        </w:rPr>
      </w:pPr>
      <w:r>
        <w:rPr>
          <w:iCs/>
        </w:rPr>
        <w:t xml:space="preserve">A equação da entropia cruzada surge quando temos uma variável que tem uma distribuição </w:t>
      </w:r>
      <m:oMath>
        <m:r>
          <w:rPr>
            <w:rFonts w:ascii="Cambria Math" w:hAnsi="Cambria Math"/>
          </w:rPr>
          <m:t>p</m:t>
        </m:r>
      </m:oMath>
      <w:r>
        <w:rPr>
          <w:iCs/>
        </w:rPr>
        <w:t xml:space="preserve"> e queremos aproximá-la com outra distribuição </w:t>
      </w:r>
      <m:oMath>
        <m:sSub>
          <m:sSubPr>
            <m:ctrlPr>
              <w:rPr>
                <w:rFonts w:ascii="Cambria Math" w:hAnsi="Cambria Math"/>
                <w:i/>
              </w:rPr>
            </m:ctrlPr>
          </m:sSubPr>
          <m:e>
            <m:r>
              <w:rPr>
                <w:rFonts w:ascii="Cambria Math" w:hAnsi="Cambria Math"/>
              </w:rPr>
              <m:t>q</m:t>
            </m:r>
          </m:e>
          <m:sub>
            <m:r>
              <m:rPr>
                <m:sty m:val="bi"/>
              </m:rPr>
              <w:rPr>
                <w:rFonts w:ascii="Cambria Math" w:hAnsi="Cambria Math"/>
              </w:rPr>
              <m:t>θ</m:t>
            </m:r>
          </m:sub>
        </m:sSub>
      </m:oMath>
      <w:r>
        <w:rPr>
          <w:iCs/>
        </w:rPr>
        <w:t xml:space="preserve">, </w:t>
      </w:r>
      <w:r w:rsidR="005204AC">
        <w:rPr>
          <w:iCs/>
        </w:rPr>
        <w:t>parametrizada</w:t>
      </w:r>
      <w:r w:rsidR="00911536">
        <w:rPr>
          <w:iCs/>
        </w:rPr>
        <w:t xml:space="preserve"> pelo</w:t>
      </w:r>
      <w:r>
        <w:rPr>
          <w:iCs/>
        </w:rPr>
        <w:t xml:space="preserve"> vetor de parâmetro</w:t>
      </w:r>
      <w:r w:rsidR="005204AC">
        <w:rPr>
          <w:iCs/>
        </w:rPr>
        <w:t>s</w:t>
      </w:r>
      <w:r>
        <w:rPr>
          <w:iCs/>
        </w:rPr>
        <w:t xml:space="preserve"> </w:t>
      </w:r>
      <m:oMath>
        <m:r>
          <m:rPr>
            <m:sty m:val="bi"/>
          </m:rPr>
          <w:rPr>
            <w:rFonts w:ascii="Cambria Math" w:hAnsi="Cambria Math"/>
          </w:rPr>
          <m:t>θ</m:t>
        </m:r>
      </m:oMath>
      <w:r>
        <w:rPr>
          <w:b/>
          <w:bCs/>
          <w:iCs/>
        </w:rPr>
        <w:t xml:space="preserve"> </w:t>
      </w:r>
      <w:r>
        <w:rPr>
          <w:iCs/>
        </w:rPr>
        <w:t>a ser otimizado</w:t>
      </w:r>
      <w:r w:rsidRPr="00D34CE8">
        <w:rPr>
          <w:iCs/>
        </w:rPr>
        <w:t>.</w:t>
      </w:r>
      <w:r>
        <w:rPr>
          <w:iCs/>
        </w:rPr>
        <w:t xml:space="preserve"> Para isso, o mais óbvio a se fazer é minimizar a divergência </w:t>
      </w:r>
      <m:oMath>
        <m:r>
          <m:rPr>
            <m:sty m:val="p"/>
          </m:rPr>
          <w:rPr>
            <w:rFonts w:ascii="Cambria Math" w:hAnsi="Cambria Math"/>
          </w:rPr>
          <m:t>KL</m:t>
        </m:r>
        <m:d>
          <m:dPr>
            <m:ctrlPr>
              <w:rPr>
                <w:rFonts w:ascii="Cambria Math" w:hAnsi="Cambria Math"/>
                <w:i/>
                <w:iCs/>
              </w:rPr>
            </m:ctrlPr>
          </m:dPr>
          <m:e>
            <m:r>
              <w:rPr>
                <w:rFonts w:ascii="Cambria Math" w:hAnsi="Cambria Math"/>
              </w:rPr>
              <m:t>p‖q</m:t>
            </m:r>
          </m:e>
        </m:d>
      </m:oMath>
      <w:r>
        <w:rPr>
          <w:iCs/>
        </w:rPr>
        <w:t>, o que resulta em</w:t>
      </w:r>
    </w:p>
    <w:p w14:paraId="50202292" w14:textId="2D0F8455" w:rsidR="00D34CE8" w:rsidRPr="00D34CE8" w:rsidRDefault="00000000" w:rsidP="004D2B43">
      <w:pPr>
        <w:rPr>
          <w:iCs/>
        </w:rPr>
      </w:pPr>
      <m:oMathPara>
        <m:oMath>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m:rPr>
                      <m:sty m:val="bi"/>
                    </m:rPr>
                    <w:rPr>
                      <w:rFonts w:ascii="Cambria Math" w:hAnsi="Cambria Math"/>
                    </w:rPr>
                    <m:t>θ</m:t>
                  </m:r>
                  <m:ctrlPr>
                    <w:rPr>
                      <w:rFonts w:ascii="Cambria Math" w:hAnsi="Cambria Math"/>
                      <w:iCs/>
                    </w:rPr>
                  </m:ctrlPr>
                </m:lim>
              </m:limLow>
            </m:fName>
            <m:e>
              <m:r>
                <m:rPr>
                  <m:sty m:val="p"/>
                </m:rPr>
                <w:rPr>
                  <w:rFonts w:ascii="Cambria Math" w:hAnsi="Cambria Math"/>
                </w:rPr>
                <m:t>KL</m:t>
              </m:r>
              <m:d>
                <m:dPr>
                  <m:ctrlPr>
                    <w:rPr>
                      <w:rFonts w:ascii="Cambria Math" w:hAnsi="Cambria Math"/>
                      <w:i/>
                      <w:iCs/>
                    </w:rPr>
                  </m:ctrlPr>
                </m:dPr>
                <m:e>
                  <m:r>
                    <w:rPr>
                      <w:rFonts w:ascii="Cambria Math" w:hAnsi="Cambria Math"/>
                    </w:rPr>
                    <m:t>p‖q</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m:rPr>
                      <m:sty m:val="bi"/>
                    </m:rPr>
                    <w:rPr>
                      <w:rFonts w:ascii="Cambria Math" w:hAnsi="Cambria Math"/>
                    </w:rPr>
                    <m:t>θ</m:t>
                  </m:r>
                  <m:ctrlPr>
                    <w:rPr>
                      <w:rFonts w:ascii="Cambria Math" w:hAnsi="Cambria Math"/>
                    </w:rPr>
                  </m:ctrlPr>
                </m:lim>
              </m:limLow>
            </m:fName>
            <m:e>
              <m:sSub>
                <m:sSubPr>
                  <m:ctrlPr>
                    <w:rPr>
                      <w:rFonts w:ascii="Cambria Math" w:hAnsi="Cambria Math"/>
                      <w:i/>
                    </w:rPr>
                  </m:ctrlPr>
                </m:sSubPr>
                <m:e>
                  <m:r>
                    <w:rPr>
                      <w:rFonts w:ascii="Cambria Math" w:hAnsi="Cambria Math"/>
                    </w:rPr>
                    <m:t>H</m:t>
                  </m:r>
                </m:e>
                <m:sub>
                  <m:r>
                    <w:rPr>
                      <w:rFonts w:ascii="Cambria Math" w:hAnsi="Cambria Math"/>
                    </w:rPr>
                    <m:t>q</m:t>
                  </m:r>
                </m:sub>
              </m:sSub>
              <m:d>
                <m:dPr>
                  <m:ctrlPr>
                    <w:rPr>
                      <w:rFonts w:ascii="Cambria Math" w:hAnsi="Cambria Math"/>
                      <w:i/>
                      <w:iCs/>
                    </w:rPr>
                  </m:ctrlPr>
                </m:dPr>
                <m:e>
                  <m:r>
                    <w:rPr>
                      <w:rFonts w:ascii="Cambria Math" w:hAnsi="Cambria Math"/>
                    </w:rPr>
                    <m:t>X</m:t>
                  </m:r>
                </m:e>
              </m:d>
              <m:r>
                <w:rPr>
                  <w:rFonts w:ascii="Cambria Math" w:hAnsi="Cambria Math"/>
                </w:rPr>
                <m:t>-H</m:t>
              </m:r>
              <m:d>
                <m:dPr>
                  <m:ctrlPr>
                    <w:rPr>
                      <w:rFonts w:ascii="Cambria Math" w:hAnsi="Cambria Math"/>
                      <w:i/>
                      <w:iCs/>
                    </w:rPr>
                  </m:ctrlPr>
                </m:dPr>
                <m:e>
                  <m:r>
                    <w:rPr>
                      <w:rFonts w:ascii="Cambria Math" w:hAnsi="Cambria Math"/>
                    </w:rPr>
                    <m:t>X</m:t>
                  </m:r>
                </m:e>
              </m:d>
            </m:e>
          </m:func>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ctrlPr>
                    <w:rPr>
                      <w:rFonts w:ascii="Cambria Math" w:hAnsi="Cambria Math"/>
                      <w:iCs/>
                    </w:rPr>
                  </m:ctrlPr>
                </m:e>
                <m:lim>
                  <m:r>
                    <m:rPr>
                      <m:sty m:val="bi"/>
                    </m:rPr>
                    <w:rPr>
                      <w:rFonts w:ascii="Cambria Math" w:hAnsi="Cambria Math"/>
                    </w:rPr>
                    <m:t>θ</m:t>
                  </m:r>
                  <m:ctrlPr>
                    <w:rPr>
                      <w:rFonts w:ascii="Cambria Math" w:hAnsi="Cambria Math"/>
                      <w:iCs/>
                    </w:rPr>
                  </m:ctrlPr>
                </m:lim>
              </m:limLow>
            </m:fName>
            <m:e>
              <m:sSub>
                <m:sSubPr>
                  <m:ctrlPr>
                    <w:rPr>
                      <w:rFonts w:ascii="Cambria Math" w:hAnsi="Cambria Math"/>
                      <w:i/>
                      <w:iCs/>
                    </w:rPr>
                  </m:ctrlPr>
                </m:sSubPr>
                <m:e>
                  <m:r>
                    <w:rPr>
                      <w:rFonts w:ascii="Cambria Math" w:hAnsi="Cambria Math"/>
                    </w:rPr>
                    <m:t>H</m:t>
                  </m:r>
                  <m:ctrlPr>
                    <w:rPr>
                      <w:rFonts w:ascii="Cambria Math" w:hAnsi="Cambria Math"/>
                      <w:i/>
                    </w:rPr>
                  </m:ctrlPr>
                </m:e>
                <m:sub>
                  <m:r>
                    <w:rPr>
                      <w:rFonts w:ascii="Cambria Math" w:hAnsi="Cambria Math"/>
                    </w:rPr>
                    <m:t>q</m:t>
                  </m:r>
                </m:sub>
              </m:sSub>
              <m:d>
                <m:dPr>
                  <m:ctrlPr>
                    <w:rPr>
                      <w:rFonts w:ascii="Cambria Math" w:hAnsi="Cambria Math"/>
                      <w:i/>
                      <w:iCs/>
                    </w:rPr>
                  </m:ctrlPr>
                </m:dPr>
                <m:e>
                  <m:r>
                    <w:rPr>
                      <w:rFonts w:ascii="Cambria Math" w:hAnsi="Cambria Math"/>
                    </w:rPr>
                    <m:t>X</m:t>
                  </m:r>
                </m:e>
              </m:d>
            </m:e>
          </m:func>
          <m:r>
            <w:rPr>
              <w:rFonts w:ascii="Cambria Math" w:hAnsi="Cambria Math"/>
            </w:rPr>
            <m:t>,</m:t>
          </m:r>
        </m:oMath>
      </m:oMathPara>
    </w:p>
    <w:p w14:paraId="5F9A62AE" w14:textId="005886E7" w:rsidR="00D34CE8" w:rsidRDefault="00D34CE8" w:rsidP="004D2B43">
      <w:pPr>
        <w:rPr>
          <w:iCs/>
        </w:rPr>
      </w:pPr>
      <w:r>
        <w:rPr>
          <w:iCs/>
        </w:rPr>
        <w:t xml:space="preserve">pois </w:t>
      </w:r>
      <m:oMath>
        <m:r>
          <w:rPr>
            <w:rFonts w:ascii="Cambria Math" w:hAnsi="Cambria Math"/>
          </w:rPr>
          <m:t>H</m:t>
        </m:r>
        <m:d>
          <m:dPr>
            <m:ctrlPr>
              <w:rPr>
                <w:rFonts w:ascii="Cambria Math" w:hAnsi="Cambria Math"/>
                <w:i/>
                <w:iCs/>
              </w:rPr>
            </m:ctrlPr>
          </m:dPr>
          <m:e>
            <m:r>
              <w:rPr>
                <w:rFonts w:ascii="Cambria Math" w:hAnsi="Cambria Math"/>
              </w:rPr>
              <m:t>X</m:t>
            </m:r>
          </m:e>
        </m:d>
      </m:oMath>
      <w:r>
        <w:rPr>
          <w:iCs/>
        </w:rPr>
        <w:t xml:space="preserve"> não depende do vetor de parâmetros </w:t>
      </w:r>
      <m:oMath>
        <m:r>
          <m:rPr>
            <m:sty m:val="bi"/>
          </m:rPr>
          <w:rPr>
            <w:rFonts w:ascii="Cambria Math" w:hAnsi="Cambria Math"/>
          </w:rPr>
          <m:t>θ</m:t>
        </m:r>
      </m:oMath>
      <w:r w:rsidR="005204AC">
        <w:rPr>
          <w:bCs/>
        </w:rPr>
        <w:t xml:space="preserve">, já que </w:t>
      </w:r>
      <m:oMath>
        <m:r>
          <w:rPr>
            <w:rFonts w:ascii="Cambria Math" w:hAnsi="Cambria Math"/>
          </w:rPr>
          <m:t>p</m:t>
        </m:r>
        <m:d>
          <m:dPr>
            <m:ctrlPr>
              <w:rPr>
                <w:rFonts w:ascii="Cambria Math" w:hAnsi="Cambria Math"/>
                <w:bCs/>
                <w:i/>
              </w:rPr>
            </m:ctrlPr>
          </m:dPr>
          <m:e>
            <m:r>
              <w:rPr>
                <w:rFonts w:ascii="Cambria Math" w:hAnsi="Cambria Math"/>
              </w:rPr>
              <m:t>x</m:t>
            </m:r>
          </m:e>
        </m:d>
      </m:oMath>
      <w:r w:rsidR="005204AC">
        <w:rPr>
          <w:bCs/>
        </w:rPr>
        <w:t xml:space="preserve"> também não depende</w:t>
      </w:r>
      <w:r w:rsidRPr="00D34CE8">
        <w:rPr>
          <w:iCs/>
        </w:rPr>
        <w:t>.</w:t>
      </w:r>
    </w:p>
    <w:p w14:paraId="39999327" w14:textId="74A17992" w:rsidR="00033062" w:rsidRDefault="00D34CE8" w:rsidP="004D2B43">
      <w:pPr>
        <w:rPr>
          <w:iCs/>
        </w:rPr>
      </w:pPr>
      <w:r>
        <w:rPr>
          <w:iCs/>
        </w:rPr>
        <w:t>Geralmente, a entropia cruzada surge no contexto de classificação</w:t>
      </w:r>
      <w:r w:rsidR="00D74831">
        <w:rPr>
          <w:iCs/>
        </w:rPr>
        <w:t>, pois ela é usualmente utilizada no cálculo da função custo</w:t>
      </w:r>
      <w:r>
        <w:rPr>
          <w:iCs/>
        </w:rPr>
        <w:t>. Se considerarmos o caso da classificação</w:t>
      </w:r>
      <w:r w:rsidR="00033062">
        <w:rPr>
          <w:iCs/>
        </w:rPr>
        <w:t xml:space="preserve"> com </w:t>
      </w:r>
      <m:oMath>
        <m:r>
          <w:rPr>
            <w:rFonts w:ascii="Cambria Math" w:hAnsi="Cambria Math"/>
          </w:rPr>
          <m:t>K</m:t>
        </m:r>
      </m:oMath>
      <w:r w:rsidR="00033062">
        <w:rPr>
          <w:iCs/>
        </w:rPr>
        <w:t xml:space="preserve"> classes </w:t>
      </w:r>
      <m:oMath>
        <m:sSub>
          <m:sSubPr>
            <m:ctrlPr>
              <w:rPr>
                <w:rFonts w:ascii="Cambria Math" w:hAnsi="Cambria Math"/>
                <w:i/>
                <w:iCs/>
              </w:rPr>
            </m:ctrlPr>
          </m:sSubPr>
          <m:e>
            <m:r>
              <w:rPr>
                <w:rFonts w:ascii="Cambria Math" w:hAnsi="Cambria Math"/>
              </w:rPr>
              <m:t>ω</m:t>
            </m:r>
          </m:e>
          <m:sub>
            <m:r>
              <w:rPr>
                <w:rFonts w:ascii="Cambria Math" w:hAnsi="Cambria Math"/>
              </w:rPr>
              <m:t>1</m:t>
            </m:r>
          </m:sub>
        </m:sSub>
        <m:r>
          <w:rPr>
            <w:rFonts w:ascii="Cambria Math" w:hAnsi="Cambria Math"/>
          </w:rPr>
          <m:t xml:space="preserve">, </m:t>
        </m:r>
        <m:sSub>
          <m:sSubPr>
            <m:ctrlPr>
              <w:rPr>
                <w:rFonts w:ascii="Cambria Math" w:hAnsi="Cambria Math"/>
                <w:i/>
                <w:iCs/>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K</m:t>
            </m:r>
          </m:sub>
        </m:sSub>
      </m:oMath>
      <w:r w:rsidR="00D74831">
        <w:rPr>
          <w:iCs/>
        </w:rPr>
        <w:t>,</w:t>
      </w:r>
      <w:r w:rsidR="005238C9">
        <w:rPr>
          <w:iCs/>
        </w:rPr>
        <w:t xml:space="preserve"> teríamos um problema modelado da seguinte forma: </w:t>
      </w:r>
      <m:oMath>
        <m:r>
          <m:rPr>
            <m:sty m:val="p"/>
          </m:rPr>
          <w:rPr>
            <w:rFonts w:ascii="Cambria Math" w:hAnsi="Cambria Math"/>
          </w:rPr>
          <m:t>Ω</m:t>
        </m:r>
        <m:r>
          <w:rPr>
            <w:rFonts w:ascii="Cambria Math" w:hAnsi="Cambria Math"/>
          </w:rPr>
          <m:t>=</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K</m:t>
                </m:r>
              </m:sub>
            </m:sSub>
          </m:e>
        </m:d>
      </m:oMath>
      <w:r w:rsidR="005238C9">
        <w:rPr>
          <w:iCs/>
        </w:rPr>
        <w:t xml:space="preserve">, representando o espaço amostral;  </w:t>
      </w:r>
      <m:oMath>
        <m:r>
          <m:rPr>
            <m:scr m:val="script"/>
          </m:rPr>
          <w:rPr>
            <w:rFonts w:ascii="Cambria Math" w:hAnsi="Cambria Math"/>
          </w:rPr>
          <m:t>X=</m:t>
        </m:r>
        <m:d>
          <m:dPr>
            <m:begChr m:val="["/>
            <m:endChr m:val="]"/>
            <m:ctrlPr>
              <w:rPr>
                <w:rFonts w:ascii="Cambria Math" w:hAnsi="Cambria Math"/>
                <w:i/>
                <w:iCs/>
              </w:rPr>
            </m:ctrlPr>
          </m:dPr>
          <m:e>
            <m:r>
              <w:rPr>
                <w:rFonts w:ascii="Cambria Math" w:hAnsi="Cambria Math"/>
              </w:rPr>
              <m:t>1,K</m:t>
            </m:r>
          </m:e>
        </m:d>
      </m:oMath>
      <w:r w:rsidR="005238C9">
        <w:rPr>
          <w:iCs/>
        </w:rPr>
        <w:t xml:space="preserve"> representando o espaço imagem da variável aleatória </w:t>
      </w:r>
      <m:oMath>
        <m:r>
          <w:rPr>
            <w:rFonts w:ascii="Cambria Math" w:hAnsi="Cambria Math"/>
          </w:rPr>
          <m:t>X</m:t>
        </m:r>
        <m:d>
          <m:dPr>
            <m:ctrlPr>
              <w:rPr>
                <w:rFonts w:ascii="Cambria Math" w:hAnsi="Cambria Math"/>
                <w:i/>
                <w:iCs/>
              </w:rPr>
            </m:ctrlPr>
          </m:dPr>
          <m:e>
            <m:r>
              <w:rPr>
                <w:rFonts w:ascii="Cambria Math" w:hAnsi="Cambria Math"/>
              </w:rPr>
              <m:t>ω</m:t>
            </m:r>
          </m:e>
        </m:d>
      </m:oMath>
      <w:r w:rsidR="005238C9">
        <w:rPr>
          <w:iCs/>
        </w:rPr>
        <w:t xml:space="preserve">; </w:t>
      </w:r>
      <m:oMath>
        <m:sSub>
          <m:sSubPr>
            <m:ctrlPr>
              <w:rPr>
                <w:rFonts w:ascii="Cambria Math" w:hAnsi="Cambria Math"/>
                <w:i/>
                <w:iCs/>
              </w:rPr>
            </m:ctrlPr>
          </m:sSubPr>
          <m:e>
            <m:r>
              <w:rPr>
                <w:rFonts w:ascii="Cambria Math" w:hAnsi="Cambria Math"/>
              </w:rPr>
              <m:t>q</m:t>
            </m:r>
          </m:e>
          <m:sub>
            <m:r>
              <w:rPr>
                <w:rFonts w:ascii="Cambria Math" w:hAnsi="Cambria Math"/>
              </w:rPr>
              <m:t>x</m:t>
            </m:r>
          </m:sub>
        </m:sSub>
        <m:r>
          <w:rPr>
            <w:rFonts w:ascii="Cambria Math" w:hAnsi="Cambria Math"/>
          </w:rPr>
          <m:t>=q</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r>
              <m:rPr>
                <m:scr m:val="double-struck"/>
              </m:rPr>
              <w:rPr>
                <w:rFonts w:ascii="Cambria Math" w:hAnsi="Cambria Math"/>
              </w:rPr>
              <m:t>P</m:t>
            </m:r>
          </m:e>
          <m:sub>
            <m:r>
              <w:rPr>
                <w:rFonts w:ascii="Cambria Math" w:hAnsi="Cambria Math"/>
              </w:rPr>
              <m:t>q</m:t>
            </m:r>
          </m:sub>
        </m:sSub>
        <m:d>
          <m:dPr>
            <m:ctrlPr>
              <w:rPr>
                <w:rFonts w:ascii="Cambria Math" w:hAnsi="Cambria Math"/>
                <w:i/>
                <w:iCs/>
              </w:rPr>
            </m:ctrlPr>
          </m:dPr>
          <m:e>
            <m:r>
              <w:rPr>
                <w:rFonts w:ascii="Cambria Math" w:hAnsi="Cambria Math"/>
              </w:rPr>
              <m:t>X=x</m:t>
            </m:r>
          </m:e>
        </m:d>
      </m:oMath>
      <w:r w:rsidR="00033062">
        <w:rPr>
          <w:iCs/>
        </w:rPr>
        <w:t xml:space="preserve"> sendo a p.m.f estimada de </w:t>
      </w:r>
      <m:oMath>
        <m:r>
          <w:rPr>
            <w:rFonts w:ascii="Cambria Math" w:hAnsi="Cambria Math"/>
          </w:rPr>
          <m:t>X;</m:t>
        </m:r>
      </m:oMath>
      <w:r w:rsidR="00033062">
        <w:rPr>
          <w:iCs/>
        </w:rPr>
        <w:t xml:space="preserve"> </w:t>
      </w:r>
      <m:oMath>
        <m:sSub>
          <m:sSubPr>
            <m:ctrlPr>
              <w:rPr>
                <w:rFonts w:ascii="Cambria Math" w:hAnsi="Cambria Math"/>
                <w:i/>
                <w:iCs/>
              </w:rPr>
            </m:ctrlPr>
          </m:sSubPr>
          <m:e>
            <m:r>
              <w:rPr>
                <w:rFonts w:ascii="Cambria Math" w:hAnsi="Cambria Math"/>
              </w:rPr>
              <m:t>p</m:t>
            </m:r>
          </m:e>
          <m:sub>
            <m:r>
              <w:rPr>
                <w:rFonts w:ascii="Cambria Math" w:hAnsi="Cambria Math"/>
              </w:rPr>
              <m:t>x</m:t>
            </m:r>
          </m:sub>
        </m:sSub>
        <m:r>
          <w:rPr>
            <w:rFonts w:ascii="Cambria Math" w:hAnsi="Cambria Math"/>
          </w:rPr>
          <m:t>=p</m:t>
        </m:r>
        <m:d>
          <m:dPr>
            <m:ctrlPr>
              <w:rPr>
                <w:rFonts w:ascii="Cambria Math" w:hAnsi="Cambria Math"/>
                <w:i/>
                <w:iCs/>
              </w:rPr>
            </m:ctrlPr>
          </m:dPr>
          <m:e>
            <m:r>
              <w:rPr>
                <w:rFonts w:ascii="Cambria Math" w:hAnsi="Cambria Math"/>
              </w:rPr>
              <m:t>x</m:t>
            </m:r>
          </m:e>
        </m:d>
        <m:r>
          <m:rPr>
            <m:scr m:val="double-struck"/>
          </m:rPr>
          <w:rPr>
            <w:rFonts w:ascii="Cambria Math" w:hAnsi="Cambria Math"/>
          </w:rPr>
          <m:t>=P</m:t>
        </m:r>
        <m:d>
          <m:dPr>
            <m:ctrlPr>
              <w:rPr>
                <w:rFonts w:ascii="Cambria Math" w:hAnsi="Cambria Math"/>
                <w:i/>
                <w:iCs/>
              </w:rPr>
            </m:ctrlPr>
          </m:dPr>
          <m:e>
            <m:r>
              <w:rPr>
                <w:rFonts w:ascii="Cambria Math" w:hAnsi="Cambria Math"/>
              </w:rPr>
              <m:t>X=x</m:t>
            </m:r>
          </m:e>
        </m:d>
      </m:oMath>
      <w:r w:rsidR="00033062">
        <w:rPr>
          <w:iCs/>
        </w:rPr>
        <w:t xml:space="preserve"> sendo a p.m.f real de </w:t>
      </w:r>
      <m:oMath>
        <m:r>
          <w:rPr>
            <w:rFonts w:ascii="Cambria Math" w:hAnsi="Cambria Math"/>
          </w:rPr>
          <m:t>X.</m:t>
        </m:r>
      </m:oMath>
    </w:p>
    <w:p w14:paraId="15F14BF5" w14:textId="3F825CFA" w:rsidR="00033062" w:rsidRPr="00922E7C" w:rsidRDefault="00033062" w:rsidP="004D2B43">
      <w:pPr>
        <w:rPr>
          <w:iCs/>
        </w:rPr>
      </w:pPr>
      <w:r>
        <w:rPr>
          <w:iCs/>
        </w:rPr>
        <w:lastRenderedPageBreak/>
        <w:t>Co</w:t>
      </w:r>
      <w:r w:rsidR="00922E7C">
        <w:rPr>
          <w:iCs/>
        </w:rPr>
        <w:t xml:space="preserve">nsiderando que estejamos avaliando um ponto </w:t>
      </w:r>
      <m:oMath>
        <m:r>
          <m:rPr>
            <m:sty m:val="bi"/>
          </m:rPr>
          <w:rPr>
            <w:rFonts w:ascii="Cambria Math" w:hAnsi="Cambria Math"/>
          </w:rPr>
          <m:t>v</m:t>
        </m:r>
      </m:oMath>
      <w:r w:rsidR="00922E7C">
        <w:rPr>
          <w:iCs/>
        </w:rPr>
        <w:t xml:space="preserve">, que representa um dado, pertencente a uma classe </w:t>
      </w:r>
      <m:oMath>
        <m:sSub>
          <m:sSubPr>
            <m:ctrlPr>
              <w:rPr>
                <w:rFonts w:ascii="Cambria Math" w:hAnsi="Cambria Math"/>
                <w:i/>
                <w:iCs/>
              </w:rPr>
            </m:ctrlPr>
          </m:sSubPr>
          <m:e>
            <m:r>
              <w:rPr>
                <w:rFonts w:ascii="Cambria Math" w:hAnsi="Cambria Math"/>
              </w:rPr>
              <m:t>ω</m:t>
            </m:r>
          </m:e>
          <m:sub>
            <m:r>
              <w:rPr>
                <w:rFonts w:ascii="Cambria Math" w:hAnsi="Cambria Math"/>
              </w:rPr>
              <m:t>j</m:t>
            </m:r>
          </m:sub>
        </m:sSub>
      </m:oMath>
      <w:r w:rsidR="00922E7C">
        <w:rPr>
          <w:iCs/>
        </w:rPr>
        <w:t>, teremos a seguinte expressão para a entropia cruzada:</w:t>
      </w:r>
    </w:p>
    <w:p w14:paraId="0C1DD636" w14:textId="47FA4F3F" w:rsidR="00922E7C" w:rsidRPr="00922E7C" w:rsidRDefault="00000000" w:rsidP="004D2B43">
      <w:pPr>
        <w:rPr>
          <w:iCs/>
        </w:rPr>
      </w:pPr>
      <m:oMathPara>
        <m:oMath>
          <m:sSub>
            <m:sSubPr>
              <m:ctrlPr>
                <w:rPr>
                  <w:rFonts w:ascii="Cambria Math" w:hAnsi="Cambria Math"/>
                  <w:i/>
                  <w:iCs/>
                </w:rPr>
              </m:ctrlPr>
            </m:sSubPr>
            <m:e>
              <m:r>
                <w:rPr>
                  <w:rFonts w:ascii="Cambria Math" w:hAnsi="Cambria Math"/>
                </w:rPr>
                <m:t>H</m:t>
              </m:r>
            </m:e>
            <m:sub>
              <m:r>
                <w:rPr>
                  <w:rFonts w:ascii="Cambria Math" w:hAnsi="Cambria Math"/>
                </w:rPr>
                <m:t>q</m:t>
              </m:r>
            </m:sub>
          </m:sSub>
          <m:d>
            <m:dPr>
              <m:ctrlPr>
                <w:rPr>
                  <w:rFonts w:ascii="Cambria Math" w:hAnsi="Cambria Math"/>
                  <w:i/>
                  <w:iCs/>
                </w:rPr>
              </m:ctrlPr>
            </m:dPr>
            <m:e>
              <m:r>
                <w:rPr>
                  <w:rFonts w:ascii="Cambria Math" w:hAnsi="Cambria Math"/>
                </w:rPr>
                <m:t>X</m:t>
              </m:r>
            </m:e>
          </m:d>
          <m:r>
            <w:rPr>
              <w:rFonts w:ascii="Cambria Math" w:hAnsi="Cambria Math"/>
            </w:rPr>
            <m:t>=-</m:t>
          </m:r>
          <m:nary>
            <m:naryPr>
              <m:chr m:val="∑"/>
              <m:ctrlPr>
                <w:rPr>
                  <w:rFonts w:ascii="Cambria Math" w:hAnsi="Cambria Math"/>
                  <w:i/>
                  <w:iCs/>
                </w:rPr>
              </m:ctrlPr>
            </m:naryPr>
            <m:sub>
              <m:r>
                <w:rPr>
                  <w:rFonts w:ascii="Cambria Math" w:hAnsi="Cambria Math"/>
                </w:rPr>
                <m:t>x=1</m:t>
              </m:r>
            </m:sub>
            <m:sup>
              <m:r>
                <w:rPr>
                  <w:rFonts w:ascii="Cambria Math" w:hAnsi="Cambria Math"/>
                </w:rPr>
                <m:t>K</m:t>
              </m:r>
            </m:sup>
            <m:e>
              <m:sSub>
                <m:sSubPr>
                  <m:ctrlPr>
                    <w:rPr>
                      <w:rFonts w:ascii="Cambria Math" w:hAnsi="Cambria Math"/>
                      <w:i/>
                      <w:iCs/>
                    </w:rPr>
                  </m:ctrlPr>
                </m:sSubPr>
                <m:e>
                  <m:r>
                    <w:rPr>
                      <w:rFonts w:ascii="Cambria Math" w:hAnsi="Cambria Math"/>
                    </w:rPr>
                    <m:t>p</m:t>
                  </m:r>
                </m:e>
                <m:sub>
                  <m:r>
                    <w:rPr>
                      <w:rFonts w:ascii="Cambria Math" w:hAnsi="Cambria Math"/>
                    </w:rPr>
                    <m:t>x</m:t>
                  </m:r>
                </m:sub>
              </m:sSub>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q</m:t>
                      </m:r>
                    </m:e>
                    <m:sub>
                      <m:r>
                        <w:rPr>
                          <w:rFonts w:ascii="Cambria Math" w:hAnsi="Cambria Math"/>
                        </w:rPr>
                        <m:t>x</m:t>
                      </m:r>
                    </m:sub>
                  </m:sSub>
                </m:e>
              </m:func>
            </m:e>
          </m:nary>
        </m:oMath>
      </m:oMathPara>
    </w:p>
    <w:p w14:paraId="3D282403" w14:textId="5542AF23" w:rsidR="00922E7C" w:rsidRPr="00922E7C" w:rsidRDefault="00922E7C" w:rsidP="004D2B43">
      <w:pPr>
        <w:rPr>
          <w:iCs/>
        </w:rPr>
      </w:pPr>
      <w:r>
        <w:rPr>
          <w:iCs/>
        </w:rPr>
        <w:t xml:space="preserve">Como a classe do ponto </w:t>
      </w:r>
      <m:oMath>
        <m:r>
          <m:rPr>
            <m:sty m:val="bi"/>
          </m:rPr>
          <w:rPr>
            <w:rFonts w:ascii="Cambria Math" w:hAnsi="Cambria Math"/>
          </w:rPr>
          <m:t>v</m:t>
        </m:r>
      </m:oMath>
      <w:r>
        <w:rPr>
          <w:iCs/>
        </w:rPr>
        <w:t xml:space="preserve"> é conhecida, a distribuição </w:t>
      </w:r>
      <m:oMath>
        <m:r>
          <w:rPr>
            <w:rFonts w:ascii="Cambria Math" w:hAnsi="Cambria Math"/>
          </w:rPr>
          <m:t>X</m:t>
        </m:r>
      </m:oMath>
      <w:r>
        <w:rPr>
          <w:iCs/>
        </w:rPr>
        <w:t xml:space="preserve"> das classes para esse ponto é </w:t>
      </w:r>
      <m:oMath>
        <m:r>
          <m:rPr>
            <m:scr m:val="double-struck"/>
          </m:rPr>
          <w:rPr>
            <w:rFonts w:ascii="Cambria Math" w:hAnsi="Cambria Math"/>
          </w:rPr>
          <m:t>P</m:t>
        </m:r>
        <m:d>
          <m:dPr>
            <m:ctrlPr>
              <w:rPr>
                <w:rFonts w:ascii="Cambria Math" w:hAnsi="Cambria Math"/>
                <w:i/>
                <w:iCs/>
              </w:rPr>
            </m:ctrlPr>
          </m:dPr>
          <m:e>
            <m:r>
              <w:rPr>
                <w:rFonts w:ascii="Cambria Math" w:hAnsi="Cambria Math"/>
              </w:rPr>
              <m:t>X=j</m:t>
            </m:r>
          </m:e>
        </m:d>
        <m:r>
          <w:rPr>
            <w:rFonts w:ascii="Cambria Math" w:hAnsi="Cambria Math"/>
          </w:rPr>
          <m:t>=1</m:t>
        </m:r>
      </m:oMath>
      <w:r>
        <w:rPr>
          <w:iCs/>
        </w:rPr>
        <w:t xml:space="preserve">, ou seja, </w:t>
      </w:r>
      <m:oMath>
        <m:r>
          <m:rPr>
            <m:scr m:val="double-struck"/>
          </m:rPr>
          <w:rPr>
            <w:rFonts w:ascii="Cambria Math" w:hAnsi="Cambria Math"/>
          </w:rPr>
          <m:t>P</m:t>
        </m:r>
        <m:d>
          <m:dPr>
            <m:ctrlPr>
              <w:rPr>
                <w:rFonts w:ascii="Cambria Math" w:hAnsi="Cambria Math"/>
                <w:i/>
                <w:iCs/>
              </w:rPr>
            </m:ctrlPr>
          </m:dPr>
          <m:e>
            <m:r>
              <w:rPr>
                <w:rFonts w:ascii="Cambria Math" w:hAnsi="Cambria Math"/>
              </w:rPr>
              <m:t>X=x</m:t>
            </m:r>
          </m:e>
        </m:d>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x</m:t>
            </m:r>
          </m:sub>
        </m:sSub>
        <m:r>
          <w:rPr>
            <w:rFonts w:ascii="Cambria Math" w:hAnsi="Cambria Math"/>
          </w:rPr>
          <m:t>=0</m:t>
        </m:r>
      </m:oMath>
      <w:r>
        <w:rPr>
          <w:iCs/>
        </w:rPr>
        <w:t xml:space="preserve"> para </w:t>
      </w:r>
      <m:oMath>
        <m:r>
          <w:rPr>
            <w:rFonts w:ascii="Cambria Math" w:hAnsi="Cambria Math"/>
          </w:rPr>
          <m:t>x≠j</m:t>
        </m:r>
      </m:oMath>
      <w:r>
        <w:rPr>
          <w:iCs/>
        </w:rPr>
        <w:t>. Logo,</w:t>
      </w:r>
    </w:p>
    <w:p w14:paraId="31119F34" w14:textId="7F7AE418" w:rsidR="00033062" w:rsidRPr="00922E7C" w:rsidRDefault="00000000" w:rsidP="004D2B43">
      <w:pPr>
        <w:rPr>
          <w:iCs/>
        </w:rPr>
      </w:pPr>
      <m:oMathPara>
        <m:oMath>
          <m:sSub>
            <m:sSubPr>
              <m:ctrlPr>
                <w:rPr>
                  <w:rFonts w:ascii="Cambria Math" w:hAnsi="Cambria Math"/>
                  <w:i/>
                  <w:iCs/>
                </w:rPr>
              </m:ctrlPr>
            </m:sSubPr>
            <m:e>
              <m:r>
                <w:rPr>
                  <w:rFonts w:ascii="Cambria Math" w:hAnsi="Cambria Math"/>
                </w:rPr>
                <m:t>H</m:t>
              </m:r>
            </m:e>
            <m:sub>
              <m:r>
                <w:rPr>
                  <w:rFonts w:ascii="Cambria Math" w:hAnsi="Cambria Math"/>
                </w:rPr>
                <m:t>q</m:t>
              </m:r>
            </m:sub>
          </m:sSub>
          <m:d>
            <m:dPr>
              <m:ctrlPr>
                <w:rPr>
                  <w:rFonts w:ascii="Cambria Math" w:hAnsi="Cambria Math"/>
                  <w:i/>
                  <w:iCs/>
                </w:rPr>
              </m:ctrlPr>
            </m:dPr>
            <m:e>
              <m:r>
                <w:rPr>
                  <w:rFonts w:ascii="Cambria Math" w:hAnsi="Cambria Math"/>
                </w:rPr>
                <m:t>X</m:t>
              </m:r>
            </m:e>
          </m:d>
          <m:r>
            <w:rPr>
              <w:rFonts w:ascii="Cambria Math" w:hAnsi="Cambria Math"/>
            </w:rPr>
            <m:t>=-</m:t>
          </m:r>
          <m:nary>
            <m:naryPr>
              <m:chr m:val="∑"/>
              <m:ctrlPr>
                <w:rPr>
                  <w:rFonts w:ascii="Cambria Math" w:hAnsi="Cambria Math"/>
                  <w:i/>
                  <w:iCs/>
                </w:rPr>
              </m:ctrlPr>
            </m:naryPr>
            <m:sub>
              <m:r>
                <w:rPr>
                  <w:rFonts w:ascii="Cambria Math" w:hAnsi="Cambria Math"/>
                </w:rPr>
                <m:t>x=1</m:t>
              </m:r>
            </m:sub>
            <m:sup>
              <m:r>
                <w:rPr>
                  <w:rFonts w:ascii="Cambria Math" w:hAnsi="Cambria Math"/>
                </w:rPr>
                <m:t>K</m:t>
              </m:r>
            </m:sup>
            <m:e>
              <m:sSub>
                <m:sSubPr>
                  <m:ctrlPr>
                    <w:rPr>
                      <w:rFonts w:ascii="Cambria Math" w:hAnsi="Segoe UI Symbol"/>
                    </w:rPr>
                  </m:ctrlPr>
                </m:sSubPr>
                <m:e>
                  <m:r>
                    <m:rPr>
                      <m:scr m:val="double-struck"/>
                      <m:sty m:val="p"/>
                    </m:rPr>
                    <w:rPr>
                      <w:rFonts w:ascii="Cambria Math" w:hAnsi="Cambria Math"/>
                    </w:rPr>
                    <m:t>1</m:t>
                  </m:r>
                  <m:ctrlPr>
                    <w:rPr>
                      <w:rFonts w:ascii="Cambria Math" w:hAnsi="Cambria Math"/>
                    </w:rPr>
                  </m:ctrlPr>
                </m:e>
                <m:sub>
                  <m:d>
                    <m:dPr>
                      <m:begChr m:val="{"/>
                      <m:endChr m:val="}"/>
                      <m:ctrlPr>
                        <w:rPr>
                          <w:rFonts w:ascii="Cambria Math" w:hAnsi="Cambria Math"/>
                          <w:i/>
                        </w:rPr>
                      </m:ctrlPr>
                    </m:dPr>
                    <m:e>
                      <m:r>
                        <m:rPr>
                          <m:sty m:val="bi"/>
                        </m:rPr>
                        <w:rPr>
                          <w:rFonts w:ascii="Cambria Math" w:hAnsi="Cambria Math"/>
                        </w:rPr>
                        <m:t>v</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x</m:t>
                          </m:r>
                        </m:sub>
                      </m:sSub>
                    </m:e>
                  </m:d>
                </m:sub>
              </m:sSub>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q</m:t>
                      </m:r>
                    </m:e>
                    <m:sub>
                      <m:r>
                        <w:rPr>
                          <w:rFonts w:ascii="Cambria Math" w:hAnsi="Cambria Math"/>
                        </w:rPr>
                        <m:t>x</m:t>
                      </m:r>
                    </m:sub>
                  </m:sSub>
                </m:e>
              </m:func>
            </m:e>
          </m:nary>
          <m:r>
            <w:rPr>
              <w:rFonts w:ascii="Cambria Math" w:hAnsi="Cambria Math"/>
            </w:rPr>
            <m:t>=-</m:t>
          </m:r>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q</m:t>
                  </m:r>
                </m:e>
                <m:sub>
                  <m:r>
                    <w:rPr>
                      <w:rFonts w:ascii="Cambria Math" w:hAnsi="Cambria Math"/>
                    </w:rPr>
                    <m:t>j</m:t>
                  </m:r>
                </m:sub>
              </m:sSub>
            </m:e>
          </m:func>
          <m:r>
            <w:rPr>
              <w:rFonts w:ascii="Cambria Math" w:hAnsi="Cambria Math"/>
            </w:rPr>
            <m:t>.</m:t>
          </m:r>
        </m:oMath>
      </m:oMathPara>
    </w:p>
    <w:p w14:paraId="5DD8F7FF" w14:textId="4DC6C335" w:rsidR="00922E7C" w:rsidRDefault="00922E7C" w:rsidP="004D2B43">
      <w:pPr>
        <w:rPr>
          <w:iCs/>
        </w:rPr>
      </w:pPr>
      <w:r w:rsidRPr="00922E7C">
        <w:rPr>
          <w:b/>
          <w:bCs/>
          <w:iCs/>
        </w:rPr>
        <w:t>Observar que</w:t>
      </w:r>
      <w:r>
        <w:rPr>
          <w:b/>
          <w:bCs/>
          <w:iCs/>
        </w:rPr>
        <w:t>, no desenvolvimento acima,</w:t>
      </w:r>
      <w:r w:rsidRPr="00922E7C">
        <w:rPr>
          <w:b/>
          <w:bCs/>
          <w:iCs/>
        </w:rPr>
        <w:t xml:space="preserve"> </w:t>
      </w:r>
      <m:oMath>
        <m:r>
          <m:rPr>
            <m:sty m:val="bi"/>
          </m:rPr>
          <w:rPr>
            <w:rFonts w:ascii="Cambria Math" w:hAnsi="Cambria Math"/>
          </w:rPr>
          <m:t>x</m:t>
        </m:r>
      </m:oMath>
      <w:r w:rsidRPr="00922E7C">
        <w:rPr>
          <w:b/>
          <w:bCs/>
          <w:iCs/>
        </w:rPr>
        <w:t xml:space="preserve"> não representa os dados!</w:t>
      </w:r>
      <w:r>
        <w:rPr>
          <w:b/>
          <w:bCs/>
          <w:iCs/>
        </w:rPr>
        <w:t xml:space="preserve"> </w:t>
      </w:r>
      <w:r>
        <w:rPr>
          <w:iCs/>
        </w:rPr>
        <w:t>Para evitar confusões, podemos reescrever a equação da entropia cruzada para um determinado ponto</w:t>
      </w:r>
      <w:r w:rsidR="008C3E9A">
        <w:rPr>
          <w:iCs/>
        </w:rPr>
        <w:t xml:space="preserve"> </w:t>
      </w:r>
      <m:oMath>
        <m:r>
          <m:rPr>
            <m:sty m:val="bi"/>
          </m:rPr>
          <w:rPr>
            <w:rFonts w:ascii="Cambria Math" w:hAnsi="Cambria Math"/>
          </w:rPr>
          <m:t>v</m:t>
        </m:r>
      </m:oMath>
      <w:r w:rsidR="008C3E9A">
        <w:rPr>
          <w:iCs/>
        </w:rPr>
        <w:t xml:space="preserve"> trocando as nomenclaturas da seguinte forma</w:t>
      </w:r>
      <w:r>
        <w:rPr>
          <w:iCs/>
        </w:rPr>
        <w:t>:</w:t>
      </w:r>
    </w:p>
    <w:p w14:paraId="27B54869" w14:textId="5B67C891" w:rsidR="00922E7C" w:rsidRPr="008C3E9A" w:rsidRDefault="00000000" w:rsidP="00922E7C">
      <w:pPr>
        <w:rPr>
          <w:iCs/>
        </w:rPr>
      </w:pPr>
      <m:oMathPara>
        <m:oMath>
          <m:sSub>
            <m:sSubPr>
              <m:ctrlPr>
                <w:rPr>
                  <w:rFonts w:ascii="Cambria Math" w:hAnsi="Cambria Math"/>
                  <w:i/>
                  <w:iCs/>
                </w:rPr>
              </m:ctrlPr>
            </m:sSubPr>
            <m:e>
              <m:r>
                <w:rPr>
                  <w:rFonts w:ascii="Cambria Math" w:hAnsi="Cambria Math"/>
                </w:rPr>
                <m:t>H</m:t>
              </m:r>
            </m:e>
            <m:sub>
              <m:r>
                <w:rPr>
                  <w:rFonts w:ascii="Cambria Math" w:hAnsi="Cambria Math"/>
                </w:rPr>
                <m:t>q</m:t>
              </m:r>
            </m:sub>
          </m:sSub>
          <m:d>
            <m:dPr>
              <m:ctrlPr>
                <w:rPr>
                  <w:rFonts w:ascii="Cambria Math" w:hAnsi="Cambria Math"/>
                  <w:i/>
                  <w:iCs/>
                </w:rPr>
              </m:ctrlPr>
            </m:dPr>
            <m:e>
              <m:sSub>
                <m:sSubPr>
                  <m:ctrlPr>
                    <w:rPr>
                      <w:rFonts w:ascii="Cambria Math" w:hAnsi="Cambria Math"/>
                      <w:i/>
                      <w:iCs/>
                    </w:rPr>
                  </m:ctrlPr>
                </m:sSubPr>
                <m:e>
                  <m:r>
                    <w:rPr>
                      <w:rFonts w:ascii="Cambria Math" w:hAnsi="Cambria Math"/>
                    </w:rPr>
                    <m:t>W</m:t>
                  </m:r>
                  <m:ctrlPr>
                    <w:rPr>
                      <w:rFonts w:ascii="Cambria Math" w:hAnsi="Cambria Math"/>
                      <w:iCs/>
                    </w:rPr>
                  </m:ctrlPr>
                </m:e>
                <m:sub>
                  <m:r>
                    <m:rPr>
                      <m:sty m:val="bi"/>
                    </m:rPr>
                    <w:rPr>
                      <w:rFonts w:ascii="Cambria Math" w:hAnsi="Cambria Math"/>
                    </w:rPr>
                    <m:t>v</m:t>
                  </m:r>
                </m:sub>
              </m:sSub>
            </m:e>
          </m:d>
          <m:r>
            <w:rPr>
              <w:rFonts w:ascii="Cambria Math" w:hAnsi="Cambria Math"/>
            </w:rPr>
            <m:t>=-</m:t>
          </m:r>
          <m:nary>
            <m:naryPr>
              <m:chr m:val="∑"/>
              <m:ctrlPr>
                <w:rPr>
                  <w:rFonts w:ascii="Cambria Math" w:hAnsi="Cambria Math"/>
                  <w:i/>
                  <w:iCs/>
                </w:rPr>
              </m:ctrlPr>
            </m:naryPr>
            <m:sub>
              <m:r>
                <w:rPr>
                  <w:rFonts w:ascii="Cambria Math" w:hAnsi="Cambria Math"/>
                </w:rPr>
                <m:t>k=1</m:t>
              </m:r>
            </m:sub>
            <m:sup>
              <m:r>
                <w:rPr>
                  <w:rFonts w:ascii="Cambria Math" w:hAnsi="Cambria Math"/>
                </w:rPr>
                <m:t>K</m:t>
              </m:r>
            </m:sup>
            <m:e>
              <m:sSub>
                <m:sSubPr>
                  <m:ctrlPr>
                    <w:rPr>
                      <w:rFonts w:ascii="Cambria Math" w:hAnsi="Cambria Math"/>
                      <w:i/>
                      <w:iCs/>
                    </w:rPr>
                  </m:ctrlPr>
                </m:sSubPr>
                <m:e>
                  <m:r>
                    <w:rPr>
                      <w:rFonts w:ascii="Cambria Math" w:hAnsi="Cambria Math"/>
                    </w:rPr>
                    <m:t>p</m:t>
                  </m:r>
                </m:e>
                <m:sub>
                  <m:r>
                    <w:rPr>
                      <w:rFonts w:ascii="Cambria Math" w:hAnsi="Cambria Math"/>
                    </w:rPr>
                    <m:t>k</m:t>
                  </m:r>
                </m:sub>
              </m:sSub>
              <m:func>
                <m:funcPr>
                  <m:ctrlPr>
                    <w:rPr>
                      <w:rFonts w:ascii="Cambria Math" w:hAnsi="Cambria Math"/>
                      <w:i/>
                      <w:iCs/>
                    </w:rPr>
                  </m:ctrlPr>
                </m:funcPr>
                <m:fName>
                  <m:r>
                    <m:rPr>
                      <m:sty m:val="p"/>
                    </m:rPr>
                    <w:rPr>
                      <w:rFonts w:ascii="Cambria Math" w:hAnsi="Cambria Math"/>
                    </w:rPr>
                    <m:t>log</m:t>
                  </m:r>
                </m:fName>
                <m:e>
                  <m:sSub>
                    <m:sSubPr>
                      <m:ctrlPr>
                        <w:rPr>
                          <w:rFonts w:ascii="Cambria Math" w:hAnsi="Cambria Math"/>
                          <w:i/>
                          <w:iCs/>
                        </w:rPr>
                      </m:ctrlPr>
                    </m:sSubPr>
                    <m:e>
                      <m:r>
                        <w:rPr>
                          <w:rFonts w:ascii="Cambria Math" w:hAnsi="Cambria Math"/>
                        </w:rPr>
                        <m:t>q</m:t>
                      </m:r>
                    </m:e>
                    <m:sub>
                      <m:r>
                        <w:rPr>
                          <w:rFonts w:ascii="Cambria Math" w:hAnsi="Cambria Math"/>
                        </w:rPr>
                        <m:t>k</m:t>
                      </m:r>
                    </m:sub>
                  </m:sSub>
                </m:e>
              </m:func>
            </m:e>
          </m:nary>
        </m:oMath>
      </m:oMathPara>
    </w:p>
    <w:p w14:paraId="14960F92" w14:textId="69981B6A" w:rsidR="008C3E9A" w:rsidRPr="00922E7C" w:rsidRDefault="008C3E9A" w:rsidP="00922E7C">
      <w:pPr>
        <w:rPr>
          <w:iCs/>
        </w:rPr>
      </w:pPr>
      <w:r>
        <w:rPr>
          <w:iCs/>
        </w:rPr>
        <w:t xml:space="preserve">em que </w:t>
      </w:r>
      <m:oMath>
        <m:sSub>
          <m:sSubPr>
            <m:ctrlPr>
              <w:rPr>
                <w:rFonts w:ascii="Cambria Math" w:hAnsi="Cambria Math"/>
                <w:i/>
                <w:iCs/>
              </w:rPr>
            </m:ctrlPr>
          </m:sSubPr>
          <m:e>
            <m:r>
              <w:rPr>
                <w:rFonts w:ascii="Cambria Math" w:hAnsi="Cambria Math"/>
              </w:rPr>
              <m:t>W</m:t>
            </m:r>
            <m:ctrlPr>
              <w:rPr>
                <w:rFonts w:ascii="Cambria Math" w:hAnsi="Cambria Math"/>
                <w:iCs/>
              </w:rPr>
            </m:ctrlPr>
          </m:e>
          <m:sub>
            <m:r>
              <m:rPr>
                <m:sty m:val="bi"/>
              </m:rPr>
              <w:rPr>
                <w:rFonts w:ascii="Cambria Math" w:hAnsi="Cambria Math"/>
              </w:rPr>
              <m:t>v</m:t>
            </m:r>
          </m:sub>
        </m:sSub>
      </m:oMath>
      <w:r>
        <w:rPr>
          <w:iCs/>
        </w:rPr>
        <w:t xml:space="preserve"> é a variável aleatória que representa o número da classe a qual pertence o ponto </w:t>
      </w:r>
      <m:oMath>
        <m:r>
          <m:rPr>
            <m:sty m:val="bi"/>
          </m:rPr>
          <w:rPr>
            <w:rFonts w:ascii="Cambria Math" w:hAnsi="Cambria Math"/>
          </w:rPr>
          <m:t>v</m:t>
        </m:r>
      </m:oMath>
      <w:r w:rsidRPr="008C3E9A">
        <w:rPr>
          <w:iCs/>
        </w:rPr>
        <w:t>.</w:t>
      </w:r>
    </w:p>
    <w:p w14:paraId="73653805" w14:textId="6BDC4685" w:rsidR="00D86D23" w:rsidRDefault="00D86D23" w:rsidP="00C57DC2">
      <w:pPr>
        <w:pStyle w:val="Ttulo7"/>
      </w:pPr>
      <w:r>
        <w:t>Caso Contínuo</w:t>
      </w:r>
    </w:p>
    <w:p w14:paraId="69278A6F" w14:textId="559FA3C8" w:rsidR="00772F25" w:rsidRDefault="004C6728" w:rsidP="00A12532">
      <w:r>
        <w:t xml:space="preserve">As equações para o caso discreto podem ser generalizadas para o caso contínuo. O desenvolvimento necessário para isso está explicado em </w:t>
      </w:r>
      <w:sdt>
        <w:sdtPr>
          <w:id w:val="1033701372"/>
          <w:citation/>
        </w:sdtPr>
        <w:sdtContent>
          <w:r>
            <w:fldChar w:fldCharType="begin"/>
          </w:r>
          <w:r>
            <w:instrText xml:space="preserve">CITATION The20 \p 59 \l 1046 </w:instrText>
          </w:r>
          <w:r>
            <w:fldChar w:fldCharType="separate"/>
          </w:r>
          <w:r w:rsidR="00997E59" w:rsidRPr="00997E59">
            <w:rPr>
              <w:noProof/>
            </w:rPr>
            <w:t>[6, p. 59]</w:t>
          </w:r>
          <w:r>
            <w:fldChar w:fldCharType="end"/>
          </w:r>
        </w:sdtContent>
      </w:sdt>
      <w:r>
        <w:t>.</w:t>
      </w:r>
    </w:p>
    <w:p w14:paraId="45EB2304" w14:textId="40D4B6CB" w:rsidR="004C6728" w:rsidRDefault="004C6728" w:rsidP="004C6728">
      <w:pPr>
        <w:pStyle w:val="Ttulo8"/>
      </w:pPr>
      <w:r>
        <w:t>Entropia</w:t>
      </w:r>
    </w:p>
    <w:p w14:paraId="4772AC94" w14:textId="148383A6" w:rsidR="004C6728" w:rsidRDefault="004C6728" w:rsidP="004C6728">
      <w:r>
        <w:t xml:space="preserve">Também chamada de </w:t>
      </w:r>
      <w:r>
        <w:rPr>
          <w:b/>
          <w:bCs/>
        </w:rPr>
        <w:t>entropia diferencial</w:t>
      </w:r>
      <w:r>
        <w:t xml:space="preserve">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
        <w:gridCol w:w="7233"/>
        <w:gridCol w:w="756"/>
      </w:tblGrid>
      <w:tr w:rsidR="004C6728" w14:paraId="7D83B08C" w14:textId="77777777" w:rsidTr="008511E4">
        <w:tc>
          <w:tcPr>
            <w:tcW w:w="345" w:type="pct"/>
            <w:vAlign w:val="center"/>
          </w:tcPr>
          <w:p w14:paraId="3223DFE5" w14:textId="77777777" w:rsidR="004C6728" w:rsidRDefault="004C6728"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3220"/>
            </w:tblGrid>
            <w:tr w:rsidR="004C6728" w14:paraId="336E9C76" w14:textId="77777777" w:rsidTr="00B0541D">
              <w:trPr>
                <w:trHeight w:val="680"/>
                <w:jc w:val="center"/>
              </w:trPr>
              <w:tc>
                <w:tcPr>
                  <w:tcW w:w="3220" w:type="dxa"/>
                  <w:shd w:val="clear" w:color="auto" w:fill="D9E2F3" w:themeFill="accent1" w:themeFillTint="33"/>
                  <w:vAlign w:val="center"/>
                </w:tcPr>
                <w:p w14:paraId="25511A67" w14:textId="66C5FC18" w:rsidR="004C6728" w:rsidRPr="00E3778B" w:rsidRDefault="004C6728" w:rsidP="008511E4">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dx</m:t>
                      </m:r>
                    </m:oMath>
                  </m:oMathPara>
                </w:p>
              </w:tc>
            </w:tr>
          </w:tbl>
          <w:p w14:paraId="357539CD" w14:textId="77777777" w:rsidR="004C6728" w:rsidRPr="00C056DA" w:rsidRDefault="004C6728" w:rsidP="008511E4">
            <w:pPr>
              <w:jc w:val="center"/>
            </w:pPr>
          </w:p>
        </w:tc>
        <w:tc>
          <w:tcPr>
            <w:tcW w:w="360" w:type="pct"/>
            <w:vAlign w:val="center"/>
          </w:tcPr>
          <w:p w14:paraId="6D374CA1" w14:textId="0AE8FC68" w:rsidR="004C6728" w:rsidRDefault="004C6728" w:rsidP="008511E4">
            <w:pPr>
              <w:jc w:val="center"/>
            </w:pPr>
            <w:r>
              <w:t>(</w:t>
            </w:r>
            <w:r>
              <w:fldChar w:fldCharType="begin"/>
            </w:r>
            <w:r>
              <w:instrText xml:space="preserve"> STYLEREF 6 \s </w:instrText>
            </w:r>
            <w:r>
              <w:fldChar w:fldCharType="separate"/>
            </w:r>
            <w:r w:rsidR="00997E59">
              <w:rPr>
                <w:noProof/>
              </w:rPr>
              <w:t>A</w:t>
            </w:r>
            <w:r>
              <w:rPr>
                <w:noProof/>
              </w:rPr>
              <w:fldChar w:fldCharType="end"/>
            </w:r>
            <w:r>
              <w:t>.</w:t>
            </w:r>
            <w:r>
              <w:fldChar w:fldCharType="begin"/>
            </w:r>
            <w:r>
              <w:instrText xml:space="preserve"> SEQ ( \* ARABIC \s 6 </w:instrText>
            </w:r>
            <w:r>
              <w:fldChar w:fldCharType="separate"/>
            </w:r>
            <w:r w:rsidR="00997E59">
              <w:rPr>
                <w:noProof/>
              </w:rPr>
              <w:t>11</w:t>
            </w:r>
            <w:r>
              <w:rPr>
                <w:noProof/>
              </w:rPr>
              <w:fldChar w:fldCharType="end"/>
            </w:r>
            <w:r>
              <w:t>)</w:t>
            </w:r>
          </w:p>
        </w:tc>
      </w:tr>
    </w:tbl>
    <w:p w14:paraId="7BBBAAE7" w14:textId="77777777" w:rsidR="004C6728" w:rsidRDefault="004C6728" w:rsidP="004C6728"/>
    <w:p w14:paraId="292673E8" w14:textId="3A804AE5" w:rsidR="00B0541D" w:rsidRDefault="00B0541D" w:rsidP="004C6728">
      <w:r>
        <w:t xml:space="preserve">A entropia é máxima quando </w:t>
      </w:r>
      <m:oMath>
        <m:r>
          <w:rPr>
            <w:rFonts w:ascii="Cambria Math" w:hAnsi="Cambria Math"/>
          </w:rPr>
          <m:t>X</m:t>
        </m:r>
      </m:oMath>
      <w:r>
        <w:t xml:space="preserve"> segue uma distribuição normal.</w:t>
      </w:r>
    </w:p>
    <w:p w14:paraId="53652EF4" w14:textId="11BFFCC9" w:rsidR="00B0541D" w:rsidRDefault="00B0541D" w:rsidP="004C6728">
      <w:r>
        <w:t xml:space="preserve">Observar que, no caso contínuo, </w:t>
      </w:r>
      <m:oMath>
        <m:r>
          <w:rPr>
            <w:rFonts w:ascii="Cambria Math" w:hAnsi="Cambria Math"/>
          </w:rPr>
          <m:t>p</m:t>
        </m:r>
        <m:d>
          <m:dPr>
            <m:ctrlPr>
              <w:rPr>
                <w:rFonts w:ascii="Cambria Math" w:hAnsi="Cambria Math"/>
                <w:i/>
              </w:rPr>
            </m:ctrlPr>
          </m:dPr>
          <m:e>
            <m:r>
              <w:rPr>
                <w:rFonts w:ascii="Cambria Math" w:hAnsi="Cambria Math"/>
              </w:rPr>
              <m:t>x</m:t>
            </m:r>
          </m:e>
        </m:d>
      </m:oMath>
      <w:r>
        <w:t xml:space="preserve"> pode assumir valores maiores do que 1, o que pode fazer com que possamos obter valores negativos de entropia.</w:t>
      </w:r>
    </w:p>
    <w:p w14:paraId="2B249D57" w14:textId="54DC165E" w:rsidR="00E83738" w:rsidRDefault="00E83738" w:rsidP="00E83738">
      <w:pPr>
        <w:pStyle w:val="Ttulo8"/>
      </w:pPr>
      <w:r>
        <w:t>Entropia Condicional</w:t>
      </w:r>
    </w:p>
    <w:p w14:paraId="24B23A56" w14:textId="2D83EE6C" w:rsidR="00E83738" w:rsidRDefault="00E83738" w:rsidP="00E83738">
      <w:r>
        <w:t>A entropia condicional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
        <w:gridCol w:w="7233"/>
        <w:gridCol w:w="756"/>
      </w:tblGrid>
      <w:tr w:rsidR="00E83738" w14:paraId="270E336B" w14:textId="77777777" w:rsidTr="008511E4">
        <w:tc>
          <w:tcPr>
            <w:tcW w:w="345" w:type="pct"/>
            <w:vAlign w:val="center"/>
          </w:tcPr>
          <w:p w14:paraId="1BA878FD" w14:textId="77777777" w:rsidR="00E83738" w:rsidRDefault="00E83738"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4415"/>
            </w:tblGrid>
            <w:tr w:rsidR="00E83738" w14:paraId="1FA24907" w14:textId="77777777" w:rsidTr="00B0541D">
              <w:trPr>
                <w:trHeight w:val="680"/>
                <w:jc w:val="center"/>
              </w:trPr>
              <w:tc>
                <w:tcPr>
                  <w:tcW w:w="4415" w:type="dxa"/>
                  <w:shd w:val="clear" w:color="auto" w:fill="D9E2F3" w:themeFill="accent1" w:themeFillTint="33"/>
                  <w:vAlign w:val="center"/>
                </w:tcPr>
                <w:p w14:paraId="2936352A" w14:textId="6D70D48E" w:rsidR="00E83738" w:rsidRPr="00E3778B" w:rsidRDefault="00E83738" w:rsidP="008511E4">
                  <m:oMathPara>
                    <m:oMath>
                      <m:r>
                        <w:rPr>
                          <w:rFonts w:ascii="Cambria Math" w:hAnsi="Cambria Math"/>
                        </w:rPr>
                        <m:t>H</m:t>
                      </m:r>
                      <m:d>
                        <m:dPr>
                          <m:ctrlPr>
                            <w:rPr>
                              <w:rFonts w:ascii="Cambria Math" w:hAnsi="Cambria Math"/>
                              <w:i/>
                            </w:rPr>
                          </m:ctrlPr>
                        </m:dPr>
                        <m:e>
                          <m:r>
                            <w:rPr>
                              <w:rFonts w:ascii="Cambria Math" w:hAnsi="Cambria Math"/>
                            </w:rPr>
                            <m:t>X|Y</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e>
                      </m:nary>
                      <m:r>
                        <w:rPr>
                          <w:rFonts w:ascii="Cambria Math" w:hAnsi="Cambria Math"/>
                        </w:rPr>
                        <m:t>dxdy</m:t>
                      </m:r>
                    </m:oMath>
                  </m:oMathPara>
                </w:p>
              </w:tc>
            </w:tr>
          </w:tbl>
          <w:p w14:paraId="2FD850EF" w14:textId="77777777" w:rsidR="00E83738" w:rsidRPr="00C056DA" w:rsidRDefault="00E83738" w:rsidP="008511E4">
            <w:pPr>
              <w:jc w:val="center"/>
            </w:pPr>
          </w:p>
        </w:tc>
        <w:tc>
          <w:tcPr>
            <w:tcW w:w="360" w:type="pct"/>
            <w:vAlign w:val="center"/>
          </w:tcPr>
          <w:p w14:paraId="18A5ADEE" w14:textId="0B686C28" w:rsidR="00E83738" w:rsidRDefault="00E83738" w:rsidP="008511E4">
            <w:pPr>
              <w:jc w:val="center"/>
            </w:pPr>
            <w:r>
              <w:t>(</w:t>
            </w:r>
            <w:r>
              <w:fldChar w:fldCharType="begin"/>
            </w:r>
            <w:r>
              <w:instrText xml:space="preserve"> STYLEREF 6 \s </w:instrText>
            </w:r>
            <w:r>
              <w:fldChar w:fldCharType="separate"/>
            </w:r>
            <w:r w:rsidR="00997E59">
              <w:rPr>
                <w:noProof/>
              </w:rPr>
              <w:t>A</w:t>
            </w:r>
            <w:r>
              <w:rPr>
                <w:noProof/>
              </w:rPr>
              <w:fldChar w:fldCharType="end"/>
            </w:r>
            <w:r>
              <w:t>.</w:t>
            </w:r>
            <w:r>
              <w:fldChar w:fldCharType="begin"/>
            </w:r>
            <w:r>
              <w:instrText xml:space="preserve"> SEQ ( \* ARABIC \s 6 </w:instrText>
            </w:r>
            <w:r>
              <w:fldChar w:fldCharType="separate"/>
            </w:r>
            <w:r w:rsidR="00997E59">
              <w:rPr>
                <w:noProof/>
              </w:rPr>
              <w:t>12</w:t>
            </w:r>
            <w:r>
              <w:rPr>
                <w:noProof/>
              </w:rPr>
              <w:fldChar w:fldCharType="end"/>
            </w:r>
            <w:r>
              <w:t>)</w:t>
            </w:r>
          </w:p>
        </w:tc>
      </w:tr>
    </w:tbl>
    <w:p w14:paraId="76A2EB93" w14:textId="77777777" w:rsidR="00E83738" w:rsidRDefault="00E83738" w:rsidP="00E83738"/>
    <w:p w14:paraId="33A35B0E" w14:textId="26A8FE3A" w:rsidR="00E83738" w:rsidRDefault="00E83738" w:rsidP="00E83738">
      <w:pPr>
        <w:pStyle w:val="Ttulo8"/>
      </w:pPr>
      <w:r>
        <w:t>Informação Mútua</w:t>
      </w:r>
    </w:p>
    <w:p w14:paraId="78A86D8D" w14:textId="3EDBE84A" w:rsidR="00E83738" w:rsidRDefault="00E83738" w:rsidP="00E83738">
      <w:r>
        <w:t>A informação mútua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
        <w:gridCol w:w="7233"/>
        <w:gridCol w:w="756"/>
      </w:tblGrid>
      <w:tr w:rsidR="00E83738" w14:paraId="6B51B879" w14:textId="77777777" w:rsidTr="008511E4">
        <w:tc>
          <w:tcPr>
            <w:tcW w:w="345" w:type="pct"/>
            <w:vAlign w:val="center"/>
          </w:tcPr>
          <w:p w14:paraId="3BFB295D" w14:textId="77777777" w:rsidR="00E83738" w:rsidRDefault="00E83738" w:rsidP="008511E4">
            <w:pPr>
              <w:jc w:val="center"/>
            </w:pPr>
          </w:p>
        </w:tc>
        <w:tc>
          <w:tcPr>
            <w:tcW w:w="4295" w:type="pct"/>
            <w:vAlign w:val="center"/>
          </w:tcPr>
          <w:tbl>
            <w:tblPr>
              <w:tblStyle w:val="Tabelacomgrade"/>
              <w:tblW w:w="0" w:type="auto"/>
              <w:jc w:val="center"/>
              <w:tblLook w:val="04A0" w:firstRow="1" w:lastRow="0" w:firstColumn="1" w:lastColumn="0" w:noHBand="0" w:noVBand="1"/>
            </w:tblPr>
            <w:tblGrid>
              <w:gridCol w:w="4503"/>
            </w:tblGrid>
            <w:tr w:rsidR="00E83738" w14:paraId="08061AA2" w14:textId="77777777" w:rsidTr="00E83738">
              <w:trPr>
                <w:trHeight w:val="680"/>
                <w:jc w:val="center"/>
              </w:trPr>
              <w:tc>
                <w:tcPr>
                  <w:tcW w:w="4503" w:type="dxa"/>
                  <w:shd w:val="clear" w:color="auto" w:fill="D9E2F3" w:themeFill="accent1" w:themeFillTint="33"/>
                  <w:vAlign w:val="center"/>
                </w:tcPr>
                <w:p w14:paraId="2D6EA03D" w14:textId="216EB863" w:rsidR="00E83738" w:rsidRPr="00E3778B" w:rsidRDefault="00E83738" w:rsidP="008511E4">
                  <m:oMathPara>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e>
                          </m:nary>
                        </m:e>
                      </m:nary>
                      <m:r>
                        <w:rPr>
                          <w:rFonts w:ascii="Cambria Math" w:hAnsi="Cambria Math"/>
                        </w:rPr>
                        <m:t>dxdy</m:t>
                      </m:r>
                    </m:oMath>
                  </m:oMathPara>
                </w:p>
              </w:tc>
            </w:tr>
          </w:tbl>
          <w:p w14:paraId="6D385D7D" w14:textId="77777777" w:rsidR="00E83738" w:rsidRPr="00C056DA" w:rsidRDefault="00E83738" w:rsidP="008511E4">
            <w:pPr>
              <w:jc w:val="center"/>
            </w:pPr>
          </w:p>
        </w:tc>
        <w:tc>
          <w:tcPr>
            <w:tcW w:w="360" w:type="pct"/>
            <w:vAlign w:val="center"/>
          </w:tcPr>
          <w:p w14:paraId="26677DCC" w14:textId="343A7BCA" w:rsidR="00E83738" w:rsidRDefault="00E83738" w:rsidP="008511E4">
            <w:pPr>
              <w:jc w:val="center"/>
            </w:pPr>
            <w:r>
              <w:t>(</w:t>
            </w:r>
            <w:r>
              <w:fldChar w:fldCharType="begin"/>
            </w:r>
            <w:r>
              <w:instrText xml:space="preserve"> STYLEREF 6 \s </w:instrText>
            </w:r>
            <w:r>
              <w:fldChar w:fldCharType="separate"/>
            </w:r>
            <w:r w:rsidR="00997E59">
              <w:rPr>
                <w:noProof/>
              </w:rPr>
              <w:t>A</w:t>
            </w:r>
            <w:r>
              <w:rPr>
                <w:noProof/>
              </w:rPr>
              <w:fldChar w:fldCharType="end"/>
            </w:r>
            <w:r>
              <w:t>.</w:t>
            </w:r>
            <w:r>
              <w:fldChar w:fldCharType="begin"/>
            </w:r>
            <w:r>
              <w:instrText xml:space="preserve"> SEQ ( \* ARABIC \s 6 </w:instrText>
            </w:r>
            <w:r>
              <w:fldChar w:fldCharType="separate"/>
            </w:r>
            <w:r w:rsidR="00997E59">
              <w:rPr>
                <w:noProof/>
              </w:rPr>
              <w:t>13</w:t>
            </w:r>
            <w:r>
              <w:rPr>
                <w:noProof/>
              </w:rPr>
              <w:fldChar w:fldCharType="end"/>
            </w:r>
            <w:r>
              <w:t>)</w:t>
            </w:r>
          </w:p>
        </w:tc>
      </w:tr>
    </w:tbl>
    <w:p w14:paraId="4F65CC1E" w14:textId="77777777" w:rsidR="00E83738" w:rsidRDefault="00E83738" w:rsidP="00E83738"/>
    <w:p w14:paraId="67247A2E" w14:textId="749DF8D3" w:rsidR="006D45CE" w:rsidRDefault="006D45CE" w:rsidP="006D45CE">
      <w:pPr>
        <w:pStyle w:val="Ttulo8"/>
      </w:pPr>
      <w:r>
        <w:t>Divergência Kullback-Leibler</w:t>
      </w:r>
    </w:p>
    <w:p w14:paraId="32B610FC" w14:textId="6E3D9B9A" w:rsidR="006D45CE" w:rsidRDefault="006D45CE" w:rsidP="006D45CE">
      <w:r>
        <w:t>A divergência Kullback-Leibler é dada pela expressão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
        <w:gridCol w:w="7234"/>
        <w:gridCol w:w="756"/>
      </w:tblGrid>
      <w:tr w:rsidR="006D45CE" w14:paraId="0939CBBF" w14:textId="77777777" w:rsidTr="00C40166">
        <w:tc>
          <w:tcPr>
            <w:tcW w:w="303" w:type="pct"/>
            <w:vAlign w:val="center"/>
          </w:tcPr>
          <w:p w14:paraId="204933C4" w14:textId="77777777" w:rsidR="006D45CE" w:rsidRDefault="006D45CE" w:rsidP="008511E4">
            <w:pPr>
              <w:jc w:val="center"/>
            </w:pPr>
          </w:p>
        </w:tc>
        <w:tc>
          <w:tcPr>
            <w:tcW w:w="4253" w:type="pct"/>
            <w:vAlign w:val="center"/>
          </w:tcPr>
          <w:tbl>
            <w:tblPr>
              <w:tblStyle w:val="Tabelacomgrade"/>
              <w:tblW w:w="0" w:type="auto"/>
              <w:jc w:val="center"/>
              <w:tblLook w:val="04A0" w:firstRow="1" w:lastRow="0" w:firstColumn="1" w:lastColumn="0" w:noHBand="0" w:noVBand="1"/>
            </w:tblPr>
            <w:tblGrid>
              <w:gridCol w:w="4128"/>
            </w:tblGrid>
            <w:tr w:rsidR="006D45CE" w14:paraId="2904DC57" w14:textId="77777777" w:rsidTr="006D45CE">
              <w:trPr>
                <w:trHeight w:val="680"/>
                <w:jc w:val="center"/>
              </w:trPr>
              <w:tc>
                <w:tcPr>
                  <w:tcW w:w="4128" w:type="dxa"/>
                  <w:shd w:val="clear" w:color="auto" w:fill="D9E2F3" w:themeFill="accent1" w:themeFillTint="33"/>
                  <w:vAlign w:val="center"/>
                </w:tcPr>
                <w:p w14:paraId="33539842" w14:textId="04A72C5B" w:rsidR="006D45CE" w:rsidRPr="00E3778B" w:rsidRDefault="006D45CE" w:rsidP="008511E4">
                  <m:oMathPara>
                    <m:oMath>
                      <m:r>
                        <m:rPr>
                          <m:sty m:val="p"/>
                        </m:rPr>
                        <w:rPr>
                          <w:rFonts w:ascii="Cambria Math" w:hAnsi="Cambria Math"/>
                        </w:rPr>
                        <m:t>KL</m:t>
                      </m:r>
                      <m:d>
                        <m:dPr>
                          <m:ctrlPr>
                            <w:rPr>
                              <w:rFonts w:ascii="Cambria Math" w:hAnsi="Cambria Math"/>
                              <w:i/>
                            </w:rPr>
                          </m:ctrlPr>
                        </m:dPr>
                        <m:e>
                          <m:r>
                            <w:rPr>
                              <w:rFonts w:ascii="Cambria Math" w:hAnsi="Cambria Math"/>
                            </w:rPr>
                            <m:t>p‖q</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nary>
                      <m:r>
                        <w:rPr>
                          <w:rFonts w:ascii="Cambria Math" w:hAnsi="Cambria Math"/>
                        </w:rPr>
                        <m:t>dx</m:t>
                      </m:r>
                    </m:oMath>
                  </m:oMathPara>
                </w:p>
              </w:tc>
            </w:tr>
          </w:tbl>
          <w:p w14:paraId="3A85D092" w14:textId="77777777" w:rsidR="006D45CE" w:rsidRPr="00C056DA" w:rsidRDefault="006D45CE" w:rsidP="008511E4">
            <w:pPr>
              <w:jc w:val="center"/>
            </w:pPr>
          </w:p>
        </w:tc>
        <w:tc>
          <w:tcPr>
            <w:tcW w:w="444" w:type="pct"/>
            <w:vAlign w:val="center"/>
          </w:tcPr>
          <w:p w14:paraId="3A9F3826" w14:textId="73BE7991" w:rsidR="006D45CE" w:rsidRDefault="006D45CE" w:rsidP="008511E4">
            <w:pPr>
              <w:jc w:val="center"/>
            </w:pPr>
            <w:r>
              <w:t>(</w:t>
            </w:r>
            <w:r>
              <w:fldChar w:fldCharType="begin"/>
            </w:r>
            <w:r>
              <w:instrText xml:space="preserve"> STYLEREF 6 \s </w:instrText>
            </w:r>
            <w:r>
              <w:fldChar w:fldCharType="separate"/>
            </w:r>
            <w:r w:rsidR="00997E59">
              <w:rPr>
                <w:noProof/>
              </w:rPr>
              <w:t>A</w:t>
            </w:r>
            <w:r>
              <w:rPr>
                <w:noProof/>
              </w:rPr>
              <w:fldChar w:fldCharType="end"/>
            </w:r>
            <w:r>
              <w:t>.</w:t>
            </w:r>
            <w:r>
              <w:fldChar w:fldCharType="begin"/>
            </w:r>
            <w:r>
              <w:instrText xml:space="preserve"> SEQ ( \* ARABIC \s 6 </w:instrText>
            </w:r>
            <w:r>
              <w:fldChar w:fldCharType="separate"/>
            </w:r>
            <w:r w:rsidR="00997E59">
              <w:rPr>
                <w:noProof/>
              </w:rPr>
              <w:t>14</w:t>
            </w:r>
            <w:r>
              <w:rPr>
                <w:noProof/>
              </w:rPr>
              <w:fldChar w:fldCharType="end"/>
            </w:r>
            <w:r>
              <w:t>)</w:t>
            </w:r>
          </w:p>
        </w:tc>
      </w:tr>
    </w:tbl>
    <w:p w14:paraId="565CF810" w14:textId="63485D6B" w:rsidR="00C40166" w:rsidRDefault="00C40166" w:rsidP="00C40166">
      <w:pPr>
        <w:pStyle w:val="Ttulo6"/>
      </w:pPr>
      <w:bookmarkStart w:id="140" w:name="_Ref148193656"/>
      <w:r>
        <w:lastRenderedPageBreak/>
        <w:t>Decomposição SVD</w:t>
      </w:r>
      <w:bookmarkEnd w:id="140"/>
    </w:p>
    <w:p w14:paraId="0563ABFC" w14:textId="3C3EBFA3" w:rsidR="00C40166" w:rsidRDefault="00C40166" w:rsidP="00C40166">
      <w:r>
        <w:t xml:space="preserve">Qualquer matriz </w:t>
      </w:r>
      <m:oMath>
        <m:r>
          <w:rPr>
            <w:rFonts w:ascii="Cambria Math" w:hAnsi="Cambria Math"/>
          </w:rPr>
          <m:t>A</m:t>
        </m:r>
      </m:oMath>
      <w:r>
        <w:t xml:space="preserve"> de </w:t>
      </w:r>
      <m:oMath>
        <m:r>
          <w:rPr>
            <w:rFonts w:ascii="Cambria Math" w:hAnsi="Cambria Math"/>
          </w:rPr>
          <m:t>m×n</m:t>
        </m:r>
      </m:oMath>
      <w:r>
        <w:rPr>
          <w:i/>
          <w:iCs/>
        </w:rPr>
        <w:t xml:space="preserve"> </w:t>
      </w:r>
      <w:r>
        <w:t>pode ser decomposta da seguinte maneira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0"/>
        <w:gridCol w:w="804"/>
      </w:tblGrid>
      <w:tr w:rsidR="007005F7" w14:paraId="6CE0A6ED" w14:textId="77777777" w:rsidTr="0028583D">
        <w:tc>
          <w:tcPr>
            <w:tcW w:w="4253" w:type="pct"/>
            <w:vAlign w:val="center"/>
          </w:tcPr>
          <w:tbl>
            <w:tblPr>
              <w:tblStyle w:val="Tabelacomgrade"/>
              <w:tblW w:w="0" w:type="auto"/>
              <w:jc w:val="center"/>
              <w:tblLook w:val="04A0" w:firstRow="1" w:lastRow="0" w:firstColumn="1" w:lastColumn="0" w:noHBand="0" w:noVBand="1"/>
            </w:tblPr>
            <w:tblGrid>
              <w:gridCol w:w="1336"/>
            </w:tblGrid>
            <w:tr w:rsidR="007005F7" w14:paraId="2DAA3948" w14:textId="77777777" w:rsidTr="007005F7">
              <w:trPr>
                <w:trHeight w:val="454"/>
                <w:jc w:val="center"/>
              </w:trPr>
              <w:tc>
                <w:tcPr>
                  <w:tcW w:w="1336" w:type="dxa"/>
                  <w:shd w:val="clear" w:color="auto" w:fill="D9E2F3" w:themeFill="accent1" w:themeFillTint="33"/>
                  <w:vAlign w:val="center"/>
                </w:tcPr>
                <w:p w14:paraId="5024C519" w14:textId="5252DC97" w:rsidR="007005F7" w:rsidRPr="00E3778B" w:rsidRDefault="007005F7" w:rsidP="0028583D">
                  <m:oMathPara>
                    <m:oMath>
                      <m:r>
                        <w:rPr>
                          <w:rFonts w:ascii="Cambria Math" w:hAnsi="Cambria Math"/>
                        </w:rPr>
                        <m:t>A=U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tc>
            </w:tr>
          </w:tbl>
          <w:p w14:paraId="766459E4" w14:textId="77777777" w:rsidR="007005F7" w:rsidRPr="00C056DA" w:rsidRDefault="007005F7" w:rsidP="0028583D">
            <w:pPr>
              <w:jc w:val="center"/>
            </w:pPr>
          </w:p>
        </w:tc>
        <w:tc>
          <w:tcPr>
            <w:tcW w:w="444" w:type="pct"/>
            <w:vAlign w:val="center"/>
          </w:tcPr>
          <w:p w14:paraId="02D97EC3" w14:textId="214D2FB8" w:rsidR="007005F7" w:rsidRDefault="007005F7" w:rsidP="0028583D">
            <w:pPr>
              <w:jc w:val="center"/>
            </w:pPr>
            <w:bookmarkStart w:id="141" w:name="_Ref145021235"/>
            <w:r>
              <w:t>(</w:t>
            </w:r>
            <w:r>
              <w:fldChar w:fldCharType="begin"/>
            </w:r>
            <w:r>
              <w:instrText xml:space="preserve"> STYLEREF 6 \s </w:instrText>
            </w:r>
            <w:r>
              <w:fldChar w:fldCharType="separate"/>
            </w:r>
            <w:r w:rsidR="00997E59">
              <w:rPr>
                <w:noProof/>
              </w:rPr>
              <w:t>B</w:t>
            </w:r>
            <w:r>
              <w:rPr>
                <w:noProof/>
              </w:rPr>
              <w:fldChar w:fldCharType="end"/>
            </w:r>
            <w:r>
              <w:t>.</w:t>
            </w:r>
            <w:r>
              <w:fldChar w:fldCharType="begin"/>
            </w:r>
            <w:r>
              <w:instrText xml:space="preserve"> SEQ ( \* ARABIC \s 6 </w:instrText>
            </w:r>
            <w:r>
              <w:fldChar w:fldCharType="separate"/>
            </w:r>
            <w:r w:rsidR="00997E59">
              <w:rPr>
                <w:noProof/>
              </w:rPr>
              <w:t>1</w:t>
            </w:r>
            <w:r>
              <w:rPr>
                <w:noProof/>
              </w:rPr>
              <w:fldChar w:fldCharType="end"/>
            </w:r>
            <w:r>
              <w:t>)</w:t>
            </w:r>
            <w:bookmarkEnd w:id="141"/>
          </w:p>
        </w:tc>
      </w:tr>
    </w:tbl>
    <w:p w14:paraId="3E5EA676" w14:textId="77777777" w:rsidR="007005F7" w:rsidRDefault="007005F7" w:rsidP="00C40166"/>
    <w:p w14:paraId="2F9DBC3B" w14:textId="177BC701" w:rsidR="00C40166" w:rsidRDefault="00C40166" w:rsidP="00C40166">
      <w:r>
        <w:t>em que</w:t>
      </w:r>
    </w:p>
    <w:p w14:paraId="560D2307" w14:textId="4D2A9595" w:rsidR="00C40166" w:rsidRDefault="00C40166" w:rsidP="00C40166">
      <m:oMath>
        <m:r>
          <w:rPr>
            <w:rFonts w:ascii="Cambria Math" w:hAnsi="Cambria Math"/>
          </w:rPr>
          <m:t>U</m:t>
        </m:r>
      </m:oMath>
      <w:r>
        <w:t xml:space="preserve"> é uma matriz ortogonal </w:t>
      </w:r>
      <m:oMath>
        <m:r>
          <w:rPr>
            <w:rFonts w:ascii="Cambria Math" w:hAnsi="Cambria Math"/>
          </w:rPr>
          <m:t>m×m</m:t>
        </m:r>
      </m:oMath>
      <w:r>
        <w:t xml:space="preserve"> cujas colunas são os autovetores de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1824BF">
        <w:t xml:space="preserve"> e são chamadas de </w:t>
      </w:r>
      <w:proofErr w:type="spellStart"/>
      <w:r w:rsidR="001824BF" w:rsidRPr="001824BF">
        <w:rPr>
          <w:rStyle w:val="ForteItlicoChar"/>
        </w:rPr>
        <w:t>left</w:t>
      </w:r>
      <w:proofErr w:type="spellEnd"/>
      <w:r w:rsidR="001824BF" w:rsidRPr="001824BF">
        <w:rPr>
          <w:rStyle w:val="ForteItlicoChar"/>
        </w:rPr>
        <w:t xml:space="preserve"> singular </w:t>
      </w:r>
      <w:proofErr w:type="spellStart"/>
      <w:r w:rsidR="001824BF" w:rsidRPr="001824BF">
        <w:rPr>
          <w:rStyle w:val="ForteItlicoChar"/>
        </w:rPr>
        <w:t>vectors</w:t>
      </w:r>
      <w:proofErr w:type="spellEnd"/>
      <w:r w:rsidR="001824BF" w:rsidRPr="001824BF">
        <w:rPr>
          <w:rStyle w:val="ForteItlicoChar"/>
        </w:rPr>
        <w:t xml:space="preserve"> de A</w:t>
      </w:r>
      <w:r w:rsidR="001824BF">
        <w:rPr>
          <w:rStyle w:val="ForteItlicoChar"/>
          <w:i w:val="0"/>
          <w:iCs/>
        </w:rPr>
        <w:t xml:space="preserve"> </w:t>
      </w:r>
      <w:sdt>
        <w:sdtPr>
          <w:rPr>
            <w:rStyle w:val="ForteItlicoChar"/>
            <w:i w:val="0"/>
            <w:iCs/>
          </w:rPr>
          <w:id w:val="-1815403708"/>
          <w:citation/>
        </w:sdtPr>
        <w:sdtEndPr>
          <w:rPr>
            <w:rStyle w:val="Fontepargpadro"/>
            <w:b w:val="0"/>
            <w:iCs w:val="0"/>
            <w:color w:val="auto"/>
          </w:rPr>
        </w:sdtEndPr>
        <w:sdtContent>
          <w:r w:rsidR="001824BF" w:rsidRPr="001824BF">
            <w:fldChar w:fldCharType="begin"/>
          </w:r>
          <w:r w:rsidR="001824BF" w:rsidRPr="001824BF">
            <w:instrText xml:space="preserve"> CITATION Rou23 \l 1046 </w:instrText>
          </w:r>
          <w:r w:rsidR="001824BF" w:rsidRPr="001824BF">
            <w:fldChar w:fldCharType="separate"/>
          </w:r>
          <w:r w:rsidR="00997E59" w:rsidRPr="00997E59">
            <w:rPr>
              <w:noProof/>
            </w:rPr>
            <w:t>[16]</w:t>
          </w:r>
          <w:r w:rsidR="001824BF" w:rsidRPr="001824BF">
            <w:fldChar w:fldCharType="end"/>
          </w:r>
        </w:sdtContent>
      </w:sdt>
      <w:r>
        <w:t>,</w:t>
      </w:r>
    </w:p>
    <w:p w14:paraId="67ED854D" w14:textId="768158A2" w:rsidR="00C40166" w:rsidRDefault="00000000" w:rsidP="00C40166">
      <m:oMath>
        <m:sSup>
          <m:sSupPr>
            <m:ctrlPr>
              <w:rPr>
                <w:rFonts w:ascii="Cambria Math" w:hAnsi="Cambria Math"/>
                <w:i/>
              </w:rPr>
            </m:ctrlPr>
          </m:sSupPr>
          <m:e>
            <m:r>
              <w:rPr>
                <w:rFonts w:ascii="Cambria Math" w:hAnsi="Cambria Math"/>
              </w:rPr>
              <m:t>V</m:t>
            </m:r>
          </m:e>
          <m:sup>
            <m:r>
              <w:rPr>
                <w:rFonts w:ascii="Cambria Math" w:hAnsi="Cambria Math"/>
              </w:rPr>
              <m:t>T</m:t>
            </m:r>
          </m:sup>
        </m:sSup>
      </m:oMath>
      <w:r w:rsidR="00C40166">
        <w:t xml:space="preserve"> é uma matriz ortogonal </w:t>
      </w:r>
      <m:oMath>
        <m:r>
          <w:rPr>
            <w:rFonts w:ascii="Cambria Math" w:hAnsi="Cambria Math"/>
          </w:rPr>
          <m:t>n×n</m:t>
        </m:r>
      </m:oMath>
      <w:r w:rsidR="00C40166">
        <w:t xml:space="preserve"> cujas colunas são os autovetores de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rsidR="001824BF">
        <w:t xml:space="preserve"> e são chamadas de </w:t>
      </w:r>
      <w:proofErr w:type="spellStart"/>
      <w:r w:rsidR="001824BF" w:rsidRPr="001824BF">
        <w:rPr>
          <w:rStyle w:val="ForteItlicoChar"/>
        </w:rPr>
        <w:t>right</w:t>
      </w:r>
      <w:proofErr w:type="spellEnd"/>
      <w:r w:rsidR="001824BF" w:rsidRPr="001824BF">
        <w:rPr>
          <w:rStyle w:val="ForteItlicoChar"/>
        </w:rPr>
        <w:t xml:space="preserve"> singular </w:t>
      </w:r>
      <w:proofErr w:type="spellStart"/>
      <w:r w:rsidR="001824BF" w:rsidRPr="001824BF">
        <w:rPr>
          <w:rStyle w:val="ForteItlicoChar"/>
        </w:rPr>
        <w:t>vectors</w:t>
      </w:r>
      <w:proofErr w:type="spellEnd"/>
      <w:r w:rsidR="001824BF" w:rsidRPr="001824BF">
        <w:rPr>
          <w:rStyle w:val="ForteItlicoChar"/>
        </w:rPr>
        <w:t xml:space="preserve"> de A</w:t>
      </w:r>
      <w:r w:rsidR="00C40166">
        <w:t xml:space="preserve"> e</w:t>
      </w:r>
    </w:p>
    <w:p w14:paraId="441A3833" w14:textId="3D10CE6E" w:rsidR="00C40166" w:rsidRDefault="00C40166" w:rsidP="00C40166">
      <m:oMath>
        <m:r>
          <m:rPr>
            <m:sty m:val="p"/>
          </m:rPr>
          <w:rPr>
            <w:rFonts w:ascii="Cambria Math" w:hAnsi="Cambria Math"/>
          </w:rPr>
          <m:t>Σ</m:t>
        </m:r>
      </m:oMath>
      <w:r>
        <w:t xml:space="preserve"> é uma matriz diagonal (possivelmente retangular) </w:t>
      </w:r>
      <m:oMath>
        <m:r>
          <w:rPr>
            <w:rFonts w:ascii="Cambria Math" w:hAnsi="Cambria Math"/>
          </w:rPr>
          <m:t>m×n</m:t>
        </m:r>
      </m:oMath>
      <w:r>
        <w:t xml:space="preserve"> cujos valores</w:t>
      </w:r>
      <w:r w:rsidR="00C05F05">
        <w:t xml:space="preserv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da diagonal </w:t>
      </w:r>
      <w:r w:rsidR="007C25E4">
        <w:t xml:space="preserve">principal </w:t>
      </w:r>
      <w:r>
        <w:t xml:space="preserve">são </w:t>
      </w:r>
      <w:r w:rsidR="00C05F05">
        <w:t xml:space="preserve">as raízes quadradas dos autovalores de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C05F05">
        <w:t xml:space="preserve"> e de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rsidR="00C05F05">
        <w:t xml:space="preserve"> e são chamados de </w:t>
      </w:r>
      <w:r w:rsidR="00C05F05">
        <w:rPr>
          <w:rStyle w:val="Forte"/>
        </w:rPr>
        <w:t>valores singulares</w:t>
      </w:r>
      <w:r>
        <w:t>.</w:t>
      </w:r>
    </w:p>
    <w:p w14:paraId="7BD94A09" w14:textId="5FF88149" w:rsidR="00C40166" w:rsidRDefault="00C36460" w:rsidP="00C40166">
      <w:r>
        <w:t xml:space="preserve">Essa decomposição é chamada de SVD </w:t>
      </w:r>
      <w:sdt>
        <w:sdtPr>
          <w:id w:val="1291630037"/>
          <w:citation/>
        </w:sdtPr>
        <w:sdtContent>
          <w:r>
            <w:fldChar w:fldCharType="begin"/>
          </w:r>
          <w:r>
            <w:instrText xml:space="preserve"> CITATION Str05 \l 1046 </w:instrText>
          </w:r>
          <w:r>
            <w:fldChar w:fldCharType="separate"/>
          </w:r>
          <w:r w:rsidR="00997E59" w:rsidRPr="00997E59">
            <w:rPr>
              <w:noProof/>
            </w:rPr>
            <w:t>[17]</w:t>
          </w:r>
          <w:r>
            <w:fldChar w:fldCharType="end"/>
          </w:r>
        </w:sdtContent>
      </w:sdt>
      <w:r>
        <w:t xml:space="preserve">. </w:t>
      </w:r>
      <w:r w:rsidR="00C40166">
        <w:t xml:space="preserve">A </w:t>
      </w:r>
      <w:r w:rsidR="00C40166">
        <w:fldChar w:fldCharType="begin"/>
      </w:r>
      <w:r w:rsidR="00C40166">
        <w:instrText xml:space="preserve"> REF _Ref145019836 \h </w:instrText>
      </w:r>
      <w:r w:rsidR="00C40166">
        <w:fldChar w:fldCharType="separate"/>
      </w:r>
      <w:r w:rsidR="00997E59">
        <w:t xml:space="preserve">Figura </w:t>
      </w:r>
      <w:r w:rsidR="00997E59">
        <w:rPr>
          <w:noProof/>
        </w:rPr>
        <w:t>9</w:t>
      </w:r>
      <w:r w:rsidR="00997E59">
        <w:noBreakHyphen/>
      </w:r>
      <w:r w:rsidR="00997E59">
        <w:rPr>
          <w:noProof/>
        </w:rPr>
        <w:t>6</w:t>
      </w:r>
      <w:r w:rsidR="00C40166">
        <w:fldChar w:fldCharType="end"/>
      </w:r>
      <w:r w:rsidR="00C40166">
        <w:t xml:space="preserve"> ilustra essa decomposição.</w:t>
      </w:r>
    </w:p>
    <w:p w14:paraId="6C42A11F" w14:textId="75080D37" w:rsidR="00C40166" w:rsidRDefault="00C36460" w:rsidP="00C40166">
      <w:pPr>
        <w:jc w:val="center"/>
      </w:pPr>
      <w:r w:rsidRPr="00C36460">
        <w:rPr>
          <w:noProof/>
        </w:rPr>
        <w:drawing>
          <wp:inline distT="0" distB="0" distL="0" distR="0" wp14:anchorId="50EFE101" wp14:editId="740F98AB">
            <wp:extent cx="3924300" cy="1756798"/>
            <wp:effectExtent l="0" t="0" r="0" b="0"/>
            <wp:docPr id="8707252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25297" name=""/>
                    <pic:cNvPicPr/>
                  </pic:nvPicPr>
                  <pic:blipFill>
                    <a:blip r:embed="rId54"/>
                    <a:stretch>
                      <a:fillRect/>
                    </a:stretch>
                  </pic:blipFill>
                  <pic:spPr>
                    <a:xfrm>
                      <a:off x="0" y="0"/>
                      <a:ext cx="3956125" cy="1771045"/>
                    </a:xfrm>
                    <a:prstGeom prst="rect">
                      <a:avLst/>
                    </a:prstGeom>
                  </pic:spPr>
                </pic:pic>
              </a:graphicData>
            </a:graphic>
          </wp:inline>
        </w:drawing>
      </w:r>
    </w:p>
    <w:p w14:paraId="3EB10735" w14:textId="0FE3FEA1" w:rsidR="00C40166" w:rsidRDefault="00C40166" w:rsidP="00C40166">
      <w:pPr>
        <w:pStyle w:val="Legenda"/>
        <w:jc w:val="center"/>
      </w:pPr>
      <w:bookmarkStart w:id="142" w:name="_Ref145019836"/>
      <w:r>
        <w:t xml:space="preserve">Figura </w:t>
      </w:r>
      <w:r w:rsidR="00997E59">
        <w:fldChar w:fldCharType="begin"/>
      </w:r>
      <w:r w:rsidR="00997E59">
        <w:instrText xml:space="preserve"> STYLEREF 1 \s </w:instrText>
      </w:r>
      <w:r w:rsidR="00997E59">
        <w:fldChar w:fldCharType="separate"/>
      </w:r>
      <w:r w:rsidR="00997E59">
        <w:rPr>
          <w:noProof/>
        </w:rPr>
        <w:t>9</w:t>
      </w:r>
      <w:r w:rsidR="00997E59">
        <w:fldChar w:fldCharType="end"/>
      </w:r>
      <w:r w:rsidR="00997E59">
        <w:noBreakHyphen/>
      </w:r>
      <w:r w:rsidR="00997E59">
        <w:fldChar w:fldCharType="begin"/>
      </w:r>
      <w:r w:rsidR="00997E59">
        <w:instrText xml:space="preserve"> SEQ Figura \* ARABIC \s 1 </w:instrText>
      </w:r>
      <w:r w:rsidR="00997E59">
        <w:fldChar w:fldCharType="separate"/>
      </w:r>
      <w:r w:rsidR="00997E59">
        <w:rPr>
          <w:noProof/>
        </w:rPr>
        <w:t>6</w:t>
      </w:r>
      <w:r w:rsidR="00997E59">
        <w:fldChar w:fldCharType="end"/>
      </w:r>
      <w:bookmarkEnd w:id="142"/>
      <w:r>
        <w:t>: Representação gráfica da decomposição SVD.</w:t>
      </w:r>
    </w:p>
    <w:p w14:paraId="288DEAE8" w14:textId="4E21C77C" w:rsidR="00C36460" w:rsidRDefault="0026059E" w:rsidP="00C36460">
      <w:r>
        <w:t xml:space="preserve">Lembrando que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e de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t xml:space="preserve"> são matrizes diferentes (normalmente com dimensões diferentes) que apresentam autovetores diferentes, mas os mesmos autovalores. Lembrando também que, o número de autovalores é igual ao posto (</w:t>
      </w:r>
      <w:r>
        <w:rPr>
          <w:i/>
          <w:iCs/>
        </w:rPr>
        <w:t>rank</w:t>
      </w:r>
      <w:r>
        <w:t>) da matriz.</w:t>
      </w:r>
    </w:p>
    <w:p w14:paraId="21F4AA9B" w14:textId="06A49549" w:rsidR="001473DA" w:rsidRDefault="007005F7" w:rsidP="00C36460">
      <w:r>
        <w:t xml:space="preserve">A partir da eq. </w:t>
      </w:r>
      <w:r>
        <w:fldChar w:fldCharType="begin"/>
      </w:r>
      <w:r>
        <w:instrText xml:space="preserve"> REF _Ref145021235 \h </w:instrText>
      </w:r>
      <w:r>
        <w:fldChar w:fldCharType="separate"/>
      </w:r>
      <w:r w:rsidR="00997E59">
        <w:t>(</w:t>
      </w:r>
      <w:r w:rsidR="00997E59">
        <w:rPr>
          <w:noProof/>
        </w:rPr>
        <w:t>B</w:t>
      </w:r>
      <w:r w:rsidR="00997E59">
        <w:t>.</w:t>
      </w:r>
      <w:r w:rsidR="00997E59">
        <w:rPr>
          <w:noProof/>
        </w:rPr>
        <w:t>1</w:t>
      </w:r>
      <w:r w:rsidR="00997E59">
        <w:t>)</w:t>
      </w:r>
      <w:r>
        <w:fldChar w:fldCharType="end"/>
      </w:r>
      <w:r>
        <w:t>, podemos escrever</w:t>
      </w:r>
    </w:p>
    <w:p w14:paraId="6E04380D" w14:textId="0D994E87" w:rsidR="001473DA" w:rsidRPr="007005F7" w:rsidRDefault="007005F7" w:rsidP="00C36460">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A</m:t>
              </m:r>
            </m:e>
            <m:sup>
              <m:r>
                <w:rPr>
                  <w:rFonts w:ascii="Cambria Math" w:hAnsi="Cambria Math"/>
                </w:rPr>
                <m:t>T</m:t>
              </m:r>
            </m:sup>
          </m:sSup>
        </m:oMath>
      </m:oMathPara>
    </w:p>
    <w:p w14:paraId="5AD6CB41" w14:textId="1B41C2F5" w:rsidR="007005F7" w:rsidRPr="007005F7" w:rsidRDefault="007005F7" w:rsidP="00C36460">
      <w:pPr>
        <w:rPr>
          <w:i/>
          <w:iCs/>
        </w:rPr>
      </w:pPr>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V</m:t>
          </m:r>
          <m:r>
            <m:rPr>
              <m:sty m:val="p"/>
            </m:rPr>
            <w:rPr>
              <w:rFonts w:ascii="Cambria Math" w:hAnsi="Cambria Math"/>
            </w:rPr>
            <m:t>Σ</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=U</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=UΛ</m:t>
          </m:r>
          <m:sSup>
            <m:sSupPr>
              <m:ctrlPr>
                <w:rPr>
                  <w:rFonts w:ascii="Cambria Math" w:hAnsi="Cambria Math"/>
                  <w:i/>
                  <w:iCs/>
                </w:rPr>
              </m:ctrlPr>
            </m:sSupPr>
            <m:e>
              <m:r>
                <w:rPr>
                  <w:rFonts w:ascii="Cambria Math" w:hAnsi="Cambria Math"/>
                </w:rPr>
                <m:t>U</m:t>
              </m:r>
            </m:e>
            <m:sup>
              <m:r>
                <w:rPr>
                  <w:rFonts w:ascii="Cambria Math" w:hAnsi="Cambria Math"/>
                </w:rPr>
                <m:t>T</m:t>
              </m:r>
            </m:sup>
          </m:sSup>
          <m:r>
            <w:rPr>
              <w:rFonts w:ascii="Cambria Math" w:hAnsi="Cambria Math"/>
            </w:rPr>
            <m:t>,</m:t>
          </m:r>
        </m:oMath>
      </m:oMathPara>
    </w:p>
    <w:p w14:paraId="7BE22F69" w14:textId="579477D3" w:rsidR="007005F7" w:rsidRDefault="007005F7" w:rsidP="00C36460">
      <w:r>
        <w:t xml:space="preserve">lembrando que </w:t>
      </w:r>
      <m:oMath>
        <m:r>
          <m:rPr>
            <m:sty m:val="p"/>
          </m:rPr>
          <w:rPr>
            <w:rFonts w:ascii="Cambria Math" w:hAnsi="Cambria Math"/>
          </w:rPr>
          <m:t>Σ</m:t>
        </m:r>
        <m:r>
          <w:rPr>
            <w:rFonts w:ascii="Cambria Math" w:hAnsi="Cambria Math"/>
          </w:rPr>
          <m:t>=</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T</m:t>
            </m:r>
          </m:sup>
        </m:sSup>
      </m:oMath>
      <w:r>
        <w:t xml:space="preserve"> e que </w:t>
      </w:r>
      <m:oMath>
        <m:r>
          <w:rPr>
            <w:rFonts w:ascii="Cambria Math" w:hAnsi="Cambria Math"/>
          </w:rPr>
          <m:t>V</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=I</m:t>
        </m:r>
      </m:oMath>
      <w:r>
        <w:t xml:space="preserve">, pois </w:t>
      </w:r>
      <m:oMath>
        <m:r>
          <w:rPr>
            <w:rFonts w:ascii="Cambria Math" w:hAnsi="Cambria Math"/>
          </w:rPr>
          <m:t>V</m:t>
        </m:r>
      </m:oMath>
      <w:r>
        <w:t xml:space="preserve"> é ortogonal. A expressão acima é a diagonalização da matriz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(decomposição espectral). Logo, fica claro que as colunas de </w:t>
      </w:r>
      <m:oMath>
        <m:r>
          <w:rPr>
            <w:rFonts w:ascii="Cambria Math" w:hAnsi="Cambria Math"/>
          </w:rPr>
          <m:t>U</m:t>
        </m:r>
      </m:oMath>
      <w:r>
        <w:t xml:space="preserve"> são de fato os autovetores de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Além disso, vemos que os valores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da diagonal de </w:t>
      </w:r>
      <m:oMath>
        <m:r>
          <m:rPr>
            <m:sty m:val="p"/>
          </m:rPr>
          <w:rPr>
            <w:rFonts w:ascii="Cambria Math" w:hAnsi="Cambria Math"/>
          </w:rPr>
          <m:t>Σ</m:t>
        </m:r>
      </m:oMath>
      <w:r>
        <w:t xml:space="preserve"> correspondem a</w:t>
      </w:r>
    </w:p>
    <w:tbl>
      <w:tblPr>
        <w:tblStyle w:val="Tabelacomgrade"/>
        <w:tblW w:w="0" w:type="auto"/>
        <w:jc w:val="center"/>
        <w:tblLook w:val="04A0" w:firstRow="1" w:lastRow="0" w:firstColumn="1" w:lastColumn="0" w:noHBand="0" w:noVBand="1"/>
      </w:tblPr>
      <w:tblGrid>
        <w:gridCol w:w="1336"/>
      </w:tblGrid>
      <w:tr w:rsidR="0031481C" w14:paraId="3DFB2BC2" w14:textId="77777777" w:rsidTr="00FF08AC">
        <w:trPr>
          <w:trHeight w:val="454"/>
          <w:jc w:val="center"/>
        </w:trPr>
        <w:tc>
          <w:tcPr>
            <w:tcW w:w="1336" w:type="dxa"/>
            <w:shd w:val="clear" w:color="auto" w:fill="D9E2F3" w:themeFill="accent1" w:themeFillTint="33"/>
            <w:vAlign w:val="center"/>
          </w:tcPr>
          <w:p w14:paraId="4E98261E" w14:textId="28B06553" w:rsidR="0031481C" w:rsidRPr="00E3778B" w:rsidRDefault="00000000" w:rsidP="00FF08AC">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i</m:t>
                        </m:r>
                      </m:sub>
                    </m:sSub>
                  </m:e>
                </m:rad>
                <m:r>
                  <w:rPr>
                    <w:rFonts w:ascii="Cambria Math" w:hAnsi="Cambria Math"/>
                  </w:rPr>
                  <m:t>,</m:t>
                </m:r>
              </m:oMath>
            </m:oMathPara>
          </w:p>
        </w:tc>
      </w:tr>
    </w:tbl>
    <w:p w14:paraId="5165EF3F" w14:textId="77777777" w:rsidR="0031481C" w:rsidRDefault="0031481C" w:rsidP="00C36460"/>
    <w:p w14:paraId="31D0FE59" w14:textId="2B5B6303" w:rsidR="007005F7" w:rsidRDefault="007005F7" w:rsidP="007005F7">
      <w:r>
        <w:lastRenderedPageBreak/>
        <w:t xml:space="preserve">em que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são os valores da diagonal da matriz </w:t>
      </w:r>
      <m:oMath>
        <m:r>
          <m:rPr>
            <m:sty m:val="p"/>
          </m:rPr>
          <w:rPr>
            <w:rFonts w:ascii="Cambria Math" w:hAnsi="Cambria Math"/>
          </w:rPr>
          <m:t>Λ</m:t>
        </m:r>
      </m:oMath>
      <w:r>
        <w:t xml:space="preserve"> de autovalores de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w:t>
      </w:r>
    </w:p>
    <w:p w14:paraId="5E33CB0E" w14:textId="6BA9180E" w:rsidR="00A32A19" w:rsidRDefault="00A32A19" w:rsidP="007005F7">
      <w:r>
        <w:t xml:space="preserve">É possível provar que toda matriz </w:t>
      </w:r>
      <m:oMath>
        <m:r>
          <w:rPr>
            <w:rFonts w:ascii="Cambria Math" w:hAnsi="Cambria Math"/>
          </w:rPr>
          <m:t>A</m:t>
        </m:r>
      </m:oMath>
      <w:r>
        <w:t xml:space="preserve"> </w:t>
      </w:r>
      <m:oMath>
        <m:r>
          <w:rPr>
            <w:rFonts w:ascii="Cambria Math" w:hAnsi="Cambria Math"/>
          </w:rPr>
          <m:t>m×n</m:t>
        </m:r>
      </m:oMath>
      <w:r>
        <w:t xml:space="preserve"> de posto 1 pode ser escrita como produto </w:t>
      </w:r>
      <w:r w:rsidR="007C25E4">
        <w:t>externo</w:t>
      </w:r>
      <w:r>
        <w:t xml:space="preserve"> de um vetor de tamanho </w:t>
      </w:r>
      <m:oMath>
        <m:r>
          <w:rPr>
            <w:rFonts w:ascii="Cambria Math" w:hAnsi="Cambria Math"/>
          </w:rPr>
          <m:t>m</m:t>
        </m:r>
      </m:oMath>
      <w:r>
        <w:t xml:space="preserve"> por outro de tamanho </w:t>
      </w:r>
      <m:oMath>
        <m:r>
          <w:rPr>
            <w:rFonts w:ascii="Cambria Math" w:hAnsi="Cambria Math"/>
          </w:rPr>
          <m:t>n</m:t>
        </m:r>
      </m:oMath>
      <w:r>
        <w:t xml:space="preserve"> </w:t>
      </w:r>
      <w:sdt>
        <w:sdtPr>
          <w:id w:val="449358436"/>
          <w:citation/>
        </w:sdtPr>
        <w:sdtContent>
          <w:r>
            <w:fldChar w:fldCharType="begin"/>
          </w:r>
          <w:r>
            <w:instrText xml:space="preserve"> CITATION Rou23 \l 1046 </w:instrText>
          </w:r>
          <w:r>
            <w:fldChar w:fldCharType="separate"/>
          </w:r>
          <w:r w:rsidR="00997E59" w:rsidRPr="00997E59">
            <w:rPr>
              <w:noProof/>
            </w:rPr>
            <w:t>[16]</w:t>
          </w:r>
          <w:r>
            <w:fldChar w:fldCharType="end"/>
          </w:r>
        </w:sdtContent>
      </w:sdt>
      <w:r>
        <w:t>:</w:t>
      </w:r>
    </w:p>
    <w:p w14:paraId="17103F7D" w14:textId="0B2F7125" w:rsidR="00A32A19" w:rsidRPr="00A40DFA" w:rsidRDefault="00A32A19" w:rsidP="00A32A19">
      <w:pPr>
        <w:jc w:val="center"/>
      </w:pPr>
      <m:oMathPara>
        <m:oMath>
          <m:r>
            <w:rPr>
              <w:rFonts w:ascii="Cambria Math" w:hAnsi="Cambria Math"/>
            </w:rPr>
            <m:t>A=</m:t>
          </m:r>
          <m:r>
            <m:rPr>
              <m:sty m:val="bi"/>
            </m:rPr>
            <w:rPr>
              <w:rFonts w:ascii="Cambria Math" w:hAnsi="Cambria Math"/>
            </w:rPr>
            <m:t>u</m:t>
          </m:r>
          <m:sSup>
            <m:sSupPr>
              <m:ctrlPr>
                <w:rPr>
                  <w:rFonts w:ascii="Cambria Math" w:hAnsi="Cambria Math"/>
                  <w:i/>
                </w:rPr>
              </m:ctrlPr>
            </m:sSupPr>
            <m:e>
              <m:r>
                <m:rPr>
                  <m:sty m:val="bi"/>
                </m:rPr>
                <w:rPr>
                  <w:rFonts w:ascii="Cambria Math" w:hAnsi="Cambria Math"/>
                </w:rPr>
                <m:t>v</m:t>
              </m:r>
            </m:e>
            <m:sup>
              <m:r>
                <w:rPr>
                  <w:rFonts w:ascii="Cambria Math" w:hAnsi="Cambria Math"/>
                </w:rPr>
                <m:t>T</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1</m:t>
                        </m:r>
                      </m:sub>
                    </m:sSub>
                    <m:sSup>
                      <m:sSupPr>
                        <m:ctrlPr>
                          <w:rPr>
                            <w:rFonts w:ascii="Cambria Math" w:hAnsi="Cambria Math"/>
                            <w:i/>
                          </w:rPr>
                        </m:ctrlPr>
                      </m:sSupPr>
                      <m:e>
                        <m:r>
                          <m:rPr>
                            <m:sty m:val="bi"/>
                          </m:rPr>
                          <w:rPr>
                            <w:rFonts w:ascii="Cambria Math" w:hAnsi="Cambria Math"/>
                          </w:rPr>
                          <m:t>v</m:t>
                        </m:r>
                      </m:e>
                      <m:sup>
                        <m:r>
                          <w:rPr>
                            <w:rFonts w:ascii="Cambria Math" w:hAnsi="Cambria Math"/>
                          </w:rPr>
                          <m:t>T</m:t>
                        </m:r>
                      </m:sup>
                    </m:sSup>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m</m:t>
                        </m:r>
                      </m:sub>
                    </m:sSub>
                    <m:sSup>
                      <m:sSupPr>
                        <m:ctrlPr>
                          <w:rPr>
                            <w:rFonts w:ascii="Cambria Math" w:hAnsi="Cambria Math"/>
                            <w:i/>
                          </w:rPr>
                        </m:ctrlPr>
                      </m:sSupPr>
                      <m:e>
                        <m:r>
                          <m:rPr>
                            <m:sty m:val="bi"/>
                          </m:rPr>
                          <w:rPr>
                            <w:rFonts w:ascii="Cambria Math" w:hAnsi="Cambria Math"/>
                          </w:rPr>
                          <m:t>v</m:t>
                        </m:r>
                      </m:e>
                      <m:sup>
                        <m:r>
                          <w:rPr>
                            <w:rFonts w:ascii="Cambria Math" w:hAnsi="Cambria Math"/>
                          </w:rPr>
                          <m:t>T</m:t>
                        </m:r>
                      </m:sup>
                    </m:sSup>
                  </m:e>
                  <m:e>
                    <m:r>
                      <w:rPr>
                        <w:rFonts w:ascii="Cambria Math" w:hAnsi="Cambria Math"/>
                      </w:rPr>
                      <m:t>-</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1</m:t>
                        </m:r>
                      </m:sub>
                    </m:sSub>
                    <m:r>
                      <m:rPr>
                        <m:sty m:val="bi"/>
                      </m:rPr>
                      <w:rPr>
                        <w:rFonts w:ascii="Cambria Math" w:hAnsi="Cambria Math"/>
                      </w:rPr>
                      <m:t>u</m:t>
                    </m:r>
                  </m:e>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n</m:t>
                        </m:r>
                      </m:sub>
                    </m:sSub>
                    <m:r>
                      <m:rPr>
                        <m:sty m:val="bi"/>
                      </m:rPr>
                      <w:rPr>
                        <w:rFonts w:ascii="Cambria Math" w:hAnsi="Cambria Math"/>
                      </w:rPr>
                      <m:t>u</m:t>
                    </m:r>
                  </m:e>
                </m:mr>
                <m:mr>
                  <m:e>
                    <m:r>
                      <w:rPr>
                        <w:rFonts w:ascii="Cambria Math" w:hAnsi="Cambria Math"/>
                      </w:rPr>
                      <m:t>|</m:t>
                    </m:r>
                  </m:e>
                  <m:e>
                    <m:r>
                      <w:rPr>
                        <w:rFonts w:ascii="Cambria Math" w:hAnsi="Cambria Math"/>
                      </w:rPr>
                      <m:t>⋯</m:t>
                    </m:r>
                  </m:e>
                  <m:e>
                    <m:r>
                      <w:rPr>
                        <w:rFonts w:ascii="Cambria Math" w:hAnsi="Cambria Math"/>
                      </w:rPr>
                      <m:t>|</m:t>
                    </m:r>
                  </m:e>
                </m:mr>
              </m:m>
            </m:e>
          </m:d>
          <m:r>
            <w:rPr>
              <w:rFonts w:ascii="Cambria Math" w:hAnsi="Cambria Math"/>
            </w:rPr>
            <m:t>.</m:t>
          </m:r>
        </m:oMath>
      </m:oMathPara>
    </w:p>
    <w:p w14:paraId="5980D86D" w14:textId="3F0EA931" w:rsidR="00A40DFA" w:rsidRDefault="009E51E7" w:rsidP="009E51E7">
      <w:r>
        <w:t xml:space="preserve">Além disso, toda matriz de posto </w:t>
      </w:r>
      <m:oMath>
        <m:r>
          <w:rPr>
            <w:rFonts w:ascii="Cambria Math" w:hAnsi="Cambria Math"/>
          </w:rPr>
          <m:t>k</m:t>
        </m:r>
      </m:oMath>
      <w:r>
        <w:t xml:space="preserve"> pode ser escrita como a soma </w:t>
      </w:r>
      <w:r w:rsidR="000214FC">
        <w:t xml:space="preserve">de </w:t>
      </w:r>
      <m:oMath>
        <m:r>
          <w:rPr>
            <w:rFonts w:ascii="Cambria Math" w:hAnsi="Cambria Math"/>
          </w:rPr>
          <m:t>k</m:t>
        </m:r>
      </m:oMath>
      <w:r w:rsidR="000214FC">
        <w:t xml:space="preserve"> </w:t>
      </w:r>
      <w:r>
        <w:t xml:space="preserve">matrizes de posto 1 </w:t>
      </w:r>
      <w:sdt>
        <w:sdtPr>
          <w:id w:val="473500809"/>
          <w:citation/>
        </w:sdtPr>
        <w:sdtContent>
          <w:r>
            <w:fldChar w:fldCharType="begin"/>
          </w:r>
          <w:r>
            <w:instrText xml:space="preserve"> CITATION Rou23 \l 1046 </w:instrText>
          </w:r>
          <w:r>
            <w:fldChar w:fldCharType="separate"/>
          </w:r>
          <w:r w:rsidR="00997E59" w:rsidRPr="00997E59">
            <w:rPr>
              <w:noProof/>
            </w:rPr>
            <w:t>[16]</w:t>
          </w:r>
          <w:r>
            <w:fldChar w:fldCharType="end"/>
          </w:r>
        </w:sdtContent>
      </w:sdt>
      <w:r>
        <w:t xml:space="preserve">. A título de ilustração, uma matriz </w:t>
      </w:r>
      <m:oMath>
        <m:r>
          <w:rPr>
            <w:rFonts w:ascii="Cambria Math" w:hAnsi="Cambria Math"/>
          </w:rPr>
          <m:t>A</m:t>
        </m:r>
      </m:oMath>
      <w:r>
        <w:t xml:space="preserve"> </w:t>
      </w:r>
      <m:oMath>
        <m:r>
          <w:rPr>
            <w:rFonts w:ascii="Cambria Math" w:hAnsi="Cambria Math"/>
          </w:rPr>
          <m:t>m×n</m:t>
        </m:r>
      </m:oMath>
      <w:r>
        <w:t xml:space="preserve"> de posto 2 ficaria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4"/>
        <w:gridCol w:w="7293"/>
        <w:gridCol w:w="637"/>
      </w:tblGrid>
      <w:tr w:rsidR="009E51E7" w14:paraId="1515C903" w14:textId="77777777" w:rsidTr="00FF08AC">
        <w:tc>
          <w:tcPr>
            <w:tcW w:w="345" w:type="pct"/>
            <w:vAlign w:val="center"/>
          </w:tcPr>
          <w:p w14:paraId="076203F9" w14:textId="77777777" w:rsidR="009E51E7" w:rsidRDefault="009E51E7" w:rsidP="00FF08AC">
            <w:pPr>
              <w:jc w:val="center"/>
            </w:pPr>
          </w:p>
        </w:tc>
        <w:tc>
          <w:tcPr>
            <w:tcW w:w="4295" w:type="pct"/>
            <w:vAlign w:val="center"/>
          </w:tcPr>
          <w:p w14:paraId="563F125A" w14:textId="53262543" w:rsidR="009E51E7" w:rsidRPr="00AE186D" w:rsidRDefault="009E51E7" w:rsidP="009E51E7">
            <w:pPr>
              <w:rPr>
                <w:b/>
                <w:bCs/>
              </w:rPr>
            </w:pPr>
            <m:oMathPara>
              <m:oMath>
                <m:r>
                  <w:rPr>
                    <w:rFonts w:ascii="Cambria Math" w:hAnsi="Cambria Math"/>
                  </w:rPr>
                  <m:t>A=</m:t>
                </m:r>
                <m:r>
                  <m:rPr>
                    <m:sty m:val="bi"/>
                  </m:rPr>
                  <w:rPr>
                    <w:rFonts w:ascii="Cambria Math" w:hAnsi="Cambria Math"/>
                  </w:rPr>
                  <m:t>u</m:t>
                </m:r>
                <m:sSup>
                  <m:sSupPr>
                    <m:ctrlPr>
                      <w:rPr>
                        <w:rFonts w:ascii="Cambria Math" w:hAnsi="Cambria Math"/>
                        <w:b/>
                        <w:bCs/>
                        <w:i/>
                      </w:rPr>
                    </m:ctrlPr>
                  </m:sSupPr>
                  <m:e>
                    <m:r>
                      <m:rPr>
                        <m:sty m:val="bi"/>
                      </m:rPr>
                      <w:rPr>
                        <w:rFonts w:ascii="Cambria Math" w:hAnsi="Cambria Math"/>
                      </w:rPr>
                      <m:t>v</m:t>
                    </m:r>
                  </m:e>
                  <m:sup>
                    <m:r>
                      <w:rPr>
                        <w:rFonts w:ascii="Cambria Math" w:hAnsi="Cambria Math"/>
                      </w:rPr>
                      <m:t>T</m:t>
                    </m:r>
                  </m:sup>
                </m:sSup>
                <m:r>
                  <m:rPr>
                    <m:sty m:val="bi"/>
                  </m:rPr>
                  <w:rPr>
                    <w:rFonts w:ascii="Cambria Math" w:hAnsi="Cambria Math"/>
                  </w:rPr>
                  <m:t>+w</m:t>
                </m:r>
                <m:sSup>
                  <m:sSupPr>
                    <m:ctrlPr>
                      <w:rPr>
                        <w:rFonts w:ascii="Cambria Math" w:hAnsi="Cambria Math"/>
                        <w:b/>
                        <w:bCs/>
                        <w:i/>
                      </w:rPr>
                    </m:ctrlPr>
                  </m:sSupPr>
                  <m:e>
                    <m:r>
                      <m:rPr>
                        <m:sty m:val="bi"/>
                      </m:rPr>
                      <w:rPr>
                        <w:rFonts w:ascii="Cambria Math" w:hAnsi="Cambria Math"/>
                      </w:rPr>
                      <m:t>z</m:t>
                    </m:r>
                  </m:e>
                  <m:sup>
                    <m:r>
                      <w:rPr>
                        <w:rFonts w:ascii="Cambria Math" w:hAnsi="Cambria Math"/>
                      </w:rPr>
                      <m:t>T</m:t>
                    </m:r>
                  </m:sup>
                </m:sSup>
                <m:r>
                  <m:rPr>
                    <m:sty m:val="bi"/>
                  </m:rP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1</m:t>
                              </m:r>
                            </m:sub>
                          </m:sSub>
                          <m:sSup>
                            <m:sSupPr>
                              <m:ctrlPr>
                                <w:rPr>
                                  <w:rFonts w:ascii="Cambria Math" w:hAnsi="Cambria Math"/>
                                  <w:i/>
                                </w:rPr>
                              </m:ctrlPr>
                            </m:sSupPr>
                            <m:e>
                              <m:r>
                                <m:rPr>
                                  <m:sty m:val="bi"/>
                                </m:rPr>
                                <w:rPr>
                                  <w:rFonts w:ascii="Cambria Math" w:hAnsi="Cambria Math"/>
                                </w:rPr>
                                <m:t>v</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sSup>
                            <m:sSupPr>
                              <m:ctrlPr>
                                <w:rPr>
                                  <w:rFonts w:ascii="Cambria Math" w:hAnsi="Cambria Math"/>
                                  <w:i/>
                                </w:rPr>
                              </m:ctrlPr>
                            </m:sSupPr>
                            <m:e>
                              <m:r>
                                <m:rPr>
                                  <m:sty m:val="bi"/>
                                </m:rPr>
                                <w:rPr>
                                  <w:rFonts w:ascii="Cambria Math" w:hAnsi="Cambria Math"/>
                                </w:rPr>
                                <m:t>z</m:t>
                              </m:r>
                            </m:e>
                            <m:sup>
                              <m:r>
                                <w:rPr>
                                  <w:rFonts w:ascii="Cambria Math" w:hAnsi="Cambria Math"/>
                                </w:rPr>
                                <m:t>T</m:t>
                              </m:r>
                            </m:sup>
                          </m:sSup>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m</m:t>
                              </m:r>
                            </m:sub>
                          </m:sSub>
                          <m:sSup>
                            <m:sSupPr>
                              <m:ctrlPr>
                                <w:rPr>
                                  <w:rFonts w:ascii="Cambria Math" w:hAnsi="Cambria Math"/>
                                  <w:i/>
                                </w:rPr>
                              </m:ctrlPr>
                            </m:sSupPr>
                            <m:e>
                              <m:r>
                                <m:rPr>
                                  <m:sty m:val="bi"/>
                                </m:rPr>
                                <w:rPr>
                                  <w:rFonts w:ascii="Cambria Math" w:hAnsi="Cambria Math"/>
                                </w:rPr>
                                <m:t>v</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sSup>
                            <m:sSupPr>
                              <m:ctrlPr>
                                <w:rPr>
                                  <w:rFonts w:ascii="Cambria Math" w:hAnsi="Cambria Math"/>
                                  <w:i/>
                                </w:rPr>
                              </m:ctrlPr>
                            </m:sSupPr>
                            <m:e>
                              <m:r>
                                <m:rPr>
                                  <m:sty m:val="bi"/>
                                </m:rPr>
                                <w:rPr>
                                  <w:rFonts w:ascii="Cambria Math" w:hAnsi="Cambria Math"/>
                                </w:rPr>
                                <m:t>z</m:t>
                              </m:r>
                            </m:e>
                            <m:sup>
                              <m:r>
                                <w:rPr>
                                  <w:rFonts w:ascii="Cambria Math" w:hAnsi="Cambria Math"/>
                                </w:rPr>
                                <m:t>T</m:t>
                              </m:r>
                            </m:sup>
                          </m:sSup>
                        </m:e>
                        <m:e>
                          <m:r>
                            <w:rPr>
                              <w:rFonts w:ascii="Cambria Math" w:hAnsi="Cambria Math"/>
                            </w:rPr>
                            <m:t>-</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m:rPr>
                              <m:sty m:val="bi"/>
                            </m:rPr>
                            <w:rPr>
                              <w:rFonts w:ascii="Cambria Math" w:hAnsi="Cambria Math"/>
                            </w:rPr>
                            <m:t>u</m:t>
                          </m:r>
                        </m:e>
                        <m:e>
                          <m:r>
                            <m:rPr>
                              <m:sty m:val="bi"/>
                            </m:rPr>
                            <w:rPr>
                              <w:rFonts w:ascii="Cambria Math" w:hAnsi="Cambria Math"/>
                            </w:rPr>
                            <m:t>w</m:t>
                          </m:r>
                        </m:e>
                      </m:mr>
                      <m:mr>
                        <m:e>
                          <m:r>
                            <w:rPr>
                              <w:rFonts w:ascii="Cambria Math" w:hAnsi="Cambria Math"/>
                            </w:rPr>
                            <m:t>|</m:t>
                          </m:r>
                        </m:e>
                        <m:e>
                          <m:r>
                            <w:rPr>
                              <w:rFonts w:ascii="Cambria Math" w:hAnsi="Cambria Math"/>
                            </w:rPr>
                            <m:t>|</m:t>
                          </m:r>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e>
                        <m:e>
                          <m:sSup>
                            <m:sSupPr>
                              <m:ctrlPr>
                                <w:rPr>
                                  <w:rFonts w:ascii="Cambria Math" w:hAnsi="Cambria Math"/>
                                  <w:i/>
                                </w:rPr>
                              </m:ctrlPr>
                            </m:sSupPr>
                            <m:e>
                              <m:r>
                                <m:rPr>
                                  <m:sty m:val="bi"/>
                                </m:rPr>
                                <w:rPr>
                                  <w:rFonts w:ascii="Cambria Math" w:hAnsi="Cambria Math"/>
                                </w:rPr>
                                <m:t>v</m:t>
                              </m:r>
                            </m:e>
                            <m:sup>
                              <m:r>
                                <w:rPr>
                                  <w:rFonts w:ascii="Cambria Math" w:hAnsi="Cambria Math"/>
                                </w:rPr>
                                <m:t>T</m:t>
                              </m:r>
                            </m:sup>
                          </m:sSup>
                        </m:e>
                        <m:e>
                          <m:r>
                            <w:rPr>
                              <w:rFonts w:ascii="Cambria Math" w:hAnsi="Cambria Math"/>
                            </w:rPr>
                            <m:t>-</m:t>
                          </m:r>
                        </m:e>
                      </m:mr>
                      <m:mr>
                        <m:e>
                          <m:r>
                            <w:rPr>
                              <w:rFonts w:ascii="Cambria Math" w:hAnsi="Cambria Math"/>
                            </w:rPr>
                            <m:t>-</m:t>
                          </m:r>
                        </m:e>
                        <m:e>
                          <m:sSup>
                            <m:sSupPr>
                              <m:ctrlPr>
                                <w:rPr>
                                  <w:rFonts w:ascii="Cambria Math" w:hAnsi="Cambria Math"/>
                                  <w:i/>
                                </w:rPr>
                              </m:ctrlPr>
                            </m:sSupPr>
                            <m:e>
                              <m:r>
                                <m:rPr>
                                  <m:sty m:val="bi"/>
                                </m:rPr>
                                <w:rPr>
                                  <w:rFonts w:ascii="Cambria Math" w:hAnsi="Cambria Math"/>
                                </w:rPr>
                                <m:t>z</m:t>
                              </m:r>
                            </m:e>
                            <m:sup>
                              <m:r>
                                <w:rPr>
                                  <w:rFonts w:ascii="Cambria Math" w:hAnsi="Cambria Math"/>
                                </w:rPr>
                                <m:t>T</m:t>
                              </m:r>
                            </m:sup>
                          </m:sSup>
                        </m:e>
                        <m:e>
                          <m:r>
                            <w:rPr>
                              <w:rFonts w:ascii="Cambria Math" w:hAnsi="Cambria Math"/>
                            </w:rPr>
                            <m:t>-</m:t>
                          </m:r>
                        </m:e>
                      </m:mr>
                    </m:m>
                  </m:e>
                </m:d>
                <m:r>
                  <w:rPr>
                    <w:rFonts w:ascii="Cambria Math" w:hAnsi="Cambria Math"/>
                  </w:rPr>
                  <m:t>.</m:t>
                </m:r>
              </m:oMath>
            </m:oMathPara>
          </w:p>
        </w:tc>
        <w:tc>
          <w:tcPr>
            <w:tcW w:w="360" w:type="pct"/>
            <w:vAlign w:val="center"/>
          </w:tcPr>
          <w:p w14:paraId="4CAFF34E" w14:textId="3B2245D0" w:rsidR="009E51E7" w:rsidRDefault="009E51E7" w:rsidP="00FF08AC">
            <w:pPr>
              <w:jc w:val="center"/>
            </w:pPr>
            <w:bookmarkStart w:id="143" w:name="_Ref148129381"/>
            <w:r>
              <w:t>(</w:t>
            </w:r>
            <w:r>
              <w:fldChar w:fldCharType="begin"/>
            </w:r>
            <w:r>
              <w:instrText xml:space="preserve"> STYLEREF 6 \s </w:instrText>
            </w:r>
            <w:r>
              <w:fldChar w:fldCharType="separate"/>
            </w:r>
            <w:r w:rsidR="00997E59">
              <w:rPr>
                <w:noProof/>
              </w:rPr>
              <w:t>B</w:t>
            </w:r>
            <w:r>
              <w:rPr>
                <w:noProof/>
              </w:rPr>
              <w:fldChar w:fldCharType="end"/>
            </w:r>
            <w:r>
              <w:t>.</w:t>
            </w:r>
            <w:r>
              <w:fldChar w:fldCharType="begin"/>
            </w:r>
            <w:r>
              <w:instrText xml:space="preserve"> SEQ ( \* ARABIC \s 6 </w:instrText>
            </w:r>
            <w:r>
              <w:fldChar w:fldCharType="separate"/>
            </w:r>
            <w:r w:rsidR="00997E59">
              <w:rPr>
                <w:noProof/>
              </w:rPr>
              <w:t>2</w:t>
            </w:r>
            <w:r>
              <w:rPr>
                <w:noProof/>
              </w:rPr>
              <w:fldChar w:fldCharType="end"/>
            </w:r>
            <w:r>
              <w:t>)</w:t>
            </w:r>
            <w:bookmarkEnd w:id="143"/>
          </w:p>
        </w:tc>
      </w:tr>
    </w:tbl>
    <w:p w14:paraId="78B57B9D" w14:textId="77777777" w:rsidR="009E51E7" w:rsidRPr="00A40DFA" w:rsidRDefault="009E51E7" w:rsidP="009E51E7"/>
    <w:p w14:paraId="39B93BCD" w14:textId="66297F57" w:rsidR="000214FC" w:rsidRPr="000214FC" w:rsidRDefault="000214FC" w:rsidP="007005F7">
      <w:pPr>
        <w:rPr>
          <w:rStyle w:val="Forte"/>
        </w:rPr>
      </w:pPr>
      <w:r>
        <w:t>Com isso, podemos escrever a decomposição SVD como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0"/>
        <w:gridCol w:w="804"/>
      </w:tblGrid>
      <w:tr w:rsidR="000214FC" w14:paraId="5A6169ED" w14:textId="77777777" w:rsidTr="00FF08AC">
        <w:tc>
          <w:tcPr>
            <w:tcW w:w="4253" w:type="pct"/>
            <w:vAlign w:val="center"/>
          </w:tcPr>
          <w:tbl>
            <w:tblPr>
              <w:tblStyle w:val="Tabelacomgrade"/>
              <w:tblW w:w="0" w:type="auto"/>
              <w:jc w:val="center"/>
              <w:tblLook w:val="04A0" w:firstRow="1" w:lastRow="0" w:firstColumn="1" w:lastColumn="0" w:noHBand="0" w:noVBand="1"/>
            </w:tblPr>
            <w:tblGrid>
              <w:gridCol w:w="2343"/>
            </w:tblGrid>
            <w:tr w:rsidR="000214FC" w14:paraId="4AB15E82" w14:textId="77777777" w:rsidTr="00AE1B75">
              <w:trPr>
                <w:trHeight w:val="850"/>
                <w:jc w:val="center"/>
              </w:trPr>
              <w:tc>
                <w:tcPr>
                  <w:tcW w:w="2343" w:type="dxa"/>
                  <w:shd w:val="clear" w:color="auto" w:fill="D9E2F3" w:themeFill="accent1" w:themeFillTint="33"/>
                  <w:vAlign w:val="center"/>
                </w:tcPr>
                <w:p w14:paraId="0591F003" w14:textId="3CE950FB" w:rsidR="000214FC" w:rsidRPr="000214FC" w:rsidRDefault="000214FC" w:rsidP="00FF08AC">
                  <w:pPr>
                    <w:rPr>
                      <w:b/>
                      <w:bCs/>
                    </w:rPr>
                  </w:pPr>
                  <m:oMathPara>
                    <m:oMath>
                      <m:r>
                        <w:rPr>
                          <w:rFonts w:ascii="Cambria Math" w:hAnsi="Cambria Math"/>
                        </w:rPr>
                        <m:t>A=</m:t>
                      </m:r>
                      <m:nary>
                        <m:naryPr>
                          <m:chr m:val="∑"/>
                          <m:ctrlPr>
                            <w:rPr>
                              <w:rFonts w:ascii="Cambria Math" w:hAnsi="Cambria Math"/>
                              <w:i/>
                            </w:rPr>
                          </m:ctrlPr>
                        </m:naryPr>
                        <m:sub>
                          <m:r>
                            <w:rPr>
                              <w:rFonts w:ascii="Cambria Math" w:hAnsi="Cambria Math"/>
                            </w:rPr>
                            <m:t>i=1</m:t>
                          </m:r>
                        </m:sub>
                        <m:sup>
                          <m:func>
                            <m:funcPr>
                              <m:ctrlPr>
                                <w:rPr>
                                  <w:rFonts w:ascii="Cambria Math" w:hAnsi="Cambria Math"/>
                                  <w:i/>
                                </w:rPr>
                              </m:ctrlPr>
                            </m:funcPr>
                            <m:fName>
                              <m:r>
                                <m:rPr>
                                  <m:sty m:val="p"/>
                                </m:rPr>
                                <w:rPr>
                                  <w:rFonts w:ascii="Cambria Math" w:hAnsi="Cambria Math"/>
                                </w:rPr>
                                <m:t>min</m:t>
                              </m:r>
                            </m:fName>
                            <m:e>
                              <m:r>
                                <w:rPr>
                                  <w:rFonts w:ascii="Cambria Math" w:hAnsi="Cambria Math"/>
                                </w:rPr>
                                <m:t xml:space="preserve">(m,n) </m:t>
                              </m:r>
                            </m:e>
                          </m:func>
                        </m:sup>
                        <m:e>
                          <m:sSub>
                            <m:sSubPr>
                              <m:ctrlPr>
                                <w:rPr>
                                  <w:rFonts w:ascii="Cambria Math" w:hAnsi="Cambria Math"/>
                                  <w:i/>
                                </w:rPr>
                              </m:ctrlPr>
                            </m:sSubPr>
                            <m:e>
                              <m:r>
                                <w:rPr>
                                  <w:rFonts w:ascii="Cambria Math" w:hAnsi="Cambria Math"/>
                                </w:rPr>
                                <m:t>σ</m:t>
                              </m:r>
                            </m:e>
                            <m:sub>
                              <m:r>
                                <w:rPr>
                                  <w:rFonts w:ascii="Cambria Math" w:hAnsi="Cambria Math"/>
                                </w:rPr>
                                <m:t>i</m:t>
                              </m:r>
                            </m:sub>
                          </m:sSub>
                        </m:e>
                      </m:nary>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sSubSup>
                        <m:sSubSupPr>
                          <m:ctrlPr>
                            <w:rPr>
                              <w:rFonts w:ascii="Cambria Math" w:hAnsi="Cambria Math"/>
                              <w:b/>
                              <w:bCs/>
                              <w:i/>
                            </w:rPr>
                          </m:ctrlPr>
                        </m:sSubSupPr>
                        <m:e>
                          <m:r>
                            <m:rPr>
                              <m:sty m:val="bi"/>
                            </m:rPr>
                            <w:rPr>
                              <w:rFonts w:ascii="Cambria Math" w:hAnsi="Cambria Math"/>
                            </w:rPr>
                            <m:t>v</m:t>
                          </m:r>
                        </m:e>
                        <m:sub>
                          <m:r>
                            <w:rPr>
                              <w:rFonts w:ascii="Cambria Math" w:hAnsi="Cambria Math"/>
                            </w:rPr>
                            <m:t>i</m:t>
                          </m:r>
                        </m:sub>
                        <m:sup>
                          <m:r>
                            <w:rPr>
                              <w:rFonts w:ascii="Cambria Math" w:hAnsi="Cambria Math"/>
                            </w:rPr>
                            <m:t>T</m:t>
                          </m:r>
                          <m:ctrlPr>
                            <w:rPr>
                              <w:rFonts w:ascii="Cambria Math" w:hAnsi="Cambria Math"/>
                              <w:i/>
                            </w:rPr>
                          </m:ctrlPr>
                        </m:sup>
                      </m:sSubSup>
                      <m:r>
                        <w:rPr>
                          <w:rFonts w:ascii="Cambria Math" w:hAnsi="Cambria Math"/>
                        </w:rPr>
                        <m:t>.</m:t>
                      </m:r>
                    </m:oMath>
                  </m:oMathPara>
                </w:p>
              </w:tc>
            </w:tr>
          </w:tbl>
          <w:p w14:paraId="11837CA4" w14:textId="77777777" w:rsidR="000214FC" w:rsidRPr="00C056DA" w:rsidRDefault="000214FC" w:rsidP="00FF08AC">
            <w:pPr>
              <w:jc w:val="center"/>
            </w:pPr>
          </w:p>
        </w:tc>
        <w:tc>
          <w:tcPr>
            <w:tcW w:w="444" w:type="pct"/>
            <w:vAlign w:val="center"/>
          </w:tcPr>
          <w:p w14:paraId="7C516A21" w14:textId="6F04EDD6" w:rsidR="000214FC" w:rsidRDefault="000214FC" w:rsidP="00FF08AC">
            <w:pPr>
              <w:jc w:val="center"/>
            </w:pPr>
            <w:bookmarkStart w:id="144" w:name="_Ref148174699"/>
            <w:r>
              <w:t>(</w:t>
            </w:r>
            <w:r>
              <w:fldChar w:fldCharType="begin"/>
            </w:r>
            <w:r>
              <w:instrText xml:space="preserve"> STYLEREF 6 \s </w:instrText>
            </w:r>
            <w:r>
              <w:fldChar w:fldCharType="separate"/>
            </w:r>
            <w:r w:rsidR="00997E59">
              <w:rPr>
                <w:noProof/>
              </w:rPr>
              <w:t>B</w:t>
            </w:r>
            <w:r>
              <w:rPr>
                <w:noProof/>
              </w:rPr>
              <w:fldChar w:fldCharType="end"/>
            </w:r>
            <w:r>
              <w:t>.</w:t>
            </w:r>
            <w:r>
              <w:fldChar w:fldCharType="begin"/>
            </w:r>
            <w:r>
              <w:instrText xml:space="preserve"> SEQ ( \* ARABIC \s 6 </w:instrText>
            </w:r>
            <w:r>
              <w:fldChar w:fldCharType="separate"/>
            </w:r>
            <w:r w:rsidR="00997E59">
              <w:rPr>
                <w:noProof/>
              </w:rPr>
              <w:t>3</w:t>
            </w:r>
            <w:r>
              <w:rPr>
                <w:noProof/>
              </w:rPr>
              <w:fldChar w:fldCharType="end"/>
            </w:r>
            <w:r>
              <w:t>)</w:t>
            </w:r>
            <w:bookmarkEnd w:id="144"/>
          </w:p>
        </w:tc>
      </w:tr>
    </w:tbl>
    <w:p w14:paraId="7F7DCB5C" w14:textId="77777777" w:rsidR="006D45CE" w:rsidRDefault="006D45CE" w:rsidP="006D45CE"/>
    <w:p w14:paraId="6F3BE443" w14:textId="2445606D" w:rsidR="00AE1B75" w:rsidRDefault="00AE1B75" w:rsidP="006D45CE">
      <w:r>
        <w:t xml:space="preserve">Logo, podemos escrever a decomposição SVD como a soma dos produtos externos da coluna </w:t>
      </w:r>
      <m:oMath>
        <m:r>
          <w:rPr>
            <w:rFonts w:ascii="Cambria Math" w:hAnsi="Cambria Math"/>
          </w:rPr>
          <m:t>i</m:t>
        </m:r>
      </m:oMath>
      <w:r>
        <w:t xml:space="preserve"> da matriz </w:t>
      </w:r>
      <m:oMath>
        <m:r>
          <w:rPr>
            <w:rFonts w:ascii="Cambria Math" w:hAnsi="Cambria Math"/>
          </w:rPr>
          <m:t>U</m:t>
        </m:r>
      </m:oMath>
      <w:r>
        <w:t xml:space="preserve"> com a linha </w:t>
      </w:r>
      <m:oMath>
        <m:r>
          <w:rPr>
            <w:rFonts w:ascii="Cambria Math" w:hAnsi="Cambria Math"/>
          </w:rPr>
          <m:t>i</m:t>
        </m:r>
      </m:oMath>
      <w:r>
        <w:t xml:space="preserve"> da matriz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t xml:space="preserve"> escalados pelo valor singular </w:t>
      </w:r>
      <m:oMath>
        <m:r>
          <w:rPr>
            <w:rFonts w:ascii="Cambria Math" w:hAnsi="Cambria Math"/>
          </w:rPr>
          <m:t>i</m:t>
        </m:r>
      </m:oMath>
      <w:r>
        <w:t xml:space="preserve">. Isso faz sentido quando olhamos para o termo da </w:t>
      </w:r>
      <w:r w:rsidR="0051322C">
        <w:t>direita</w:t>
      </w:r>
      <w:r>
        <w:t xml:space="preserve"> da eq. </w:t>
      </w:r>
      <w:r>
        <w:fldChar w:fldCharType="begin"/>
      </w:r>
      <w:r>
        <w:instrText xml:space="preserve"> REF _Ref148129381 \h </w:instrText>
      </w:r>
      <w:r>
        <w:fldChar w:fldCharType="separate"/>
      </w:r>
      <w:r w:rsidR="00997E59">
        <w:t>(</w:t>
      </w:r>
      <w:r w:rsidR="00997E59">
        <w:rPr>
          <w:noProof/>
        </w:rPr>
        <w:t>B</w:t>
      </w:r>
      <w:r w:rsidR="00997E59">
        <w:t>.</w:t>
      </w:r>
      <w:r w:rsidR="00997E59">
        <w:rPr>
          <w:noProof/>
        </w:rPr>
        <w:t>2</w:t>
      </w:r>
      <w:r w:rsidR="00997E59">
        <w:t>)</w:t>
      </w:r>
      <w:r>
        <w:fldChar w:fldCharType="end"/>
      </w:r>
      <w:r>
        <w:t>.</w:t>
      </w:r>
    </w:p>
    <w:p w14:paraId="75736A14" w14:textId="3C62673D" w:rsidR="00AE1B75" w:rsidRDefault="007C2D51" w:rsidP="007C2D51">
      <w:pPr>
        <w:pStyle w:val="Ttulo7"/>
        <w:rPr>
          <w:lang w:val="en-US"/>
        </w:rPr>
      </w:pPr>
      <w:r w:rsidRPr="007C2D51">
        <w:rPr>
          <w:i/>
          <w:iCs/>
          <w:lang w:val="en-US"/>
        </w:rPr>
        <w:t xml:space="preserve">Low-rank </w:t>
      </w:r>
      <w:proofErr w:type="spellStart"/>
      <w:r w:rsidR="006241B7">
        <w:rPr>
          <w:i/>
          <w:iCs/>
          <w:lang w:val="en-US"/>
        </w:rPr>
        <w:t>Aproximation</w:t>
      </w:r>
      <w:proofErr w:type="spellEnd"/>
      <w:r w:rsidRPr="007C2D51">
        <w:rPr>
          <w:lang w:val="en-US"/>
        </w:rPr>
        <w:t xml:space="preserve"> </w:t>
      </w:r>
      <w:proofErr w:type="spellStart"/>
      <w:r w:rsidRPr="007C2D51">
        <w:rPr>
          <w:lang w:val="en-US"/>
        </w:rPr>
        <w:t>por</w:t>
      </w:r>
      <w:proofErr w:type="spellEnd"/>
      <w:r w:rsidRPr="007C2D51">
        <w:rPr>
          <w:lang w:val="en-US"/>
        </w:rPr>
        <w:t xml:space="preserve"> S</w:t>
      </w:r>
      <w:r>
        <w:rPr>
          <w:lang w:val="en-US"/>
        </w:rPr>
        <w:t>VD</w:t>
      </w:r>
    </w:p>
    <w:p w14:paraId="04394EC2" w14:textId="4DB2B48B" w:rsidR="007C2D51" w:rsidRDefault="006241B7" w:rsidP="007C2D51">
      <w:r w:rsidRPr="006241B7">
        <w:t xml:space="preserve">A </w:t>
      </w:r>
      <w:proofErr w:type="spellStart"/>
      <w:r w:rsidRPr="006241B7">
        <w:rPr>
          <w:i/>
          <w:iCs/>
        </w:rPr>
        <w:t>low</w:t>
      </w:r>
      <w:proofErr w:type="spellEnd"/>
      <w:r w:rsidRPr="006241B7">
        <w:rPr>
          <w:i/>
          <w:iCs/>
        </w:rPr>
        <w:t xml:space="preserve">-rank </w:t>
      </w:r>
      <w:proofErr w:type="spellStart"/>
      <w:r w:rsidRPr="006241B7">
        <w:rPr>
          <w:i/>
          <w:iCs/>
        </w:rPr>
        <w:t>approximation</w:t>
      </w:r>
      <w:proofErr w:type="spellEnd"/>
      <w:r w:rsidRPr="006241B7">
        <w:t xml:space="preserve"> de uma matriz usa</w:t>
      </w:r>
      <w:r>
        <w:t xml:space="preserve">ndo SVD consiste em aproximar a matriz </w:t>
      </w:r>
      <m:oMath>
        <m:r>
          <w:rPr>
            <w:rFonts w:ascii="Cambria Math" w:hAnsi="Cambria Math"/>
          </w:rPr>
          <m:t>A</m:t>
        </m:r>
      </m:oMath>
      <w:r>
        <w:t xml:space="preserve"> por uma matriz </w:t>
      </w:r>
      <m:oMath>
        <m:acc>
          <m:accPr>
            <m:chr m:val="̃"/>
            <m:ctrlPr>
              <w:rPr>
                <w:rFonts w:ascii="Cambria Math" w:hAnsi="Cambria Math"/>
                <w:i/>
              </w:rPr>
            </m:ctrlPr>
          </m:accPr>
          <m:e>
            <m:r>
              <w:rPr>
                <w:rFonts w:ascii="Cambria Math" w:hAnsi="Cambria Math"/>
              </w:rPr>
              <m:t>A</m:t>
            </m:r>
          </m:e>
        </m:acc>
      </m:oMath>
      <w:r>
        <w:t xml:space="preserve"> de posto </w:t>
      </w:r>
      <m:oMath>
        <m:r>
          <w:rPr>
            <w:rFonts w:ascii="Cambria Math" w:hAnsi="Cambria Math"/>
          </w:rPr>
          <m:t>k&lt;rank</m:t>
        </m:r>
        <m:d>
          <m:dPr>
            <m:ctrlPr>
              <w:rPr>
                <w:rFonts w:ascii="Cambria Math" w:hAnsi="Cambria Math"/>
                <w:i/>
              </w:rPr>
            </m:ctrlPr>
          </m:dPr>
          <m:e>
            <m:r>
              <w:rPr>
                <w:rFonts w:ascii="Cambria Math" w:hAnsi="Cambria Math"/>
              </w:rPr>
              <m:t>A</m:t>
            </m:r>
          </m:e>
        </m:d>
      </m:oMath>
      <w:r>
        <w:t>. Isso é feito</w:t>
      </w:r>
      <w:r w:rsidR="00275A67">
        <w:t xml:space="preserve"> ao</w:t>
      </w:r>
      <w:r>
        <w:t xml:space="preserve"> organizar a decomposição da eq. </w:t>
      </w:r>
      <w:r>
        <w:fldChar w:fldCharType="begin"/>
      </w:r>
      <w:r>
        <w:instrText xml:space="preserve"> REF _Ref145021235 \h </w:instrText>
      </w:r>
      <w:r>
        <w:fldChar w:fldCharType="separate"/>
      </w:r>
      <w:r w:rsidR="00997E59">
        <w:t>(</w:t>
      </w:r>
      <w:r w:rsidR="00997E59">
        <w:rPr>
          <w:noProof/>
        </w:rPr>
        <w:t>B</w:t>
      </w:r>
      <w:r w:rsidR="00997E59">
        <w:t>.</w:t>
      </w:r>
      <w:r w:rsidR="00997E59">
        <w:rPr>
          <w:noProof/>
        </w:rPr>
        <w:t>1</w:t>
      </w:r>
      <w:r w:rsidR="00997E59">
        <w:t>)</w:t>
      </w:r>
      <w:r>
        <w:fldChar w:fldCharType="end"/>
      </w:r>
      <w:r>
        <w:t xml:space="preserve"> de forma que os valores singulares</w:t>
      </w:r>
      <w:r w:rsidR="00275A67">
        <w:t xml:space="preserve"> estejam dispostos em </w:t>
      </w:r>
      <m:oMath>
        <m:r>
          <m:rPr>
            <m:sty m:val="p"/>
          </m:rPr>
          <w:rPr>
            <w:rFonts w:ascii="Cambria Math" w:hAnsi="Cambria Math"/>
          </w:rPr>
          <m:t>Σ</m:t>
        </m:r>
      </m:oMath>
      <w:r w:rsidR="00275A67">
        <w:t xml:space="preserve"> em ordem decrescente (o primeiro valor da diagonal é o maior)</w:t>
      </w:r>
      <w:r>
        <w:t xml:space="preserve"> </w:t>
      </w:r>
      <w:r w:rsidR="00275A67">
        <w:t xml:space="preserve">e </w:t>
      </w:r>
      <w:r w:rsidR="00ED795C">
        <w:t>zerando</w:t>
      </w:r>
      <w:r w:rsidR="00275A67">
        <w:t xml:space="preserve"> os menores valores singulares (e as colunas/linhas correspondentes nas matrizes </w:t>
      </w:r>
      <m:oMath>
        <m:r>
          <w:rPr>
            <w:rFonts w:ascii="Cambria Math" w:hAnsi="Cambria Math"/>
          </w:rPr>
          <m:t>U</m:t>
        </m:r>
      </m:oMath>
      <w:r w:rsidR="00275A67">
        <w:t xml:space="preserve"> e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rsidR="00275A67">
        <w:t xml:space="preserve">) até restarem </w:t>
      </w:r>
      <m:oMath>
        <m:r>
          <w:rPr>
            <w:rFonts w:ascii="Cambria Math" w:hAnsi="Cambria Math"/>
          </w:rPr>
          <m:t>k</m:t>
        </m:r>
      </m:oMath>
      <w:r w:rsidR="00275A67">
        <w:t xml:space="preserve"> valores singulares</w:t>
      </w:r>
      <w:r w:rsidR="00ED795C">
        <w:t xml:space="preserve"> não-nulos</w:t>
      </w:r>
      <w:r w:rsidR="00275A67">
        <w:t xml:space="preserve">. Isso é equivalente, na eq. </w:t>
      </w:r>
      <w:r w:rsidR="00275A67">
        <w:fldChar w:fldCharType="begin"/>
      </w:r>
      <w:r w:rsidR="00275A67">
        <w:instrText xml:space="preserve"> REF _Ref148174699 \h </w:instrText>
      </w:r>
      <w:r w:rsidR="00275A67">
        <w:fldChar w:fldCharType="separate"/>
      </w:r>
      <w:r w:rsidR="00997E59">
        <w:t>(</w:t>
      </w:r>
      <w:r w:rsidR="00997E59">
        <w:rPr>
          <w:noProof/>
        </w:rPr>
        <w:t>B</w:t>
      </w:r>
      <w:r w:rsidR="00997E59">
        <w:t>.</w:t>
      </w:r>
      <w:r w:rsidR="00997E59">
        <w:rPr>
          <w:noProof/>
        </w:rPr>
        <w:t>3</w:t>
      </w:r>
      <w:r w:rsidR="00997E59">
        <w:t>)</w:t>
      </w:r>
      <w:r w:rsidR="00275A67">
        <w:fldChar w:fldCharType="end"/>
      </w:r>
      <w:r w:rsidR="00275A67">
        <w:t xml:space="preserve">, a eliminar as parcelas com os menores valores de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275A67">
        <w:t xml:space="preserve"> até restarem apenas </w:t>
      </w:r>
      <m:oMath>
        <m:r>
          <w:rPr>
            <w:rFonts w:ascii="Cambria Math" w:hAnsi="Cambria Math"/>
          </w:rPr>
          <m:t>k</m:t>
        </m:r>
      </m:oMath>
      <w:r w:rsidR="00275A67">
        <w:t xml:space="preserve"> parcelas.</w:t>
      </w:r>
    </w:p>
    <w:p w14:paraId="2A542EA2" w14:textId="77777777" w:rsidR="00E10719" w:rsidRDefault="00275A67" w:rsidP="007C2D51">
      <w:r>
        <w:t xml:space="preserve">Isso faz sentido porque, como </w:t>
      </w:r>
      <m:oMath>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oMath>
      <w:r>
        <w:rPr>
          <w:b/>
          <w:bCs/>
        </w:rPr>
        <w:t xml:space="preserve"> </w:t>
      </w:r>
      <w:r w:rsidRPr="00275A67">
        <w:t>e</w:t>
      </w:r>
      <w:r>
        <w:rPr>
          <w:b/>
          <w:bCs/>
        </w:rPr>
        <w:t xml:space="preserve"> </w:t>
      </w:r>
      <m:oMath>
        <m:sSubSup>
          <m:sSubSupPr>
            <m:ctrlPr>
              <w:rPr>
                <w:rFonts w:ascii="Cambria Math" w:hAnsi="Cambria Math"/>
                <w:b/>
                <w:bCs/>
                <w:i/>
              </w:rPr>
            </m:ctrlPr>
          </m:sSubSupPr>
          <m:e>
            <m:r>
              <m:rPr>
                <m:sty m:val="bi"/>
              </m:rPr>
              <w:rPr>
                <w:rFonts w:ascii="Cambria Math" w:hAnsi="Cambria Math"/>
              </w:rPr>
              <m:t>v</m:t>
            </m:r>
          </m:e>
          <m:sub>
            <m:r>
              <w:rPr>
                <w:rFonts w:ascii="Cambria Math" w:hAnsi="Cambria Math"/>
              </w:rPr>
              <m:t>i</m:t>
            </m:r>
          </m:sub>
          <m:sup>
            <m:r>
              <w:rPr>
                <w:rFonts w:ascii="Cambria Math" w:hAnsi="Cambria Math"/>
              </w:rPr>
              <m:t>T</m:t>
            </m:r>
            <m:ctrlPr>
              <w:rPr>
                <w:rFonts w:ascii="Cambria Math" w:hAnsi="Cambria Math"/>
                <w:i/>
              </w:rPr>
            </m:ctrlPr>
          </m:sup>
        </m:sSubSup>
      </m:oMath>
      <w:r>
        <w:t xml:space="preserve"> são unitários, a norma de Frobenius do seu produto externo é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sSubSup>
                  <m:sSubSupPr>
                    <m:ctrlPr>
                      <w:rPr>
                        <w:rFonts w:ascii="Cambria Math" w:hAnsi="Cambria Math"/>
                        <w:b/>
                        <w:bCs/>
                        <w:i/>
                      </w:rPr>
                    </m:ctrlPr>
                  </m:sSubSupPr>
                  <m:e>
                    <m:r>
                      <m:rPr>
                        <m:sty m:val="bi"/>
                      </m:rPr>
                      <w:rPr>
                        <w:rFonts w:ascii="Cambria Math" w:hAnsi="Cambria Math"/>
                      </w:rPr>
                      <m:t>v</m:t>
                    </m:r>
                  </m:e>
                  <m:sub>
                    <m:r>
                      <w:rPr>
                        <w:rFonts w:ascii="Cambria Math" w:hAnsi="Cambria Math"/>
                      </w:rPr>
                      <m:t>i</m:t>
                    </m:r>
                  </m:sub>
                  <m:sup>
                    <m:r>
                      <w:rPr>
                        <w:rFonts w:ascii="Cambria Math" w:hAnsi="Cambria Math"/>
                      </w:rPr>
                      <m:t>T</m:t>
                    </m:r>
                    <m:ctrlPr>
                      <w:rPr>
                        <w:rFonts w:ascii="Cambria Math" w:hAnsi="Cambria Math"/>
                        <w:i/>
                      </w:rPr>
                    </m:ctrlPr>
                  </m:sup>
                </m:sSubSup>
              </m:e>
            </m:d>
          </m:e>
          <m:sub>
            <m:r>
              <w:rPr>
                <w:rFonts w:ascii="Cambria Math" w:hAnsi="Cambria Math"/>
              </w:rPr>
              <m:t>F</m:t>
            </m:r>
          </m:sub>
        </m:sSub>
        <m:r>
          <w:rPr>
            <w:rFonts w:ascii="Cambria Math" w:hAnsi="Cambria Math"/>
          </w:rPr>
          <m:t>=1</m:t>
        </m:r>
      </m:oMath>
      <w:r>
        <w:t>.</w:t>
      </w:r>
    </w:p>
    <w:p w14:paraId="57E00AE2" w14:textId="5F814924" w:rsidR="00E10719" w:rsidRDefault="00275A67" w:rsidP="00E10719">
      <w:pPr>
        <w:pBdr>
          <w:top w:val="dashed" w:sz="4" w:space="1" w:color="auto"/>
          <w:left w:val="dashed" w:sz="4" w:space="4" w:color="auto"/>
          <w:bottom w:val="dashed" w:sz="4" w:space="1" w:color="auto"/>
          <w:right w:val="dashed" w:sz="4" w:space="4" w:color="auto"/>
        </w:pBdr>
      </w:pPr>
      <w:r>
        <w:t xml:space="preserve">Lembrando que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Sub>
      </m:oMath>
      <w:r>
        <w:t xml:space="preserve"> é o equivalente a colocar todos os elementos de </w:t>
      </w:r>
      <m:oMath>
        <m:r>
          <w:rPr>
            <w:rFonts w:ascii="Cambria Math" w:hAnsi="Cambria Math"/>
          </w:rPr>
          <m:t>A</m:t>
        </m:r>
      </m:oMath>
      <w:r>
        <w:t xml:space="preserve"> em um único vetor </w:t>
      </w:r>
      <m:oMath>
        <m:r>
          <m:rPr>
            <m:sty m:val="bi"/>
          </m:rPr>
          <w:rPr>
            <w:rFonts w:ascii="Cambria Math" w:hAnsi="Cambria Math"/>
          </w:rPr>
          <m:t>w</m:t>
        </m:r>
      </m:oMath>
      <w:r>
        <w:t xml:space="preserve"> e calcular </w:t>
      </w:r>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w</m:t>
                </m:r>
              </m:e>
            </m:d>
          </m:e>
          <m:sub>
            <m:r>
              <w:rPr>
                <w:rFonts w:ascii="Cambria Math" w:hAnsi="Cambria Math"/>
              </w:rPr>
              <m:t>2</m:t>
            </m:r>
          </m:sub>
        </m:sSub>
      </m:oMath>
      <w:r>
        <w:t>.</w:t>
      </w:r>
      <w:r w:rsidR="00E10719">
        <w:t xml:space="preserve"> Assim, a norma de </w:t>
      </w:r>
      <w:proofErr w:type="spellStart"/>
      <w:r w:rsidR="00E10719">
        <w:t>Frobenius</w:t>
      </w:r>
      <w:proofErr w:type="spellEnd"/>
      <w:r w:rsidR="00E10719">
        <w:t xml:space="preserve"> transmite uma ideia da magnitude dos elementos armazenados na matriz.</w:t>
      </w:r>
    </w:p>
    <w:p w14:paraId="066954AF" w14:textId="488F7E9F" w:rsidR="00E10719" w:rsidRDefault="00E10719" w:rsidP="007C2D51">
      <w:r>
        <w:t xml:space="preserve">Logo, a contribuição da parcela </w:t>
      </w:r>
      <m:oMath>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b/>
                <w:bCs/>
                <w:i/>
              </w:rPr>
            </m:ctrlPr>
          </m:sSubPr>
          <m:e>
            <m:r>
              <m:rPr>
                <m:sty m:val="bi"/>
              </m:rPr>
              <w:rPr>
                <w:rFonts w:ascii="Cambria Math" w:hAnsi="Cambria Math"/>
              </w:rPr>
              <m:t>u</m:t>
            </m:r>
          </m:e>
          <m:sub>
            <m:r>
              <w:rPr>
                <w:rFonts w:ascii="Cambria Math" w:hAnsi="Cambria Math"/>
              </w:rPr>
              <m:t>i</m:t>
            </m:r>
          </m:sub>
        </m:sSub>
        <m:sSubSup>
          <m:sSubSupPr>
            <m:ctrlPr>
              <w:rPr>
                <w:rFonts w:ascii="Cambria Math" w:hAnsi="Cambria Math"/>
                <w:b/>
                <w:bCs/>
                <w:i/>
              </w:rPr>
            </m:ctrlPr>
          </m:sSubSupPr>
          <m:e>
            <m:r>
              <m:rPr>
                <m:sty m:val="bi"/>
              </m:rPr>
              <w:rPr>
                <w:rFonts w:ascii="Cambria Math" w:hAnsi="Cambria Math"/>
              </w:rPr>
              <m:t>v</m:t>
            </m:r>
          </m:e>
          <m:sub>
            <m:r>
              <w:rPr>
                <w:rFonts w:ascii="Cambria Math" w:hAnsi="Cambria Math"/>
              </w:rPr>
              <m:t>i</m:t>
            </m:r>
          </m:sub>
          <m:sup>
            <m:r>
              <w:rPr>
                <w:rFonts w:ascii="Cambria Math" w:hAnsi="Cambria Math"/>
              </w:rPr>
              <m:t>T</m:t>
            </m:r>
            <m:ctrlPr>
              <w:rPr>
                <w:rFonts w:ascii="Cambria Math" w:hAnsi="Cambria Math"/>
                <w:i/>
              </w:rPr>
            </m:ctrlPr>
          </m:sup>
        </m:sSubSup>
      </m:oMath>
      <w:r>
        <w:t xml:space="preserve"> na matriz final </w:t>
      </w:r>
      <m:oMath>
        <m:acc>
          <m:accPr>
            <m:chr m:val="̃"/>
            <m:ctrlPr>
              <w:rPr>
                <w:rFonts w:ascii="Cambria Math" w:hAnsi="Cambria Math"/>
                <w:i/>
              </w:rPr>
            </m:ctrlPr>
          </m:accPr>
          <m:e>
            <m:r>
              <w:rPr>
                <w:rFonts w:ascii="Cambria Math" w:hAnsi="Cambria Math"/>
              </w:rPr>
              <m:t>A</m:t>
            </m:r>
          </m:e>
        </m:acc>
      </m:oMath>
      <w:r>
        <w:t xml:space="preserve"> tende a ser menor quanto menor for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Portanto, eliminamos as parcelas da eq. </w:t>
      </w:r>
      <w:r>
        <w:fldChar w:fldCharType="begin"/>
      </w:r>
      <w:r>
        <w:instrText xml:space="preserve"> REF _Ref148174699 \h </w:instrText>
      </w:r>
      <w:r>
        <w:fldChar w:fldCharType="separate"/>
      </w:r>
      <w:r w:rsidR="00997E59">
        <w:t>(</w:t>
      </w:r>
      <w:r w:rsidR="00997E59">
        <w:rPr>
          <w:noProof/>
        </w:rPr>
        <w:t>B</w:t>
      </w:r>
      <w:r w:rsidR="00997E59">
        <w:t>.</w:t>
      </w:r>
      <w:r w:rsidR="00997E59">
        <w:rPr>
          <w:noProof/>
        </w:rPr>
        <w:t>3</w:t>
      </w:r>
      <w:r w:rsidR="00997E59">
        <w:t>)</w:t>
      </w:r>
      <w:r>
        <w:fldChar w:fldCharType="end"/>
      </w:r>
      <w:r>
        <w:t xml:space="preserve"> em ordem crescente de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w:t>
      </w:r>
    </w:p>
    <w:p w14:paraId="36FEA8B0" w14:textId="6F7AC7C2" w:rsidR="00E10719" w:rsidRDefault="00E10719" w:rsidP="007C2D51">
      <w:r>
        <w:t>A</w:t>
      </w:r>
      <w:r w:rsidR="0051322C">
        <w:t>o</w:t>
      </w:r>
      <w:r>
        <w:t xml:space="preserve"> fazer isso, encontramos uma matriz </w:t>
      </w:r>
      <m:oMath>
        <m:acc>
          <m:accPr>
            <m:chr m:val="̃"/>
            <m:ctrlPr>
              <w:rPr>
                <w:rFonts w:ascii="Cambria Math" w:hAnsi="Cambria Math"/>
                <w:i/>
              </w:rPr>
            </m:ctrlPr>
          </m:accPr>
          <m:e>
            <m:r>
              <w:rPr>
                <w:rFonts w:ascii="Cambria Math" w:hAnsi="Cambria Math"/>
              </w:rPr>
              <m:t>A</m:t>
            </m:r>
          </m:e>
        </m:acc>
      </m:oMath>
      <w:r>
        <w:t xml:space="preserve"> aproximada tal que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A</m:t>
                    </m:r>
                  </m:e>
                </m:acc>
              </m:e>
            </m:d>
          </m:e>
          <m:sub>
            <m:r>
              <w:rPr>
                <w:rFonts w:ascii="Cambria Math" w:hAnsi="Cambria Math"/>
              </w:rPr>
              <m:t>F</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F</m:t>
            </m:r>
          </m:sub>
        </m:sSub>
      </m:oMath>
      <w:r>
        <w:t xml:space="preserve">, sendo </w:t>
      </w:r>
      <m:oMath>
        <m:r>
          <w:rPr>
            <w:rFonts w:ascii="Cambria Math" w:hAnsi="Cambria Math"/>
          </w:rPr>
          <m:t>B</m:t>
        </m:r>
      </m:oMath>
      <w:r>
        <w:t xml:space="preserve"> uma matriz de dimensões </w:t>
      </w:r>
      <m:oMath>
        <m:r>
          <w:rPr>
            <w:rFonts w:ascii="Cambria Math" w:hAnsi="Cambria Math"/>
          </w:rPr>
          <m:t>m×n</m:t>
        </m:r>
      </m:oMath>
      <w:r>
        <w:t xml:space="preserve">, assim como </w:t>
      </w:r>
      <m:oMath>
        <m:r>
          <w:rPr>
            <w:rFonts w:ascii="Cambria Math" w:hAnsi="Cambria Math"/>
          </w:rPr>
          <m:t>A</m:t>
        </m:r>
      </m:oMath>
      <w:r>
        <w:t xml:space="preserve">. Isso quer dizer que </w:t>
      </w:r>
      <m:oMath>
        <m:acc>
          <m:accPr>
            <m:chr m:val="̃"/>
            <m:ctrlPr>
              <w:rPr>
                <w:rFonts w:ascii="Cambria Math" w:hAnsi="Cambria Math"/>
                <w:i/>
              </w:rPr>
            </m:ctrlPr>
          </m:accPr>
          <m:e>
            <m:r>
              <w:rPr>
                <w:rFonts w:ascii="Cambria Math" w:hAnsi="Cambria Math"/>
              </w:rPr>
              <m:t>A</m:t>
            </m:r>
          </m:e>
        </m:acc>
      </m:oMath>
      <w:r>
        <w:t xml:space="preserve"> é a matriz</w:t>
      </w:r>
      <w:r w:rsidR="00526D93">
        <w:t xml:space="preserve"> mais próxima de </w:t>
      </w:r>
      <m:oMath>
        <m:r>
          <w:rPr>
            <w:rFonts w:ascii="Cambria Math" w:hAnsi="Cambria Math"/>
          </w:rPr>
          <m:t>A</m:t>
        </m:r>
      </m:oMath>
      <w:r w:rsidR="00526D93">
        <w:t xml:space="preserve"> se usarmos a norma de Frobenius como medida de distância </w:t>
      </w:r>
      <w:sdt>
        <w:sdtPr>
          <w:id w:val="-1940049370"/>
          <w:citation/>
        </w:sdtPr>
        <w:sdtContent>
          <w:r w:rsidR="00526D93">
            <w:fldChar w:fldCharType="begin"/>
          </w:r>
          <w:r w:rsidR="00526D93">
            <w:instrText xml:space="preserve"> CITATION Rou23 \l 1046 </w:instrText>
          </w:r>
          <w:r w:rsidR="00526D93">
            <w:fldChar w:fldCharType="separate"/>
          </w:r>
          <w:r w:rsidR="00997E59" w:rsidRPr="00997E59">
            <w:rPr>
              <w:noProof/>
            </w:rPr>
            <w:t>[16]</w:t>
          </w:r>
          <w:r w:rsidR="00526D93">
            <w:fldChar w:fldCharType="end"/>
          </w:r>
        </w:sdtContent>
      </w:sdt>
      <w:r w:rsidR="00526D93">
        <w:t>.</w:t>
      </w:r>
    </w:p>
    <w:p w14:paraId="3D7C88C0" w14:textId="77777777" w:rsidR="00095D58" w:rsidRDefault="00095D58" w:rsidP="007C2D51"/>
    <w:p w14:paraId="021AA0DA" w14:textId="52998B8F" w:rsidR="00095D58" w:rsidRDefault="00095D58" w:rsidP="00095D58">
      <w:pPr>
        <w:pBdr>
          <w:top w:val="single" w:sz="4" w:space="1" w:color="auto"/>
          <w:left w:val="single" w:sz="4" w:space="4" w:color="auto"/>
          <w:bottom w:val="single" w:sz="4" w:space="1" w:color="auto"/>
          <w:right w:val="single" w:sz="4" w:space="4" w:color="auto"/>
        </w:pBdr>
      </w:pPr>
      <w:r>
        <w:rPr>
          <w:b/>
          <w:bCs/>
        </w:rPr>
        <w:lastRenderedPageBreak/>
        <w:t>Exemplo:</w:t>
      </w:r>
    </w:p>
    <w:p w14:paraId="78813A1D" w14:textId="7F1DAA35" w:rsidR="00095D58" w:rsidRDefault="00095D58" w:rsidP="00095D58">
      <w:pPr>
        <w:pBdr>
          <w:top w:val="single" w:sz="4" w:space="1" w:color="auto"/>
          <w:left w:val="single" w:sz="4" w:space="4" w:color="auto"/>
          <w:bottom w:val="single" w:sz="4" w:space="1" w:color="auto"/>
          <w:right w:val="single" w:sz="4" w:space="4" w:color="auto"/>
        </w:pBdr>
      </w:pPr>
      <w:r>
        <w:t>Decomposição da matriz</w:t>
      </w:r>
    </w:p>
    <w:p w14:paraId="6345C289" w14:textId="0E7DB57F" w:rsidR="00095D58" w:rsidRPr="00095D58" w:rsidRDefault="00095D58" w:rsidP="00095D58">
      <w:pPr>
        <w:pBdr>
          <w:top w:val="single" w:sz="4" w:space="1" w:color="auto"/>
          <w:left w:val="single" w:sz="4" w:space="4" w:color="auto"/>
          <w:bottom w:val="single" w:sz="4" w:space="1" w:color="auto"/>
          <w:right w:val="single" w:sz="4" w:space="4" w:color="auto"/>
        </w:pBdr>
      </w:pPr>
      <m:oMathPara>
        <m:oMath>
          <m:r>
            <w:rPr>
              <w:rFonts w:ascii="Cambria Math" w:hAnsi="Cambria Math"/>
            </w:rPr>
            <m:t>A=</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5</m:t>
                    </m:r>
                  </m:e>
                  <m:e>
                    <m:r>
                      <w:rPr>
                        <w:rFonts w:ascii="Cambria Math" w:hAnsi="Cambria Math"/>
                      </w:rPr>
                      <m:t>6</m:t>
                    </m:r>
                  </m:e>
                  <m:e>
                    <m:r>
                      <w:rPr>
                        <w:rFonts w:ascii="Cambria Math" w:hAnsi="Cambria Math"/>
                      </w:rPr>
                      <m:t>7</m:t>
                    </m:r>
                  </m:e>
                  <m:e>
                    <m:r>
                      <w:rPr>
                        <w:rFonts w:ascii="Cambria Math" w:hAnsi="Cambria Math"/>
                      </w:rPr>
                      <m:t>8</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mr>
                <m:mr>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mr>
                <m:mr>
                  <m:e>
                    <m:r>
                      <w:rPr>
                        <w:rFonts w:ascii="Cambria Math" w:eastAsia="Cambria Math" w:hAnsi="Cambria Math" w:cs="Cambria Math"/>
                      </w:rPr>
                      <m:t>15</m:t>
                    </m:r>
                  </m:e>
                  <m:e>
                    <m:r>
                      <w:rPr>
                        <w:rFonts w:ascii="Cambria Math" w:hAnsi="Cambria Math"/>
                      </w:rPr>
                      <m:t>16</m:t>
                    </m:r>
                  </m:e>
                  <m:e>
                    <m:r>
                      <w:rPr>
                        <w:rFonts w:ascii="Cambria Math" w:hAnsi="Cambria Math"/>
                      </w:rPr>
                      <m:t>17</m:t>
                    </m:r>
                  </m:e>
                  <m:e>
                    <m:r>
                      <w:rPr>
                        <w:rFonts w:ascii="Cambria Math" w:hAnsi="Cambria Math"/>
                      </w:rPr>
                      <m:t>18</m:t>
                    </m:r>
                    <m:ctrlPr>
                      <w:rPr>
                        <w:rFonts w:ascii="Cambria Math" w:eastAsia="Cambria Math" w:hAnsi="Cambria Math" w:cs="Cambria Math"/>
                        <w:i/>
                      </w:rPr>
                    </m:ctrlPr>
                  </m:e>
                  <m:e>
                    <m:r>
                      <w:rPr>
                        <w:rFonts w:ascii="Cambria Math" w:eastAsia="Cambria Math" w:hAnsi="Cambria Math" w:cs="Cambria Math"/>
                      </w:rPr>
                      <m:t>19</m:t>
                    </m:r>
                    <m:ctrlPr>
                      <w:rPr>
                        <w:rFonts w:ascii="Cambria Math" w:eastAsia="Cambria Math" w:hAnsi="Cambria Math" w:cs="Cambria Math"/>
                        <w:i/>
                      </w:rPr>
                    </m:ctrlPr>
                  </m:e>
                </m:mr>
                <m:mr>
                  <m:e>
                    <m:r>
                      <w:rPr>
                        <w:rFonts w:ascii="Cambria Math" w:eastAsia="Cambria Math" w:hAnsi="Cambria Math" w:cs="Cambria Math"/>
                      </w:rPr>
                      <m:t>20</m:t>
                    </m:r>
                  </m:e>
                  <m:e>
                    <m:r>
                      <w:rPr>
                        <w:rFonts w:ascii="Cambria Math" w:hAnsi="Cambria Math"/>
                      </w:rPr>
                      <m:t>21</m:t>
                    </m:r>
                  </m:e>
                  <m:e>
                    <m:r>
                      <w:rPr>
                        <w:rFonts w:ascii="Cambria Math" w:hAnsi="Cambria Math"/>
                      </w:rPr>
                      <m:t>22</m:t>
                    </m:r>
                    <m:ctrlPr>
                      <w:rPr>
                        <w:rFonts w:ascii="Cambria Math" w:eastAsia="Cambria Math" w:hAnsi="Cambria Math" w:cs="Cambria Math"/>
                        <w:i/>
                      </w:rPr>
                    </m:ctrlPr>
                  </m:e>
                  <m:e>
                    <m:r>
                      <w:rPr>
                        <w:rFonts w:ascii="Cambria Math" w:eastAsia="Cambria Math" w:hAnsi="Cambria Math" w:cs="Cambria Math"/>
                      </w:rPr>
                      <m:t>23</m:t>
                    </m:r>
                    <m:ctrlPr>
                      <w:rPr>
                        <w:rFonts w:ascii="Cambria Math" w:eastAsia="Cambria Math" w:hAnsi="Cambria Math" w:cs="Cambria Math"/>
                        <w:i/>
                      </w:rPr>
                    </m:ctrlPr>
                  </m:e>
                  <m:e>
                    <m:r>
                      <w:rPr>
                        <w:rFonts w:ascii="Cambria Math" w:eastAsia="Cambria Math" w:hAnsi="Cambria Math" w:cs="Cambria Math"/>
                      </w:rPr>
                      <m:t>24</m:t>
                    </m:r>
                  </m:e>
                </m:mr>
              </m:m>
            </m:e>
          </m:d>
          <m:r>
            <w:rPr>
              <w:rFonts w:ascii="Cambria Math" w:hAnsi="Cambria Math"/>
            </w:rPr>
            <m:t>.</m:t>
          </m:r>
        </m:oMath>
      </m:oMathPara>
    </w:p>
    <w:p w14:paraId="6233AB14" w14:textId="484F0D4C" w:rsidR="00095D58" w:rsidRDefault="00095D58" w:rsidP="00095D58">
      <w:pPr>
        <w:pBdr>
          <w:top w:val="single" w:sz="4" w:space="1" w:color="auto"/>
          <w:left w:val="single" w:sz="4" w:space="4" w:color="auto"/>
          <w:bottom w:val="single" w:sz="4" w:space="1" w:color="auto"/>
          <w:right w:val="single" w:sz="4" w:space="4" w:color="auto"/>
        </w:pBdr>
      </w:pPr>
      <w:r>
        <w:t xml:space="preserve">Ao realizarmos a decomposição SVD de </w:t>
      </w:r>
      <m:oMath>
        <m:r>
          <w:rPr>
            <w:rFonts w:ascii="Cambria Math" w:hAnsi="Cambria Math"/>
          </w:rPr>
          <m:t>A</m:t>
        </m:r>
      </m:oMath>
      <w:r>
        <w:t xml:space="preserve"> encontramos</w:t>
      </w:r>
      <w:r w:rsidR="00ED795C">
        <w:t xml:space="preserve"> uma matriz de valores singulares</w:t>
      </w:r>
    </w:p>
    <w:p w14:paraId="3FE972E7" w14:textId="36621558" w:rsidR="00095D58" w:rsidRPr="00967DBD" w:rsidRDefault="00095D58" w:rsidP="00095D58">
      <w:pPr>
        <w:pBdr>
          <w:top w:val="single" w:sz="4" w:space="1" w:color="auto"/>
          <w:left w:val="single" w:sz="4" w:space="4" w:color="auto"/>
          <w:bottom w:val="single" w:sz="4" w:space="1" w:color="auto"/>
          <w:right w:val="single" w:sz="4" w:space="4" w:color="auto"/>
        </w:pBdr>
      </w:pPr>
      <m:oMathPara>
        <m:oMath>
          <m:r>
            <m:rPr>
              <m:sty m:val="p"/>
            </m:rPr>
            <w:rPr>
              <w:rFonts w:ascii="Cambria Math" w:hAnsi="Cambria Math"/>
            </w:rPr>
            <m:t>Σ</m:t>
          </m:r>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69,91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3,58</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6,38×</m:t>
                    </m:r>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-15</m:t>
                        </m:r>
                      </m:sup>
                    </m:sSup>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e>
                  <m:e>
                    <m:r>
                      <w:rPr>
                        <w:rFonts w:ascii="Cambria Math" w:hAnsi="Cambria Math"/>
                      </w:rPr>
                      <m:t>1,24×</m:t>
                    </m:r>
                    <m:sSup>
                      <m:sSupPr>
                        <m:ctrlPr>
                          <w:rPr>
                            <w:rFonts w:ascii="Cambria Math" w:hAnsi="Cambria Math"/>
                            <w:i/>
                          </w:rPr>
                        </m:ctrlPr>
                      </m:sSupPr>
                      <m:e>
                        <m:r>
                          <w:rPr>
                            <w:rFonts w:ascii="Cambria Math" w:hAnsi="Cambria Math"/>
                          </w:rPr>
                          <m:t>10</m:t>
                        </m:r>
                      </m:e>
                      <m:sup>
                        <m:r>
                          <w:rPr>
                            <w:rFonts w:ascii="Cambria Math" w:hAnsi="Cambria Math"/>
                          </w:rPr>
                          <m:t>-15</m:t>
                        </m:r>
                      </m:sup>
                    </m:sSup>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2,39×</m:t>
                    </m:r>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-16</m:t>
                        </m:r>
                      </m:sup>
                    </m:sSup>
                  </m:e>
                </m:mr>
              </m:m>
            </m:e>
          </m:d>
          <m:r>
            <w:rPr>
              <w:rFonts w:ascii="Cambria Math" w:hAnsi="Cambria Math"/>
            </w:rPr>
            <m:t>.</m:t>
          </m:r>
        </m:oMath>
      </m:oMathPara>
    </w:p>
    <w:p w14:paraId="155C5AFF" w14:textId="06AA976C" w:rsidR="00967DBD" w:rsidRDefault="00967DBD" w:rsidP="00095D58">
      <w:pPr>
        <w:pBdr>
          <w:top w:val="single" w:sz="4" w:space="1" w:color="auto"/>
          <w:left w:val="single" w:sz="4" w:space="4" w:color="auto"/>
          <w:bottom w:val="single" w:sz="4" w:space="1" w:color="auto"/>
          <w:right w:val="single" w:sz="4" w:space="4" w:color="auto"/>
        </w:pBdr>
      </w:pPr>
      <w:r>
        <w:t xml:space="preserve">A matriz aproximada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2</m:t>
            </m:r>
          </m:sub>
        </m:sSub>
      </m:oMath>
      <w:r>
        <w:t xml:space="preserve"> de posto 2 é</w:t>
      </w:r>
    </w:p>
    <w:p w14:paraId="2FA19471" w14:textId="3F4302F7" w:rsidR="00DA64FC" w:rsidRPr="00DA64FC" w:rsidRDefault="00000000" w:rsidP="00967DBD">
      <w:pPr>
        <w:pBdr>
          <w:top w:val="single" w:sz="4" w:space="1" w:color="auto"/>
          <w:left w:val="single" w:sz="4" w:space="4" w:color="auto"/>
          <w:bottom w:val="single" w:sz="4" w:space="1" w:color="auto"/>
          <w:right w:val="single" w:sz="4" w:space="4" w:color="auto"/>
        </w:pBd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5</m:t>
                    </m:r>
                  </m:e>
                  <m:e>
                    <m:r>
                      <w:rPr>
                        <w:rFonts w:ascii="Cambria Math" w:hAnsi="Cambria Math"/>
                      </w:rPr>
                      <m:t>6</m:t>
                    </m:r>
                  </m:e>
                  <m:e>
                    <m:r>
                      <w:rPr>
                        <w:rFonts w:ascii="Cambria Math" w:hAnsi="Cambria Math"/>
                      </w:rPr>
                      <m:t>7</m:t>
                    </m:r>
                  </m:e>
                  <m:e>
                    <m:r>
                      <w:rPr>
                        <w:rFonts w:ascii="Cambria Math" w:hAnsi="Cambria Math"/>
                      </w:rPr>
                      <m:t>8</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mr>
                <m:mr>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mr>
                <m:mr>
                  <m:e>
                    <m:r>
                      <w:rPr>
                        <w:rFonts w:ascii="Cambria Math" w:eastAsia="Cambria Math" w:hAnsi="Cambria Math" w:cs="Cambria Math"/>
                      </w:rPr>
                      <m:t>15</m:t>
                    </m:r>
                  </m:e>
                  <m:e>
                    <m:r>
                      <w:rPr>
                        <w:rFonts w:ascii="Cambria Math" w:hAnsi="Cambria Math"/>
                      </w:rPr>
                      <m:t>16</m:t>
                    </m:r>
                  </m:e>
                  <m:e>
                    <m:r>
                      <w:rPr>
                        <w:rFonts w:ascii="Cambria Math" w:hAnsi="Cambria Math"/>
                      </w:rPr>
                      <m:t>17</m:t>
                    </m:r>
                  </m:e>
                  <m:e>
                    <m:r>
                      <w:rPr>
                        <w:rFonts w:ascii="Cambria Math" w:hAnsi="Cambria Math"/>
                      </w:rPr>
                      <m:t>18</m:t>
                    </m:r>
                    <m:ctrlPr>
                      <w:rPr>
                        <w:rFonts w:ascii="Cambria Math" w:eastAsia="Cambria Math" w:hAnsi="Cambria Math" w:cs="Cambria Math"/>
                        <w:i/>
                      </w:rPr>
                    </m:ctrlPr>
                  </m:e>
                  <m:e>
                    <m:r>
                      <w:rPr>
                        <w:rFonts w:ascii="Cambria Math" w:eastAsia="Cambria Math" w:hAnsi="Cambria Math" w:cs="Cambria Math"/>
                      </w:rPr>
                      <m:t>19</m:t>
                    </m:r>
                    <m:ctrlPr>
                      <w:rPr>
                        <w:rFonts w:ascii="Cambria Math" w:eastAsia="Cambria Math" w:hAnsi="Cambria Math" w:cs="Cambria Math"/>
                        <w:i/>
                      </w:rPr>
                    </m:ctrlPr>
                  </m:e>
                </m:mr>
                <m:mr>
                  <m:e>
                    <m:r>
                      <w:rPr>
                        <w:rFonts w:ascii="Cambria Math" w:eastAsia="Cambria Math" w:hAnsi="Cambria Math" w:cs="Cambria Math"/>
                      </w:rPr>
                      <m:t>20</m:t>
                    </m:r>
                  </m:e>
                  <m:e>
                    <m:r>
                      <w:rPr>
                        <w:rFonts w:ascii="Cambria Math" w:hAnsi="Cambria Math"/>
                      </w:rPr>
                      <m:t>21</m:t>
                    </m:r>
                  </m:e>
                  <m:e>
                    <m:r>
                      <w:rPr>
                        <w:rFonts w:ascii="Cambria Math" w:hAnsi="Cambria Math"/>
                      </w:rPr>
                      <m:t>22</m:t>
                    </m:r>
                    <m:ctrlPr>
                      <w:rPr>
                        <w:rFonts w:ascii="Cambria Math" w:eastAsia="Cambria Math" w:hAnsi="Cambria Math" w:cs="Cambria Math"/>
                        <w:i/>
                      </w:rPr>
                    </m:ctrlPr>
                  </m:e>
                  <m:e>
                    <m:r>
                      <w:rPr>
                        <w:rFonts w:ascii="Cambria Math" w:eastAsia="Cambria Math" w:hAnsi="Cambria Math" w:cs="Cambria Math"/>
                      </w:rPr>
                      <m:t>23</m:t>
                    </m:r>
                    <m:ctrlPr>
                      <w:rPr>
                        <w:rFonts w:ascii="Cambria Math" w:eastAsia="Cambria Math" w:hAnsi="Cambria Math" w:cs="Cambria Math"/>
                        <w:i/>
                      </w:rPr>
                    </m:ctrlPr>
                  </m:e>
                  <m:e>
                    <m:r>
                      <w:rPr>
                        <w:rFonts w:ascii="Cambria Math" w:eastAsia="Cambria Math" w:hAnsi="Cambria Math" w:cs="Cambria Math"/>
                      </w:rPr>
                      <m:t>24</m:t>
                    </m:r>
                  </m:e>
                </m:mr>
              </m:m>
            </m:e>
          </m:d>
          <m:r>
            <w:rPr>
              <w:rFonts w:ascii="Cambria Math" w:hAnsi="Cambria Math"/>
            </w:rPr>
            <m:t>+ϵ</m:t>
          </m:r>
        </m:oMath>
      </m:oMathPara>
    </w:p>
    <w:p w14:paraId="60AD3692" w14:textId="03AD7B50" w:rsidR="00ED795C" w:rsidRPr="0051322C" w:rsidRDefault="00DA64FC" w:rsidP="00DA64FC">
      <w:pPr>
        <w:pBdr>
          <w:top w:val="single" w:sz="4" w:space="1" w:color="auto"/>
          <w:left w:val="single" w:sz="4" w:space="4" w:color="auto"/>
          <w:bottom w:val="single" w:sz="4" w:space="1" w:color="auto"/>
          <w:right w:val="single" w:sz="4" w:space="4" w:color="auto"/>
        </w:pBdr>
        <w:jc w:val="center"/>
      </w:pPr>
      <m:oMathPara>
        <m:oMath>
          <m:r>
            <w:rPr>
              <w:rFonts w:ascii="Cambria Math" w:hAnsi="Cambria Math"/>
            </w:rPr>
            <m:t>ϵ=</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-0,2</m:t>
                    </m:r>
                    <m:ctrlPr>
                      <w:rPr>
                        <w:rFonts w:ascii="Cambria Math" w:eastAsia="Cambria Math" w:hAnsi="Cambria Math" w:cs="Cambria Math"/>
                        <w:i/>
                      </w:rPr>
                    </m:ctrlPr>
                  </m:e>
                  <m:e>
                    <m:r>
                      <w:rPr>
                        <w:rFonts w:ascii="Cambria Math" w:eastAsia="Cambria Math" w:hAnsi="Cambria Math" w:cs="Cambria Math"/>
                      </w:rPr>
                      <m:t>-5,4</m:t>
                    </m:r>
                    <m:ctrlPr>
                      <w:rPr>
                        <w:rFonts w:ascii="Cambria Math" w:eastAsia="Cambria Math" w:hAnsi="Cambria Math" w:cs="Cambria Math"/>
                        <w:i/>
                      </w:rPr>
                    </m:ctrlPr>
                  </m:e>
                  <m:e>
                    <m:r>
                      <w:rPr>
                        <w:rFonts w:ascii="Cambria Math" w:eastAsia="Cambria Math" w:hAnsi="Cambria Math" w:cs="Cambria Math"/>
                      </w:rPr>
                      <m:t>-9,1</m:t>
                    </m:r>
                    <m:ctrlPr>
                      <w:rPr>
                        <w:rFonts w:ascii="Cambria Math" w:eastAsia="Cambria Math" w:hAnsi="Cambria Math" w:cs="Cambria Math"/>
                        <w:i/>
                      </w:rPr>
                    </m:ctrlPr>
                  </m:e>
                  <m:e>
                    <m:r>
                      <w:rPr>
                        <w:rFonts w:ascii="Cambria Math" w:eastAsia="Cambria Math" w:hAnsi="Cambria Math" w:cs="Cambria Math"/>
                      </w:rPr>
                      <m:t>-9,8</m:t>
                    </m:r>
                    <m:ctrlPr>
                      <w:rPr>
                        <w:rFonts w:ascii="Cambria Math" w:eastAsia="Cambria Math" w:hAnsi="Cambria Math" w:cs="Cambria Math"/>
                        <w:i/>
                      </w:rPr>
                    </m:ctrlPr>
                  </m:e>
                  <m:e>
                    <m:r>
                      <w:rPr>
                        <w:rFonts w:ascii="Cambria Math" w:eastAsia="Cambria Math" w:hAnsi="Cambria Math" w:cs="Cambria Math"/>
                      </w:rPr>
                      <m:t>-5,3</m:t>
                    </m:r>
                    <m:ctrlPr>
                      <w:rPr>
                        <w:rFonts w:ascii="Cambria Math" w:eastAsia="Cambria Math" w:hAnsi="Cambria Math" w:cs="Cambria Math"/>
                        <w:i/>
                      </w:rPr>
                    </m:ctrlPr>
                  </m:e>
                </m:mr>
                <m:mr>
                  <m:e>
                    <m:r>
                      <w:rPr>
                        <w:rFonts w:ascii="Cambria Math" w:eastAsia="Cambria Math" w:hAnsi="Cambria Math" w:cs="Cambria Math"/>
                      </w:rPr>
                      <m:t>0,9</m:t>
                    </m:r>
                  </m:e>
                  <m:e>
                    <m:r>
                      <w:rPr>
                        <w:rFonts w:ascii="Cambria Math" w:hAnsi="Cambria Math"/>
                      </w:rPr>
                      <m:t>-4</m:t>
                    </m:r>
                  </m:e>
                  <m:e>
                    <m:r>
                      <w:rPr>
                        <w:rFonts w:ascii="Cambria Math" w:hAnsi="Cambria Math"/>
                      </w:rPr>
                      <m:t>-5</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-4</m:t>
                    </m:r>
                  </m:e>
                  <m:e>
                    <m:r>
                      <w:rPr>
                        <w:rFonts w:ascii="Cambria Math" w:hAnsi="Cambria Math"/>
                      </w:rPr>
                      <m:t>-9</m:t>
                    </m:r>
                  </m:e>
                  <m:e>
                    <m:r>
                      <w:rPr>
                        <w:rFonts w:ascii="Cambria Math" w:hAnsi="Cambria Math"/>
                      </w:rPr>
                      <m:t>-10,7</m:t>
                    </m:r>
                  </m:e>
                  <m:e>
                    <m:r>
                      <w:rPr>
                        <w:rFonts w:ascii="Cambria Math" w:hAnsi="Cambria Math"/>
                      </w:rPr>
                      <m:t>-10,7</m:t>
                    </m:r>
                    <m:ctrlPr>
                      <w:rPr>
                        <w:rFonts w:ascii="Cambria Math" w:eastAsia="Cambria Math" w:hAnsi="Cambria Math" w:cs="Cambria Math"/>
                        <w:i/>
                      </w:rPr>
                    </m:ctrlPr>
                  </m:e>
                  <m:e>
                    <m:r>
                      <w:rPr>
                        <w:rFonts w:ascii="Cambria Math" w:eastAsia="Cambria Math" w:hAnsi="Cambria Math" w:cs="Cambria Math"/>
                      </w:rPr>
                      <m:t>-7,1</m:t>
                    </m:r>
                    <m:ctrlPr>
                      <w:rPr>
                        <w:rFonts w:ascii="Cambria Math" w:eastAsia="Cambria Math" w:hAnsi="Cambria Math" w:cs="Cambria Math"/>
                        <w:i/>
                      </w:rPr>
                    </m:ctrlPr>
                  </m:e>
                </m:mr>
                <m:mr>
                  <m:e>
                    <m:r>
                      <w:rPr>
                        <w:rFonts w:ascii="Cambria Math" w:eastAsia="Cambria Math" w:hAnsi="Cambria Math" w:cs="Cambria Math"/>
                      </w:rPr>
                      <m:t>-3,6</m:t>
                    </m:r>
                  </m:e>
                  <m:e>
                    <m:r>
                      <w:rPr>
                        <w:rFonts w:ascii="Cambria Math" w:hAnsi="Cambria Math"/>
                      </w:rPr>
                      <m:t>-10,7</m:t>
                    </m:r>
                  </m:e>
                  <m:e>
                    <m:r>
                      <w:rPr>
                        <w:rFonts w:ascii="Cambria Math" w:hAnsi="Cambria Math"/>
                      </w:rPr>
                      <m:t>-7,1</m:t>
                    </m:r>
                    <m:ctrlPr>
                      <w:rPr>
                        <w:rFonts w:ascii="Cambria Math" w:eastAsia="Cambria Math" w:hAnsi="Cambria Math" w:cs="Cambria Math"/>
                        <w:i/>
                      </w:rPr>
                    </m:ctrlPr>
                  </m:e>
                  <m:e>
                    <m:r>
                      <w:rPr>
                        <w:rFonts w:ascii="Cambria Math" w:eastAsia="Cambria Math" w:hAnsi="Cambria Math" w:cs="Cambria Math"/>
                      </w:rPr>
                      <m:t>-14,2</m:t>
                    </m:r>
                    <m:ctrlPr>
                      <w:rPr>
                        <w:rFonts w:ascii="Cambria Math" w:eastAsia="Cambria Math" w:hAnsi="Cambria Math" w:cs="Cambria Math"/>
                        <w:i/>
                      </w:rPr>
                    </m:ctrlPr>
                  </m:e>
                  <m:e>
                    <m:r>
                      <w:rPr>
                        <w:rFonts w:ascii="Cambria Math" w:eastAsia="Cambria Math" w:hAnsi="Cambria Math" w:cs="Cambria Math"/>
                      </w:rPr>
                      <m:t>-14,2</m:t>
                    </m:r>
                  </m:e>
                </m:mr>
              </m:m>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-15</m:t>
              </m:r>
            </m:sup>
          </m:sSup>
          <m:r>
            <w:rPr>
              <w:rFonts w:ascii="Cambria Math" w:hAnsi="Cambria Math"/>
            </w:rPr>
            <m:t>.</m:t>
          </m:r>
        </m:oMath>
      </m:oMathPara>
    </w:p>
    <w:p w14:paraId="2AF5A471" w14:textId="0C8F7CC6" w:rsidR="0051322C" w:rsidRPr="00095D58" w:rsidRDefault="0051322C" w:rsidP="0051322C">
      <w:pPr>
        <w:pBdr>
          <w:top w:val="single" w:sz="4" w:space="1" w:color="auto"/>
          <w:left w:val="single" w:sz="4" w:space="4" w:color="auto"/>
          <w:bottom w:val="single" w:sz="4" w:space="1" w:color="auto"/>
          <w:right w:val="single" w:sz="4" w:space="4" w:color="auto"/>
        </w:pBdr>
      </w:pPr>
      <w:r>
        <w:t xml:space="preserve">Assim, em vez de ter que armazenar os 25 valores da matriz A original, bastaria armazenar os 2 valores singulares de </w:t>
      </w:r>
      <m:oMath>
        <m:acc>
          <m:accPr>
            <m:chr m:val="̃"/>
            <m:ctrlPr>
              <w:rPr>
                <w:rFonts w:ascii="Cambria Math" w:hAnsi="Cambria Math"/>
                <w:i/>
              </w:rPr>
            </m:ctrlPr>
          </m:accPr>
          <m:e>
            <m:r>
              <w:rPr>
                <w:rFonts w:ascii="Cambria Math" w:hAnsi="Cambria Math"/>
              </w:rPr>
              <m:t>A</m:t>
            </m:r>
          </m:e>
        </m:acc>
      </m:oMath>
      <w:r w:rsidR="0078105B">
        <w:t xml:space="preserve"> mais 20 valores das linhas e colunas de </w:t>
      </w:r>
      <m:oMath>
        <m:r>
          <w:rPr>
            <w:rFonts w:ascii="Cambria Math" w:hAnsi="Cambria Math"/>
          </w:rPr>
          <m:t>U</m:t>
        </m:r>
      </m:oMath>
      <w:r w:rsidR="0078105B">
        <w:t xml:space="preserve"> e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rsidR="0078105B">
        <w:t xml:space="preserve"> correspondentes, totalizando 22 valores. O ganho parece pouco nesse exemplo, mas em aplicações em que a matriz </w:t>
      </w:r>
      <m:oMath>
        <m:r>
          <w:rPr>
            <w:rFonts w:ascii="Cambria Math" w:hAnsi="Cambria Math"/>
          </w:rPr>
          <m:t>A</m:t>
        </m:r>
      </m:oMath>
      <w:r w:rsidR="0078105B">
        <w:t xml:space="preserve"> é muito grande, ao guardarmos apenas alguns valores singulares, temos um ganho muito significativo.</w:t>
      </w:r>
      <w:r>
        <w:t xml:space="preserve"> </w:t>
      </w:r>
    </w:p>
    <w:p w14:paraId="0859B240" w14:textId="0E7BEF1E" w:rsidR="00095D58" w:rsidRDefault="002F523A" w:rsidP="00E47929">
      <w:pPr>
        <w:pStyle w:val="Ttulo6"/>
      </w:pPr>
      <w:r>
        <w:lastRenderedPageBreak/>
        <w:t>Otimização e Dualidade</w:t>
      </w:r>
    </w:p>
    <w:p w14:paraId="40B8F4E5" w14:textId="613CD07C" w:rsidR="00E47929" w:rsidRDefault="00E47929" w:rsidP="00E47929">
      <w:r>
        <w:t>Um problema de otimização (não necessariamente convexo) na forma padrão tem a seguinte forma: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294"/>
        <w:gridCol w:w="634"/>
      </w:tblGrid>
      <w:tr w:rsidR="008D7816" w14:paraId="0F694EC6" w14:textId="77777777" w:rsidTr="00062410">
        <w:tc>
          <w:tcPr>
            <w:tcW w:w="345" w:type="pct"/>
            <w:vAlign w:val="center"/>
          </w:tcPr>
          <w:p w14:paraId="4642CD0D" w14:textId="77777777" w:rsidR="008D7816" w:rsidRDefault="008D7816" w:rsidP="00062410">
            <w:pPr>
              <w:jc w:val="center"/>
            </w:pPr>
          </w:p>
        </w:tc>
        <w:tc>
          <w:tcPr>
            <w:tcW w:w="4295" w:type="pct"/>
            <w:vAlign w:val="center"/>
          </w:tcPr>
          <w:p w14:paraId="7F9712B2" w14:textId="0BAA64AC" w:rsidR="008D7816" w:rsidRDefault="00000000" w:rsidP="008D7816">
            <m:oMathPara>
              <m:oMath>
                <m:m>
                  <m:mPr>
                    <m:mcs>
                      <m:mc>
                        <m:mcPr>
                          <m:count m:val="2"/>
                          <m:mcJc m:val="center"/>
                        </m:mcPr>
                      </m:mc>
                    </m:mcs>
                    <m:ctrlPr>
                      <w:rPr>
                        <w:rFonts w:ascii="Cambria Math" w:hAnsi="Cambria Math"/>
                        <w:i/>
                      </w:rPr>
                    </m:ctrlPr>
                  </m:mPr>
                  <m:mr>
                    <m:e>
                      <m:r>
                        <m:rPr>
                          <m:sty m:val="p"/>
                        </m:rPr>
                        <w:rPr>
                          <w:rFonts w:ascii="Cambria Math" w:hAnsi="Cambria Math"/>
                        </w:rPr>
                        <m:t>minimizar</m:t>
                      </m:r>
                    </m:e>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r>
                        <w:rPr>
                          <w:rFonts w:ascii="Cambria Math" w:hAnsi="Cambria Math"/>
                        </w:rPr>
                        <m:t xml:space="preserve">                                       </m:t>
                      </m:r>
                    </m:e>
                  </m:mr>
                  <m:mr>
                    <m:e>
                      <m:r>
                        <m:rPr>
                          <m:sty m:val="p"/>
                        </m:rPr>
                        <w:rPr>
                          <w:rFonts w:ascii="Cambria Math" w:hAnsi="Cambria Math"/>
                        </w:rPr>
                        <m:t>sujeito a</m:t>
                      </m:r>
                    </m:e>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≤0,  i=1,…,m</m:t>
                      </m:r>
                    </m:e>
                  </m:mr>
                </m:m>
                <m:r>
                  <m:rPr>
                    <m:sty m:val="p"/>
                  </m:rPr>
                  <w:br/>
                </m:r>
              </m:oMath>
            </m:oMathPara>
            <w:r w:rsidR="008D7816">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=0,         i=1,…,p</m:t>
              </m:r>
            </m:oMath>
          </w:p>
          <w:p w14:paraId="0BC1353B" w14:textId="019F058B" w:rsidR="008D7816" w:rsidRPr="00866A1C" w:rsidRDefault="008D7816" w:rsidP="00062410"/>
        </w:tc>
        <w:tc>
          <w:tcPr>
            <w:tcW w:w="360" w:type="pct"/>
            <w:vAlign w:val="center"/>
          </w:tcPr>
          <w:p w14:paraId="0E23D32E" w14:textId="67F23B26" w:rsidR="008D7816" w:rsidRDefault="008D7816" w:rsidP="00062410">
            <w:pPr>
              <w:jc w:val="center"/>
            </w:pPr>
            <w:bookmarkStart w:id="145" w:name="_Ref151920241"/>
            <w:r>
              <w:t>(</w:t>
            </w:r>
            <w:r>
              <w:fldChar w:fldCharType="begin"/>
            </w:r>
            <w:r>
              <w:instrText xml:space="preserve"> STYLEREF 6 \s </w:instrText>
            </w:r>
            <w:r>
              <w:fldChar w:fldCharType="separate"/>
            </w:r>
            <w:r w:rsidR="00997E59">
              <w:rPr>
                <w:noProof/>
              </w:rPr>
              <w:t>C</w:t>
            </w:r>
            <w:r>
              <w:rPr>
                <w:noProof/>
              </w:rPr>
              <w:fldChar w:fldCharType="end"/>
            </w:r>
            <w:r>
              <w:t>.</w:t>
            </w:r>
            <w:r>
              <w:fldChar w:fldCharType="begin"/>
            </w:r>
            <w:r>
              <w:instrText xml:space="preserve"> SEQ ( \* ARABIC \s 6 </w:instrText>
            </w:r>
            <w:r>
              <w:fldChar w:fldCharType="separate"/>
            </w:r>
            <w:r w:rsidR="00997E59">
              <w:rPr>
                <w:noProof/>
              </w:rPr>
              <w:t>1</w:t>
            </w:r>
            <w:r>
              <w:rPr>
                <w:noProof/>
              </w:rPr>
              <w:fldChar w:fldCharType="end"/>
            </w:r>
            <w:r>
              <w:t>)</w:t>
            </w:r>
            <w:bookmarkEnd w:id="145"/>
          </w:p>
        </w:tc>
      </w:tr>
    </w:tbl>
    <w:p w14:paraId="6E7C94C2" w14:textId="452A390A" w:rsidR="00E47929" w:rsidRPr="001604F0" w:rsidRDefault="00E47929" w:rsidP="00E47929">
      <w:r>
        <w:t xml:space="preserve">em que </w:t>
      </w:r>
      <m:oMath>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oMath>
      <w:r>
        <w:t xml:space="preserve"> é chamada de </w:t>
      </w:r>
      <w:r w:rsidRPr="00E47929">
        <w:rPr>
          <w:rStyle w:val="Forte"/>
        </w:rPr>
        <w:t>função objetivo</w:t>
      </w:r>
      <w:r>
        <w:t xml:space="preserve"> e as funções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t xml:space="preserve"> 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t xml:space="preserve"> são chamadas de </w:t>
      </w:r>
      <w:r w:rsidRPr="00E47929">
        <w:rPr>
          <w:rStyle w:val="Forte"/>
        </w:rPr>
        <w:t>funções de restrição</w:t>
      </w:r>
      <w:r>
        <w:t xml:space="preserve">. Denotamos o valor ótimo desse problema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9D31BD">
        <w:t xml:space="preserve">. O valor </w:t>
      </w:r>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oMath>
      <w:r w:rsidR="009D31BD">
        <w:t xml:space="preserve">, valor de </w:t>
      </w:r>
      <m:oMath>
        <m:r>
          <m:rPr>
            <m:sty m:val="bi"/>
          </m:rPr>
          <w:rPr>
            <w:rFonts w:ascii="Cambria Math" w:hAnsi="Cambria Math"/>
          </w:rPr>
          <m:t>x</m:t>
        </m:r>
      </m:oMath>
      <w:r w:rsidR="009D31BD">
        <w:t xml:space="preserve"> que leva 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9D31BD">
        <w:t xml:space="preserve">, é chamado de </w:t>
      </w:r>
      <w:r w:rsidR="004045A1" w:rsidRPr="004045A1">
        <w:rPr>
          <w:rStyle w:val="Forte"/>
        </w:rPr>
        <w:t>ótimo primal</w:t>
      </w:r>
      <w:r>
        <w:t>.</w:t>
      </w:r>
      <w:r w:rsidR="001604F0">
        <w:t xml:space="preserve"> Além disso, todo </w:t>
      </w:r>
      <m:oMath>
        <m:acc>
          <m:accPr>
            <m:chr m:val="̃"/>
            <m:ctrlPr>
              <w:rPr>
                <w:rFonts w:ascii="Cambria Math" w:hAnsi="Cambria Math"/>
                <w:b/>
                <w:bCs/>
                <w:i/>
              </w:rPr>
            </m:ctrlPr>
          </m:accPr>
          <m:e>
            <m:r>
              <m:rPr>
                <m:sty m:val="bi"/>
              </m:rPr>
              <w:rPr>
                <w:rFonts w:ascii="Cambria Math" w:hAnsi="Cambria Math"/>
              </w:rPr>
              <m:t>x</m:t>
            </m:r>
          </m:e>
        </m:acc>
      </m:oMath>
      <w:r w:rsidR="001604F0">
        <w:t xml:space="preserve"> que pertence ao domínio </w:t>
      </w:r>
      <m:oMath>
        <m:r>
          <m:rPr>
            <m:scr m:val="script"/>
          </m:rPr>
          <w:rPr>
            <w:rFonts w:ascii="Cambria Math" w:hAnsi="Cambria Math"/>
          </w:rPr>
          <m:t>D</m:t>
        </m:r>
      </m:oMath>
      <w:r w:rsidR="001604F0">
        <w:t xml:space="preserve"> de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1604F0">
        <w:t xml:space="preserve"> e respeita as restrições do problema </w:t>
      </w:r>
      <w:r w:rsidR="001604F0">
        <w:fldChar w:fldCharType="begin"/>
      </w:r>
      <w:r w:rsidR="001604F0">
        <w:instrText xml:space="preserve"> REF _Ref151920241 \h </w:instrText>
      </w:r>
      <w:r w:rsidR="001604F0">
        <w:fldChar w:fldCharType="separate"/>
      </w:r>
      <w:r w:rsidR="00997E59">
        <w:t>(</w:t>
      </w:r>
      <w:r w:rsidR="00997E59">
        <w:rPr>
          <w:noProof/>
        </w:rPr>
        <w:t>C</w:t>
      </w:r>
      <w:r w:rsidR="00997E59">
        <w:t>.</w:t>
      </w:r>
      <w:r w:rsidR="00997E59">
        <w:rPr>
          <w:noProof/>
        </w:rPr>
        <w:t>1</w:t>
      </w:r>
      <w:r w:rsidR="00997E59">
        <w:t>)</w:t>
      </w:r>
      <w:r w:rsidR="001604F0">
        <w:fldChar w:fldCharType="end"/>
      </w:r>
      <w:r w:rsidR="001604F0">
        <w:t xml:space="preserve"> é chamado de </w:t>
      </w:r>
      <w:r w:rsidR="001604F0" w:rsidRPr="001604F0">
        <w:rPr>
          <w:rStyle w:val="Forte"/>
        </w:rPr>
        <w:t>ponto viável</w:t>
      </w:r>
      <w:r w:rsidR="001604F0">
        <w:t>.</w:t>
      </w:r>
      <w:r w:rsidR="002738E6">
        <w:t xml:space="preserve"> Por fim, muitas vezes chamamos o problema </w:t>
      </w:r>
      <w:r w:rsidR="002738E6">
        <w:fldChar w:fldCharType="begin"/>
      </w:r>
      <w:r w:rsidR="002738E6">
        <w:instrText xml:space="preserve"> REF _Ref151920241 \h </w:instrText>
      </w:r>
      <w:r w:rsidR="002738E6">
        <w:fldChar w:fldCharType="separate"/>
      </w:r>
      <w:r w:rsidR="00997E59">
        <w:t>(</w:t>
      </w:r>
      <w:r w:rsidR="00997E59">
        <w:rPr>
          <w:noProof/>
        </w:rPr>
        <w:t>C</w:t>
      </w:r>
      <w:r w:rsidR="00997E59">
        <w:t>.</w:t>
      </w:r>
      <w:r w:rsidR="00997E59">
        <w:rPr>
          <w:noProof/>
        </w:rPr>
        <w:t>1</w:t>
      </w:r>
      <w:r w:rsidR="00997E59">
        <w:t>)</w:t>
      </w:r>
      <w:r w:rsidR="002738E6">
        <w:fldChar w:fldCharType="end"/>
      </w:r>
      <w:r w:rsidR="002738E6">
        <w:t xml:space="preserve"> de </w:t>
      </w:r>
      <w:r w:rsidR="002738E6" w:rsidRPr="002738E6">
        <w:rPr>
          <w:rStyle w:val="Forte"/>
        </w:rPr>
        <w:t xml:space="preserve">problema </w:t>
      </w:r>
      <w:r w:rsidR="002738E6">
        <w:rPr>
          <w:rStyle w:val="Forte"/>
        </w:rPr>
        <w:t>primal</w:t>
      </w:r>
      <w:r w:rsidR="002738E6">
        <w:t xml:space="preserve"> (essa nomenclatura fará sentido mais para frente).</w:t>
      </w:r>
    </w:p>
    <w:p w14:paraId="3D4F248D" w14:textId="34E9500E" w:rsidR="00DD3FAB" w:rsidRDefault="00DD3FAB" w:rsidP="00E47929">
      <w:r>
        <w:t xml:space="preserve">A ideia básica da dualidade de Lagrange é levar em conta as restrições em uma única equação estendendo a expressão da função objetivo </w:t>
      </w:r>
      <w:sdt>
        <w:sdtPr>
          <w:id w:val="-134958243"/>
          <w:citation/>
        </w:sdtPr>
        <w:sdtContent>
          <w:r>
            <w:fldChar w:fldCharType="begin"/>
          </w:r>
          <w:r>
            <w:instrText xml:space="preserve"> CITATION Boy04 \l 1046 </w:instrText>
          </w:r>
          <w:r>
            <w:fldChar w:fldCharType="separate"/>
          </w:r>
          <w:r w:rsidR="00997E59" w:rsidRPr="00997E59">
            <w:rPr>
              <w:noProof/>
            </w:rPr>
            <w:t>[18]</w:t>
          </w:r>
          <w:r>
            <w:fldChar w:fldCharType="end"/>
          </w:r>
        </w:sdtContent>
      </w:sdt>
      <w:r>
        <w:t xml:space="preserve">. Essa expressão estendida é chamada de </w:t>
      </w:r>
      <w:r w:rsidRPr="00DD3FAB">
        <w:rPr>
          <w:rStyle w:val="Forte"/>
        </w:rPr>
        <w:t>Lagrangiano</w:t>
      </w:r>
      <w:r>
        <w:t xml:space="preserve"> </w:t>
      </w:r>
      <w:r w:rsidR="003C2CBA">
        <w:t xml:space="preserve">(ou função de Lagrange) </w:t>
      </w:r>
      <w:r>
        <w:t>e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294"/>
        <w:gridCol w:w="634"/>
      </w:tblGrid>
      <w:tr w:rsidR="00866A1C" w14:paraId="296645A5" w14:textId="77777777" w:rsidTr="00062410">
        <w:tc>
          <w:tcPr>
            <w:tcW w:w="345" w:type="pct"/>
            <w:vAlign w:val="center"/>
          </w:tcPr>
          <w:p w14:paraId="13B863AE" w14:textId="77777777" w:rsidR="00866A1C" w:rsidRDefault="00866A1C" w:rsidP="00062410">
            <w:pPr>
              <w:jc w:val="center"/>
            </w:pPr>
          </w:p>
        </w:tc>
        <w:tc>
          <w:tcPr>
            <w:tcW w:w="4295" w:type="pct"/>
            <w:vAlign w:val="center"/>
          </w:tcPr>
          <w:p w14:paraId="23D4C375" w14:textId="1F81E6C0" w:rsidR="00866A1C" w:rsidRPr="00866A1C" w:rsidRDefault="00866A1C" w:rsidP="00062410">
            <m:oMathPara>
              <m:oMath>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r>
                  <w:rPr>
                    <w:rFonts w:ascii="Cambria Math" w:hAnsi="Cambria Math"/>
                  </w:rPr>
                  <m:t>.</m:t>
                </m:r>
              </m:oMath>
            </m:oMathPara>
          </w:p>
        </w:tc>
        <w:tc>
          <w:tcPr>
            <w:tcW w:w="360" w:type="pct"/>
            <w:vAlign w:val="center"/>
          </w:tcPr>
          <w:p w14:paraId="345B30A7" w14:textId="08F18C4E" w:rsidR="00866A1C" w:rsidRDefault="00866A1C" w:rsidP="00062410">
            <w:pPr>
              <w:jc w:val="center"/>
            </w:pPr>
            <w:r>
              <w:t>(</w:t>
            </w:r>
            <w:r>
              <w:fldChar w:fldCharType="begin"/>
            </w:r>
            <w:r>
              <w:instrText xml:space="preserve"> STYLEREF 6 \s </w:instrText>
            </w:r>
            <w:r>
              <w:fldChar w:fldCharType="separate"/>
            </w:r>
            <w:r w:rsidR="00997E59">
              <w:rPr>
                <w:noProof/>
              </w:rPr>
              <w:t>C</w:t>
            </w:r>
            <w:r>
              <w:rPr>
                <w:noProof/>
              </w:rPr>
              <w:fldChar w:fldCharType="end"/>
            </w:r>
            <w:r>
              <w:t>.</w:t>
            </w:r>
            <w:r>
              <w:fldChar w:fldCharType="begin"/>
            </w:r>
            <w:r>
              <w:instrText xml:space="preserve"> SEQ ( \* ARABIC \s 6 </w:instrText>
            </w:r>
            <w:r>
              <w:fldChar w:fldCharType="separate"/>
            </w:r>
            <w:r w:rsidR="00997E59">
              <w:rPr>
                <w:noProof/>
              </w:rPr>
              <w:t>2</w:t>
            </w:r>
            <w:r>
              <w:rPr>
                <w:noProof/>
              </w:rPr>
              <w:fldChar w:fldCharType="end"/>
            </w:r>
            <w:r>
              <w:t>)</w:t>
            </w:r>
          </w:p>
        </w:tc>
      </w:tr>
    </w:tbl>
    <w:p w14:paraId="1FFCA93C" w14:textId="3FF69813" w:rsidR="003C2CBA" w:rsidRDefault="00866A1C" w:rsidP="00E47929">
      <w:r>
        <w:br/>
      </w:r>
      <w:r w:rsidR="003C2CBA">
        <w:t xml:space="preserve">Os termos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3C2CBA">
        <w:t xml:space="preserve"> 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rsidR="003C2CBA">
        <w:t xml:space="preserve"> são chamados de </w:t>
      </w:r>
      <w:r w:rsidR="003C2CBA" w:rsidRPr="003C2CBA">
        <w:rPr>
          <w:rStyle w:val="Forte"/>
        </w:rPr>
        <w:t>multiplicadores de Lagrange</w:t>
      </w:r>
      <w:r w:rsidR="003C2CBA">
        <w:t>. Os primeiros associados às restrições de desigualdade e os segundos às restrições de igualdade.</w:t>
      </w:r>
      <w:r w:rsidR="00CE2BA1">
        <w:t xml:space="preserve"> Observar que, quando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r w:rsidR="00CE2BA1">
        <w:t xml:space="preserve">, estamos premiando os valores se </w:t>
      </w:r>
      <m:oMath>
        <m:r>
          <w:rPr>
            <w:rFonts w:ascii="Cambria Math" w:hAnsi="Cambria Math"/>
          </w:rPr>
          <m:t>x</m:t>
        </m:r>
      </m:oMath>
      <w:r w:rsidR="00CE2BA1">
        <w:t xml:space="preserve"> que tornam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CE2BA1">
        <w:t xml:space="preserve"> muito negativa, pois, quanto mais negativa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CE2BA1">
        <w:t xml:space="preserve"> menos vale </w:t>
      </w:r>
      <m:oMath>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oMath>
      <w:r w:rsidR="00CE2BA1">
        <w:t>.</w:t>
      </w:r>
    </w:p>
    <w:p w14:paraId="27D7FAB6" w14:textId="52EA2066" w:rsidR="003C2CBA" w:rsidRDefault="00CE2BA1" w:rsidP="00E47929">
      <w:r>
        <w:t xml:space="preserve">Dando prosseguimento, ao tentar minimizar </w:t>
      </w:r>
      <m:oMath>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oMath>
      <w:r>
        <w:t>, encontramos a</w:t>
      </w:r>
      <w:r w:rsidR="003C2CBA">
        <w:t xml:space="preserve"> </w:t>
      </w:r>
      <w:r w:rsidR="003C2CBA" w:rsidRPr="00CE2BA1">
        <w:rPr>
          <w:rStyle w:val="Forte"/>
        </w:rPr>
        <w:t>função de Lagrange dual</w:t>
      </w:r>
      <w:r w:rsidR="00D854AC">
        <w:t>, que é</w:t>
      </w:r>
      <w:r w:rsidR="003C2CBA">
        <w:t xml:space="preserve"> definida como o mínimo do Lagrangiano com relação a </w:t>
      </w:r>
      <m:oMath>
        <m:r>
          <m:rPr>
            <m:sty m:val="bi"/>
          </m:rPr>
          <w:rPr>
            <w:rFonts w:ascii="Cambria Math" w:hAnsi="Cambria Math"/>
          </w:rPr>
          <m:t>x</m:t>
        </m:r>
      </m:oMath>
      <w:r w:rsidR="003C2CBA">
        <w:t>. Ela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294"/>
        <w:gridCol w:w="634"/>
      </w:tblGrid>
      <w:tr w:rsidR="00866A1C" w14:paraId="26259197" w14:textId="77777777" w:rsidTr="00062410">
        <w:tc>
          <w:tcPr>
            <w:tcW w:w="345" w:type="pct"/>
            <w:vAlign w:val="center"/>
          </w:tcPr>
          <w:p w14:paraId="3CAC719A" w14:textId="77777777" w:rsidR="00866A1C" w:rsidRDefault="00866A1C" w:rsidP="00062410">
            <w:pPr>
              <w:jc w:val="center"/>
            </w:pPr>
          </w:p>
        </w:tc>
        <w:tc>
          <w:tcPr>
            <w:tcW w:w="4295" w:type="pct"/>
            <w:vAlign w:val="center"/>
          </w:tcPr>
          <w:p w14:paraId="3E8EED26" w14:textId="10AB3D25" w:rsidR="00866A1C" w:rsidRPr="00866A1C" w:rsidRDefault="00866A1C" w:rsidP="00062410">
            <m:oMathPara>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e>
                    </m:d>
                  </m:e>
                </m:func>
                <m:r>
                  <w:rPr>
                    <w:rFonts w:ascii="Cambria Math" w:hAnsi="Cambria Math"/>
                  </w:rPr>
                  <m:t>.</m:t>
                </m:r>
              </m:oMath>
            </m:oMathPara>
          </w:p>
        </w:tc>
        <w:tc>
          <w:tcPr>
            <w:tcW w:w="360" w:type="pct"/>
            <w:vAlign w:val="center"/>
          </w:tcPr>
          <w:p w14:paraId="0C2C9A3B" w14:textId="54A26BB1" w:rsidR="00866A1C" w:rsidRDefault="00866A1C" w:rsidP="00062410">
            <w:pPr>
              <w:jc w:val="center"/>
            </w:pPr>
            <w:r>
              <w:t>(</w:t>
            </w:r>
            <w:r>
              <w:fldChar w:fldCharType="begin"/>
            </w:r>
            <w:r>
              <w:instrText xml:space="preserve"> STYLEREF 6 \s </w:instrText>
            </w:r>
            <w:r>
              <w:fldChar w:fldCharType="separate"/>
            </w:r>
            <w:r w:rsidR="00997E59">
              <w:rPr>
                <w:noProof/>
              </w:rPr>
              <w:t>C</w:t>
            </w:r>
            <w:r>
              <w:rPr>
                <w:noProof/>
              </w:rPr>
              <w:fldChar w:fldCharType="end"/>
            </w:r>
            <w:r>
              <w:t>.</w:t>
            </w:r>
            <w:r>
              <w:fldChar w:fldCharType="begin"/>
            </w:r>
            <w:r>
              <w:instrText xml:space="preserve"> SEQ ( \* ARABIC \s 6 </w:instrText>
            </w:r>
            <w:r>
              <w:fldChar w:fldCharType="separate"/>
            </w:r>
            <w:r w:rsidR="00997E59">
              <w:rPr>
                <w:noProof/>
              </w:rPr>
              <w:t>3</w:t>
            </w:r>
            <w:r>
              <w:rPr>
                <w:noProof/>
              </w:rPr>
              <w:fldChar w:fldCharType="end"/>
            </w:r>
            <w:r>
              <w:t>)</w:t>
            </w:r>
          </w:p>
        </w:tc>
      </w:tr>
    </w:tbl>
    <w:p w14:paraId="4D063740" w14:textId="44642B5B" w:rsidR="00B73FDE" w:rsidRDefault="00866A1C" w:rsidP="008D7816">
      <w:r>
        <w:br/>
        <w:t xml:space="preserve">A função de Lagrange dual é côncava, mesmo que </w:t>
      </w:r>
      <w:r w:rsidR="008D7816">
        <w:t xml:space="preserve">o problema definido em </w:t>
      </w:r>
      <w:r w:rsidR="008D7816">
        <w:fldChar w:fldCharType="begin"/>
      </w:r>
      <w:r w:rsidR="008D7816">
        <w:instrText xml:space="preserve"> REF _Ref151920241 \h </w:instrText>
      </w:r>
      <w:r w:rsidR="008D7816">
        <w:fldChar w:fldCharType="separate"/>
      </w:r>
      <w:r w:rsidR="00997E59">
        <w:t>(</w:t>
      </w:r>
      <w:r w:rsidR="00997E59">
        <w:rPr>
          <w:noProof/>
        </w:rPr>
        <w:t>C</w:t>
      </w:r>
      <w:r w:rsidR="00997E59">
        <w:t>.</w:t>
      </w:r>
      <w:r w:rsidR="00997E59">
        <w:rPr>
          <w:noProof/>
        </w:rPr>
        <w:t>1</w:t>
      </w:r>
      <w:r w:rsidR="00997E59">
        <w:t>)</w:t>
      </w:r>
      <w:r w:rsidR="008D7816">
        <w:fldChar w:fldCharType="end"/>
      </w:r>
      <w:r>
        <w:t xml:space="preserve"> não seja</w:t>
      </w:r>
      <w:r w:rsidR="008D7816">
        <w:t xml:space="preserve"> (checar as condições necessárias para a convexidade de um problema de otimização em </w:t>
      </w:r>
      <w:sdt>
        <w:sdtPr>
          <w:id w:val="1470320400"/>
          <w:citation/>
        </w:sdtPr>
        <w:sdtContent>
          <w:r w:rsidR="007659BD">
            <w:fldChar w:fldCharType="begin"/>
          </w:r>
          <w:r w:rsidR="007659BD">
            <w:instrText xml:space="preserve">CITATION Boy04 \p 136 \l 1046 </w:instrText>
          </w:r>
          <w:r w:rsidR="007659BD">
            <w:fldChar w:fldCharType="separate"/>
          </w:r>
          <w:r w:rsidR="00997E59" w:rsidRPr="00997E59">
            <w:rPr>
              <w:noProof/>
            </w:rPr>
            <w:t>[18, p. 136]</w:t>
          </w:r>
          <w:r w:rsidR="007659BD">
            <w:fldChar w:fldCharType="end"/>
          </w:r>
        </w:sdtContent>
      </w:sdt>
      <w:r w:rsidR="008D7816">
        <w:t>)</w:t>
      </w:r>
      <w:r>
        <w:t xml:space="preserve">. </w:t>
      </w:r>
    </w:p>
    <w:p w14:paraId="5B08B03A" w14:textId="21A35066" w:rsidR="008D7816" w:rsidRPr="00B73FDE" w:rsidRDefault="008D7816" w:rsidP="00B73FDE">
      <w:pPr>
        <w:pBdr>
          <w:top w:val="dotted" w:sz="4" w:space="1" w:color="auto"/>
          <w:left w:val="dotted" w:sz="4" w:space="4" w:color="auto"/>
          <w:bottom w:val="dotted" w:sz="4" w:space="1" w:color="auto"/>
          <w:right w:val="dotted" w:sz="4" w:space="4" w:color="auto"/>
        </w:pBdr>
      </w:pPr>
      <w:r>
        <w:t>Para entender</w:t>
      </w:r>
      <w:r w:rsidR="007659BD">
        <w:t xml:space="preserve"> </w:t>
      </w:r>
      <w:r w:rsidR="00B73FDE">
        <w:t xml:space="preserve">a </w:t>
      </w:r>
      <w:r w:rsidR="007659BD">
        <w:t>afirmação</w:t>
      </w:r>
      <w:r w:rsidR="00B73FDE">
        <w:t xml:space="preserve"> acima</w:t>
      </w:r>
      <w:r>
        <w:t xml:space="preserve">, </w:t>
      </w:r>
      <w:r w:rsidR="009D69E6">
        <w:t xml:space="preserve">precisamos reparar que estamos falando da concavidade de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com relação a </w:t>
      </w:r>
      <m:oMath>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e não a </w:t>
      </w:r>
      <m:oMath>
        <m:r>
          <m:rPr>
            <m:sty m:val="bi"/>
          </m:rPr>
          <w:rPr>
            <w:rFonts w:ascii="Cambria Math" w:hAnsi="Cambria Math"/>
          </w:rPr>
          <m:t>x</m:t>
        </m:r>
      </m:oMath>
      <w:r w:rsidR="009D69E6" w:rsidRPr="009D69E6">
        <w:t>.</w:t>
      </w:r>
      <w:r w:rsidR="009D69E6">
        <w:t xml:space="preserve"> Levando isso em conta, podemos escrever o Lagrangiano como </w:t>
      </w:r>
      <m:oMath>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colocando </w:t>
      </w:r>
      <m:oMath>
        <m:r>
          <m:rPr>
            <m:sty m:val="bi"/>
          </m:rPr>
          <w:rPr>
            <w:rFonts w:ascii="Cambria Math" w:hAnsi="Cambria Math"/>
          </w:rPr>
          <m:t>x</m:t>
        </m:r>
      </m:oMath>
      <w:r w:rsidR="009D69E6">
        <w:rPr>
          <w:b/>
          <w:bCs/>
        </w:rPr>
        <w:t xml:space="preserve"> </w:t>
      </w:r>
      <w:r w:rsidR="009D69E6">
        <w:t xml:space="preserve">como um parâmetro e </w:t>
      </w:r>
      <m:oMath>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como as únicas variáveis. Nesse caso, ao fixarmos um </w:t>
      </w:r>
      <m:oMath>
        <m:r>
          <w:rPr>
            <w:rFonts w:ascii="Cambria Math" w:hAnsi="Cambria Math"/>
          </w:rPr>
          <m:t>x</m:t>
        </m:r>
      </m:oMath>
      <w:r w:rsidR="009D69E6">
        <w:t xml:space="preserve">, podemos dizer que </w:t>
      </w:r>
      <m:oMath>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9D69E6">
        <w:t xml:space="preserve"> é uma soma de funções afins, pois com </w:t>
      </w:r>
      <m:oMath>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oMath>
      <w:r w:rsidR="009D69E6">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rsidR="009D69E6">
        <w:t xml:space="preserve"> 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oMath>
      <w:r w:rsidR="009D69E6">
        <w:t xml:space="preserve"> tornam-se constantes. Com isso, podemos dizer que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 xml:space="preserve"> :</m:t>
            </m:r>
            <m:r>
              <m:rPr>
                <m:sty m:val="bi"/>
              </m:rPr>
              <w:rPr>
                <w:rFonts w:ascii="Cambria Math" w:hAnsi="Cambria Math"/>
              </w:rPr>
              <m:t>x</m:t>
            </m:r>
            <m:r>
              <m:rPr>
                <m:scr m:val="script"/>
              </m:rPr>
              <w:rPr>
                <w:rFonts w:ascii="Cambria Math" w:hAnsi="Cambria Math"/>
              </w:rPr>
              <m:t>∈D</m:t>
            </m:r>
          </m:e>
        </m:d>
      </m:oMath>
      <w:r w:rsidR="009D69E6">
        <w:t xml:space="preserve"> é uma família de funções afins. Logo,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 xml:space="preserve"> :</m:t>
                </m:r>
                <m:r>
                  <m:rPr>
                    <m:sty m:val="bi"/>
                  </m:rPr>
                  <w:rPr>
                    <w:rFonts w:ascii="Cambria Math" w:hAnsi="Cambria Math"/>
                  </w:rPr>
                  <m:t>x</m:t>
                </m:r>
                <m:r>
                  <m:rPr>
                    <m:scr m:val="script"/>
                  </m:rPr>
                  <w:rPr>
                    <w:rFonts w:ascii="Cambria Math" w:hAnsi="Cambria Math"/>
                  </w:rPr>
                  <m:t>∈D</m:t>
                </m:r>
              </m:e>
            </m:d>
          </m:e>
        </m:func>
      </m:oMath>
      <w:r w:rsidR="00B73FDE">
        <w:t xml:space="preserve">, que é uma função côncava, pois para cada valor de </w:t>
      </w:r>
      <m:oMath>
        <m:r>
          <m:rPr>
            <m:sty m:val="bi"/>
          </m:rPr>
          <w:rPr>
            <w:rFonts w:ascii="Cambria Math" w:hAnsi="Cambria Math"/>
          </w:rPr>
          <m:t>x</m:t>
        </m:r>
      </m:oMath>
      <w:r w:rsidR="00B73FDE">
        <w:t xml:space="preserve">, </w:t>
      </w:r>
      <m:oMath>
        <m:sSub>
          <m:sSubPr>
            <m:ctrlPr>
              <w:rPr>
                <w:rFonts w:ascii="Cambria Math" w:hAnsi="Cambria Math"/>
                <w:i/>
              </w:rPr>
            </m:ctrlPr>
          </m:sSubPr>
          <m:e>
            <m:r>
              <w:rPr>
                <w:rFonts w:ascii="Cambria Math" w:hAnsi="Cambria Math"/>
              </w:rPr>
              <m:t>v</m:t>
            </m:r>
          </m:e>
          <m:sub>
            <m:r>
              <m:rPr>
                <m:sty m:val="bi"/>
              </m:rPr>
              <w:rPr>
                <w:rFonts w:ascii="Cambria Math" w:hAnsi="Cambria Math"/>
              </w:rPr>
              <m:t>x</m:t>
            </m:r>
          </m:sub>
        </m:sSub>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B73FDE">
        <w:t xml:space="preserve"> é côncava </w:t>
      </w:r>
      <w:sdt>
        <w:sdtPr>
          <w:id w:val="1776060720"/>
          <w:citation/>
        </w:sdtPr>
        <w:sdtContent>
          <w:r w:rsidR="00B73FDE">
            <w:fldChar w:fldCharType="begin"/>
          </w:r>
          <w:r w:rsidR="00B73FDE">
            <w:instrText xml:space="preserve">CITATION Boy04 \p "80, 87" \l 1046 </w:instrText>
          </w:r>
          <w:r w:rsidR="00B73FDE">
            <w:fldChar w:fldCharType="separate"/>
          </w:r>
          <w:r w:rsidR="00997E59" w:rsidRPr="00997E59">
            <w:rPr>
              <w:noProof/>
            </w:rPr>
            <w:t>[18, pp. 80, 87]</w:t>
          </w:r>
          <w:r w:rsidR="00B73FDE">
            <w:fldChar w:fldCharType="end"/>
          </w:r>
        </w:sdtContent>
      </w:sdt>
      <w:r w:rsidR="00B73FDE">
        <w:t>.</w:t>
      </w:r>
    </w:p>
    <w:p w14:paraId="735E5AF2" w14:textId="46EB3E52" w:rsidR="001604F0" w:rsidRDefault="001604F0" w:rsidP="00E47929">
      <w:r>
        <w:t xml:space="preserve">A função de Lagrange dual representa um limite inferior para o valor ótimo, ou seja,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Isso porque, para um ponto viável </w:t>
      </w:r>
      <m:oMath>
        <m:acc>
          <m:accPr>
            <m:chr m:val="̃"/>
            <m:ctrlPr>
              <w:rPr>
                <w:rFonts w:ascii="Cambria Math" w:hAnsi="Cambria Math"/>
                <w:b/>
                <w:bCs/>
                <w:i/>
              </w:rPr>
            </m:ctrlPr>
          </m:accPr>
          <m:e>
            <m:r>
              <m:rPr>
                <m:sty m:val="bi"/>
              </m:rPr>
              <w:rPr>
                <w:rFonts w:ascii="Cambria Math" w:hAnsi="Cambria Math"/>
              </w:rPr>
              <m:t>x</m:t>
            </m:r>
          </m:e>
        </m:acc>
      </m:oMath>
      <w:r>
        <w:rPr>
          <w:b/>
          <w:bCs/>
        </w:rPr>
        <w:t xml:space="preserve"> </w:t>
      </w:r>
      <w:r>
        <w:t xml:space="preserve">e para </w:t>
      </w:r>
      <m:oMath>
        <m:r>
          <m:rPr>
            <m:sty m:val="bi"/>
          </m:rPr>
          <w:rPr>
            <w:rFonts w:ascii="Cambria Math" w:hAnsi="Cambria Math"/>
          </w:rPr>
          <m:t>λ</m:t>
        </m:r>
        <m:r>
          <w:rPr>
            <w:rFonts w:ascii="Cambria Math" w:hAnsi="Cambria Math"/>
          </w:rPr>
          <m:t>≽0</m:t>
        </m:r>
      </m:oMath>
      <w:r>
        <w:t xml:space="preserve"> (</w:t>
      </w:r>
      <m:oMath>
        <m:r>
          <w:rPr>
            <w:rFonts w:ascii="Cambria Math" w:hAnsi="Cambria Math"/>
          </w:rPr>
          <m:t>≽</m:t>
        </m:r>
      </m:oMath>
      <w:r>
        <w:t xml:space="preserve"> é igual a </w:t>
      </w:r>
      <m:oMath>
        <m:r>
          <w:rPr>
            <w:rFonts w:ascii="Cambria Math" w:hAnsi="Cambria Math"/>
          </w:rPr>
          <m:t>≥</m:t>
        </m:r>
      </m:oMath>
      <w:r>
        <w:t xml:space="preserve"> elemento a elemento)</w:t>
      </w:r>
      <w:r w:rsidRPr="001604F0">
        <w:t>,</w:t>
      </w:r>
      <w:r>
        <w:t xml:space="preserve"> </w:t>
      </w:r>
      <m:oMath>
        <m:r>
          <w:rPr>
            <w:rFonts w:ascii="Cambria Math" w:hAnsi="Cambria Math"/>
          </w:rPr>
          <w:lastRenderedPageBreak/>
          <m:t>L</m:t>
        </m:r>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nary>
                  <m:naryPr>
                    <m:chr m:val="∑"/>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e>
                </m:nary>
              </m:e>
            </m:groupChr>
          </m:e>
          <m:lim>
            <m:r>
              <w:rPr>
                <w:rFonts w:ascii="Cambria Math" w:hAnsi="Cambria Math"/>
              </w:rPr>
              <m:t>&lt;0</m:t>
            </m:r>
          </m:lim>
        </m:limUp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oMath>
      <w:r>
        <w:t xml:space="preserve">, já que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r>
          <w:rPr>
            <w:rFonts w:ascii="Cambria Math" w:hAnsi="Cambria Math"/>
          </w:rPr>
          <m:t>&lt;0</m:t>
        </m:r>
      </m:oMath>
      <w:r>
        <w:t xml:space="preserve"> 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acc>
              <m:accPr>
                <m:chr m:val="̃"/>
                <m:ctrlPr>
                  <w:rPr>
                    <w:rFonts w:ascii="Cambria Math" w:hAnsi="Cambria Math"/>
                    <w:b/>
                    <w:bCs/>
                    <w:i/>
                  </w:rPr>
                </m:ctrlPr>
              </m:accPr>
              <m:e>
                <m:r>
                  <m:rPr>
                    <m:sty m:val="bi"/>
                  </m:rPr>
                  <w:rPr>
                    <w:rFonts w:ascii="Cambria Math" w:hAnsi="Cambria Math"/>
                  </w:rPr>
                  <m:t>x</m:t>
                </m:r>
              </m:e>
            </m:acc>
          </m:e>
        </m:d>
        <m:r>
          <w:rPr>
            <w:rFonts w:ascii="Cambria Math" w:hAnsi="Cambria Math"/>
          </w:rPr>
          <m:t>=0</m:t>
        </m:r>
      </m:oMath>
      <w:r>
        <w:t xml:space="preserve">. Logo,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e>
        </m:func>
        <m:r>
          <w:rPr>
            <w:rFonts w:ascii="Cambria Math" w:hAnsi="Cambria Math"/>
          </w:rPr>
          <m:t>≤L</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λ</m:t>
            </m:r>
            <m:r>
              <w:rPr>
                <w:rFonts w:ascii="Cambria Math" w:hAnsi="Cambria Math"/>
              </w:rPr>
              <m:t>,</m:t>
            </m:r>
            <m:r>
              <m:rPr>
                <m:sty m:val="bi"/>
              </m:rP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oMath>
      <w:r>
        <w:t>.</w:t>
      </w:r>
      <w:r w:rsidR="002738E6">
        <w:t xml:space="preserve"> Assim, para cada par </w:t>
      </w:r>
      <m:oMath>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2738E6">
        <w:t xml:space="preserve"> com </w:t>
      </w:r>
      <m:oMath>
        <m:r>
          <m:rPr>
            <m:sty m:val="bi"/>
          </m:rPr>
          <w:rPr>
            <w:rFonts w:ascii="Cambria Math" w:hAnsi="Cambria Math"/>
          </w:rPr>
          <m:t>λ</m:t>
        </m:r>
        <m:r>
          <w:rPr>
            <w:rFonts w:ascii="Cambria Math" w:hAnsi="Cambria Math"/>
          </w:rPr>
          <m:t>≽0</m:t>
        </m:r>
      </m:oMath>
      <w:r w:rsidR="002738E6">
        <w:t xml:space="preserve">,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rsidR="002738E6">
        <w:t xml:space="preserve"> representa um limite inferior diferente para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2738E6">
        <w:t>.</w:t>
      </w:r>
    </w:p>
    <w:p w14:paraId="49C1D061" w14:textId="54B69A04" w:rsidR="002738E6" w:rsidRDefault="002738E6" w:rsidP="002738E6">
      <w:r>
        <w:t xml:space="preserve">Poderíamos nos perguntar qual é o melhor limite inferior que poderíamos encontrar a partir de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t xml:space="preserve">. Essa pergunta dá origem ao </w:t>
      </w:r>
      <w:r w:rsidRPr="002738E6">
        <w:rPr>
          <w:rStyle w:val="Forte"/>
        </w:rPr>
        <w:t>problema dual de Lagrange</w:t>
      </w:r>
      <w:r>
        <w:rPr>
          <w:rStyle w:val="Forte"/>
        </w:rPr>
        <w:t xml:space="preserve"> </w:t>
      </w:r>
      <w:r w:rsidRPr="002738E6">
        <w:t>que é definido como: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7294"/>
        <w:gridCol w:w="634"/>
      </w:tblGrid>
      <w:tr w:rsidR="002738E6" w14:paraId="7A20E8BE" w14:textId="77777777" w:rsidTr="00062410">
        <w:tc>
          <w:tcPr>
            <w:tcW w:w="345" w:type="pct"/>
            <w:vAlign w:val="center"/>
          </w:tcPr>
          <w:p w14:paraId="64EC1B07" w14:textId="1ED2D3F0" w:rsidR="002738E6" w:rsidRDefault="002738E6" w:rsidP="00062410">
            <w:pPr>
              <w:jc w:val="center"/>
            </w:pPr>
          </w:p>
        </w:tc>
        <w:tc>
          <w:tcPr>
            <w:tcW w:w="4295" w:type="pct"/>
            <w:vAlign w:val="center"/>
          </w:tcPr>
          <w:p w14:paraId="4F852427" w14:textId="77777777" w:rsidR="002738E6" w:rsidRPr="002738E6" w:rsidRDefault="002738E6" w:rsidP="002738E6">
            <w:pPr>
              <w:jc w:val="center"/>
            </w:pPr>
            <m:oMathPara>
              <m:oMath>
                <m:r>
                  <m:rPr>
                    <m:sty m:val="p"/>
                  </m:rPr>
                  <w:rPr>
                    <w:rFonts w:ascii="Cambria Math" w:hAnsi="Cambria Math"/>
                  </w:rPr>
                  <m:t xml:space="preserve">maximizar </m:t>
                </m:r>
                <m:r>
                  <w:rPr>
                    <w:rFonts w:ascii="Cambria Math" w:hAnsi="Cambria Math"/>
                  </w:rPr>
                  <m:t xml:space="preserve"> 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m:oMathPara>
          </w:p>
          <w:p w14:paraId="33E0F39D" w14:textId="013EAF7B" w:rsidR="002738E6" w:rsidRPr="00866A1C" w:rsidRDefault="002738E6" w:rsidP="002738E6">
            <w:pPr>
              <w:jc w:val="center"/>
            </w:pPr>
            <m:oMathPara>
              <m:oMath>
                <m:r>
                  <m:rPr>
                    <m:sty m:val="p"/>
                  </m:rPr>
                  <w:rPr>
                    <w:rFonts w:ascii="Cambria Math" w:hAnsi="Cambria Math"/>
                  </w:rPr>
                  <m:t xml:space="preserve">sujeito a   </m:t>
                </m:r>
                <m:r>
                  <m:rPr>
                    <m:sty m:val="b"/>
                  </m:rPr>
                  <w:rPr>
                    <w:rFonts w:ascii="Cambria Math" w:hAnsi="Cambria Math"/>
                  </w:rPr>
                  <m:t>λ</m:t>
                </m:r>
                <m:r>
                  <w:rPr>
                    <w:rFonts w:ascii="Cambria Math" w:hAnsi="Cambria Math"/>
                  </w:rPr>
                  <m:t xml:space="preserve">≽0     </m:t>
                </m:r>
              </m:oMath>
            </m:oMathPara>
          </w:p>
        </w:tc>
        <w:tc>
          <w:tcPr>
            <w:tcW w:w="360" w:type="pct"/>
            <w:vAlign w:val="center"/>
          </w:tcPr>
          <w:p w14:paraId="57EEAAF2" w14:textId="5DE2A255" w:rsidR="002738E6" w:rsidRDefault="002738E6" w:rsidP="00062410">
            <w:pPr>
              <w:jc w:val="center"/>
            </w:pPr>
            <w:bookmarkStart w:id="146" w:name="_Ref151941176"/>
            <w:r>
              <w:t>(</w:t>
            </w:r>
            <w:r>
              <w:fldChar w:fldCharType="begin"/>
            </w:r>
            <w:r>
              <w:instrText xml:space="preserve"> STYLEREF 6 \s </w:instrText>
            </w:r>
            <w:r>
              <w:fldChar w:fldCharType="separate"/>
            </w:r>
            <w:r w:rsidR="00997E59">
              <w:rPr>
                <w:noProof/>
              </w:rPr>
              <w:t>C</w:t>
            </w:r>
            <w:r>
              <w:rPr>
                <w:noProof/>
              </w:rPr>
              <w:fldChar w:fldCharType="end"/>
            </w:r>
            <w:r>
              <w:t>.</w:t>
            </w:r>
            <w:r>
              <w:fldChar w:fldCharType="begin"/>
            </w:r>
            <w:r>
              <w:instrText xml:space="preserve"> SEQ ( \* ARABIC \s 6 </w:instrText>
            </w:r>
            <w:r>
              <w:fldChar w:fldCharType="separate"/>
            </w:r>
            <w:r w:rsidR="00997E59">
              <w:rPr>
                <w:noProof/>
              </w:rPr>
              <w:t>4</w:t>
            </w:r>
            <w:r>
              <w:rPr>
                <w:noProof/>
              </w:rPr>
              <w:fldChar w:fldCharType="end"/>
            </w:r>
            <w:r>
              <w:t>)</w:t>
            </w:r>
            <w:bookmarkEnd w:id="146"/>
          </w:p>
        </w:tc>
      </w:tr>
    </w:tbl>
    <w:p w14:paraId="784CB9E6" w14:textId="00C52627" w:rsidR="00E66220" w:rsidRDefault="00113975" w:rsidP="002738E6">
      <w:r>
        <w:br/>
        <w:t xml:space="preserve">Nos referimos a </w:t>
      </w:r>
      <m:oMath>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oMath>
      <w:r>
        <w:t xml:space="preserve"> como </w:t>
      </w:r>
      <w:r w:rsidRPr="00113975">
        <w:rPr>
          <w:rStyle w:val="Forte"/>
        </w:rPr>
        <w:t>ótimo dual</w:t>
      </w:r>
      <w:r w:rsidR="00E66220">
        <w:t xml:space="preserve"> e denotamos seu valor ótimo correspondente </w:t>
      </w:r>
      <m:oMath>
        <m:sSup>
          <m:sSupPr>
            <m:ctrlPr>
              <w:rPr>
                <w:rFonts w:ascii="Cambria Math" w:hAnsi="Cambria Math"/>
                <w:i/>
              </w:rPr>
            </m:ctrlPr>
          </m:sSupPr>
          <m:e>
            <m:r>
              <w:rPr>
                <w:rFonts w:ascii="Cambria Math" w:hAnsi="Cambria Math"/>
              </w:rPr>
              <m:t>d</m:t>
            </m:r>
          </m:e>
          <m:sup>
            <m:r>
              <w:rPr>
                <w:rFonts w:ascii="Cambria Math" w:hAnsi="Cambria Math"/>
              </w:rPr>
              <m:t>*</m:t>
            </m:r>
          </m:sup>
        </m:sSup>
      </m:oMath>
      <w:r w:rsidR="00E66220">
        <w:t>.</w:t>
      </w:r>
      <w:r w:rsidR="009D31BD">
        <w:t xml:space="preserve"> Reparar que o problema </w:t>
      </w:r>
      <w:r w:rsidR="009D31BD">
        <w:fldChar w:fldCharType="begin"/>
      </w:r>
      <w:r w:rsidR="009D31BD">
        <w:instrText xml:space="preserve"> REF _Ref151941176 \h </w:instrText>
      </w:r>
      <w:r w:rsidR="009D31BD">
        <w:fldChar w:fldCharType="separate"/>
      </w:r>
      <w:r w:rsidR="00997E59">
        <w:t>(</w:t>
      </w:r>
      <w:r w:rsidR="00997E59">
        <w:rPr>
          <w:noProof/>
        </w:rPr>
        <w:t>C</w:t>
      </w:r>
      <w:r w:rsidR="00997E59">
        <w:t>.</w:t>
      </w:r>
      <w:r w:rsidR="00997E59">
        <w:rPr>
          <w:noProof/>
        </w:rPr>
        <w:t>4</w:t>
      </w:r>
      <w:r w:rsidR="00997E59">
        <w:t>)</w:t>
      </w:r>
      <w:r w:rsidR="009D31BD">
        <w:fldChar w:fldCharType="end"/>
      </w:r>
      <w:r w:rsidR="009D31BD">
        <w:t xml:space="preserve"> é convexo, pois a função objetivo é côncava e a restrição é convexa.</w:t>
      </w:r>
    </w:p>
    <w:p w14:paraId="0057C660" w14:textId="58C7C160" w:rsidR="004045A1" w:rsidRDefault="00E66220" w:rsidP="002738E6">
      <w:r>
        <w:t xml:space="preserve">Podemos afirmar que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já que </w:t>
      </w:r>
      <m:oMath>
        <m:r>
          <w:rPr>
            <w:rFonts w:ascii="Cambria Math" w:hAnsi="Cambria Math"/>
          </w:rPr>
          <m:t>g</m:t>
        </m:r>
        <m:d>
          <m:dPr>
            <m:ctrlPr>
              <w:rPr>
                <w:rFonts w:ascii="Cambria Math" w:hAnsi="Cambria Math"/>
                <w:i/>
              </w:rPr>
            </m:ctrlPr>
          </m:dPr>
          <m:e>
            <m:r>
              <m:rPr>
                <m:sty m:val="bi"/>
              </m:rPr>
              <w:rPr>
                <w:rFonts w:ascii="Cambria Math" w:hAnsi="Cambria Math"/>
              </w:rPr>
              <m:t>λ</m:t>
            </m:r>
            <m:r>
              <w:rPr>
                <w:rFonts w:ascii="Cambria Math" w:hAnsi="Cambria Math"/>
              </w:rPr>
              <m:t>,</m:t>
            </m:r>
            <m:r>
              <m:rPr>
                <m:sty m:val="bi"/>
              </m:rPr>
              <w:rPr>
                <w:rFonts w:ascii="Cambria Math" w:hAnsi="Cambria Math"/>
              </w:rPr>
              <m:t>ν</m:t>
            </m:r>
          </m:e>
        </m:d>
      </m:oMath>
      <w:r>
        <w:t xml:space="preserve"> é um limite inferior para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Essa propriedade é chamada de </w:t>
      </w:r>
      <w:r w:rsidRPr="00E66220">
        <w:rPr>
          <w:rStyle w:val="Forte"/>
        </w:rPr>
        <w:t>dualidade fraca</w:t>
      </w:r>
      <w:r>
        <w:t xml:space="preserve">. Quando temos uma igualdade, ou seja,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falamos em </w:t>
      </w:r>
      <w:r w:rsidRPr="00E66220">
        <w:rPr>
          <w:rStyle w:val="Forte"/>
        </w:rPr>
        <w:t>dualidade forte</w:t>
      </w:r>
      <w:r>
        <w:t xml:space="preserve">. Além disso, chamamos de </w:t>
      </w:r>
      <w:r w:rsidRPr="009D31BD">
        <w:rPr>
          <w:rStyle w:val="Forte"/>
        </w:rPr>
        <w:t>gap de dualidade</w:t>
      </w:r>
      <w:r>
        <w:t xml:space="preserve"> a diferença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sup>
        </m:sSup>
      </m:oMath>
      <w:r>
        <w:t xml:space="preserve">. Em geral, a dualidade forte não é válida. No entanto, quando o problema primal é convexo, normalmente temos dualidade forte </w:t>
      </w:r>
      <w:sdt>
        <w:sdtPr>
          <w:id w:val="-1491403033"/>
          <w:citation/>
        </w:sdtPr>
        <w:sdtContent>
          <w:r w:rsidR="009D31BD">
            <w:fldChar w:fldCharType="begin"/>
          </w:r>
          <w:r w:rsidR="009D31BD">
            <w:instrText xml:space="preserve">CITATION Boy04 \p 226 \l 1046 </w:instrText>
          </w:r>
          <w:r w:rsidR="009D31BD">
            <w:fldChar w:fldCharType="separate"/>
          </w:r>
          <w:r w:rsidR="00997E59" w:rsidRPr="00997E59">
            <w:rPr>
              <w:noProof/>
            </w:rPr>
            <w:t>[18, p. 226]</w:t>
          </w:r>
          <w:r w:rsidR="009D31BD">
            <w:fldChar w:fldCharType="end"/>
          </w:r>
        </w:sdtContent>
      </w:sdt>
      <w:r>
        <w:t>.</w:t>
      </w:r>
    </w:p>
    <w:p w14:paraId="0710E639" w14:textId="457371BB" w:rsidR="009D31BD" w:rsidRDefault="009D31BD" w:rsidP="002738E6">
      <w:r>
        <w:t>Quando a dualidade forte é válida, podemos escrever</w:t>
      </w:r>
    </w:p>
    <w:p w14:paraId="72A70982" w14:textId="4BF3E42E" w:rsidR="009D31BD" w:rsidRPr="009C46FF" w:rsidRDefault="00000000" w:rsidP="002738E6">
      <m:oMathPara>
        <m:oMath>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m:t>
                  </m:r>
                </m:sup>
              </m:sSup>
            </m:e>
          </m:d>
          <m:r>
            <w:rPr>
              <w:rFonts w:ascii="Cambria Math" w:hAnsi="Cambria Math"/>
            </w:rPr>
            <m:t>=g</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λ</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ν</m:t>
                  </m:r>
                </m:e>
                <m:sup>
                  <m:r>
                    <w:rPr>
                      <w:rFonts w:ascii="Cambria Math" w:hAnsi="Cambria Math"/>
                    </w:rPr>
                    <m:t>*</m:t>
                  </m:r>
                </m:sup>
              </m:sSup>
            </m:e>
          </m:d>
          <m:r>
            <m:rPr>
              <m:sty m:val="p"/>
            </m:rPr>
            <w:rPr>
              <w:rFonts w:ascii="Cambria Math" w:hAnsi="Cambria Math"/>
            </w:rPr>
            <w:br/>
          </m:r>
        </m:oMath>
        <m:oMath>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r>
                    <m:rPr>
                      <m:scr m:val="script"/>
                    </m:rPr>
                    <w:rPr>
                      <w:rFonts w:ascii="Cambria Math" w:hAnsi="Cambria Math"/>
                    </w:rPr>
                    <m:t>∈D</m:t>
                  </m:r>
                  <m:ctrlPr>
                    <w:rPr>
                      <w:rFonts w:ascii="Cambria Math" w:hAnsi="Cambria Math"/>
                    </w:rPr>
                  </m:ctrlPr>
                </m:lim>
              </m:limLow>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nary>
                </m:e>
              </m:d>
            </m:e>
          </m:func>
          <m:r>
            <m:rPr>
              <m:sty m:val="p"/>
            </m:rP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m:rPr>
              <m:sty m:val="p"/>
            </m:rPr>
            <w:br/>
          </m:r>
        </m:oMath>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m:t>
                  </m:r>
                </m:sup>
              </m:sSup>
            </m:e>
          </m:d>
        </m:oMath>
      </m:oMathPara>
    </w:p>
    <w:p w14:paraId="70E2C9C2" w14:textId="26A3C82D" w:rsidR="009C46FF" w:rsidRDefault="009C46FF" w:rsidP="002738E6">
      <w:r>
        <w:t xml:space="preserve">Com isso, podemos concluir que, na verdade, as desigualdades são igualdades. Logo, quando o gap de dualidade é zero, temos </w:t>
      </w:r>
      <m:oMath>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w:rPr>
            <w:rFonts w:ascii="Cambria Math" w:hAnsi="Cambria Math"/>
          </w:rPr>
          <m:t>=0</m:t>
        </m:r>
      </m:oMath>
      <w:r>
        <w:t>. Mas, como todos os termos dessa soma são não-positivos, temos que</w:t>
      </w:r>
    </w:p>
    <w:p w14:paraId="4FDD6752" w14:textId="6A834517" w:rsidR="009C46FF" w:rsidRPr="009C46FF" w:rsidRDefault="00000000" w:rsidP="002738E6">
      <m:oMathPara>
        <m:oMath>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=0.</m:t>
          </m:r>
        </m:oMath>
      </m:oMathPara>
    </w:p>
    <w:p w14:paraId="292139AC" w14:textId="77777777" w:rsidR="006D5EAB" w:rsidRDefault="009C46FF" w:rsidP="002738E6">
      <w:r>
        <w:t xml:space="preserve">Essa propriedade é chamada de </w:t>
      </w:r>
      <w:proofErr w:type="spellStart"/>
      <w:r w:rsidR="00AB43D6" w:rsidRPr="00AB43D6">
        <w:rPr>
          <w:rStyle w:val="ForteItlicoChar"/>
        </w:rPr>
        <w:t>complementary</w:t>
      </w:r>
      <w:proofErr w:type="spellEnd"/>
      <w:r w:rsidR="00AB43D6" w:rsidRPr="00AB43D6">
        <w:rPr>
          <w:rStyle w:val="ForteItlicoChar"/>
        </w:rPr>
        <w:t xml:space="preserve"> </w:t>
      </w:r>
      <w:proofErr w:type="spellStart"/>
      <w:r w:rsidR="00AB43D6" w:rsidRPr="00AB43D6">
        <w:rPr>
          <w:rStyle w:val="ForteItlicoChar"/>
        </w:rPr>
        <w:t>slackness</w:t>
      </w:r>
      <w:proofErr w:type="spellEnd"/>
      <w:r w:rsidR="00AB43D6">
        <w:rPr>
          <w:i/>
          <w:iCs/>
        </w:rPr>
        <w:t>.</w:t>
      </w:r>
      <w:r w:rsidR="006D5EAB">
        <w:rPr>
          <w:i/>
          <w:iCs/>
        </w:rPr>
        <w:t xml:space="preserve"> </w:t>
      </w:r>
      <w:r w:rsidR="006D5EAB">
        <w:t xml:space="preserve">Além disso, podemos ver que </w:t>
      </w:r>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oMath>
      <w:r w:rsidR="006D5EAB">
        <w:t xml:space="preserve"> minimiza </w:t>
      </w:r>
      <m:oMath>
        <m:r>
          <w:rPr>
            <w:rFonts w:ascii="Cambria Math" w:hAnsi="Cambria Math"/>
          </w:rPr>
          <m:t>L</m:t>
        </m:r>
        <m:d>
          <m:dPr>
            <m:ctrlPr>
              <w:rPr>
                <w:rFonts w:ascii="Cambria Math" w:hAnsi="Cambria Math"/>
                <w:i/>
              </w:rPr>
            </m:ctrlPr>
          </m:dPr>
          <m:e>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oMath>
      <w:r w:rsidR="006D5EAB">
        <w:t xml:space="preserve"> com relação a </w:t>
      </w:r>
      <m:oMath>
        <m:r>
          <m:rPr>
            <m:sty m:val="bi"/>
          </m:rPr>
          <w:rPr>
            <w:rFonts w:ascii="Cambria Math" w:hAnsi="Cambria Math"/>
          </w:rPr>
          <m:t>x</m:t>
        </m:r>
        <m:r>
          <w:rPr>
            <w:rFonts w:ascii="Cambria Math" w:hAnsi="Cambria Math"/>
          </w:rPr>
          <m:t>.</m:t>
        </m:r>
      </m:oMath>
    </w:p>
    <w:p w14:paraId="55031110" w14:textId="3CD953AD" w:rsidR="00AB43D6" w:rsidRDefault="006D5EAB" w:rsidP="002738E6">
      <w:r>
        <w:t>Por fim, todo problema de</w:t>
      </w:r>
      <w:r w:rsidR="00AB43D6">
        <w:t xml:space="preserve"> otimização na forma </w:t>
      </w:r>
      <w:r w:rsidR="00AB43D6">
        <w:fldChar w:fldCharType="begin"/>
      </w:r>
      <w:r w:rsidR="00AB43D6">
        <w:instrText xml:space="preserve"> REF _Ref151920241 \h </w:instrText>
      </w:r>
      <w:r w:rsidR="00AB43D6">
        <w:fldChar w:fldCharType="separate"/>
      </w:r>
      <w:r w:rsidR="00997E59">
        <w:t>(</w:t>
      </w:r>
      <w:r w:rsidR="00997E59">
        <w:rPr>
          <w:noProof/>
        </w:rPr>
        <w:t>C</w:t>
      </w:r>
      <w:r w:rsidR="00997E59">
        <w:t>.</w:t>
      </w:r>
      <w:r w:rsidR="00997E59">
        <w:rPr>
          <w:noProof/>
        </w:rPr>
        <w:t>1</w:t>
      </w:r>
      <w:r w:rsidR="00997E59">
        <w:t>)</w:t>
      </w:r>
      <w:r w:rsidR="00AB43D6">
        <w:fldChar w:fldCharType="end"/>
      </w:r>
      <w:r>
        <w:t xml:space="preserve"> e com restrições e função objetivo diferenciáveis devem respeitar as chamadas</w:t>
      </w:r>
      <w:r w:rsidR="00AB43D6">
        <w:t xml:space="preserve"> </w:t>
      </w:r>
      <w:r w:rsidR="00AB43D6" w:rsidRPr="00AB43D6">
        <w:rPr>
          <w:rStyle w:val="Forte"/>
        </w:rPr>
        <w:t>condições de KKT</w:t>
      </w:r>
      <w:r w:rsidR="00AB43D6">
        <w:t xml:space="preserve"> (</w:t>
      </w:r>
      <w:proofErr w:type="spellStart"/>
      <w:r w:rsidR="00AB43D6">
        <w:t>Karush</w:t>
      </w:r>
      <w:proofErr w:type="spellEnd"/>
      <w:r w:rsidR="00AB43D6">
        <w:t>-Kuhn-Tucker)</w:t>
      </w:r>
      <w:r>
        <w:t>, que</w:t>
      </w:r>
      <w:r w:rsidR="00AB43D6">
        <w:t xml:space="preserve"> são as seguintes:</w:t>
      </w:r>
    </w:p>
    <w:p w14:paraId="6A3F90EA" w14:textId="6B1E7FC9" w:rsidR="00AB43D6" w:rsidRPr="006D5EAB" w:rsidRDefault="00AB43D6" w:rsidP="002738E6">
      <m:oMathPara>
        <m:oMath>
          <m:r>
            <w:rPr>
              <w:rFonts w:ascii="Cambria Math" w:hAnsi="Cambria Math"/>
            </w:rPr>
            <m:t xml:space="preserve">1.  </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≤0</m:t>
          </m:r>
          <m:r>
            <m:rPr>
              <m:sty m:val="p"/>
            </m:rPr>
            <w:rPr>
              <w:rFonts w:ascii="Cambria Math" w:hAnsi="Cambria Math"/>
            </w:rPr>
            <w:br/>
          </m:r>
        </m:oMath>
        <m:oMath>
          <m:r>
            <w:rPr>
              <w:rFonts w:ascii="Cambria Math" w:hAnsi="Cambria Math"/>
            </w:rPr>
            <m:t xml:space="preserve">2.  </m:t>
          </m:r>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m:t>
                  </m:r>
                </m:sup>
              </m:sSup>
            </m:e>
          </m:d>
          <m:r>
            <w:rPr>
              <w:rFonts w:ascii="Cambria Math" w:hAnsi="Cambria Math"/>
            </w:rPr>
            <m:t>=0</m:t>
          </m:r>
          <m:r>
            <m:rPr>
              <m:sty m:val="p"/>
            </m:rPr>
            <w:rPr>
              <w:rFonts w:ascii="Cambria Math" w:hAnsi="Cambria Math"/>
            </w:rPr>
            <w:br/>
          </m:r>
        </m:oMath>
        <m:oMath>
          <m:r>
            <w:rPr>
              <w:rFonts w:ascii="Cambria Math" w:hAnsi="Cambria Math"/>
            </w:rPr>
            <m:t xml:space="preserve">3.  </m:t>
          </m:r>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r>
            <w:rPr>
              <w:rFonts w:ascii="Cambria Math" w:hAnsi="Cambria Math"/>
            </w:rPr>
            <m:t>≥0</m:t>
          </m:r>
          <m:r>
            <m:rPr>
              <m:sty m:val="p"/>
            </m:rPr>
            <w:rPr>
              <w:rFonts w:ascii="Cambria Math" w:hAnsi="Cambria Math"/>
            </w:rPr>
            <w:br/>
          </m:r>
        </m:oMath>
        <m:oMath>
          <m:r>
            <w:rPr>
              <w:rFonts w:ascii="Cambria Math" w:hAnsi="Cambria Math"/>
            </w:rPr>
            <m:t xml:space="preserve">4.  </m:t>
          </m:r>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=0</m:t>
          </m:r>
          <m:r>
            <m:rPr>
              <m:sty m:val="p"/>
            </m:rPr>
            <w:rPr>
              <w:rFonts w:ascii="Cambria Math" w:hAnsi="Cambria Math"/>
            </w:rPr>
            <w:br/>
          </m:r>
        </m:oMath>
        <m:oMath>
          <m:r>
            <w:rPr>
              <w:rFonts w:ascii="Cambria Math" w:hAnsi="Cambria Math"/>
            </w:rPr>
            <m:t xml:space="preserve">5.  </m:t>
          </m:r>
          <m:d>
            <m:dPr>
              <m:ctrlPr>
                <w:rPr>
                  <w:rFonts w:ascii="Cambria Math" w:hAnsi="Cambria Math"/>
                  <w:i/>
                </w:rPr>
              </m:ctrlPr>
            </m:dPr>
            <m:e>
              <m:sSub>
                <m:sSubPr>
                  <m:ctrlPr>
                    <w:rPr>
                      <w:rFonts w:ascii="Cambria Math" w:hAnsi="Cambria Math"/>
                    </w:rPr>
                  </m:ctrlPr>
                </m:sSubPr>
                <m:e>
                  <m:r>
                    <m:rPr>
                      <m:sty m:val="p"/>
                    </m:rPr>
                    <w:rPr>
                      <w:rFonts w:ascii="Cambria Math" w:hAnsi="Cambria Math"/>
                    </w:rPr>
                    <m:t>∇</m:t>
                  </m:r>
                  <m:ctrlPr>
                    <w:rPr>
                      <w:rFonts w:ascii="Cambria Math" w:hAnsi="Cambria Math"/>
                      <w:i/>
                    </w:rPr>
                  </m:ctrlPr>
                </m:e>
                <m:sub>
                  <m:r>
                    <m:rPr>
                      <m:sty m:val="bi"/>
                    </m:rPr>
                    <w:rPr>
                      <w:rFonts w:ascii="Cambria Math" w:hAnsi="Cambria Math"/>
                    </w:rPr>
                    <m:t>x</m:t>
                  </m:r>
                </m:sub>
              </m:sSub>
              <m:r>
                <w:rPr>
                  <w:rFonts w:ascii="Cambria Math" w:hAnsi="Cambria Math"/>
                </w:rPr>
                <m:t>L</m:t>
              </m:r>
            </m:e>
          </m:d>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r>
            <w:rPr>
              <w:rFonts w:ascii="Cambria Math" w:hAnsi="Cambria Math"/>
            </w:rPr>
            <m:t xml:space="preserve">=0  ⇒  </m:t>
          </m:r>
          <m:d>
            <m:dPr>
              <m:ctrlPr>
                <w:rPr>
                  <w:rFonts w:ascii="Cambria Math" w:hAnsi="Cambria Math"/>
                  <w:i/>
                </w:rPr>
              </m:ctrlPr>
            </m:dPr>
            <m:e>
              <m:sSub>
                <m:sSubPr>
                  <m:ctrlPr>
                    <w:rPr>
                      <w:rFonts w:ascii="Cambria Math" w:hAnsi="Cambria Math"/>
                    </w:rPr>
                  </m:ctrlPr>
                </m:sSubPr>
                <m:e>
                  <m:r>
                    <m:rPr>
                      <m:sty m:val="p"/>
                    </m:rPr>
                    <w:rPr>
                      <w:rFonts w:ascii="Cambria Math" w:hAnsi="Cambria Math"/>
                    </w:rPr>
                    <m:t>∇</m:t>
                  </m:r>
                </m:e>
                <m:sub>
                  <m:r>
                    <m:rPr>
                      <m:sty m:val="bi"/>
                    </m:rPr>
                    <w:rPr>
                      <w:rFonts w:ascii="Cambria Math" w:hAnsi="Cambria Math"/>
                    </w:rPr>
                    <m:t>x</m:t>
                  </m:r>
                </m:sub>
              </m:sSub>
              <m:sSub>
                <m:sSubPr>
                  <m:ctrlPr>
                    <w:rPr>
                      <w:rFonts w:ascii="Cambria Math" w:hAnsi="Cambria Math"/>
                      <w:i/>
                    </w:rPr>
                  </m:ctrlPr>
                </m:sSubPr>
                <m:e>
                  <m:r>
                    <w:rPr>
                      <w:rFonts w:ascii="Cambria Math" w:hAnsi="Cambria Math"/>
                    </w:rPr>
                    <m:t>f</m:t>
                  </m:r>
                </m:e>
                <m:sub>
                  <m:r>
                    <w:rPr>
                      <w:rFonts w:ascii="Cambria Math" w:hAnsi="Cambria Math"/>
                    </w:rPr>
                    <m:t>0</m:t>
                  </m:r>
                </m:sub>
              </m:sSub>
            </m:e>
          </m:d>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λ</m:t>
                  </m:r>
                </m:e>
                <m:sub>
                  <m:r>
                    <w:rPr>
                      <w:rFonts w:ascii="Cambria Math" w:hAnsi="Cambria Math"/>
                    </w:rPr>
                    <m:t>i</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x</m:t>
                      </m:r>
                    </m:sub>
                  </m:sSub>
                  <m:sSub>
                    <m:sSubPr>
                      <m:ctrlPr>
                        <w:rPr>
                          <w:rFonts w:ascii="Cambria Math" w:hAnsi="Cambria Math"/>
                          <w:i/>
                        </w:rPr>
                      </m:ctrlPr>
                    </m:sSubPr>
                    <m:e>
                      <m:r>
                        <w:rPr>
                          <w:rFonts w:ascii="Cambria Math" w:hAnsi="Cambria Math"/>
                        </w:rPr>
                        <m:t>f</m:t>
                      </m:r>
                    </m:e>
                    <m:sub>
                      <m:r>
                        <w:rPr>
                          <w:rFonts w:ascii="Cambria Math" w:hAnsi="Cambria Math"/>
                        </w:rPr>
                        <m:t>i</m:t>
                      </m:r>
                    </m:sub>
                  </m:sSub>
                </m:e>
              </m:d>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e>
              </m:d>
            </m:e>
          </m:nary>
          <m:r>
            <w:rPr>
              <w:rFonts w:ascii="Cambria Math" w:hAnsi="Cambria Math"/>
            </w:rPr>
            <m:t>=0</m:t>
          </m:r>
        </m:oMath>
      </m:oMathPara>
    </w:p>
    <w:p w14:paraId="30BD5674" w14:textId="1994890E" w:rsidR="006D5EAB" w:rsidRDefault="006D5EAB" w:rsidP="002738E6">
      <w:r>
        <w:lastRenderedPageBreak/>
        <w:t xml:space="preserve">As duas primeiras condições são as restrições definidas inicialmente em </w:t>
      </w:r>
      <w:r>
        <w:fldChar w:fldCharType="begin"/>
      </w:r>
      <w:r>
        <w:instrText xml:space="preserve"> REF _Ref151920241 \h </w:instrText>
      </w:r>
      <w:r>
        <w:fldChar w:fldCharType="separate"/>
      </w:r>
      <w:r w:rsidR="00997E59">
        <w:t>(</w:t>
      </w:r>
      <w:r w:rsidR="00997E59">
        <w:rPr>
          <w:noProof/>
        </w:rPr>
        <w:t>C</w:t>
      </w:r>
      <w:r w:rsidR="00997E59">
        <w:t>.</w:t>
      </w:r>
      <w:r w:rsidR="00997E59">
        <w:rPr>
          <w:noProof/>
        </w:rPr>
        <w:t>1</w:t>
      </w:r>
      <w:r w:rsidR="00997E59">
        <w:t>)</w:t>
      </w:r>
      <w:r>
        <w:fldChar w:fldCharType="end"/>
      </w:r>
      <w:r>
        <w:t xml:space="preserve">. A condição 3 é necessária para que a função de Lagrange dual seja um limite inferior para </w:t>
      </w:r>
      <m:oMath>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como visto anteriormente. A condição 4 vem da </w:t>
      </w:r>
      <w:proofErr w:type="spellStart"/>
      <w:r>
        <w:rPr>
          <w:i/>
          <w:iCs/>
        </w:rPr>
        <w:t>complementary</w:t>
      </w:r>
      <w:proofErr w:type="spellEnd"/>
      <w:r>
        <w:rPr>
          <w:i/>
          <w:iCs/>
        </w:rPr>
        <w:t xml:space="preserve"> </w:t>
      </w:r>
      <w:proofErr w:type="spellStart"/>
      <w:r>
        <w:rPr>
          <w:i/>
          <w:iCs/>
        </w:rPr>
        <w:t>slackness</w:t>
      </w:r>
      <w:proofErr w:type="spellEnd"/>
      <w:r>
        <w:t xml:space="preserve">. A condição vem do fato de que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r>
              <w:rPr>
                <w:rFonts w:ascii="Cambria Math" w:hAnsi="Cambria Math"/>
              </w:rPr>
              <m:t>=L</m:t>
            </m:r>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ν</m:t>
                    </m:r>
                  </m:e>
                  <m:sup>
                    <m:r>
                      <m:rPr>
                        <m:sty m:val="bi"/>
                      </m:rPr>
                      <w:rPr>
                        <w:rFonts w:ascii="Cambria Math" w:hAnsi="Cambria Math"/>
                      </w:rPr>
                      <m:t>*</m:t>
                    </m:r>
                  </m:sup>
                </m:sSup>
              </m:e>
            </m:d>
          </m:e>
        </m:func>
      </m:oMath>
      <w:r>
        <w:t>, como visto anteriormente.</w:t>
      </w:r>
    </w:p>
    <w:p w14:paraId="441A3035" w14:textId="44262024" w:rsidR="004045A1" w:rsidRDefault="006D5EAB" w:rsidP="002738E6">
      <w:r>
        <w:t>Se o problema primal for convexo, a</w:t>
      </w:r>
      <w:r w:rsidR="00EB5D89">
        <w:t xml:space="preserve"> validade das condições de KKT já são suficientes para afirmar que existe dualidade forte.</w:t>
      </w:r>
    </w:p>
    <w:p w14:paraId="78CC1D9F" w14:textId="74BD2A88" w:rsidR="00D854AC" w:rsidRDefault="00EB5D89" w:rsidP="002738E6">
      <w:r>
        <w:t>Portanto</w:t>
      </w:r>
      <w:r w:rsidR="00D854AC">
        <w:t xml:space="preserve">, vemos que o problema </w:t>
      </w:r>
      <w:r>
        <w:t xml:space="preserve">de otimização apresentando em </w:t>
      </w:r>
      <w:r>
        <w:fldChar w:fldCharType="begin"/>
      </w:r>
      <w:r>
        <w:instrText xml:space="preserve"> REF _Ref151920241 \h </w:instrText>
      </w:r>
      <w:r>
        <w:fldChar w:fldCharType="separate"/>
      </w:r>
      <w:r w:rsidR="00997E59">
        <w:t>(</w:t>
      </w:r>
      <w:r w:rsidR="00997E59">
        <w:rPr>
          <w:noProof/>
        </w:rPr>
        <w:t>C</w:t>
      </w:r>
      <w:r w:rsidR="00997E59">
        <w:t>.</w:t>
      </w:r>
      <w:r w:rsidR="00997E59">
        <w:rPr>
          <w:noProof/>
        </w:rPr>
        <w:t>1</w:t>
      </w:r>
      <w:r w:rsidR="00997E59">
        <w:t>)</w:t>
      </w:r>
      <w:r>
        <w:fldChar w:fldCharType="end"/>
      </w:r>
      <w:r>
        <w:t xml:space="preserve"> </w:t>
      </w:r>
      <w:r w:rsidR="00D854AC">
        <w:t xml:space="preserve">se resume a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d>
                  <m:dPr>
                    <m:ctrlPr>
                      <w:rPr>
                        <w:rFonts w:ascii="Cambria Math" w:hAnsi="Cambria Math"/>
                        <w:i/>
                      </w:rPr>
                    </m:ctrlPr>
                  </m:dPr>
                  <m:e>
                    <m:r>
                      <m:rPr>
                        <m:sty m:val="bi"/>
                      </m:rPr>
                      <w:rPr>
                        <w:rFonts w:ascii="Cambria Math" w:hAnsi="Cambria Math"/>
                      </w:rPr>
                      <m:t>λ,ν</m:t>
                    </m:r>
                  </m:e>
                </m:d>
                <m:ctrlPr>
                  <w:rPr>
                    <w:rFonts w:ascii="Cambria Math" w:hAnsi="Cambria Math"/>
                  </w:rPr>
                </m:ctrlP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inf</m:t>
                    </m:r>
                    <m:ctrlPr>
                      <w:rPr>
                        <w:rFonts w:ascii="Cambria Math" w:hAnsi="Cambria Math"/>
                      </w:rPr>
                    </m:ctrlPr>
                  </m:e>
                  <m:lim>
                    <m:r>
                      <m:rPr>
                        <m:sty m:val="bi"/>
                      </m:rPr>
                      <w:rPr>
                        <w:rFonts w:ascii="Cambria Math" w:hAnsi="Cambria Math"/>
                      </w:rPr>
                      <m:t>x</m:t>
                    </m:r>
                    <m:ctrlPr>
                      <w:rPr>
                        <w:rFonts w:ascii="Cambria Math" w:hAnsi="Cambria Math"/>
                      </w:rPr>
                    </m:ctrlPr>
                  </m:lim>
                </m:limLow>
              </m:fName>
              <m:e>
                <m:r>
                  <w:rPr>
                    <w:rFonts w:ascii="Cambria Math" w:hAnsi="Cambria Math"/>
                  </w:rPr>
                  <m:t>L</m:t>
                </m:r>
                <m:d>
                  <m:dPr>
                    <m:ctrlPr>
                      <w:rPr>
                        <w:rFonts w:ascii="Cambria Math" w:hAnsi="Cambria Math"/>
                        <w:i/>
                      </w:rPr>
                    </m:ctrlPr>
                  </m:dPr>
                  <m:e>
                    <m:r>
                      <m:rPr>
                        <m:sty m:val="bi"/>
                      </m:rPr>
                      <w:rPr>
                        <w:rFonts w:ascii="Cambria Math" w:hAnsi="Cambria Math"/>
                      </w:rPr>
                      <m:t>λ,ν,x</m:t>
                    </m:r>
                  </m:e>
                </m:d>
              </m:e>
            </m:func>
          </m:e>
        </m:func>
      </m:oMath>
      <w:r w:rsidR="00D854AC">
        <w:t xml:space="preserve"> com </w:t>
      </w:r>
      <m:oMath>
        <m:r>
          <m:rPr>
            <m:sty m:val="b"/>
          </m:rPr>
          <w:rPr>
            <w:rFonts w:ascii="Cambria Math" w:hAnsi="Cambria Math"/>
          </w:rPr>
          <m:t>λ</m:t>
        </m:r>
        <m:r>
          <w:rPr>
            <w:rFonts w:ascii="Cambria Math" w:hAnsi="Cambria Math"/>
          </w:rPr>
          <m:t>≽0</m:t>
        </m:r>
      </m:oMath>
      <w:r>
        <w:t xml:space="preserve"> e, sob condição de gap de dualidade nulo, respeita</w:t>
      </w:r>
      <w:proofErr w:type="spellStart"/>
      <w:r w:rsidR="008E40B4">
        <w:t>ndo</w:t>
      </w:r>
      <w:proofErr w:type="spellEnd"/>
      <w:r>
        <w:t xml:space="preserve"> as condições de KKT.</w:t>
      </w:r>
    </w:p>
    <w:p w14:paraId="10CBDCD6" w14:textId="77777777" w:rsidR="008A0804" w:rsidRDefault="008A0804" w:rsidP="002738E6"/>
    <w:p w14:paraId="748E48F6" w14:textId="003337FA" w:rsidR="008A0804" w:rsidRDefault="008A0804" w:rsidP="008A0804">
      <w:pPr>
        <w:pStyle w:val="Ttulo6"/>
      </w:pPr>
      <w:bookmarkStart w:id="147" w:name="_Ref153016863"/>
      <w:proofErr w:type="spellStart"/>
      <w:r>
        <w:lastRenderedPageBreak/>
        <w:t>Reproducing</w:t>
      </w:r>
      <w:proofErr w:type="spellEnd"/>
      <w:r>
        <w:t xml:space="preserve"> Kernel Hilbert Spaces</w:t>
      </w:r>
      <w:bookmarkEnd w:id="147"/>
    </w:p>
    <w:p w14:paraId="72DA4E47" w14:textId="7F18A87B" w:rsidR="000B1C1D" w:rsidRDefault="000B1C1D" w:rsidP="008A0804">
      <w:r>
        <w:t xml:space="preserve">Para entender o conceito de </w:t>
      </w:r>
      <w:proofErr w:type="spellStart"/>
      <w:r>
        <w:t>Reproducing</w:t>
      </w:r>
      <w:proofErr w:type="spellEnd"/>
      <w:r>
        <w:t xml:space="preserve"> Kernel Hilbert Spaces (RKHS), é necessário entender outros conceitos mais básicos, como o conceito de espaço de Hilbert.</w:t>
      </w:r>
    </w:p>
    <w:p w14:paraId="75B0BB73" w14:textId="01E97EE7" w:rsidR="000B1C1D" w:rsidRDefault="000B1C1D" w:rsidP="008A0804">
      <w:r>
        <w:t xml:space="preserve">Um espaço de Hilbert </w:t>
      </w:r>
      <m:oMath>
        <m:r>
          <m:rPr>
            <m:scr m:val="double-struck"/>
          </m:rPr>
          <w:rPr>
            <w:rFonts w:ascii="Cambria Math" w:hAnsi="Cambria Math"/>
          </w:rPr>
          <m:t>H</m:t>
        </m:r>
      </m:oMath>
      <w:r>
        <w:t xml:space="preserve"> é um espaço com um produto interno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double-struck"/>
              </m:rPr>
              <w:rPr>
                <w:rFonts w:ascii="Cambria Math" w:hAnsi="Cambria Math"/>
              </w:rPr>
              <m:t>H</m:t>
            </m:r>
          </m:sub>
        </m:sSub>
      </m:oMath>
      <w:r>
        <w:t xml:space="preserve"> que é completo com respeito à norma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double-struck"/>
              </m:rPr>
              <w:rPr>
                <w:rFonts w:ascii="Cambria Math" w:hAnsi="Cambria Math"/>
              </w:rPr>
              <m:t>H</m:t>
            </m:r>
          </m:sub>
        </m:sSub>
      </m:oMath>
      <w:r>
        <w:t xml:space="preserve"> definida pelo produto interno. Um espaço completo é aquele em toda sequência de Cauchy converge para um membro desse espaço</w:t>
      </w:r>
      <w:r w:rsidR="001A42F9">
        <w:t xml:space="preserve">, sendo uma sequência de Cauchy é uma sequência cujos elementos se tornam arbitrariamente muito próximos uns dos outros à medida que a sequência progride </w:t>
      </w:r>
      <w:sdt>
        <w:sdtPr>
          <w:id w:val="515120038"/>
          <w:citation/>
        </w:sdtPr>
        <w:sdtContent>
          <w:r w:rsidR="001A42F9">
            <w:fldChar w:fldCharType="begin"/>
          </w:r>
          <w:r w:rsidR="001A42F9">
            <w:instrText xml:space="preserve"> CITATION Gho21 \l 1046 </w:instrText>
          </w:r>
          <w:r w:rsidR="001A42F9">
            <w:fldChar w:fldCharType="separate"/>
          </w:r>
          <w:r w:rsidR="00997E59" w:rsidRPr="00997E59">
            <w:rPr>
              <w:noProof/>
            </w:rPr>
            <w:t>[19]</w:t>
          </w:r>
          <w:r w:rsidR="001A42F9">
            <w:fldChar w:fldCharType="end"/>
          </w:r>
        </w:sdtContent>
      </w:sdt>
      <w:r>
        <w:t>.</w:t>
      </w:r>
    </w:p>
    <w:p w14:paraId="4090A671" w14:textId="5CFDA845" w:rsidR="001A42F9" w:rsidRDefault="001A42F9" w:rsidP="008A0804">
      <w:r>
        <w:t xml:space="preserve">O espaço de Hilbert é uma generalização do espaço Euclidiano para um espaço de dimensão finita ou infinita (o espaço Euclidiano tem dimensão finita) </w:t>
      </w:r>
      <w:sdt>
        <w:sdtPr>
          <w:id w:val="-1609189695"/>
          <w:citation/>
        </w:sdtPr>
        <w:sdtContent>
          <w:r>
            <w:fldChar w:fldCharType="begin"/>
          </w:r>
          <w:r>
            <w:instrText xml:space="preserve"> CITATION Gho21 \l 1046 </w:instrText>
          </w:r>
          <w:r>
            <w:fldChar w:fldCharType="separate"/>
          </w:r>
          <w:r w:rsidR="00997E59" w:rsidRPr="00997E59">
            <w:rPr>
              <w:noProof/>
            </w:rPr>
            <w:t>[19]</w:t>
          </w:r>
          <w:r>
            <w:fldChar w:fldCharType="end"/>
          </w:r>
        </w:sdtContent>
      </w:sdt>
      <w:r>
        <w:t>. Aparentemente, um espaço de Hilbert finito é bem parecido com o espaço Euclidiano. Prece que as diferenças começam a surgir quando falamos de um espaço de Hilbert de dimensão infinita.</w:t>
      </w:r>
    </w:p>
    <w:p w14:paraId="565CFC84" w14:textId="08456A1C" w:rsidR="008A0804" w:rsidRDefault="001A42F9" w:rsidP="008A0804">
      <w:r>
        <w:t xml:space="preserve">Por simplicidade, o produto interno e a norma do espaço de Hilbert serão escritos sem o subscrito </w:t>
      </w:r>
      <m:oMath>
        <m:r>
          <m:rPr>
            <m:scr m:val="double-struck"/>
          </m:rPr>
          <w:rPr>
            <w:rFonts w:ascii="Cambria Math" w:hAnsi="Cambria Math"/>
          </w:rPr>
          <m:t>H</m:t>
        </m:r>
      </m:oMath>
      <w:r>
        <w:t>.</w:t>
      </w:r>
    </w:p>
    <w:p w14:paraId="105344EB" w14:textId="0F00A2AE" w:rsidR="00D5444F" w:rsidRPr="00D5444F" w:rsidRDefault="001A42F9" w:rsidP="00D5444F">
      <w:pPr>
        <w:pBdr>
          <w:top w:val="single" w:sz="4" w:space="1" w:color="auto"/>
          <w:left w:val="single" w:sz="4" w:space="4" w:color="auto"/>
          <w:bottom w:val="single" w:sz="4" w:space="1" w:color="auto"/>
          <w:right w:val="single" w:sz="4" w:space="4" w:color="auto"/>
        </w:pBdr>
        <w:rPr>
          <w:i/>
          <w:iCs/>
        </w:rPr>
      </w:pPr>
      <w:r>
        <w:t xml:space="preserve">Um </w:t>
      </w:r>
      <w:proofErr w:type="spellStart"/>
      <w:r w:rsidRPr="00600CC9">
        <w:rPr>
          <w:rStyle w:val="ForteItlicoChar"/>
        </w:rPr>
        <w:t>reproducing</w:t>
      </w:r>
      <w:proofErr w:type="spellEnd"/>
      <w:r w:rsidRPr="00600CC9">
        <w:rPr>
          <w:rStyle w:val="ForteItlicoChar"/>
        </w:rPr>
        <w:t xml:space="preserve"> kernel Hilbert </w:t>
      </w:r>
      <w:proofErr w:type="spellStart"/>
      <w:r w:rsidRPr="00600CC9">
        <w:rPr>
          <w:rStyle w:val="ForteItlicoChar"/>
        </w:rPr>
        <w:t>space</w:t>
      </w:r>
      <w:proofErr w:type="spellEnd"/>
      <w:r>
        <w:rPr>
          <w:i/>
          <w:iCs/>
        </w:rPr>
        <w:t xml:space="preserve"> </w:t>
      </w:r>
      <w:r>
        <w:t xml:space="preserve">(RKHS) é um espaço de Hilbert </w:t>
      </w:r>
      <m:oMath>
        <m:r>
          <m:rPr>
            <m:scr m:val="double-struck"/>
          </m:rPr>
          <w:rPr>
            <w:rFonts w:ascii="Cambria Math" w:hAnsi="Cambria Math"/>
          </w:rPr>
          <m:t>H</m:t>
        </m:r>
      </m:oMath>
      <w:r>
        <w:t xml:space="preserve"> de funções </w:t>
      </w:r>
      <m:oMath>
        <m:r>
          <w:rPr>
            <w:rFonts w:ascii="Cambria Math" w:hAnsi="Cambria Math"/>
          </w:rPr>
          <m:t>f :</m:t>
        </m:r>
        <m:r>
          <m:rPr>
            <m:scr m:val="script"/>
          </m:rPr>
          <w:rPr>
            <w:rFonts w:ascii="Cambria Math" w:hAnsi="Cambria Math"/>
          </w:rPr>
          <m:t>X</m:t>
        </m:r>
        <m:r>
          <m:rPr>
            <m:scr m:val="double-struck"/>
          </m:rPr>
          <w:rPr>
            <w:rFonts w:ascii="Cambria Math" w:hAnsi="Cambria Math"/>
          </w:rPr>
          <m:t>→R</m:t>
        </m:r>
      </m:oMath>
      <w:r>
        <w:t xml:space="preserve"> com um </w:t>
      </w:r>
      <w:proofErr w:type="spellStart"/>
      <w:r>
        <w:rPr>
          <w:i/>
          <w:iCs/>
        </w:rPr>
        <w:t>reproducing</w:t>
      </w:r>
      <w:proofErr w:type="spellEnd"/>
      <w:r>
        <w:rPr>
          <w:i/>
          <w:iCs/>
        </w:rPr>
        <w:t xml:space="preserve"> kernel </w:t>
      </w:r>
      <w:r>
        <w:t xml:space="preserve">(ou </w:t>
      </w:r>
      <w:r w:rsidRPr="001A42F9">
        <w:rPr>
          <w:rStyle w:val="Forte"/>
        </w:rPr>
        <w:t>kernel</w:t>
      </w:r>
      <w:r>
        <w:t xml:space="preserve">) </w:t>
      </w:r>
      <m:oMath>
        <m:r>
          <w:rPr>
            <w:rFonts w:ascii="Cambria Math" w:hAnsi="Cambria Math"/>
          </w:rPr>
          <m:t>κ :</m:t>
        </m:r>
        <m:sSup>
          <m:sSupPr>
            <m:ctrlPr>
              <w:rPr>
                <w:rFonts w:ascii="Cambria Math" w:hAnsi="Cambria Math"/>
                <w:i/>
              </w:rPr>
            </m:ctrlPr>
          </m:sSupPr>
          <m:e>
            <m:r>
              <m:rPr>
                <m:scr m:val="script"/>
              </m:rPr>
              <w:rPr>
                <w:rFonts w:ascii="Cambria Math" w:hAnsi="Cambria Math"/>
              </w:rPr>
              <m:t>X</m:t>
            </m:r>
          </m:e>
          <m:sup>
            <m:r>
              <w:rPr>
                <w:rFonts w:ascii="Cambria Math" w:hAnsi="Cambria Math"/>
              </w:rPr>
              <m:t>2</m:t>
            </m:r>
          </m:sup>
        </m:sSup>
        <m:r>
          <m:rPr>
            <m:scr m:val="double-struck"/>
          </m:rPr>
          <w:rPr>
            <w:rFonts w:ascii="Cambria Math" w:hAnsi="Cambria Math"/>
          </w:rPr>
          <m:t>↦R</m:t>
        </m:r>
      </m:oMath>
      <w:r>
        <w:t xml:space="preserve"> em que </w:t>
      </w:r>
      <m:oMath>
        <m:r>
          <w:rPr>
            <w:rFonts w:ascii="Cambria Math" w:hAnsi="Cambria Math"/>
          </w:rPr>
          <m:t>κ</m:t>
        </m:r>
        <m:d>
          <m:dPr>
            <m:ctrlPr>
              <w:rPr>
                <w:rFonts w:ascii="Cambria Math" w:hAnsi="Cambria Math"/>
                <w:i/>
              </w:rPr>
            </m:ctrlPr>
          </m:dPr>
          <m:e>
            <m:r>
              <m:rPr>
                <m:sty m:val="bi"/>
              </m:rPr>
              <w:rPr>
                <w:rFonts w:ascii="Cambria Math" w:hAnsi="Cambria Math"/>
              </w:rPr>
              <m:t>x</m:t>
            </m:r>
            <m:r>
              <w:rPr>
                <w:rFonts w:ascii="Cambria Math" w:hAnsi="Cambria Math"/>
              </w:rPr>
              <m:t>,⋅</m:t>
            </m:r>
          </m:e>
        </m:d>
        <m:r>
          <m:rPr>
            <m:scr m:val="double-struck"/>
          </m:rPr>
          <w:rPr>
            <w:rFonts w:ascii="Cambria Math" w:hAnsi="Cambria Math"/>
          </w:rPr>
          <m:t>∈H</m:t>
        </m:r>
      </m:oMath>
      <w:r>
        <w:t xml:space="preserve"> 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m:rPr>
                    <m:sty m:val="bi"/>
                  </m:rPr>
                  <w:rPr>
                    <w:rFonts w:ascii="Cambria Math" w:hAnsi="Cambria Math"/>
                  </w:rPr>
                  <m:t>x,,⋅</m:t>
                </m:r>
              </m:e>
            </m:d>
            <m:r>
              <w:rPr>
                <w:rFonts w:ascii="Cambria Math" w:hAnsi="Cambria Math"/>
              </w:rPr>
              <m:t>,f</m:t>
            </m:r>
          </m:e>
        </m:d>
      </m:oMath>
      <w:r>
        <w:t>.</w:t>
      </w:r>
      <w:r w:rsidR="00D5444F">
        <w:t xml:space="preserve"> Essa igualdade é chamada </w:t>
      </w:r>
      <w:proofErr w:type="spellStart"/>
      <w:r w:rsidR="00D5444F" w:rsidRPr="00D5444F">
        <w:rPr>
          <w:b/>
          <w:bCs/>
          <w:i/>
          <w:iCs/>
        </w:rPr>
        <w:t>reproducing</w:t>
      </w:r>
      <w:proofErr w:type="spellEnd"/>
      <w:r w:rsidR="00D5444F" w:rsidRPr="00D5444F">
        <w:rPr>
          <w:b/>
          <w:bCs/>
          <w:i/>
          <w:iCs/>
        </w:rPr>
        <w:t xml:space="preserve"> </w:t>
      </w:r>
      <w:proofErr w:type="spellStart"/>
      <w:r w:rsidR="00D5444F" w:rsidRPr="00D5444F">
        <w:rPr>
          <w:b/>
          <w:bCs/>
          <w:i/>
          <w:iCs/>
        </w:rPr>
        <w:t>property</w:t>
      </w:r>
      <w:proofErr w:type="spellEnd"/>
      <w:r w:rsidR="00D5444F">
        <w:rPr>
          <w:i/>
          <w:iCs/>
        </w:rPr>
        <w:t>.</w:t>
      </w:r>
    </w:p>
    <w:p w14:paraId="50134670" w14:textId="2EFB462B" w:rsidR="0009196A" w:rsidRDefault="00461A97" w:rsidP="00600CC9">
      <w:r>
        <w:t xml:space="preserve">Considere uma função kernel </w:t>
      </w:r>
      <m:oMath>
        <m:r>
          <w:rPr>
            <w:rFonts w:ascii="Cambria Math" w:hAnsi="Cambria Math"/>
          </w:rPr>
          <m:t>κ</m:t>
        </m:r>
        <m:d>
          <m:dPr>
            <m:ctrlPr>
              <w:rPr>
                <w:rFonts w:ascii="Cambria Math" w:hAnsi="Cambria Math"/>
                <w:i/>
              </w:rPr>
            </m:ctrlPr>
          </m:dPr>
          <m:e>
            <m:r>
              <m:rPr>
                <m:sty m:val="bi"/>
              </m:rPr>
              <w:rPr>
                <w:rFonts w:ascii="Cambria Math" w:hAnsi="Cambria Math"/>
              </w:rPr>
              <m:t>x,y</m:t>
            </m:r>
          </m:e>
        </m:d>
      </m:oMath>
      <w:r>
        <w:t xml:space="preserve"> de duas variáveis. Suponha que, para </w:t>
      </w:r>
      <m:oMath>
        <m:r>
          <w:rPr>
            <w:rFonts w:ascii="Cambria Math" w:hAnsi="Cambria Math"/>
          </w:rPr>
          <m:t>n</m:t>
        </m:r>
      </m:oMath>
      <w:r>
        <w:t xml:space="preserve"> pontos, fixemos a variável </w:t>
      </w:r>
      <m:oMath>
        <m:r>
          <m:rPr>
            <m:sty m:val="bi"/>
          </m:rPr>
          <w:rPr>
            <w:rFonts w:ascii="Cambria Math" w:hAnsi="Cambria Math"/>
          </w:rPr>
          <m:t>y</m:t>
        </m:r>
      </m:oMath>
      <w:r>
        <w:rPr>
          <w:b/>
          <w:bCs/>
        </w:rPr>
        <w:t xml:space="preserve"> </w:t>
      </w:r>
      <w:r>
        <w:t xml:space="preserve">para ter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r>
              <m:rPr>
                <m:sty m:val="bi"/>
              </m:rPr>
              <w:rPr>
                <w:rFonts w:ascii="Cambria Math" w:hAnsi="Cambria Math"/>
              </w:rPr>
              <m:t>y</m:t>
            </m:r>
          </m:e>
        </m:d>
        <m:r>
          <w:rPr>
            <w:rFonts w:ascii="Cambria Math" w:hAnsi="Cambria Math"/>
          </w:rPr>
          <m:t>,</m:t>
        </m:r>
      </m:oMath>
      <w:r>
        <w:t xml:space="preserve">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r>
              <m:rPr>
                <m:sty m:val="bi"/>
              </m:rPr>
              <w:rPr>
                <w:rFonts w:ascii="Cambria Math" w:hAnsi="Cambria Math"/>
              </w:rPr>
              <m:t>y</m:t>
            </m:r>
          </m:e>
        </m:d>
        <m:r>
          <w:rPr>
            <w:rFonts w:ascii="Cambria Math" w:hAnsi="Cambria Math"/>
          </w:rPr>
          <m:t>,</m:t>
        </m:r>
      </m:oMath>
      <w:r>
        <w:t xml:space="preserve"> </w:t>
      </w:r>
      <m:oMath>
        <m:r>
          <w:rPr>
            <w:rFonts w:ascii="Cambria Math" w:hAnsi="Cambria Math"/>
          </w:rPr>
          <m:t>…,</m:t>
        </m:r>
      </m:oMath>
      <w:r>
        <w:t xml:space="preserve"> </w:t>
      </w:r>
      <m:oMath>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n</m:t>
                </m:r>
              </m:sub>
            </m:sSub>
            <m:r>
              <w:rPr>
                <w:rFonts w:ascii="Cambria Math" w:hAnsi="Cambria Math"/>
              </w:rPr>
              <m:t>,</m:t>
            </m:r>
            <m:r>
              <m:rPr>
                <m:sty m:val="bi"/>
              </m:rPr>
              <w:rPr>
                <w:rFonts w:ascii="Cambria Math" w:hAnsi="Cambria Math"/>
              </w:rPr>
              <m:t>y</m:t>
            </m:r>
          </m:e>
        </m:d>
      </m:oMath>
      <w:r>
        <w:t xml:space="preserve">, que são todas funções da variável </w:t>
      </w:r>
      <m:oMath>
        <m:r>
          <m:rPr>
            <m:sty m:val="bi"/>
          </m:rPr>
          <w:rPr>
            <w:rFonts w:ascii="Cambria Math" w:hAnsi="Cambria Math"/>
          </w:rPr>
          <m:t>y</m:t>
        </m:r>
      </m:oMath>
      <w:r>
        <w:t>. RKHS é um espaço de funções que é o conjunto de todas as possíveis combinações lineares dessas funções, ou seja,</w:t>
      </w:r>
    </w:p>
    <w:p w14:paraId="7C39627E" w14:textId="65BC5DB5" w:rsidR="00461A97" w:rsidRPr="00461A97" w:rsidRDefault="00461A97" w:rsidP="00600CC9">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e>
                  </m:d>
                </m:e>
              </m:nary>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κ</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m:t>
                      </m:r>
                    </m:e>
                  </m:d>
                </m:e>
              </m:nary>
            </m:e>
          </m:d>
          <m:r>
            <w:rPr>
              <w:rFonts w:ascii="Cambria Math" w:hAnsi="Cambria Math"/>
            </w:rPr>
            <m:t>.</m:t>
          </m:r>
        </m:oMath>
      </m:oMathPara>
    </w:p>
    <w:p w14:paraId="6050E277" w14:textId="4EC40102" w:rsidR="00461A97" w:rsidRDefault="00461A97" w:rsidP="00600CC9">
      <w:r>
        <w:t xml:space="preserve">Trazendo para algo concreto, poderíamos ter o kernel </w:t>
      </w:r>
      <m:oMath>
        <m:r>
          <w:rPr>
            <w:rFonts w:ascii="Cambria Math" w:hAnsi="Cambria Math"/>
          </w:rPr>
          <m:t>κ</m:t>
        </m:r>
        <m:d>
          <m:dPr>
            <m:ctrlPr>
              <w:rPr>
                <w:rFonts w:ascii="Cambria Math" w:hAnsi="Cambria Math"/>
                <w:i/>
              </w:rPr>
            </m:ctrlPr>
          </m:dPr>
          <m:e>
            <m:r>
              <w:rPr>
                <w:rFonts w:ascii="Cambria Math" w:hAnsi="Cambria Math"/>
              </w:rPr>
              <m:t>x,y</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2y</m:t>
            </m:r>
          </m:sup>
        </m:sSup>
      </m:oMath>
      <w:r>
        <w:t xml:space="preserve">. As funções </w:t>
      </w:r>
      <m:oMath>
        <m:r>
          <w:rPr>
            <w:rFonts w:ascii="Cambria Math" w:hAnsi="Cambria Math"/>
          </w:rPr>
          <m:t>g</m:t>
        </m:r>
        <m:d>
          <m:dPr>
            <m:ctrlPr>
              <w:rPr>
                <w:rFonts w:ascii="Cambria Math" w:hAnsi="Cambria Math"/>
                <w:i/>
              </w:rPr>
            </m:ctrlPr>
          </m:dPr>
          <m:e>
            <m:r>
              <w:rPr>
                <w:rFonts w:ascii="Cambria Math" w:hAnsi="Cambria Math"/>
              </w:rPr>
              <m:t>y</m:t>
            </m:r>
          </m:e>
        </m:d>
        <m:r>
          <w:rPr>
            <w:rFonts w:ascii="Cambria Math" w:hAnsi="Cambria Math"/>
          </w:rPr>
          <m:t>=3</m:t>
        </m:r>
        <m:sSup>
          <m:sSupPr>
            <m:ctrlPr>
              <w:rPr>
                <w:rFonts w:ascii="Cambria Math" w:hAnsi="Cambria Math"/>
                <w:i/>
              </w:rPr>
            </m:ctrlPr>
          </m:sSupPr>
          <m:e>
            <m:r>
              <w:rPr>
                <w:rFonts w:ascii="Cambria Math" w:hAnsi="Cambria Math"/>
              </w:rPr>
              <m:t>e</m:t>
            </m:r>
          </m:e>
          <m:sup>
            <m:r>
              <w:rPr>
                <w:rFonts w:ascii="Cambria Math" w:hAnsi="Cambria Math"/>
              </w:rPr>
              <m:t>2y</m:t>
            </m:r>
          </m:sup>
        </m:sSup>
      </m:oMath>
      <w:r>
        <w:t xml:space="preserve"> e </w:t>
      </w:r>
      <m:oMath>
        <m:r>
          <w:rPr>
            <w:rFonts w:ascii="Cambria Math" w:hAnsi="Cambria Math"/>
          </w:rPr>
          <m:t>h</m:t>
        </m:r>
        <m:d>
          <m:dPr>
            <m:ctrlPr>
              <w:rPr>
                <w:rFonts w:ascii="Cambria Math" w:hAnsi="Cambria Math"/>
                <w:i/>
              </w:rPr>
            </m:ctrlPr>
          </m:dPr>
          <m:e>
            <m:r>
              <w:rPr>
                <w:rFonts w:ascii="Cambria Math" w:hAnsi="Cambria Math"/>
              </w:rPr>
              <m:t>y</m:t>
            </m:r>
          </m:e>
        </m:d>
        <m:r>
          <w:rPr>
            <w:rFonts w:ascii="Cambria Math" w:hAnsi="Cambria Math"/>
          </w:rPr>
          <m:t>=5</m:t>
        </m:r>
        <m:sSup>
          <m:sSupPr>
            <m:ctrlPr>
              <w:rPr>
                <w:rFonts w:ascii="Cambria Math" w:hAnsi="Cambria Math"/>
                <w:i/>
              </w:rPr>
            </m:ctrlPr>
          </m:sSupPr>
          <m:e>
            <m:r>
              <w:rPr>
                <w:rFonts w:ascii="Cambria Math" w:hAnsi="Cambria Math"/>
              </w:rPr>
              <m:t>e</m:t>
            </m:r>
          </m:e>
          <m:sup>
            <m:r>
              <w:rPr>
                <w:rFonts w:ascii="Cambria Math" w:hAnsi="Cambria Math"/>
              </w:rPr>
              <m:t>2y</m:t>
            </m:r>
          </m:sup>
        </m:sSup>
      </m:oMath>
      <w:r>
        <w:t xml:space="preserve"> seriam exemplo de funções pertencentes ao RKHS </w:t>
      </w:r>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2y</m:t>
                    </m:r>
                  </m:sup>
                </m:sSup>
              </m:e>
            </m:nary>
          </m:e>
        </m:d>
        <m:r>
          <w:rPr>
            <w:rFonts w:ascii="Cambria Math" w:hAnsi="Cambria Math"/>
          </w:rPr>
          <m:t>.</m:t>
        </m:r>
      </m:oMath>
    </w:p>
    <w:p w14:paraId="5545001A" w14:textId="3F7BB37B" w:rsidR="00D5444F" w:rsidRDefault="00D5444F" w:rsidP="00600CC9">
      <w:r>
        <w:t>Então, vemos que o kernel é a base para gerar o RKHS.</w:t>
      </w:r>
    </w:p>
    <w:p w14:paraId="11804A3A" w14:textId="119166BF" w:rsidR="00610C7C" w:rsidRDefault="00610C7C" w:rsidP="00D5444F">
      <w:pPr>
        <w:pBdr>
          <w:top w:val="single" w:sz="4" w:space="1" w:color="auto"/>
          <w:left w:val="single" w:sz="4" w:space="4" w:color="auto"/>
          <w:bottom w:val="single" w:sz="4" w:space="1" w:color="auto"/>
          <w:right w:val="single" w:sz="4" w:space="4" w:color="auto"/>
        </w:pBdr>
      </w:pPr>
      <w:r>
        <w:t xml:space="preserve">Dado um kernel, o RKHS é único e, dado um RKHS, o kernel correspondente é único </w:t>
      </w:r>
      <w:sdt>
        <w:sdtPr>
          <w:id w:val="1480657122"/>
          <w:citation/>
        </w:sdtPr>
        <w:sdtContent>
          <w:r>
            <w:fldChar w:fldCharType="begin"/>
          </w:r>
          <w:r>
            <w:instrText xml:space="preserve"> CITATION Gho21 \l 1046 </w:instrText>
          </w:r>
          <w:r>
            <w:fldChar w:fldCharType="separate"/>
          </w:r>
          <w:r w:rsidR="00997E59" w:rsidRPr="00997E59">
            <w:rPr>
              <w:noProof/>
            </w:rPr>
            <w:t>[19]</w:t>
          </w:r>
          <w:r>
            <w:fldChar w:fldCharType="end"/>
          </w:r>
        </w:sdtContent>
      </w:sdt>
      <w:r>
        <w:t>.</w:t>
      </w:r>
    </w:p>
    <w:p w14:paraId="28830C93" w14:textId="50BFC1CD" w:rsidR="00D5444F" w:rsidRDefault="00D5444F" w:rsidP="00D5444F">
      <w:r>
        <w:t xml:space="preserve">A partir da </w:t>
      </w:r>
      <w:proofErr w:type="spellStart"/>
      <w:r>
        <w:rPr>
          <w:i/>
          <w:iCs/>
        </w:rPr>
        <w:t>reproducing</w:t>
      </w:r>
      <w:proofErr w:type="spellEnd"/>
      <w:r>
        <w:rPr>
          <w:i/>
          <w:iCs/>
        </w:rPr>
        <w:t xml:space="preserve"> </w:t>
      </w:r>
      <w:proofErr w:type="spellStart"/>
      <w:r>
        <w:rPr>
          <w:i/>
          <w:iCs/>
        </w:rPr>
        <w:t>property</w:t>
      </w:r>
      <w:proofErr w:type="spellEnd"/>
      <w:r>
        <w:t xml:space="preserve">, se </w:t>
      </w:r>
      <m:oMath>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r>
          <w:rPr>
            <w:rFonts w:ascii="Cambria Math" w:hAnsi="Cambria Math"/>
          </w:rPr>
          <m:t xml:space="preserve">, </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r>
          <m:rPr>
            <m:scr m:val="script"/>
            <m:sty m:val="bi"/>
          </m:rPr>
          <w:rPr>
            <w:rFonts w:ascii="Cambria Math" w:hAnsi="Cambria Math"/>
          </w:rPr>
          <m:t>∈X</m:t>
        </m:r>
      </m:oMath>
      <w:r>
        <w:t>, então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285"/>
        <w:gridCol w:w="652"/>
      </w:tblGrid>
      <w:tr w:rsidR="00630BA5" w14:paraId="6F4DA18D" w14:textId="77777777" w:rsidTr="001B6C61">
        <w:tc>
          <w:tcPr>
            <w:tcW w:w="345" w:type="pct"/>
            <w:vAlign w:val="center"/>
          </w:tcPr>
          <w:p w14:paraId="5A438030" w14:textId="77777777" w:rsidR="00630BA5" w:rsidRDefault="00630BA5" w:rsidP="001B6C61">
            <w:pPr>
              <w:jc w:val="center"/>
            </w:pPr>
          </w:p>
        </w:tc>
        <w:tc>
          <w:tcPr>
            <w:tcW w:w="4295" w:type="pct"/>
            <w:vAlign w:val="center"/>
          </w:tcPr>
          <w:p w14:paraId="243DFDE4" w14:textId="59D6EC26" w:rsidR="00630BA5" w:rsidRPr="00866A1C" w:rsidRDefault="00000000" w:rsidP="00630BA5">
            <m:oMathPara>
              <m:oMath>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e>
                </m:d>
                <m:r>
                  <w:rPr>
                    <w:rFonts w:ascii="Cambria Math" w:hAnsi="Cambria Math"/>
                  </w:rPr>
                  <m:t>=κ</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e>
                </m:d>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 xml:space="preserve">, </m:t>
                </m:r>
              </m:oMath>
            </m:oMathPara>
          </w:p>
        </w:tc>
        <w:tc>
          <w:tcPr>
            <w:tcW w:w="360" w:type="pct"/>
            <w:vAlign w:val="center"/>
          </w:tcPr>
          <w:p w14:paraId="7941E07A" w14:textId="2BAA6929" w:rsidR="00630BA5" w:rsidRDefault="00630BA5" w:rsidP="001B6C61">
            <w:pPr>
              <w:jc w:val="center"/>
            </w:pPr>
            <w:bookmarkStart w:id="148" w:name="_Ref152888970"/>
            <w:r>
              <w:t>(</w:t>
            </w:r>
            <w:r>
              <w:fldChar w:fldCharType="begin"/>
            </w:r>
            <w:r>
              <w:instrText xml:space="preserve"> STYLEREF 6 \s </w:instrText>
            </w:r>
            <w:r>
              <w:fldChar w:fldCharType="separate"/>
            </w:r>
            <w:r w:rsidR="00997E59">
              <w:rPr>
                <w:noProof/>
              </w:rPr>
              <w:t>D</w:t>
            </w:r>
            <w:r>
              <w:rPr>
                <w:noProof/>
              </w:rPr>
              <w:fldChar w:fldCharType="end"/>
            </w:r>
            <w:r>
              <w:t>.</w:t>
            </w:r>
            <w:r>
              <w:fldChar w:fldCharType="begin"/>
            </w:r>
            <w:r>
              <w:instrText xml:space="preserve"> SEQ ( \* ARABIC \s 6 </w:instrText>
            </w:r>
            <w:r>
              <w:fldChar w:fldCharType="separate"/>
            </w:r>
            <w:r w:rsidR="00997E59">
              <w:rPr>
                <w:noProof/>
              </w:rPr>
              <w:t>1</w:t>
            </w:r>
            <w:r>
              <w:rPr>
                <w:noProof/>
              </w:rPr>
              <w:fldChar w:fldCharType="end"/>
            </w:r>
            <w:r>
              <w:t>)</w:t>
            </w:r>
            <w:bookmarkEnd w:id="148"/>
          </w:p>
        </w:tc>
      </w:tr>
    </w:tbl>
    <w:p w14:paraId="23E8C7BA" w14:textId="6AEFD49C" w:rsidR="00D5444F" w:rsidRDefault="00630BA5" w:rsidP="00D5444F">
      <w:r>
        <w:br/>
      </w:r>
      <w:r w:rsidR="00D5444F">
        <w:t>ou seja, a ordem dos argumentos não importa.</w:t>
      </w:r>
    </w:p>
    <w:p w14:paraId="3442F7BF" w14:textId="77777777" w:rsidR="00D5444F" w:rsidRDefault="00D5444F" w:rsidP="00D5444F">
      <w:r>
        <w:t xml:space="preserve">Na primeira igualdade, temos o produto interno entre </w:t>
      </w:r>
      <m:oMath>
        <m:r>
          <w:rPr>
            <w:rFonts w:ascii="Cambria Math" w:hAnsi="Cambria Math"/>
          </w:rPr>
          <m:t>f</m:t>
        </m:r>
        <m:d>
          <m:dPr>
            <m:ctrlPr>
              <w:rPr>
                <w:rFonts w:ascii="Cambria Math" w:hAnsi="Cambria Math"/>
                <w:i/>
              </w:rPr>
            </m:ctrlPr>
          </m:dPr>
          <m:e>
            <m:r>
              <w:rPr>
                <w:rFonts w:ascii="Cambria Math" w:hAnsi="Cambria Math"/>
              </w:rPr>
              <m:t>⋅</m:t>
            </m:r>
          </m:e>
        </m:d>
      </m:oMath>
      <w:r>
        <w:t xml:space="preserve"> e </w:t>
      </w:r>
      <m:oMath>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oMath>
      <w:r>
        <w:t xml:space="preserve">, ou seja, uma função de um único parâmetro e outra com dois parâmetros, mas o segundo parâmetro está fixado em </w:t>
      </w:r>
      <m:oMath>
        <m:sSub>
          <m:sSubPr>
            <m:ctrlPr>
              <w:rPr>
                <w:rFonts w:ascii="Cambria Math" w:hAnsi="Cambria Math"/>
                <w:i/>
              </w:rPr>
            </m:ctrlPr>
          </m:sSubPr>
          <m:e>
            <m:r>
              <m:rPr>
                <m:sty m:val="bi"/>
              </m:rPr>
              <w:rPr>
                <w:rFonts w:ascii="Cambria Math" w:hAnsi="Cambria Math"/>
              </w:rPr>
              <m:t>x</m:t>
            </m:r>
          </m:e>
          <m:sub>
            <m:r>
              <w:rPr>
                <w:rFonts w:ascii="Cambria Math" w:hAnsi="Cambria Math"/>
              </w:rPr>
              <m:t>2</m:t>
            </m:r>
          </m:sub>
        </m:sSub>
      </m:oMath>
      <w:r>
        <w:t xml:space="preserve">. Logo, o resultado é </w:t>
      </w:r>
      <m:oMath>
        <m: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=κ</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oMath>
      <w:r>
        <w:t xml:space="preserve">. A segunda igualdade vem do fato que </w:t>
      </w:r>
      <m:oMath>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r>
                  <w:rPr>
                    <w:rFonts w:ascii="Cambria Math" w:hAnsi="Cambria Math"/>
                  </w:rPr>
                  <m:t>, 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e>
            </m:d>
          </m:e>
        </m:acc>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r>
              <w:rPr>
                <w:rFonts w:ascii="Cambria Math" w:hAnsi="Cambria Math"/>
              </w:rPr>
              <m:t>, 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e>
        </m:d>
        <m:r>
          <w:rPr>
            <w:rFonts w:ascii="Cambria Math" w:hAnsi="Cambria Math"/>
          </w:rPr>
          <m:t>=κ</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1</m:t>
                </m:r>
              </m:sub>
            </m:sSub>
          </m:e>
        </m:d>
      </m:oMath>
      <w:r>
        <w:t xml:space="preserve">, em que </w:t>
      </w:r>
      <m:oMath>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r>
                  <w:rPr>
                    <w:rFonts w:ascii="Cambria Math" w:hAnsi="Cambria Math"/>
                  </w:rPr>
                  <m:t>, 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e>
            </m:d>
          </m:e>
        </m:acc>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e>
            </m:d>
            <m:r>
              <w:rPr>
                <w:rFonts w:ascii="Cambria Math" w:hAnsi="Cambria Math"/>
              </w:rPr>
              <m:t>, κ</m:t>
            </m:r>
            <m:d>
              <m:dPr>
                <m:ctrlPr>
                  <w:rPr>
                    <w:rFonts w:ascii="Cambria Math" w:hAnsi="Cambria Math"/>
                    <w:i/>
                  </w:rPr>
                </m:ctrlPr>
              </m:dPr>
              <m:e>
                <m:r>
                  <w:rPr>
                    <w:rFonts w:ascii="Cambria Math" w:hAnsi="Cambria Math"/>
                  </w:rPr>
                  <m:t>⋅,</m:t>
                </m:r>
                <m:sSub>
                  <m:sSubPr>
                    <m:ctrlPr>
                      <w:rPr>
                        <w:rFonts w:ascii="Cambria Math" w:hAnsi="Cambria Math"/>
                        <w:b/>
                        <w:bCs/>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1</m:t>
                    </m:r>
                  </m:sub>
                </m:sSub>
              </m:e>
            </m:d>
          </m:e>
        </m:d>
      </m:oMath>
      <w:r>
        <w:t xml:space="preserve"> vem do fato de esse espaço de Hilbert ser composto apenas de funções reais.</w:t>
      </w:r>
    </w:p>
    <w:p w14:paraId="771296BE" w14:textId="4C30DF2B" w:rsidR="00D5444F" w:rsidRPr="00461A97" w:rsidRDefault="00D5444F" w:rsidP="00D5444F"/>
    <w:tbl>
      <w:tblPr>
        <w:tblStyle w:val="Tabelacomgrade"/>
        <w:tblW w:w="0" w:type="auto"/>
        <w:tblLook w:val="04A0" w:firstRow="1" w:lastRow="0" w:firstColumn="1" w:lastColumn="0" w:noHBand="0" w:noVBand="1"/>
      </w:tblPr>
      <w:tblGrid>
        <w:gridCol w:w="8494"/>
      </w:tblGrid>
      <w:tr w:rsidR="00A85089" w14:paraId="2ABFF8B3" w14:textId="77777777" w:rsidTr="00A85089">
        <w:trPr>
          <w:trHeight w:val="1191"/>
        </w:trPr>
        <w:tc>
          <w:tcPr>
            <w:tcW w:w="8494" w:type="dxa"/>
          </w:tcPr>
          <w:p w14:paraId="3FD16D31" w14:textId="7F5ADBEA" w:rsidR="00A85089" w:rsidRDefault="00A85089" w:rsidP="00A85089">
            <w:r>
              <w:t xml:space="preserve">Seja </w:t>
            </w:r>
            <m:oMath>
              <m:r>
                <m:rPr>
                  <m:scr m:val="double-struck"/>
                </m:rPr>
                <w:rPr>
                  <w:rFonts w:ascii="Cambria Math" w:hAnsi="Cambria Math"/>
                </w:rPr>
                <m:t>H</m:t>
              </m:r>
            </m:oMath>
            <w:r>
              <w:t xml:space="preserve"> um RKHS, associado a uma função kernel </w:t>
            </w:r>
            <m:oMath>
              <m:r>
                <w:rPr>
                  <w:rFonts w:ascii="Cambria Math" w:hAnsi="Cambria Math"/>
                </w:rPr>
                <m:t>κ</m:t>
              </m:r>
              <m:d>
                <m:dPr>
                  <m:ctrlPr>
                    <w:rPr>
                      <w:rFonts w:ascii="Cambria Math" w:hAnsi="Cambria Math"/>
                      <w:i/>
                    </w:rPr>
                  </m:ctrlPr>
                </m:dPr>
                <m:e>
                  <m:r>
                    <w:rPr>
                      <w:rFonts w:ascii="Cambria Math" w:hAnsi="Cambria Math"/>
                    </w:rPr>
                    <m:t>⋅,⋅</m:t>
                  </m:r>
                </m:e>
              </m:d>
            </m:oMath>
            <w:r>
              <w:t xml:space="preserve"> e com </w:t>
            </w:r>
            <m:oMath>
              <m:r>
                <m:rPr>
                  <m:scr m:val="script"/>
                </m:rPr>
                <w:rPr>
                  <w:rFonts w:ascii="Cambria Math" w:hAnsi="Cambria Math"/>
                </w:rPr>
                <m:t>X</m:t>
              </m:r>
            </m:oMath>
            <w:r>
              <w:t xml:space="preserve"> sendo um conjunto de elementos. Então, o mapeamento</w:t>
            </w:r>
          </w:p>
          <w:p w14:paraId="40DA84F1" w14:textId="5D203AB5" w:rsidR="004B7BAE" w:rsidRPr="004B7BAE" w:rsidRDefault="004B7BAE" w:rsidP="00A85089">
            <m:oMathPara>
              <m:oMath>
                <m:r>
                  <w:rPr>
                    <w:rFonts w:ascii="Cambria Math" w:hAnsi="Cambria Math"/>
                  </w:rPr>
                  <m:t xml:space="preserve">ϕ:  </m:t>
                </m:r>
                <m:r>
                  <m:rPr>
                    <m:scr m:val="script"/>
                  </m:rPr>
                  <w:rPr>
                    <w:rFonts w:ascii="Cambria Math" w:hAnsi="Cambria Math"/>
                  </w:rPr>
                  <m:t>X</m:t>
                </m:r>
                <m:r>
                  <m:rPr>
                    <m:scr m:val="double-struck"/>
                  </m:rPr>
                  <w:rPr>
                    <w:rFonts w:ascii="Cambria Math" w:hAnsi="Cambria Math"/>
                  </w:rPr>
                  <m:t>→H</m:t>
                </m:r>
              </m:oMath>
            </m:oMathPara>
          </w:p>
          <w:p w14:paraId="6056BA4E" w14:textId="0549AA92" w:rsidR="00A85089" w:rsidRPr="002C2BF5" w:rsidRDefault="004B7BAE" w:rsidP="00A85089">
            <m:oMathPara>
              <m:oMath>
                <m:r>
                  <m:rPr>
                    <m:sty m:val="bi"/>
                  </m:rPr>
                  <w:rPr>
                    <w:rFonts w:ascii="Cambria Math" w:hAnsi="Cambria Math"/>
                  </w:rPr>
                  <m:t>x</m:t>
                </m:r>
                <m:r>
                  <w:rPr>
                    <w:rFonts w:ascii="Cambria Math" w:hAnsi="Cambria Math"/>
                  </w:rPr>
                  <m:t>↦ϕ</m:t>
                </m:r>
                <m:d>
                  <m:dPr>
                    <m:ctrlPr>
                      <w:rPr>
                        <w:rFonts w:ascii="Cambria Math" w:hAnsi="Cambria Math"/>
                        <w:i/>
                      </w:rPr>
                    </m:ctrlPr>
                  </m:dPr>
                  <m:e>
                    <m:r>
                      <m:rPr>
                        <m:sty m:val="bi"/>
                      </m:rPr>
                      <w:rPr>
                        <w:rFonts w:ascii="Cambria Math" w:hAnsi="Cambria Math"/>
                      </w:rPr>
                      <m:t>x</m:t>
                    </m:r>
                  </m:e>
                </m:d>
              </m:oMath>
            </m:oMathPara>
          </w:p>
          <w:p w14:paraId="07E657B9" w14:textId="0E5038F4" w:rsidR="00A85089" w:rsidRPr="004D3196" w:rsidRDefault="00A85089" w:rsidP="00600CC9">
            <w:r>
              <w:t xml:space="preserve">é chamado de </w:t>
            </w:r>
            <w:r w:rsidRPr="002C2BF5">
              <w:rPr>
                <w:rStyle w:val="ForteItlicoChar"/>
              </w:rPr>
              <w:t xml:space="preserve">feature </w:t>
            </w:r>
            <w:proofErr w:type="spellStart"/>
            <w:r w:rsidRPr="002C2BF5">
              <w:rPr>
                <w:rStyle w:val="ForteItlicoChar"/>
              </w:rPr>
              <w:t>map</w:t>
            </w:r>
            <w:proofErr w:type="spellEnd"/>
            <w:r w:rsidRPr="002C2BF5">
              <w:rPr>
                <w:rStyle w:val="ForteItlicoChar"/>
              </w:rPr>
              <w:t xml:space="preserve"> </w:t>
            </w:r>
            <w:r>
              <w:t xml:space="preserve">e o espaço </w:t>
            </w:r>
            <m:oMath>
              <m:r>
                <m:rPr>
                  <m:scr m:val="double-struck"/>
                </m:rPr>
                <w:rPr>
                  <w:rFonts w:ascii="Cambria Math" w:hAnsi="Cambria Math"/>
                </w:rPr>
                <m:t>H</m:t>
              </m:r>
            </m:oMath>
            <w:r>
              <w:t xml:space="preserve"> é chamado de </w:t>
            </w:r>
            <w:proofErr w:type="spellStart"/>
            <w:r w:rsidRPr="00A85089">
              <w:rPr>
                <w:rStyle w:val="Forte"/>
              </w:rPr>
              <w:t>espaço</w:t>
            </w:r>
            <w:proofErr w:type="spellEnd"/>
            <w:r w:rsidRPr="00A85089">
              <w:rPr>
                <w:rStyle w:val="Forte"/>
              </w:rPr>
              <w:t xml:space="preserve"> das</w:t>
            </w:r>
            <w:r>
              <w:t xml:space="preserve"> </w:t>
            </w:r>
            <w:r w:rsidRPr="00A85089">
              <w:rPr>
                <w:rStyle w:val="ForteItlicoChar"/>
              </w:rPr>
              <w:t>features</w:t>
            </w:r>
            <w:r>
              <w:t>.</w:t>
            </w:r>
            <w:r w:rsidR="005D3FEF">
              <w:t xml:space="preserve"> </w:t>
            </w:r>
            <m:oMath>
              <m:r>
                <m:rPr>
                  <m:scr m:val="script"/>
                </m:rPr>
                <w:rPr>
                  <w:rFonts w:ascii="Cambria Math" w:hAnsi="Cambria Math"/>
                </w:rPr>
                <m:t>X</m:t>
              </m:r>
            </m:oMath>
            <w:r w:rsidR="005D3FEF">
              <w:t xml:space="preserve"> é chamado de </w:t>
            </w:r>
            <w:r w:rsidR="005D3FEF" w:rsidRPr="005D3FEF">
              <w:rPr>
                <w:b/>
                <w:bCs/>
              </w:rPr>
              <w:t>espaço das entradas</w:t>
            </w:r>
            <w:r w:rsidR="005D3FEF">
              <w:t xml:space="preserve"> </w:t>
            </w:r>
            <w:r w:rsidR="005D3FEF" w:rsidRPr="005D3FEF">
              <w:t>(</w:t>
            </w:r>
            <w:r w:rsidR="005D3FEF">
              <w:rPr>
                <w:i/>
                <w:iCs/>
              </w:rPr>
              <w:t xml:space="preserve">input </w:t>
            </w:r>
            <w:proofErr w:type="spellStart"/>
            <w:r w:rsidR="005D3FEF">
              <w:rPr>
                <w:i/>
                <w:iCs/>
              </w:rPr>
              <w:t>space</w:t>
            </w:r>
            <w:proofErr w:type="spellEnd"/>
            <w:r w:rsidR="005D3FEF" w:rsidRPr="005D3FEF">
              <w:t>)</w:t>
            </w:r>
            <w:r w:rsidR="005D3FEF">
              <w:t>.</w:t>
            </w:r>
          </w:p>
        </w:tc>
      </w:tr>
    </w:tbl>
    <w:p w14:paraId="232BC324" w14:textId="0CDD593B" w:rsidR="00EB5776" w:rsidRDefault="00A85089" w:rsidP="00600CC9">
      <w:r>
        <w:br/>
      </w:r>
      <w:r w:rsidR="004B7BAE">
        <w:t xml:space="preserve">O mapa das </w:t>
      </w:r>
      <w:r w:rsidR="004B7BAE">
        <w:rPr>
          <w:i/>
          <w:iCs/>
        </w:rPr>
        <w:t>features</w:t>
      </w:r>
      <w:r w:rsidR="004B7BAE">
        <w:t>, que pode ser finito ou infinito, é um vetor</w:t>
      </w:r>
      <w:r w:rsidR="00B22BFF">
        <w:t xml:space="preserve"> </w:t>
      </w:r>
      <m:oMath>
        <m:r>
          <w:rPr>
            <w:rFonts w:ascii="Cambria Math" w:hAnsi="Cambria Math"/>
          </w:rPr>
          <m:t>ϕ</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d>
              <m:dPr>
                <m:ctrlPr>
                  <w:rPr>
                    <w:rFonts w:ascii="Cambria Math" w:hAnsi="Cambria Math"/>
                    <w:i/>
                  </w:rPr>
                </m:ctrlPr>
              </m:dPr>
              <m:e>
                <m:r>
                  <m:rPr>
                    <m:sty m:val="bi"/>
                  </m:rPr>
                  <w:rPr>
                    <w:rFonts w:ascii="Cambria Math" w:hAnsi="Cambria Math"/>
                  </w:rPr>
                  <m:t>x</m:t>
                </m:r>
              </m:e>
            </m:d>
            <m:r>
              <w:rPr>
                <w:rFonts w:ascii="Cambria Math" w:hAnsi="Cambria Math"/>
              </w:rPr>
              <m:t>,…,</m:t>
            </m:r>
          </m:e>
        </m:d>
        <m:r>
          <m:rPr>
            <m:sty m:val="bi"/>
          </m:rPr>
          <w:rPr>
            <w:rFonts w:ascii="Cambria Math" w:hAnsi="Cambria Math"/>
          </w:rPr>
          <m:t>.</m:t>
        </m:r>
      </m:oMath>
      <w:r w:rsidR="004D3196">
        <w:rPr>
          <w:b/>
          <w:bCs/>
        </w:rPr>
        <w:t xml:space="preserve"> </w:t>
      </w:r>
      <w:r w:rsidR="00EB5776">
        <w:t>Um exemplo de</w:t>
      </w:r>
      <w:r w:rsidR="004B7BAE">
        <w:t xml:space="preserve"> </w:t>
      </w:r>
      <w:r w:rsidR="004B7BAE">
        <w:rPr>
          <w:i/>
          <w:iCs/>
        </w:rPr>
        <w:t xml:space="preserve">feature </w:t>
      </w:r>
      <w:proofErr w:type="spellStart"/>
      <w:r w:rsidR="004B7BAE">
        <w:rPr>
          <w:i/>
          <w:iCs/>
        </w:rPr>
        <w:t>map</w:t>
      </w:r>
      <w:proofErr w:type="spellEnd"/>
      <w:r w:rsidR="004B7BAE">
        <w:rPr>
          <w:i/>
          <w:iCs/>
        </w:rPr>
        <w:t xml:space="preserve"> </w:t>
      </w:r>
      <w:r w:rsidR="004B7BAE">
        <w:t>finito de dimensão 3</w:t>
      </w:r>
      <w:r w:rsidR="00EB5776">
        <w:t xml:space="preserve"> é</w:t>
      </w:r>
      <w:r w:rsidR="004B7BAE">
        <w:t xml:space="preserve"> </w:t>
      </w:r>
      <m:oMath>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3</m:t>
                </m:r>
              </m:sub>
            </m:sSub>
            <m:d>
              <m:dPr>
                <m:ctrlPr>
                  <w:rPr>
                    <w:rFonts w:ascii="Cambria Math" w:hAnsi="Cambria Math"/>
                    <w:i/>
                  </w:rPr>
                </m:ctrlPr>
              </m:dPr>
              <m:e>
                <m:r>
                  <m:rPr>
                    <m:sty m:val="bi"/>
                  </m:rPr>
                  <w:rPr>
                    <w:rFonts w:ascii="Cambria Math" w:hAnsi="Cambria Math"/>
                  </w:rPr>
                  <m:t>x</m:t>
                </m:r>
              </m:e>
            </m:d>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ad>
              <m:radPr>
                <m:degHide m:val="1"/>
                <m:ctrlPr>
                  <w:rPr>
                    <w:rFonts w:ascii="Cambria Math" w:hAnsi="Cambria Math"/>
                    <w:i/>
                  </w:rPr>
                </m:ctrlPr>
              </m:radPr>
              <m:deg/>
              <m:e>
                <m:r>
                  <w:rPr>
                    <w:rFonts w:ascii="Cambria Math" w:hAnsi="Cambria Math"/>
                  </w:rPr>
                  <m:t>2</m:t>
                </m:r>
              </m:e>
            </m:ra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oMath>
      <w:r w:rsidR="00EB5776">
        <w:t xml:space="preserve">, com </w:t>
      </w: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T</m:t>
            </m:r>
          </m:sup>
        </m:sSup>
      </m:oMath>
      <w:r w:rsidR="00EB5776">
        <w:t xml:space="preserve">. Nesse espaço, temos apenas três </w:t>
      </w:r>
      <w:r w:rsidR="00EB5776">
        <w:rPr>
          <w:i/>
          <w:iCs/>
        </w:rPr>
        <w:t>features</w:t>
      </w:r>
      <w:r w:rsidR="00EB5776">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ad>
          <m:radPr>
            <m:degHide m:val="1"/>
            <m:ctrlPr>
              <w:rPr>
                <w:rFonts w:ascii="Cambria Math" w:hAnsi="Cambria Math"/>
                <w:i/>
              </w:rPr>
            </m:ctrlPr>
          </m:radPr>
          <m:deg/>
          <m:e>
            <m:r>
              <w:rPr>
                <w:rFonts w:ascii="Cambria Math" w:hAnsi="Cambria Math"/>
              </w:rPr>
              <m:t>2</m:t>
            </m:r>
          </m:e>
        </m:rad>
        <m:r>
          <w:rPr>
            <w:rFonts w:ascii="Cambria Math" w:hAnsi="Cambria Math"/>
          </w:rPr>
          <m:t xml:space="preserve"> </m:t>
        </m:r>
        <m:r>
          <m:rPr>
            <m:sty m:val="p"/>
          </m:rPr>
          <w:rPr>
            <w:rFonts w:ascii="Cambria Math" w:hAnsi="Cambria Math"/>
          </w:rPr>
          <m:t>e</m:t>
        </m:r>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oMath>
      <w:r w:rsidR="00EB5776">
        <w:t>.</w:t>
      </w:r>
    </w:p>
    <w:p w14:paraId="0D3B425C" w14:textId="279469E3" w:rsidR="00EB5776" w:rsidRDefault="00EB5776" w:rsidP="00600CC9">
      <w:r>
        <w:t xml:space="preserve">O seguinte produto interno é chamado de </w:t>
      </w:r>
      <w:r>
        <w:rPr>
          <w:b/>
          <w:bCs/>
        </w:rPr>
        <w:t>kernel trick</w:t>
      </w:r>
      <w:r w:rsidRPr="00EB5776">
        <w:t>:</w:t>
      </w:r>
    </w:p>
    <w:p w14:paraId="73C39868" w14:textId="5AC08BAF" w:rsidR="00EB5776" w:rsidRPr="00630BA5" w:rsidRDefault="00000000" w:rsidP="00600CC9">
      <m:oMathPara>
        <m:oMath>
          <m:d>
            <m:dPr>
              <m:begChr m:val="⟨"/>
              <m:endChr m:val="⟩"/>
              <m:ctrlPr>
                <w:rPr>
                  <w:rFonts w:ascii="Cambria Math" w:hAnsi="Cambria Math"/>
                  <w:b/>
                  <w:bCs/>
                  <w:i/>
                </w:rPr>
              </m:ctrlPr>
            </m:dPr>
            <m:e>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,ϕ</m:t>
              </m:r>
              <m:d>
                <m:dPr>
                  <m:ctrlPr>
                    <w:rPr>
                      <w:rFonts w:ascii="Cambria Math" w:hAnsi="Cambria Math"/>
                      <w:i/>
                    </w:rPr>
                  </m:ctrlPr>
                </m:dPr>
                <m:e>
                  <m:r>
                    <m:rPr>
                      <m:sty m:val="bi"/>
                    </m:rPr>
                    <w:rPr>
                      <w:rFonts w:ascii="Cambria Math" w:hAnsi="Cambria Math"/>
                    </w:rPr>
                    <m:t>y</m:t>
                  </m:r>
                </m:e>
              </m:d>
            </m:e>
          </m:d>
          <m:r>
            <m:rPr>
              <m:sty m:val="bi"/>
            </m:rPr>
            <w:rPr>
              <w:rFonts w:ascii="Cambria Math" w:hAnsi="Cambria Math"/>
            </w:rPr>
            <m:t>=</m:t>
          </m:r>
          <m:r>
            <w:rPr>
              <w:rFonts w:ascii="Cambria Math" w:hAnsi="Cambria Math"/>
            </w:rPr>
            <m:t>κ</m:t>
          </m:r>
          <m:d>
            <m:dPr>
              <m:ctrlPr>
                <w:rPr>
                  <w:rFonts w:ascii="Cambria Math" w:hAnsi="Cambria Math"/>
                  <w:i/>
                </w:rPr>
              </m:ctrlPr>
            </m:dPr>
            <m:e>
              <m:r>
                <m:rPr>
                  <m:sty m:val="bi"/>
                </m:rPr>
                <w:rPr>
                  <w:rFonts w:ascii="Cambria Math" w:hAnsi="Cambria Math"/>
                </w:rPr>
                <m:t>x,y</m:t>
              </m:r>
            </m:e>
          </m:d>
          <m:r>
            <w:rPr>
              <w:rFonts w:ascii="Cambria Math" w:hAnsi="Cambria Math"/>
            </w:rPr>
            <m:t>.</m:t>
          </m:r>
        </m:oMath>
      </m:oMathPara>
    </w:p>
    <w:p w14:paraId="2CB488EF" w14:textId="15CBBF4C" w:rsidR="00630BA5" w:rsidRDefault="00630BA5" w:rsidP="00600CC9">
      <w:r>
        <w:t xml:space="preserve">A prova para isso pode ser encontrada em </w:t>
      </w:r>
      <w:sdt>
        <w:sdtPr>
          <w:id w:val="687104804"/>
          <w:citation/>
        </w:sdtPr>
        <w:sdtContent>
          <w:r>
            <w:fldChar w:fldCharType="begin"/>
          </w:r>
          <w:r>
            <w:instrText xml:space="preserve"> CITATION Gho21 \l 1046 </w:instrText>
          </w:r>
          <w:r>
            <w:fldChar w:fldCharType="separate"/>
          </w:r>
          <w:r w:rsidR="00997E59" w:rsidRPr="00997E59">
            <w:rPr>
              <w:noProof/>
            </w:rPr>
            <w:t>[19]</w:t>
          </w:r>
          <w:r>
            <w:fldChar w:fldCharType="end"/>
          </w:r>
        </w:sdtContent>
      </w:sdt>
      <w:r>
        <w:t>.</w:t>
      </w:r>
    </w:p>
    <w:p w14:paraId="7A6A9435" w14:textId="073F5A88" w:rsidR="00630BA5" w:rsidRPr="005D3FEF" w:rsidRDefault="00630BA5" w:rsidP="00600CC9">
      <w:r>
        <w:t xml:space="preserve">A partir da eq. </w:t>
      </w:r>
      <w:r>
        <w:fldChar w:fldCharType="begin"/>
      </w:r>
      <w:r>
        <w:instrText xml:space="preserve"> REF _Ref152888970 \h </w:instrText>
      </w:r>
      <w:r>
        <w:fldChar w:fldCharType="separate"/>
      </w:r>
      <w:r w:rsidR="00997E59">
        <w:t>(</w:t>
      </w:r>
      <w:r w:rsidR="00997E59">
        <w:rPr>
          <w:noProof/>
        </w:rPr>
        <w:t>D</w:t>
      </w:r>
      <w:r w:rsidR="00997E59">
        <w:t>.</w:t>
      </w:r>
      <w:r w:rsidR="00997E59">
        <w:rPr>
          <w:noProof/>
        </w:rPr>
        <w:t>1</w:t>
      </w:r>
      <w:r w:rsidR="00997E59">
        <w:t>)</w:t>
      </w:r>
      <w:r>
        <w:fldChar w:fldCharType="end"/>
      </w:r>
      <w:r>
        <w:t xml:space="preserve">, vemos que </w:t>
      </w:r>
      <m:oMath>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=κ</m:t>
        </m:r>
        <m:d>
          <m:dPr>
            <m:ctrlPr>
              <w:rPr>
                <w:rFonts w:ascii="Cambria Math" w:hAnsi="Cambria Math"/>
                <w:i/>
              </w:rPr>
            </m:ctrlPr>
          </m:dPr>
          <m:e>
            <m:r>
              <m:rPr>
                <m:sty m:val="bi"/>
              </m:rPr>
              <w:rPr>
                <w:rFonts w:ascii="Cambria Math" w:hAnsi="Cambria Math"/>
              </w:rPr>
              <m:t>x,⋅</m:t>
            </m:r>
          </m:e>
        </m:d>
        <m:r>
          <w:rPr>
            <w:rFonts w:ascii="Cambria Math" w:hAnsi="Cambria Math"/>
          </w:rPr>
          <m:t>=κ</m:t>
        </m:r>
        <m:d>
          <m:dPr>
            <m:ctrlPr>
              <w:rPr>
                <w:rFonts w:ascii="Cambria Math" w:hAnsi="Cambria Math"/>
                <w:i/>
              </w:rPr>
            </m:ctrlPr>
          </m:dPr>
          <m:e>
            <m:r>
              <m:rPr>
                <m:sty m:val="bi"/>
              </m:rPr>
              <w:rPr>
                <w:rFonts w:ascii="Cambria Math" w:hAnsi="Cambria Math"/>
              </w:rPr>
              <m:t>⋅,x</m:t>
            </m:r>
          </m:e>
        </m:d>
        <m:r>
          <w:rPr>
            <w:rFonts w:ascii="Cambria Math" w:hAnsi="Cambria Math"/>
          </w:rPr>
          <m:t>.</m:t>
        </m:r>
      </m:oMath>
      <w:r>
        <w:t xml:space="preserve"> Com isso, fica claro que o </w:t>
      </w:r>
      <w:r>
        <w:rPr>
          <w:i/>
          <w:iCs/>
        </w:rPr>
        <w:t xml:space="preserve">feature </w:t>
      </w:r>
      <w:proofErr w:type="spellStart"/>
      <w:r>
        <w:rPr>
          <w:i/>
          <w:iCs/>
        </w:rPr>
        <w:t>map</w:t>
      </w:r>
      <w:proofErr w:type="spellEnd"/>
      <w:r>
        <w:t xml:space="preserve"> é uma função</w:t>
      </w:r>
      <w:r w:rsidR="005D3FEF">
        <w:t xml:space="preserve"> </w:t>
      </w:r>
      <m:oMath>
        <m:r>
          <w:rPr>
            <w:rFonts w:ascii="Cambria Math" w:hAnsi="Cambria Math"/>
          </w:rPr>
          <m:t>κ</m:t>
        </m:r>
        <m:d>
          <m:dPr>
            <m:ctrlPr>
              <w:rPr>
                <w:rFonts w:ascii="Cambria Math" w:hAnsi="Cambria Math"/>
                <w:i/>
              </w:rPr>
            </m:ctrlPr>
          </m:dPr>
          <m:e>
            <m:r>
              <m:rPr>
                <m:sty m:val="bi"/>
              </m:rPr>
              <w:rPr>
                <w:rFonts w:ascii="Cambria Math" w:hAnsi="Cambria Math"/>
              </w:rPr>
              <m:t>x,⋅</m:t>
            </m:r>
          </m:e>
        </m:d>
      </m:oMath>
      <w:r w:rsidR="005D3FEF">
        <w:t xml:space="preserve"> em que fixamos um dos argumentos em </w:t>
      </w:r>
      <m:oMath>
        <m:r>
          <m:rPr>
            <m:sty m:val="bi"/>
          </m:rPr>
          <w:rPr>
            <w:rFonts w:ascii="Cambria Math" w:hAnsi="Cambria Math"/>
          </w:rPr>
          <m:t>x</m:t>
        </m:r>
      </m:oMath>
      <w:r w:rsidR="005D3FEF">
        <w:t xml:space="preserve">. Logo, o </w:t>
      </w:r>
      <w:r w:rsidR="005D3FEF">
        <w:rPr>
          <w:i/>
          <w:iCs/>
        </w:rPr>
        <w:t xml:space="preserve">feature </w:t>
      </w:r>
      <w:proofErr w:type="spellStart"/>
      <w:r w:rsidR="005D3FEF">
        <w:rPr>
          <w:i/>
          <w:iCs/>
        </w:rPr>
        <w:t>map</w:t>
      </w:r>
      <w:proofErr w:type="spellEnd"/>
      <w:r w:rsidR="005D3FEF">
        <w:rPr>
          <w:i/>
          <w:iCs/>
        </w:rPr>
        <w:t xml:space="preserve"> </w:t>
      </w:r>
      <w:r w:rsidR="005D3FEF">
        <w:t xml:space="preserve">leva os dados </w:t>
      </w:r>
      <m:oMath>
        <m:r>
          <m:rPr>
            <m:sty m:val="bi"/>
          </m:rPr>
          <w:rPr>
            <w:rFonts w:ascii="Cambria Math" w:hAnsi="Cambria Math"/>
          </w:rPr>
          <m:t>x∈</m:t>
        </m:r>
        <m:sSup>
          <m:sSupPr>
            <m:ctrlPr>
              <w:rPr>
                <w:rFonts w:ascii="Cambria Math" w:hAnsi="Cambria Math"/>
                <w:b/>
                <w:bCs/>
                <w:i/>
              </w:rPr>
            </m:ctrlPr>
          </m:sSupPr>
          <m:e>
            <m:r>
              <m:rPr>
                <m:scr m:val="double-struck"/>
                <m:sty m:val="bi"/>
              </m:rPr>
              <w:rPr>
                <w:rFonts w:ascii="Cambria Math" w:hAnsi="Cambria Math"/>
              </w:rPr>
              <m:t>R</m:t>
            </m:r>
          </m:e>
          <m:sup>
            <m:r>
              <w:rPr>
                <w:rFonts w:ascii="Cambria Math" w:hAnsi="Cambria Math"/>
              </w:rPr>
              <m:t>p</m:t>
            </m:r>
          </m:sup>
        </m:sSup>
      </m:oMath>
      <w:r w:rsidR="005D3FEF">
        <w:rPr>
          <w:b/>
          <w:bCs/>
        </w:rPr>
        <w:t xml:space="preserve"> </w:t>
      </w:r>
      <w:r w:rsidR="005D3FEF">
        <w:t xml:space="preserve">do espaço das entradas para o espaço das </w:t>
      </w:r>
      <w:r w:rsidR="005D3FEF">
        <w:rPr>
          <w:i/>
          <w:iCs/>
        </w:rPr>
        <w:t>features</w:t>
      </w:r>
      <w:r w:rsidR="005D3FEF">
        <w:t xml:space="preserve"> </w:t>
      </w:r>
      <m:oMath>
        <m:r>
          <m:rPr>
            <m:scr m:val="double-struck"/>
          </m:rPr>
          <w:rPr>
            <w:rFonts w:ascii="Cambria Math" w:hAnsi="Cambria Math"/>
          </w:rPr>
          <m:t>H</m:t>
        </m:r>
      </m:oMath>
      <w:r w:rsidR="005D3FEF">
        <w:t xml:space="preserve"> composto por funções, que costuma ter um número de dimensões muito mais elevado, possivelmente infinito.</w:t>
      </w:r>
    </w:p>
    <w:p w14:paraId="50B11BE7" w14:textId="530685EE" w:rsidR="00A85089" w:rsidRPr="008C56C4" w:rsidRDefault="00EB5776" w:rsidP="00600CC9">
      <w:r>
        <w:t>No exemplo do espaço finito apresentado acima, o kernel é dado por</w:t>
      </w:r>
      <w:r w:rsidR="00380F59">
        <w:t xml:space="preserve"> </w:t>
      </w:r>
      <m:oMath>
        <m:r>
          <w:rPr>
            <w:rFonts w:ascii="Cambria Math" w:hAnsi="Cambria Math"/>
          </w:rPr>
          <m:t>κ</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,ϕ</m:t>
            </m:r>
            <m:d>
              <m:dPr>
                <m:ctrlPr>
                  <w:rPr>
                    <w:rFonts w:ascii="Cambria Math" w:hAnsi="Cambria Math"/>
                    <w:i/>
                  </w:rPr>
                </m:ctrlPr>
              </m:dPr>
              <m:e>
                <m:r>
                  <m:rPr>
                    <m:sty m:val="bi"/>
                  </m:rP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T</m:t>
            </m:r>
          </m:sup>
        </m:sSup>
        <m:d>
          <m:dPr>
            <m:ctrlPr>
              <w:rPr>
                <w:rFonts w:ascii="Cambria Math" w:hAnsi="Cambria Math"/>
                <w:i/>
              </w:rPr>
            </m:ctrlPr>
          </m:dPr>
          <m:e>
            <m:r>
              <m:rPr>
                <m:sty m:val="bi"/>
              </m:rPr>
              <w:rPr>
                <w:rFonts w:ascii="Cambria Math" w:hAnsi="Cambria Math"/>
              </w:rPr>
              <m:t>x</m:t>
            </m:r>
          </m:e>
        </m:d>
        <m:r>
          <w:rPr>
            <w:rFonts w:ascii="Cambria Math" w:hAnsi="Cambria Math"/>
          </w:rPr>
          <m:t>ϕ</m:t>
        </m:r>
        <m:d>
          <m:dPr>
            <m:ctrlPr>
              <w:rPr>
                <w:rFonts w:ascii="Cambria Math" w:hAnsi="Cambria Math"/>
                <w:b/>
                <w:bCs/>
                <w:i/>
              </w:rPr>
            </m:ctrlPr>
          </m:dPr>
          <m:e>
            <m:r>
              <m:rPr>
                <m:sty m:val="bi"/>
              </m:rPr>
              <w:rPr>
                <w:rFonts w:ascii="Cambria Math" w:hAnsi="Cambria Math"/>
              </w:rPr>
              <m:t>y</m:t>
            </m:r>
          </m:e>
        </m:d>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y</m:t>
                </m:r>
              </m:e>
            </m:d>
          </m:e>
          <m:sup>
            <m:r>
              <w:rPr>
                <w:rFonts w:ascii="Cambria Math" w:hAnsi="Cambria Math"/>
              </w:rPr>
              <m:t>2</m:t>
            </m:r>
          </m:sup>
        </m:sSup>
      </m:oMath>
      <w:r w:rsidR="00380F59">
        <w:t xml:space="preserve">, com </w:t>
      </w:r>
      <m:oMath>
        <m:r>
          <m:rPr>
            <m:sty m:val="bi"/>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T</m:t>
            </m:r>
          </m:sup>
        </m:sSup>
      </m:oMath>
      <w:r w:rsidR="00380F59">
        <w:t>.</w:t>
      </w:r>
      <w:r w:rsidR="008C56C4">
        <w:t xml:space="preserve"> N</w:t>
      </w:r>
      <w:r w:rsidR="00EC56BC">
        <w:t>o caso específico desse</w:t>
      </w:r>
      <w:r w:rsidR="008C56C4">
        <w:t xml:space="preserve"> exemplo, vemos que o </w:t>
      </w:r>
      <w:r w:rsidR="008C56C4">
        <w:rPr>
          <w:i/>
          <w:iCs/>
        </w:rPr>
        <w:t xml:space="preserve">features </w:t>
      </w:r>
      <w:proofErr w:type="spellStart"/>
      <w:r w:rsidR="008C56C4">
        <w:rPr>
          <w:i/>
          <w:iCs/>
        </w:rPr>
        <w:t>map</w:t>
      </w:r>
      <w:proofErr w:type="spellEnd"/>
      <w:r w:rsidR="008C56C4">
        <w:t xml:space="preserve"> </w:t>
      </w:r>
      <m:oMath>
        <m:r>
          <w:rPr>
            <w:rFonts w:ascii="Cambria Math" w:hAnsi="Cambria Math"/>
          </w:rPr>
          <m:t>ϕ</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e>
        </m:d>
        <m:r>
          <w:rPr>
            <w:rFonts w:ascii="Cambria Math" w:hAnsi="Cambria Math"/>
          </w:rPr>
          <m:t>=κ</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r>
              <m:rPr>
                <m:sty m:val="bi"/>
              </m:rPr>
              <w:rPr>
                <w:rFonts w:ascii="Cambria Math" w:hAnsi="Cambria Math"/>
              </w:rPr>
              <m:t>,z</m:t>
            </m:r>
          </m:e>
        </m:d>
      </m:oMath>
      <w:r w:rsidR="008C56C4">
        <w:t xml:space="preserve"> avaliado</w:t>
      </w:r>
      <w:r w:rsidR="00EC56BC">
        <w:t xml:space="preserve"> no ponto</w:t>
      </w:r>
      <w:r w:rsidR="008C56C4">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n</m:t>
            </m:r>
          </m:sub>
        </m:sSub>
      </m:oMath>
      <w:r w:rsidR="008C56C4">
        <w:rPr>
          <w:b/>
          <w:bCs/>
        </w:rPr>
        <w:t xml:space="preserve"> </w:t>
      </w:r>
      <w:r w:rsidR="008C56C4">
        <w:t xml:space="preserve">não é função da variável </w:t>
      </w:r>
      <m:oMath>
        <m:r>
          <m:rPr>
            <m:sty m:val="bi"/>
          </m:rPr>
          <w:rPr>
            <w:rFonts w:ascii="Cambria Math" w:hAnsi="Cambria Math"/>
          </w:rPr>
          <m:t>z</m:t>
        </m:r>
      </m:oMath>
      <w:r w:rsidR="008C56C4">
        <w:t>, apesar de isso não ser sempre verdade (aparentemente).</w:t>
      </w:r>
    </w:p>
    <w:p w14:paraId="0B9471CA" w14:textId="17490229" w:rsidR="00D5444F" w:rsidRDefault="00677FC9" w:rsidP="00600CC9">
      <w:r>
        <w:t xml:space="preserve">Com isso, vemos que, podemos realizar produtos internos de maneira bastante eficiente quando empregamos esse mapeamento, pois basta avaliar o kernel </w:t>
      </w:r>
      <m:oMath>
        <m:r>
          <w:rPr>
            <w:rFonts w:ascii="Cambria Math" w:hAnsi="Cambria Math"/>
          </w:rPr>
          <m:t>κ</m:t>
        </m:r>
        <m:d>
          <m:dPr>
            <m:ctrlPr>
              <w:rPr>
                <w:rFonts w:ascii="Cambria Math" w:hAnsi="Cambria Math"/>
                <w:i/>
              </w:rPr>
            </m:ctrlPr>
          </m:dPr>
          <m:e>
            <m:r>
              <w:rPr>
                <w:rFonts w:ascii="Cambria Math" w:hAnsi="Cambria Math"/>
              </w:rPr>
              <m:t>⋅,⋅</m:t>
            </m:r>
          </m:e>
        </m:d>
      </m:oMath>
      <w:r>
        <w:t xml:space="preserve"> nos pontos </w:t>
      </w:r>
      <m:oMath>
        <m:r>
          <m:rPr>
            <m:sty m:val="bi"/>
          </m:rPr>
          <w:rPr>
            <w:rFonts w:ascii="Cambria Math" w:hAnsi="Cambria Math"/>
          </w:rPr>
          <m:t>x</m:t>
        </m:r>
      </m:oMath>
      <w:r>
        <w:rPr>
          <w:b/>
          <w:bCs/>
        </w:rPr>
        <w:t xml:space="preserve"> </w:t>
      </w:r>
      <w:r>
        <w:t xml:space="preserve">e </w:t>
      </w:r>
      <m:oMath>
        <m:r>
          <m:rPr>
            <m:sty m:val="bi"/>
          </m:rPr>
          <w:rPr>
            <w:rFonts w:ascii="Cambria Math" w:hAnsi="Cambria Math"/>
          </w:rPr>
          <m:t>y</m:t>
        </m:r>
      </m:oMath>
      <w:r w:rsidRPr="00677FC9">
        <w:t>.</w:t>
      </w:r>
    </w:p>
    <w:p w14:paraId="26CF8653" w14:textId="643BF12C" w:rsidR="002023D4" w:rsidRDefault="002023D4" w:rsidP="00600CC9">
      <w:r>
        <w:t>Abaixo, são listados alguns kernel mais conhecidos.</w:t>
      </w:r>
    </w:p>
    <w:p w14:paraId="18D7211E" w14:textId="4EA06E50" w:rsidR="002023D4" w:rsidRPr="002023D4" w:rsidRDefault="002023D4" w:rsidP="002023D4">
      <w:pPr>
        <w:rPr>
          <w:u w:val="single"/>
        </w:rPr>
      </w:pPr>
      <w:r w:rsidRPr="002023D4">
        <w:rPr>
          <w:b/>
          <w:bCs/>
          <w:u w:val="single"/>
        </w:rPr>
        <w:t>Kernel linear</w:t>
      </w:r>
    </w:p>
    <w:p w14:paraId="5768A80B" w14:textId="7E103FD8" w:rsidR="00D5444F" w:rsidRPr="00053F33" w:rsidRDefault="002023D4" w:rsidP="00600CC9">
      <w:pPr>
        <w:rPr>
          <w:b/>
          <w:bCs/>
        </w:rPr>
      </w:pPr>
      <m:oMathPara>
        <m:oMath>
          <m:r>
            <w:rPr>
              <w:rFonts w:ascii="Cambria Math" w:hAnsi="Cambria Math"/>
            </w:rPr>
            <m:t>κ</m:t>
          </m:r>
          <m:d>
            <m:dPr>
              <m:ctrlPr>
                <w:rPr>
                  <w:rFonts w:ascii="Cambria Math" w:hAnsi="Cambria Math"/>
                  <w:i/>
                </w:rPr>
              </m:ctrlPr>
            </m:dPr>
            <m:e>
              <m:r>
                <m:rPr>
                  <m:sty m:val="bi"/>
                </m:rPr>
                <w:rPr>
                  <w:rFonts w:ascii="Cambria Math" w:hAnsi="Cambria Math"/>
                </w:rPr>
                <m:t>x,y</m:t>
              </m:r>
            </m:e>
          </m:d>
          <m:r>
            <w:rPr>
              <w:rFonts w:ascii="Cambria Math" w:hAnsi="Cambria Math"/>
            </w:rPr>
            <m:t>≔</m:t>
          </m:r>
          <m:sSup>
            <m:sSupPr>
              <m:ctrlPr>
                <w:rPr>
                  <w:rFonts w:ascii="Cambria Math" w:hAnsi="Cambria Math"/>
                  <w:i/>
                </w:rPr>
              </m:ctrlPr>
            </m:sSupPr>
            <m:e>
              <m:r>
                <m:rPr>
                  <m:sty m:val="bi"/>
                </m:rPr>
                <w:rPr>
                  <w:rFonts w:ascii="Cambria Math" w:hAnsi="Cambria Math"/>
                </w:rPr>
                <m:t>x</m:t>
              </m:r>
              <m:ctrlPr>
                <w:rPr>
                  <w:rFonts w:ascii="Cambria Math" w:hAnsi="Cambria Math"/>
                  <w:b/>
                  <w:bCs/>
                  <w:i/>
                </w:rPr>
              </m:ctrlPr>
            </m:e>
            <m:sup>
              <m:r>
                <w:rPr>
                  <w:rFonts w:ascii="Cambria Math" w:hAnsi="Cambria Math"/>
                </w:rPr>
                <m:t>T</m:t>
              </m:r>
            </m:sup>
          </m:sSup>
          <m:r>
            <m:rPr>
              <m:sty m:val="bi"/>
            </m:rPr>
            <w:rPr>
              <w:rFonts w:ascii="Cambria Math" w:hAnsi="Cambria Math"/>
            </w:rPr>
            <m:t>y</m:t>
          </m:r>
        </m:oMath>
      </m:oMathPara>
    </w:p>
    <w:p w14:paraId="2DFD3623" w14:textId="4B434133" w:rsidR="00053F33" w:rsidRDefault="00053F33" w:rsidP="00600CC9">
      <w:pPr>
        <w:rPr>
          <w:b/>
          <w:bCs/>
        </w:rPr>
      </w:pPr>
      <w:r>
        <w:t xml:space="preserve">Nesse tipo de kernel, conhecemos o </w:t>
      </w:r>
      <w:r>
        <w:rPr>
          <w:i/>
          <w:iCs/>
        </w:rPr>
        <w:t xml:space="preserve">feature </w:t>
      </w:r>
      <w:proofErr w:type="spellStart"/>
      <w:r>
        <w:rPr>
          <w:i/>
          <w:iCs/>
        </w:rPr>
        <w:t>map</w:t>
      </w:r>
      <w:proofErr w:type="spellEnd"/>
      <w:r>
        <w:t xml:space="preserve">, que é </w:t>
      </w:r>
      <m:oMath>
        <m:r>
          <w:rPr>
            <w:rFonts w:ascii="Cambria Math" w:hAnsi="Cambria Math"/>
          </w:rPr>
          <m:t>ϕ</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p>
    <w:p w14:paraId="4C52B86C" w14:textId="77777777" w:rsidR="00053F33" w:rsidRDefault="00053F33" w:rsidP="00600CC9">
      <w:pPr>
        <w:rPr>
          <w:b/>
          <w:bCs/>
        </w:rPr>
      </w:pPr>
    </w:p>
    <w:p w14:paraId="09779631" w14:textId="6DA5514B" w:rsidR="00053F33" w:rsidRDefault="00053F33" w:rsidP="00600CC9">
      <w:pPr>
        <w:rPr>
          <w:b/>
          <w:bCs/>
          <w:u w:val="single"/>
        </w:rPr>
      </w:pPr>
      <w:r>
        <w:rPr>
          <w:b/>
          <w:bCs/>
          <w:u w:val="single"/>
        </w:rPr>
        <w:t xml:space="preserve">Kernel Gaussiano ou </w:t>
      </w:r>
      <w:r>
        <w:rPr>
          <w:b/>
          <w:bCs/>
          <w:i/>
          <w:iCs/>
          <w:u w:val="single"/>
        </w:rPr>
        <w:t xml:space="preserve">Radial </w:t>
      </w:r>
      <w:proofErr w:type="spellStart"/>
      <w:r>
        <w:rPr>
          <w:b/>
          <w:bCs/>
          <w:i/>
          <w:iCs/>
          <w:u w:val="single"/>
        </w:rPr>
        <w:t>Basis</w:t>
      </w:r>
      <w:proofErr w:type="spellEnd"/>
      <w:r>
        <w:rPr>
          <w:b/>
          <w:bCs/>
          <w:i/>
          <w:iCs/>
          <w:u w:val="single"/>
        </w:rPr>
        <w:t xml:space="preserve"> </w:t>
      </w:r>
      <w:proofErr w:type="spellStart"/>
      <w:r>
        <w:rPr>
          <w:b/>
          <w:bCs/>
          <w:i/>
          <w:iCs/>
          <w:u w:val="single"/>
        </w:rPr>
        <w:t>Function</w:t>
      </w:r>
      <w:proofErr w:type="spellEnd"/>
      <w:r>
        <w:rPr>
          <w:b/>
          <w:bCs/>
          <w:i/>
          <w:iCs/>
          <w:u w:val="single"/>
        </w:rPr>
        <w:t xml:space="preserve"> </w:t>
      </w:r>
      <w:r w:rsidRPr="00053F33">
        <w:rPr>
          <w:b/>
          <w:bCs/>
          <w:u w:val="single"/>
        </w:rPr>
        <w:t>(</w:t>
      </w:r>
      <w:r>
        <w:rPr>
          <w:b/>
          <w:bCs/>
          <w:u w:val="single"/>
        </w:rPr>
        <w:t>RBF</w:t>
      </w:r>
      <w:r w:rsidRPr="00053F33">
        <w:rPr>
          <w:b/>
          <w:bCs/>
          <w:u w:val="single"/>
        </w:rPr>
        <w:t>)</w:t>
      </w:r>
    </w:p>
    <w:p w14:paraId="1DE4777E" w14:textId="4F2CD668" w:rsidR="00053F33" w:rsidRPr="00BF1DBC" w:rsidRDefault="00053F33" w:rsidP="00600CC9">
      <w:pPr>
        <w:rPr>
          <w:i/>
          <w:iCs/>
        </w:rPr>
      </w:pPr>
      <m:oMathPara>
        <m:oMath>
          <m:r>
            <w:rPr>
              <w:rFonts w:ascii="Cambria Math" w:hAnsi="Cambria Math"/>
            </w:rPr>
            <m:t>κ</m:t>
          </m:r>
          <m:d>
            <m:dPr>
              <m:ctrlPr>
                <w:rPr>
                  <w:rFonts w:ascii="Cambria Math" w:hAnsi="Cambria Math"/>
                  <w:i/>
                  <w:iCs/>
                </w:rPr>
              </m:ctrlPr>
            </m:dPr>
            <m:e>
              <m:r>
                <m:rPr>
                  <m:sty m:val="bi"/>
                </m:rPr>
                <w:rPr>
                  <w:rFonts w:ascii="Cambria Math" w:hAnsi="Cambria Math"/>
                </w:rPr>
                <m:t>x,y</m:t>
              </m:r>
            </m:e>
          </m:d>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-γ</m:t>
              </m:r>
              <m:sSubSup>
                <m:sSubSupPr>
                  <m:ctrlPr>
                    <w:rPr>
                      <w:rFonts w:ascii="Cambria Math" w:hAnsi="Cambria Math"/>
                      <w:i/>
                      <w:iCs/>
                    </w:rPr>
                  </m:ctrlPr>
                </m:sSubSupPr>
                <m:e>
                  <m:d>
                    <m:dPr>
                      <m:begChr m:val="‖"/>
                      <m:endChr m:val="‖"/>
                      <m:ctrlPr>
                        <w:rPr>
                          <w:rFonts w:ascii="Cambria Math" w:hAnsi="Cambria Math"/>
                          <w:i/>
                          <w:iCs/>
                        </w:rPr>
                      </m:ctrlPr>
                    </m:dPr>
                    <m:e>
                      <m:r>
                        <m:rPr>
                          <m:sty m:val="bi"/>
                        </m:rPr>
                        <w:rPr>
                          <w:rFonts w:ascii="Cambria Math" w:hAnsi="Cambria Math"/>
                        </w:rPr>
                        <m:t>x-y</m:t>
                      </m:r>
                    </m:e>
                  </m:d>
                </m:e>
                <m:sub>
                  <m:r>
                    <w:rPr>
                      <w:rFonts w:ascii="Cambria Math" w:hAnsi="Cambria Math"/>
                    </w:rPr>
                    <m:t>2</m:t>
                  </m:r>
                </m:sub>
                <m:sup>
                  <m:r>
                    <w:rPr>
                      <w:rFonts w:ascii="Cambria Math" w:hAnsi="Cambria Math"/>
                    </w:rPr>
                    <m:t>2</m:t>
                  </m:r>
                </m:sup>
              </m:sSubSup>
            </m:sup>
          </m:sSup>
          <m:r>
            <w:rPr>
              <w:rFonts w:ascii="Cambria Math" w:hAnsi="Cambria Math"/>
            </w:rPr>
            <m:t>=</m:t>
          </m:r>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d>
                        <m:dPr>
                          <m:begChr m:val="‖"/>
                          <m:endChr m:val="‖"/>
                          <m:ctrlPr>
                            <w:rPr>
                              <w:rFonts w:ascii="Cambria Math" w:hAnsi="Cambria Math"/>
                              <w:i/>
                              <w:iCs/>
                            </w:rPr>
                          </m:ctrlPr>
                        </m:dPr>
                        <m:e>
                          <m:r>
                            <m:rPr>
                              <m:sty m:val="bi"/>
                            </m:rPr>
                            <w:rPr>
                              <w:rFonts w:ascii="Cambria Math" w:hAnsi="Cambria Math"/>
                            </w:rPr>
                            <m:t>x-y</m:t>
                          </m:r>
                        </m:e>
                      </m:d>
                    </m:e>
                    <m:sub>
                      <m:r>
                        <w:rPr>
                          <w:rFonts w:ascii="Cambria Math" w:hAnsi="Cambria Math"/>
                        </w:rPr>
                        <m:t>2</m:t>
                      </m:r>
                    </m:sub>
                    <m:sup>
                      <m:r>
                        <w:rPr>
                          <w:rFonts w:ascii="Cambria Math" w:hAnsi="Cambria Math"/>
                        </w:rPr>
                        <m:t>2</m:t>
                      </m:r>
                    </m:sup>
                  </m:sSubSup>
                </m:num>
                <m:den>
                  <m:sSup>
                    <m:sSupPr>
                      <m:ctrlPr>
                        <w:rPr>
                          <w:rFonts w:ascii="Cambria Math" w:hAnsi="Cambria Math"/>
                          <w:i/>
                          <w:iCs/>
                        </w:rPr>
                      </m:ctrlPr>
                    </m:sSupPr>
                    <m:e>
                      <m:r>
                        <w:rPr>
                          <w:rFonts w:ascii="Cambria Math" w:hAnsi="Cambria Math"/>
                        </w:rPr>
                        <m:t>σ</m:t>
                      </m:r>
                    </m:e>
                    <m:sup>
                      <m:r>
                        <w:rPr>
                          <w:rFonts w:ascii="Cambria Math" w:hAnsi="Cambria Math"/>
                        </w:rPr>
                        <m:t>2</m:t>
                      </m:r>
                    </m:sup>
                  </m:sSup>
                </m:den>
              </m:f>
              <m:r>
                <w:rPr>
                  <w:rFonts w:ascii="Cambria Math" w:hAnsi="Cambria Math"/>
                </w:rPr>
                <m:t xml:space="preserve">  </m:t>
              </m:r>
            </m:sup>
          </m:sSup>
        </m:oMath>
      </m:oMathPara>
    </w:p>
    <w:p w14:paraId="1A26DE07" w14:textId="2E9D1890" w:rsidR="00BF1DBC" w:rsidRDefault="00BF1DBC" w:rsidP="00600CC9">
      <w:r>
        <w:t xml:space="preserve">Um valor típico para </w:t>
      </w:r>
      <m:oMath>
        <m:r>
          <w:rPr>
            <w:rFonts w:ascii="Cambria Math" w:hAnsi="Cambria Math"/>
          </w:rPr>
          <m:t>γ</m:t>
        </m:r>
      </m:oMath>
      <w:r>
        <w:t xml:space="preserve"> é </w:t>
      </w:r>
      <m:oMath>
        <m:r>
          <w:rPr>
            <w:rFonts w:ascii="Cambria Math" w:hAnsi="Cambria Math"/>
          </w:rPr>
          <m:t>1/d</m:t>
        </m:r>
      </m:oMath>
      <w:r>
        <w:t xml:space="preserve">, em que </w:t>
      </w:r>
      <m:oMath>
        <m:r>
          <w:rPr>
            <w:rFonts w:ascii="Cambria Math" w:hAnsi="Cambria Math"/>
          </w:rPr>
          <m:t>d</m:t>
        </m:r>
      </m:oMath>
      <w:r>
        <w:t xml:space="preserve"> é a dimensionalidade dos dados.</w:t>
      </w:r>
    </w:p>
    <w:p w14:paraId="0A0D707D" w14:textId="77777777" w:rsidR="00BF1DBC" w:rsidRDefault="00BF1DBC" w:rsidP="00600CC9"/>
    <w:p w14:paraId="51BCBCCA" w14:textId="3C9CC9F4" w:rsidR="00BF1DBC" w:rsidRDefault="00BF1DBC" w:rsidP="00600CC9">
      <w:pPr>
        <w:rPr>
          <w:b/>
          <w:bCs/>
          <w:u w:val="single"/>
        </w:rPr>
      </w:pPr>
      <w:r>
        <w:rPr>
          <w:b/>
          <w:bCs/>
          <w:u w:val="single"/>
        </w:rPr>
        <w:t>Kernel polinomial</w:t>
      </w:r>
    </w:p>
    <w:p w14:paraId="220DFF2F" w14:textId="2245A401" w:rsidR="00BF1DBC" w:rsidRPr="00504ECF" w:rsidRDefault="00504ECF" w:rsidP="00504ECF">
      <w:pPr>
        <w:jc w:val="center"/>
      </w:pPr>
      <m:oMathPara>
        <m:oMath>
          <m:r>
            <w:rPr>
              <w:rFonts w:ascii="Cambria Math" w:hAnsi="Cambria Math"/>
            </w:rPr>
            <m:t>κ</m:t>
          </m:r>
          <m:d>
            <m:dPr>
              <m:ctrlPr>
                <w:rPr>
                  <w:rFonts w:ascii="Cambria Math" w:hAnsi="Cambria Math"/>
                  <w:i/>
                </w:rPr>
              </m:ctrlPr>
            </m:dPr>
            <m:e>
              <m:r>
                <m:rPr>
                  <m:sty m:val="bi"/>
                </m:rPr>
                <w:rPr>
                  <w:rFonts w:ascii="Cambria Math" w:hAnsi="Cambria Math"/>
                </w:rPr>
                <m:t>x,y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γ</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y</m:t>
                  </m:r>
                  <m:r>
                    <w:rPr>
                      <w:rFonts w:ascii="Cambria Math" w:hAnsi="Cambria Math"/>
                    </w:rPr>
                    <m:t>+c</m:t>
                  </m:r>
                </m:e>
              </m:d>
            </m:e>
            <m:sup>
              <m:r>
                <w:rPr>
                  <w:rFonts w:ascii="Cambria Math" w:hAnsi="Cambria Math"/>
                </w:rPr>
                <m:t>d</m:t>
              </m:r>
            </m:sup>
          </m:sSup>
        </m:oMath>
      </m:oMathPara>
    </w:p>
    <w:p w14:paraId="54800BE2" w14:textId="79AF5B89" w:rsidR="00504ECF" w:rsidRPr="00BF1DBC" w:rsidRDefault="00504ECF" w:rsidP="00504ECF">
      <w:r>
        <w:lastRenderedPageBreak/>
        <w:t xml:space="preserve">Com </w:t>
      </w:r>
      <m:oMath>
        <m:r>
          <w:rPr>
            <w:rFonts w:ascii="Cambria Math" w:hAnsi="Cambria Math"/>
          </w:rPr>
          <m:t>γ&gt;0</m:t>
        </m:r>
      </m:oMath>
      <w:r>
        <w:t xml:space="preserve"> sendo o coeficiente angular, </w:t>
      </w:r>
      <m:oMath>
        <m:r>
          <w:rPr>
            <w:rFonts w:ascii="Cambria Math" w:hAnsi="Cambria Math"/>
          </w:rPr>
          <m:t>c</m:t>
        </m:r>
      </m:oMath>
      <w:r>
        <w:t xml:space="preserve"> o coeficiente linear e </w:t>
      </w:r>
      <m:oMath>
        <m:r>
          <w:rPr>
            <w:rFonts w:ascii="Cambria Math" w:hAnsi="Cambria Math"/>
          </w:rPr>
          <m:t>d</m:t>
        </m:r>
      </m:oMath>
      <w:r>
        <w:t xml:space="preserve"> a dimensionalidade dos dados. Valores típicos para os parâmetros são </w:t>
      </w:r>
      <m:oMath>
        <m:r>
          <w:rPr>
            <w:rFonts w:ascii="Cambria Math" w:hAnsi="Cambria Math"/>
          </w:rPr>
          <m:t>γ=1/d</m:t>
        </m:r>
      </m:oMath>
      <w:r>
        <w:t xml:space="preserve"> e </w:t>
      </w:r>
      <m:oMath>
        <m:r>
          <w:rPr>
            <w:rFonts w:ascii="Cambria Math" w:hAnsi="Cambria Math"/>
          </w:rPr>
          <m:t>c=1</m:t>
        </m:r>
      </m:oMath>
      <w:r>
        <w:t xml:space="preserve">. </w:t>
      </w:r>
    </w:p>
    <w:p w14:paraId="1E8740EB" w14:textId="77777777" w:rsidR="00053F33" w:rsidRPr="00053F33" w:rsidRDefault="00053F33" w:rsidP="00600CC9">
      <w:pPr>
        <w:rPr>
          <w:b/>
          <w:bCs/>
          <w:u w:val="single"/>
        </w:rPr>
      </w:pPr>
    </w:p>
    <w:p w14:paraId="61075D95" w14:textId="77777777" w:rsidR="00D5444F" w:rsidRDefault="00D5444F" w:rsidP="00600CC9"/>
    <w:p w14:paraId="2625D6B4" w14:textId="77777777" w:rsidR="00D5444F" w:rsidRPr="00677FC9" w:rsidRDefault="00D5444F" w:rsidP="00600CC9"/>
    <w:bookmarkStart w:id="149" w:name="_Toc158475892" w:displacedByCustomXml="next"/>
    <w:sdt>
      <w:sdtPr>
        <w:rPr>
          <w:rFonts w:asciiTheme="minorHAnsi" w:eastAsiaTheme="minorEastAsia" w:hAnsiTheme="minorHAnsi" w:cstheme="minorBidi"/>
          <w:b w:val="0"/>
          <w:bCs w:val="0"/>
          <w:smallCaps w:val="0"/>
          <w:color w:val="auto"/>
          <w:sz w:val="22"/>
          <w:szCs w:val="22"/>
        </w:rPr>
        <w:id w:val="1373811194"/>
        <w:docPartObj>
          <w:docPartGallery w:val="Bibliographies"/>
          <w:docPartUnique/>
        </w:docPartObj>
      </w:sdtPr>
      <w:sdtContent>
        <w:p w14:paraId="2B4575D0" w14:textId="76F17A66" w:rsidR="005348F5" w:rsidRDefault="005348F5">
          <w:pPr>
            <w:pStyle w:val="Ttulo1"/>
          </w:pPr>
          <w:r>
            <w:t>Referências</w:t>
          </w:r>
          <w:bookmarkEnd w:id="149"/>
        </w:p>
        <w:sdt>
          <w:sdtPr>
            <w:id w:val="-573587230"/>
            <w:bibliography/>
          </w:sdtPr>
          <w:sdtContent>
            <w:p w14:paraId="1DBC41E3" w14:textId="77777777" w:rsidR="00997E59" w:rsidRDefault="005348F5" w:rsidP="000E43EB">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71"/>
              </w:tblGrid>
              <w:tr w:rsidR="00997E59" w:rsidRPr="00997E59" w14:paraId="695832EA" w14:textId="77777777">
                <w:trPr>
                  <w:divId w:val="1683823778"/>
                  <w:tblCellSpacing w:w="15" w:type="dxa"/>
                </w:trPr>
                <w:tc>
                  <w:tcPr>
                    <w:tcW w:w="50" w:type="pct"/>
                    <w:hideMark/>
                  </w:tcPr>
                  <w:p w14:paraId="054DA100" w14:textId="42143EDB" w:rsidR="00997E59" w:rsidRDefault="00997E59">
                    <w:pPr>
                      <w:pStyle w:val="Bibliografia"/>
                      <w:rPr>
                        <w:noProof/>
                        <w:sz w:val="24"/>
                        <w:szCs w:val="24"/>
                      </w:rPr>
                    </w:pPr>
                    <w:r>
                      <w:rPr>
                        <w:noProof/>
                      </w:rPr>
                      <w:t xml:space="preserve">[1] </w:t>
                    </w:r>
                  </w:p>
                </w:tc>
                <w:tc>
                  <w:tcPr>
                    <w:tcW w:w="0" w:type="auto"/>
                    <w:hideMark/>
                  </w:tcPr>
                  <w:p w14:paraId="0E262B4F" w14:textId="77777777" w:rsidR="00997E59" w:rsidRPr="00997E59" w:rsidRDefault="00997E59">
                    <w:pPr>
                      <w:pStyle w:val="Bibliografia"/>
                      <w:rPr>
                        <w:noProof/>
                        <w:lang w:val="en-US"/>
                      </w:rPr>
                    </w:pPr>
                    <w:r w:rsidRPr="00997E59">
                      <w:rPr>
                        <w:noProof/>
                        <w:lang w:val="en-US"/>
                      </w:rPr>
                      <w:t xml:space="preserve">J. H. Friedman, “Greedy function approximation: a gradient boosting machine,” </w:t>
                    </w:r>
                    <w:r w:rsidRPr="00997E59">
                      <w:rPr>
                        <w:i/>
                        <w:iCs/>
                        <w:noProof/>
                        <w:lang w:val="en-US"/>
                      </w:rPr>
                      <w:t xml:space="preserve">Annals of statistics, </w:t>
                    </w:r>
                    <w:r w:rsidRPr="00997E59">
                      <w:rPr>
                        <w:noProof/>
                        <w:lang w:val="en-US"/>
                      </w:rPr>
                      <w:t xml:space="preserve">pp. 1189-1232, 2001. </w:t>
                    </w:r>
                  </w:p>
                </w:tc>
              </w:tr>
              <w:tr w:rsidR="00997E59" w:rsidRPr="00997E59" w14:paraId="7DE8EBE9" w14:textId="77777777">
                <w:trPr>
                  <w:divId w:val="1683823778"/>
                  <w:tblCellSpacing w:w="15" w:type="dxa"/>
                </w:trPr>
                <w:tc>
                  <w:tcPr>
                    <w:tcW w:w="50" w:type="pct"/>
                    <w:hideMark/>
                  </w:tcPr>
                  <w:p w14:paraId="77A62434" w14:textId="77777777" w:rsidR="00997E59" w:rsidRDefault="00997E59">
                    <w:pPr>
                      <w:pStyle w:val="Bibliografia"/>
                      <w:rPr>
                        <w:noProof/>
                      </w:rPr>
                    </w:pPr>
                    <w:r>
                      <w:rPr>
                        <w:noProof/>
                      </w:rPr>
                      <w:t xml:space="preserve">[2] </w:t>
                    </w:r>
                  </w:p>
                </w:tc>
                <w:tc>
                  <w:tcPr>
                    <w:tcW w:w="0" w:type="auto"/>
                    <w:hideMark/>
                  </w:tcPr>
                  <w:p w14:paraId="3BC7DFFE" w14:textId="77777777" w:rsidR="00997E59" w:rsidRPr="00997E59" w:rsidRDefault="00997E59">
                    <w:pPr>
                      <w:pStyle w:val="Bibliografia"/>
                      <w:rPr>
                        <w:noProof/>
                        <w:lang w:val="en-US"/>
                      </w:rPr>
                    </w:pPr>
                    <w:r w:rsidRPr="00997E59">
                      <w:rPr>
                        <w:noProof/>
                        <w:lang w:val="en-US"/>
                      </w:rPr>
                      <w:t xml:space="preserve">L. Wasserman, All of Statistics, Pittsburgh: Springer, 2003. </w:t>
                    </w:r>
                  </w:p>
                </w:tc>
              </w:tr>
              <w:tr w:rsidR="00997E59" w:rsidRPr="00997E59" w14:paraId="5B2041BD" w14:textId="77777777">
                <w:trPr>
                  <w:divId w:val="1683823778"/>
                  <w:tblCellSpacing w:w="15" w:type="dxa"/>
                </w:trPr>
                <w:tc>
                  <w:tcPr>
                    <w:tcW w:w="50" w:type="pct"/>
                    <w:hideMark/>
                  </w:tcPr>
                  <w:p w14:paraId="6BAF4546" w14:textId="77777777" w:rsidR="00997E59" w:rsidRDefault="00997E59">
                    <w:pPr>
                      <w:pStyle w:val="Bibliografia"/>
                      <w:rPr>
                        <w:noProof/>
                      </w:rPr>
                    </w:pPr>
                    <w:r>
                      <w:rPr>
                        <w:noProof/>
                      </w:rPr>
                      <w:t xml:space="preserve">[3] </w:t>
                    </w:r>
                  </w:p>
                </w:tc>
                <w:tc>
                  <w:tcPr>
                    <w:tcW w:w="0" w:type="auto"/>
                    <w:hideMark/>
                  </w:tcPr>
                  <w:p w14:paraId="3E01838B" w14:textId="77777777" w:rsidR="00997E59" w:rsidRPr="00997E59" w:rsidRDefault="00997E59">
                    <w:pPr>
                      <w:pStyle w:val="Bibliografia"/>
                      <w:rPr>
                        <w:noProof/>
                        <w:lang w:val="en-US"/>
                      </w:rPr>
                    </w:pPr>
                    <w:r w:rsidRPr="00997E59">
                      <w:rPr>
                        <w:noProof/>
                        <w:lang w:val="en-US"/>
                      </w:rPr>
                      <w:t xml:space="preserve">J. K. Blitzstein e J. Hwang, Introduction to Probability, 2 ed., Boca Raton: CRC Press, 2019. </w:t>
                    </w:r>
                  </w:p>
                </w:tc>
              </w:tr>
              <w:tr w:rsidR="00997E59" w:rsidRPr="00997E59" w14:paraId="638CBC9F" w14:textId="77777777">
                <w:trPr>
                  <w:divId w:val="1683823778"/>
                  <w:tblCellSpacing w:w="15" w:type="dxa"/>
                </w:trPr>
                <w:tc>
                  <w:tcPr>
                    <w:tcW w:w="50" w:type="pct"/>
                    <w:hideMark/>
                  </w:tcPr>
                  <w:p w14:paraId="7F86CC1E" w14:textId="77777777" w:rsidR="00997E59" w:rsidRDefault="00997E59">
                    <w:pPr>
                      <w:pStyle w:val="Bibliografia"/>
                      <w:rPr>
                        <w:noProof/>
                      </w:rPr>
                    </w:pPr>
                    <w:r>
                      <w:rPr>
                        <w:noProof/>
                      </w:rPr>
                      <w:t xml:space="preserve">[4] </w:t>
                    </w:r>
                  </w:p>
                </w:tc>
                <w:tc>
                  <w:tcPr>
                    <w:tcW w:w="0" w:type="auto"/>
                    <w:hideMark/>
                  </w:tcPr>
                  <w:p w14:paraId="7151A0A5" w14:textId="77777777" w:rsidR="00997E59" w:rsidRPr="00997E59" w:rsidRDefault="00997E59">
                    <w:pPr>
                      <w:pStyle w:val="Bibliografia"/>
                      <w:rPr>
                        <w:noProof/>
                        <w:lang w:val="en-US"/>
                      </w:rPr>
                    </w:pPr>
                    <w:r w:rsidRPr="00997E59">
                      <w:rPr>
                        <w:noProof/>
                        <w:lang w:val="en-US"/>
                      </w:rPr>
                      <w:t xml:space="preserve">T. Hastie, R. Tibshirani e J. Friedman, The Elements of Statistical Learning, 2nd ed., New York: Springer, 2009. </w:t>
                    </w:r>
                  </w:p>
                </w:tc>
              </w:tr>
              <w:tr w:rsidR="00997E59" w:rsidRPr="00997E59" w14:paraId="35AC6053" w14:textId="77777777">
                <w:trPr>
                  <w:divId w:val="1683823778"/>
                  <w:tblCellSpacing w:w="15" w:type="dxa"/>
                </w:trPr>
                <w:tc>
                  <w:tcPr>
                    <w:tcW w:w="50" w:type="pct"/>
                    <w:hideMark/>
                  </w:tcPr>
                  <w:p w14:paraId="292D0225" w14:textId="77777777" w:rsidR="00997E59" w:rsidRDefault="00997E59">
                    <w:pPr>
                      <w:pStyle w:val="Bibliografia"/>
                      <w:rPr>
                        <w:noProof/>
                      </w:rPr>
                    </w:pPr>
                    <w:r>
                      <w:rPr>
                        <w:noProof/>
                      </w:rPr>
                      <w:t xml:space="preserve">[5] </w:t>
                    </w:r>
                  </w:p>
                </w:tc>
                <w:tc>
                  <w:tcPr>
                    <w:tcW w:w="0" w:type="auto"/>
                    <w:hideMark/>
                  </w:tcPr>
                  <w:p w14:paraId="3EB80BE0" w14:textId="77777777" w:rsidR="00997E59" w:rsidRPr="00997E59" w:rsidRDefault="00997E59">
                    <w:pPr>
                      <w:pStyle w:val="Bibliografia"/>
                      <w:rPr>
                        <w:noProof/>
                        <w:lang w:val="en-US"/>
                      </w:rPr>
                    </w:pPr>
                    <w:r w:rsidRPr="00997E59">
                      <w:rPr>
                        <w:noProof/>
                        <w:lang w:val="en-US"/>
                      </w:rPr>
                      <w:t xml:space="preserve">C. M. Bishop, Pattern Recognition and Machine Learning, New York: Springer, 2006. </w:t>
                    </w:r>
                  </w:p>
                </w:tc>
              </w:tr>
              <w:tr w:rsidR="00997E59" w:rsidRPr="00997E59" w14:paraId="0181EBEA" w14:textId="77777777">
                <w:trPr>
                  <w:divId w:val="1683823778"/>
                  <w:tblCellSpacing w:w="15" w:type="dxa"/>
                </w:trPr>
                <w:tc>
                  <w:tcPr>
                    <w:tcW w:w="50" w:type="pct"/>
                    <w:hideMark/>
                  </w:tcPr>
                  <w:p w14:paraId="30F822B9" w14:textId="77777777" w:rsidR="00997E59" w:rsidRDefault="00997E59">
                    <w:pPr>
                      <w:pStyle w:val="Bibliografia"/>
                      <w:rPr>
                        <w:noProof/>
                      </w:rPr>
                    </w:pPr>
                    <w:r>
                      <w:rPr>
                        <w:noProof/>
                      </w:rPr>
                      <w:t xml:space="preserve">[6] </w:t>
                    </w:r>
                  </w:p>
                </w:tc>
                <w:tc>
                  <w:tcPr>
                    <w:tcW w:w="0" w:type="auto"/>
                    <w:hideMark/>
                  </w:tcPr>
                  <w:p w14:paraId="3A58F37E" w14:textId="77777777" w:rsidR="00997E59" w:rsidRPr="00997E59" w:rsidRDefault="00997E59">
                    <w:pPr>
                      <w:pStyle w:val="Bibliografia"/>
                      <w:rPr>
                        <w:noProof/>
                        <w:lang w:val="en-US"/>
                      </w:rPr>
                    </w:pPr>
                    <w:r w:rsidRPr="00997E59">
                      <w:rPr>
                        <w:noProof/>
                        <w:lang w:val="en-US"/>
                      </w:rPr>
                      <w:t xml:space="preserve">S. Theodoridis, Machine Learning: a bayesian and optimization perspective, 2nd ed., London: Elsevier, 2020. </w:t>
                    </w:r>
                  </w:p>
                </w:tc>
              </w:tr>
              <w:tr w:rsidR="00997E59" w:rsidRPr="00997E59" w14:paraId="0BD60EC5" w14:textId="77777777">
                <w:trPr>
                  <w:divId w:val="1683823778"/>
                  <w:tblCellSpacing w:w="15" w:type="dxa"/>
                </w:trPr>
                <w:tc>
                  <w:tcPr>
                    <w:tcW w:w="50" w:type="pct"/>
                    <w:hideMark/>
                  </w:tcPr>
                  <w:p w14:paraId="704419E4" w14:textId="77777777" w:rsidR="00997E59" w:rsidRDefault="00997E59">
                    <w:pPr>
                      <w:pStyle w:val="Bibliografia"/>
                      <w:rPr>
                        <w:noProof/>
                      </w:rPr>
                    </w:pPr>
                    <w:r>
                      <w:rPr>
                        <w:noProof/>
                      </w:rPr>
                      <w:t xml:space="preserve">[7] </w:t>
                    </w:r>
                  </w:p>
                </w:tc>
                <w:tc>
                  <w:tcPr>
                    <w:tcW w:w="0" w:type="auto"/>
                    <w:hideMark/>
                  </w:tcPr>
                  <w:p w14:paraId="7FA22E45" w14:textId="77777777" w:rsidR="00997E59" w:rsidRPr="00997E59" w:rsidRDefault="00997E59">
                    <w:pPr>
                      <w:pStyle w:val="Bibliografia"/>
                      <w:rPr>
                        <w:noProof/>
                        <w:lang w:val="en-US"/>
                      </w:rPr>
                    </w:pPr>
                    <w:r w:rsidRPr="00997E59">
                      <w:rPr>
                        <w:noProof/>
                        <w:lang w:val="en-US"/>
                      </w:rPr>
                      <w:t xml:space="preserve">A. Géron, Hands-on Machine Learning with Scikit-learn, Keras &amp; Tensorflow: Concepts, Tools and Techniques to Build Intelligent Systems, Sebastopol: O'Reilly, 2019. </w:t>
                    </w:r>
                  </w:p>
                </w:tc>
              </w:tr>
              <w:tr w:rsidR="00997E59" w:rsidRPr="00997E59" w14:paraId="27D513E5" w14:textId="77777777">
                <w:trPr>
                  <w:divId w:val="1683823778"/>
                  <w:tblCellSpacing w:w="15" w:type="dxa"/>
                </w:trPr>
                <w:tc>
                  <w:tcPr>
                    <w:tcW w:w="50" w:type="pct"/>
                    <w:hideMark/>
                  </w:tcPr>
                  <w:p w14:paraId="2E015F3A" w14:textId="77777777" w:rsidR="00997E59" w:rsidRDefault="00997E59">
                    <w:pPr>
                      <w:pStyle w:val="Bibliografia"/>
                      <w:rPr>
                        <w:noProof/>
                      </w:rPr>
                    </w:pPr>
                    <w:r>
                      <w:rPr>
                        <w:noProof/>
                      </w:rPr>
                      <w:t xml:space="preserve">[8] </w:t>
                    </w:r>
                  </w:p>
                </w:tc>
                <w:tc>
                  <w:tcPr>
                    <w:tcW w:w="0" w:type="auto"/>
                    <w:hideMark/>
                  </w:tcPr>
                  <w:p w14:paraId="05AF0EBD" w14:textId="77777777" w:rsidR="00997E59" w:rsidRPr="00997E59" w:rsidRDefault="00997E59">
                    <w:pPr>
                      <w:pStyle w:val="Bibliografia"/>
                      <w:rPr>
                        <w:noProof/>
                        <w:lang w:val="en-US"/>
                      </w:rPr>
                    </w:pPr>
                    <w:r w:rsidRPr="00997E59">
                      <w:rPr>
                        <w:noProof/>
                        <w:lang w:val="en-US"/>
                      </w:rPr>
                      <w:t xml:space="preserve">J. Li, K. Cheng, S. Wang, F. Morsttater, R. P. Trevino, J. Tang e H. Liu, “Feature Selection: A Data Perspective,” </w:t>
                    </w:r>
                    <w:r w:rsidRPr="00997E59">
                      <w:rPr>
                        <w:i/>
                        <w:iCs/>
                        <w:noProof/>
                        <w:lang w:val="en-US"/>
                      </w:rPr>
                      <w:t xml:space="preserve">ACM Computing Surveys, </w:t>
                    </w:r>
                    <w:r w:rsidRPr="00997E59">
                      <w:rPr>
                        <w:noProof/>
                        <w:lang w:val="en-US"/>
                      </w:rPr>
                      <w:t xml:space="preserve">vol. 50, 2017. </w:t>
                    </w:r>
                  </w:p>
                </w:tc>
              </w:tr>
              <w:tr w:rsidR="00997E59" w14:paraId="0560A9FC" w14:textId="77777777">
                <w:trPr>
                  <w:divId w:val="1683823778"/>
                  <w:tblCellSpacing w:w="15" w:type="dxa"/>
                </w:trPr>
                <w:tc>
                  <w:tcPr>
                    <w:tcW w:w="50" w:type="pct"/>
                    <w:hideMark/>
                  </w:tcPr>
                  <w:p w14:paraId="34690A9D" w14:textId="77777777" w:rsidR="00997E59" w:rsidRDefault="00997E59">
                    <w:pPr>
                      <w:pStyle w:val="Bibliografia"/>
                      <w:rPr>
                        <w:noProof/>
                      </w:rPr>
                    </w:pPr>
                    <w:r>
                      <w:rPr>
                        <w:noProof/>
                      </w:rPr>
                      <w:t xml:space="preserve">[9] </w:t>
                    </w:r>
                  </w:p>
                </w:tc>
                <w:tc>
                  <w:tcPr>
                    <w:tcW w:w="0" w:type="auto"/>
                    <w:hideMark/>
                  </w:tcPr>
                  <w:p w14:paraId="3CC8FB62" w14:textId="77777777" w:rsidR="00997E59" w:rsidRDefault="00997E59">
                    <w:pPr>
                      <w:pStyle w:val="Bibliografia"/>
                      <w:rPr>
                        <w:noProof/>
                      </w:rPr>
                    </w:pPr>
                    <w:r>
                      <w:rPr>
                        <w:noProof/>
                      </w:rPr>
                      <w:t xml:space="preserve">M. Cabral e P. Goldfeld, Curso de Álgebra Linear: Fundamentos e Aplicações, 3 ed., Rio de Janeiro: Instituto de Matemática, 2012. </w:t>
                    </w:r>
                  </w:p>
                </w:tc>
              </w:tr>
              <w:tr w:rsidR="00997E59" w:rsidRPr="00997E59" w14:paraId="55C3A6AC" w14:textId="77777777">
                <w:trPr>
                  <w:divId w:val="1683823778"/>
                  <w:tblCellSpacing w:w="15" w:type="dxa"/>
                </w:trPr>
                <w:tc>
                  <w:tcPr>
                    <w:tcW w:w="50" w:type="pct"/>
                    <w:hideMark/>
                  </w:tcPr>
                  <w:p w14:paraId="6865D1AE" w14:textId="77777777" w:rsidR="00997E59" w:rsidRDefault="00997E59">
                    <w:pPr>
                      <w:pStyle w:val="Bibliografia"/>
                      <w:rPr>
                        <w:noProof/>
                      </w:rPr>
                    </w:pPr>
                    <w:r>
                      <w:rPr>
                        <w:noProof/>
                      </w:rPr>
                      <w:t xml:space="preserve">[10] </w:t>
                    </w:r>
                  </w:p>
                </w:tc>
                <w:tc>
                  <w:tcPr>
                    <w:tcW w:w="0" w:type="auto"/>
                    <w:hideMark/>
                  </w:tcPr>
                  <w:p w14:paraId="2529F5B3" w14:textId="77777777" w:rsidR="00997E59" w:rsidRPr="00997E59" w:rsidRDefault="00997E59">
                    <w:pPr>
                      <w:pStyle w:val="Bibliografia"/>
                      <w:rPr>
                        <w:noProof/>
                        <w:lang w:val="en-US"/>
                      </w:rPr>
                    </w:pPr>
                    <w:r w:rsidRPr="00997E59">
                      <w:rPr>
                        <w:noProof/>
                        <w:lang w:val="en-US"/>
                      </w:rPr>
                      <w:t>T. Roughgarden e G. Valiant, “Lecture #7: Understanding and using Principal Component Analysis (PCA),” 2023.</w:t>
                    </w:r>
                  </w:p>
                </w:tc>
              </w:tr>
              <w:tr w:rsidR="00997E59" w14:paraId="5C30FD78" w14:textId="77777777">
                <w:trPr>
                  <w:divId w:val="1683823778"/>
                  <w:tblCellSpacing w:w="15" w:type="dxa"/>
                </w:trPr>
                <w:tc>
                  <w:tcPr>
                    <w:tcW w:w="50" w:type="pct"/>
                    <w:hideMark/>
                  </w:tcPr>
                  <w:p w14:paraId="4DDDFBBC" w14:textId="77777777" w:rsidR="00997E59" w:rsidRDefault="00997E59">
                    <w:pPr>
                      <w:pStyle w:val="Bibliografia"/>
                      <w:rPr>
                        <w:noProof/>
                      </w:rPr>
                    </w:pPr>
                    <w:r>
                      <w:rPr>
                        <w:noProof/>
                      </w:rPr>
                      <w:t xml:space="preserve">[11] </w:t>
                    </w:r>
                  </w:p>
                </w:tc>
                <w:tc>
                  <w:tcPr>
                    <w:tcW w:w="0" w:type="auto"/>
                    <w:hideMark/>
                  </w:tcPr>
                  <w:p w14:paraId="580F40AC" w14:textId="77777777" w:rsidR="00997E59" w:rsidRDefault="00997E59">
                    <w:pPr>
                      <w:pStyle w:val="Bibliografia"/>
                      <w:rPr>
                        <w:noProof/>
                      </w:rPr>
                    </w:pPr>
                    <w:r>
                      <w:rPr>
                        <w:noProof/>
                      </w:rPr>
                      <w:t>“Covariance Matrix,” Wikipédia, [Online]. Available: https://en.wikipedia.org/wiki/Covariance_matrix. [Acesso em 14 10 2023].</w:t>
                    </w:r>
                  </w:p>
                </w:tc>
              </w:tr>
              <w:tr w:rsidR="00997E59" w:rsidRPr="00997E59" w14:paraId="1DC1541A" w14:textId="77777777">
                <w:trPr>
                  <w:divId w:val="1683823778"/>
                  <w:tblCellSpacing w:w="15" w:type="dxa"/>
                </w:trPr>
                <w:tc>
                  <w:tcPr>
                    <w:tcW w:w="50" w:type="pct"/>
                    <w:hideMark/>
                  </w:tcPr>
                  <w:p w14:paraId="5E78CF84" w14:textId="77777777" w:rsidR="00997E59" w:rsidRDefault="00997E59">
                    <w:pPr>
                      <w:pStyle w:val="Bibliografia"/>
                      <w:rPr>
                        <w:noProof/>
                      </w:rPr>
                    </w:pPr>
                    <w:r>
                      <w:rPr>
                        <w:noProof/>
                      </w:rPr>
                      <w:t xml:space="preserve">[12] </w:t>
                    </w:r>
                  </w:p>
                </w:tc>
                <w:tc>
                  <w:tcPr>
                    <w:tcW w:w="0" w:type="auto"/>
                    <w:hideMark/>
                  </w:tcPr>
                  <w:p w14:paraId="5BBDDC82" w14:textId="77777777" w:rsidR="00997E59" w:rsidRPr="00997E59" w:rsidRDefault="00997E59">
                    <w:pPr>
                      <w:pStyle w:val="Bibliografia"/>
                      <w:rPr>
                        <w:noProof/>
                        <w:lang w:val="en-US"/>
                      </w:rPr>
                    </w:pPr>
                    <w:r w:rsidRPr="00997E59">
                      <w:rPr>
                        <w:noProof/>
                        <w:lang w:val="en-US"/>
                      </w:rPr>
                      <w:t xml:space="preserve">N. Japkowicz e M. Shah, Evaluating Learning Algorithms: A Classification Perspective, Cambridge University Press, 2011. </w:t>
                    </w:r>
                  </w:p>
                </w:tc>
              </w:tr>
              <w:tr w:rsidR="00997E59" w:rsidRPr="00997E59" w14:paraId="18835C70" w14:textId="77777777">
                <w:trPr>
                  <w:divId w:val="1683823778"/>
                  <w:tblCellSpacing w:w="15" w:type="dxa"/>
                </w:trPr>
                <w:tc>
                  <w:tcPr>
                    <w:tcW w:w="50" w:type="pct"/>
                    <w:hideMark/>
                  </w:tcPr>
                  <w:p w14:paraId="1CC41A00" w14:textId="77777777" w:rsidR="00997E59" w:rsidRDefault="00997E59">
                    <w:pPr>
                      <w:pStyle w:val="Bibliografia"/>
                      <w:rPr>
                        <w:noProof/>
                      </w:rPr>
                    </w:pPr>
                    <w:r>
                      <w:rPr>
                        <w:noProof/>
                      </w:rPr>
                      <w:t xml:space="preserve">[13] </w:t>
                    </w:r>
                  </w:p>
                </w:tc>
                <w:tc>
                  <w:tcPr>
                    <w:tcW w:w="0" w:type="auto"/>
                    <w:hideMark/>
                  </w:tcPr>
                  <w:p w14:paraId="2A264074" w14:textId="77777777" w:rsidR="00997E59" w:rsidRPr="00997E59" w:rsidRDefault="00997E59">
                    <w:pPr>
                      <w:pStyle w:val="Bibliografia"/>
                      <w:rPr>
                        <w:noProof/>
                        <w:lang w:val="en-US"/>
                      </w:rPr>
                    </w:pPr>
                    <w:r w:rsidRPr="00997E59">
                      <w:rPr>
                        <w:noProof/>
                        <w:lang w:val="en-US"/>
                      </w:rPr>
                      <w:t xml:space="preserve">M. Grandini, E. Bagli e G. Visani, “Metrics for Multi-Class Classification: An Overview,” </w:t>
                    </w:r>
                    <w:r w:rsidRPr="00997E59">
                      <w:rPr>
                        <w:i/>
                        <w:iCs/>
                        <w:noProof/>
                        <w:lang w:val="en-US"/>
                      </w:rPr>
                      <w:t xml:space="preserve">arXiv preprint arXiv:2008.05756, </w:t>
                    </w:r>
                    <w:r w:rsidRPr="00997E59">
                      <w:rPr>
                        <w:noProof/>
                        <w:lang w:val="en-US"/>
                      </w:rPr>
                      <w:t xml:space="preserve">2020. </w:t>
                    </w:r>
                  </w:p>
                </w:tc>
              </w:tr>
              <w:tr w:rsidR="00997E59" w:rsidRPr="00997E59" w14:paraId="10FBDA25" w14:textId="77777777">
                <w:trPr>
                  <w:divId w:val="1683823778"/>
                  <w:tblCellSpacing w:w="15" w:type="dxa"/>
                </w:trPr>
                <w:tc>
                  <w:tcPr>
                    <w:tcW w:w="50" w:type="pct"/>
                    <w:hideMark/>
                  </w:tcPr>
                  <w:p w14:paraId="027DF44E" w14:textId="77777777" w:rsidR="00997E59" w:rsidRDefault="00997E59">
                    <w:pPr>
                      <w:pStyle w:val="Bibliografia"/>
                      <w:rPr>
                        <w:noProof/>
                      </w:rPr>
                    </w:pPr>
                    <w:r>
                      <w:rPr>
                        <w:noProof/>
                      </w:rPr>
                      <w:t xml:space="preserve">[14] </w:t>
                    </w:r>
                  </w:p>
                </w:tc>
                <w:tc>
                  <w:tcPr>
                    <w:tcW w:w="0" w:type="auto"/>
                    <w:hideMark/>
                  </w:tcPr>
                  <w:p w14:paraId="35120FFB" w14:textId="77777777" w:rsidR="00997E59" w:rsidRPr="00997E59" w:rsidRDefault="00997E59">
                    <w:pPr>
                      <w:pStyle w:val="Bibliografia"/>
                      <w:rPr>
                        <w:noProof/>
                        <w:lang w:val="en-US"/>
                      </w:rPr>
                    </w:pPr>
                    <w:r w:rsidRPr="00997E59">
                      <w:rPr>
                        <w:noProof/>
                        <w:lang w:val="en-US"/>
                      </w:rPr>
                      <w:t xml:space="preserve">S. Chatterjee e A. S. Hadi, Regression Analysis by Example, 5 ed., Cairo: Wiley, 2012. </w:t>
                    </w:r>
                  </w:p>
                </w:tc>
              </w:tr>
              <w:tr w:rsidR="00997E59" w:rsidRPr="00997E59" w14:paraId="281E0F2B" w14:textId="77777777">
                <w:trPr>
                  <w:divId w:val="1683823778"/>
                  <w:tblCellSpacing w:w="15" w:type="dxa"/>
                </w:trPr>
                <w:tc>
                  <w:tcPr>
                    <w:tcW w:w="50" w:type="pct"/>
                    <w:hideMark/>
                  </w:tcPr>
                  <w:p w14:paraId="28EC6C46" w14:textId="77777777" w:rsidR="00997E59" w:rsidRDefault="00997E59">
                    <w:pPr>
                      <w:pStyle w:val="Bibliografia"/>
                      <w:rPr>
                        <w:noProof/>
                      </w:rPr>
                    </w:pPr>
                    <w:r>
                      <w:rPr>
                        <w:noProof/>
                      </w:rPr>
                      <w:t xml:space="preserve">[15] </w:t>
                    </w:r>
                  </w:p>
                </w:tc>
                <w:tc>
                  <w:tcPr>
                    <w:tcW w:w="0" w:type="auto"/>
                    <w:hideMark/>
                  </w:tcPr>
                  <w:p w14:paraId="11028110" w14:textId="77777777" w:rsidR="00997E59" w:rsidRPr="00997E59" w:rsidRDefault="00997E59">
                    <w:pPr>
                      <w:pStyle w:val="Bibliografia"/>
                      <w:rPr>
                        <w:noProof/>
                        <w:lang w:val="en-US"/>
                      </w:rPr>
                    </w:pPr>
                    <w:r w:rsidRPr="00997E59">
                      <w:rPr>
                        <w:noProof/>
                        <w:lang w:val="en-US"/>
                      </w:rPr>
                      <w:t xml:space="preserve">T. O. Kvalseth, “Note on the R2 measure of goodness of fit for nonlinear models,” </w:t>
                    </w:r>
                    <w:r w:rsidRPr="00997E59">
                      <w:rPr>
                        <w:i/>
                        <w:iCs/>
                        <w:noProof/>
                        <w:lang w:val="en-US"/>
                      </w:rPr>
                      <w:t xml:space="preserve">Bulletin of the Psychonomic Society, </w:t>
                    </w:r>
                    <w:r w:rsidRPr="00997E59">
                      <w:rPr>
                        <w:noProof/>
                        <w:lang w:val="en-US"/>
                      </w:rPr>
                      <w:t xml:space="preserve">vol. 21, nº 1, pp. 79-80, 1983. </w:t>
                    </w:r>
                  </w:p>
                </w:tc>
              </w:tr>
              <w:tr w:rsidR="00997E59" w:rsidRPr="00997E59" w14:paraId="4522DE5D" w14:textId="77777777">
                <w:trPr>
                  <w:divId w:val="1683823778"/>
                  <w:tblCellSpacing w:w="15" w:type="dxa"/>
                </w:trPr>
                <w:tc>
                  <w:tcPr>
                    <w:tcW w:w="50" w:type="pct"/>
                    <w:hideMark/>
                  </w:tcPr>
                  <w:p w14:paraId="24389B9F" w14:textId="77777777" w:rsidR="00997E59" w:rsidRDefault="00997E59">
                    <w:pPr>
                      <w:pStyle w:val="Bibliografia"/>
                      <w:rPr>
                        <w:noProof/>
                      </w:rPr>
                    </w:pPr>
                    <w:r>
                      <w:rPr>
                        <w:noProof/>
                      </w:rPr>
                      <w:t xml:space="preserve">[16] </w:t>
                    </w:r>
                  </w:p>
                </w:tc>
                <w:tc>
                  <w:tcPr>
                    <w:tcW w:w="0" w:type="auto"/>
                    <w:hideMark/>
                  </w:tcPr>
                  <w:p w14:paraId="2AB6E2AD" w14:textId="77777777" w:rsidR="00997E59" w:rsidRPr="00997E59" w:rsidRDefault="00997E59">
                    <w:pPr>
                      <w:pStyle w:val="Bibliografia"/>
                      <w:rPr>
                        <w:noProof/>
                        <w:lang w:val="en-US"/>
                      </w:rPr>
                    </w:pPr>
                    <w:r w:rsidRPr="00997E59">
                      <w:rPr>
                        <w:noProof/>
                        <w:lang w:val="en-US"/>
                      </w:rPr>
                      <w:t>T. Roughgarden e G. Valiant, “The Singular Value Decomposition (SVD) and Low-Rank Matrix Approximations,” 2023.</w:t>
                    </w:r>
                  </w:p>
                </w:tc>
              </w:tr>
              <w:tr w:rsidR="00997E59" w:rsidRPr="00997E59" w14:paraId="7A3768C0" w14:textId="77777777">
                <w:trPr>
                  <w:divId w:val="1683823778"/>
                  <w:tblCellSpacing w:w="15" w:type="dxa"/>
                </w:trPr>
                <w:tc>
                  <w:tcPr>
                    <w:tcW w:w="50" w:type="pct"/>
                    <w:hideMark/>
                  </w:tcPr>
                  <w:p w14:paraId="65B9759E" w14:textId="77777777" w:rsidR="00997E59" w:rsidRDefault="00997E59">
                    <w:pPr>
                      <w:pStyle w:val="Bibliografia"/>
                      <w:rPr>
                        <w:noProof/>
                      </w:rPr>
                    </w:pPr>
                    <w:r>
                      <w:rPr>
                        <w:noProof/>
                      </w:rPr>
                      <w:t xml:space="preserve">[17] </w:t>
                    </w:r>
                  </w:p>
                </w:tc>
                <w:tc>
                  <w:tcPr>
                    <w:tcW w:w="0" w:type="auto"/>
                    <w:hideMark/>
                  </w:tcPr>
                  <w:p w14:paraId="16E21474" w14:textId="77777777" w:rsidR="00997E59" w:rsidRPr="00997E59" w:rsidRDefault="00997E59">
                    <w:pPr>
                      <w:pStyle w:val="Bibliografia"/>
                      <w:rPr>
                        <w:noProof/>
                        <w:lang w:val="en-US"/>
                      </w:rPr>
                    </w:pPr>
                    <w:r w:rsidRPr="00997E59">
                      <w:rPr>
                        <w:noProof/>
                        <w:lang w:val="en-US"/>
                      </w:rPr>
                      <w:t xml:space="preserve">G. Strang, Linear Algebra and Its Applications, 4 ed., Cengage Learning, 2005. </w:t>
                    </w:r>
                  </w:p>
                </w:tc>
              </w:tr>
              <w:tr w:rsidR="00997E59" w:rsidRPr="00997E59" w14:paraId="56B6B4A5" w14:textId="77777777">
                <w:trPr>
                  <w:divId w:val="1683823778"/>
                  <w:tblCellSpacing w:w="15" w:type="dxa"/>
                </w:trPr>
                <w:tc>
                  <w:tcPr>
                    <w:tcW w:w="50" w:type="pct"/>
                    <w:hideMark/>
                  </w:tcPr>
                  <w:p w14:paraId="3ABA79F2" w14:textId="77777777" w:rsidR="00997E59" w:rsidRDefault="00997E59">
                    <w:pPr>
                      <w:pStyle w:val="Bibliografia"/>
                      <w:rPr>
                        <w:noProof/>
                      </w:rPr>
                    </w:pPr>
                    <w:r>
                      <w:rPr>
                        <w:noProof/>
                      </w:rPr>
                      <w:lastRenderedPageBreak/>
                      <w:t xml:space="preserve">[18] </w:t>
                    </w:r>
                  </w:p>
                </w:tc>
                <w:tc>
                  <w:tcPr>
                    <w:tcW w:w="0" w:type="auto"/>
                    <w:hideMark/>
                  </w:tcPr>
                  <w:p w14:paraId="1EE51DD8" w14:textId="77777777" w:rsidR="00997E59" w:rsidRPr="00997E59" w:rsidRDefault="00997E59">
                    <w:pPr>
                      <w:pStyle w:val="Bibliografia"/>
                      <w:rPr>
                        <w:noProof/>
                        <w:lang w:val="en-US"/>
                      </w:rPr>
                    </w:pPr>
                    <w:r w:rsidRPr="00997E59">
                      <w:rPr>
                        <w:noProof/>
                        <w:lang w:val="en-US"/>
                      </w:rPr>
                      <w:t xml:space="preserve">S. Boyd e L. Vandenberghe, Convex Optimization, Cambridge University Press, 2004. </w:t>
                    </w:r>
                  </w:p>
                </w:tc>
              </w:tr>
              <w:tr w:rsidR="00997E59" w:rsidRPr="00997E59" w14:paraId="2980C7E1" w14:textId="77777777">
                <w:trPr>
                  <w:divId w:val="1683823778"/>
                  <w:tblCellSpacing w:w="15" w:type="dxa"/>
                </w:trPr>
                <w:tc>
                  <w:tcPr>
                    <w:tcW w:w="50" w:type="pct"/>
                    <w:hideMark/>
                  </w:tcPr>
                  <w:p w14:paraId="3A3CFB3A" w14:textId="77777777" w:rsidR="00997E59" w:rsidRDefault="00997E59">
                    <w:pPr>
                      <w:pStyle w:val="Bibliografia"/>
                      <w:rPr>
                        <w:noProof/>
                      </w:rPr>
                    </w:pPr>
                    <w:r>
                      <w:rPr>
                        <w:noProof/>
                      </w:rPr>
                      <w:t xml:space="preserve">[19] </w:t>
                    </w:r>
                  </w:p>
                </w:tc>
                <w:tc>
                  <w:tcPr>
                    <w:tcW w:w="0" w:type="auto"/>
                    <w:hideMark/>
                  </w:tcPr>
                  <w:p w14:paraId="507EBF61" w14:textId="77777777" w:rsidR="00997E59" w:rsidRPr="00997E59" w:rsidRDefault="00997E59">
                    <w:pPr>
                      <w:pStyle w:val="Bibliografia"/>
                      <w:rPr>
                        <w:noProof/>
                        <w:lang w:val="en-US"/>
                      </w:rPr>
                    </w:pPr>
                    <w:r w:rsidRPr="00997E59">
                      <w:rPr>
                        <w:noProof/>
                        <w:lang w:val="en-US"/>
                      </w:rPr>
                      <w:t xml:space="preserve">B. Ghojogh, A. Ghodsi, F. Karray e M. Crowley, “Reproducing Kernel Hilbert Space, Mercer's Theorem, Eigenfunctions, Nyström Method, and Use of Kernels in Machine Learning: Tutorial and Survey,” </w:t>
                    </w:r>
                    <w:r w:rsidRPr="00997E59">
                      <w:rPr>
                        <w:i/>
                        <w:iCs/>
                        <w:noProof/>
                        <w:lang w:val="en-US"/>
                      </w:rPr>
                      <w:t xml:space="preserve">arXiv preprint arXiv:2106.08443, </w:t>
                    </w:r>
                    <w:r w:rsidRPr="00997E59">
                      <w:rPr>
                        <w:noProof/>
                        <w:lang w:val="en-US"/>
                      </w:rPr>
                      <w:t xml:space="preserve">2021. </w:t>
                    </w:r>
                  </w:p>
                </w:tc>
              </w:tr>
            </w:tbl>
            <w:p w14:paraId="4C80BBD5" w14:textId="77777777" w:rsidR="00997E59" w:rsidRPr="00997E59" w:rsidRDefault="00997E59">
              <w:pPr>
                <w:divId w:val="1683823778"/>
                <w:rPr>
                  <w:rFonts w:eastAsia="Times New Roman"/>
                  <w:noProof/>
                  <w:lang w:val="en-US"/>
                </w:rPr>
              </w:pPr>
            </w:p>
            <w:p w14:paraId="72585062" w14:textId="1B10DF88" w:rsidR="00720D3A" w:rsidRDefault="005348F5" w:rsidP="000E43EB">
              <w:r>
                <w:rPr>
                  <w:b/>
                  <w:bCs/>
                </w:rPr>
                <w:fldChar w:fldCharType="end"/>
              </w:r>
            </w:p>
          </w:sdtContent>
        </w:sdt>
      </w:sdtContent>
    </w:sdt>
    <w:p w14:paraId="0ED9BA81" w14:textId="77777777" w:rsidR="00251151" w:rsidRPr="00720D3A" w:rsidRDefault="00251151" w:rsidP="000E43EB">
      <w:pPr>
        <w:rPr>
          <w:b/>
          <w:bCs/>
        </w:rPr>
      </w:pPr>
    </w:p>
    <w:sectPr w:rsidR="00251151" w:rsidRPr="00720D3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DC9F2" w14:textId="77777777" w:rsidR="008604A9" w:rsidRDefault="008604A9" w:rsidP="0038026D">
      <w:pPr>
        <w:spacing w:after="0" w:line="240" w:lineRule="auto"/>
      </w:pPr>
      <w:r>
        <w:separator/>
      </w:r>
    </w:p>
  </w:endnote>
  <w:endnote w:type="continuationSeparator" w:id="0">
    <w:p w14:paraId="47A72E7D" w14:textId="77777777" w:rsidR="008604A9" w:rsidRDefault="008604A9" w:rsidP="00380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01972" w14:textId="77777777" w:rsidR="008604A9" w:rsidRDefault="008604A9" w:rsidP="0038026D">
      <w:pPr>
        <w:spacing w:after="0" w:line="240" w:lineRule="auto"/>
      </w:pPr>
      <w:r>
        <w:separator/>
      </w:r>
    </w:p>
  </w:footnote>
  <w:footnote w:type="continuationSeparator" w:id="0">
    <w:p w14:paraId="63D65DBA" w14:textId="77777777" w:rsidR="008604A9" w:rsidRDefault="008604A9" w:rsidP="003802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4EEB"/>
    <w:multiLevelType w:val="hybridMultilevel"/>
    <w:tmpl w:val="2CFC45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0838DC"/>
    <w:multiLevelType w:val="hybridMultilevel"/>
    <w:tmpl w:val="8AD0B1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8E8611B"/>
    <w:multiLevelType w:val="hybridMultilevel"/>
    <w:tmpl w:val="288A97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CF7EBA12"/>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1E20720B"/>
    <w:multiLevelType w:val="hybridMultilevel"/>
    <w:tmpl w:val="DB12C4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0435E03"/>
    <w:multiLevelType w:val="hybridMultilevel"/>
    <w:tmpl w:val="0EFAFAE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15:restartNumberingAfterBreak="0">
    <w:nsid w:val="205D3BF8"/>
    <w:multiLevelType w:val="hybridMultilevel"/>
    <w:tmpl w:val="C65899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60132FE"/>
    <w:multiLevelType w:val="hybridMultilevel"/>
    <w:tmpl w:val="11960720"/>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27551A5A"/>
    <w:multiLevelType w:val="hybridMultilevel"/>
    <w:tmpl w:val="F10634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8755909"/>
    <w:multiLevelType w:val="hybridMultilevel"/>
    <w:tmpl w:val="F894FC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90E48CA"/>
    <w:multiLevelType w:val="hybridMultilevel"/>
    <w:tmpl w:val="43E2B2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ACA3210"/>
    <w:multiLevelType w:val="hybridMultilevel"/>
    <w:tmpl w:val="9A9CD4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02B30EB"/>
    <w:multiLevelType w:val="hybridMultilevel"/>
    <w:tmpl w:val="6C7AFE90"/>
    <w:lvl w:ilvl="0" w:tplc="4970B1C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2E12EDC"/>
    <w:multiLevelType w:val="hybridMultilevel"/>
    <w:tmpl w:val="6C44E224"/>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38364191"/>
    <w:multiLevelType w:val="hybridMultilevel"/>
    <w:tmpl w:val="40626CFA"/>
    <w:lvl w:ilvl="0" w:tplc="04160001">
      <w:start w:val="1"/>
      <w:numFmt w:val="bullet"/>
      <w:lvlText w:val=""/>
      <w:lvlJc w:val="left"/>
      <w:pPr>
        <w:ind w:left="773" w:hanging="360"/>
      </w:pPr>
      <w:rPr>
        <w:rFonts w:ascii="Symbol" w:hAnsi="Symbol" w:hint="default"/>
      </w:rPr>
    </w:lvl>
    <w:lvl w:ilvl="1" w:tplc="04160003" w:tentative="1">
      <w:start w:val="1"/>
      <w:numFmt w:val="bullet"/>
      <w:lvlText w:val="o"/>
      <w:lvlJc w:val="left"/>
      <w:pPr>
        <w:ind w:left="1493" w:hanging="360"/>
      </w:pPr>
      <w:rPr>
        <w:rFonts w:ascii="Courier New" w:hAnsi="Courier New" w:cs="Courier New" w:hint="default"/>
      </w:rPr>
    </w:lvl>
    <w:lvl w:ilvl="2" w:tplc="04160005" w:tentative="1">
      <w:start w:val="1"/>
      <w:numFmt w:val="bullet"/>
      <w:lvlText w:val=""/>
      <w:lvlJc w:val="left"/>
      <w:pPr>
        <w:ind w:left="2213" w:hanging="360"/>
      </w:pPr>
      <w:rPr>
        <w:rFonts w:ascii="Wingdings" w:hAnsi="Wingdings" w:hint="default"/>
      </w:rPr>
    </w:lvl>
    <w:lvl w:ilvl="3" w:tplc="04160001" w:tentative="1">
      <w:start w:val="1"/>
      <w:numFmt w:val="bullet"/>
      <w:lvlText w:val=""/>
      <w:lvlJc w:val="left"/>
      <w:pPr>
        <w:ind w:left="2933" w:hanging="360"/>
      </w:pPr>
      <w:rPr>
        <w:rFonts w:ascii="Symbol" w:hAnsi="Symbol" w:hint="default"/>
      </w:rPr>
    </w:lvl>
    <w:lvl w:ilvl="4" w:tplc="04160003" w:tentative="1">
      <w:start w:val="1"/>
      <w:numFmt w:val="bullet"/>
      <w:lvlText w:val="o"/>
      <w:lvlJc w:val="left"/>
      <w:pPr>
        <w:ind w:left="3653" w:hanging="360"/>
      </w:pPr>
      <w:rPr>
        <w:rFonts w:ascii="Courier New" w:hAnsi="Courier New" w:cs="Courier New" w:hint="default"/>
      </w:rPr>
    </w:lvl>
    <w:lvl w:ilvl="5" w:tplc="04160005" w:tentative="1">
      <w:start w:val="1"/>
      <w:numFmt w:val="bullet"/>
      <w:lvlText w:val=""/>
      <w:lvlJc w:val="left"/>
      <w:pPr>
        <w:ind w:left="4373" w:hanging="360"/>
      </w:pPr>
      <w:rPr>
        <w:rFonts w:ascii="Wingdings" w:hAnsi="Wingdings" w:hint="default"/>
      </w:rPr>
    </w:lvl>
    <w:lvl w:ilvl="6" w:tplc="04160001" w:tentative="1">
      <w:start w:val="1"/>
      <w:numFmt w:val="bullet"/>
      <w:lvlText w:val=""/>
      <w:lvlJc w:val="left"/>
      <w:pPr>
        <w:ind w:left="5093" w:hanging="360"/>
      </w:pPr>
      <w:rPr>
        <w:rFonts w:ascii="Symbol" w:hAnsi="Symbol" w:hint="default"/>
      </w:rPr>
    </w:lvl>
    <w:lvl w:ilvl="7" w:tplc="04160003" w:tentative="1">
      <w:start w:val="1"/>
      <w:numFmt w:val="bullet"/>
      <w:lvlText w:val="o"/>
      <w:lvlJc w:val="left"/>
      <w:pPr>
        <w:ind w:left="5813" w:hanging="360"/>
      </w:pPr>
      <w:rPr>
        <w:rFonts w:ascii="Courier New" w:hAnsi="Courier New" w:cs="Courier New" w:hint="default"/>
      </w:rPr>
    </w:lvl>
    <w:lvl w:ilvl="8" w:tplc="04160005" w:tentative="1">
      <w:start w:val="1"/>
      <w:numFmt w:val="bullet"/>
      <w:lvlText w:val=""/>
      <w:lvlJc w:val="left"/>
      <w:pPr>
        <w:ind w:left="6533" w:hanging="360"/>
      </w:pPr>
      <w:rPr>
        <w:rFonts w:ascii="Wingdings" w:hAnsi="Wingdings" w:hint="default"/>
      </w:rPr>
    </w:lvl>
  </w:abstractNum>
  <w:abstractNum w:abstractNumId="15" w15:restartNumberingAfterBreak="0">
    <w:nsid w:val="3AE355F8"/>
    <w:multiLevelType w:val="hybridMultilevel"/>
    <w:tmpl w:val="98AA23C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6" w15:restartNumberingAfterBreak="0">
    <w:nsid w:val="41A2323D"/>
    <w:multiLevelType w:val="hybridMultilevel"/>
    <w:tmpl w:val="22D0DA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71F4249"/>
    <w:multiLevelType w:val="hybridMultilevel"/>
    <w:tmpl w:val="86AA906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A7E1A7E"/>
    <w:multiLevelType w:val="hybridMultilevel"/>
    <w:tmpl w:val="A7281BD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9" w15:restartNumberingAfterBreak="0">
    <w:nsid w:val="4B63694C"/>
    <w:multiLevelType w:val="hybridMultilevel"/>
    <w:tmpl w:val="8E3645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F6E6F9E"/>
    <w:multiLevelType w:val="multilevel"/>
    <w:tmpl w:val="D2C8FC10"/>
    <w:lvl w:ilvl="0">
      <w:start w:val="1"/>
      <w:numFmt w:val="upperLetter"/>
      <w:pStyle w:val="Anexo1"/>
      <w:suff w:val="space"/>
      <w:lvlText w:val="Apêndice %1:"/>
      <w:lvlJc w:val="left"/>
      <w:pPr>
        <w:ind w:left="0" w:firstLine="0"/>
      </w:pPr>
      <w:rPr>
        <w:rFonts w:hint="default"/>
      </w:rPr>
    </w:lvl>
    <w:lvl w:ilvl="1">
      <w:start w:val="1"/>
      <w:numFmt w:val="decimal"/>
      <w:pStyle w:val="Anexo2"/>
      <w:lvlText w:val="%1.%2"/>
      <w:lvlJc w:val="left"/>
      <w:pPr>
        <w:ind w:left="0" w:firstLine="0"/>
      </w:pPr>
      <w:rPr>
        <w:rFonts w:hint="default"/>
      </w:rPr>
    </w:lvl>
    <w:lvl w:ilvl="2">
      <w:start w:val="1"/>
      <w:numFmt w:val="decimal"/>
      <w:pStyle w:val="Anexo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tabs>
          <w:tab w:val="num" w:pos="4678"/>
        </w:tabs>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1" w15:restartNumberingAfterBreak="0">
    <w:nsid w:val="5FDF4A80"/>
    <w:multiLevelType w:val="hybridMultilevel"/>
    <w:tmpl w:val="8EA02E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59A09D1"/>
    <w:multiLevelType w:val="hybridMultilevel"/>
    <w:tmpl w:val="264C820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3" w15:restartNumberingAfterBreak="0">
    <w:nsid w:val="6A046661"/>
    <w:multiLevelType w:val="hybridMultilevel"/>
    <w:tmpl w:val="08D8C3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B612875"/>
    <w:multiLevelType w:val="hybridMultilevel"/>
    <w:tmpl w:val="807EC5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F7A7840"/>
    <w:multiLevelType w:val="hybridMultilevel"/>
    <w:tmpl w:val="00A2AE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7EF623F"/>
    <w:multiLevelType w:val="hybridMultilevel"/>
    <w:tmpl w:val="F73C70FE"/>
    <w:lvl w:ilvl="0" w:tplc="423EC7E2">
      <w:start w:val="1"/>
      <w:numFmt w:val="lowerLetter"/>
      <w:lvlText w:val="(%1)"/>
      <w:lvlJc w:val="left"/>
      <w:pPr>
        <w:ind w:left="720" w:hanging="360"/>
      </w:pPr>
      <w:rPr>
        <w:rFonts w:hint="default"/>
        <w:color w:val="323E4F" w:themeColor="text2" w:themeShade="BF"/>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95429767">
    <w:abstractNumId w:val="3"/>
  </w:num>
  <w:num w:numId="2" w16cid:durableId="1986079937">
    <w:abstractNumId w:val="8"/>
  </w:num>
  <w:num w:numId="3" w16cid:durableId="833690411">
    <w:abstractNumId w:val="23"/>
  </w:num>
  <w:num w:numId="4" w16cid:durableId="1233350130">
    <w:abstractNumId w:val="7"/>
  </w:num>
  <w:num w:numId="5" w16cid:durableId="1321537812">
    <w:abstractNumId w:val="20"/>
  </w:num>
  <w:num w:numId="6" w16cid:durableId="1096561579">
    <w:abstractNumId w:val="24"/>
  </w:num>
  <w:num w:numId="7" w16cid:durableId="1378311422">
    <w:abstractNumId w:val="16"/>
  </w:num>
  <w:num w:numId="8" w16cid:durableId="2100245698">
    <w:abstractNumId w:val="11"/>
  </w:num>
  <w:num w:numId="9" w16cid:durableId="1768890304">
    <w:abstractNumId w:val="19"/>
  </w:num>
  <w:num w:numId="10" w16cid:durableId="501891683">
    <w:abstractNumId w:val="2"/>
  </w:num>
  <w:num w:numId="11" w16cid:durableId="354427090">
    <w:abstractNumId w:val="21"/>
  </w:num>
  <w:num w:numId="12" w16cid:durableId="2115857058">
    <w:abstractNumId w:val="12"/>
  </w:num>
  <w:num w:numId="13" w16cid:durableId="70591385">
    <w:abstractNumId w:val="25"/>
  </w:num>
  <w:num w:numId="14" w16cid:durableId="811944259">
    <w:abstractNumId w:val="17"/>
  </w:num>
  <w:num w:numId="15" w16cid:durableId="583536905">
    <w:abstractNumId w:val="14"/>
  </w:num>
  <w:num w:numId="16" w16cid:durableId="1207257042">
    <w:abstractNumId w:val="1"/>
  </w:num>
  <w:num w:numId="17" w16cid:durableId="1056202160">
    <w:abstractNumId w:val="22"/>
  </w:num>
  <w:num w:numId="18" w16cid:durableId="898395124">
    <w:abstractNumId w:val="18"/>
  </w:num>
  <w:num w:numId="19" w16cid:durableId="1248996578">
    <w:abstractNumId w:val="5"/>
  </w:num>
  <w:num w:numId="20" w16cid:durableId="949094504">
    <w:abstractNumId w:val="15"/>
  </w:num>
  <w:num w:numId="21" w16cid:durableId="344131848">
    <w:abstractNumId w:val="6"/>
  </w:num>
  <w:num w:numId="22" w16cid:durableId="255753460">
    <w:abstractNumId w:val="0"/>
  </w:num>
  <w:num w:numId="23" w16cid:durableId="1195312257">
    <w:abstractNumId w:val="26"/>
  </w:num>
  <w:num w:numId="24" w16cid:durableId="766847573">
    <w:abstractNumId w:val="10"/>
  </w:num>
  <w:num w:numId="25" w16cid:durableId="502205531">
    <w:abstractNumId w:val="4"/>
  </w:num>
  <w:num w:numId="26" w16cid:durableId="151340437">
    <w:abstractNumId w:val="13"/>
  </w:num>
  <w:num w:numId="27" w16cid:durableId="2020035366">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720"/>
    <w:rsid w:val="00003851"/>
    <w:rsid w:val="00004429"/>
    <w:rsid w:val="00005661"/>
    <w:rsid w:val="0000576C"/>
    <w:rsid w:val="0001040F"/>
    <w:rsid w:val="00016599"/>
    <w:rsid w:val="000200A2"/>
    <w:rsid w:val="0002102A"/>
    <w:rsid w:val="000214FC"/>
    <w:rsid w:val="00023EF3"/>
    <w:rsid w:val="00030EEA"/>
    <w:rsid w:val="000316C9"/>
    <w:rsid w:val="00033062"/>
    <w:rsid w:val="00033608"/>
    <w:rsid w:val="00034CEF"/>
    <w:rsid w:val="00035BC7"/>
    <w:rsid w:val="00035D89"/>
    <w:rsid w:val="000368BF"/>
    <w:rsid w:val="00037347"/>
    <w:rsid w:val="00037B90"/>
    <w:rsid w:val="00037FBF"/>
    <w:rsid w:val="00042490"/>
    <w:rsid w:val="00042981"/>
    <w:rsid w:val="00047849"/>
    <w:rsid w:val="00047BEE"/>
    <w:rsid w:val="0005188B"/>
    <w:rsid w:val="00053049"/>
    <w:rsid w:val="000531C5"/>
    <w:rsid w:val="00053F33"/>
    <w:rsid w:val="00055BA3"/>
    <w:rsid w:val="00060F23"/>
    <w:rsid w:val="00062A9E"/>
    <w:rsid w:val="00065C30"/>
    <w:rsid w:val="00070D30"/>
    <w:rsid w:val="000714EC"/>
    <w:rsid w:val="000715A5"/>
    <w:rsid w:val="000740CC"/>
    <w:rsid w:val="00076AE5"/>
    <w:rsid w:val="0008338C"/>
    <w:rsid w:val="00084BF7"/>
    <w:rsid w:val="00085733"/>
    <w:rsid w:val="0008715D"/>
    <w:rsid w:val="0009196A"/>
    <w:rsid w:val="000956B9"/>
    <w:rsid w:val="00095D58"/>
    <w:rsid w:val="00095EF3"/>
    <w:rsid w:val="000A126D"/>
    <w:rsid w:val="000A28F6"/>
    <w:rsid w:val="000B070B"/>
    <w:rsid w:val="000B1C1D"/>
    <w:rsid w:val="000B5ACF"/>
    <w:rsid w:val="000B611E"/>
    <w:rsid w:val="000B6BEE"/>
    <w:rsid w:val="000B74C3"/>
    <w:rsid w:val="000C22A5"/>
    <w:rsid w:val="000D088D"/>
    <w:rsid w:val="000D14B8"/>
    <w:rsid w:val="000D322A"/>
    <w:rsid w:val="000E43EB"/>
    <w:rsid w:val="000F27B3"/>
    <w:rsid w:val="000F2DDC"/>
    <w:rsid w:val="000F7049"/>
    <w:rsid w:val="000F782A"/>
    <w:rsid w:val="00100ECD"/>
    <w:rsid w:val="00112207"/>
    <w:rsid w:val="00112CFB"/>
    <w:rsid w:val="00113975"/>
    <w:rsid w:val="00113B53"/>
    <w:rsid w:val="00122AA7"/>
    <w:rsid w:val="001231D2"/>
    <w:rsid w:val="001245DA"/>
    <w:rsid w:val="00126E93"/>
    <w:rsid w:val="00131405"/>
    <w:rsid w:val="00135563"/>
    <w:rsid w:val="001434F5"/>
    <w:rsid w:val="001473DA"/>
    <w:rsid w:val="00155047"/>
    <w:rsid w:val="001604F0"/>
    <w:rsid w:val="00160AE6"/>
    <w:rsid w:val="00161523"/>
    <w:rsid w:val="00162384"/>
    <w:rsid w:val="00163CD1"/>
    <w:rsid w:val="0016646E"/>
    <w:rsid w:val="00177035"/>
    <w:rsid w:val="0018157D"/>
    <w:rsid w:val="00182284"/>
    <w:rsid w:val="001824BF"/>
    <w:rsid w:val="001835DA"/>
    <w:rsid w:val="00184B00"/>
    <w:rsid w:val="00190E4E"/>
    <w:rsid w:val="00190FD1"/>
    <w:rsid w:val="00193E72"/>
    <w:rsid w:val="00194A05"/>
    <w:rsid w:val="001A17B8"/>
    <w:rsid w:val="001A3785"/>
    <w:rsid w:val="001A42F9"/>
    <w:rsid w:val="001A6E09"/>
    <w:rsid w:val="001B3991"/>
    <w:rsid w:val="001B5964"/>
    <w:rsid w:val="001B63DD"/>
    <w:rsid w:val="001C297F"/>
    <w:rsid w:val="001C382A"/>
    <w:rsid w:val="001C74CB"/>
    <w:rsid w:val="001D6F27"/>
    <w:rsid w:val="001E0897"/>
    <w:rsid w:val="001E1678"/>
    <w:rsid w:val="001E5EF5"/>
    <w:rsid w:val="001E7817"/>
    <w:rsid w:val="001F12A2"/>
    <w:rsid w:val="001F2F53"/>
    <w:rsid w:val="001F3735"/>
    <w:rsid w:val="002019B3"/>
    <w:rsid w:val="002023D4"/>
    <w:rsid w:val="00202D49"/>
    <w:rsid w:val="0020643A"/>
    <w:rsid w:val="00207831"/>
    <w:rsid w:val="00211C05"/>
    <w:rsid w:val="0021607C"/>
    <w:rsid w:val="002162F1"/>
    <w:rsid w:val="0022122A"/>
    <w:rsid w:val="00223274"/>
    <w:rsid w:val="002237B6"/>
    <w:rsid w:val="00227098"/>
    <w:rsid w:val="00227F86"/>
    <w:rsid w:val="00230F35"/>
    <w:rsid w:val="00232EB2"/>
    <w:rsid w:val="002335B1"/>
    <w:rsid w:val="00235639"/>
    <w:rsid w:val="002366CF"/>
    <w:rsid w:val="00240181"/>
    <w:rsid w:val="00242BBC"/>
    <w:rsid w:val="002433A5"/>
    <w:rsid w:val="00243D89"/>
    <w:rsid w:val="00251151"/>
    <w:rsid w:val="0025196E"/>
    <w:rsid w:val="00255FC2"/>
    <w:rsid w:val="00257ED6"/>
    <w:rsid w:val="0026059E"/>
    <w:rsid w:val="00260664"/>
    <w:rsid w:val="0026098D"/>
    <w:rsid w:val="002643A6"/>
    <w:rsid w:val="00267CA3"/>
    <w:rsid w:val="00272C12"/>
    <w:rsid w:val="00272DF7"/>
    <w:rsid w:val="002738E6"/>
    <w:rsid w:val="002740E4"/>
    <w:rsid w:val="00275A67"/>
    <w:rsid w:val="002805C6"/>
    <w:rsid w:val="00282407"/>
    <w:rsid w:val="002846D7"/>
    <w:rsid w:val="00285D5D"/>
    <w:rsid w:val="002868B1"/>
    <w:rsid w:val="00292C80"/>
    <w:rsid w:val="00295C48"/>
    <w:rsid w:val="00295F65"/>
    <w:rsid w:val="002A1AFA"/>
    <w:rsid w:val="002A5A83"/>
    <w:rsid w:val="002A6BB0"/>
    <w:rsid w:val="002B4B43"/>
    <w:rsid w:val="002C2BF5"/>
    <w:rsid w:val="002C482C"/>
    <w:rsid w:val="002C6458"/>
    <w:rsid w:val="002C7064"/>
    <w:rsid w:val="002D07B6"/>
    <w:rsid w:val="002D393C"/>
    <w:rsid w:val="002D3E28"/>
    <w:rsid w:val="002E0688"/>
    <w:rsid w:val="002E068D"/>
    <w:rsid w:val="002E32BE"/>
    <w:rsid w:val="002E3B6A"/>
    <w:rsid w:val="002E78DB"/>
    <w:rsid w:val="002F0514"/>
    <w:rsid w:val="002F2C9B"/>
    <w:rsid w:val="002F400A"/>
    <w:rsid w:val="002F523A"/>
    <w:rsid w:val="002F548C"/>
    <w:rsid w:val="002F6333"/>
    <w:rsid w:val="00301DE7"/>
    <w:rsid w:val="00307677"/>
    <w:rsid w:val="0031096E"/>
    <w:rsid w:val="00314238"/>
    <w:rsid w:val="0031481C"/>
    <w:rsid w:val="00316B0F"/>
    <w:rsid w:val="00321CA2"/>
    <w:rsid w:val="00325B1D"/>
    <w:rsid w:val="00327035"/>
    <w:rsid w:val="0033529C"/>
    <w:rsid w:val="0034088D"/>
    <w:rsid w:val="00343C66"/>
    <w:rsid w:val="0035497E"/>
    <w:rsid w:val="003614E9"/>
    <w:rsid w:val="003617F2"/>
    <w:rsid w:val="00363D3A"/>
    <w:rsid w:val="0036405F"/>
    <w:rsid w:val="0036773C"/>
    <w:rsid w:val="00371078"/>
    <w:rsid w:val="0037244A"/>
    <w:rsid w:val="00373C92"/>
    <w:rsid w:val="0037527C"/>
    <w:rsid w:val="003754C6"/>
    <w:rsid w:val="00376EDF"/>
    <w:rsid w:val="0038026D"/>
    <w:rsid w:val="00380F59"/>
    <w:rsid w:val="00381279"/>
    <w:rsid w:val="00382301"/>
    <w:rsid w:val="003849FA"/>
    <w:rsid w:val="00386277"/>
    <w:rsid w:val="00386B0E"/>
    <w:rsid w:val="00396505"/>
    <w:rsid w:val="003A09DD"/>
    <w:rsid w:val="003A0E20"/>
    <w:rsid w:val="003A1CDD"/>
    <w:rsid w:val="003A30C7"/>
    <w:rsid w:val="003A3976"/>
    <w:rsid w:val="003A4423"/>
    <w:rsid w:val="003B25FA"/>
    <w:rsid w:val="003B2BD8"/>
    <w:rsid w:val="003B4EC0"/>
    <w:rsid w:val="003C0564"/>
    <w:rsid w:val="003C0EFB"/>
    <w:rsid w:val="003C2CBA"/>
    <w:rsid w:val="003C477D"/>
    <w:rsid w:val="003D2136"/>
    <w:rsid w:val="003D297A"/>
    <w:rsid w:val="003D5644"/>
    <w:rsid w:val="003D5E2B"/>
    <w:rsid w:val="003E02A0"/>
    <w:rsid w:val="003E107E"/>
    <w:rsid w:val="003E3FFA"/>
    <w:rsid w:val="003E4163"/>
    <w:rsid w:val="003E68B2"/>
    <w:rsid w:val="003E69D9"/>
    <w:rsid w:val="003F6B93"/>
    <w:rsid w:val="004030CC"/>
    <w:rsid w:val="004045A1"/>
    <w:rsid w:val="00404C19"/>
    <w:rsid w:val="004162C7"/>
    <w:rsid w:val="00416C93"/>
    <w:rsid w:val="00420F66"/>
    <w:rsid w:val="00421147"/>
    <w:rsid w:val="00423D39"/>
    <w:rsid w:val="004245F1"/>
    <w:rsid w:val="004252F0"/>
    <w:rsid w:val="00426946"/>
    <w:rsid w:val="004352CA"/>
    <w:rsid w:val="00440117"/>
    <w:rsid w:val="00444868"/>
    <w:rsid w:val="00444BD0"/>
    <w:rsid w:val="00444CE7"/>
    <w:rsid w:val="00445A93"/>
    <w:rsid w:val="004460BD"/>
    <w:rsid w:val="00447A8E"/>
    <w:rsid w:val="00451CBD"/>
    <w:rsid w:val="00454E58"/>
    <w:rsid w:val="00460404"/>
    <w:rsid w:val="0046056A"/>
    <w:rsid w:val="004612CD"/>
    <w:rsid w:val="00461A97"/>
    <w:rsid w:val="0046256F"/>
    <w:rsid w:val="00462658"/>
    <w:rsid w:val="00470FE7"/>
    <w:rsid w:val="00474F02"/>
    <w:rsid w:val="00480C90"/>
    <w:rsid w:val="00482D2C"/>
    <w:rsid w:val="0048387F"/>
    <w:rsid w:val="004862F9"/>
    <w:rsid w:val="004900FB"/>
    <w:rsid w:val="00492CD7"/>
    <w:rsid w:val="00492CED"/>
    <w:rsid w:val="00494B85"/>
    <w:rsid w:val="00495223"/>
    <w:rsid w:val="004958EF"/>
    <w:rsid w:val="004A0700"/>
    <w:rsid w:val="004A0B83"/>
    <w:rsid w:val="004A0BC3"/>
    <w:rsid w:val="004A3760"/>
    <w:rsid w:val="004A3D51"/>
    <w:rsid w:val="004B5E44"/>
    <w:rsid w:val="004B7BAE"/>
    <w:rsid w:val="004C6728"/>
    <w:rsid w:val="004D1B79"/>
    <w:rsid w:val="004D28D4"/>
    <w:rsid w:val="004D2B43"/>
    <w:rsid w:val="004D3196"/>
    <w:rsid w:val="004D41FA"/>
    <w:rsid w:val="004D6175"/>
    <w:rsid w:val="004E0736"/>
    <w:rsid w:val="004E20DD"/>
    <w:rsid w:val="004E2438"/>
    <w:rsid w:val="004E3619"/>
    <w:rsid w:val="004F0037"/>
    <w:rsid w:val="004F3B2B"/>
    <w:rsid w:val="004F5AEB"/>
    <w:rsid w:val="004F68E0"/>
    <w:rsid w:val="00504ECF"/>
    <w:rsid w:val="00511ABE"/>
    <w:rsid w:val="00512DAF"/>
    <w:rsid w:val="0051322C"/>
    <w:rsid w:val="0051411E"/>
    <w:rsid w:val="005154DC"/>
    <w:rsid w:val="00517EA8"/>
    <w:rsid w:val="00520322"/>
    <w:rsid w:val="005204AC"/>
    <w:rsid w:val="005238C9"/>
    <w:rsid w:val="0052452D"/>
    <w:rsid w:val="005253DD"/>
    <w:rsid w:val="0052550A"/>
    <w:rsid w:val="00526D93"/>
    <w:rsid w:val="00530E65"/>
    <w:rsid w:val="00532B37"/>
    <w:rsid w:val="005348F5"/>
    <w:rsid w:val="00535444"/>
    <w:rsid w:val="005414D0"/>
    <w:rsid w:val="0054252B"/>
    <w:rsid w:val="00545226"/>
    <w:rsid w:val="0055238C"/>
    <w:rsid w:val="00557031"/>
    <w:rsid w:val="005612F9"/>
    <w:rsid w:val="00576B6B"/>
    <w:rsid w:val="00582D8B"/>
    <w:rsid w:val="00592B8A"/>
    <w:rsid w:val="00593502"/>
    <w:rsid w:val="00595096"/>
    <w:rsid w:val="005A5A4A"/>
    <w:rsid w:val="005B1170"/>
    <w:rsid w:val="005B1979"/>
    <w:rsid w:val="005B27E0"/>
    <w:rsid w:val="005B38F4"/>
    <w:rsid w:val="005B5282"/>
    <w:rsid w:val="005C17A1"/>
    <w:rsid w:val="005C2647"/>
    <w:rsid w:val="005C468E"/>
    <w:rsid w:val="005C4799"/>
    <w:rsid w:val="005D0F4E"/>
    <w:rsid w:val="005D3FEF"/>
    <w:rsid w:val="005D480E"/>
    <w:rsid w:val="005E09B4"/>
    <w:rsid w:val="005E2906"/>
    <w:rsid w:val="005E5B32"/>
    <w:rsid w:val="005E75BC"/>
    <w:rsid w:val="005F0380"/>
    <w:rsid w:val="005F3FCF"/>
    <w:rsid w:val="00600CC9"/>
    <w:rsid w:val="0060185D"/>
    <w:rsid w:val="006020F8"/>
    <w:rsid w:val="00604D21"/>
    <w:rsid w:val="00607283"/>
    <w:rsid w:val="0061082B"/>
    <w:rsid w:val="00610C7C"/>
    <w:rsid w:val="00611933"/>
    <w:rsid w:val="00611DBB"/>
    <w:rsid w:val="00614CDA"/>
    <w:rsid w:val="00615DF8"/>
    <w:rsid w:val="00616833"/>
    <w:rsid w:val="00620796"/>
    <w:rsid w:val="006241B7"/>
    <w:rsid w:val="00630BA5"/>
    <w:rsid w:val="00635562"/>
    <w:rsid w:val="00640A14"/>
    <w:rsid w:val="006426BC"/>
    <w:rsid w:val="006444B1"/>
    <w:rsid w:val="00646C37"/>
    <w:rsid w:val="00647308"/>
    <w:rsid w:val="00650F0B"/>
    <w:rsid w:val="0065366D"/>
    <w:rsid w:val="006548F1"/>
    <w:rsid w:val="006613FD"/>
    <w:rsid w:val="00663E8C"/>
    <w:rsid w:val="006643EF"/>
    <w:rsid w:val="006677F9"/>
    <w:rsid w:val="006706E4"/>
    <w:rsid w:val="00673727"/>
    <w:rsid w:val="006767B4"/>
    <w:rsid w:val="00677FC9"/>
    <w:rsid w:val="00680705"/>
    <w:rsid w:val="006827EA"/>
    <w:rsid w:val="0068571B"/>
    <w:rsid w:val="00685A74"/>
    <w:rsid w:val="0068774C"/>
    <w:rsid w:val="006911B6"/>
    <w:rsid w:val="00693740"/>
    <w:rsid w:val="0069413E"/>
    <w:rsid w:val="006A2A4D"/>
    <w:rsid w:val="006A34E1"/>
    <w:rsid w:val="006A70EA"/>
    <w:rsid w:val="006B1A5E"/>
    <w:rsid w:val="006B599C"/>
    <w:rsid w:val="006C2D50"/>
    <w:rsid w:val="006C5597"/>
    <w:rsid w:val="006C5692"/>
    <w:rsid w:val="006C5EE6"/>
    <w:rsid w:val="006D0484"/>
    <w:rsid w:val="006D45CE"/>
    <w:rsid w:val="006D593F"/>
    <w:rsid w:val="006D5EAB"/>
    <w:rsid w:val="006D7121"/>
    <w:rsid w:val="006E1B9C"/>
    <w:rsid w:val="006E1D22"/>
    <w:rsid w:val="006E4732"/>
    <w:rsid w:val="006E6809"/>
    <w:rsid w:val="006F6C76"/>
    <w:rsid w:val="006F6D57"/>
    <w:rsid w:val="007005F7"/>
    <w:rsid w:val="00710D1C"/>
    <w:rsid w:val="007130C6"/>
    <w:rsid w:val="00715606"/>
    <w:rsid w:val="00715B3B"/>
    <w:rsid w:val="00716286"/>
    <w:rsid w:val="00717035"/>
    <w:rsid w:val="00720294"/>
    <w:rsid w:val="00720D3A"/>
    <w:rsid w:val="00732CA4"/>
    <w:rsid w:val="007362A3"/>
    <w:rsid w:val="00736687"/>
    <w:rsid w:val="007374E2"/>
    <w:rsid w:val="007426A0"/>
    <w:rsid w:val="00743400"/>
    <w:rsid w:val="007455C8"/>
    <w:rsid w:val="0074686A"/>
    <w:rsid w:val="00746CAE"/>
    <w:rsid w:val="007520D2"/>
    <w:rsid w:val="00753593"/>
    <w:rsid w:val="00754695"/>
    <w:rsid w:val="00756A31"/>
    <w:rsid w:val="007603CA"/>
    <w:rsid w:val="00762924"/>
    <w:rsid w:val="007659BD"/>
    <w:rsid w:val="00765E09"/>
    <w:rsid w:val="00767448"/>
    <w:rsid w:val="0077136C"/>
    <w:rsid w:val="00772F25"/>
    <w:rsid w:val="00773F90"/>
    <w:rsid w:val="00775670"/>
    <w:rsid w:val="00775A4F"/>
    <w:rsid w:val="0078105B"/>
    <w:rsid w:val="007811F3"/>
    <w:rsid w:val="007831EA"/>
    <w:rsid w:val="00786BDA"/>
    <w:rsid w:val="007906CF"/>
    <w:rsid w:val="00791194"/>
    <w:rsid w:val="007915D4"/>
    <w:rsid w:val="007930BA"/>
    <w:rsid w:val="007943E3"/>
    <w:rsid w:val="00794EDE"/>
    <w:rsid w:val="0079758D"/>
    <w:rsid w:val="007A04D9"/>
    <w:rsid w:val="007A1B45"/>
    <w:rsid w:val="007A2462"/>
    <w:rsid w:val="007A2D90"/>
    <w:rsid w:val="007A4B43"/>
    <w:rsid w:val="007A65A3"/>
    <w:rsid w:val="007A7536"/>
    <w:rsid w:val="007B5FE2"/>
    <w:rsid w:val="007C25E4"/>
    <w:rsid w:val="007C2D51"/>
    <w:rsid w:val="007C3546"/>
    <w:rsid w:val="007C416A"/>
    <w:rsid w:val="007C4594"/>
    <w:rsid w:val="007C4F2C"/>
    <w:rsid w:val="007D2230"/>
    <w:rsid w:val="007D3758"/>
    <w:rsid w:val="007F1074"/>
    <w:rsid w:val="007F3524"/>
    <w:rsid w:val="007F358A"/>
    <w:rsid w:val="007F51A6"/>
    <w:rsid w:val="007F68D3"/>
    <w:rsid w:val="00804766"/>
    <w:rsid w:val="0081219B"/>
    <w:rsid w:val="008148E5"/>
    <w:rsid w:val="00814F45"/>
    <w:rsid w:val="00826A1F"/>
    <w:rsid w:val="008304F5"/>
    <w:rsid w:val="008314B5"/>
    <w:rsid w:val="00832228"/>
    <w:rsid w:val="00832C97"/>
    <w:rsid w:val="008346E6"/>
    <w:rsid w:val="00840B1D"/>
    <w:rsid w:val="0084115A"/>
    <w:rsid w:val="008511E4"/>
    <w:rsid w:val="00852742"/>
    <w:rsid w:val="00852CD4"/>
    <w:rsid w:val="00854CC6"/>
    <w:rsid w:val="00854E89"/>
    <w:rsid w:val="00855343"/>
    <w:rsid w:val="008604A9"/>
    <w:rsid w:val="008614C4"/>
    <w:rsid w:val="008625FB"/>
    <w:rsid w:val="008640FF"/>
    <w:rsid w:val="00864B77"/>
    <w:rsid w:val="00866A1C"/>
    <w:rsid w:val="00870F2F"/>
    <w:rsid w:val="00872CBF"/>
    <w:rsid w:val="008760B6"/>
    <w:rsid w:val="00876489"/>
    <w:rsid w:val="00880945"/>
    <w:rsid w:val="00880BBF"/>
    <w:rsid w:val="00883F43"/>
    <w:rsid w:val="00885219"/>
    <w:rsid w:val="008907C0"/>
    <w:rsid w:val="00891ED9"/>
    <w:rsid w:val="00892242"/>
    <w:rsid w:val="00892866"/>
    <w:rsid w:val="00893956"/>
    <w:rsid w:val="008963FC"/>
    <w:rsid w:val="008A0804"/>
    <w:rsid w:val="008A6DE6"/>
    <w:rsid w:val="008B33B0"/>
    <w:rsid w:val="008B592C"/>
    <w:rsid w:val="008B6D99"/>
    <w:rsid w:val="008C3E9A"/>
    <w:rsid w:val="008C48D7"/>
    <w:rsid w:val="008C52B0"/>
    <w:rsid w:val="008C56C4"/>
    <w:rsid w:val="008C7BC0"/>
    <w:rsid w:val="008D00E6"/>
    <w:rsid w:val="008D17EF"/>
    <w:rsid w:val="008D29DD"/>
    <w:rsid w:val="008D3C19"/>
    <w:rsid w:val="008D453A"/>
    <w:rsid w:val="008D7816"/>
    <w:rsid w:val="008E240F"/>
    <w:rsid w:val="008E40B4"/>
    <w:rsid w:val="008E46AB"/>
    <w:rsid w:val="008E62BF"/>
    <w:rsid w:val="008E7DF8"/>
    <w:rsid w:val="008F0DDC"/>
    <w:rsid w:val="008F1A9D"/>
    <w:rsid w:val="008F3F8D"/>
    <w:rsid w:val="009046B5"/>
    <w:rsid w:val="00905489"/>
    <w:rsid w:val="009054A9"/>
    <w:rsid w:val="009106B3"/>
    <w:rsid w:val="00911536"/>
    <w:rsid w:val="009146F1"/>
    <w:rsid w:val="0091799E"/>
    <w:rsid w:val="0092078A"/>
    <w:rsid w:val="00922E7C"/>
    <w:rsid w:val="00931F46"/>
    <w:rsid w:val="0093258F"/>
    <w:rsid w:val="00933128"/>
    <w:rsid w:val="00936A76"/>
    <w:rsid w:val="00937286"/>
    <w:rsid w:val="0094064D"/>
    <w:rsid w:val="00940C9A"/>
    <w:rsid w:val="009411E0"/>
    <w:rsid w:val="0094218E"/>
    <w:rsid w:val="0094266D"/>
    <w:rsid w:val="00947581"/>
    <w:rsid w:val="0095084D"/>
    <w:rsid w:val="00951AE2"/>
    <w:rsid w:val="00954EB2"/>
    <w:rsid w:val="00955E0A"/>
    <w:rsid w:val="0096123B"/>
    <w:rsid w:val="00967DBD"/>
    <w:rsid w:val="00972CC4"/>
    <w:rsid w:val="00973BB2"/>
    <w:rsid w:val="00976544"/>
    <w:rsid w:val="009800B1"/>
    <w:rsid w:val="00981BC9"/>
    <w:rsid w:val="009820F3"/>
    <w:rsid w:val="0099065C"/>
    <w:rsid w:val="00992ECD"/>
    <w:rsid w:val="009974E6"/>
    <w:rsid w:val="00997E59"/>
    <w:rsid w:val="009A1AE7"/>
    <w:rsid w:val="009A36DA"/>
    <w:rsid w:val="009A54BB"/>
    <w:rsid w:val="009B7DC4"/>
    <w:rsid w:val="009C1841"/>
    <w:rsid w:val="009C2AF0"/>
    <w:rsid w:val="009C3B16"/>
    <w:rsid w:val="009C46FF"/>
    <w:rsid w:val="009C4AB7"/>
    <w:rsid w:val="009C4BE7"/>
    <w:rsid w:val="009D2A6F"/>
    <w:rsid w:val="009D31BD"/>
    <w:rsid w:val="009D3931"/>
    <w:rsid w:val="009D69E6"/>
    <w:rsid w:val="009D6B75"/>
    <w:rsid w:val="009D6BEA"/>
    <w:rsid w:val="009E4886"/>
    <w:rsid w:val="009E51E7"/>
    <w:rsid w:val="009E707E"/>
    <w:rsid w:val="009E73BC"/>
    <w:rsid w:val="009F013B"/>
    <w:rsid w:val="009F2149"/>
    <w:rsid w:val="009F3DDB"/>
    <w:rsid w:val="009F407D"/>
    <w:rsid w:val="009F47E9"/>
    <w:rsid w:val="00A0362C"/>
    <w:rsid w:val="00A03ACC"/>
    <w:rsid w:val="00A108DF"/>
    <w:rsid w:val="00A11B77"/>
    <w:rsid w:val="00A12532"/>
    <w:rsid w:val="00A14B63"/>
    <w:rsid w:val="00A24C4E"/>
    <w:rsid w:val="00A2739B"/>
    <w:rsid w:val="00A32A19"/>
    <w:rsid w:val="00A32E27"/>
    <w:rsid w:val="00A34E75"/>
    <w:rsid w:val="00A36083"/>
    <w:rsid w:val="00A36340"/>
    <w:rsid w:val="00A36CC6"/>
    <w:rsid w:val="00A40DFA"/>
    <w:rsid w:val="00A464A5"/>
    <w:rsid w:val="00A469A6"/>
    <w:rsid w:val="00A47C9F"/>
    <w:rsid w:val="00A5089E"/>
    <w:rsid w:val="00A51A61"/>
    <w:rsid w:val="00A528C1"/>
    <w:rsid w:val="00A5322A"/>
    <w:rsid w:val="00A54FC8"/>
    <w:rsid w:val="00A5629A"/>
    <w:rsid w:val="00A66BCC"/>
    <w:rsid w:val="00A671C1"/>
    <w:rsid w:val="00A70ACA"/>
    <w:rsid w:val="00A7341C"/>
    <w:rsid w:val="00A73A3E"/>
    <w:rsid w:val="00A7407D"/>
    <w:rsid w:val="00A8194A"/>
    <w:rsid w:val="00A84C08"/>
    <w:rsid w:val="00A85089"/>
    <w:rsid w:val="00A86CB8"/>
    <w:rsid w:val="00A870B4"/>
    <w:rsid w:val="00A916FD"/>
    <w:rsid w:val="00A95A32"/>
    <w:rsid w:val="00AA1CA0"/>
    <w:rsid w:val="00AA2E85"/>
    <w:rsid w:val="00AA47B2"/>
    <w:rsid w:val="00AA7054"/>
    <w:rsid w:val="00AB167E"/>
    <w:rsid w:val="00AB20FA"/>
    <w:rsid w:val="00AB43D6"/>
    <w:rsid w:val="00AB57F4"/>
    <w:rsid w:val="00AB621F"/>
    <w:rsid w:val="00AC024F"/>
    <w:rsid w:val="00AC0FF3"/>
    <w:rsid w:val="00AC2307"/>
    <w:rsid w:val="00AC52BF"/>
    <w:rsid w:val="00AC574A"/>
    <w:rsid w:val="00AC6161"/>
    <w:rsid w:val="00AD020C"/>
    <w:rsid w:val="00AD321B"/>
    <w:rsid w:val="00AD49AC"/>
    <w:rsid w:val="00AD52CF"/>
    <w:rsid w:val="00AD53D7"/>
    <w:rsid w:val="00AE0C5D"/>
    <w:rsid w:val="00AE186D"/>
    <w:rsid w:val="00AE1B75"/>
    <w:rsid w:val="00AE2298"/>
    <w:rsid w:val="00AF4FBF"/>
    <w:rsid w:val="00B02A06"/>
    <w:rsid w:val="00B032C0"/>
    <w:rsid w:val="00B0334D"/>
    <w:rsid w:val="00B037D6"/>
    <w:rsid w:val="00B05138"/>
    <w:rsid w:val="00B0541D"/>
    <w:rsid w:val="00B06C99"/>
    <w:rsid w:val="00B06D7E"/>
    <w:rsid w:val="00B12FF9"/>
    <w:rsid w:val="00B13CFC"/>
    <w:rsid w:val="00B16806"/>
    <w:rsid w:val="00B1777D"/>
    <w:rsid w:val="00B17B71"/>
    <w:rsid w:val="00B17E7F"/>
    <w:rsid w:val="00B20678"/>
    <w:rsid w:val="00B22480"/>
    <w:rsid w:val="00B22BFF"/>
    <w:rsid w:val="00B23CB0"/>
    <w:rsid w:val="00B23E73"/>
    <w:rsid w:val="00B24537"/>
    <w:rsid w:val="00B2615F"/>
    <w:rsid w:val="00B32C5D"/>
    <w:rsid w:val="00B405AD"/>
    <w:rsid w:val="00B40626"/>
    <w:rsid w:val="00B4150B"/>
    <w:rsid w:val="00B4449B"/>
    <w:rsid w:val="00B52B66"/>
    <w:rsid w:val="00B545DA"/>
    <w:rsid w:val="00B6199B"/>
    <w:rsid w:val="00B6686B"/>
    <w:rsid w:val="00B73FDE"/>
    <w:rsid w:val="00B823BE"/>
    <w:rsid w:val="00B85492"/>
    <w:rsid w:val="00B85713"/>
    <w:rsid w:val="00B875C9"/>
    <w:rsid w:val="00B87C8C"/>
    <w:rsid w:val="00B91D16"/>
    <w:rsid w:val="00B91FB7"/>
    <w:rsid w:val="00B9604E"/>
    <w:rsid w:val="00B96114"/>
    <w:rsid w:val="00B9715D"/>
    <w:rsid w:val="00BA0049"/>
    <w:rsid w:val="00BA3041"/>
    <w:rsid w:val="00BB01EA"/>
    <w:rsid w:val="00BB11B1"/>
    <w:rsid w:val="00BB1235"/>
    <w:rsid w:val="00BB12BF"/>
    <w:rsid w:val="00BB2096"/>
    <w:rsid w:val="00BB3B8B"/>
    <w:rsid w:val="00BB7981"/>
    <w:rsid w:val="00BC1635"/>
    <w:rsid w:val="00BC4F71"/>
    <w:rsid w:val="00BC77E3"/>
    <w:rsid w:val="00BD4B38"/>
    <w:rsid w:val="00BD6D62"/>
    <w:rsid w:val="00BE2F0E"/>
    <w:rsid w:val="00BE30D4"/>
    <w:rsid w:val="00BE3122"/>
    <w:rsid w:val="00BE39D4"/>
    <w:rsid w:val="00BE63FA"/>
    <w:rsid w:val="00BF1DBC"/>
    <w:rsid w:val="00BF4670"/>
    <w:rsid w:val="00BF5BED"/>
    <w:rsid w:val="00C03555"/>
    <w:rsid w:val="00C056DA"/>
    <w:rsid w:val="00C05770"/>
    <w:rsid w:val="00C05BA6"/>
    <w:rsid w:val="00C05F05"/>
    <w:rsid w:val="00C06CAA"/>
    <w:rsid w:val="00C1060B"/>
    <w:rsid w:val="00C15C6D"/>
    <w:rsid w:val="00C16875"/>
    <w:rsid w:val="00C17CB7"/>
    <w:rsid w:val="00C20AA3"/>
    <w:rsid w:val="00C22117"/>
    <w:rsid w:val="00C23277"/>
    <w:rsid w:val="00C24249"/>
    <w:rsid w:val="00C27B8E"/>
    <w:rsid w:val="00C27F7C"/>
    <w:rsid w:val="00C314A8"/>
    <w:rsid w:val="00C31A99"/>
    <w:rsid w:val="00C326BF"/>
    <w:rsid w:val="00C32E13"/>
    <w:rsid w:val="00C3325B"/>
    <w:rsid w:val="00C35D04"/>
    <w:rsid w:val="00C36460"/>
    <w:rsid w:val="00C3717F"/>
    <w:rsid w:val="00C40166"/>
    <w:rsid w:val="00C41CCF"/>
    <w:rsid w:val="00C511CE"/>
    <w:rsid w:val="00C55D51"/>
    <w:rsid w:val="00C569F5"/>
    <w:rsid w:val="00C57DC2"/>
    <w:rsid w:val="00C60207"/>
    <w:rsid w:val="00C64E6A"/>
    <w:rsid w:val="00C65C15"/>
    <w:rsid w:val="00C71258"/>
    <w:rsid w:val="00C71B42"/>
    <w:rsid w:val="00C72120"/>
    <w:rsid w:val="00C730A9"/>
    <w:rsid w:val="00C764B1"/>
    <w:rsid w:val="00C77205"/>
    <w:rsid w:val="00C772A1"/>
    <w:rsid w:val="00C84008"/>
    <w:rsid w:val="00C858EF"/>
    <w:rsid w:val="00C87FBB"/>
    <w:rsid w:val="00CA0838"/>
    <w:rsid w:val="00CA7062"/>
    <w:rsid w:val="00CB0A63"/>
    <w:rsid w:val="00CB14FC"/>
    <w:rsid w:val="00CC03B3"/>
    <w:rsid w:val="00CC49C8"/>
    <w:rsid w:val="00CC4AA7"/>
    <w:rsid w:val="00CC695B"/>
    <w:rsid w:val="00CD240F"/>
    <w:rsid w:val="00CD4E40"/>
    <w:rsid w:val="00CD5548"/>
    <w:rsid w:val="00CE2BA1"/>
    <w:rsid w:val="00CE3D92"/>
    <w:rsid w:val="00CE7B2B"/>
    <w:rsid w:val="00CF0506"/>
    <w:rsid w:val="00D001C2"/>
    <w:rsid w:val="00D0035A"/>
    <w:rsid w:val="00D023E9"/>
    <w:rsid w:val="00D0244D"/>
    <w:rsid w:val="00D0315D"/>
    <w:rsid w:val="00D033E3"/>
    <w:rsid w:val="00D03523"/>
    <w:rsid w:val="00D110E4"/>
    <w:rsid w:val="00D140B8"/>
    <w:rsid w:val="00D15379"/>
    <w:rsid w:val="00D15AEB"/>
    <w:rsid w:val="00D2054F"/>
    <w:rsid w:val="00D244CB"/>
    <w:rsid w:val="00D262B0"/>
    <w:rsid w:val="00D276CE"/>
    <w:rsid w:val="00D30589"/>
    <w:rsid w:val="00D30FA6"/>
    <w:rsid w:val="00D34457"/>
    <w:rsid w:val="00D34A63"/>
    <w:rsid w:val="00D34CE8"/>
    <w:rsid w:val="00D3563F"/>
    <w:rsid w:val="00D359CC"/>
    <w:rsid w:val="00D35CA5"/>
    <w:rsid w:val="00D42EB7"/>
    <w:rsid w:val="00D46B3B"/>
    <w:rsid w:val="00D5444F"/>
    <w:rsid w:val="00D54763"/>
    <w:rsid w:val="00D554B6"/>
    <w:rsid w:val="00D55D08"/>
    <w:rsid w:val="00D57861"/>
    <w:rsid w:val="00D61057"/>
    <w:rsid w:val="00D611E9"/>
    <w:rsid w:val="00D62715"/>
    <w:rsid w:val="00D6366D"/>
    <w:rsid w:val="00D63D64"/>
    <w:rsid w:val="00D7338C"/>
    <w:rsid w:val="00D74831"/>
    <w:rsid w:val="00D77FE8"/>
    <w:rsid w:val="00D836D9"/>
    <w:rsid w:val="00D84D48"/>
    <w:rsid w:val="00D854AC"/>
    <w:rsid w:val="00D86D23"/>
    <w:rsid w:val="00D87D88"/>
    <w:rsid w:val="00D908A7"/>
    <w:rsid w:val="00D91AAA"/>
    <w:rsid w:val="00D9475C"/>
    <w:rsid w:val="00D96E24"/>
    <w:rsid w:val="00D97CB8"/>
    <w:rsid w:val="00DA3A73"/>
    <w:rsid w:val="00DA4E45"/>
    <w:rsid w:val="00DA5EC6"/>
    <w:rsid w:val="00DA64FC"/>
    <w:rsid w:val="00DA6E5B"/>
    <w:rsid w:val="00DB0C29"/>
    <w:rsid w:val="00DB262E"/>
    <w:rsid w:val="00DC6339"/>
    <w:rsid w:val="00DD003D"/>
    <w:rsid w:val="00DD2193"/>
    <w:rsid w:val="00DD33EE"/>
    <w:rsid w:val="00DD3FAB"/>
    <w:rsid w:val="00DE13A8"/>
    <w:rsid w:val="00DE1D1C"/>
    <w:rsid w:val="00DE424F"/>
    <w:rsid w:val="00DE4E1A"/>
    <w:rsid w:val="00DE5257"/>
    <w:rsid w:val="00DE53B2"/>
    <w:rsid w:val="00DE6687"/>
    <w:rsid w:val="00DE78D1"/>
    <w:rsid w:val="00DE7ECE"/>
    <w:rsid w:val="00DF2A68"/>
    <w:rsid w:val="00DF3182"/>
    <w:rsid w:val="00DF4A7F"/>
    <w:rsid w:val="00DF6B10"/>
    <w:rsid w:val="00E02A02"/>
    <w:rsid w:val="00E03049"/>
    <w:rsid w:val="00E06534"/>
    <w:rsid w:val="00E06577"/>
    <w:rsid w:val="00E0758C"/>
    <w:rsid w:val="00E10719"/>
    <w:rsid w:val="00E13036"/>
    <w:rsid w:val="00E13DFE"/>
    <w:rsid w:val="00E15618"/>
    <w:rsid w:val="00E20E9C"/>
    <w:rsid w:val="00E20F31"/>
    <w:rsid w:val="00E21162"/>
    <w:rsid w:val="00E30041"/>
    <w:rsid w:val="00E34309"/>
    <w:rsid w:val="00E34BD5"/>
    <w:rsid w:val="00E3778B"/>
    <w:rsid w:val="00E43D90"/>
    <w:rsid w:val="00E4457B"/>
    <w:rsid w:val="00E454C8"/>
    <w:rsid w:val="00E473F2"/>
    <w:rsid w:val="00E47929"/>
    <w:rsid w:val="00E51F51"/>
    <w:rsid w:val="00E53723"/>
    <w:rsid w:val="00E55D2C"/>
    <w:rsid w:val="00E57DD2"/>
    <w:rsid w:val="00E62B52"/>
    <w:rsid w:val="00E66220"/>
    <w:rsid w:val="00E66D07"/>
    <w:rsid w:val="00E713F3"/>
    <w:rsid w:val="00E72AE5"/>
    <w:rsid w:val="00E73C38"/>
    <w:rsid w:val="00E81072"/>
    <w:rsid w:val="00E82690"/>
    <w:rsid w:val="00E83738"/>
    <w:rsid w:val="00E83AC0"/>
    <w:rsid w:val="00E84AF9"/>
    <w:rsid w:val="00E90B70"/>
    <w:rsid w:val="00E969A0"/>
    <w:rsid w:val="00E9762F"/>
    <w:rsid w:val="00EA07EA"/>
    <w:rsid w:val="00EB023B"/>
    <w:rsid w:val="00EB04F5"/>
    <w:rsid w:val="00EB28D4"/>
    <w:rsid w:val="00EB5571"/>
    <w:rsid w:val="00EB5776"/>
    <w:rsid w:val="00EB5D89"/>
    <w:rsid w:val="00EB6B02"/>
    <w:rsid w:val="00EB78DA"/>
    <w:rsid w:val="00EC1B52"/>
    <w:rsid w:val="00EC288C"/>
    <w:rsid w:val="00EC2B8E"/>
    <w:rsid w:val="00EC2D8A"/>
    <w:rsid w:val="00EC2E7C"/>
    <w:rsid w:val="00EC36E5"/>
    <w:rsid w:val="00EC3E67"/>
    <w:rsid w:val="00EC5680"/>
    <w:rsid w:val="00EC56BC"/>
    <w:rsid w:val="00EC5CD2"/>
    <w:rsid w:val="00ED18EC"/>
    <w:rsid w:val="00ED2C92"/>
    <w:rsid w:val="00ED4ABB"/>
    <w:rsid w:val="00ED735A"/>
    <w:rsid w:val="00ED795C"/>
    <w:rsid w:val="00EF4CE2"/>
    <w:rsid w:val="00EF4E20"/>
    <w:rsid w:val="00EF5969"/>
    <w:rsid w:val="00EF65D8"/>
    <w:rsid w:val="00F003FD"/>
    <w:rsid w:val="00F019AD"/>
    <w:rsid w:val="00F02A78"/>
    <w:rsid w:val="00F05035"/>
    <w:rsid w:val="00F07468"/>
    <w:rsid w:val="00F107D9"/>
    <w:rsid w:val="00F11119"/>
    <w:rsid w:val="00F11181"/>
    <w:rsid w:val="00F11B17"/>
    <w:rsid w:val="00F12252"/>
    <w:rsid w:val="00F1245D"/>
    <w:rsid w:val="00F13763"/>
    <w:rsid w:val="00F1440B"/>
    <w:rsid w:val="00F16A39"/>
    <w:rsid w:val="00F16B9B"/>
    <w:rsid w:val="00F21145"/>
    <w:rsid w:val="00F2342A"/>
    <w:rsid w:val="00F2555F"/>
    <w:rsid w:val="00F25D30"/>
    <w:rsid w:val="00F27196"/>
    <w:rsid w:val="00F31350"/>
    <w:rsid w:val="00F31615"/>
    <w:rsid w:val="00F3237D"/>
    <w:rsid w:val="00F33672"/>
    <w:rsid w:val="00F3443D"/>
    <w:rsid w:val="00F3601B"/>
    <w:rsid w:val="00F364FD"/>
    <w:rsid w:val="00F437A0"/>
    <w:rsid w:val="00F44423"/>
    <w:rsid w:val="00F459AB"/>
    <w:rsid w:val="00F46FC7"/>
    <w:rsid w:val="00F52BE8"/>
    <w:rsid w:val="00F546E2"/>
    <w:rsid w:val="00F577C9"/>
    <w:rsid w:val="00F60F8F"/>
    <w:rsid w:val="00F634EB"/>
    <w:rsid w:val="00F6378C"/>
    <w:rsid w:val="00F64AC3"/>
    <w:rsid w:val="00F655B7"/>
    <w:rsid w:val="00F6647C"/>
    <w:rsid w:val="00F70A05"/>
    <w:rsid w:val="00F70CCE"/>
    <w:rsid w:val="00F71F0A"/>
    <w:rsid w:val="00F746AF"/>
    <w:rsid w:val="00F74C86"/>
    <w:rsid w:val="00F77F20"/>
    <w:rsid w:val="00F801C5"/>
    <w:rsid w:val="00F83316"/>
    <w:rsid w:val="00F87484"/>
    <w:rsid w:val="00F90496"/>
    <w:rsid w:val="00F90720"/>
    <w:rsid w:val="00F90B47"/>
    <w:rsid w:val="00F91B86"/>
    <w:rsid w:val="00F9435C"/>
    <w:rsid w:val="00FA058D"/>
    <w:rsid w:val="00FA1A72"/>
    <w:rsid w:val="00FA54D5"/>
    <w:rsid w:val="00FA595E"/>
    <w:rsid w:val="00FA60C2"/>
    <w:rsid w:val="00FA75F0"/>
    <w:rsid w:val="00FA7DD7"/>
    <w:rsid w:val="00FB01A3"/>
    <w:rsid w:val="00FB01E4"/>
    <w:rsid w:val="00FB126A"/>
    <w:rsid w:val="00FB16F0"/>
    <w:rsid w:val="00FB1862"/>
    <w:rsid w:val="00FB61AA"/>
    <w:rsid w:val="00FB7021"/>
    <w:rsid w:val="00FC1262"/>
    <w:rsid w:val="00FC28B6"/>
    <w:rsid w:val="00FC3081"/>
    <w:rsid w:val="00FC57DF"/>
    <w:rsid w:val="00FD031B"/>
    <w:rsid w:val="00FD2820"/>
    <w:rsid w:val="00FD28E3"/>
    <w:rsid w:val="00FD3C6A"/>
    <w:rsid w:val="00FD4D10"/>
    <w:rsid w:val="00FD5998"/>
    <w:rsid w:val="00FD6ECD"/>
    <w:rsid w:val="00FD7562"/>
    <w:rsid w:val="00FE5BFE"/>
    <w:rsid w:val="00FE76BB"/>
    <w:rsid w:val="00FF31FC"/>
    <w:rsid w:val="00FF59E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332A4"/>
  <w15:docId w15:val="{7BF0CCF1-C4E3-40CE-A000-FDB8D64C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0720"/>
  </w:style>
  <w:style w:type="paragraph" w:styleId="Ttulo1">
    <w:name w:val="heading 1"/>
    <w:basedOn w:val="Normal"/>
    <w:next w:val="Normal"/>
    <w:link w:val="Ttulo1Char"/>
    <w:uiPriority w:val="9"/>
    <w:qFormat/>
    <w:rsid w:val="008C48D7"/>
    <w:pPr>
      <w:keepNext/>
      <w:keepLines/>
      <w:pageBreakBefore/>
      <w:numPr>
        <w:numId w:val="1"/>
      </w:numPr>
      <w:pBdr>
        <w:top w:val="double" w:sz="12" w:space="1" w:color="595959" w:themeColor="text1" w:themeTint="A6"/>
        <w:bottom w:val="double" w:sz="12" w:space="1" w:color="595959" w:themeColor="text1" w:themeTint="A6"/>
      </w:pBdr>
      <w:spacing w:before="360"/>
      <w:outlineLvl w:val="0"/>
    </w:pPr>
    <w:rPr>
      <w:rFonts w:asciiTheme="majorHAnsi" w:eastAsiaTheme="majorEastAsia" w:hAnsiTheme="majorHAnsi" w:cstheme="majorBidi"/>
      <w:b/>
      <w:bCs/>
      <w:smallCaps/>
      <w:color w:val="000000" w:themeColor="text1"/>
      <w:sz w:val="44"/>
      <w:szCs w:val="36"/>
    </w:rPr>
  </w:style>
  <w:style w:type="paragraph" w:styleId="Ttulo2">
    <w:name w:val="heading 2"/>
    <w:basedOn w:val="Normal"/>
    <w:next w:val="Normal"/>
    <w:link w:val="Ttulo2Char"/>
    <w:uiPriority w:val="9"/>
    <w:unhideWhenUsed/>
    <w:qFormat/>
    <w:rsid w:val="00C27B8E"/>
    <w:pPr>
      <w:keepNext/>
      <w:keepLines/>
      <w:numPr>
        <w:ilvl w:val="1"/>
        <w:numId w:val="1"/>
      </w:numPr>
      <w:pBdr>
        <w:bottom w:val="single" w:sz="8" w:space="1" w:color="auto"/>
      </w:pBdr>
      <w:spacing w:before="360" w:after="0"/>
      <w:outlineLvl w:val="1"/>
    </w:pPr>
    <w:rPr>
      <w:rFonts w:asciiTheme="majorHAnsi" w:eastAsiaTheme="majorEastAsia" w:hAnsiTheme="majorHAnsi" w:cstheme="majorBidi"/>
      <w:b/>
      <w:bCs/>
      <w:smallCaps/>
      <w:color w:val="000000" w:themeColor="text1"/>
      <w:sz w:val="32"/>
      <w:szCs w:val="28"/>
    </w:rPr>
  </w:style>
  <w:style w:type="paragraph" w:styleId="Ttulo3">
    <w:name w:val="heading 3"/>
    <w:basedOn w:val="Normal"/>
    <w:next w:val="Normal"/>
    <w:link w:val="Ttulo3Char"/>
    <w:uiPriority w:val="9"/>
    <w:unhideWhenUsed/>
    <w:qFormat/>
    <w:rsid w:val="00DF2A68"/>
    <w:pPr>
      <w:keepNext/>
      <w:keepLines/>
      <w:numPr>
        <w:ilvl w:val="2"/>
        <w:numId w:val="1"/>
      </w:numPr>
      <w:spacing w:before="200" w:after="0"/>
      <w:outlineLvl w:val="2"/>
    </w:pPr>
    <w:rPr>
      <w:rFonts w:asciiTheme="majorHAnsi" w:eastAsiaTheme="majorEastAsia" w:hAnsiTheme="majorHAnsi" w:cstheme="majorBidi"/>
      <w:b/>
      <w:bCs/>
      <w:color w:val="000000" w:themeColor="text1"/>
      <w:sz w:val="28"/>
    </w:rPr>
  </w:style>
  <w:style w:type="paragraph" w:styleId="Ttulo4">
    <w:name w:val="heading 4"/>
    <w:basedOn w:val="Normal"/>
    <w:next w:val="Normal"/>
    <w:link w:val="Ttulo4Char"/>
    <w:uiPriority w:val="9"/>
    <w:unhideWhenUsed/>
    <w:qFormat/>
    <w:rsid w:val="00F9072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har"/>
    <w:uiPriority w:val="9"/>
    <w:unhideWhenUsed/>
    <w:qFormat/>
    <w:rsid w:val="00F90720"/>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Anexo1"/>
    <w:next w:val="Normal"/>
    <w:link w:val="Ttulo6Char"/>
    <w:uiPriority w:val="9"/>
    <w:unhideWhenUsed/>
    <w:qFormat/>
    <w:rsid w:val="00251151"/>
    <w:pPr>
      <w:outlineLvl w:val="5"/>
    </w:pPr>
  </w:style>
  <w:style w:type="paragraph" w:styleId="Ttulo7">
    <w:name w:val="heading 7"/>
    <w:basedOn w:val="Anexo2"/>
    <w:next w:val="Normal"/>
    <w:link w:val="Ttulo7Char"/>
    <w:uiPriority w:val="9"/>
    <w:unhideWhenUsed/>
    <w:qFormat/>
    <w:rsid w:val="00251151"/>
    <w:pPr>
      <w:outlineLvl w:val="6"/>
    </w:pPr>
  </w:style>
  <w:style w:type="paragraph" w:styleId="Ttulo8">
    <w:name w:val="heading 8"/>
    <w:basedOn w:val="Anexo3"/>
    <w:next w:val="Normal"/>
    <w:link w:val="Ttulo8Char"/>
    <w:uiPriority w:val="9"/>
    <w:unhideWhenUsed/>
    <w:qFormat/>
    <w:rsid w:val="00251151"/>
    <w:pPr>
      <w:outlineLvl w:val="7"/>
    </w:pPr>
  </w:style>
  <w:style w:type="paragraph" w:styleId="Ttulo9">
    <w:name w:val="heading 9"/>
    <w:basedOn w:val="Normal"/>
    <w:next w:val="Normal"/>
    <w:link w:val="Ttulo9Char"/>
    <w:uiPriority w:val="9"/>
    <w:semiHidden/>
    <w:unhideWhenUsed/>
    <w:qFormat/>
    <w:rsid w:val="00F9072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C48D7"/>
    <w:rPr>
      <w:rFonts w:asciiTheme="majorHAnsi" w:eastAsiaTheme="majorEastAsia" w:hAnsiTheme="majorHAnsi" w:cstheme="majorBidi"/>
      <w:b/>
      <w:bCs/>
      <w:smallCaps/>
      <w:color w:val="000000" w:themeColor="text1"/>
      <w:sz w:val="44"/>
      <w:szCs w:val="36"/>
    </w:rPr>
  </w:style>
  <w:style w:type="character" w:customStyle="1" w:styleId="Ttulo2Char">
    <w:name w:val="Título 2 Char"/>
    <w:basedOn w:val="Fontepargpadro"/>
    <w:link w:val="Ttulo2"/>
    <w:uiPriority w:val="9"/>
    <w:rsid w:val="00C27B8E"/>
    <w:rPr>
      <w:rFonts w:asciiTheme="majorHAnsi" w:eastAsiaTheme="majorEastAsia" w:hAnsiTheme="majorHAnsi" w:cstheme="majorBidi"/>
      <w:b/>
      <w:bCs/>
      <w:smallCaps/>
      <w:color w:val="000000" w:themeColor="text1"/>
      <w:sz w:val="32"/>
      <w:szCs w:val="28"/>
    </w:rPr>
  </w:style>
  <w:style w:type="character" w:customStyle="1" w:styleId="Ttulo3Char">
    <w:name w:val="Título 3 Char"/>
    <w:basedOn w:val="Fontepargpadro"/>
    <w:link w:val="Ttulo3"/>
    <w:uiPriority w:val="9"/>
    <w:rsid w:val="00DF2A68"/>
    <w:rPr>
      <w:rFonts w:asciiTheme="majorHAnsi" w:eastAsiaTheme="majorEastAsia" w:hAnsiTheme="majorHAnsi" w:cstheme="majorBidi"/>
      <w:b/>
      <w:bCs/>
      <w:color w:val="000000" w:themeColor="text1"/>
      <w:sz w:val="28"/>
    </w:rPr>
  </w:style>
  <w:style w:type="character" w:customStyle="1" w:styleId="Ttulo4Char">
    <w:name w:val="Título 4 Char"/>
    <w:basedOn w:val="Fontepargpadro"/>
    <w:link w:val="Ttulo4"/>
    <w:uiPriority w:val="9"/>
    <w:rsid w:val="00F90720"/>
    <w:rPr>
      <w:rFonts w:asciiTheme="majorHAnsi" w:eastAsiaTheme="majorEastAsia" w:hAnsiTheme="majorHAnsi" w:cstheme="majorBidi"/>
      <w:b/>
      <w:bCs/>
      <w:i/>
      <w:iCs/>
      <w:color w:val="000000" w:themeColor="text1"/>
    </w:rPr>
  </w:style>
  <w:style w:type="character" w:customStyle="1" w:styleId="Ttulo5Char">
    <w:name w:val="Título 5 Char"/>
    <w:basedOn w:val="Fontepargpadro"/>
    <w:link w:val="Ttulo5"/>
    <w:uiPriority w:val="9"/>
    <w:rsid w:val="00F90720"/>
    <w:rPr>
      <w:rFonts w:asciiTheme="majorHAnsi" w:eastAsiaTheme="majorEastAsia" w:hAnsiTheme="majorHAnsi" w:cstheme="majorBidi"/>
      <w:color w:val="323E4F" w:themeColor="text2" w:themeShade="BF"/>
    </w:rPr>
  </w:style>
  <w:style w:type="character" w:customStyle="1" w:styleId="Ttulo6Char">
    <w:name w:val="Título 6 Char"/>
    <w:basedOn w:val="Fontepargpadro"/>
    <w:link w:val="Ttulo6"/>
    <w:uiPriority w:val="9"/>
    <w:rsid w:val="00251151"/>
    <w:rPr>
      <w:rFonts w:asciiTheme="majorHAnsi" w:eastAsiaTheme="majorEastAsia" w:hAnsiTheme="majorHAnsi" w:cstheme="majorBidi"/>
      <w:b/>
      <w:bCs/>
      <w:smallCaps/>
      <w:color w:val="000000" w:themeColor="text1"/>
      <w:sz w:val="44"/>
      <w:szCs w:val="36"/>
    </w:rPr>
  </w:style>
  <w:style w:type="character" w:customStyle="1" w:styleId="Ttulo7Char">
    <w:name w:val="Título 7 Char"/>
    <w:basedOn w:val="Fontepargpadro"/>
    <w:link w:val="Ttulo7"/>
    <w:uiPriority w:val="9"/>
    <w:rsid w:val="00251151"/>
    <w:rPr>
      <w:rFonts w:asciiTheme="majorHAnsi" w:eastAsiaTheme="majorEastAsia" w:hAnsiTheme="majorHAnsi" w:cstheme="majorBidi"/>
      <w:b/>
      <w:bCs/>
      <w:smallCaps/>
      <w:color w:val="000000" w:themeColor="text1"/>
      <w:sz w:val="32"/>
      <w:szCs w:val="28"/>
    </w:rPr>
  </w:style>
  <w:style w:type="character" w:customStyle="1" w:styleId="Ttulo8Char">
    <w:name w:val="Título 8 Char"/>
    <w:basedOn w:val="Fontepargpadro"/>
    <w:link w:val="Ttulo8"/>
    <w:uiPriority w:val="9"/>
    <w:rsid w:val="00251151"/>
    <w:rPr>
      <w:rFonts w:asciiTheme="majorHAnsi" w:eastAsiaTheme="majorEastAsia" w:hAnsiTheme="majorHAnsi" w:cstheme="majorBidi"/>
      <w:b/>
      <w:bCs/>
      <w:smallCaps/>
      <w:color w:val="000000" w:themeColor="text1"/>
      <w:sz w:val="28"/>
      <w:szCs w:val="28"/>
    </w:rPr>
  </w:style>
  <w:style w:type="character" w:customStyle="1" w:styleId="Ttulo9Char">
    <w:name w:val="Título 9 Char"/>
    <w:basedOn w:val="Fontepargpadro"/>
    <w:link w:val="Ttulo9"/>
    <w:uiPriority w:val="9"/>
    <w:semiHidden/>
    <w:rsid w:val="00F90720"/>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F90720"/>
    <w:pPr>
      <w:spacing w:after="200" w:line="240" w:lineRule="auto"/>
    </w:pPr>
    <w:rPr>
      <w:i/>
      <w:iCs/>
      <w:color w:val="44546A" w:themeColor="text2"/>
      <w:sz w:val="18"/>
      <w:szCs w:val="18"/>
    </w:rPr>
  </w:style>
  <w:style w:type="paragraph" w:styleId="Ttulo">
    <w:name w:val="Title"/>
    <w:basedOn w:val="Normal"/>
    <w:next w:val="Normal"/>
    <w:link w:val="TtuloChar"/>
    <w:uiPriority w:val="10"/>
    <w:qFormat/>
    <w:rsid w:val="00D2054F"/>
    <w:pPr>
      <w:spacing w:before="3840" w:after="0" w:line="240" w:lineRule="auto"/>
      <w:contextualSpacing/>
      <w:jc w:val="center"/>
    </w:pPr>
    <w:rPr>
      <w:rFonts w:asciiTheme="majorHAnsi" w:eastAsiaTheme="majorEastAsia" w:hAnsiTheme="majorHAnsi" w:cstheme="majorBidi"/>
      <w:b/>
      <w:color w:val="000000" w:themeColor="text1"/>
      <w:sz w:val="112"/>
      <w:szCs w:val="56"/>
    </w:rPr>
  </w:style>
  <w:style w:type="character" w:customStyle="1" w:styleId="TtuloChar">
    <w:name w:val="Título Char"/>
    <w:basedOn w:val="Fontepargpadro"/>
    <w:link w:val="Ttulo"/>
    <w:uiPriority w:val="10"/>
    <w:rsid w:val="00D2054F"/>
    <w:rPr>
      <w:rFonts w:asciiTheme="majorHAnsi" w:eastAsiaTheme="majorEastAsia" w:hAnsiTheme="majorHAnsi" w:cstheme="majorBidi"/>
      <w:b/>
      <w:color w:val="000000" w:themeColor="text1"/>
      <w:sz w:val="112"/>
      <w:szCs w:val="56"/>
    </w:rPr>
  </w:style>
  <w:style w:type="paragraph" w:styleId="Subttulo">
    <w:name w:val="Subtitle"/>
    <w:basedOn w:val="Normal"/>
    <w:next w:val="Normal"/>
    <w:link w:val="SubttuloChar"/>
    <w:uiPriority w:val="11"/>
    <w:qFormat/>
    <w:rsid w:val="007906CF"/>
    <w:pPr>
      <w:numPr>
        <w:ilvl w:val="1"/>
      </w:numPr>
      <w:jc w:val="center"/>
    </w:pPr>
    <w:rPr>
      <w:color w:val="5A5A5A" w:themeColor="text1" w:themeTint="A5"/>
      <w:spacing w:val="10"/>
      <w:sz w:val="48"/>
    </w:rPr>
  </w:style>
  <w:style w:type="character" w:customStyle="1" w:styleId="SubttuloChar">
    <w:name w:val="Subtítulo Char"/>
    <w:basedOn w:val="Fontepargpadro"/>
    <w:link w:val="Subttulo"/>
    <w:uiPriority w:val="11"/>
    <w:rsid w:val="007906CF"/>
    <w:rPr>
      <w:color w:val="5A5A5A" w:themeColor="text1" w:themeTint="A5"/>
      <w:spacing w:val="10"/>
      <w:sz w:val="48"/>
    </w:rPr>
  </w:style>
  <w:style w:type="character" w:styleId="Forte">
    <w:name w:val="Strong"/>
    <w:basedOn w:val="Fontepargpadro"/>
    <w:uiPriority w:val="22"/>
    <w:qFormat/>
    <w:rsid w:val="00F90720"/>
    <w:rPr>
      <w:b/>
      <w:bCs/>
      <w:color w:val="4472C4" w:themeColor="accent1"/>
    </w:rPr>
  </w:style>
  <w:style w:type="character" w:styleId="nfase">
    <w:name w:val="Emphasis"/>
    <w:basedOn w:val="Fontepargpadro"/>
    <w:uiPriority w:val="20"/>
    <w:qFormat/>
    <w:rsid w:val="00F90720"/>
    <w:rPr>
      <w:i/>
      <w:iCs/>
      <w:color w:val="auto"/>
    </w:rPr>
  </w:style>
  <w:style w:type="paragraph" w:styleId="SemEspaamento">
    <w:name w:val="No Spacing"/>
    <w:uiPriority w:val="1"/>
    <w:qFormat/>
    <w:rsid w:val="00F90720"/>
    <w:pPr>
      <w:spacing w:after="0" w:line="240" w:lineRule="auto"/>
    </w:pPr>
  </w:style>
  <w:style w:type="paragraph" w:styleId="Citao">
    <w:name w:val="Quote"/>
    <w:basedOn w:val="Normal"/>
    <w:next w:val="Normal"/>
    <w:link w:val="CitaoChar"/>
    <w:uiPriority w:val="29"/>
    <w:qFormat/>
    <w:rsid w:val="00F90720"/>
    <w:pPr>
      <w:spacing w:before="160"/>
      <w:ind w:left="720" w:right="720"/>
    </w:pPr>
    <w:rPr>
      <w:i/>
      <w:iCs/>
      <w:color w:val="000000" w:themeColor="text1"/>
    </w:rPr>
  </w:style>
  <w:style w:type="character" w:customStyle="1" w:styleId="CitaoChar">
    <w:name w:val="Citação Char"/>
    <w:basedOn w:val="Fontepargpadro"/>
    <w:link w:val="Citao"/>
    <w:uiPriority w:val="29"/>
    <w:rsid w:val="00F90720"/>
    <w:rPr>
      <w:i/>
      <w:iCs/>
      <w:color w:val="000000" w:themeColor="text1"/>
    </w:rPr>
  </w:style>
  <w:style w:type="paragraph" w:styleId="CitaoIntensa">
    <w:name w:val="Intense Quote"/>
    <w:basedOn w:val="Normal"/>
    <w:next w:val="Normal"/>
    <w:link w:val="CitaoIntensaChar"/>
    <w:uiPriority w:val="30"/>
    <w:qFormat/>
    <w:rsid w:val="00F9072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oIntensaChar">
    <w:name w:val="Citação Intensa Char"/>
    <w:basedOn w:val="Fontepargpadro"/>
    <w:link w:val="CitaoIntensa"/>
    <w:uiPriority w:val="30"/>
    <w:rsid w:val="00F90720"/>
    <w:rPr>
      <w:color w:val="000000" w:themeColor="text1"/>
      <w:shd w:val="clear" w:color="auto" w:fill="F2F2F2" w:themeFill="background1" w:themeFillShade="F2"/>
    </w:rPr>
  </w:style>
  <w:style w:type="character" w:styleId="nfaseSutil">
    <w:name w:val="Subtle Emphasis"/>
    <w:basedOn w:val="Fontepargpadro"/>
    <w:uiPriority w:val="19"/>
    <w:qFormat/>
    <w:rsid w:val="00F90720"/>
    <w:rPr>
      <w:i/>
      <w:iCs/>
      <w:color w:val="404040" w:themeColor="text1" w:themeTint="BF"/>
    </w:rPr>
  </w:style>
  <w:style w:type="character" w:styleId="nfaseIntensa">
    <w:name w:val="Intense Emphasis"/>
    <w:basedOn w:val="Fontepargpadro"/>
    <w:uiPriority w:val="21"/>
    <w:qFormat/>
    <w:rsid w:val="00F90720"/>
    <w:rPr>
      <w:b/>
      <w:bCs/>
      <w:i/>
      <w:iCs/>
      <w:caps/>
    </w:rPr>
  </w:style>
  <w:style w:type="character" w:styleId="RefernciaSutil">
    <w:name w:val="Subtle Reference"/>
    <w:basedOn w:val="Fontepargpadro"/>
    <w:uiPriority w:val="31"/>
    <w:qFormat/>
    <w:rsid w:val="00F90720"/>
    <w:rPr>
      <w:smallCaps/>
      <w:color w:val="404040" w:themeColor="text1" w:themeTint="BF"/>
      <w:u w:val="single" w:color="7F7F7F" w:themeColor="text1" w:themeTint="80"/>
    </w:rPr>
  </w:style>
  <w:style w:type="character" w:styleId="RefernciaIntensa">
    <w:name w:val="Intense Reference"/>
    <w:basedOn w:val="Fontepargpadro"/>
    <w:uiPriority w:val="32"/>
    <w:qFormat/>
    <w:rsid w:val="00F90720"/>
    <w:rPr>
      <w:b/>
      <w:bCs/>
      <w:smallCaps/>
      <w:u w:val="single"/>
    </w:rPr>
  </w:style>
  <w:style w:type="character" w:styleId="TtulodoLivro">
    <w:name w:val="Book Title"/>
    <w:basedOn w:val="Fontepargpadro"/>
    <w:uiPriority w:val="33"/>
    <w:qFormat/>
    <w:rsid w:val="00F90720"/>
    <w:rPr>
      <w:b w:val="0"/>
      <w:bCs w:val="0"/>
      <w:smallCaps/>
      <w:spacing w:val="5"/>
    </w:rPr>
  </w:style>
  <w:style w:type="paragraph" w:styleId="CabealhodoSumrio">
    <w:name w:val="TOC Heading"/>
    <w:basedOn w:val="Ttulo1"/>
    <w:next w:val="Normal"/>
    <w:uiPriority w:val="39"/>
    <w:unhideWhenUsed/>
    <w:qFormat/>
    <w:rsid w:val="008C48D7"/>
    <w:pPr>
      <w:numPr>
        <w:numId w:val="0"/>
      </w:numPr>
      <w:outlineLvl w:val="9"/>
    </w:pPr>
  </w:style>
  <w:style w:type="paragraph" w:styleId="PargrafodaLista">
    <w:name w:val="List Paragraph"/>
    <w:basedOn w:val="Normal"/>
    <w:uiPriority w:val="34"/>
    <w:qFormat/>
    <w:rsid w:val="00F90720"/>
    <w:pPr>
      <w:ind w:left="720"/>
      <w:contextualSpacing/>
    </w:pPr>
  </w:style>
  <w:style w:type="character" w:styleId="TextodoEspaoReservado">
    <w:name w:val="Placeholder Text"/>
    <w:basedOn w:val="Fontepargpadro"/>
    <w:uiPriority w:val="99"/>
    <w:semiHidden/>
    <w:rsid w:val="00F90720"/>
    <w:rPr>
      <w:color w:val="808080"/>
    </w:rPr>
  </w:style>
  <w:style w:type="paragraph" w:customStyle="1" w:styleId="Exemplo">
    <w:name w:val="Exemplo"/>
    <w:basedOn w:val="Normal"/>
    <w:next w:val="Normal"/>
    <w:link w:val="ExemploChar"/>
    <w:qFormat/>
    <w:rsid w:val="00EF4E20"/>
    <w:rPr>
      <w:b/>
      <w:bCs/>
      <w:sz w:val="24"/>
      <w:szCs w:val="24"/>
    </w:rPr>
  </w:style>
  <w:style w:type="character" w:customStyle="1" w:styleId="ExemploChar">
    <w:name w:val="Exemplo Char"/>
    <w:basedOn w:val="Fontepargpadro"/>
    <w:link w:val="Exemplo"/>
    <w:rsid w:val="00EF4E20"/>
    <w:rPr>
      <w:b/>
      <w:bCs/>
      <w:sz w:val="24"/>
      <w:szCs w:val="24"/>
    </w:rPr>
  </w:style>
  <w:style w:type="paragraph" w:styleId="Bibliografia">
    <w:name w:val="Bibliography"/>
    <w:basedOn w:val="Normal"/>
    <w:next w:val="Normal"/>
    <w:uiPriority w:val="37"/>
    <w:unhideWhenUsed/>
    <w:rsid w:val="005348F5"/>
  </w:style>
  <w:style w:type="table" w:styleId="Tabelacomgrade">
    <w:name w:val="Table Grid"/>
    <w:basedOn w:val="Tabelanormal"/>
    <w:uiPriority w:val="39"/>
    <w:rsid w:val="00D55D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ao">
    <w:name w:val="Notação"/>
    <w:basedOn w:val="Normal"/>
    <w:next w:val="Normal"/>
    <w:link w:val="NotaoChar"/>
    <w:qFormat/>
    <w:rsid w:val="00AE2298"/>
    <w:rPr>
      <w:rFonts w:ascii="Cambria Math" w:hAnsi="Cambria Math"/>
      <w:i/>
      <w:color w:val="4472C4" w:themeColor="accent1"/>
    </w:rPr>
  </w:style>
  <w:style w:type="character" w:customStyle="1" w:styleId="NotaoChar">
    <w:name w:val="Notação Char"/>
    <w:basedOn w:val="Fontepargpadro"/>
    <w:link w:val="Notao"/>
    <w:rsid w:val="00AE2298"/>
    <w:rPr>
      <w:rFonts w:ascii="Cambria Math" w:hAnsi="Cambria Math"/>
      <w:i/>
      <w:color w:val="4472C4" w:themeColor="accent1"/>
    </w:rPr>
  </w:style>
  <w:style w:type="paragraph" w:customStyle="1" w:styleId="ForteItlico">
    <w:name w:val="Forte Itálico"/>
    <w:basedOn w:val="Normal"/>
    <w:next w:val="Normal"/>
    <w:link w:val="ForteItlicoChar"/>
    <w:qFormat/>
    <w:rsid w:val="007A1B45"/>
    <w:rPr>
      <w:b/>
      <w:i/>
      <w:color w:val="4472C4" w:themeColor="accent1"/>
    </w:rPr>
  </w:style>
  <w:style w:type="character" w:customStyle="1" w:styleId="ForteItlicoChar">
    <w:name w:val="Forte Itálico Char"/>
    <w:basedOn w:val="Fontepargpadro"/>
    <w:link w:val="ForteItlico"/>
    <w:rsid w:val="007A1B45"/>
    <w:rPr>
      <w:b/>
      <w:i/>
      <w:color w:val="4472C4" w:themeColor="accent1"/>
    </w:rPr>
  </w:style>
  <w:style w:type="paragraph" w:styleId="Cabealho">
    <w:name w:val="header"/>
    <w:basedOn w:val="Normal"/>
    <w:link w:val="CabealhoChar"/>
    <w:uiPriority w:val="99"/>
    <w:unhideWhenUsed/>
    <w:rsid w:val="0038026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026D"/>
  </w:style>
  <w:style w:type="paragraph" w:styleId="Rodap">
    <w:name w:val="footer"/>
    <w:basedOn w:val="Normal"/>
    <w:link w:val="RodapChar"/>
    <w:uiPriority w:val="99"/>
    <w:unhideWhenUsed/>
    <w:rsid w:val="0038026D"/>
    <w:pPr>
      <w:tabs>
        <w:tab w:val="center" w:pos="4252"/>
        <w:tab w:val="right" w:pos="8504"/>
      </w:tabs>
      <w:spacing w:after="0" w:line="240" w:lineRule="auto"/>
    </w:pPr>
  </w:style>
  <w:style w:type="character" w:customStyle="1" w:styleId="RodapChar">
    <w:name w:val="Rodapé Char"/>
    <w:basedOn w:val="Fontepargpadro"/>
    <w:link w:val="Rodap"/>
    <w:uiPriority w:val="99"/>
    <w:rsid w:val="0038026D"/>
  </w:style>
  <w:style w:type="paragraph" w:styleId="Sumrio1">
    <w:name w:val="toc 1"/>
    <w:basedOn w:val="Normal"/>
    <w:next w:val="Normal"/>
    <w:autoRedefine/>
    <w:uiPriority w:val="39"/>
    <w:unhideWhenUsed/>
    <w:rsid w:val="003849FA"/>
    <w:pPr>
      <w:spacing w:after="100"/>
    </w:pPr>
  </w:style>
  <w:style w:type="paragraph" w:styleId="Sumrio2">
    <w:name w:val="toc 2"/>
    <w:basedOn w:val="Normal"/>
    <w:next w:val="Normal"/>
    <w:autoRedefine/>
    <w:uiPriority w:val="39"/>
    <w:unhideWhenUsed/>
    <w:rsid w:val="003849FA"/>
    <w:pPr>
      <w:spacing w:after="100"/>
      <w:ind w:left="220"/>
    </w:pPr>
  </w:style>
  <w:style w:type="paragraph" w:styleId="Sumrio3">
    <w:name w:val="toc 3"/>
    <w:basedOn w:val="Normal"/>
    <w:next w:val="Normal"/>
    <w:autoRedefine/>
    <w:uiPriority w:val="39"/>
    <w:unhideWhenUsed/>
    <w:rsid w:val="003849FA"/>
    <w:pPr>
      <w:spacing w:after="100"/>
      <w:ind w:left="440"/>
    </w:pPr>
  </w:style>
  <w:style w:type="character" w:styleId="Hyperlink">
    <w:name w:val="Hyperlink"/>
    <w:basedOn w:val="Fontepargpadro"/>
    <w:uiPriority w:val="99"/>
    <w:unhideWhenUsed/>
    <w:rsid w:val="003849FA"/>
    <w:rPr>
      <w:color w:val="0563C1" w:themeColor="hyperlink"/>
      <w:u w:val="single"/>
    </w:rPr>
  </w:style>
  <w:style w:type="paragraph" w:customStyle="1" w:styleId="Anexo1">
    <w:name w:val="Anexo 1"/>
    <w:basedOn w:val="Ttulo1"/>
    <w:next w:val="Normal"/>
    <w:link w:val="Anexo1Char"/>
    <w:rsid w:val="00B17E7F"/>
    <w:pPr>
      <w:numPr>
        <w:numId w:val="5"/>
      </w:numPr>
    </w:pPr>
  </w:style>
  <w:style w:type="character" w:customStyle="1" w:styleId="Anexo1Char">
    <w:name w:val="Anexo 1 Char"/>
    <w:basedOn w:val="Ttulo1Char"/>
    <w:link w:val="Anexo1"/>
    <w:rsid w:val="00B17E7F"/>
    <w:rPr>
      <w:rFonts w:asciiTheme="majorHAnsi" w:eastAsiaTheme="majorEastAsia" w:hAnsiTheme="majorHAnsi" w:cstheme="majorBidi"/>
      <w:b/>
      <w:bCs/>
      <w:smallCaps/>
      <w:color w:val="000000" w:themeColor="text1"/>
      <w:sz w:val="44"/>
      <w:szCs w:val="36"/>
    </w:rPr>
  </w:style>
  <w:style w:type="paragraph" w:customStyle="1" w:styleId="Anexo2">
    <w:name w:val="Anexo 2"/>
    <w:basedOn w:val="Ttulo2"/>
    <w:next w:val="Normal"/>
    <w:link w:val="Anexo2Char"/>
    <w:rsid w:val="00E06577"/>
    <w:pPr>
      <w:numPr>
        <w:numId w:val="5"/>
      </w:numPr>
    </w:pPr>
  </w:style>
  <w:style w:type="character" w:customStyle="1" w:styleId="Anexo2Char">
    <w:name w:val="Anexo 2 Char"/>
    <w:basedOn w:val="Anexo1Char"/>
    <w:link w:val="Anexo2"/>
    <w:rsid w:val="00E06577"/>
    <w:rPr>
      <w:rFonts w:asciiTheme="majorHAnsi" w:eastAsiaTheme="majorEastAsia" w:hAnsiTheme="majorHAnsi" w:cstheme="majorBidi"/>
      <w:b/>
      <w:bCs/>
      <w:smallCaps/>
      <w:color w:val="000000" w:themeColor="text1"/>
      <w:sz w:val="32"/>
      <w:szCs w:val="28"/>
    </w:rPr>
  </w:style>
  <w:style w:type="paragraph" w:customStyle="1" w:styleId="Anexo3">
    <w:name w:val="Anexo 3"/>
    <w:basedOn w:val="Anexo2"/>
    <w:next w:val="Normal"/>
    <w:link w:val="Anexo3Char"/>
    <w:rsid w:val="00423D39"/>
    <w:pPr>
      <w:numPr>
        <w:ilvl w:val="2"/>
      </w:numPr>
      <w:pBdr>
        <w:bottom w:val="none" w:sz="0" w:space="0" w:color="auto"/>
      </w:pBdr>
    </w:pPr>
    <w:rPr>
      <w:sz w:val="28"/>
    </w:rPr>
  </w:style>
  <w:style w:type="character" w:customStyle="1" w:styleId="Anexo3Char">
    <w:name w:val="Anexo 3 Char"/>
    <w:basedOn w:val="Fontepargpadro"/>
    <w:link w:val="Anexo3"/>
    <w:rsid w:val="00423D39"/>
    <w:rPr>
      <w:rFonts w:asciiTheme="majorHAnsi" w:eastAsiaTheme="majorEastAsia" w:hAnsiTheme="majorHAnsi" w:cstheme="majorBidi"/>
      <w:b/>
      <w:bCs/>
      <w:smallCaps/>
      <w:color w:val="000000" w:themeColor="text1"/>
      <w:sz w:val="28"/>
      <w:szCs w:val="28"/>
    </w:rPr>
  </w:style>
  <w:style w:type="paragraph" w:customStyle="1" w:styleId="IntoApncie">
    <w:name w:val="Into Apêncie"/>
    <w:basedOn w:val="Ttulo1"/>
    <w:next w:val="Normal"/>
    <w:link w:val="IntoApncieChar"/>
    <w:rsid w:val="00955E0A"/>
  </w:style>
  <w:style w:type="character" w:customStyle="1" w:styleId="IntoApncieChar">
    <w:name w:val="Into Apêncie Char"/>
    <w:basedOn w:val="Ttulo1Char"/>
    <w:link w:val="IntoApncie"/>
    <w:rsid w:val="00955E0A"/>
    <w:rPr>
      <w:rFonts w:asciiTheme="majorHAnsi" w:eastAsiaTheme="majorEastAsia" w:hAnsiTheme="majorHAnsi" w:cstheme="majorBidi"/>
      <w:b/>
      <w:bCs/>
      <w:smallCaps/>
      <w:color w:val="000000" w:themeColor="text1"/>
      <w:sz w:val="44"/>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543">
      <w:bodyDiv w:val="1"/>
      <w:marLeft w:val="0"/>
      <w:marRight w:val="0"/>
      <w:marTop w:val="0"/>
      <w:marBottom w:val="0"/>
      <w:divBdr>
        <w:top w:val="none" w:sz="0" w:space="0" w:color="auto"/>
        <w:left w:val="none" w:sz="0" w:space="0" w:color="auto"/>
        <w:bottom w:val="none" w:sz="0" w:space="0" w:color="auto"/>
        <w:right w:val="none" w:sz="0" w:space="0" w:color="auto"/>
      </w:divBdr>
    </w:div>
    <w:div w:id="470728">
      <w:bodyDiv w:val="1"/>
      <w:marLeft w:val="0"/>
      <w:marRight w:val="0"/>
      <w:marTop w:val="0"/>
      <w:marBottom w:val="0"/>
      <w:divBdr>
        <w:top w:val="none" w:sz="0" w:space="0" w:color="auto"/>
        <w:left w:val="none" w:sz="0" w:space="0" w:color="auto"/>
        <w:bottom w:val="none" w:sz="0" w:space="0" w:color="auto"/>
        <w:right w:val="none" w:sz="0" w:space="0" w:color="auto"/>
      </w:divBdr>
    </w:div>
    <w:div w:id="1202129">
      <w:bodyDiv w:val="1"/>
      <w:marLeft w:val="0"/>
      <w:marRight w:val="0"/>
      <w:marTop w:val="0"/>
      <w:marBottom w:val="0"/>
      <w:divBdr>
        <w:top w:val="none" w:sz="0" w:space="0" w:color="auto"/>
        <w:left w:val="none" w:sz="0" w:space="0" w:color="auto"/>
        <w:bottom w:val="none" w:sz="0" w:space="0" w:color="auto"/>
        <w:right w:val="none" w:sz="0" w:space="0" w:color="auto"/>
      </w:divBdr>
    </w:div>
    <w:div w:id="1401075">
      <w:bodyDiv w:val="1"/>
      <w:marLeft w:val="0"/>
      <w:marRight w:val="0"/>
      <w:marTop w:val="0"/>
      <w:marBottom w:val="0"/>
      <w:divBdr>
        <w:top w:val="none" w:sz="0" w:space="0" w:color="auto"/>
        <w:left w:val="none" w:sz="0" w:space="0" w:color="auto"/>
        <w:bottom w:val="none" w:sz="0" w:space="0" w:color="auto"/>
        <w:right w:val="none" w:sz="0" w:space="0" w:color="auto"/>
      </w:divBdr>
    </w:div>
    <w:div w:id="2979161">
      <w:bodyDiv w:val="1"/>
      <w:marLeft w:val="0"/>
      <w:marRight w:val="0"/>
      <w:marTop w:val="0"/>
      <w:marBottom w:val="0"/>
      <w:divBdr>
        <w:top w:val="none" w:sz="0" w:space="0" w:color="auto"/>
        <w:left w:val="none" w:sz="0" w:space="0" w:color="auto"/>
        <w:bottom w:val="none" w:sz="0" w:space="0" w:color="auto"/>
        <w:right w:val="none" w:sz="0" w:space="0" w:color="auto"/>
      </w:divBdr>
    </w:div>
    <w:div w:id="3166567">
      <w:bodyDiv w:val="1"/>
      <w:marLeft w:val="0"/>
      <w:marRight w:val="0"/>
      <w:marTop w:val="0"/>
      <w:marBottom w:val="0"/>
      <w:divBdr>
        <w:top w:val="none" w:sz="0" w:space="0" w:color="auto"/>
        <w:left w:val="none" w:sz="0" w:space="0" w:color="auto"/>
        <w:bottom w:val="none" w:sz="0" w:space="0" w:color="auto"/>
        <w:right w:val="none" w:sz="0" w:space="0" w:color="auto"/>
      </w:divBdr>
    </w:div>
    <w:div w:id="6100125">
      <w:bodyDiv w:val="1"/>
      <w:marLeft w:val="0"/>
      <w:marRight w:val="0"/>
      <w:marTop w:val="0"/>
      <w:marBottom w:val="0"/>
      <w:divBdr>
        <w:top w:val="none" w:sz="0" w:space="0" w:color="auto"/>
        <w:left w:val="none" w:sz="0" w:space="0" w:color="auto"/>
        <w:bottom w:val="none" w:sz="0" w:space="0" w:color="auto"/>
        <w:right w:val="none" w:sz="0" w:space="0" w:color="auto"/>
      </w:divBdr>
    </w:div>
    <w:div w:id="7876023">
      <w:bodyDiv w:val="1"/>
      <w:marLeft w:val="0"/>
      <w:marRight w:val="0"/>
      <w:marTop w:val="0"/>
      <w:marBottom w:val="0"/>
      <w:divBdr>
        <w:top w:val="none" w:sz="0" w:space="0" w:color="auto"/>
        <w:left w:val="none" w:sz="0" w:space="0" w:color="auto"/>
        <w:bottom w:val="none" w:sz="0" w:space="0" w:color="auto"/>
        <w:right w:val="none" w:sz="0" w:space="0" w:color="auto"/>
      </w:divBdr>
    </w:div>
    <w:div w:id="7879219">
      <w:bodyDiv w:val="1"/>
      <w:marLeft w:val="0"/>
      <w:marRight w:val="0"/>
      <w:marTop w:val="0"/>
      <w:marBottom w:val="0"/>
      <w:divBdr>
        <w:top w:val="none" w:sz="0" w:space="0" w:color="auto"/>
        <w:left w:val="none" w:sz="0" w:space="0" w:color="auto"/>
        <w:bottom w:val="none" w:sz="0" w:space="0" w:color="auto"/>
        <w:right w:val="none" w:sz="0" w:space="0" w:color="auto"/>
      </w:divBdr>
    </w:div>
    <w:div w:id="8065153">
      <w:bodyDiv w:val="1"/>
      <w:marLeft w:val="0"/>
      <w:marRight w:val="0"/>
      <w:marTop w:val="0"/>
      <w:marBottom w:val="0"/>
      <w:divBdr>
        <w:top w:val="none" w:sz="0" w:space="0" w:color="auto"/>
        <w:left w:val="none" w:sz="0" w:space="0" w:color="auto"/>
        <w:bottom w:val="none" w:sz="0" w:space="0" w:color="auto"/>
        <w:right w:val="none" w:sz="0" w:space="0" w:color="auto"/>
      </w:divBdr>
    </w:div>
    <w:div w:id="8140433">
      <w:bodyDiv w:val="1"/>
      <w:marLeft w:val="0"/>
      <w:marRight w:val="0"/>
      <w:marTop w:val="0"/>
      <w:marBottom w:val="0"/>
      <w:divBdr>
        <w:top w:val="none" w:sz="0" w:space="0" w:color="auto"/>
        <w:left w:val="none" w:sz="0" w:space="0" w:color="auto"/>
        <w:bottom w:val="none" w:sz="0" w:space="0" w:color="auto"/>
        <w:right w:val="none" w:sz="0" w:space="0" w:color="auto"/>
      </w:divBdr>
    </w:div>
    <w:div w:id="8455526">
      <w:bodyDiv w:val="1"/>
      <w:marLeft w:val="0"/>
      <w:marRight w:val="0"/>
      <w:marTop w:val="0"/>
      <w:marBottom w:val="0"/>
      <w:divBdr>
        <w:top w:val="none" w:sz="0" w:space="0" w:color="auto"/>
        <w:left w:val="none" w:sz="0" w:space="0" w:color="auto"/>
        <w:bottom w:val="none" w:sz="0" w:space="0" w:color="auto"/>
        <w:right w:val="none" w:sz="0" w:space="0" w:color="auto"/>
      </w:divBdr>
    </w:div>
    <w:div w:id="9532937">
      <w:bodyDiv w:val="1"/>
      <w:marLeft w:val="0"/>
      <w:marRight w:val="0"/>
      <w:marTop w:val="0"/>
      <w:marBottom w:val="0"/>
      <w:divBdr>
        <w:top w:val="none" w:sz="0" w:space="0" w:color="auto"/>
        <w:left w:val="none" w:sz="0" w:space="0" w:color="auto"/>
        <w:bottom w:val="none" w:sz="0" w:space="0" w:color="auto"/>
        <w:right w:val="none" w:sz="0" w:space="0" w:color="auto"/>
      </w:divBdr>
    </w:div>
    <w:div w:id="10692183">
      <w:bodyDiv w:val="1"/>
      <w:marLeft w:val="0"/>
      <w:marRight w:val="0"/>
      <w:marTop w:val="0"/>
      <w:marBottom w:val="0"/>
      <w:divBdr>
        <w:top w:val="none" w:sz="0" w:space="0" w:color="auto"/>
        <w:left w:val="none" w:sz="0" w:space="0" w:color="auto"/>
        <w:bottom w:val="none" w:sz="0" w:space="0" w:color="auto"/>
        <w:right w:val="none" w:sz="0" w:space="0" w:color="auto"/>
      </w:divBdr>
    </w:div>
    <w:div w:id="11536768">
      <w:bodyDiv w:val="1"/>
      <w:marLeft w:val="0"/>
      <w:marRight w:val="0"/>
      <w:marTop w:val="0"/>
      <w:marBottom w:val="0"/>
      <w:divBdr>
        <w:top w:val="none" w:sz="0" w:space="0" w:color="auto"/>
        <w:left w:val="none" w:sz="0" w:space="0" w:color="auto"/>
        <w:bottom w:val="none" w:sz="0" w:space="0" w:color="auto"/>
        <w:right w:val="none" w:sz="0" w:space="0" w:color="auto"/>
      </w:divBdr>
    </w:div>
    <w:div w:id="12537538">
      <w:bodyDiv w:val="1"/>
      <w:marLeft w:val="0"/>
      <w:marRight w:val="0"/>
      <w:marTop w:val="0"/>
      <w:marBottom w:val="0"/>
      <w:divBdr>
        <w:top w:val="none" w:sz="0" w:space="0" w:color="auto"/>
        <w:left w:val="none" w:sz="0" w:space="0" w:color="auto"/>
        <w:bottom w:val="none" w:sz="0" w:space="0" w:color="auto"/>
        <w:right w:val="none" w:sz="0" w:space="0" w:color="auto"/>
      </w:divBdr>
    </w:div>
    <w:div w:id="16278377">
      <w:bodyDiv w:val="1"/>
      <w:marLeft w:val="0"/>
      <w:marRight w:val="0"/>
      <w:marTop w:val="0"/>
      <w:marBottom w:val="0"/>
      <w:divBdr>
        <w:top w:val="none" w:sz="0" w:space="0" w:color="auto"/>
        <w:left w:val="none" w:sz="0" w:space="0" w:color="auto"/>
        <w:bottom w:val="none" w:sz="0" w:space="0" w:color="auto"/>
        <w:right w:val="none" w:sz="0" w:space="0" w:color="auto"/>
      </w:divBdr>
    </w:div>
    <w:div w:id="16466036">
      <w:bodyDiv w:val="1"/>
      <w:marLeft w:val="0"/>
      <w:marRight w:val="0"/>
      <w:marTop w:val="0"/>
      <w:marBottom w:val="0"/>
      <w:divBdr>
        <w:top w:val="none" w:sz="0" w:space="0" w:color="auto"/>
        <w:left w:val="none" w:sz="0" w:space="0" w:color="auto"/>
        <w:bottom w:val="none" w:sz="0" w:space="0" w:color="auto"/>
        <w:right w:val="none" w:sz="0" w:space="0" w:color="auto"/>
      </w:divBdr>
    </w:div>
    <w:div w:id="19212224">
      <w:bodyDiv w:val="1"/>
      <w:marLeft w:val="0"/>
      <w:marRight w:val="0"/>
      <w:marTop w:val="0"/>
      <w:marBottom w:val="0"/>
      <w:divBdr>
        <w:top w:val="none" w:sz="0" w:space="0" w:color="auto"/>
        <w:left w:val="none" w:sz="0" w:space="0" w:color="auto"/>
        <w:bottom w:val="none" w:sz="0" w:space="0" w:color="auto"/>
        <w:right w:val="none" w:sz="0" w:space="0" w:color="auto"/>
      </w:divBdr>
    </w:div>
    <w:div w:id="19286039">
      <w:bodyDiv w:val="1"/>
      <w:marLeft w:val="0"/>
      <w:marRight w:val="0"/>
      <w:marTop w:val="0"/>
      <w:marBottom w:val="0"/>
      <w:divBdr>
        <w:top w:val="none" w:sz="0" w:space="0" w:color="auto"/>
        <w:left w:val="none" w:sz="0" w:space="0" w:color="auto"/>
        <w:bottom w:val="none" w:sz="0" w:space="0" w:color="auto"/>
        <w:right w:val="none" w:sz="0" w:space="0" w:color="auto"/>
      </w:divBdr>
    </w:div>
    <w:div w:id="19476175">
      <w:bodyDiv w:val="1"/>
      <w:marLeft w:val="0"/>
      <w:marRight w:val="0"/>
      <w:marTop w:val="0"/>
      <w:marBottom w:val="0"/>
      <w:divBdr>
        <w:top w:val="none" w:sz="0" w:space="0" w:color="auto"/>
        <w:left w:val="none" w:sz="0" w:space="0" w:color="auto"/>
        <w:bottom w:val="none" w:sz="0" w:space="0" w:color="auto"/>
        <w:right w:val="none" w:sz="0" w:space="0" w:color="auto"/>
      </w:divBdr>
    </w:div>
    <w:div w:id="19673357">
      <w:bodyDiv w:val="1"/>
      <w:marLeft w:val="0"/>
      <w:marRight w:val="0"/>
      <w:marTop w:val="0"/>
      <w:marBottom w:val="0"/>
      <w:divBdr>
        <w:top w:val="none" w:sz="0" w:space="0" w:color="auto"/>
        <w:left w:val="none" w:sz="0" w:space="0" w:color="auto"/>
        <w:bottom w:val="none" w:sz="0" w:space="0" w:color="auto"/>
        <w:right w:val="none" w:sz="0" w:space="0" w:color="auto"/>
      </w:divBdr>
    </w:div>
    <w:div w:id="20403464">
      <w:bodyDiv w:val="1"/>
      <w:marLeft w:val="0"/>
      <w:marRight w:val="0"/>
      <w:marTop w:val="0"/>
      <w:marBottom w:val="0"/>
      <w:divBdr>
        <w:top w:val="none" w:sz="0" w:space="0" w:color="auto"/>
        <w:left w:val="none" w:sz="0" w:space="0" w:color="auto"/>
        <w:bottom w:val="none" w:sz="0" w:space="0" w:color="auto"/>
        <w:right w:val="none" w:sz="0" w:space="0" w:color="auto"/>
      </w:divBdr>
    </w:div>
    <w:div w:id="23795967">
      <w:bodyDiv w:val="1"/>
      <w:marLeft w:val="0"/>
      <w:marRight w:val="0"/>
      <w:marTop w:val="0"/>
      <w:marBottom w:val="0"/>
      <w:divBdr>
        <w:top w:val="none" w:sz="0" w:space="0" w:color="auto"/>
        <w:left w:val="none" w:sz="0" w:space="0" w:color="auto"/>
        <w:bottom w:val="none" w:sz="0" w:space="0" w:color="auto"/>
        <w:right w:val="none" w:sz="0" w:space="0" w:color="auto"/>
      </w:divBdr>
    </w:div>
    <w:div w:id="23874930">
      <w:bodyDiv w:val="1"/>
      <w:marLeft w:val="0"/>
      <w:marRight w:val="0"/>
      <w:marTop w:val="0"/>
      <w:marBottom w:val="0"/>
      <w:divBdr>
        <w:top w:val="none" w:sz="0" w:space="0" w:color="auto"/>
        <w:left w:val="none" w:sz="0" w:space="0" w:color="auto"/>
        <w:bottom w:val="none" w:sz="0" w:space="0" w:color="auto"/>
        <w:right w:val="none" w:sz="0" w:space="0" w:color="auto"/>
      </w:divBdr>
    </w:div>
    <w:div w:id="24060055">
      <w:bodyDiv w:val="1"/>
      <w:marLeft w:val="0"/>
      <w:marRight w:val="0"/>
      <w:marTop w:val="0"/>
      <w:marBottom w:val="0"/>
      <w:divBdr>
        <w:top w:val="none" w:sz="0" w:space="0" w:color="auto"/>
        <w:left w:val="none" w:sz="0" w:space="0" w:color="auto"/>
        <w:bottom w:val="none" w:sz="0" w:space="0" w:color="auto"/>
        <w:right w:val="none" w:sz="0" w:space="0" w:color="auto"/>
      </w:divBdr>
    </w:div>
    <w:div w:id="25100884">
      <w:bodyDiv w:val="1"/>
      <w:marLeft w:val="0"/>
      <w:marRight w:val="0"/>
      <w:marTop w:val="0"/>
      <w:marBottom w:val="0"/>
      <w:divBdr>
        <w:top w:val="none" w:sz="0" w:space="0" w:color="auto"/>
        <w:left w:val="none" w:sz="0" w:space="0" w:color="auto"/>
        <w:bottom w:val="none" w:sz="0" w:space="0" w:color="auto"/>
        <w:right w:val="none" w:sz="0" w:space="0" w:color="auto"/>
      </w:divBdr>
    </w:div>
    <w:div w:id="25496255">
      <w:bodyDiv w:val="1"/>
      <w:marLeft w:val="0"/>
      <w:marRight w:val="0"/>
      <w:marTop w:val="0"/>
      <w:marBottom w:val="0"/>
      <w:divBdr>
        <w:top w:val="none" w:sz="0" w:space="0" w:color="auto"/>
        <w:left w:val="none" w:sz="0" w:space="0" w:color="auto"/>
        <w:bottom w:val="none" w:sz="0" w:space="0" w:color="auto"/>
        <w:right w:val="none" w:sz="0" w:space="0" w:color="auto"/>
      </w:divBdr>
    </w:div>
    <w:div w:id="26222726">
      <w:bodyDiv w:val="1"/>
      <w:marLeft w:val="0"/>
      <w:marRight w:val="0"/>
      <w:marTop w:val="0"/>
      <w:marBottom w:val="0"/>
      <w:divBdr>
        <w:top w:val="none" w:sz="0" w:space="0" w:color="auto"/>
        <w:left w:val="none" w:sz="0" w:space="0" w:color="auto"/>
        <w:bottom w:val="none" w:sz="0" w:space="0" w:color="auto"/>
        <w:right w:val="none" w:sz="0" w:space="0" w:color="auto"/>
      </w:divBdr>
    </w:div>
    <w:div w:id="27417357">
      <w:bodyDiv w:val="1"/>
      <w:marLeft w:val="0"/>
      <w:marRight w:val="0"/>
      <w:marTop w:val="0"/>
      <w:marBottom w:val="0"/>
      <w:divBdr>
        <w:top w:val="none" w:sz="0" w:space="0" w:color="auto"/>
        <w:left w:val="none" w:sz="0" w:space="0" w:color="auto"/>
        <w:bottom w:val="none" w:sz="0" w:space="0" w:color="auto"/>
        <w:right w:val="none" w:sz="0" w:space="0" w:color="auto"/>
      </w:divBdr>
    </w:div>
    <w:div w:id="27535424">
      <w:bodyDiv w:val="1"/>
      <w:marLeft w:val="0"/>
      <w:marRight w:val="0"/>
      <w:marTop w:val="0"/>
      <w:marBottom w:val="0"/>
      <w:divBdr>
        <w:top w:val="none" w:sz="0" w:space="0" w:color="auto"/>
        <w:left w:val="none" w:sz="0" w:space="0" w:color="auto"/>
        <w:bottom w:val="none" w:sz="0" w:space="0" w:color="auto"/>
        <w:right w:val="none" w:sz="0" w:space="0" w:color="auto"/>
      </w:divBdr>
    </w:div>
    <w:div w:id="30107674">
      <w:bodyDiv w:val="1"/>
      <w:marLeft w:val="0"/>
      <w:marRight w:val="0"/>
      <w:marTop w:val="0"/>
      <w:marBottom w:val="0"/>
      <w:divBdr>
        <w:top w:val="none" w:sz="0" w:space="0" w:color="auto"/>
        <w:left w:val="none" w:sz="0" w:space="0" w:color="auto"/>
        <w:bottom w:val="none" w:sz="0" w:space="0" w:color="auto"/>
        <w:right w:val="none" w:sz="0" w:space="0" w:color="auto"/>
      </w:divBdr>
    </w:div>
    <w:div w:id="30810730">
      <w:bodyDiv w:val="1"/>
      <w:marLeft w:val="0"/>
      <w:marRight w:val="0"/>
      <w:marTop w:val="0"/>
      <w:marBottom w:val="0"/>
      <w:divBdr>
        <w:top w:val="none" w:sz="0" w:space="0" w:color="auto"/>
        <w:left w:val="none" w:sz="0" w:space="0" w:color="auto"/>
        <w:bottom w:val="none" w:sz="0" w:space="0" w:color="auto"/>
        <w:right w:val="none" w:sz="0" w:space="0" w:color="auto"/>
      </w:divBdr>
    </w:div>
    <w:div w:id="31807797">
      <w:bodyDiv w:val="1"/>
      <w:marLeft w:val="0"/>
      <w:marRight w:val="0"/>
      <w:marTop w:val="0"/>
      <w:marBottom w:val="0"/>
      <w:divBdr>
        <w:top w:val="none" w:sz="0" w:space="0" w:color="auto"/>
        <w:left w:val="none" w:sz="0" w:space="0" w:color="auto"/>
        <w:bottom w:val="none" w:sz="0" w:space="0" w:color="auto"/>
        <w:right w:val="none" w:sz="0" w:space="0" w:color="auto"/>
      </w:divBdr>
    </w:div>
    <w:div w:id="32729530">
      <w:bodyDiv w:val="1"/>
      <w:marLeft w:val="0"/>
      <w:marRight w:val="0"/>
      <w:marTop w:val="0"/>
      <w:marBottom w:val="0"/>
      <w:divBdr>
        <w:top w:val="none" w:sz="0" w:space="0" w:color="auto"/>
        <w:left w:val="none" w:sz="0" w:space="0" w:color="auto"/>
        <w:bottom w:val="none" w:sz="0" w:space="0" w:color="auto"/>
        <w:right w:val="none" w:sz="0" w:space="0" w:color="auto"/>
      </w:divBdr>
    </w:div>
    <w:div w:id="33236841">
      <w:bodyDiv w:val="1"/>
      <w:marLeft w:val="0"/>
      <w:marRight w:val="0"/>
      <w:marTop w:val="0"/>
      <w:marBottom w:val="0"/>
      <w:divBdr>
        <w:top w:val="none" w:sz="0" w:space="0" w:color="auto"/>
        <w:left w:val="none" w:sz="0" w:space="0" w:color="auto"/>
        <w:bottom w:val="none" w:sz="0" w:space="0" w:color="auto"/>
        <w:right w:val="none" w:sz="0" w:space="0" w:color="auto"/>
      </w:divBdr>
    </w:div>
    <w:div w:id="33771579">
      <w:bodyDiv w:val="1"/>
      <w:marLeft w:val="0"/>
      <w:marRight w:val="0"/>
      <w:marTop w:val="0"/>
      <w:marBottom w:val="0"/>
      <w:divBdr>
        <w:top w:val="none" w:sz="0" w:space="0" w:color="auto"/>
        <w:left w:val="none" w:sz="0" w:space="0" w:color="auto"/>
        <w:bottom w:val="none" w:sz="0" w:space="0" w:color="auto"/>
        <w:right w:val="none" w:sz="0" w:space="0" w:color="auto"/>
      </w:divBdr>
    </w:div>
    <w:div w:id="34818326">
      <w:bodyDiv w:val="1"/>
      <w:marLeft w:val="0"/>
      <w:marRight w:val="0"/>
      <w:marTop w:val="0"/>
      <w:marBottom w:val="0"/>
      <w:divBdr>
        <w:top w:val="none" w:sz="0" w:space="0" w:color="auto"/>
        <w:left w:val="none" w:sz="0" w:space="0" w:color="auto"/>
        <w:bottom w:val="none" w:sz="0" w:space="0" w:color="auto"/>
        <w:right w:val="none" w:sz="0" w:space="0" w:color="auto"/>
      </w:divBdr>
    </w:div>
    <w:div w:id="35669728">
      <w:bodyDiv w:val="1"/>
      <w:marLeft w:val="0"/>
      <w:marRight w:val="0"/>
      <w:marTop w:val="0"/>
      <w:marBottom w:val="0"/>
      <w:divBdr>
        <w:top w:val="none" w:sz="0" w:space="0" w:color="auto"/>
        <w:left w:val="none" w:sz="0" w:space="0" w:color="auto"/>
        <w:bottom w:val="none" w:sz="0" w:space="0" w:color="auto"/>
        <w:right w:val="none" w:sz="0" w:space="0" w:color="auto"/>
      </w:divBdr>
    </w:div>
    <w:div w:id="36391052">
      <w:bodyDiv w:val="1"/>
      <w:marLeft w:val="0"/>
      <w:marRight w:val="0"/>
      <w:marTop w:val="0"/>
      <w:marBottom w:val="0"/>
      <w:divBdr>
        <w:top w:val="none" w:sz="0" w:space="0" w:color="auto"/>
        <w:left w:val="none" w:sz="0" w:space="0" w:color="auto"/>
        <w:bottom w:val="none" w:sz="0" w:space="0" w:color="auto"/>
        <w:right w:val="none" w:sz="0" w:space="0" w:color="auto"/>
      </w:divBdr>
    </w:div>
    <w:div w:id="36396865">
      <w:bodyDiv w:val="1"/>
      <w:marLeft w:val="0"/>
      <w:marRight w:val="0"/>
      <w:marTop w:val="0"/>
      <w:marBottom w:val="0"/>
      <w:divBdr>
        <w:top w:val="none" w:sz="0" w:space="0" w:color="auto"/>
        <w:left w:val="none" w:sz="0" w:space="0" w:color="auto"/>
        <w:bottom w:val="none" w:sz="0" w:space="0" w:color="auto"/>
        <w:right w:val="none" w:sz="0" w:space="0" w:color="auto"/>
      </w:divBdr>
    </w:div>
    <w:div w:id="37584262">
      <w:bodyDiv w:val="1"/>
      <w:marLeft w:val="0"/>
      <w:marRight w:val="0"/>
      <w:marTop w:val="0"/>
      <w:marBottom w:val="0"/>
      <w:divBdr>
        <w:top w:val="none" w:sz="0" w:space="0" w:color="auto"/>
        <w:left w:val="none" w:sz="0" w:space="0" w:color="auto"/>
        <w:bottom w:val="none" w:sz="0" w:space="0" w:color="auto"/>
        <w:right w:val="none" w:sz="0" w:space="0" w:color="auto"/>
      </w:divBdr>
    </w:div>
    <w:div w:id="38168836">
      <w:bodyDiv w:val="1"/>
      <w:marLeft w:val="0"/>
      <w:marRight w:val="0"/>
      <w:marTop w:val="0"/>
      <w:marBottom w:val="0"/>
      <w:divBdr>
        <w:top w:val="none" w:sz="0" w:space="0" w:color="auto"/>
        <w:left w:val="none" w:sz="0" w:space="0" w:color="auto"/>
        <w:bottom w:val="none" w:sz="0" w:space="0" w:color="auto"/>
        <w:right w:val="none" w:sz="0" w:space="0" w:color="auto"/>
      </w:divBdr>
    </w:div>
    <w:div w:id="38405982">
      <w:bodyDiv w:val="1"/>
      <w:marLeft w:val="0"/>
      <w:marRight w:val="0"/>
      <w:marTop w:val="0"/>
      <w:marBottom w:val="0"/>
      <w:divBdr>
        <w:top w:val="none" w:sz="0" w:space="0" w:color="auto"/>
        <w:left w:val="none" w:sz="0" w:space="0" w:color="auto"/>
        <w:bottom w:val="none" w:sz="0" w:space="0" w:color="auto"/>
        <w:right w:val="none" w:sz="0" w:space="0" w:color="auto"/>
      </w:divBdr>
    </w:div>
    <w:div w:id="38825662">
      <w:bodyDiv w:val="1"/>
      <w:marLeft w:val="0"/>
      <w:marRight w:val="0"/>
      <w:marTop w:val="0"/>
      <w:marBottom w:val="0"/>
      <w:divBdr>
        <w:top w:val="none" w:sz="0" w:space="0" w:color="auto"/>
        <w:left w:val="none" w:sz="0" w:space="0" w:color="auto"/>
        <w:bottom w:val="none" w:sz="0" w:space="0" w:color="auto"/>
        <w:right w:val="none" w:sz="0" w:space="0" w:color="auto"/>
      </w:divBdr>
    </w:div>
    <w:div w:id="39550666">
      <w:bodyDiv w:val="1"/>
      <w:marLeft w:val="0"/>
      <w:marRight w:val="0"/>
      <w:marTop w:val="0"/>
      <w:marBottom w:val="0"/>
      <w:divBdr>
        <w:top w:val="none" w:sz="0" w:space="0" w:color="auto"/>
        <w:left w:val="none" w:sz="0" w:space="0" w:color="auto"/>
        <w:bottom w:val="none" w:sz="0" w:space="0" w:color="auto"/>
        <w:right w:val="none" w:sz="0" w:space="0" w:color="auto"/>
      </w:divBdr>
    </w:div>
    <w:div w:id="40251582">
      <w:bodyDiv w:val="1"/>
      <w:marLeft w:val="0"/>
      <w:marRight w:val="0"/>
      <w:marTop w:val="0"/>
      <w:marBottom w:val="0"/>
      <w:divBdr>
        <w:top w:val="none" w:sz="0" w:space="0" w:color="auto"/>
        <w:left w:val="none" w:sz="0" w:space="0" w:color="auto"/>
        <w:bottom w:val="none" w:sz="0" w:space="0" w:color="auto"/>
        <w:right w:val="none" w:sz="0" w:space="0" w:color="auto"/>
      </w:divBdr>
    </w:div>
    <w:div w:id="40447827">
      <w:bodyDiv w:val="1"/>
      <w:marLeft w:val="0"/>
      <w:marRight w:val="0"/>
      <w:marTop w:val="0"/>
      <w:marBottom w:val="0"/>
      <w:divBdr>
        <w:top w:val="none" w:sz="0" w:space="0" w:color="auto"/>
        <w:left w:val="none" w:sz="0" w:space="0" w:color="auto"/>
        <w:bottom w:val="none" w:sz="0" w:space="0" w:color="auto"/>
        <w:right w:val="none" w:sz="0" w:space="0" w:color="auto"/>
      </w:divBdr>
    </w:div>
    <w:div w:id="40833164">
      <w:bodyDiv w:val="1"/>
      <w:marLeft w:val="0"/>
      <w:marRight w:val="0"/>
      <w:marTop w:val="0"/>
      <w:marBottom w:val="0"/>
      <w:divBdr>
        <w:top w:val="none" w:sz="0" w:space="0" w:color="auto"/>
        <w:left w:val="none" w:sz="0" w:space="0" w:color="auto"/>
        <w:bottom w:val="none" w:sz="0" w:space="0" w:color="auto"/>
        <w:right w:val="none" w:sz="0" w:space="0" w:color="auto"/>
      </w:divBdr>
    </w:div>
    <w:div w:id="42560882">
      <w:bodyDiv w:val="1"/>
      <w:marLeft w:val="0"/>
      <w:marRight w:val="0"/>
      <w:marTop w:val="0"/>
      <w:marBottom w:val="0"/>
      <w:divBdr>
        <w:top w:val="none" w:sz="0" w:space="0" w:color="auto"/>
        <w:left w:val="none" w:sz="0" w:space="0" w:color="auto"/>
        <w:bottom w:val="none" w:sz="0" w:space="0" w:color="auto"/>
        <w:right w:val="none" w:sz="0" w:space="0" w:color="auto"/>
      </w:divBdr>
    </w:div>
    <w:div w:id="42947268">
      <w:bodyDiv w:val="1"/>
      <w:marLeft w:val="0"/>
      <w:marRight w:val="0"/>
      <w:marTop w:val="0"/>
      <w:marBottom w:val="0"/>
      <w:divBdr>
        <w:top w:val="none" w:sz="0" w:space="0" w:color="auto"/>
        <w:left w:val="none" w:sz="0" w:space="0" w:color="auto"/>
        <w:bottom w:val="none" w:sz="0" w:space="0" w:color="auto"/>
        <w:right w:val="none" w:sz="0" w:space="0" w:color="auto"/>
      </w:divBdr>
    </w:div>
    <w:div w:id="43334908">
      <w:bodyDiv w:val="1"/>
      <w:marLeft w:val="0"/>
      <w:marRight w:val="0"/>
      <w:marTop w:val="0"/>
      <w:marBottom w:val="0"/>
      <w:divBdr>
        <w:top w:val="none" w:sz="0" w:space="0" w:color="auto"/>
        <w:left w:val="none" w:sz="0" w:space="0" w:color="auto"/>
        <w:bottom w:val="none" w:sz="0" w:space="0" w:color="auto"/>
        <w:right w:val="none" w:sz="0" w:space="0" w:color="auto"/>
      </w:divBdr>
    </w:div>
    <w:div w:id="46347269">
      <w:bodyDiv w:val="1"/>
      <w:marLeft w:val="0"/>
      <w:marRight w:val="0"/>
      <w:marTop w:val="0"/>
      <w:marBottom w:val="0"/>
      <w:divBdr>
        <w:top w:val="none" w:sz="0" w:space="0" w:color="auto"/>
        <w:left w:val="none" w:sz="0" w:space="0" w:color="auto"/>
        <w:bottom w:val="none" w:sz="0" w:space="0" w:color="auto"/>
        <w:right w:val="none" w:sz="0" w:space="0" w:color="auto"/>
      </w:divBdr>
    </w:div>
    <w:div w:id="47606383">
      <w:bodyDiv w:val="1"/>
      <w:marLeft w:val="0"/>
      <w:marRight w:val="0"/>
      <w:marTop w:val="0"/>
      <w:marBottom w:val="0"/>
      <w:divBdr>
        <w:top w:val="none" w:sz="0" w:space="0" w:color="auto"/>
        <w:left w:val="none" w:sz="0" w:space="0" w:color="auto"/>
        <w:bottom w:val="none" w:sz="0" w:space="0" w:color="auto"/>
        <w:right w:val="none" w:sz="0" w:space="0" w:color="auto"/>
      </w:divBdr>
    </w:div>
    <w:div w:id="49765091">
      <w:bodyDiv w:val="1"/>
      <w:marLeft w:val="0"/>
      <w:marRight w:val="0"/>
      <w:marTop w:val="0"/>
      <w:marBottom w:val="0"/>
      <w:divBdr>
        <w:top w:val="none" w:sz="0" w:space="0" w:color="auto"/>
        <w:left w:val="none" w:sz="0" w:space="0" w:color="auto"/>
        <w:bottom w:val="none" w:sz="0" w:space="0" w:color="auto"/>
        <w:right w:val="none" w:sz="0" w:space="0" w:color="auto"/>
      </w:divBdr>
    </w:div>
    <w:div w:id="50736940">
      <w:bodyDiv w:val="1"/>
      <w:marLeft w:val="0"/>
      <w:marRight w:val="0"/>
      <w:marTop w:val="0"/>
      <w:marBottom w:val="0"/>
      <w:divBdr>
        <w:top w:val="none" w:sz="0" w:space="0" w:color="auto"/>
        <w:left w:val="none" w:sz="0" w:space="0" w:color="auto"/>
        <w:bottom w:val="none" w:sz="0" w:space="0" w:color="auto"/>
        <w:right w:val="none" w:sz="0" w:space="0" w:color="auto"/>
      </w:divBdr>
    </w:div>
    <w:div w:id="55250909">
      <w:bodyDiv w:val="1"/>
      <w:marLeft w:val="0"/>
      <w:marRight w:val="0"/>
      <w:marTop w:val="0"/>
      <w:marBottom w:val="0"/>
      <w:divBdr>
        <w:top w:val="none" w:sz="0" w:space="0" w:color="auto"/>
        <w:left w:val="none" w:sz="0" w:space="0" w:color="auto"/>
        <w:bottom w:val="none" w:sz="0" w:space="0" w:color="auto"/>
        <w:right w:val="none" w:sz="0" w:space="0" w:color="auto"/>
      </w:divBdr>
    </w:div>
    <w:div w:id="56634868">
      <w:bodyDiv w:val="1"/>
      <w:marLeft w:val="0"/>
      <w:marRight w:val="0"/>
      <w:marTop w:val="0"/>
      <w:marBottom w:val="0"/>
      <w:divBdr>
        <w:top w:val="none" w:sz="0" w:space="0" w:color="auto"/>
        <w:left w:val="none" w:sz="0" w:space="0" w:color="auto"/>
        <w:bottom w:val="none" w:sz="0" w:space="0" w:color="auto"/>
        <w:right w:val="none" w:sz="0" w:space="0" w:color="auto"/>
      </w:divBdr>
    </w:div>
    <w:div w:id="57479186">
      <w:bodyDiv w:val="1"/>
      <w:marLeft w:val="0"/>
      <w:marRight w:val="0"/>
      <w:marTop w:val="0"/>
      <w:marBottom w:val="0"/>
      <w:divBdr>
        <w:top w:val="none" w:sz="0" w:space="0" w:color="auto"/>
        <w:left w:val="none" w:sz="0" w:space="0" w:color="auto"/>
        <w:bottom w:val="none" w:sz="0" w:space="0" w:color="auto"/>
        <w:right w:val="none" w:sz="0" w:space="0" w:color="auto"/>
      </w:divBdr>
    </w:div>
    <w:div w:id="57628134">
      <w:bodyDiv w:val="1"/>
      <w:marLeft w:val="0"/>
      <w:marRight w:val="0"/>
      <w:marTop w:val="0"/>
      <w:marBottom w:val="0"/>
      <w:divBdr>
        <w:top w:val="none" w:sz="0" w:space="0" w:color="auto"/>
        <w:left w:val="none" w:sz="0" w:space="0" w:color="auto"/>
        <w:bottom w:val="none" w:sz="0" w:space="0" w:color="auto"/>
        <w:right w:val="none" w:sz="0" w:space="0" w:color="auto"/>
      </w:divBdr>
    </w:div>
    <w:div w:id="58405392">
      <w:bodyDiv w:val="1"/>
      <w:marLeft w:val="0"/>
      <w:marRight w:val="0"/>
      <w:marTop w:val="0"/>
      <w:marBottom w:val="0"/>
      <w:divBdr>
        <w:top w:val="none" w:sz="0" w:space="0" w:color="auto"/>
        <w:left w:val="none" w:sz="0" w:space="0" w:color="auto"/>
        <w:bottom w:val="none" w:sz="0" w:space="0" w:color="auto"/>
        <w:right w:val="none" w:sz="0" w:space="0" w:color="auto"/>
      </w:divBdr>
    </w:div>
    <w:div w:id="59982312">
      <w:bodyDiv w:val="1"/>
      <w:marLeft w:val="0"/>
      <w:marRight w:val="0"/>
      <w:marTop w:val="0"/>
      <w:marBottom w:val="0"/>
      <w:divBdr>
        <w:top w:val="none" w:sz="0" w:space="0" w:color="auto"/>
        <w:left w:val="none" w:sz="0" w:space="0" w:color="auto"/>
        <w:bottom w:val="none" w:sz="0" w:space="0" w:color="auto"/>
        <w:right w:val="none" w:sz="0" w:space="0" w:color="auto"/>
      </w:divBdr>
    </w:div>
    <w:div w:id="62677958">
      <w:bodyDiv w:val="1"/>
      <w:marLeft w:val="0"/>
      <w:marRight w:val="0"/>
      <w:marTop w:val="0"/>
      <w:marBottom w:val="0"/>
      <w:divBdr>
        <w:top w:val="none" w:sz="0" w:space="0" w:color="auto"/>
        <w:left w:val="none" w:sz="0" w:space="0" w:color="auto"/>
        <w:bottom w:val="none" w:sz="0" w:space="0" w:color="auto"/>
        <w:right w:val="none" w:sz="0" w:space="0" w:color="auto"/>
      </w:divBdr>
    </w:div>
    <w:div w:id="62917841">
      <w:bodyDiv w:val="1"/>
      <w:marLeft w:val="0"/>
      <w:marRight w:val="0"/>
      <w:marTop w:val="0"/>
      <w:marBottom w:val="0"/>
      <w:divBdr>
        <w:top w:val="none" w:sz="0" w:space="0" w:color="auto"/>
        <w:left w:val="none" w:sz="0" w:space="0" w:color="auto"/>
        <w:bottom w:val="none" w:sz="0" w:space="0" w:color="auto"/>
        <w:right w:val="none" w:sz="0" w:space="0" w:color="auto"/>
      </w:divBdr>
    </w:div>
    <w:div w:id="63766570">
      <w:bodyDiv w:val="1"/>
      <w:marLeft w:val="0"/>
      <w:marRight w:val="0"/>
      <w:marTop w:val="0"/>
      <w:marBottom w:val="0"/>
      <w:divBdr>
        <w:top w:val="none" w:sz="0" w:space="0" w:color="auto"/>
        <w:left w:val="none" w:sz="0" w:space="0" w:color="auto"/>
        <w:bottom w:val="none" w:sz="0" w:space="0" w:color="auto"/>
        <w:right w:val="none" w:sz="0" w:space="0" w:color="auto"/>
      </w:divBdr>
    </w:div>
    <w:div w:id="66194827">
      <w:bodyDiv w:val="1"/>
      <w:marLeft w:val="0"/>
      <w:marRight w:val="0"/>
      <w:marTop w:val="0"/>
      <w:marBottom w:val="0"/>
      <w:divBdr>
        <w:top w:val="none" w:sz="0" w:space="0" w:color="auto"/>
        <w:left w:val="none" w:sz="0" w:space="0" w:color="auto"/>
        <w:bottom w:val="none" w:sz="0" w:space="0" w:color="auto"/>
        <w:right w:val="none" w:sz="0" w:space="0" w:color="auto"/>
      </w:divBdr>
    </w:div>
    <w:div w:id="67070710">
      <w:bodyDiv w:val="1"/>
      <w:marLeft w:val="0"/>
      <w:marRight w:val="0"/>
      <w:marTop w:val="0"/>
      <w:marBottom w:val="0"/>
      <w:divBdr>
        <w:top w:val="none" w:sz="0" w:space="0" w:color="auto"/>
        <w:left w:val="none" w:sz="0" w:space="0" w:color="auto"/>
        <w:bottom w:val="none" w:sz="0" w:space="0" w:color="auto"/>
        <w:right w:val="none" w:sz="0" w:space="0" w:color="auto"/>
      </w:divBdr>
    </w:div>
    <w:div w:id="67387118">
      <w:bodyDiv w:val="1"/>
      <w:marLeft w:val="0"/>
      <w:marRight w:val="0"/>
      <w:marTop w:val="0"/>
      <w:marBottom w:val="0"/>
      <w:divBdr>
        <w:top w:val="none" w:sz="0" w:space="0" w:color="auto"/>
        <w:left w:val="none" w:sz="0" w:space="0" w:color="auto"/>
        <w:bottom w:val="none" w:sz="0" w:space="0" w:color="auto"/>
        <w:right w:val="none" w:sz="0" w:space="0" w:color="auto"/>
      </w:divBdr>
    </w:div>
    <w:div w:id="68113172">
      <w:bodyDiv w:val="1"/>
      <w:marLeft w:val="0"/>
      <w:marRight w:val="0"/>
      <w:marTop w:val="0"/>
      <w:marBottom w:val="0"/>
      <w:divBdr>
        <w:top w:val="none" w:sz="0" w:space="0" w:color="auto"/>
        <w:left w:val="none" w:sz="0" w:space="0" w:color="auto"/>
        <w:bottom w:val="none" w:sz="0" w:space="0" w:color="auto"/>
        <w:right w:val="none" w:sz="0" w:space="0" w:color="auto"/>
      </w:divBdr>
    </w:div>
    <w:div w:id="68428944">
      <w:bodyDiv w:val="1"/>
      <w:marLeft w:val="0"/>
      <w:marRight w:val="0"/>
      <w:marTop w:val="0"/>
      <w:marBottom w:val="0"/>
      <w:divBdr>
        <w:top w:val="none" w:sz="0" w:space="0" w:color="auto"/>
        <w:left w:val="none" w:sz="0" w:space="0" w:color="auto"/>
        <w:bottom w:val="none" w:sz="0" w:space="0" w:color="auto"/>
        <w:right w:val="none" w:sz="0" w:space="0" w:color="auto"/>
      </w:divBdr>
    </w:div>
    <w:div w:id="70396576">
      <w:bodyDiv w:val="1"/>
      <w:marLeft w:val="0"/>
      <w:marRight w:val="0"/>
      <w:marTop w:val="0"/>
      <w:marBottom w:val="0"/>
      <w:divBdr>
        <w:top w:val="none" w:sz="0" w:space="0" w:color="auto"/>
        <w:left w:val="none" w:sz="0" w:space="0" w:color="auto"/>
        <w:bottom w:val="none" w:sz="0" w:space="0" w:color="auto"/>
        <w:right w:val="none" w:sz="0" w:space="0" w:color="auto"/>
      </w:divBdr>
    </w:div>
    <w:div w:id="71586773">
      <w:bodyDiv w:val="1"/>
      <w:marLeft w:val="0"/>
      <w:marRight w:val="0"/>
      <w:marTop w:val="0"/>
      <w:marBottom w:val="0"/>
      <w:divBdr>
        <w:top w:val="none" w:sz="0" w:space="0" w:color="auto"/>
        <w:left w:val="none" w:sz="0" w:space="0" w:color="auto"/>
        <w:bottom w:val="none" w:sz="0" w:space="0" w:color="auto"/>
        <w:right w:val="none" w:sz="0" w:space="0" w:color="auto"/>
      </w:divBdr>
    </w:div>
    <w:div w:id="73014145">
      <w:bodyDiv w:val="1"/>
      <w:marLeft w:val="0"/>
      <w:marRight w:val="0"/>
      <w:marTop w:val="0"/>
      <w:marBottom w:val="0"/>
      <w:divBdr>
        <w:top w:val="none" w:sz="0" w:space="0" w:color="auto"/>
        <w:left w:val="none" w:sz="0" w:space="0" w:color="auto"/>
        <w:bottom w:val="none" w:sz="0" w:space="0" w:color="auto"/>
        <w:right w:val="none" w:sz="0" w:space="0" w:color="auto"/>
      </w:divBdr>
    </w:div>
    <w:div w:id="74135644">
      <w:bodyDiv w:val="1"/>
      <w:marLeft w:val="0"/>
      <w:marRight w:val="0"/>
      <w:marTop w:val="0"/>
      <w:marBottom w:val="0"/>
      <w:divBdr>
        <w:top w:val="none" w:sz="0" w:space="0" w:color="auto"/>
        <w:left w:val="none" w:sz="0" w:space="0" w:color="auto"/>
        <w:bottom w:val="none" w:sz="0" w:space="0" w:color="auto"/>
        <w:right w:val="none" w:sz="0" w:space="0" w:color="auto"/>
      </w:divBdr>
    </w:div>
    <w:div w:id="74908024">
      <w:bodyDiv w:val="1"/>
      <w:marLeft w:val="0"/>
      <w:marRight w:val="0"/>
      <w:marTop w:val="0"/>
      <w:marBottom w:val="0"/>
      <w:divBdr>
        <w:top w:val="none" w:sz="0" w:space="0" w:color="auto"/>
        <w:left w:val="none" w:sz="0" w:space="0" w:color="auto"/>
        <w:bottom w:val="none" w:sz="0" w:space="0" w:color="auto"/>
        <w:right w:val="none" w:sz="0" w:space="0" w:color="auto"/>
      </w:divBdr>
    </w:div>
    <w:div w:id="74939610">
      <w:bodyDiv w:val="1"/>
      <w:marLeft w:val="0"/>
      <w:marRight w:val="0"/>
      <w:marTop w:val="0"/>
      <w:marBottom w:val="0"/>
      <w:divBdr>
        <w:top w:val="none" w:sz="0" w:space="0" w:color="auto"/>
        <w:left w:val="none" w:sz="0" w:space="0" w:color="auto"/>
        <w:bottom w:val="none" w:sz="0" w:space="0" w:color="auto"/>
        <w:right w:val="none" w:sz="0" w:space="0" w:color="auto"/>
      </w:divBdr>
    </w:div>
    <w:div w:id="75397615">
      <w:bodyDiv w:val="1"/>
      <w:marLeft w:val="0"/>
      <w:marRight w:val="0"/>
      <w:marTop w:val="0"/>
      <w:marBottom w:val="0"/>
      <w:divBdr>
        <w:top w:val="none" w:sz="0" w:space="0" w:color="auto"/>
        <w:left w:val="none" w:sz="0" w:space="0" w:color="auto"/>
        <w:bottom w:val="none" w:sz="0" w:space="0" w:color="auto"/>
        <w:right w:val="none" w:sz="0" w:space="0" w:color="auto"/>
      </w:divBdr>
    </w:div>
    <w:div w:id="75636357">
      <w:bodyDiv w:val="1"/>
      <w:marLeft w:val="0"/>
      <w:marRight w:val="0"/>
      <w:marTop w:val="0"/>
      <w:marBottom w:val="0"/>
      <w:divBdr>
        <w:top w:val="none" w:sz="0" w:space="0" w:color="auto"/>
        <w:left w:val="none" w:sz="0" w:space="0" w:color="auto"/>
        <w:bottom w:val="none" w:sz="0" w:space="0" w:color="auto"/>
        <w:right w:val="none" w:sz="0" w:space="0" w:color="auto"/>
      </w:divBdr>
    </w:div>
    <w:div w:id="75830807">
      <w:bodyDiv w:val="1"/>
      <w:marLeft w:val="0"/>
      <w:marRight w:val="0"/>
      <w:marTop w:val="0"/>
      <w:marBottom w:val="0"/>
      <w:divBdr>
        <w:top w:val="none" w:sz="0" w:space="0" w:color="auto"/>
        <w:left w:val="none" w:sz="0" w:space="0" w:color="auto"/>
        <w:bottom w:val="none" w:sz="0" w:space="0" w:color="auto"/>
        <w:right w:val="none" w:sz="0" w:space="0" w:color="auto"/>
      </w:divBdr>
    </w:div>
    <w:div w:id="76946715">
      <w:bodyDiv w:val="1"/>
      <w:marLeft w:val="0"/>
      <w:marRight w:val="0"/>
      <w:marTop w:val="0"/>
      <w:marBottom w:val="0"/>
      <w:divBdr>
        <w:top w:val="none" w:sz="0" w:space="0" w:color="auto"/>
        <w:left w:val="none" w:sz="0" w:space="0" w:color="auto"/>
        <w:bottom w:val="none" w:sz="0" w:space="0" w:color="auto"/>
        <w:right w:val="none" w:sz="0" w:space="0" w:color="auto"/>
      </w:divBdr>
    </w:div>
    <w:div w:id="77138380">
      <w:bodyDiv w:val="1"/>
      <w:marLeft w:val="0"/>
      <w:marRight w:val="0"/>
      <w:marTop w:val="0"/>
      <w:marBottom w:val="0"/>
      <w:divBdr>
        <w:top w:val="none" w:sz="0" w:space="0" w:color="auto"/>
        <w:left w:val="none" w:sz="0" w:space="0" w:color="auto"/>
        <w:bottom w:val="none" w:sz="0" w:space="0" w:color="auto"/>
        <w:right w:val="none" w:sz="0" w:space="0" w:color="auto"/>
      </w:divBdr>
    </w:div>
    <w:div w:id="78067779">
      <w:bodyDiv w:val="1"/>
      <w:marLeft w:val="0"/>
      <w:marRight w:val="0"/>
      <w:marTop w:val="0"/>
      <w:marBottom w:val="0"/>
      <w:divBdr>
        <w:top w:val="none" w:sz="0" w:space="0" w:color="auto"/>
        <w:left w:val="none" w:sz="0" w:space="0" w:color="auto"/>
        <w:bottom w:val="none" w:sz="0" w:space="0" w:color="auto"/>
        <w:right w:val="none" w:sz="0" w:space="0" w:color="auto"/>
      </w:divBdr>
    </w:div>
    <w:div w:id="78411713">
      <w:bodyDiv w:val="1"/>
      <w:marLeft w:val="0"/>
      <w:marRight w:val="0"/>
      <w:marTop w:val="0"/>
      <w:marBottom w:val="0"/>
      <w:divBdr>
        <w:top w:val="none" w:sz="0" w:space="0" w:color="auto"/>
        <w:left w:val="none" w:sz="0" w:space="0" w:color="auto"/>
        <w:bottom w:val="none" w:sz="0" w:space="0" w:color="auto"/>
        <w:right w:val="none" w:sz="0" w:space="0" w:color="auto"/>
      </w:divBdr>
    </w:div>
    <w:div w:id="79642066">
      <w:bodyDiv w:val="1"/>
      <w:marLeft w:val="0"/>
      <w:marRight w:val="0"/>
      <w:marTop w:val="0"/>
      <w:marBottom w:val="0"/>
      <w:divBdr>
        <w:top w:val="none" w:sz="0" w:space="0" w:color="auto"/>
        <w:left w:val="none" w:sz="0" w:space="0" w:color="auto"/>
        <w:bottom w:val="none" w:sz="0" w:space="0" w:color="auto"/>
        <w:right w:val="none" w:sz="0" w:space="0" w:color="auto"/>
      </w:divBdr>
    </w:div>
    <w:div w:id="80416928">
      <w:bodyDiv w:val="1"/>
      <w:marLeft w:val="0"/>
      <w:marRight w:val="0"/>
      <w:marTop w:val="0"/>
      <w:marBottom w:val="0"/>
      <w:divBdr>
        <w:top w:val="none" w:sz="0" w:space="0" w:color="auto"/>
        <w:left w:val="none" w:sz="0" w:space="0" w:color="auto"/>
        <w:bottom w:val="none" w:sz="0" w:space="0" w:color="auto"/>
        <w:right w:val="none" w:sz="0" w:space="0" w:color="auto"/>
      </w:divBdr>
    </w:div>
    <w:div w:id="80610941">
      <w:bodyDiv w:val="1"/>
      <w:marLeft w:val="0"/>
      <w:marRight w:val="0"/>
      <w:marTop w:val="0"/>
      <w:marBottom w:val="0"/>
      <w:divBdr>
        <w:top w:val="none" w:sz="0" w:space="0" w:color="auto"/>
        <w:left w:val="none" w:sz="0" w:space="0" w:color="auto"/>
        <w:bottom w:val="none" w:sz="0" w:space="0" w:color="auto"/>
        <w:right w:val="none" w:sz="0" w:space="0" w:color="auto"/>
      </w:divBdr>
    </w:div>
    <w:div w:id="82339171">
      <w:bodyDiv w:val="1"/>
      <w:marLeft w:val="0"/>
      <w:marRight w:val="0"/>
      <w:marTop w:val="0"/>
      <w:marBottom w:val="0"/>
      <w:divBdr>
        <w:top w:val="none" w:sz="0" w:space="0" w:color="auto"/>
        <w:left w:val="none" w:sz="0" w:space="0" w:color="auto"/>
        <w:bottom w:val="none" w:sz="0" w:space="0" w:color="auto"/>
        <w:right w:val="none" w:sz="0" w:space="0" w:color="auto"/>
      </w:divBdr>
    </w:div>
    <w:div w:id="83918575">
      <w:bodyDiv w:val="1"/>
      <w:marLeft w:val="0"/>
      <w:marRight w:val="0"/>
      <w:marTop w:val="0"/>
      <w:marBottom w:val="0"/>
      <w:divBdr>
        <w:top w:val="none" w:sz="0" w:space="0" w:color="auto"/>
        <w:left w:val="none" w:sz="0" w:space="0" w:color="auto"/>
        <w:bottom w:val="none" w:sz="0" w:space="0" w:color="auto"/>
        <w:right w:val="none" w:sz="0" w:space="0" w:color="auto"/>
      </w:divBdr>
    </w:div>
    <w:div w:id="84570411">
      <w:bodyDiv w:val="1"/>
      <w:marLeft w:val="0"/>
      <w:marRight w:val="0"/>
      <w:marTop w:val="0"/>
      <w:marBottom w:val="0"/>
      <w:divBdr>
        <w:top w:val="none" w:sz="0" w:space="0" w:color="auto"/>
        <w:left w:val="none" w:sz="0" w:space="0" w:color="auto"/>
        <w:bottom w:val="none" w:sz="0" w:space="0" w:color="auto"/>
        <w:right w:val="none" w:sz="0" w:space="0" w:color="auto"/>
      </w:divBdr>
    </w:div>
    <w:div w:id="92821784">
      <w:bodyDiv w:val="1"/>
      <w:marLeft w:val="0"/>
      <w:marRight w:val="0"/>
      <w:marTop w:val="0"/>
      <w:marBottom w:val="0"/>
      <w:divBdr>
        <w:top w:val="none" w:sz="0" w:space="0" w:color="auto"/>
        <w:left w:val="none" w:sz="0" w:space="0" w:color="auto"/>
        <w:bottom w:val="none" w:sz="0" w:space="0" w:color="auto"/>
        <w:right w:val="none" w:sz="0" w:space="0" w:color="auto"/>
      </w:divBdr>
    </w:div>
    <w:div w:id="93601462">
      <w:bodyDiv w:val="1"/>
      <w:marLeft w:val="0"/>
      <w:marRight w:val="0"/>
      <w:marTop w:val="0"/>
      <w:marBottom w:val="0"/>
      <w:divBdr>
        <w:top w:val="none" w:sz="0" w:space="0" w:color="auto"/>
        <w:left w:val="none" w:sz="0" w:space="0" w:color="auto"/>
        <w:bottom w:val="none" w:sz="0" w:space="0" w:color="auto"/>
        <w:right w:val="none" w:sz="0" w:space="0" w:color="auto"/>
      </w:divBdr>
    </w:div>
    <w:div w:id="94786610">
      <w:bodyDiv w:val="1"/>
      <w:marLeft w:val="0"/>
      <w:marRight w:val="0"/>
      <w:marTop w:val="0"/>
      <w:marBottom w:val="0"/>
      <w:divBdr>
        <w:top w:val="none" w:sz="0" w:space="0" w:color="auto"/>
        <w:left w:val="none" w:sz="0" w:space="0" w:color="auto"/>
        <w:bottom w:val="none" w:sz="0" w:space="0" w:color="auto"/>
        <w:right w:val="none" w:sz="0" w:space="0" w:color="auto"/>
      </w:divBdr>
    </w:div>
    <w:div w:id="95059044">
      <w:bodyDiv w:val="1"/>
      <w:marLeft w:val="0"/>
      <w:marRight w:val="0"/>
      <w:marTop w:val="0"/>
      <w:marBottom w:val="0"/>
      <w:divBdr>
        <w:top w:val="none" w:sz="0" w:space="0" w:color="auto"/>
        <w:left w:val="none" w:sz="0" w:space="0" w:color="auto"/>
        <w:bottom w:val="none" w:sz="0" w:space="0" w:color="auto"/>
        <w:right w:val="none" w:sz="0" w:space="0" w:color="auto"/>
      </w:divBdr>
    </w:div>
    <w:div w:id="95176100">
      <w:bodyDiv w:val="1"/>
      <w:marLeft w:val="0"/>
      <w:marRight w:val="0"/>
      <w:marTop w:val="0"/>
      <w:marBottom w:val="0"/>
      <w:divBdr>
        <w:top w:val="none" w:sz="0" w:space="0" w:color="auto"/>
        <w:left w:val="none" w:sz="0" w:space="0" w:color="auto"/>
        <w:bottom w:val="none" w:sz="0" w:space="0" w:color="auto"/>
        <w:right w:val="none" w:sz="0" w:space="0" w:color="auto"/>
      </w:divBdr>
    </w:div>
    <w:div w:id="95833193">
      <w:bodyDiv w:val="1"/>
      <w:marLeft w:val="0"/>
      <w:marRight w:val="0"/>
      <w:marTop w:val="0"/>
      <w:marBottom w:val="0"/>
      <w:divBdr>
        <w:top w:val="none" w:sz="0" w:space="0" w:color="auto"/>
        <w:left w:val="none" w:sz="0" w:space="0" w:color="auto"/>
        <w:bottom w:val="none" w:sz="0" w:space="0" w:color="auto"/>
        <w:right w:val="none" w:sz="0" w:space="0" w:color="auto"/>
      </w:divBdr>
    </w:div>
    <w:div w:id="96995495">
      <w:bodyDiv w:val="1"/>
      <w:marLeft w:val="0"/>
      <w:marRight w:val="0"/>
      <w:marTop w:val="0"/>
      <w:marBottom w:val="0"/>
      <w:divBdr>
        <w:top w:val="none" w:sz="0" w:space="0" w:color="auto"/>
        <w:left w:val="none" w:sz="0" w:space="0" w:color="auto"/>
        <w:bottom w:val="none" w:sz="0" w:space="0" w:color="auto"/>
        <w:right w:val="none" w:sz="0" w:space="0" w:color="auto"/>
      </w:divBdr>
    </w:div>
    <w:div w:id="97680096">
      <w:bodyDiv w:val="1"/>
      <w:marLeft w:val="0"/>
      <w:marRight w:val="0"/>
      <w:marTop w:val="0"/>
      <w:marBottom w:val="0"/>
      <w:divBdr>
        <w:top w:val="none" w:sz="0" w:space="0" w:color="auto"/>
        <w:left w:val="none" w:sz="0" w:space="0" w:color="auto"/>
        <w:bottom w:val="none" w:sz="0" w:space="0" w:color="auto"/>
        <w:right w:val="none" w:sz="0" w:space="0" w:color="auto"/>
      </w:divBdr>
    </w:div>
    <w:div w:id="100496368">
      <w:bodyDiv w:val="1"/>
      <w:marLeft w:val="0"/>
      <w:marRight w:val="0"/>
      <w:marTop w:val="0"/>
      <w:marBottom w:val="0"/>
      <w:divBdr>
        <w:top w:val="none" w:sz="0" w:space="0" w:color="auto"/>
        <w:left w:val="none" w:sz="0" w:space="0" w:color="auto"/>
        <w:bottom w:val="none" w:sz="0" w:space="0" w:color="auto"/>
        <w:right w:val="none" w:sz="0" w:space="0" w:color="auto"/>
      </w:divBdr>
    </w:div>
    <w:div w:id="101537952">
      <w:bodyDiv w:val="1"/>
      <w:marLeft w:val="0"/>
      <w:marRight w:val="0"/>
      <w:marTop w:val="0"/>
      <w:marBottom w:val="0"/>
      <w:divBdr>
        <w:top w:val="none" w:sz="0" w:space="0" w:color="auto"/>
        <w:left w:val="none" w:sz="0" w:space="0" w:color="auto"/>
        <w:bottom w:val="none" w:sz="0" w:space="0" w:color="auto"/>
        <w:right w:val="none" w:sz="0" w:space="0" w:color="auto"/>
      </w:divBdr>
    </w:div>
    <w:div w:id="104661884">
      <w:bodyDiv w:val="1"/>
      <w:marLeft w:val="0"/>
      <w:marRight w:val="0"/>
      <w:marTop w:val="0"/>
      <w:marBottom w:val="0"/>
      <w:divBdr>
        <w:top w:val="none" w:sz="0" w:space="0" w:color="auto"/>
        <w:left w:val="none" w:sz="0" w:space="0" w:color="auto"/>
        <w:bottom w:val="none" w:sz="0" w:space="0" w:color="auto"/>
        <w:right w:val="none" w:sz="0" w:space="0" w:color="auto"/>
      </w:divBdr>
    </w:div>
    <w:div w:id="104930923">
      <w:bodyDiv w:val="1"/>
      <w:marLeft w:val="0"/>
      <w:marRight w:val="0"/>
      <w:marTop w:val="0"/>
      <w:marBottom w:val="0"/>
      <w:divBdr>
        <w:top w:val="none" w:sz="0" w:space="0" w:color="auto"/>
        <w:left w:val="none" w:sz="0" w:space="0" w:color="auto"/>
        <w:bottom w:val="none" w:sz="0" w:space="0" w:color="auto"/>
        <w:right w:val="none" w:sz="0" w:space="0" w:color="auto"/>
      </w:divBdr>
    </w:div>
    <w:div w:id="106512367">
      <w:bodyDiv w:val="1"/>
      <w:marLeft w:val="0"/>
      <w:marRight w:val="0"/>
      <w:marTop w:val="0"/>
      <w:marBottom w:val="0"/>
      <w:divBdr>
        <w:top w:val="none" w:sz="0" w:space="0" w:color="auto"/>
        <w:left w:val="none" w:sz="0" w:space="0" w:color="auto"/>
        <w:bottom w:val="none" w:sz="0" w:space="0" w:color="auto"/>
        <w:right w:val="none" w:sz="0" w:space="0" w:color="auto"/>
      </w:divBdr>
    </w:div>
    <w:div w:id="107509973">
      <w:bodyDiv w:val="1"/>
      <w:marLeft w:val="0"/>
      <w:marRight w:val="0"/>
      <w:marTop w:val="0"/>
      <w:marBottom w:val="0"/>
      <w:divBdr>
        <w:top w:val="none" w:sz="0" w:space="0" w:color="auto"/>
        <w:left w:val="none" w:sz="0" w:space="0" w:color="auto"/>
        <w:bottom w:val="none" w:sz="0" w:space="0" w:color="auto"/>
        <w:right w:val="none" w:sz="0" w:space="0" w:color="auto"/>
      </w:divBdr>
    </w:div>
    <w:div w:id="107549532">
      <w:bodyDiv w:val="1"/>
      <w:marLeft w:val="0"/>
      <w:marRight w:val="0"/>
      <w:marTop w:val="0"/>
      <w:marBottom w:val="0"/>
      <w:divBdr>
        <w:top w:val="none" w:sz="0" w:space="0" w:color="auto"/>
        <w:left w:val="none" w:sz="0" w:space="0" w:color="auto"/>
        <w:bottom w:val="none" w:sz="0" w:space="0" w:color="auto"/>
        <w:right w:val="none" w:sz="0" w:space="0" w:color="auto"/>
      </w:divBdr>
    </w:div>
    <w:div w:id="109010106">
      <w:bodyDiv w:val="1"/>
      <w:marLeft w:val="0"/>
      <w:marRight w:val="0"/>
      <w:marTop w:val="0"/>
      <w:marBottom w:val="0"/>
      <w:divBdr>
        <w:top w:val="none" w:sz="0" w:space="0" w:color="auto"/>
        <w:left w:val="none" w:sz="0" w:space="0" w:color="auto"/>
        <w:bottom w:val="none" w:sz="0" w:space="0" w:color="auto"/>
        <w:right w:val="none" w:sz="0" w:space="0" w:color="auto"/>
      </w:divBdr>
    </w:div>
    <w:div w:id="113332593">
      <w:bodyDiv w:val="1"/>
      <w:marLeft w:val="0"/>
      <w:marRight w:val="0"/>
      <w:marTop w:val="0"/>
      <w:marBottom w:val="0"/>
      <w:divBdr>
        <w:top w:val="none" w:sz="0" w:space="0" w:color="auto"/>
        <w:left w:val="none" w:sz="0" w:space="0" w:color="auto"/>
        <w:bottom w:val="none" w:sz="0" w:space="0" w:color="auto"/>
        <w:right w:val="none" w:sz="0" w:space="0" w:color="auto"/>
      </w:divBdr>
    </w:div>
    <w:div w:id="113335320">
      <w:bodyDiv w:val="1"/>
      <w:marLeft w:val="0"/>
      <w:marRight w:val="0"/>
      <w:marTop w:val="0"/>
      <w:marBottom w:val="0"/>
      <w:divBdr>
        <w:top w:val="none" w:sz="0" w:space="0" w:color="auto"/>
        <w:left w:val="none" w:sz="0" w:space="0" w:color="auto"/>
        <w:bottom w:val="none" w:sz="0" w:space="0" w:color="auto"/>
        <w:right w:val="none" w:sz="0" w:space="0" w:color="auto"/>
      </w:divBdr>
    </w:div>
    <w:div w:id="115411734">
      <w:bodyDiv w:val="1"/>
      <w:marLeft w:val="0"/>
      <w:marRight w:val="0"/>
      <w:marTop w:val="0"/>
      <w:marBottom w:val="0"/>
      <w:divBdr>
        <w:top w:val="none" w:sz="0" w:space="0" w:color="auto"/>
        <w:left w:val="none" w:sz="0" w:space="0" w:color="auto"/>
        <w:bottom w:val="none" w:sz="0" w:space="0" w:color="auto"/>
        <w:right w:val="none" w:sz="0" w:space="0" w:color="auto"/>
      </w:divBdr>
    </w:div>
    <w:div w:id="115637954">
      <w:bodyDiv w:val="1"/>
      <w:marLeft w:val="0"/>
      <w:marRight w:val="0"/>
      <w:marTop w:val="0"/>
      <w:marBottom w:val="0"/>
      <w:divBdr>
        <w:top w:val="none" w:sz="0" w:space="0" w:color="auto"/>
        <w:left w:val="none" w:sz="0" w:space="0" w:color="auto"/>
        <w:bottom w:val="none" w:sz="0" w:space="0" w:color="auto"/>
        <w:right w:val="none" w:sz="0" w:space="0" w:color="auto"/>
      </w:divBdr>
    </w:div>
    <w:div w:id="116720580">
      <w:bodyDiv w:val="1"/>
      <w:marLeft w:val="0"/>
      <w:marRight w:val="0"/>
      <w:marTop w:val="0"/>
      <w:marBottom w:val="0"/>
      <w:divBdr>
        <w:top w:val="none" w:sz="0" w:space="0" w:color="auto"/>
        <w:left w:val="none" w:sz="0" w:space="0" w:color="auto"/>
        <w:bottom w:val="none" w:sz="0" w:space="0" w:color="auto"/>
        <w:right w:val="none" w:sz="0" w:space="0" w:color="auto"/>
      </w:divBdr>
    </w:div>
    <w:div w:id="116721463">
      <w:bodyDiv w:val="1"/>
      <w:marLeft w:val="0"/>
      <w:marRight w:val="0"/>
      <w:marTop w:val="0"/>
      <w:marBottom w:val="0"/>
      <w:divBdr>
        <w:top w:val="none" w:sz="0" w:space="0" w:color="auto"/>
        <w:left w:val="none" w:sz="0" w:space="0" w:color="auto"/>
        <w:bottom w:val="none" w:sz="0" w:space="0" w:color="auto"/>
        <w:right w:val="none" w:sz="0" w:space="0" w:color="auto"/>
      </w:divBdr>
    </w:div>
    <w:div w:id="118496829">
      <w:bodyDiv w:val="1"/>
      <w:marLeft w:val="0"/>
      <w:marRight w:val="0"/>
      <w:marTop w:val="0"/>
      <w:marBottom w:val="0"/>
      <w:divBdr>
        <w:top w:val="none" w:sz="0" w:space="0" w:color="auto"/>
        <w:left w:val="none" w:sz="0" w:space="0" w:color="auto"/>
        <w:bottom w:val="none" w:sz="0" w:space="0" w:color="auto"/>
        <w:right w:val="none" w:sz="0" w:space="0" w:color="auto"/>
      </w:divBdr>
    </w:div>
    <w:div w:id="120422361">
      <w:bodyDiv w:val="1"/>
      <w:marLeft w:val="0"/>
      <w:marRight w:val="0"/>
      <w:marTop w:val="0"/>
      <w:marBottom w:val="0"/>
      <w:divBdr>
        <w:top w:val="none" w:sz="0" w:space="0" w:color="auto"/>
        <w:left w:val="none" w:sz="0" w:space="0" w:color="auto"/>
        <w:bottom w:val="none" w:sz="0" w:space="0" w:color="auto"/>
        <w:right w:val="none" w:sz="0" w:space="0" w:color="auto"/>
      </w:divBdr>
    </w:div>
    <w:div w:id="120732187">
      <w:bodyDiv w:val="1"/>
      <w:marLeft w:val="0"/>
      <w:marRight w:val="0"/>
      <w:marTop w:val="0"/>
      <w:marBottom w:val="0"/>
      <w:divBdr>
        <w:top w:val="none" w:sz="0" w:space="0" w:color="auto"/>
        <w:left w:val="none" w:sz="0" w:space="0" w:color="auto"/>
        <w:bottom w:val="none" w:sz="0" w:space="0" w:color="auto"/>
        <w:right w:val="none" w:sz="0" w:space="0" w:color="auto"/>
      </w:divBdr>
    </w:div>
    <w:div w:id="121123059">
      <w:bodyDiv w:val="1"/>
      <w:marLeft w:val="0"/>
      <w:marRight w:val="0"/>
      <w:marTop w:val="0"/>
      <w:marBottom w:val="0"/>
      <w:divBdr>
        <w:top w:val="none" w:sz="0" w:space="0" w:color="auto"/>
        <w:left w:val="none" w:sz="0" w:space="0" w:color="auto"/>
        <w:bottom w:val="none" w:sz="0" w:space="0" w:color="auto"/>
        <w:right w:val="none" w:sz="0" w:space="0" w:color="auto"/>
      </w:divBdr>
    </w:div>
    <w:div w:id="122310468">
      <w:bodyDiv w:val="1"/>
      <w:marLeft w:val="0"/>
      <w:marRight w:val="0"/>
      <w:marTop w:val="0"/>
      <w:marBottom w:val="0"/>
      <w:divBdr>
        <w:top w:val="none" w:sz="0" w:space="0" w:color="auto"/>
        <w:left w:val="none" w:sz="0" w:space="0" w:color="auto"/>
        <w:bottom w:val="none" w:sz="0" w:space="0" w:color="auto"/>
        <w:right w:val="none" w:sz="0" w:space="0" w:color="auto"/>
      </w:divBdr>
    </w:div>
    <w:div w:id="122894661">
      <w:bodyDiv w:val="1"/>
      <w:marLeft w:val="0"/>
      <w:marRight w:val="0"/>
      <w:marTop w:val="0"/>
      <w:marBottom w:val="0"/>
      <w:divBdr>
        <w:top w:val="none" w:sz="0" w:space="0" w:color="auto"/>
        <w:left w:val="none" w:sz="0" w:space="0" w:color="auto"/>
        <w:bottom w:val="none" w:sz="0" w:space="0" w:color="auto"/>
        <w:right w:val="none" w:sz="0" w:space="0" w:color="auto"/>
      </w:divBdr>
    </w:div>
    <w:div w:id="124198886">
      <w:bodyDiv w:val="1"/>
      <w:marLeft w:val="0"/>
      <w:marRight w:val="0"/>
      <w:marTop w:val="0"/>
      <w:marBottom w:val="0"/>
      <w:divBdr>
        <w:top w:val="none" w:sz="0" w:space="0" w:color="auto"/>
        <w:left w:val="none" w:sz="0" w:space="0" w:color="auto"/>
        <w:bottom w:val="none" w:sz="0" w:space="0" w:color="auto"/>
        <w:right w:val="none" w:sz="0" w:space="0" w:color="auto"/>
      </w:divBdr>
    </w:div>
    <w:div w:id="124273392">
      <w:bodyDiv w:val="1"/>
      <w:marLeft w:val="0"/>
      <w:marRight w:val="0"/>
      <w:marTop w:val="0"/>
      <w:marBottom w:val="0"/>
      <w:divBdr>
        <w:top w:val="none" w:sz="0" w:space="0" w:color="auto"/>
        <w:left w:val="none" w:sz="0" w:space="0" w:color="auto"/>
        <w:bottom w:val="none" w:sz="0" w:space="0" w:color="auto"/>
        <w:right w:val="none" w:sz="0" w:space="0" w:color="auto"/>
      </w:divBdr>
    </w:div>
    <w:div w:id="124471103">
      <w:bodyDiv w:val="1"/>
      <w:marLeft w:val="0"/>
      <w:marRight w:val="0"/>
      <w:marTop w:val="0"/>
      <w:marBottom w:val="0"/>
      <w:divBdr>
        <w:top w:val="none" w:sz="0" w:space="0" w:color="auto"/>
        <w:left w:val="none" w:sz="0" w:space="0" w:color="auto"/>
        <w:bottom w:val="none" w:sz="0" w:space="0" w:color="auto"/>
        <w:right w:val="none" w:sz="0" w:space="0" w:color="auto"/>
      </w:divBdr>
    </w:div>
    <w:div w:id="125856123">
      <w:bodyDiv w:val="1"/>
      <w:marLeft w:val="0"/>
      <w:marRight w:val="0"/>
      <w:marTop w:val="0"/>
      <w:marBottom w:val="0"/>
      <w:divBdr>
        <w:top w:val="none" w:sz="0" w:space="0" w:color="auto"/>
        <w:left w:val="none" w:sz="0" w:space="0" w:color="auto"/>
        <w:bottom w:val="none" w:sz="0" w:space="0" w:color="auto"/>
        <w:right w:val="none" w:sz="0" w:space="0" w:color="auto"/>
      </w:divBdr>
    </w:div>
    <w:div w:id="128010916">
      <w:bodyDiv w:val="1"/>
      <w:marLeft w:val="0"/>
      <w:marRight w:val="0"/>
      <w:marTop w:val="0"/>
      <w:marBottom w:val="0"/>
      <w:divBdr>
        <w:top w:val="none" w:sz="0" w:space="0" w:color="auto"/>
        <w:left w:val="none" w:sz="0" w:space="0" w:color="auto"/>
        <w:bottom w:val="none" w:sz="0" w:space="0" w:color="auto"/>
        <w:right w:val="none" w:sz="0" w:space="0" w:color="auto"/>
      </w:divBdr>
    </w:div>
    <w:div w:id="128020077">
      <w:bodyDiv w:val="1"/>
      <w:marLeft w:val="0"/>
      <w:marRight w:val="0"/>
      <w:marTop w:val="0"/>
      <w:marBottom w:val="0"/>
      <w:divBdr>
        <w:top w:val="none" w:sz="0" w:space="0" w:color="auto"/>
        <w:left w:val="none" w:sz="0" w:space="0" w:color="auto"/>
        <w:bottom w:val="none" w:sz="0" w:space="0" w:color="auto"/>
        <w:right w:val="none" w:sz="0" w:space="0" w:color="auto"/>
      </w:divBdr>
    </w:div>
    <w:div w:id="128717547">
      <w:bodyDiv w:val="1"/>
      <w:marLeft w:val="0"/>
      <w:marRight w:val="0"/>
      <w:marTop w:val="0"/>
      <w:marBottom w:val="0"/>
      <w:divBdr>
        <w:top w:val="none" w:sz="0" w:space="0" w:color="auto"/>
        <w:left w:val="none" w:sz="0" w:space="0" w:color="auto"/>
        <w:bottom w:val="none" w:sz="0" w:space="0" w:color="auto"/>
        <w:right w:val="none" w:sz="0" w:space="0" w:color="auto"/>
      </w:divBdr>
    </w:div>
    <w:div w:id="131293409">
      <w:bodyDiv w:val="1"/>
      <w:marLeft w:val="0"/>
      <w:marRight w:val="0"/>
      <w:marTop w:val="0"/>
      <w:marBottom w:val="0"/>
      <w:divBdr>
        <w:top w:val="none" w:sz="0" w:space="0" w:color="auto"/>
        <w:left w:val="none" w:sz="0" w:space="0" w:color="auto"/>
        <w:bottom w:val="none" w:sz="0" w:space="0" w:color="auto"/>
        <w:right w:val="none" w:sz="0" w:space="0" w:color="auto"/>
      </w:divBdr>
    </w:div>
    <w:div w:id="131795869">
      <w:bodyDiv w:val="1"/>
      <w:marLeft w:val="0"/>
      <w:marRight w:val="0"/>
      <w:marTop w:val="0"/>
      <w:marBottom w:val="0"/>
      <w:divBdr>
        <w:top w:val="none" w:sz="0" w:space="0" w:color="auto"/>
        <w:left w:val="none" w:sz="0" w:space="0" w:color="auto"/>
        <w:bottom w:val="none" w:sz="0" w:space="0" w:color="auto"/>
        <w:right w:val="none" w:sz="0" w:space="0" w:color="auto"/>
      </w:divBdr>
    </w:div>
    <w:div w:id="132522969">
      <w:bodyDiv w:val="1"/>
      <w:marLeft w:val="0"/>
      <w:marRight w:val="0"/>
      <w:marTop w:val="0"/>
      <w:marBottom w:val="0"/>
      <w:divBdr>
        <w:top w:val="none" w:sz="0" w:space="0" w:color="auto"/>
        <w:left w:val="none" w:sz="0" w:space="0" w:color="auto"/>
        <w:bottom w:val="none" w:sz="0" w:space="0" w:color="auto"/>
        <w:right w:val="none" w:sz="0" w:space="0" w:color="auto"/>
      </w:divBdr>
    </w:div>
    <w:div w:id="135492332">
      <w:bodyDiv w:val="1"/>
      <w:marLeft w:val="0"/>
      <w:marRight w:val="0"/>
      <w:marTop w:val="0"/>
      <w:marBottom w:val="0"/>
      <w:divBdr>
        <w:top w:val="none" w:sz="0" w:space="0" w:color="auto"/>
        <w:left w:val="none" w:sz="0" w:space="0" w:color="auto"/>
        <w:bottom w:val="none" w:sz="0" w:space="0" w:color="auto"/>
        <w:right w:val="none" w:sz="0" w:space="0" w:color="auto"/>
      </w:divBdr>
    </w:div>
    <w:div w:id="136529261">
      <w:bodyDiv w:val="1"/>
      <w:marLeft w:val="0"/>
      <w:marRight w:val="0"/>
      <w:marTop w:val="0"/>
      <w:marBottom w:val="0"/>
      <w:divBdr>
        <w:top w:val="none" w:sz="0" w:space="0" w:color="auto"/>
        <w:left w:val="none" w:sz="0" w:space="0" w:color="auto"/>
        <w:bottom w:val="none" w:sz="0" w:space="0" w:color="auto"/>
        <w:right w:val="none" w:sz="0" w:space="0" w:color="auto"/>
      </w:divBdr>
    </w:div>
    <w:div w:id="137504815">
      <w:bodyDiv w:val="1"/>
      <w:marLeft w:val="0"/>
      <w:marRight w:val="0"/>
      <w:marTop w:val="0"/>
      <w:marBottom w:val="0"/>
      <w:divBdr>
        <w:top w:val="none" w:sz="0" w:space="0" w:color="auto"/>
        <w:left w:val="none" w:sz="0" w:space="0" w:color="auto"/>
        <w:bottom w:val="none" w:sz="0" w:space="0" w:color="auto"/>
        <w:right w:val="none" w:sz="0" w:space="0" w:color="auto"/>
      </w:divBdr>
    </w:div>
    <w:div w:id="139736221">
      <w:bodyDiv w:val="1"/>
      <w:marLeft w:val="0"/>
      <w:marRight w:val="0"/>
      <w:marTop w:val="0"/>
      <w:marBottom w:val="0"/>
      <w:divBdr>
        <w:top w:val="none" w:sz="0" w:space="0" w:color="auto"/>
        <w:left w:val="none" w:sz="0" w:space="0" w:color="auto"/>
        <w:bottom w:val="none" w:sz="0" w:space="0" w:color="auto"/>
        <w:right w:val="none" w:sz="0" w:space="0" w:color="auto"/>
      </w:divBdr>
    </w:div>
    <w:div w:id="140076596">
      <w:bodyDiv w:val="1"/>
      <w:marLeft w:val="0"/>
      <w:marRight w:val="0"/>
      <w:marTop w:val="0"/>
      <w:marBottom w:val="0"/>
      <w:divBdr>
        <w:top w:val="none" w:sz="0" w:space="0" w:color="auto"/>
        <w:left w:val="none" w:sz="0" w:space="0" w:color="auto"/>
        <w:bottom w:val="none" w:sz="0" w:space="0" w:color="auto"/>
        <w:right w:val="none" w:sz="0" w:space="0" w:color="auto"/>
      </w:divBdr>
    </w:div>
    <w:div w:id="140196986">
      <w:bodyDiv w:val="1"/>
      <w:marLeft w:val="0"/>
      <w:marRight w:val="0"/>
      <w:marTop w:val="0"/>
      <w:marBottom w:val="0"/>
      <w:divBdr>
        <w:top w:val="none" w:sz="0" w:space="0" w:color="auto"/>
        <w:left w:val="none" w:sz="0" w:space="0" w:color="auto"/>
        <w:bottom w:val="none" w:sz="0" w:space="0" w:color="auto"/>
        <w:right w:val="none" w:sz="0" w:space="0" w:color="auto"/>
      </w:divBdr>
    </w:div>
    <w:div w:id="140273304">
      <w:bodyDiv w:val="1"/>
      <w:marLeft w:val="0"/>
      <w:marRight w:val="0"/>
      <w:marTop w:val="0"/>
      <w:marBottom w:val="0"/>
      <w:divBdr>
        <w:top w:val="none" w:sz="0" w:space="0" w:color="auto"/>
        <w:left w:val="none" w:sz="0" w:space="0" w:color="auto"/>
        <w:bottom w:val="none" w:sz="0" w:space="0" w:color="auto"/>
        <w:right w:val="none" w:sz="0" w:space="0" w:color="auto"/>
      </w:divBdr>
    </w:div>
    <w:div w:id="140776684">
      <w:bodyDiv w:val="1"/>
      <w:marLeft w:val="0"/>
      <w:marRight w:val="0"/>
      <w:marTop w:val="0"/>
      <w:marBottom w:val="0"/>
      <w:divBdr>
        <w:top w:val="none" w:sz="0" w:space="0" w:color="auto"/>
        <w:left w:val="none" w:sz="0" w:space="0" w:color="auto"/>
        <w:bottom w:val="none" w:sz="0" w:space="0" w:color="auto"/>
        <w:right w:val="none" w:sz="0" w:space="0" w:color="auto"/>
      </w:divBdr>
    </w:div>
    <w:div w:id="141583613">
      <w:bodyDiv w:val="1"/>
      <w:marLeft w:val="0"/>
      <w:marRight w:val="0"/>
      <w:marTop w:val="0"/>
      <w:marBottom w:val="0"/>
      <w:divBdr>
        <w:top w:val="none" w:sz="0" w:space="0" w:color="auto"/>
        <w:left w:val="none" w:sz="0" w:space="0" w:color="auto"/>
        <w:bottom w:val="none" w:sz="0" w:space="0" w:color="auto"/>
        <w:right w:val="none" w:sz="0" w:space="0" w:color="auto"/>
      </w:divBdr>
    </w:div>
    <w:div w:id="143280497">
      <w:bodyDiv w:val="1"/>
      <w:marLeft w:val="0"/>
      <w:marRight w:val="0"/>
      <w:marTop w:val="0"/>
      <w:marBottom w:val="0"/>
      <w:divBdr>
        <w:top w:val="none" w:sz="0" w:space="0" w:color="auto"/>
        <w:left w:val="none" w:sz="0" w:space="0" w:color="auto"/>
        <w:bottom w:val="none" w:sz="0" w:space="0" w:color="auto"/>
        <w:right w:val="none" w:sz="0" w:space="0" w:color="auto"/>
      </w:divBdr>
    </w:div>
    <w:div w:id="145358914">
      <w:bodyDiv w:val="1"/>
      <w:marLeft w:val="0"/>
      <w:marRight w:val="0"/>
      <w:marTop w:val="0"/>
      <w:marBottom w:val="0"/>
      <w:divBdr>
        <w:top w:val="none" w:sz="0" w:space="0" w:color="auto"/>
        <w:left w:val="none" w:sz="0" w:space="0" w:color="auto"/>
        <w:bottom w:val="none" w:sz="0" w:space="0" w:color="auto"/>
        <w:right w:val="none" w:sz="0" w:space="0" w:color="auto"/>
      </w:divBdr>
    </w:div>
    <w:div w:id="145904466">
      <w:bodyDiv w:val="1"/>
      <w:marLeft w:val="0"/>
      <w:marRight w:val="0"/>
      <w:marTop w:val="0"/>
      <w:marBottom w:val="0"/>
      <w:divBdr>
        <w:top w:val="none" w:sz="0" w:space="0" w:color="auto"/>
        <w:left w:val="none" w:sz="0" w:space="0" w:color="auto"/>
        <w:bottom w:val="none" w:sz="0" w:space="0" w:color="auto"/>
        <w:right w:val="none" w:sz="0" w:space="0" w:color="auto"/>
      </w:divBdr>
    </w:div>
    <w:div w:id="146676566">
      <w:bodyDiv w:val="1"/>
      <w:marLeft w:val="0"/>
      <w:marRight w:val="0"/>
      <w:marTop w:val="0"/>
      <w:marBottom w:val="0"/>
      <w:divBdr>
        <w:top w:val="none" w:sz="0" w:space="0" w:color="auto"/>
        <w:left w:val="none" w:sz="0" w:space="0" w:color="auto"/>
        <w:bottom w:val="none" w:sz="0" w:space="0" w:color="auto"/>
        <w:right w:val="none" w:sz="0" w:space="0" w:color="auto"/>
      </w:divBdr>
    </w:div>
    <w:div w:id="146940082">
      <w:bodyDiv w:val="1"/>
      <w:marLeft w:val="0"/>
      <w:marRight w:val="0"/>
      <w:marTop w:val="0"/>
      <w:marBottom w:val="0"/>
      <w:divBdr>
        <w:top w:val="none" w:sz="0" w:space="0" w:color="auto"/>
        <w:left w:val="none" w:sz="0" w:space="0" w:color="auto"/>
        <w:bottom w:val="none" w:sz="0" w:space="0" w:color="auto"/>
        <w:right w:val="none" w:sz="0" w:space="0" w:color="auto"/>
      </w:divBdr>
    </w:div>
    <w:div w:id="148719677">
      <w:bodyDiv w:val="1"/>
      <w:marLeft w:val="0"/>
      <w:marRight w:val="0"/>
      <w:marTop w:val="0"/>
      <w:marBottom w:val="0"/>
      <w:divBdr>
        <w:top w:val="none" w:sz="0" w:space="0" w:color="auto"/>
        <w:left w:val="none" w:sz="0" w:space="0" w:color="auto"/>
        <w:bottom w:val="none" w:sz="0" w:space="0" w:color="auto"/>
        <w:right w:val="none" w:sz="0" w:space="0" w:color="auto"/>
      </w:divBdr>
    </w:div>
    <w:div w:id="150412987">
      <w:bodyDiv w:val="1"/>
      <w:marLeft w:val="0"/>
      <w:marRight w:val="0"/>
      <w:marTop w:val="0"/>
      <w:marBottom w:val="0"/>
      <w:divBdr>
        <w:top w:val="none" w:sz="0" w:space="0" w:color="auto"/>
        <w:left w:val="none" w:sz="0" w:space="0" w:color="auto"/>
        <w:bottom w:val="none" w:sz="0" w:space="0" w:color="auto"/>
        <w:right w:val="none" w:sz="0" w:space="0" w:color="auto"/>
      </w:divBdr>
    </w:div>
    <w:div w:id="150754848">
      <w:bodyDiv w:val="1"/>
      <w:marLeft w:val="0"/>
      <w:marRight w:val="0"/>
      <w:marTop w:val="0"/>
      <w:marBottom w:val="0"/>
      <w:divBdr>
        <w:top w:val="none" w:sz="0" w:space="0" w:color="auto"/>
        <w:left w:val="none" w:sz="0" w:space="0" w:color="auto"/>
        <w:bottom w:val="none" w:sz="0" w:space="0" w:color="auto"/>
        <w:right w:val="none" w:sz="0" w:space="0" w:color="auto"/>
      </w:divBdr>
    </w:div>
    <w:div w:id="150997178">
      <w:bodyDiv w:val="1"/>
      <w:marLeft w:val="0"/>
      <w:marRight w:val="0"/>
      <w:marTop w:val="0"/>
      <w:marBottom w:val="0"/>
      <w:divBdr>
        <w:top w:val="none" w:sz="0" w:space="0" w:color="auto"/>
        <w:left w:val="none" w:sz="0" w:space="0" w:color="auto"/>
        <w:bottom w:val="none" w:sz="0" w:space="0" w:color="auto"/>
        <w:right w:val="none" w:sz="0" w:space="0" w:color="auto"/>
      </w:divBdr>
    </w:div>
    <w:div w:id="151912727">
      <w:bodyDiv w:val="1"/>
      <w:marLeft w:val="0"/>
      <w:marRight w:val="0"/>
      <w:marTop w:val="0"/>
      <w:marBottom w:val="0"/>
      <w:divBdr>
        <w:top w:val="none" w:sz="0" w:space="0" w:color="auto"/>
        <w:left w:val="none" w:sz="0" w:space="0" w:color="auto"/>
        <w:bottom w:val="none" w:sz="0" w:space="0" w:color="auto"/>
        <w:right w:val="none" w:sz="0" w:space="0" w:color="auto"/>
      </w:divBdr>
    </w:div>
    <w:div w:id="151912922">
      <w:bodyDiv w:val="1"/>
      <w:marLeft w:val="0"/>
      <w:marRight w:val="0"/>
      <w:marTop w:val="0"/>
      <w:marBottom w:val="0"/>
      <w:divBdr>
        <w:top w:val="none" w:sz="0" w:space="0" w:color="auto"/>
        <w:left w:val="none" w:sz="0" w:space="0" w:color="auto"/>
        <w:bottom w:val="none" w:sz="0" w:space="0" w:color="auto"/>
        <w:right w:val="none" w:sz="0" w:space="0" w:color="auto"/>
      </w:divBdr>
    </w:div>
    <w:div w:id="153886214">
      <w:bodyDiv w:val="1"/>
      <w:marLeft w:val="0"/>
      <w:marRight w:val="0"/>
      <w:marTop w:val="0"/>
      <w:marBottom w:val="0"/>
      <w:divBdr>
        <w:top w:val="none" w:sz="0" w:space="0" w:color="auto"/>
        <w:left w:val="none" w:sz="0" w:space="0" w:color="auto"/>
        <w:bottom w:val="none" w:sz="0" w:space="0" w:color="auto"/>
        <w:right w:val="none" w:sz="0" w:space="0" w:color="auto"/>
      </w:divBdr>
    </w:div>
    <w:div w:id="155149616">
      <w:bodyDiv w:val="1"/>
      <w:marLeft w:val="0"/>
      <w:marRight w:val="0"/>
      <w:marTop w:val="0"/>
      <w:marBottom w:val="0"/>
      <w:divBdr>
        <w:top w:val="none" w:sz="0" w:space="0" w:color="auto"/>
        <w:left w:val="none" w:sz="0" w:space="0" w:color="auto"/>
        <w:bottom w:val="none" w:sz="0" w:space="0" w:color="auto"/>
        <w:right w:val="none" w:sz="0" w:space="0" w:color="auto"/>
      </w:divBdr>
    </w:div>
    <w:div w:id="156531811">
      <w:bodyDiv w:val="1"/>
      <w:marLeft w:val="0"/>
      <w:marRight w:val="0"/>
      <w:marTop w:val="0"/>
      <w:marBottom w:val="0"/>
      <w:divBdr>
        <w:top w:val="none" w:sz="0" w:space="0" w:color="auto"/>
        <w:left w:val="none" w:sz="0" w:space="0" w:color="auto"/>
        <w:bottom w:val="none" w:sz="0" w:space="0" w:color="auto"/>
        <w:right w:val="none" w:sz="0" w:space="0" w:color="auto"/>
      </w:divBdr>
    </w:div>
    <w:div w:id="156652803">
      <w:bodyDiv w:val="1"/>
      <w:marLeft w:val="0"/>
      <w:marRight w:val="0"/>
      <w:marTop w:val="0"/>
      <w:marBottom w:val="0"/>
      <w:divBdr>
        <w:top w:val="none" w:sz="0" w:space="0" w:color="auto"/>
        <w:left w:val="none" w:sz="0" w:space="0" w:color="auto"/>
        <w:bottom w:val="none" w:sz="0" w:space="0" w:color="auto"/>
        <w:right w:val="none" w:sz="0" w:space="0" w:color="auto"/>
      </w:divBdr>
    </w:div>
    <w:div w:id="156844270">
      <w:bodyDiv w:val="1"/>
      <w:marLeft w:val="0"/>
      <w:marRight w:val="0"/>
      <w:marTop w:val="0"/>
      <w:marBottom w:val="0"/>
      <w:divBdr>
        <w:top w:val="none" w:sz="0" w:space="0" w:color="auto"/>
        <w:left w:val="none" w:sz="0" w:space="0" w:color="auto"/>
        <w:bottom w:val="none" w:sz="0" w:space="0" w:color="auto"/>
        <w:right w:val="none" w:sz="0" w:space="0" w:color="auto"/>
      </w:divBdr>
    </w:div>
    <w:div w:id="156964099">
      <w:bodyDiv w:val="1"/>
      <w:marLeft w:val="0"/>
      <w:marRight w:val="0"/>
      <w:marTop w:val="0"/>
      <w:marBottom w:val="0"/>
      <w:divBdr>
        <w:top w:val="none" w:sz="0" w:space="0" w:color="auto"/>
        <w:left w:val="none" w:sz="0" w:space="0" w:color="auto"/>
        <w:bottom w:val="none" w:sz="0" w:space="0" w:color="auto"/>
        <w:right w:val="none" w:sz="0" w:space="0" w:color="auto"/>
      </w:divBdr>
    </w:div>
    <w:div w:id="159124899">
      <w:bodyDiv w:val="1"/>
      <w:marLeft w:val="0"/>
      <w:marRight w:val="0"/>
      <w:marTop w:val="0"/>
      <w:marBottom w:val="0"/>
      <w:divBdr>
        <w:top w:val="none" w:sz="0" w:space="0" w:color="auto"/>
        <w:left w:val="none" w:sz="0" w:space="0" w:color="auto"/>
        <w:bottom w:val="none" w:sz="0" w:space="0" w:color="auto"/>
        <w:right w:val="none" w:sz="0" w:space="0" w:color="auto"/>
      </w:divBdr>
    </w:div>
    <w:div w:id="159732912">
      <w:bodyDiv w:val="1"/>
      <w:marLeft w:val="0"/>
      <w:marRight w:val="0"/>
      <w:marTop w:val="0"/>
      <w:marBottom w:val="0"/>
      <w:divBdr>
        <w:top w:val="none" w:sz="0" w:space="0" w:color="auto"/>
        <w:left w:val="none" w:sz="0" w:space="0" w:color="auto"/>
        <w:bottom w:val="none" w:sz="0" w:space="0" w:color="auto"/>
        <w:right w:val="none" w:sz="0" w:space="0" w:color="auto"/>
      </w:divBdr>
    </w:div>
    <w:div w:id="159741350">
      <w:bodyDiv w:val="1"/>
      <w:marLeft w:val="0"/>
      <w:marRight w:val="0"/>
      <w:marTop w:val="0"/>
      <w:marBottom w:val="0"/>
      <w:divBdr>
        <w:top w:val="none" w:sz="0" w:space="0" w:color="auto"/>
        <w:left w:val="none" w:sz="0" w:space="0" w:color="auto"/>
        <w:bottom w:val="none" w:sz="0" w:space="0" w:color="auto"/>
        <w:right w:val="none" w:sz="0" w:space="0" w:color="auto"/>
      </w:divBdr>
    </w:div>
    <w:div w:id="161432924">
      <w:bodyDiv w:val="1"/>
      <w:marLeft w:val="0"/>
      <w:marRight w:val="0"/>
      <w:marTop w:val="0"/>
      <w:marBottom w:val="0"/>
      <w:divBdr>
        <w:top w:val="none" w:sz="0" w:space="0" w:color="auto"/>
        <w:left w:val="none" w:sz="0" w:space="0" w:color="auto"/>
        <w:bottom w:val="none" w:sz="0" w:space="0" w:color="auto"/>
        <w:right w:val="none" w:sz="0" w:space="0" w:color="auto"/>
      </w:divBdr>
    </w:div>
    <w:div w:id="163279564">
      <w:bodyDiv w:val="1"/>
      <w:marLeft w:val="0"/>
      <w:marRight w:val="0"/>
      <w:marTop w:val="0"/>
      <w:marBottom w:val="0"/>
      <w:divBdr>
        <w:top w:val="none" w:sz="0" w:space="0" w:color="auto"/>
        <w:left w:val="none" w:sz="0" w:space="0" w:color="auto"/>
        <w:bottom w:val="none" w:sz="0" w:space="0" w:color="auto"/>
        <w:right w:val="none" w:sz="0" w:space="0" w:color="auto"/>
      </w:divBdr>
    </w:div>
    <w:div w:id="165479803">
      <w:bodyDiv w:val="1"/>
      <w:marLeft w:val="0"/>
      <w:marRight w:val="0"/>
      <w:marTop w:val="0"/>
      <w:marBottom w:val="0"/>
      <w:divBdr>
        <w:top w:val="none" w:sz="0" w:space="0" w:color="auto"/>
        <w:left w:val="none" w:sz="0" w:space="0" w:color="auto"/>
        <w:bottom w:val="none" w:sz="0" w:space="0" w:color="auto"/>
        <w:right w:val="none" w:sz="0" w:space="0" w:color="auto"/>
      </w:divBdr>
    </w:div>
    <w:div w:id="167715705">
      <w:bodyDiv w:val="1"/>
      <w:marLeft w:val="0"/>
      <w:marRight w:val="0"/>
      <w:marTop w:val="0"/>
      <w:marBottom w:val="0"/>
      <w:divBdr>
        <w:top w:val="none" w:sz="0" w:space="0" w:color="auto"/>
        <w:left w:val="none" w:sz="0" w:space="0" w:color="auto"/>
        <w:bottom w:val="none" w:sz="0" w:space="0" w:color="auto"/>
        <w:right w:val="none" w:sz="0" w:space="0" w:color="auto"/>
      </w:divBdr>
    </w:div>
    <w:div w:id="168523859">
      <w:bodyDiv w:val="1"/>
      <w:marLeft w:val="0"/>
      <w:marRight w:val="0"/>
      <w:marTop w:val="0"/>
      <w:marBottom w:val="0"/>
      <w:divBdr>
        <w:top w:val="none" w:sz="0" w:space="0" w:color="auto"/>
        <w:left w:val="none" w:sz="0" w:space="0" w:color="auto"/>
        <w:bottom w:val="none" w:sz="0" w:space="0" w:color="auto"/>
        <w:right w:val="none" w:sz="0" w:space="0" w:color="auto"/>
      </w:divBdr>
    </w:div>
    <w:div w:id="171338732">
      <w:bodyDiv w:val="1"/>
      <w:marLeft w:val="0"/>
      <w:marRight w:val="0"/>
      <w:marTop w:val="0"/>
      <w:marBottom w:val="0"/>
      <w:divBdr>
        <w:top w:val="none" w:sz="0" w:space="0" w:color="auto"/>
        <w:left w:val="none" w:sz="0" w:space="0" w:color="auto"/>
        <w:bottom w:val="none" w:sz="0" w:space="0" w:color="auto"/>
        <w:right w:val="none" w:sz="0" w:space="0" w:color="auto"/>
      </w:divBdr>
    </w:div>
    <w:div w:id="173233533">
      <w:bodyDiv w:val="1"/>
      <w:marLeft w:val="0"/>
      <w:marRight w:val="0"/>
      <w:marTop w:val="0"/>
      <w:marBottom w:val="0"/>
      <w:divBdr>
        <w:top w:val="none" w:sz="0" w:space="0" w:color="auto"/>
        <w:left w:val="none" w:sz="0" w:space="0" w:color="auto"/>
        <w:bottom w:val="none" w:sz="0" w:space="0" w:color="auto"/>
        <w:right w:val="none" w:sz="0" w:space="0" w:color="auto"/>
      </w:divBdr>
    </w:div>
    <w:div w:id="174729484">
      <w:bodyDiv w:val="1"/>
      <w:marLeft w:val="0"/>
      <w:marRight w:val="0"/>
      <w:marTop w:val="0"/>
      <w:marBottom w:val="0"/>
      <w:divBdr>
        <w:top w:val="none" w:sz="0" w:space="0" w:color="auto"/>
        <w:left w:val="none" w:sz="0" w:space="0" w:color="auto"/>
        <w:bottom w:val="none" w:sz="0" w:space="0" w:color="auto"/>
        <w:right w:val="none" w:sz="0" w:space="0" w:color="auto"/>
      </w:divBdr>
    </w:div>
    <w:div w:id="174927257">
      <w:bodyDiv w:val="1"/>
      <w:marLeft w:val="0"/>
      <w:marRight w:val="0"/>
      <w:marTop w:val="0"/>
      <w:marBottom w:val="0"/>
      <w:divBdr>
        <w:top w:val="none" w:sz="0" w:space="0" w:color="auto"/>
        <w:left w:val="none" w:sz="0" w:space="0" w:color="auto"/>
        <w:bottom w:val="none" w:sz="0" w:space="0" w:color="auto"/>
        <w:right w:val="none" w:sz="0" w:space="0" w:color="auto"/>
      </w:divBdr>
    </w:div>
    <w:div w:id="174927701">
      <w:bodyDiv w:val="1"/>
      <w:marLeft w:val="0"/>
      <w:marRight w:val="0"/>
      <w:marTop w:val="0"/>
      <w:marBottom w:val="0"/>
      <w:divBdr>
        <w:top w:val="none" w:sz="0" w:space="0" w:color="auto"/>
        <w:left w:val="none" w:sz="0" w:space="0" w:color="auto"/>
        <w:bottom w:val="none" w:sz="0" w:space="0" w:color="auto"/>
        <w:right w:val="none" w:sz="0" w:space="0" w:color="auto"/>
      </w:divBdr>
    </w:div>
    <w:div w:id="175269492">
      <w:bodyDiv w:val="1"/>
      <w:marLeft w:val="0"/>
      <w:marRight w:val="0"/>
      <w:marTop w:val="0"/>
      <w:marBottom w:val="0"/>
      <w:divBdr>
        <w:top w:val="none" w:sz="0" w:space="0" w:color="auto"/>
        <w:left w:val="none" w:sz="0" w:space="0" w:color="auto"/>
        <w:bottom w:val="none" w:sz="0" w:space="0" w:color="auto"/>
        <w:right w:val="none" w:sz="0" w:space="0" w:color="auto"/>
      </w:divBdr>
    </w:div>
    <w:div w:id="175274760">
      <w:bodyDiv w:val="1"/>
      <w:marLeft w:val="0"/>
      <w:marRight w:val="0"/>
      <w:marTop w:val="0"/>
      <w:marBottom w:val="0"/>
      <w:divBdr>
        <w:top w:val="none" w:sz="0" w:space="0" w:color="auto"/>
        <w:left w:val="none" w:sz="0" w:space="0" w:color="auto"/>
        <w:bottom w:val="none" w:sz="0" w:space="0" w:color="auto"/>
        <w:right w:val="none" w:sz="0" w:space="0" w:color="auto"/>
      </w:divBdr>
    </w:div>
    <w:div w:id="175534897">
      <w:bodyDiv w:val="1"/>
      <w:marLeft w:val="0"/>
      <w:marRight w:val="0"/>
      <w:marTop w:val="0"/>
      <w:marBottom w:val="0"/>
      <w:divBdr>
        <w:top w:val="none" w:sz="0" w:space="0" w:color="auto"/>
        <w:left w:val="none" w:sz="0" w:space="0" w:color="auto"/>
        <w:bottom w:val="none" w:sz="0" w:space="0" w:color="auto"/>
        <w:right w:val="none" w:sz="0" w:space="0" w:color="auto"/>
      </w:divBdr>
    </w:div>
    <w:div w:id="175658132">
      <w:bodyDiv w:val="1"/>
      <w:marLeft w:val="0"/>
      <w:marRight w:val="0"/>
      <w:marTop w:val="0"/>
      <w:marBottom w:val="0"/>
      <w:divBdr>
        <w:top w:val="none" w:sz="0" w:space="0" w:color="auto"/>
        <w:left w:val="none" w:sz="0" w:space="0" w:color="auto"/>
        <w:bottom w:val="none" w:sz="0" w:space="0" w:color="auto"/>
        <w:right w:val="none" w:sz="0" w:space="0" w:color="auto"/>
      </w:divBdr>
    </w:div>
    <w:div w:id="175847274">
      <w:bodyDiv w:val="1"/>
      <w:marLeft w:val="0"/>
      <w:marRight w:val="0"/>
      <w:marTop w:val="0"/>
      <w:marBottom w:val="0"/>
      <w:divBdr>
        <w:top w:val="none" w:sz="0" w:space="0" w:color="auto"/>
        <w:left w:val="none" w:sz="0" w:space="0" w:color="auto"/>
        <w:bottom w:val="none" w:sz="0" w:space="0" w:color="auto"/>
        <w:right w:val="none" w:sz="0" w:space="0" w:color="auto"/>
      </w:divBdr>
    </w:div>
    <w:div w:id="176820827">
      <w:bodyDiv w:val="1"/>
      <w:marLeft w:val="0"/>
      <w:marRight w:val="0"/>
      <w:marTop w:val="0"/>
      <w:marBottom w:val="0"/>
      <w:divBdr>
        <w:top w:val="none" w:sz="0" w:space="0" w:color="auto"/>
        <w:left w:val="none" w:sz="0" w:space="0" w:color="auto"/>
        <w:bottom w:val="none" w:sz="0" w:space="0" w:color="auto"/>
        <w:right w:val="none" w:sz="0" w:space="0" w:color="auto"/>
      </w:divBdr>
    </w:div>
    <w:div w:id="177547474">
      <w:bodyDiv w:val="1"/>
      <w:marLeft w:val="0"/>
      <w:marRight w:val="0"/>
      <w:marTop w:val="0"/>
      <w:marBottom w:val="0"/>
      <w:divBdr>
        <w:top w:val="none" w:sz="0" w:space="0" w:color="auto"/>
        <w:left w:val="none" w:sz="0" w:space="0" w:color="auto"/>
        <w:bottom w:val="none" w:sz="0" w:space="0" w:color="auto"/>
        <w:right w:val="none" w:sz="0" w:space="0" w:color="auto"/>
      </w:divBdr>
    </w:div>
    <w:div w:id="178737969">
      <w:bodyDiv w:val="1"/>
      <w:marLeft w:val="0"/>
      <w:marRight w:val="0"/>
      <w:marTop w:val="0"/>
      <w:marBottom w:val="0"/>
      <w:divBdr>
        <w:top w:val="none" w:sz="0" w:space="0" w:color="auto"/>
        <w:left w:val="none" w:sz="0" w:space="0" w:color="auto"/>
        <w:bottom w:val="none" w:sz="0" w:space="0" w:color="auto"/>
        <w:right w:val="none" w:sz="0" w:space="0" w:color="auto"/>
      </w:divBdr>
    </w:div>
    <w:div w:id="179659562">
      <w:bodyDiv w:val="1"/>
      <w:marLeft w:val="0"/>
      <w:marRight w:val="0"/>
      <w:marTop w:val="0"/>
      <w:marBottom w:val="0"/>
      <w:divBdr>
        <w:top w:val="none" w:sz="0" w:space="0" w:color="auto"/>
        <w:left w:val="none" w:sz="0" w:space="0" w:color="auto"/>
        <w:bottom w:val="none" w:sz="0" w:space="0" w:color="auto"/>
        <w:right w:val="none" w:sz="0" w:space="0" w:color="auto"/>
      </w:divBdr>
    </w:div>
    <w:div w:id="179979301">
      <w:bodyDiv w:val="1"/>
      <w:marLeft w:val="0"/>
      <w:marRight w:val="0"/>
      <w:marTop w:val="0"/>
      <w:marBottom w:val="0"/>
      <w:divBdr>
        <w:top w:val="none" w:sz="0" w:space="0" w:color="auto"/>
        <w:left w:val="none" w:sz="0" w:space="0" w:color="auto"/>
        <w:bottom w:val="none" w:sz="0" w:space="0" w:color="auto"/>
        <w:right w:val="none" w:sz="0" w:space="0" w:color="auto"/>
      </w:divBdr>
    </w:div>
    <w:div w:id="180316423">
      <w:bodyDiv w:val="1"/>
      <w:marLeft w:val="0"/>
      <w:marRight w:val="0"/>
      <w:marTop w:val="0"/>
      <w:marBottom w:val="0"/>
      <w:divBdr>
        <w:top w:val="none" w:sz="0" w:space="0" w:color="auto"/>
        <w:left w:val="none" w:sz="0" w:space="0" w:color="auto"/>
        <w:bottom w:val="none" w:sz="0" w:space="0" w:color="auto"/>
        <w:right w:val="none" w:sz="0" w:space="0" w:color="auto"/>
      </w:divBdr>
    </w:div>
    <w:div w:id="181360971">
      <w:bodyDiv w:val="1"/>
      <w:marLeft w:val="0"/>
      <w:marRight w:val="0"/>
      <w:marTop w:val="0"/>
      <w:marBottom w:val="0"/>
      <w:divBdr>
        <w:top w:val="none" w:sz="0" w:space="0" w:color="auto"/>
        <w:left w:val="none" w:sz="0" w:space="0" w:color="auto"/>
        <w:bottom w:val="none" w:sz="0" w:space="0" w:color="auto"/>
        <w:right w:val="none" w:sz="0" w:space="0" w:color="auto"/>
      </w:divBdr>
    </w:div>
    <w:div w:id="182011826">
      <w:bodyDiv w:val="1"/>
      <w:marLeft w:val="0"/>
      <w:marRight w:val="0"/>
      <w:marTop w:val="0"/>
      <w:marBottom w:val="0"/>
      <w:divBdr>
        <w:top w:val="none" w:sz="0" w:space="0" w:color="auto"/>
        <w:left w:val="none" w:sz="0" w:space="0" w:color="auto"/>
        <w:bottom w:val="none" w:sz="0" w:space="0" w:color="auto"/>
        <w:right w:val="none" w:sz="0" w:space="0" w:color="auto"/>
      </w:divBdr>
    </w:div>
    <w:div w:id="182062244">
      <w:bodyDiv w:val="1"/>
      <w:marLeft w:val="0"/>
      <w:marRight w:val="0"/>
      <w:marTop w:val="0"/>
      <w:marBottom w:val="0"/>
      <w:divBdr>
        <w:top w:val="none" w:sz="0" w:space="0" w:color="auto"/>
        <w:left w:val="none" w:sz="0" w:space="0" w:color="auto"/>
        <w:bottom w:val="none" w:sz="0" w:space="0" w:color="auto"/>
        <w:right w:val="none" w:sz="0" w:space="0" w:color="auto"/>
      </w:divBdr>
    </w:div>
    <w:div w:id="182714463">
      <w:bodyDiv w:val="1"/>
      <w:marLeft w:val="0"/>
      <w:marRight w:val="0"/>
      <w:marTop w:val="0"/>
      <w:marBottom w:val="0"/>
      <w:divBdr>
        <w:top w:val="none" w:sz="0" w:space="0" w:color="auto"/>
        <w:left w:val="none" w:sz="0" w:space="0" w:color="auto"/>
        <w:bottom w:val="none" w:sz="0" w:space="0" w:color="auto"/>
        <w:right w:val="none" w:sz="0" w:space="0" w:color="auto"/>
      </w:divBdr>
    </w:div>
    <w:div w:id="182788902">
      <w:bodyDiv w:val="1"/>
      <w:marLeft w:val="0"/>
      <w:marRight w:val="0"/>
      <w:marTop w:val="0"/>
      <w:marBottom w:val="0"/>
      <w:divBdr>
        <w:top w:val="none" w:sz="0" w:space="0" w:color="auto"/>
        <w:left w:val="none" w:sz="0" w:space="0" w:color="auto"/>
        <w:bottom w:val="none" w:sz="0" w:space="0" w:color="auto"/>
        <w:right w:val="none" w:sz="0" w:space="0" w:color="auto"/>
      </w:divBdr>
    </w:div>
    <w:div w:id="183056509">
      <w:bodyDiv w:val="1"/>
      <w:marLeft w:val="0"/>
      <w:marRight w:val="0"/>
      <w:marTop w:val="0"/>
      <w:marBottom w:val="0"/>
      <w:divBdr>
        <w:top w:val="none" w:sz="0" w:space="0" w:color="auto"/>
        <w:left w:val="none" w:sz="0" w:space="0" w:color="auto"/>
        <w:bottom w:val="none" w:sz="0" w:space="0" w:color="auto"/>
        <w:right w:val="none" w:sz="0" w:space="0" w:color="auto"/>
      </w:divBdr>
    </w:div>
    <w:div w:id="186262301">
      <w:bodyDiv w:val="1"/>
      <w:marLeft w:val="0"/>
      <w:marRight w:val="0"/>
      <w:marTop w:val="0"/>
      <w:marBottom w:val="0"/>
      <w:divBdr>
        <w:top w:val="none" w:sz="0" w:space="0" w:color="auto"/>
        <w:left w:val="none" w:sz="0" w:space="0" w:color="auto"/>
        <w:bottom w:val="none" w:sz="0" w:space="0" w:color="auto"/>
        <w:right w:val="none" w:sz="0" w:space="0" w:color="auto"/>
      </w:divBdr>
    </w:div>
    <w:div w:id="186724016">
      <w:bodyDiv w:val="1"/>
      <w:marLeft w:val="0"/>
      <w:marRight w:val="0"/>
      <w:marTop w:val="0"/>
      <w:marBottom w:val="0"/>
      <w:divBdr>
        <w:top w:val="none" w:sz="0" w:space="0" w:color="auto"/>
        <w:left w:val="none" w:sz="0" w:space="0" w:color="auto"/>
        <w:bottom w:val="none" w:sz="0" w:space="0" w:color="auto"/>
        <w:right w:val="none" w:sz="0" w:space="0" w:color="auto"/>
      </w:divBdr>
    </w:div>
    <w:div w:id="187640665">
      <w:bodyDiv w:val="1"/>
      <w:marLeft w:val="0"/>
      <w:marRight w:val="0"/>
      <w:marTop w:val="0"/>
      <w:marBottom w:val="0"/>
      <w:divBdr>
        <w:top w:val="none" w:sz="0" w:space="0" w:color="auto"/>
        <w:left w:val="none" w:sz="0" w:space="0" w:color="auto"/>
        <w:bottom w:val="none" w:sz="0" w:space="0" w:color="auto"/>
        <w:right w:val="none" w:sz="0" w:space="0" w:color="auto"/>
      </w:divBdr>
    </w:div>
    <w:div w:id="188302021">
      <w:bodyDiv w:val="1"/>
      <w:marLeft w:val="0"/>
      <w:marRight w:val="0"/>
      <w:marTop w:val="0"/>
      <w:marBottom w:val="0"/>
      <w:divBdr>
        <w:top w:val="none" w:sz="0" w:space="0" w:color="auto"/>
        <w:left w:val="none" w:sz="0" w:space="0" w:color="auto"/>
        <w:bottom w:val="none" w:sz="0" w:space="0" w:color="auto"/>
        <w:right w:val="none" w:sz="0" w:space="0" w:color="auto"/>
      </w:divBdr>
    </w:div>
    <w:div w:id="188691287">
      <w:bodyDiv w:val="1"/>
      <w:marLeft w:val="0"/>
      <w:marRight w:val="0"/>
      <w:marTop w:val="0"/>
      <w:marBottom w:val="0"/>
      <w:divBdr>
        <w:top w:val="none" w:sz="0" w:space="0" w:color="auto"/>
        <w:left w:val="none" w:sz="0" w:space="0" w:color="auto"/>
        <w:bottom w:val="none" w:sz="0" w:space="0" w:color="auto"/>
        <w:right w:val="none" w:sz="0" w:space="0" w:color="auto"/>
      </w:divBdr>
    </w:div>
    <w:div w:id="189608002">
      <w:bodyDiv w:val="1"/>
      <w:marLeft w:val="0"/>
      <w:marRight w:val="0"/>
      <w:marTop w:val="0"/>
      <w:marBottom w:val="0"/>
      <w:divBdr>
        <w:top w:val="none" w:sz="0" w:space="0" w:color="auto"/>
        <w:left w:val="none" w:sz="0" w:space="0" w:color="auto"/>
        <w:bottom w:val="none" w:sz="0" w:space="0" w:color="auto"/>
        <w:right w:val="none" w:sz="0" w:space="0" w:color="auto"/>
      </w:divBdr>
    </w:div>
    <w:div w:id="189612353">
      <w:bodyDiv w:val="1"/>
      <w:marLeft w:val="0"/>
      <w:marRight w:val="0"/>
      <w:marTop w:val="0"/>
      <w:marBottom w:val="0"/>
      <w:divBdr>
        <w:top w:val="none" w:sz="0" w:space="0" w:color="auto"/>
        <w:left w:val="none" w:sz="0" w:space="0" w:color="auto"/>
        <w:bottom w:val="none" w:sz="0" w:space="0" w:color="auto"/>
        <w:right w:val="none" w:sz="0" w:space="0" w:color="auto"/>
      </w:divBdr>
    </w:div>
    <w:div w:id="190150263">
      <w:bodyDiv w:val="1"/>
      <w:marLeft w:val="0"/>
      <w:marRight w:val="0"/>
      <w:marTop w:val="0"/>
      <w:marBottom w:val="0"/>
      <w:divBdr>
        <w:top w:val="none" w:sz="0" w:space="0" w:color="auto"/>
        <w:left w:val="none" w:sz="0" w:space="0" w:color="auto"/>
        <w:bottom w:val="none" w:sz="0" w:space="0" w:color="auto"/>
        <w:right w:val="none" w:sz="0" w:space="0" w:color="auto"/>
      </w:divBdr>
    </w:div>
    <w:div w:id="190264318">
      <w:bodyDiv w:val="1"/>
      <w:marLeft w:val="0"/>
      <w:marRight w:val="0"/>
      <w:marTop w:val="0"/>
      <w:marBottom w:val="0"/>
      <w:divBdr>
        <w:top w:val="none" w:sz="0" w:space="0" w:color="auto"/>
        <w:left w:val="none" w:sz="0" w:space="0" w:color="auto"/>
        <w:bottom w:val="none" w:sz="0" w:space="0" w:color="auto"/>
        <w:right w:val="none" w:sz="0" w:space="0" w:color="auto"/>
      </w:divBdr>
    </w:div>
    <w:div w:id="190266561">
      <w:bodyDiv w:val="1"/>
      <w:marLeft w:val="0"/>
      <w:marRight w:val="0"/>
      <w:marTop w:val="0"/>
      <w:marBottom w:val="0"/>
      <w:divBdr>
        <w:top w:val="none" w:sz="0" w:space="0" w:color="auto"/>
        <w:left w:val="none" w:sz="0" w:space="0" w:color="auto"/>
        <w:bottom w:val="none" w:sz="0" w:space="0" w:color="auto"/>
        <w:right w:val="none" w:sz="0" w:space="0" w:color="auto"/>
      </w:divBdr>
    </w:div>
    <w:div w:id="191118820">
      <w:bodyDiv w:val="1"/>
      <w:marLeft w:val="0"/>
      <w:marRight w:val="0"/>
      <w:marTop w:val="0"/>
      <w:marBottom w:val="0"/>
      <w:divBdr>
        <w:top w:val="none" w:sz="0" w:space="0" w:color="auto"/>
        <w:left w:val="none" w:sz="0" w:space="0" w:color="auto"/>
        <w:bottom w:val="none" w:sz="0" w:space="0" w:color="auto"/>
        <w:right w:val="none" w:sz="0" w:space="0" w:color="auto"/>
      </w:divBdr>
    </w:div>
    <w:div w:id="191767424">
      <w:bodyDiv w:val="1"/>
      <w:marLeft w:val="0"/>
      <w:marRight w:val="0"/>
      <w:marTop w:val="0"/>
      <w:marBottom w:val="0"/>
      <w:divBdr>
        <w:top w:val="none" w:sz="0" w:space="0" w:color="auto"/>
        <w:left w:val="none" w:sz="0" w:space="0" w:color="auto"/>
        <w:bottom w:val="none" w:sz="0" w:space="0" w:color="auto"/>
        <w:right w:val="none" w:sz="0" w:space="0" w:color="auto"/>
      </w:divBdr>
    </w:div>
    <w:div w:id="192429184">
      <w:bodyDiv w:val="1"/>
      <w:marLeft w:val="0"/>
      <w:marRight w:val="0"/>
      <w:marTop w:val="0"/>
      <w:marBottom w:val="0"/>
      <w:divBdr>
        <w:top w:val="none" w:sz="0" w:space="0" w:color="auto"/>
        <w:left w:val="none" w:sz="0" w:space="0" w:color="auto"/>
        <w:bottom w:val="none" w:sz="0" w:space="0" w:color="auto"/>
        <w:right w:val="none" w:sz="0" w:space="0" w:color="auto"/>
      </w:divBdr>
    </w:div>
    <w:div w:id="193275116">
      <w:bodyDiv w:val="1"/>
      <w:marLeft w:val="0"/>
      <w:marRight w:val="0"/>
      <w:marTop w:val="0"/>
      <w:marBottom w:val="0"/>
      <w:divBdr>
        <w:top w:val="none" w:sz="0" w:space="0" w:color="auto"/>
        <w:left w:val="none" w:sz="0" w:space="0" w:color="auto"/>
        <w:bottom w:val="none" w:sz="0" w:space="0" w:color="auto"/>
        <w:right w:val="none" w:sz="0" w:space="0" w:color="auto"/>
      </w:divBdr>
    </w:div>
    <w:div w:id="193465884">
      <w:bodyDiv w:val="1"/>
      <w:marLeft w:val="0"/>
      <w:marRight w:val="0"/>
      <w:marTop w:val="0"/>
      <w:marBottom w:val="0"/>
      <w:divBdr>
        <w:top w:val="none" w:sz="0" w:space="0" w:color="auto"/>
        <w:left w:val="none" w:sz="0" w:space="0" w:color="auto"/>
        <w:bottom w:val="none" w:sz="0" w:space="0" w:color="auto"/>
        <w:right w:val="none" w:sz="0" w:space="0" w:color="auto"/>
      </w:divBdr>
    </w:div>
    <w:div w:id="194121150">
      <w:bodyDiv w:val="1"/>
      <w:marLeft w:val="0"/>
      <w:marRight w:val="0"/>
      <w:marTop w:val="0"/>
      <w:marBottom w:val="0"/>
      <w:divBdr>
        <w:top w:val="none" w:sz="0" w:space="0" w:color="auto"/>
        <w:left w:val="none" w:sz="0" w:space="0" w:color="auto"/>
        <w:bottom w:val="none" w:sz="0" w:space="0" w:color="auto"/>
        <w:right w:val="none" w:sz="0" w:space="0" w:color="auto"/>
      </w:divBdr>
    </w:div>
    <w:div w:id="195045703">
      <w:bodyDiv w:val="1"/>
      <w:marLeft w:val="0"/>
      <w:marRight w:val="0"/>
      <w:marTop w:val="0"/>
      <w:marBottom w:val="0"/>
      <w:divBdr>
        <w:top w:val="none" w:sz="0" w:space="0" w:color="auto"/>
        <w:left w:val="none" w:sz="0" w:space="0" w:color="auto"/>
        <w:bottom w:val="none" w:sz="0" w:space="0" w:color="auto"/>
        <w:right w:val="none" w:sz="0" w:space="0" w:color="auto"/>
      </w:divBdr>
    </w:div>
    <w:div w:id="195317771">
      <w:bodyDiv w:val="1"/>
      <w:marLeft w:val="0"/>
      <w:marRight w:val="0"/>
      <w:marTop w:val="0"/>
      <w:marBottom w:val="0"/>
      <w:divBdr>
        <w:top w:val="none" w:sz="0" w:space="0" w:color="auto"/>
        <w:left w:val="none" w:sz="0" w:space="0" w:color="auto"/>
        <w:bottom w:val="none" w:sz="0" w:space="0" w:color="auto"/>
        <w:right w:val="none" w:sz="0" w:space="0" w:color="auto"/>
      </w:divBdr>
    </w:div>
    <w:div w:id="195508872">
      <w:bodyDiv w:val="1"/>
      <w:marLeft w:val="0"/>
      <w:marRight w:val="0"/>
      <w:marTop w:val="0"/>
      <w:marBottom w:val="0"/>
      <w:divBdr>
        <w:top w:val="none" w:sz="0" w:space="0" w:color="auto"/>
        <w:left w:val="none" w:sz="0" w:space="0" w:color="auto"/>
        <w:bottom w:val="none" w:sz="0" w:space="0" w:color="auto"/>
        <w:right w:val="none" w:sz="0" w:space="0" w:color="auto"/>
      </w:divBdr>
    </w:div>
    <w:div w:id="196159645">
      <w:bodyDiv w:val="1"/>
      <w:marLeft w:val="0"/>
      <w:marRight w:val="0"/>
      <w:marTop w:val="0"/>
      <w:marBottom w:val="0"/>
      <w:divBdr>
        <w:top w:val="none" w:sz="0" w:space="0" w:color="auto"/>
        <w:left w:val="none" w:sz="0" w:space="0" w:color="auto"/>
        <w:bottom w:val="none" w:sz="0" w:space="0" w:color="auto"/>
        <w:right w:val="none" w:sz="0" w:space="0" w:color="auto"/>
      </w:divBdr>
    </w:div>
    <w:div w:id="197400602">
      <w:bodyDiv w:val="1"/>
      <w:marLeft w:val="0"/>
      <w:marRight w:val="0"/>
      <w:marTop w:val="0"/>
      <w:marBottom w:val="0"/>
      <w:divBdr>
        <w:top w:val="none" w:sz="0" w:space="0" w:color="auto"/>
        <w:left w:val="none" w:sz="0" w:space="0" w:color="auto"/>
        <w:bottom w:val="none" w:sz="0" w:space="0" w:color="auto"/>
        <w:right w:val="none" w:sz="0" w:space="0" w:color="auto"/>
      </w:divBdr>
    </w:div>
    <w:div w:id="197474644">
      <w:bodyDiv w:val="1"/>
      <w:marLeft w:val="0"/>
      <w:marRight w:val="0"/>
      <w:marTop w:val="0"/>
      <w:marBottom w:val="0"/>
      <w:divBdr>
        <w:top w:val="none" w:sz="0" w:space="0" w:color="auto"/>
        <w:left w:val="none" w:sz="0" w:space="0" w:color="auto"/>
        <w:bottom w:val="none" w:sz="0" w:space="0" w:color="auto"/>
        <w:right w:val="none" w:sz="0" w:space="0" w:color="auto"/>
      </w:divBdr>
    </w:div>
    <w:div w:id="197940266">
      <w:bodyDiv w:val="1"/>
      <w:marLeft w:val="0"/>
      <w:marRight w:val="0"/>
      <w:marTop w:val="0"/>
      <w:marBottom w:val="0"/>
      <w:divBdr>
        <w:top w:val="none" w:sz="0" w:space="0" w:color="auto"/>
        <w:left w:val="none" w:sz="0" w:space="0" w:color="auto"/>
        <w:bottom w:val="none" w:sz="0" w:space="0" w:color="auto"/>
        <w:right w:val="none" w:sz="0" w:space="0" w:color="auto"/>
      </w:divBdr>
    </w:div>
    <w:div w:id="198665089">
      <w:bodyDiv w:val="1"/>
      <w:marLeft w:val="0"/>
      <w:marRight w:val="0"/>
      <w:marTop w:val="0"/>
      <w:marBottom w:val="0"/>
      <w:divBdr>
        <w:top w:val="none" w:sz="0" w:space="0" w:color="auto"/>
        <w:left w:val="none" w:sz="0" w:space="0" w:color="auto"/>
        <w:bottom w:val="none" w:sz="0" w:space="0" w:color="auto"/>
        <w:right w:val="none" w:sz="0" w:space="0" w:color="auto"/>
      </w:divBdr>
    </w:div>
    <w:div w:id="199976756">
      <w:bodyDiv w:val="1"/>
      <w:marLeft w:val="0"/>
      <w:marRight w:val="0"/>
      <w:marTop w:val="0"/>
      <w:marBottom w:val="0"/>
      <w:divBdr>
        <w:top w:val="none" w:sz="0" w:space="0" w:color="auto"/>
        <w:left w:val="none" w:sz="0" w:space="0" w:color="auto"/>
        <w:bottom w:val="none" w:sz="0" w:space="0" w:color="auto"/>
        <w:right w:val="none" w:sz="0" w:space="0" w:color="auto"/>
      </w:divBdr>
    </w:div>
    <w:div w:id="200287277">
      <w:bodyDiv w:val="1"/>
      <w:marLeft w:val="0"/>
      <w:marRight w:val="0"/>
      <w:marTop w:val="0"/>
      <w:marBottom w:val="0"/>
      <w:divBdr>
        <w:top w:val="none" w:sz="0" w:space="0" w:color="auto"/>
        <w:left w:val="none" w:sz="0" w:space="0" w:color="auto"/>
        <w:bottom w:val="none" w:sz="0" w:space="0" w:color="auto"/>
        <w:right w:val="none" w:sz="0" w:space="0" w:color="auto"/>
      </w:divBdr>
    </w:div>
    <w:div w:id="202593947">
      <w:bodyDiv w:val="1"/>
      <w:marLeft w:val="0"/>
      <w:marRight w:val="0"/>
      <w:marTop w:val="0"/>
      <w:marBottom w:val="0"/>
      <w:divBdr>
        <w:top w:val="none" w:sz="0" w:space="0" w:color="auto"/>
        <w:left w:val="none" w:sz="0" w:space="0" w:color="auto"/>
        <w:bottom w:val="none" w:sz="0" w:space="0" w:color="auto"/>
        <w:right w:val="none" w:sz="0" w:space="0" w:color="auto"/>
      </w:divBdr>
    </w:div>
    <w:div w:id="202595075">
      <w:bodyDiv w:val="1"/>
      <w:marLeft w:val="0"/>
      <w:marRight w:val="0"/>
      <w:marTop w:val="0"/>
      <w:marBottom w:val="0"/>
      <w:divBdr>
        <w:top w:val="none" w:sz="0" w:space="0" w:color="auto"/>
        <w:left w:val="none" w:sz="0" w:space="0" w:color="auto"/>
        <w:bottom w:val="none" w:sz="0" w:space="0" w:color="auto"/>
        <w:right w:val="none" w:sz="0" w:space="0" w:color="auto"/>
      </w:divBdr>
    </w:div>
    <w:div w:id="205147572">
      <w:bodyDiv w:val="1"/>
      <w:marLeft w:val="0"/>
      <w:marRight w:val="0"/>
      <w:marTop w:val="0"/>
      <w:marBottom w:val="0"/>
      <w:divBdr>
        <w:top w:val="none" w:sz="0" w:space="0" w:color="auto"/>
        <w:left w:val="none" w:sz="0" w:space="0" w:color="auto"/>
        <w:bottom w:val="none" w:sz="0" w:space="0" w:color="auto"/>
        <w:right w:val="none" w:sz="0" w:space="0" w:color="auto"/>
      </w:divBdr>
    </w:div>
    <w:div w:id="207691363">
      <w:bodyDiv w:val="1"/>
      <w:marLeft w:val="0"/>
      <w:marRight w:val="0"/>
      <w:marTop w:val="0"/>
      <w:marBottom w:val="0"/>
      <w:divBdr>
        <w:top w:val="none" w:sz="0" w:space="0" w:color="auto"/>
        <w:left w:val="none" w:sz="0" w:space="0" w:color="auto"/>
        <w:bottom w:val="none" w:sz="0" w:space="0" w:color="auto"/>
        <w:right w:val="none" w:sz="0" w:space="0" w:color="auto"/>
      </w:divBdr>
    </w:div>
    <w:div w:id="208341664">
      <w:bodyDiv w:val="1"/>
      <w:marLeft w:val="0"/>
      <w:marRight w:val="0"/>
      <w:marTop w:val="0"/>
      <w:marBottom w:val="0"/>
      <w:divBdr>
        <w:top w:val="none" w:sz="0" w:space="0" w:color="auto"/>
        <w:left w:val="none" w:sz="0" w:space="0" w:color="auto"/>
        <w:bottom w:val="none" w:sz="0" w:space="0" w:color="auto"/>
        <w:right w:val="none" w:sz="0" w:space="0" w:color="auto"/>
      </w:divBdr>
    </w:div>
    <w:div w:id="209659447">
      <w:bodyDiv w:val="1"/>
      <w:marLeft w:val="0"/>
      <w:marRight w:val="0"/>
      <w:marTop w:val="0"/>
      <w:marBottom w:val="0"/>
      <w:divBdr>
        <w:top w:val="none" w:sz="0" w:space="0" w:color="auto"/>
        <w:left w:val="none" w:sz="0" w:space="0" w:color="auto"/>
        <w:bottom w:val="none" w:sz="0" w:space="0" w:color="auto"/>
        <w:right w:val="none" w:sz="0" w:space="0" w:color="auto"/>
      </w:divBdr>
    </w:div>
    <w:div w:id="209920245">
      <w:bodyDiv w:val="1"/>
      <w:marLeft w:val="0"/>
      <w:marRight w:val="0"/>
      <w:marTop w:val="0"/>
      <w:marBottom w:val="0"/>
      <w:divBdr>
        <w:top w:val="none" w:sz="0" w:space="0" w:color="auto"/>
        <w:left w:val="none" w:sz="0" w:space="0" w:color="auto"/>
        <w:bottom w:val="none" w:sz="0" w:space="0" w:color="auto"/>
        <w:right w:val="none" w:sz="0" w:space="0" w:color="auto"/>
      </w:divBdr>
    </w:div>
    <w:div w:id="210311596">
      <w:bodyDiv w:val="1"/>
      <w:marLeft w:val="0"/>
      <w:marRight w:val="0"/>
      <w:marTop w:val="0"/>
      <w:marBottom w:val="0"/>
      <w:divBdr>
        <w:top w:val="none" w:sz="0" w:space="0" w:color="auto"/>
        <w:left w:val="none" w:sz="0" w:space="0" w:color="auto"/>
        <w:bottom w:val="none" w:sz="0" w:space="0" w:color="auto"/>
        <w:right w:val="none" w:sz="0" w:space="0" w:color="auto"/>
      </w:divBdr>
    </w:div>
    <w:div w:id="211118451">
      <w:bodyDiv w:val="1"/>
      <w:marLeft w:val="0"/>
      <w:marRight w:val="0"/>
      <w:marTop w:val="0"/>
      <w:marBottom w:val="0"/>
      <w:divBdr>
        <w:top w:val="none" w:sz="0" w:space="0" w:color="auto"/>
        <w:left w:val="none" w:sz="0" w:space="0" w:color="auto"/>
        <w:bottom w:val="none" w:sz="0" w:space="0" w:color="auto"/>
        <w:right w:val="none" w:sz="0" w:space="0" w:color="auto"/>
      </w:divBdr>
    </w:div>
    <w:div w:id="211700474">
      <w:bodyDiv w:val="1"/>
      <w:marLeft w:val="0"/>
      <w:marRight w:val="0"/>
      <w:marTop w:val="0"/>
      <w:marBottom w:val="0"/>
      <w:divBdr>
        <w:top w:val="none" w:sz="0" w:space="0" w:color="auto"/>
        <w:left w:val="none" w:sz="0" w:space="0" w:color="auto"/>
        <w:bottom w:val="none" w:sz="0" w:space="0" w:color="auto"/>
        <w:right w:val="none" w:sz="0" w:space="0" w:color="auto"/>
      </w:divBdr>
    </w:div>
    <w:div w:id="212470951">
      <w:bodyDiv w:val="1"/>
      <w:marLeft w:val="0"/>
      <w:marRight w:val="0"/>
      <w:marTop w:val="0"/>
      <w:marBottom w:val="0"/>
      <w:divBdr>
        <w:top w:val="none" w:sz="0" w:space="0" w:color="auto"/>
        <w:left w:val="none" w:sz="0" w:space="0" w:color="auto"/>
        <w:bottom w:val="none" w:sz="0" w:space="0" w:color="auto"/>
        <w:right w:val="none" w:sz="0" w:space="0" w:color="auto"/>
      </w:divBdr>
    </w:div>
    <w:div w:id="218252140">
      <w:bodyDiv w:val="1"/>
      <w:marLeft w:val="0"/>
      <w:marRight w:val="0"/>
      <w:marTop w:val="0"/>
      <w:marBottom w:val="0"/>
      <w:divBdr>
        <w:top w:val="none" w:sz="0" w:space="0" w:color="auto"/>
        <w:left w:val="none" w:sz="0" w:space="0" w:color="auto"/>
        <w:bottom w:val="none" w:sz="0" w:space="0" w:color="auto"/>
        <w:right w:val="none" w:sz="0" w:space="0" w:color="auto"/>
      </w:divBdr>
    </w:div>
    <w:div w:id="219444300">
      <w:bodyDiv w:val="1"/>
      <w:marLeft w:val="0"/>
      <w:marRight w:val="0"/>
      <w:marTop w:val="0"/>
      <w:marBottom w:val="0"/>
      <w:divBdr>
        <w:top w:val="none" w:sz="0" w:space="0" w:color="auto"/>
        <w:left w:val="none" w:sz="0" w:space="0" w:color="auto"/>
        <w:bottom w:val="none" w:sz="0" w:space="0" w:color="auto"/>
        <w:right w:val="none" w:sz="0" w:space="0" w:color="auto"/>
      </w:divBdr>
    </w:div>
    <w:div w:id="220412459">
      <w:bodyDiv w:val="1"/>
      <w:marLeft w:val="0"/>
      <w:marRight w:val="0"/>
      <w:marTop w:val="0"/>
      <w:marBottom w:val="0"/>
      <w:divBdr>
        <w:top w:val="none" w:sz="0" w:space="0" w:color="auto"/>
        <w:left w:val="none" w:sz="0" w:space="0" w:color="auto"/>
        <w:bottom w:val="none" w:sz="0" w:space="0" w:color="auto"/>
        <w:right w:val="none" w:sz="0" w:space="0" w:color="auto"/>
      </w:divBdr>
    </w:div>
    <w:div w:id="221839621">
      <w:bodyDiv w:val="1"/>
      <w:marLeft w:val="0"/>
      <w:marRight w:val="0"/>
      <w:marTop w:val="0"/>
      <w:marBottom w:val="0"/>
      <w:divBdr>
        <w:top w:val="none" w:sz="0" w:space="0" w:color="auto"/>
        <w:left w:val="none" w:sz="0" w:space="0" w:color="auto"/>
        <w:bottom w:val="none" w:sz="0" w:space="0" w:color="auto"/>
        <w:right w:val="none" w:sz="0" w:space="0" w:color="auto"/>
      </w:divBdr>
    </w:div>
    <w:div w:id="222260768">
      <w:bodyDiv w:val="1"/>
      <w:marLeft w:val="0"/>
      <w:marRight w:val="0"/>
      <w:marTop w:val="0"/>
      <w:marBottom w:val="0"/>
      <w:divBdr>
        <w:top w:val="none" w:sz="0" w:space="0" w:color="auto"/>
        <w:left w:val="none" w:sz="0" w:space="0" w:color="auto"/>
        <w:bottom w:val="none" w:sz="0" w:space="0" w:color="auto"/>
        <w:right w:val="none" w:sz="0" w:space="0" w:color="auto"/>
      </w:divBdr>
    </w:div>
    <w:div w:id="222642622">
      <w:bodyDiv w:val="1"/>
      <w:marLeft w:val="0"/>
      <w:marRight w:val="0"/>
      <w:marTop w:val="0"/>
      <w:marBottom w:val="0"/>
      <w:divBdr>
        <w:top w:val="none" w:sz="0" w:space="0" w:color="auto"/>
        <w:left w:val="none" w:sz="0" w:space="0" w:color="auto"/>
        <w:bottom w:val="none" w:sz="0" w:space="0" w:color="auto"/>
        <w:right w:val="none" w:sz="0" w:space="0" w:color="auto"/>
      </w:divBdr>
    </w:div>
    <w:div w:id="222761796">
      <w:bodyDiv w:val="1"/>
      <w:marLeft w:val="0"/>
      <w:marRight w:val="0"/>
      <w:marTop w:val="0"/>
      <w:marBottom w:val="0"/>
      <w:divBdr>
        <w:top w:val="none" w:sz="0" w:space="0" w:color="auto"/>
        <w:left w:val="none" w:sz="0" w:space="0" w:color="auto"/>
        <w:bottom w:val="none" w:sz="0" w:space="0" w:color="auto"/>
        <w:right w:val="none" w:sz="0" w:space="0" w:color="auto"/>
      </w:divBdr>
    </w:div>
    <w:div w:id="223486439">
      <w:bodyDiv w:val="1"/>
      <w:marLeft w:val="0"/>
      <w:marRight w:val="0"/>
      <w:marTop w:val="0"/>
      <w:marBottom w:val="0"/>
      <w:divBdr>
        <w:top w:val="none" w:sz="0" w:space="0" w:color="auto"/>
        <w:left w:val="none" w:sz="0" w:space="0" w:color="auto"/>
        <w:bottom w:val="none" w:sz="0" w:space="0" w:color="auto"/>
        <w:right w:val="none" w:sz="0" w:space="0" w:color="auto"/>
      </w:divBdr>
    </w:div>
    <w:div w:id="224951463">
      <w:bodyDiv w:val="1"/>
      <w:marLeft w:val="0"/>
      <w:marRight w:val="0"/>
      <w:marTop w:val="0"/>
      <w:marBottom w:val="0"/>
      <w:divBdr>
        <w:top w:val="none" w:sz="0" w:space="0" w:color="auto"/>
        <w:left w:val="none" w:sz="0" w:space="0" w:color="auto"/>
        <w:bottom w:val="none" w:sz="0" w:space="0" w:color="auto"/>
        <w:right w:val="none" w:sz="0" w:space="0" w:color="auto"/>
      </w:divBdr>
    </w:div>
    <w:div w:id="225410563">
      <w:bodyDiv w:val="1"/>
      <w:marLeft w:val="0"/>
      <w:marRight w:val="0"/>
      <w:marTop w:val="0"/>
      <w:marBottom w:val="0"/>
      <w:divBdr>
        <w:top w:val="none" w:sz="0" w:space="0" w:color="auto"/>
        <w:left w:val="none" w:sz="0" w:space="0" w:color="auto"/>
        <w:bottom w:val="none" w:sz="0" w:space="0" w:color="auto"/>
        <w:right w:val="none" w:sz="0" w:space="0" w:color="auto"/>
      </w:divBdr>
    </w:div>
    <w:div w:id="228155054">
      <w:bodyDiv w:val="1"/>
      <w:marLeft w:val="0"/>
      <w:marRight w:val="0"/>
      <w:marTop w:val="0"/>
      <w:marBottom w:val="0"/>
      <w:divBdr>
        <w:top w:val="none" w:sz="0" w:space="0" w:color="auto"/>
        <w:left w:val="none" w:sz="0" w:space="0" w:color="auto"/>
        <w:bottom w:val="none" w:sz="0" w:space="0" w:color="auto"/>
        <w:right w:val="none" w:sz="0" w:space="0" w:color="auto"/>
      </w:divBdr>
    </w:div>
    <w:div w:id="230845405">
      <w:bodyDiv w:val="1"/>
      <w:marLeft w:val="0"/>
      <w:marRight w:val="0"/>
      <w:marTop w:val="0"/>
      <w:marBottom w:val="0"/>
      <w:divBdr>
        <w:top w:val="none" w:sz="0" w:space="0" w:color="auto"/>
        <w:left w:val="none" w:sz="0" w:space="0" w:color="auto"/>
        <w:bottom w:val="none" w:sz="0" w:space="0" w:color="auto"/>
        <w:right w:val="none" w:sz="0" w:space="0" w:color="auto"/>
      </w:divBdr>
    </w:div>
    <w:div w:id="231040028">
      <w:bodyDiv w:val="1"/>
      <w:marLeft w:val="0"/>
      <w:marRight w:val="0"/>
      <w:marTop w:val="0"/>
      <w:marBottom w:val="0"/>
      <w:divBdr>
        <w:top w:val="none" w:sz="0" w:space="0" w:color="auto"/>
        <w:left w:val="none" w:sz="0" w:space="0" w:color="auto"/>
        <w:bottom w:val="none" w:sz="0" w:space="0" w:color="auto"/>
        <w:right w:val="none" w:sz="0" w:space="0" w:color="auto"/>
      </w:divBdr>
    </w:div>
    <w:div w:id="232202542">
      <w:bodyDiv w:val="1"/>
      <w:marLeft w:val="0"/>
      <w:marRight w:val="0"/>
      <w:marTop w:val="0"/>
      <w:marBottom w:val="0"/>
      <w:divBdr>
        <w:top w:val="none" w:sz="0" w:space="0" w:color="auto"/>
        <w:left w:val="none" w:sz="0" w:space="0" w:color="auto"/>
        <w:bottom w:val="none" w:sz="0" w:space="0" w:color="auto"/>
        <w:right w:val="none" w:sz="0" w:space="0" w:color="auto"/>
      </w:divBdr>
    </w:div>
    <w:div w:id="232397723">
      <w:bodyDiv w:val="1"/>
      <w:marLeft w:val="0"/>
      <w:marRight w:val="0"/>
      <w:marTop w:val="0"/>
      <w:marBottom w:val="0"/>
      <w:divBdr>
        <w:top w:val="none" w:sz="0" w:space="0" w:color="auto"/>
        <w:left w:val="none" w:sz="0" w:space="0" w:color="auto"/>
        <w:bottom w:val="none" w:sz="0" w:space="0" w:color="auto"/>
        <w:right w:val="none" w:sz="0" w:space="0" w:color="auto"/>
      </w:divBdr>
    </w:div>
    <w:div w:id="233930428">
      <w:bodyDiv w:val="1"/>
      <w:marLeft w:val="0"/>
      <w:marRight w:val="0"/>
      <w:marTop w:val="0"/>
      <w:marBottom w:val="0"/>
      <w:divBdr>
        <w:top w:val="none" w:sz="0" w:space="0" w:color="auto"/>
        <w:left w:val="none" w:sz="0" w:space="0" w:color="auto"/>
        <w:bottom w:val="none" w:sz="0" w:space="0" w:color="auto"/>
        <w:right w:val="none" w:sz="0" w:space="0" w:color="auto"/>
      </w:divBdr>
    </w:div>
    <w:div w:id="234628902">
      <w:bodyDiv w:val="1"/>
      <w:marLeft w:val="0"/>
      <w:marRight w:val="0"/>
      <w:marTop w:val="0"/>
      <w:marBottom w:val="0"/>
      <w:divBdr>
        <w:top w:val="none" w:sz="0" w:space="0" w:color="auto"/>
        <w:left w:val="none" w:sz="0" w:space="0" w:color="auto"/>
        <w:bottom w:val="none" w:sz="0" w:space="0" w:color="auto"/>
        <w:right w:val="none" w:sz="0" w:space="0" w:color="auto"/>
      </w:divBdr>
    </w:div>
    <w:div w:id="235169830">
      <w:bodyDiv w:val="1"/>
      <w:marLeft w:val="0"/>
      <w:marRight w:val="0"/>
      <w:marTop w:val="0"/>
      <w:marBottom w:val="0"/>
      <w:divBdr>
        <w:top w:val="none" w:sz="0" w:space="0" w:color="auto"/>
        <w:left w:val="none" w:sz="0" w:space="0" w:color="auto"/>
        <w:bottom w:val="none" w:sz="0" w:space="0" w:color="auto"/>
        <w:right w:val="none" w:sz="0" w:space="0" w:color="auto"/>
      </w:divBdr>
    </w:div>
    <w:div w:id="235673461">
      <w:bodyDiv w:val="1"/>
      <w:marLeft w:val="0"/>
      <w:marRight w:val="0"/>
      <w:marTop w:val="0"/>
      <w:marBottom w:val="0"/>
      <w:divBdr>
        <w:top w:val="none" w:sz="0" w:space="0" w:color="auto"/>
        <w:left w:val="none" w:sz="0" w:space="0" w:color="auto"/>
        <w:bottom w:val="none" w:sz="0" w:space="0" w:color="auto"/>
        <w:right w:val="none" w:sz="0" w:space="0" w:color="auto"/>
      </w:divBdr>
    </w:div>
    <w:div w:id="237833104">
      <w:bodyDiv w:val="1"/>
      <w:marLeft w:val="0"/>
      <w:marRight w:val="0"/>
      <w:marTop w:val="0"/>
      <w:marBottom w:val="0"/>
      <w:divBdr>
        <w:top w:val="none" w:sz="0" w:space="0" w:color="auto"/>
        <w:left w:val="none" w:sz="0" w:space="0" w:color="auto"/>
        <w:bottom w:val="none" w:sz="0" w:space="0" w:color="auto"/>
        <w:right w:val="none" w:sz="0" w:space="0" w:color="auto"/>
      </w:divBdr>
    </w:div>
    <w:div w:id="239289388">
      <w:bodyDiv w:val="1"/>
      <w:marLeft w:val="0"/>
      <w:marRight w:val="0"/>
      <w:marTop w:val="0"/>
      <w:marBottom w:val="0"/>
      <w:divBdr>
        <w:top w:val="none" w:sz="0" w:space="0" w:color="auto"/>
        <w:left w:val="none" w:sz="0" w:space="0" w:color="auto"/>
        <w:bottom w:val="none" w:sz="0" w:space="0" w:color="auto"/>
        <w:right w:val="none" w:sz="0" w:space="0" w:color="auto"/>
      </w:divBdr>
    </w:div>
    <w:div w:id="239677103">
      <w:bodyDiv w:val="1"/>
      <w:marLeft w:val="0"/>
      <w:marRight w:val="0"/>
      <w:marTop w:val="0"/>
      <w:marBottom w:val="0"/>
      <w:divBdr>
        <w:top w:val="none" w:sz="0" w:space="0" w:color="auto"/>
        <w:left w:val="none" w:sz="0" w:space="0" w:color="auto"/>
        <w:bottom w:val="none" w:sz="0" w:space="0" w:color="auto"/>
        <w:right w:val="none" w:sz="0" w:space="0" w:color="auto"/>
      </w:divBdr>
    </w:div>
    <w:div w:id="240145662">
      <w:bodyDiv w:val="1"/>
      <w:marLeft w:val="0"/>
      <w:marRight w:val="0"/>
      <w:marTop w:val="0"/>
      <w:marBottom w:val="0"/>
      <w:divBdr>
        <w:top w:val="none" w:sz="0" w:space="0" w:color="auto"/>
        <w:left w:val="none" w:sz="0" w:space="0" w:color="auto"/>
        <w:bottom w:val="none" w:sz="0" w:space="0" w:color="auto"/>
        <w:right w:val="none" w:sz="0" w:space="0" w:color="auto"/>
      </w:divBdr>
    </w:div>
    <w:div w:id="241257466">
      <w:bodyDiv w:val="1"/>
      <w:marLeft w:val="0"/>
      <w:marRight w:val="0"/>
      <w:marTop w:val="0"/>
      <w:marBottom w:val="0"/>
      <w:divBdr>
        <w:top w:val="none" w:sz="0" w:space="0" w:color="auto"/>
        <w:left w:val="none" w:sz="0" w:space="0" w:color="auto"/>
        <w:bottom w:val="none" w:sz="0" w:space="0" w:color="auto"/>
        <w:right w:val="none" w:sz="0" w:space="0" w:color="auto"/>
      </w:divBdr>
    </w:div>
    <w:div w:id="241451798">
      <w:bodyDiv w:val="1"/>
      <w:marLeft w:val="0"/>
      <w:marRight w:val="0"/>
      <w:marTop w:val="0"/>
      <w:marBottom w:val="0"/>
      <w:divBdr>
        <w:top w:val="none" w:sz="0" w:space="0" w:color="auto"/>
        <w:left w:val="none" w:sz="0" w:space="0" w:color="auto"/>
        <w:bottom w:val="none" w:sz="0" w:space="0" w:color="auto"/>
        <w:right w:val="none" w:sz="0" w:space="0" w:color="auto"/>
      </w:divBdr>
    </w:div>
    <w:div w:id="241794306">
      <w:bodyDiv w:val="1"/>
      <w:marLeft w:val="0"/>
      <w:marRight w:val="0"/>
      <w:marTop w:val="0"/>
      <w:marBottom w:val="0"/>
      <w:divBdr>
        <w:top w:val="none" w:sz="0" w:space="0" w:color="auto"/>
        <w:left w:val="none" w:sz="0" w:space="0" w:color="auto"/>
        <w:bottom w:val="none" w:sz="0" w:space="0" w:color="auto"/>
        <w:right w:val="none" w:sz="0" w:space="0" w:color="auto"/>
      </w:divBdr>
    </w:div>
    <w:div w:id="242495701">
      <w:bodyDiv w:val="1"/>
      <w:marLeft w:val="0"/>
      <w:marRight w:val="0"/>
      <w:marTop w:val="0"/>
      <w:marBottom w:val="0"/>
      <w:divBdr>
        <w:top w:val="none" w:sz="0" w:space="0" w:color="auto"/>
        <w:left w:val="none" w:sz="0" w:space="0" w:color="auto"/>
        <w:bottom w:val="none" w:sz="0" w:space="0" w:color="auto"/>
        <w:right w:val="none" w:sz="0" w:space="0" w:color="auto"/>
      </w:divBdr>
    </w:div>
    <w:div w:id="242960948">
      <w:bodyDiv w:val="1"/>
      <w:marLeft w:val="0"/>
      <w:marRight w:val="0"/>
      <w:marTop w:val="0"/>
      <w:marBottom w:val="0"/>
      <w:divBdr>
        <w:top w:val="none" w:sz="0" w:space="0" w:color="auto"/>
        <w:left w:val="none" w:sz="0" w:space="0" w:color="auto"/>
        <w:bottom w:val="none" w:sz="0" w:space="0" w:color="auto"/>
        <w:right w:val="none" w:sz="0" w:space="0" w:color="auto"/>
      </w:divBdr>
    </w:div>
    <w:div w:id="243610381">
      <w:bodyDiv w:val="1"/>
      <w:marLeft w:val="0"/>
      <w:marRight w:val="0"/>
      <w:marTop w:val="0"/>
      <w:marBottom w:val="0"/>
      <w:divBdr>
        <w:top w:val="none" w:sz="0" w:space="0" w:color="auto"/>
        <w:left w:val="none" w:sz="0" w:space="0" w:color="auto"/>
        <w:bottom w:val="none" w:sz="0" w:space="0" w:color="auto"/>
        <w:right w:val="none" w:sz="0" w:space="0" w:color="auto"/>
      </w:divBdr>
    </w:div>
    <w:div w:id="243996236">
      <w:bodyDiv w:val="1"/>
      <w:marLeft w:val="0"/>
      <w:marRight w:val="0"/>
      <w:marTop w:val="0"/>
      <w:marBottom w:val="0"/>
      <w:divBdr>
        <w:top w:val="none" w:sz="0" w:space="0" w:color="auto"/>
        <w:left w:val="none" w:sz="0" w:space="0" w:color="auto"/>
        <w:bottom w:val="none" w:sz="0" w:space="0" w:color="auto"/>
        <w:right w:val="none" w:sz="0" w:space="0" w:color="auto"/>
      </w:divBdr>
    </w:div>
    <w:div w:id="245920322">
      <w:bodyDiv w:val="1"/>
      <w:marLeft w:val="0"/>
      <w:marRight w:val="0"/>
      <w:marTop w:val="0"/>
      <w:marBottom w:val="0"/>
      <w:divBdr>
        <w:top w:val="none" w:sz="0" w:space="0" w:color="auto"/>
        <w:left w:val="none" w:sz="0" w:space="0" w:color="auto"/>
        <w:bottom w:val="none" w:sz="0" w:space="0" w:color="auto"/>
        <w:right w:val="none" w:sz="0" w:space="0" w:color="auto"/>
      </w:divBdr>
    </w:div>
    <w:div w:id="246309348">
      <w:bodyDiv w:val="1"/>
      <w:marLeft w:val="0"/>
      <w:marRight w:val="0"/>
      <w:marTop w:val="0"/>
      <w:marBottom w:val="0"/>
      <w:divBdr>
        <w:top w:val="none" w:sz="0" w:space="0" w:color="auto"/>
        <w:left w:val="none" w:sz="0" w:space="0" w:color="auto"/>
        <w:bottom w:val="none" w:sz="0" w:space="0" w:color="auto"/>
        <w:right w:val="none" w:sz="0" w:space="0" w:color="auto"/>
      </w:divBdr>
    </w:div>
    <w:div w:id="247154310">
      <w:bodyDiv w:val="1"/>
      <w:marLeft w:val="0"/>
      <w:marRight w:val="0"/>
      <w:marTop w:val="0"/>
      <w:marBottom w:val="0"/>
      <w:divBdr>
        <w:top w:val="none" w:sz="0" w:space="0" w:color="auto"/>
        <w:left w:val="none" w:sz="0" w:space="0" w:color="auto"/>
        <w:bottom w:val="none" w:sz="0" w:space="0" w:color="auto"/>
        <w:right w:val="none" w:sz="0" w:space="0" w:color="auto"/>
      </w:divBdr>
    </w:div>
    <w:div w:id="247269539">
      <w:bodyDiv w:val="1"/>
      <w:marLeft w:val="0"/>
      <w:marRight w:val="0"/>
      <w:marTop w:val="0"/>
      <w:marBottom w:val="0"/>
      <w:divBdr>
        <w:top w:val="none" w:sz="0" w:space="0" w:color="auto"/>
        <w:left w:val="none" w:sz="0" w:space="0" w:color="auto"/>
        <w:bottom w:val="none" w:sz="0" w:space="0" w:color="auto"/>
        <w:right w:val="none" w:sz="0" w:space="0" w:color="auto"/>
      </w:divBdr>
    </w:div>
    <w:div w:id="247545931">
      <w:bodyDiv w:val="1"/>
      <w:marLeft w:val="0"/>
      <w:marRight w:val="0"/>
      <w:marTop w:val="0"/>
      <w:marBottom w:val="0"/>
      <w:divBdr>
        <w:top w:val="none" w:sz="0" w:space="0" w:color="auto"/>
        <w:left w:val="none" w:sz="0" w:space="0" w:color="auto"/>
        <w:bottom w:val="none" w:sz="0" w:space="0" w:color="auto"/>
        <w:right w:val="none" w:sz="0" w:space="0" w:color="auto"/>
      </w:divBdr>
    </w:div>
    <w:div w:id="248580766">
      <w:bodyDiv w:val="1"/>
      <w:marLeft w:val="0"/>
      <w:marRight w:val="0"/>
      <w:marTop w:val="0"/>
      <w:marBottom w:val="0"/>
      <w:divBdr>
        <w:top w:val="none" w:sz="0" w:space="0" w:color="auto"/>
        <w:left w:val="none" w:sz="0" w:space="0" w:color="auto"/>
        <w:bottom w:val="none" w:sz="0" w:space="0" w:color="auto"/>
        <w:right w:val="none" w:sz="0" w:space="0" w:color="auto"/>
      </w:divBdr>
    </w:div>
    <w:div w:id="249047097">
      <w:bodyDiv w:val="1"/>
      <w:marLeft w:val="0"/>
      <w:marRight w:val="0"/>
      <w:marTop w:val="0"/>
      <w:marBottom w:val="0"/>
      <w:divBdr>
        <w:top w:val="none" w:sz="0" w:space="0" w:color="auto"/>
        <w:left w:val="none" w:sz="0" w:space="0" w:color="auto"/>
        <w:bottom w:val="none" w:sz="0" w:space="0" w:color="auto"/>
        <w:right w:val="none" w:sz="0" w:space="0" w:color="auto"/>
      </w:divBdr>
    </w:div>
    <w:div w:id="251016121">
      <w:bodyDiv w:val="1"/>
      <w:marLeft w:val="0"/>
      <w:marRight w:val="0"/>
      <w:marTop w:val="0"/>
      <w:marBottom w:val="0"/>
      <w:divBdr>
        <w:top w:val="none" w:sz="0" w:space="0" w:color="auto"/>
        <w:left w:val="none" w:sz="0" w:space="0" w:color="auto"/>
        <w:bottom w:val="none" w:sz="0" w:space="0" w:color="auto"/>
        <w:right w:val="none" w:sz="0" w:space="0" w:color="auto"/>
      </w:divBdr>
    </w:div>
    <w:div w:id="251361203">
      <w:bodyDiv w:val="1"/>
      <w:marLeft w:val="0"/>
      <w:marRight w:val="0"/>
      <w:marTop w:val="0"/>
      <w:marBottom w:val="0"/>
      <w:divBdr>
        <w:top w:val="none" w:sz="0" w:space="0" w:color="auto"/>
        <w:left w:val="none" w:sz="0" w:space="0" w:color="auto"/>
        <w:bottom w:val="none" w:sz="0" w:space="0" w:color="auto"/>
        <w:right w:val="none" w:sz="0" w:space="0" w:color="auto"/>
      </w:divBdr>
    </w:div>
    <w:div w:id="253906183">
      <w:bodyDiv w:val="1"/>
      <w:marLeft w:val="0"/>
      <w:marRight w:val="0"/>
      <w:marTop w:val="0"/>
      <w:marBottom w:val="0"/>
      <w:divBdr>
        <w:top w:val="none" w:sz="0" w:space="0" w:color="auto"/>
        <w:left w:val="none" w:sz="0" w:space="0" w:color="auto"/>
        <w:bottom w:val="none" w:sz="0" w:space="0" w:color="auto"/>
        <w:right w:val="none" w:sz="0" w:space="0" w:color="auto"/>
      </w:divBdr>
    </w:div>
    <w:div w:id="254440118">
      <w:bodyDiv w:val="1"/>
      <w:marLeft w:val="0"/>
      <w:marRight w:val="0"/>
      <w:marTop w:val="0"/>
      <w:marBottom w:val="0"/>
      <w:divBdr>
        <w:top w:val="none" w:sz="0" w:space="0" w:color="auto"/>
        <w:left w:val="none" w:sz="0" w:space="0" w:color="auto"/>
        <w:bottom w:val="none" w:sz="0" w:space="0" w:color="auto"/>
        <w:right w:val="none" w:sz="0" w:space="0" w:color="auto"/>
      </w:divBdr>
    </w:div>
    <w:div w:id="255133533">
      <w:bodyDiv w:val="1"/>
      <w:marLeft w:val="0"/>
      <w:marRight w:val="0"/>
      <w:marTop w:val="0"/>
      <w:marBottom w:val="0"/>
      <w:divBdr>
        <w:top w:val="none" w:sz="0" w:space="0" w:color="auto"/>
        <w:left w:val="none" w:sz="0" w:space="0" w:color="auto"/>
        <w:bottom w:val="none" w:sz="0" w:space="0" w:color="auto"/>
        <w:right w:val="none" w:sz="0" w:space="0" w:color="auto"/>
      </w:divBdr>
    </w:div>
    <w:div w:id="258686013">
      <w:bodyDiv w:val="1"/>
      <w:marLeft w:val="0"/>
      <w:marRight w:val="0"/>
      <w:marTop w:val="0"/>
      <w:marBottom w:val="0"/>
      <w:divBdr>
        <w:top w:val="none" w:sz="0" w:space="0" w:color="auto"/>
        <w:left w:val="none" w:sz="0" w:space="0" w:color="auto"/>
        <w:bottom w:val="none" w:sz="0" w:space="0" w:color="auto"/>
        <w:right w:val="none" w:sz="0" w:space="0" w:color="auto"/>
      </w:divBdr>
    </w:div>
    <w:div w:id="259342414">
      <w:bodyDiv w:val="1"/>
      <w:marLeft w:val="0"/>
      <w:marRight w:val="0"/>
      <w:marTop w:val="0"/>
      <w:marBottom w:val="0"/>
      <w:divBdr>
        <w:top w:val="none" w:sz="0" w:space="0" w:color="auto"/>
        <w:left w:val="none" w:sz="0" w:space="0" w:color="auto"/>
        <w:bottom w:val="none" w:sz="0" w:space="0" w:color="auto"/>
        <w:right w:val="none" w:sz="0" w:space="0" w:color="auto"/>
      </w:divBdr>
    </w:div>
    <w:div w:id="259608889">
      <w:bodyDiv w:val="1"/>
      <w:marLeft w:val="0"/>
      <w:marRight w:val="0"/>
      <w:marTop w:val="0"/>
      <w:marBottom w:val="0"/>
      <w:divBdr>
        <w:top w:val="none" w:sz="0" w:space="0" w:color="auto"/>
        <w:left w:val="none" w:sz="0" w:space="0" w:color="auto"/>
        <w:bottom w:val="none" w:sz="0" w:space="0" w:color="auto"/>
        <w:right w:val="none" w:sz="0" w:space="0" w:color="auto"/>
      </w:divBdr>
    </w:div>
    <w:div w:id="259872330">
      <w:bodyDiv w:val="1"/>
      <w:marLeft w:val="0"/>
      <w:marRight w:val="0"/>
      <w:marTop w:val="0"/>
      <w:marBottom w:val="0"/>
      <w:divBdr>
        <w:top w:val="none" w:sz="0" w:space="0" w:color="auto"/>
        <w:left w:val="none" w:sz="0" w:space="0" w:color="auto"/>
        <w:bottom w:val="none" w:sz="0" w:space="0" w:color="auto"/>
        <w:right w:val="none" w:sz="0" w:space="0" w:color="auto"/>
      </w:divBdr>
    </w:div>
    <w:div w:id="261493210">
      <w:bodyDiv w:val="1"/>
      <w:marLeft w:val="0"/>
      <w:marRight w:val="0"/>
      <w:marTop w:val="0"/>
      <w:marBottom w:val="0"/>
      <w:divBdr>
        <w:top w:val="none" w:sz="0" w:space="0" w:color="auto"/>
        <w:left w:val="none" w:sz="0" w:space="0" w:color="auto"/>
        <w:bottom w:val="none" w:sz="0" w:space="0" w:color="auto"/>
        <w:right w:val="none" w:sz="0" w:space="0" w:color="auto"/>
      </w:divBdr>
    </w:div>
    <w:div w:id="262610210">
      <w:bodyDiv w:val="1"/>
      <w:marLeft w:val="0"/>
      <w:marRight w:val="0"/>
      <w:marTop w:val="0"/>
      <w:marBottom w:val="0"/>
      <w:divBdr>
        <w:top w:val="none" w:sz="0" w:space="0" w:color="auto"/>
        <w:left w:val="none" w:sz="0" w:space="0" w:color="auto"/>
        <w:bottom w:val="none" w:sz="0" w:space="0" w:color="auto"/>
        <w:right w:val="none" w:sz="0" w:space="0" w:color="auto"/>
      </w:divBdr>
    </w:div>
    <w:div w:id="265772805">
      <w:bodyDiv w:val="1"/>
      <w:marLeft w:val="0"/>
      <w:marRight w:val="0"/>
      <w:marTop w:val="0"/>
      <w:marBottom w:val="0"/>
      <w:divBdr>
        <w:top w:val="none" w:sz="0" w:space="0" w:color="auto"/>
        <w:left w:val="none" w:sz="0" w:space="0" w:color="auto"/>
        <w:bottom w:val="none" w:sz="0" w:space="0" w:color="auto"/>
        <w:right w:val="none" w:sz="0" w:space="0" w:color="auto"/>
      </w:divBdr>
    </w:div>
    <w:div w:id="266353375">
      <w:bodyDiv w:val="1"/>
      <w:marLeft w:val="0"/>
      <w:marRight w:val="0"/>
      <w:marTop w:val="0"/>
      <w:marBottom w:val="0"/>
      <w:divBdr>
        <w:top w:val="none" w:sz="0" w:space="0" w:color="auto"/>
        <w:left w:val="none" w:sz="0" w:space="0" w:color="auto"/>
        <w:bottom w:val="none" w:sz="0" w:space="0" w:color="auto"/>
        <w:right w:val="none" w:sz="0" w:space="0" w:color="auto"/>
      </w:divBdr>
    </w:div>
    <w:div w:id="266424433">
      <w:bodyDiv w:val="1"/>
      <w:marLeft w:val="0"/>
      <w:marRight w:val="0"/>
      <w:marTop w:val="0"/>
      <w:marBottom w:val="0"/>
      <w:divBdr>
        <w:top w:val="none" w:sz="0" w:space="0" w:color="auto"/>
        <w:left w:val="none" w:sz="0" w:space="0" w:color="auto"/>
        <w:bottom w:val="none" w:sz="0" w:space="0" w:color="auto"/>
        <w:right w:val="none" w:sz="0" w:space="0" w:color="auto"/>
      </w:divBdr>
    </w:div>
    <w:div w:id="268515248">
      <w:bodyDiv w:val="1"/>
      <w:marLeft w:val="0"/>
      <w:marRight w:val="0"/>
      <w:marTop w:val="0"/>
      <w:marBottom w:val="0"/>
      <w:divBdr>
        <w:top w:val="none" w:sz="0" w:space="0" w:color="auto"/>
        <w:left w:val="none" w:sz="0" w:space="0" w:color="auto"/>
        <w:bottom w:val="none" w:sz="0" w:space="0" w:color="auto"/>
        <w:right w:val="none" w:sz="0" w:space="0" w:color="auto"/>
      </w:divBdr>
    </w:div>
    <w:div w:id="268585431">
      <w:bodyDiv w:val="1"/>
      <w:marLeft w:val="0"/>
      <w:marRight w:val="0"/>
      <w:marTop w:val="0"/>
      <w:marBottom w:val="0"/>
      <w:divBdr>
        <w:top w:val="none" w:sz="0" w:space="0" w:color="auto"/>
        <w:left w:val="none" w:sz="0" w:space="0" w:color="auto"/>
        <w:bottom w:val="none" w:sz="0" w:space="0" w:color="auto"/>
        <w:right w:val="none" w:sz="0" w:space="0" w:color="auto"/>
      </w:divBdr>
    </w:div>
    <w:div w:id="269356288">
      <w:bodyDiv w:val="1"/>
      <w:marLeft w:val="0"/>
      <w:marRight w:val="0"/>
      <w:marTop w:val="0"/>
      <w:marBottom w:val="0"/>
      <w:divBdr>
        <w:top w:val="none" w:sz="0" w:space="0" w:color="auto"/>
        <w:left w:val="none" w:sz="0" w:space="0" w:color="auto"/>
        <w:bottom w:val="none" w:sz="0" w:space="0" w:color="auto"/>
        <w:right w:val="none" w:sz="0" w:space="0" w:color="auto"/>
      </w:divBdr>
    </w:div>
    <w:div w:id="271087298">
      <w:bodyDiv w:val="1"/>
      <w:marLeft w:val="0"/>
      <w:marRight w:val="0"/>
      <w:marTop w:val="0"/>
      <w:marBottom w:val="0"/>
      <w:divBdr>
        <w:top w:val="none" w:sz="0" w:space="0" w:color="auto"/>
        <w:left w:val="none" w:sz="0" w:space="0" w:color="auto"/>
        <w:bottom w:val="none" w:sz="0" w:space="0" w:color="auto"/>
        <w:right w:val="none" w:sz="0" w:space="0" w:color="auto"/>
      </w:divBdr>
    </w:div>
    <w:div w:id="271129983">
      <w:bodyDiv w:val="1"/>
      <w:marLeft w:val="0"/>
      <w:marRight w:val="0"/>
      <w:marTop w:val="0"/>
      <w:marBottom w:val="0"/>
      <w:divBdr>
        <w:top w:val="none" w:sz="0" w:space="0" w:color="auto"/>
        <w:left w:val="none" w:sz="0" w:space="0" w:color="auto"/>
        <w:bottom w:val="none" w:sz="0" w:space="0" w:color="auto"/>
        <w:right w:val="none" w:sz="0" w:space="0" w:color="auto"/>
      </w:divBdr>
    </w:div>
    <w:div w:id="271329004">
      <w:bodyDiv w:val="1"/>
      <w:marLeft w:val="0"/>
      <w:marRight w:val="0"/>
      <w:marTop w:val="0"/>
      <w:marBottom w:val="0"/>
      <w:divBdr>
        <w:top w:val="none" w:sz="0" w:space="0" w:color="auto"/>
        <w:left w:val="none" w:sz="0" w:space="0" w:color="auto"/>
        <w:bottom w:val="none" w:sz="0" w:space="0" w:color="auto"/>
        <w:right w:val="none" w:sz="0" w:space="0" w:color="auto"/>
      </w:divBdr>
    </w:div>
    <w:div w:id="271672085">
      <w:bodyDiv w:val="1"/>
      <w:marLeft w:val="0"/>
      <w:marRight w:val="0"/>
      <w:marTop w:val="0"/>
      <w:marBottom w:val="0"/>
      <w:divBdr>
        <w:top w:val="none" w:sz="0" w:space="0" w:color="auto"/>
        <w:left w:val="none" w:sz="0" w:space="0" w:color="auto"/>
        <w:bottom w:val="none" w:sz="0" w:space="0" w:color="auto"/>
        <w:right w:val="none" w:sz="0" w:space="0" w:color="auto"/>
      </w:divBdr>
    </w:div>
    <w:div w:id="273293211">
      <w:bodyDiv w:val="1"/>
      <w:marLeft w:val="0"/>
      <w:marRight w:val="0"/>
      <w:marTop w:val="0"/>
      <w:marBottom w:val="0"/>
      <w:divBdr>
        <w:top w:val="none" w:sz="0" w:space="0" w:color="auto"/>
        <w:left w:val="none" w:sz="0" w:space="0" w:color="auto"/>
        <w:bottom w:val="none" w:sz="0" w:space="0" w:color="auto"/>
        <w:right w:val="none" w:sz="0" w:space="0" w:color="auto"/>
      </w:divBdr>
    </w:div>
    <w:div w:id="273555754">
      <w:bodyDiv w:val="1"/>
      <w:marLeft w:val="0"/>
      <w:marRight w:val="0"/>
      <w:marTop w:val="0"/>
      <w:marBottom w:val="0"/>
      <w:divBdr>
        <w:top w:val="none" w:sz="0" w:space="0" w:color="auto"/>
        <w:left w:val="none" w:sz="0" w:space="0" w:color="auto"/>
        <w:bottom w:val="none" w:sz="0" w:space="0" w:color="auto"/>
        <w:right w:val="none" w:sz="0" w:space="0" w:color="auto"/>
      </w:divBdr>
    </w:div>
    <w:div w:id="274531818">
      <w:bodyDiv w:val="1"/>
      <w:marLeft w:val="0"/>
      <w:marRight w:val="0"/>
      <w:marTop w:val="0"/>
      <w:marBottom w:val="0"/>
      <w:divBdr>
        <w:top w:val="none" w:sz="0" w:space="0" w:color="auto"/>
        <w:left w:val="none" w:sz="0" w:space="0" w:color="auto"/>
        <w:bottom w:val="none" w:sz="0" w:space="0" w:color="auto"/>
        <w:right w:val="none" w:sz="0" w:space="0" w:color="auto"/>
      </w:divBdr>
    </w:div>
    <w:div w:id="274945862">
      <w:bodyDiv w:val="1"/>
      <w:marLeft w:val="0"/>
      <w:marRight w:val="0"/>
      <w:marTop w:val="0"/>
      <w:marBottom w:val="0"/>
      <w:divBdr>
        <w:top w:val="none" w:sz="0" w:space="0" w:color="auto"/>
        <w:left w:val="none" w:sz="0" w:space="0" w:color="auto"/>
        <w:bottom w:val="none" w:sz="0" w:space="0" w:color="auto"/>
        <w:right w:val="none" w:sz="0" w:space="0" w:color="auto"/>
      </w:divBdr>
    </w:div>
    <w:div w:id="275257448">
      <w:bodyDiv w:val="1"/>
      <w:marLeft w:val="0"/>
      <w:marRight w:val="0"/>
      <w:marTop w:val="0"/>
      <w:marBottom w:val="0"/>
      <w:divBdr>
        <w:top w:val="none" w:sz="0" w:space="0" w:color="auto"/>
        <w:left w:val="none" w:sz="0" w:space="0" w:color="auto"/>
        <w:bottom w:val="none" w:sz="0" w:space="0" w:color="auto"/>
        <w:right w:val="none" w:sz="0" w:space="0" w:color="auto"/>
      </w:divBdr>
    </w:div>
    <w:div w:id="275868233">
      <w:bodyDiv w:val="1"/>
      <w:marLeft w:val="0"/>
      <w:marRight w:val="0"/>
      <w:marTop w:val="0"/>
      <w:marBottom w:val="0"/>
      <w:divBdr>
        <w:top w:val="none" w:sz="0" w:space="0" w:color="auto"/>
        <w:left w:val="none" w:sz="0" w:space="0" w:color="auto"/>
        <w:bottom w:val="none" w:sz="0" w:space="0" w:color="auto"/>
        <w:right w:val="none" w:sz="0" w:space="0" w:color="auto"/>
      </w:divBdr>
    </w:div>
    <w:div w:id="278226833">
      <w:bodyDiv w:val="1"/>
      <w:marLeft w:val="0"/>
      <w:marRight w:val="0"/>
      <w:marTop w:val="0"/>
      <w:marBottom w:val="0"/>
      <w:divBdr>
        <w:top w:val="none" w:sz="0" w:space="0" w:color="auto"/>
        <w:left w:val="none" w:sz="0" w:space="0" w:color="auto"/>
        <w:bottom w:val="none" w:sz="0" w:space="0" w:color="auto"/>
        <w:right w:val="none" w:sz="0" w:space="0" w:color="auto"/>
      </w:divBdr>
    </w:div>
    <w:div w:id="278534257">
      <w:bodyDiv w:val="1"/>
      <w:marLeft w:val="0"/>
      <w:marRight w:val="0"/>
      <w:marTop w:val="0"/>
      <w:marBottom w:val="0"/>
      <w:divBdr>
        <w:top w:val="none" w:sz="0" w:space="0" w:color="auto"/>
        <w:left w:val="none" w:sz="0" w:space="0" w:color="auto"/>
        <w:bottom w:val="none" w:sz="0" w:space="0" w:color="auto"/>
        <w:right w:val="none" w:sz="0" w:space="0" w:color="auto"/>
      </w:divBdr>
    </w:div>
    <w:div w:id="279192342">
      <w:bodyDiv w:val="1"/>
      <w:marLeft w:val="0"/>
      <w:marRight w:val="0"/>
      <w:marTop w:val="0"/>
      <w:marBottom w:val="0"/>
      <w:divBdr>
        <w:top w:val="none" w:sz="0" w:space="0" w:color="auto"/>
        <w:left w:val="none" w:sz="0" w:space="0" w:color="auto"/>
        <w:bottom w:val="none" w:sz="0" w:space="0" w:color="auto"/>
        <w:right w:val="none" w:sz="0" w:space="0" w:color="auto"/>
      </w:divBdr>
    </w:div>
    <w:div w:id="280647782">
      <w:bodyDiv w:val="1"/>
      <w:marLeft w:val="0"/>
      <w:marRight w:val="0"/>
      <w:marTop w:val="0"/>
      <w:marBottom w:val="0"/>
      <w:divBdr>
        <w:top w:val="none" w:sz="0" w:space="0" w:color="auto"/>
        <w:left w:val="none" w:sz="0" w:space="0" w:color="auto"/>
        <w:bottom w:val="none" w:sz="0" w:space="0" w:color="auto"/>
        <w:right w:val="none" w:sz="0" w:space="0" w:color="auto"/>
      </w:divBdr>
    </w:div>
    <w:div w:id="281301620">
      <w:bodyDiv w:val="1"/>
      <w:marLeft w:val="0"/>
      <w:marRight w:val="0"/>
      <w:marTop w:val="0"/>
      <w:marBottom w:val="0"/>
      <w:divBdr>
        <w:top w:val="none" w:sz="0" w:space="0" w:color="auto"/>
        <w:left w:val="none" w:sz="0" w:space="0" w:color="auto"/>
        <w:bottom w:val="none" w:sz="0" w:space="0" w:color="auto"/>
        <w:right w:val="none" w:sz="0" w:space="0" w:color="auto"/>
      </w:divBdr>
    </w:div>
    <w:div w:id="281543167">
      <w:bodyDiv w:val="1"/>
      <w:marLeft w:val="0"/>
      <w:marRight w:val="0"/>
      <w:marTop w:val="0"/>
      <w:marBottom w:val="0"/>
      <w:divBdr>
        <w:top w:val="none" w:sz="0" w:space="0" w:color="auto"/>
        <w:left w:val="none" w:sz="0" w:space="0" w:color="auto"/>
        <w:bottom w:val="none" w:sz="0" w:space="0" w:color="auto"/>
        <w:right w:val="none" w:sz="0" w:space="0" w:color="auto"/>
      </w:divBdr>
    </w:div>
    <w:div w:id="282930546">
      <w:bodyDiv w:val="1"/>
      <w:marLeft w:val="0"/>
      <w:marRight w:val="0"/>
      <w:marTop w:val="0"/>
      <w:marBottom w:val="0"/>
      <w:divBdr>
        <w:top w:val="none" w:sz="0" w:space="0" w:color="auto"/>
        <w:left w:val="none" w:sz="0" w:space="0" w:color="auto"/>
        <w:bottom w:val="none" w:sz="0" w:space="0" w:color="auto"/>
        <w:right w:val="none" w:sz="0" w:space="0" w:color="auto"/>
      </w:divBdr>
    </w:div>
    <w:div w:id="283851150">
      <w:bodyDiv w:val="1"/>
      <w:marLeft w:val="0"/>
      <w:marRight w:val="0"/>
      <w:marTop w:val="0"/>
      <w:marBottom w:val="0"/>
      <w:divBdr>
        <w:top w:val="none" w:sz="0" w:space="0" w:color="auto"/>
        <w:left w:val="none" w:sz="0" w:space="0" w:color="auto"/>
        <w:bottom w:val="none" w:sz="0" w:space="0" w:color="auto"/>
        <w:right w:val="none" w:sz="0" w:space="0" w:color="auto"/>
      </w:divBdr>
    </w:div>
    <w:div w:id="284194800">
      <w:bodyDiv w:val="1"/>
      <w:marLeft w:val="0"/>
      <w:marRight w:val="0"/>
      <w:marTop w:val="0"/>
      <w:marBottom w:val="0"/>
      <w:divBdr>
        <w:top w:val="none" w:sz="0" w:space="0" w:color="auto"/>
        <w:left w:val="none" w:sz="0" w:space="0" w:color="auto"/>
        <w:bottom w:val="none" w:sz="0" w:space="0" w:color="auto"/>
        <w:right w:val="none" w:sz="0" w:space="0" w:color="auto"/>
      </w:divBdr>
    </w:div>
    <w:div w:id="284507690">
      <w:bodyDiv w:val="1"/>
      <w:marLeft w:val="0"/>
      <w:marRight w:val="0"/>
      <w:marTop w:val="0"/>
      <w:marBottom w:val="0"/>
      <w:divBdr>
        <w:top w:val="none" w:sz="0" w:space="0" w:color="auto"/>
        <w:left w:val="none" w:sz="0" w:space="0" w:color="auto"/>
        <w:bottom w:val="none" w:sz="0" w:space="0" w:color="auto"/>
        <w:right w:val="none" w:sz="0" w:space="0" w:color="auto"/>
      </w:divBdr>
    </w:div>
    <w:div w:id="284965195">
      <w:bodyDiv w:val="1"/>
      <w:marLeft w:val="0"/>
      <w:marRight w:val="0"/>
      <w:marTop w:val="0"/>
      <w:marBottom w:val="0"/>
      <w:divBdr>
        <w:top w:val="none" w:sz="0" w:space="0" w:color="auto"/>
        <w:left w:val="none" w:sz="0" w:space="0" w:color="auto"/>
        <w:bottom w:val="none" w:sz="0" w:space="0" w:color="auto"/>
        <w:right w:val="none" w:sz="0" w:space="0" w:color="auto"/>
      </w:divBdr>
    </w:div>
    <w:div w:id="285358372">
      <w:bodyDiv w:val="1"/>
      <w:marLeft w:val="0"/>
      <w:marRight w:val="0"/>
      <w:marTop w:val="0"/>
      <w:marBottom w:val="0"/>
      <w:divBdr>
        <w:top w:val="none" w:sz="0" w:space="0" w:color="auto"/>
        <w:left w:val="none" w:sz="0" w:space="0" w:color="auto"/>
        <w:bottom w:val="none" w:sz="0" w:space="0" w:color="auto"/>
        <w:right w:val="none" w:sz="0" w:space="0" w:color="auto"/>
      </w:divBdr>
    </w:div>
    <w:div w:id="286199024">
      <w:bodyDiv w:val="1"/>
      <w:marLeft w:val="0"/>
      <w:marRight w:val="0"/>
      <w:marTop w:val="0"/>
      <w:marBottom w:val="0"/>
      <w:divBdr>
        <w:top w:val="none" w:sz="0" w:space="0" w:color="auto"/>
        <w:left w:val="none" w:sz="0" w:space="0" w:color="auto"/>
        <w:bottom w:val="none" w:sz="0" w:space="0" w:color="auto"/>
        <w:right w:val="none" w:sz="0" w:space="0" w:color="auto"/>
      </w:divBdr>
    </w:div>
    <w:div w:id="286813764">
      <w:bodyDiv w:val="1"/>
      <w:marLeft w:val="0"/>
      <w:marRight w:val="0"/>
      <w:marTop w:val="0"/>
      <w:marBottom w:val="0"/>
      <w:divBdr>
        <w:top w:val="none" w:sz="0" w:space="0" w:color="auto"/>
        <w:left w:val="none" w:sz="0" w:space="0" w:color="auto"/>
        <w:bottom w:val="none" w:sz="0" w:space="0" w:color="auto"/>
        <w:right w:val="none" w:sz="0" w:space="0" w:color="auto"/>
      </w:divBdr>
    </w:div>
    <w:div w:id="288174333">
      <w:bodyDiv w:val="1"/>
      <w:marLeft w:val="0"/>
      <w:marRight w:val="0"/>
      <w:marTop w:val="0"/>
      <w:marBottom w:val="0"/>
      <w:divBdr>
        <w:top w:val="none" w:sz="0" w:space="0" w:color="auto"/>
        <w:left w:val="none" w:sz="0" w:space="0" w:color="auto"/>
        <w:bottom w:val="none" w:sz="0" w:space="0" w:color="auto"/>
        <w:right w:val="none" w:sz="0" w:space="0" w:color="auto"/>
      </w:divBdr>
    </w:div>
    <w:div w:id="288901800">
      <w:bodyDiv w:val="1"/>
      <w:marLeft w:val="0"/>
      <w:marRight w:val="0"/>
      <w:marTop w:val="0"/>
      <w:marBottom w:val="0"/>
      <w:divBdr>
        <w:top w:val="none" w:sz="0" w:space="0" w:color="auto"/>
        <w:left w:val="none" w:sz="0" w:space="0" w:color="auto"/>
        <w:bottom w:val="none" w:sz="0" w:space="0" w:color="auto"/>
        <w:right w:val="none" w:sz="0" w:space="0" w:color="auto"/>
      </w:divBdr>
    </w:div>
    <w:div w:id="289168122">
      <w:bodyDiv w:val="1"/>
      <w:marLeft w:val="0"/>
      <w:marRight w:val="0"/>
      <w:marTop w:val="0"/>
      <w:marBottom w:val="0"/>
      <w:divBdr>
        <w:top w:val="none" w:sz="0" w:space="0" w:color="auto"/>
        <w:left w:val="none" w:sz="0" w:space="0" w:color="auto"/>
        <w:bottom w:val="none" w:sz="0" w:space="0" w:color="auto"/>
        <w:right w:val="none" w:sz="0" w:space="0" w:color="auto"/>
      </w:divBdr>
    </w:div>
    <w:div w:id="290064912">
      <w:bodyDiv w:val="1"/>
      <w:marLeft w:val="0"/>
      <w:marRight w:val="0"/>
      <w:marTop w:val="0"/>
      <w:marBottom w:val="0"/>
      <w:divBdr>
        <w:top w:val="none" w:sz="0" w:space="0" w:color="auto"/>
        <w:left w:val="none" w:sz="0" w:space="0" w:color="auto"/>
        <w:bottom w:val="none" w:sz="0" w:space="0" w:color="auto"/>
        <w:right w:val="none" w:sz="0" w:space="0" w:color="auto"/>
      </w:divBdr>
    </w:div>
    <w:div w:id="290601004">
      <w:bodyDiv w:val="1"/>
      <w:marLeft w:val="0"/>
      <w:marRight w:val="0"/>
      <w:marTop w:val="0"/>
      <w:marBottom w:val="0"/>
      <w:divBdr>
        <w:top w:val="none" w:sz="0" w:space="0" w:color="auto"/>
        <w:left w:val="none" w:sz="0" w:space="0" w:color="auto"/>
        <w:bottom w:val="none" w:sz="0" w:space="0" w:color="auto"/>
        <w:right w:val="none" w:sz="0" w:space="0" w:color="auto"/>
      </w:divBdr>
    </w:div>
    <w:div w:id="291908112">
      <w:bodyDiv w:val="1"/>
      <w:marLeft w:val="0"/>
      <w:marRight w:val="0"/>
      <w:marTop w:val="0"/>
      <w:marBottom w:val="0"/>
      <w:divBdr>
        <w:top w:val="none" w:sz="0" w:space="0" w:color="auto"/>
        <w:left w:val="none" w:sz="0" w:space="0" w:color="auto"/>
        <w:bottom w:val="none" w:sz="0" w:space="0" w:color="auto"/>
        <w:right w:val="none" w:sz="0" w:space="0" w:color="auto"/>
      </w:divBdr>
    </w:div>
    <w:div w:id="292519560">
      <w:bodyDiv w:val="1"/>
      <w:marLeft w:val="0"/>
      <w:marRight w:val="0"/>
      <w:marTop w:val="0"/>
      <w:marBottom w:val="0"/>
      <w:divBdr>
        <w:top w:val="none" w:sz="0" w:space="0" w:color="auto"/>
        <w:left w:val="none" w:sz="0" w:space="0" w:color="auto"/>
        <w:bottom w:val="none" w:sz="0" w:space="0" w:color="auto"/>
        <w:right w:val="none" w:sz="0" w:space="0" w:color="auto"/>
      </w:divBdr>
    </w:div>
    <w:div w:id="292637943">
      <w:bodyDiv w:val="1"/>
      <w:marLeft w:val="0"/>
      <w:marRight w:val="0"/>
      <w:marTop w:val="0"/>
      <w:marBottom w:val="0"/>
      <w:divBdr>
        <w:top w:val="none" w:sz="0" w:space="0" w:color="auto"/>
        <w:left w:val="none" w:sz="0" w:space="0" w:color="auto"/>
        <w:bottom w:val="none" w:sz="0" w:space="0" w:color="auto"/>
        <w:right w:val="none" w:sz="0" w:space="0" w:color="auto"/>
      </w:divBdr>
    </w:div>
    <w:div w:id="292639601">
      <w:bodyDiv w:val="1"/>
      <w:marLeft w:val="0"/>
      <w:marRight w:val="0"/>
      <w:marTop w:val="0"/>
      <w:marBottom w:val="0"/>
      <w:divBdr>
        <w:top w:val="none" w:sz="0" w:space="0" w:color="auto"/>
        <w:left w:val="none" w:sz="0" w:space="0" w:color="auto"/>
        <w:bottom w:val="none" w:sz="0" w:space="0" w:color="auto"/>
        <w:right w:val="none" w:sz="0" w:space="0" w:color="auto"/>
      </w:divBdr>
    </w:div>
    <w:div w:id="293561869">
      <w:bodyDiv w:val="1"/>
      <w:marLeft w:val="0"/>
      <w:marRight w:val="0"/>
      <w:marTop w:val="0"/>
      <w:marBottom w:val="0"/>
      <w:divBdr>
        <w:top w:val="none" w:sz="0" w:space="0" w:color="auto"/>
        <w:left w:val="none" w:sz="0" w:space="0" w:color="auto"/>
        <w:bottom w:val="none" w:sz="0" w:space="0" w:color="auto"/>
        <w:right w:val="none" w:sz="0" w:space="0" w:color="auto"/>
      </w:divBdr>
    </w:div>
    <w:div w:id="295452261">
      <w:bodyDiv w:val="1"/>
      <w:marLeft w:val="0"/>
      <w:marRight w:val="0"/>
      <w:marTop w:val="0"/>
      <w:marBottom w:val="0"/>
      <w:divBdr>
        <w:top w:val="none" w:sz="0" w:space="0" w:color="auto"/>
        <w:left w:val="none" w:sz="0" w:space="0" w:color="auto"/>
        <w:bottom w:val="none" w:sz="0" w:space="0" w:color="auto"/>
        <w:right w:val="none" w:sz="0" w:space="0" w:color="auto"/>
      </w:divBdr>
    </w:div>
    <w:div w:id="297076232">
      <w:bodyDiv w:val="1"/>
      <w:marLeft w:val="0"/>
      <w:marRight w:val="0"/>
      <w:marTop w:val="0"/>
      <w:marBottom w:val="0"/>
      <w:divBdr>
        <w:top w:val="none" w:sz="0" w:space="0" w:color="auto"/>
        <w:left w:val="none" w:sz="0" w:space="0" w:color="auto"/>
        <w:bottom w:val="none" w:sz="0" w:space="0" w:color="auto"/>
        <w:right w:val="none" w:sz="0" w:space="0" w:color="auto"/>
      </w:divBdr>
    </w:div>
    <w:div w:id="297154412">
      <w:bodyDiv w:val="1"/>
      <w:marLeft w:val="0"/>
      <w:marRight w:val="0"/>
      <w:marTop w:val="0"/>
      <w:marBottom w:val="0"/>
      <w:divBdr>
        <w:top w:val="none" w:sz="0" w:space="0" w:color="auto"/>
        <w:left w:val="none" w:sz="0" w:space="0" w:color="auto"/>
        <w:bottom w:val="none" w:sz="0" w:space="0" w:color="auto"/>
        <w:right w:val="none" w:sz="0" w:space="0" w:color="auto"/>
      </w:divBdr>
    </w:div>
    <w:div w:id="297272363">
      <w:bodyDiv w:val="1"/>
      <w:marLeft w:val="0"/>
      <w:marRight w:val="0"/>
      <w:marTop w:val="0"/>
      <w:marBottom w:val="0"/>
      <w:divBdr>
        <w:top w:val="none" w:sz="0" w:space="0" w:color="auto"/>
        <w:left w:val="none" w:sz="0" w:space="0" w:color="auto"/>
        <w:bottom w:val="none" w:sz="0" w:space="0" w:color="auto"/>
        <w:right w:val="none" w:sz="0" w:space="0" w:color="auto"/>
      </w:divBdr>
    </w:div>
    <w:div w:id="297299426">
      <w:bodyDiv w:val="1"/>
      <w:marLeft w:val="0"/>
      <w:marRight w:val="0"/>
      <w:marTop w:val="0"/>
      <w:marBottom w:val="0"/>
      <w:divBdr>
        <w:top w:val="none" w:sz="0" w:space="0" w:color="auto"/>
        <w:left w:val="none" w:sz="0" w:space="0" w:color="auto"/>
        <w:bottom w:val="none" w:sz="0" w:space="0" w:color="auto"/>
        <w:right w:val="none" w:sz="0" w:space="0" w:color="auto"/>
      </w:divBdr>
    </w:div>
    <w:div w:id="300111903">
      <w:bodyDiv w:val="1"/>
      <w:marLeft w:val="0"/>
      <w:marRight w:val="0"/>
      <w:marTop w:val="0"/>
      <w:marBottom w:val="0"/>
      <w:divBdr>
        <w:top w:val="none" w:sz="0" w:space="0" w:color="auto"/>
        <w:left w:val="none" w:sz="0" w:space="0" w:color="auto"/>
        <w:bottom w:val="none" w:sz="0" w:space="0" w:color="auto"/>
        <w:right w:val="none" w:sz="0" w:space="0" w:color="auto"/>
      </w:divBdr>
    </w:div>
    <w:div w:id="300354717">
      <w:bodyDiv w:val="1"/>
      <w:marLeft w:val="0"/>
      <w:marRight w:val="0"/>
      <w:marTop w:val="0"/>
      <w:marBottom w:val="0"/>
      <w:divBdr>
        <w:top w:val="none" w:sz="0" w:space="0" w:color="auto"/>
        <w:left w:val="none" w:sz="0" w:space="0" w:color="auto"/>
        <w:bottom w:val="none" w:sz="0" w:space="0" w:color="auto"/>
        <w:right w:val="none" w:sz="0" w:space="0" w:color="auto"/>
      </w:divBdr>
    </w:div>
    <w:div w:id="301427330">
      <w:bodyDiv w:val="1"/>
      <w:marLeft w:val="0"/>
      <w:marRight w:val="0"/>
      <w:marTop w:val="0"/>
      <w:marBottom w:val="0"/>
      <w:divBdr>
        <w:top w:val="none" w:sz="0" w:space="0" w:color="auto"/>
        <w:left w:val="none" w:sz="0" w:space="0" w:color="auto"/>
        <w:bottom w:val="none" w:sz="0" w:space="0" w:color="auto"/>
        <w:right w:val="none" w:sz="0" w:space="0" w:color="auto"/>
      </w:divBdr>
    </w:div>
    <w:div w:id="302391521">
      <w:bodyDiv w:val="1"/>
      <w:marLeft w:val="0"/>
      <w:marRight w:val="0"/>
      <w:marTop w:val="0"/>
      <w:marBottom w:val="0"/>
      <w:divBdr>
        <w:top w:val="none" w:sz="0" w:space="0" w:color="auto"/>
        <w:left w:val="none" w:sz="0" w:space="0" w:color="auto"/>
        <w:bottom w:val="none" w:sz="0" w:space="0" w:color="auto"/>
        <w:right w:val="none" w:sz="0" w:space="0" w:color="auto"/>
      </w:divBdr>
    </w:div>
    <w:div w:id="302662454">
      <w:bodyDiv w:val="1"/>
      <w:marLeft w:val="0"/>
      <w:marRight w:val="0"/>
      <w:marTop w:val="0"/>
      <w:marBottom w:val="0"/>
      <w:divBdr>
        <w:top w:val="none" w:sz="0" w:space="0" w:color="auto"/>
        <w:left w:val="none" w:sz="0" w:space="0" w:color="auto"/>
        <w:bottom w:val="none" w:sz="0" w:space="0" w:color="auto"/>
        <w:right w:val="none" w:sz="0" w:space="0" w:color="auto"/>
      </w:divBdr>
    </w:div>
    <w:div w:id="303707649">
      <w:bodyDiv w:val="1"/>
      <w:marLeft w:val="0"/>
      <w:marRight w:val="0"/>
      <w:marTop w:val="0"/>
      <w:marBottom w:val="0"/>
      <w:divBdr>
        <w:top w:val="none" w:sz="0" w:space="0" w:color="auto"/>
        <w:left w:val="none" w:sz="0" w:space="0" w:color="auto"/>
        <w:bottom w:val="none" w:sz="0" w:space="0" w:color="auto"/>
        <w:right w:val="none" w:sz="0" w:space="0" w:color="auto"/>
      </w:divBdr>
    </w:div>
    <w:div w:id="304627705">
      <w:bodyDiv w:val="1"/>
      <w:marLeft w:val="0"/>
      <w:marRight w:val="0"/>
      <w:marTop w:val="0"/>
      <w:marBottom w:val="0"/>
      <w:divBdr>
        <w:top w:val="none" w:sz="0" w:space="0" w:color="auto"/>
        <w:left w:val="none" w:sz="0" w:space="0" w:color="auto"/>
        <w:bottom w:val="none" w:sz="0" w:space="0" w:color="auto"/>
        <w:right w:val="none" w:sz="0" w:space="0" w:color="auto"/>
      </w:divBdr>
    </w:div>
    <w:div w:id="306781460">
      <w:bodyDiv w:val="1"/>
      <w:marLeft w:val="0"/>
      <w:marRight w:val="0"/>
      <w:marTop w:val="0"/>
      <w:marBottom w:val="0"/>
      <w:divBdr>
        <w:top w:val="none" w:sz="0" w:space="0" w:color="auto"/>
        <w:left w:val="none" w:sz="0" w:space="0" w:color="auto"/>
        <w:bottom w:val="none" w:sz="0" w:space="0" w:color="auto"/>
        <w:right w:val="none" w:sz="0" w:space="0" w:color="auto"/>
      </w:divBdr>
    </w:div>
    <w:div w:id="307250482">
      <w:bodyDiv w:val="1"/>
      <w:marLeft w:val="0"/>
      <w:marRight w:val="0"/>
      <w:marTop w:val="0"/>
      <w:marBottom w:val="0"/>
      <w:divBdr>
        <w:top w:val="none" w:sz="0" w:space="0" w:color="auto"/>
        <w:left w:val="none" w:sz="0" w:space="0" w:color="auto"/>
        <w:bottom w:val="none" w:sz="0" w:space="0" w:color="auto"/>
        <w:right w:val="none" w:sz="0" w:space="0" w:color="auto"/>
      </w:divBdr>
    </w:div>
    <w:div w:id="307561126">
      <w:bodyDiv w:val="1"/>
      <w:marLeft w:val="0"/>
      <w:marRight w:val="0"/>
      <w:marTop w:val="0"/>
      <w:marBottom w:val="0"/>
      <w:divBdr>
        <w:top w:val="none" w:sz="0" w:space="0" w:color="auto"/>
        <w:left w:val="none" w:sz="0" w:space="0" w:color="auto"/>
        <w:bottom w:val="none" w:sz="0" w:space="0" w:color="auto"/>
        <w:right w:val="none" w:sz="0" w:space="0" w:color="auto"/>
      </w:divBdr>
    </w:div>
    <w:div w:id="307632787">
      <w:bodyDiv w:val="1"/>
      <w:marLeft w:val="0"/>
      <w:marRight w:val="0"/>
      <w:marTop w:val="0"/>
      <w:marBottom w:val="0"/>
      <w:divBdr>
        <w:top w:val="none" w:sz="0" w:space="0" w:color="auto"/>
        <w:left w:val="none" w:sz="0" w:space="0" w:color="auto"/>
        <w:bottom w:val="none" w:sz="0" w:space="0" w:color="auto"/>
        <w:right w:val="none" w:sz="0" w:space="0" w:color="auto"/>
      </w:divBdr>
    </w:div>
    <w:div w:id="307706016">
      <w:bodyDiv w:val="1"/>
      <w:marLeft w:val="0"/>
      <w:marRight w:val="0"/>
      <w:marTop w:val="0"/>
      <w:marBottom w:val="0"/>
      <w:divBdr>
        <w:top w:val="none" w:sz="0" w:space="0" w:color="auto"/>
        <w:left w:val="none" w:sz="0" w:space="0" w:color="auto"/>
        <w:bottom w:val="none" w:sz="0" w:space="0" w:color="auto"/>
        <w:right w:val="none" w:sz="0" w:space="0" w:color="auto"/>
      </w:divBdr>
    </w:div>
    <w:div w:id="308439780">
      <w:bodyDiv w:val="1"/>
      <w:marLeft w:val="0"/>
      <w:marRight w:val="0"/>
      <w:marTop w:val="0"/>
      <w:marBottom w:val="0"/>
      <w:divBdr>
        <w:top w:val="none" w:sz="0" w:space="0" w:color="auto"/>
        <w:left w:val="none" w:sz="0" w:space="0" w:color="auto"/>
        <w:bottom w:val="none" w:sz="0" w:space="0" w:color="auto"/>
        <w:right w:val="none" w:sz="0" w:space="0" w:color="auto"/>
      </w:divBdr>
    </w:div>
    <w:div w:id="309480972">
      <w:bodyDiv w:val="1"/>
      <w:marLeft w:val="0"/>
      <w:marRight w:val="0"/>
      <w:marTop w:val="0"/>
      <w:marBottom w:val="0"/>
      <w:divBdr>
        <w:top w:val="none" w:sz="0" w:space="0" w:color="auto"/>
        <w:left w:val="none" w:sz="0" w:space="0" w:color="auto"/>
        <w:bottom w:val="none" w:sz="0" w:space="0" w:color="auto"/>
        <w:right w:val="none" w:sz="0" w:space="0" w:color="auto"/>
      </w:divBdr>
    </w:div>
    <w:div w:id="310061280">
      <w:bodyDiv w:val="1"/>
      <w:marLeft w:val="0"/>
      <w:marRight w:val="0"/>
      <w:marTop w:val="0"/>
      <w:marBottom w:val="0"/>
      <w:divBdr>
        <w:top w:val="none" w:sz="0" w:space="0" w:color="auto"/>
        <w:left w:val="none" w:sz="0" w:space="0" w:color="auto"/>
        <w:bottom w:val="none" w:sz="0" w:space="0" w:color="auto"/>
        <w:right w:val="none" w:sz="0" w:space="0" w:color="auto"/>
      </w:divBdr>
    </w:div>
    <w:div w:id="310449138">
      <w:bodyDiv w:val="1"/>
      <w:marLeft w:val="0"/>
      <w:marRight w:val="0"/>
      <w:marTop w:val="0"/>
      <w:marBottom w:val="0"/>
      <w:divBdr>
        <w:top w:val="none" w:sz="0" w:space="0" w:color="auto"/>
        <w:left w:val="none" w:sz="0" w:space="0" w:color="auto"/>
        <w:bottom w:val="none" w:sz="0" w:space="0" w:color="auto"/>
        <w:right w:val="none" w:sz="0" w:space="0" w:color="auto"/>
      </w:divBdr>
    </w:div>
    <w:div w:id="311060393">
      <w:bodyDiv w:val="1"/>
      <w:marLeft w:val="0"/>
      <w:marRight w:val="0"/>
      <w:marTop w:val="0"/>
      <w:marBottom w:val="0"/>
      <w:divBdr>
        <w:top w:val="none" w:sz="0" w:space="0" w:color="auto"/>
        <w:left w:val="none" w:sz="0" w:space="0" w:color="auto"/>
        <w:bottom w:val="none" w:sz="0" w:space="0" w:color="auto"/>
        <w:right w:val="none" w:sz="0" w:space="0" w:color="auto"/>
      </w:divBdr>
    </w:div>
    <w:div w:id="311099918">
      <w:bodyDiv w:val="1"/>
      <w:marLeft w:val="0"/>
      <w:marRight w:val="0"/>
      <w:marTop w:val="0"/>
      <w:marBottom w:val="0"/>
      <w:divBdr>
        <w:top w:val="none" w:sz="0" w:space="0" w:color="auto"/>
        <w:left w:val="none" w:sz="0" w:space="0" w:color="auto"/>
        <w:bottom w:val="none" w:sz="0" w:space="0" w:color="auto"/>
        <w:right w:val="none" w:sz="0" w:space="0" w:color="auto"/>
      </w:divBdr>
    </w:div>
    <w:div w:id="313336541">
      <w:bodyDiv w:val="1"/>
      <w:marLeft w:val="0"/>
      <w:marRight w:val="0"/>
      <w:marTop w:val="0"/>
      <w:marBottom w:val="0"/>
      <w:divBdr>
        <w:top w:val="none" w:sz="0" w:space="0" w:color="auto"/>
        <w:left w:val="none" w:sz="0" w:space="0" w:color="auto"/>
        <w:bottom w:val="none" w:sz="0" w:space="0" w:color="auto"/>
        <w:right w:val="none" w:sz="0" w:space="0" w:color="auto"/>
      </w:divBdr>
    </w:div>
    <w:div w:id="314145959">
      <w:bodyDiv w:val="1"/>
      <w:marLeft w:val="0"/>
      <w:marRight w:val="0"/>
      <w:marTop w:val="0"/>
      <w:marBottom w:val="0"/>
      <w:divBdr>
        <w:top w:val="none" w:sz="0" w:space="0" w:color="auto"/>
        <w:left w:val="none" w:sz="0" w:space="0" w:color="auto"/>
        <w:bottom w:val="none" w:sz="0" w:space="0" w:color="auto"/>
        <w:right w:val="none" w:sz="0" w:space="0" w:color="auto"/>
      </w:divBdr>
    </w:div>
    <w:div w:id="314408598">
      <w:bodyDiv w:val="1"/>
      <w:marLeft w:val="0"/>
      <w:marRight w:val="0"/>
      <w:marTop w:val="0"/>
      <w:marBottom w:val="0"/>
      <w:divBdr>
        <w:top w:val="none" w:sz="0" w:space="0" w:color="auto"/>
        <w:left w:val="none" w:sz="0" w:space="0" w:color="auto"/>
        <w:bottom w:val="none" w:sz="0" w:space="0" w:color="auto"/>
        <w:right w:val="none" w:sz="0" w:space="0" w:color="auto"/>
      </w:divBdr>
    </w:div>
    <w:div w:id="314452672">
      <w:bodyDiv w:val="1"/>
      <w:marLeft w:val="0"/>
      <w:marRight w:val="0"/>
      <w:marTop w:val="0"/>
      <w:marBottom w:val="0"/>
      <w:divBdr>
        <w:top w:val="none" w:sz="0" w:space="0" w:color="auto"/>
        <w:left w:val="none" w:sz="0" w:space="0" w:color="auto"/>
        <w:bottom w:val="none" w:sz="0" w:space="0" w:color="auto"/>
        <w:right w:val="none" w:sz="0" w:space="0" w:color="auto"/>
      </w:divBdr>
    </w:div>
    <w:div w:id="314725672">
      <w:bodyDiv w:val="1"/>
      <w:marLeft w:val="0"/>
      <w:marRight w:val="0"/>
      <w:marTop w:val="0"/>
      <w:marBottom w:val="0"/>
      <w:divBdr>
        <w:top w:val="none" w:sz="0" w:space="0" w:color="auto"/>
        <w:left w:val="none" w:sz="0" w:space="0" w:color="auto"/>
        <w:bottom w:val="none" w:sz="0" w:space="0" w:color="auto"/>
        <w:right w:val="none" w:sz="0" w:space="0" w:color="auto"/>
      </w:divBdr>
    </w:div>
    <w:div w:id="316421678">
      <w:bodyDiv w:val="1"/>
      <w:marLeft w:val="0"/>
      <w:marRight w:val="0"/>
      <w:marTop w:val="0"/>
      <w:marBottom w:val="0"/>
      <w:divBdr>
        <w:top w:val="none" w:sz="0" w:space="0" w:color="auto"/>
        <w:left w:val="none" w:sz="0" w:space="0" w:color="auto"/>
        <w:bottom w:val="none" w:sz="0" w:space="0" w:color="auto"/>
        <w:right w:val="none" w:sz="0" w:space="0" w:color="auto"/>
      </w:divBdr>
    </w:div>
    <w:div w:id="318970782">
      <w:bodyDiv w:val="1"/>
      <w:marLeft w:val="0"/>
      <w:marRight w:val="0"/>
      <w:marTop w:val="0"/>
      <w:marBottom w:val="0"/>
      <w:divBdr>
        <w:top w:val="none" w:sz="0" w:space="0" w:color="auto"/>
        <w:left w:val="none" w:sz="0" w:space="0" w:color="auto"/>
        <w:bottom w:val="none" w:sz="0" w:space="0" w:color="auto"/>
        <w:right w:val="none" w:sz="0" w:space="0" w:color="auto"/>
      </w:divBdr>
    </w:div>
    <w:div w:id="319963405">
      <w:bodyDiv w:val="1"/>
      <w:marLeft w:val="0"/>
      <w:marRight w:val="0"/>
      <w:marTop w:val="0"/>
      <w:marBottom w:val="0"/>
      <w:divBdr>
        <w:top w:val="none" w:sz="0" w:space="0" w:color="auto"/>
        <w:left w:val="none" w:sz="0" w:space="0" w:color="auto"/>
        <w:bottom w:val="none" w:sz="0" w:space="0" w:color="auto"/>
        <w:right w:val="none" w:sz="0" w:space="0" w:color="auto"/>
      </w:divBdr>
    </w:div>
    <w:div w:id="320624160">
      <w:bodyDiv w:val="1"/>
      <w:marLeft w:val="0"/>
      <w:marRight w:val="0"/>
      <w:marTop w:val="0"/>
      <w:marBottom w:val="0"/>
      <w:divBdr>
        <w:top w:val="none" w:sz="0" w:space="0" w:color="auto"/>
        <w:left w:val="none" w:sz="0" w:space="0" w:color="auto"/>
        <w:bottom w:val="none" w:sz="0" w:space="0" w:color="auto"/>
        <w:right w:val="none" w:sz="0" w:space="0" w:color="auto"/>
      </w:divBdr>
    </w:div>
    <w:div w:id="320667721">
      <w:bodyDiv w:val="1"/>
      <w:marLeft w:val="0"/>
      <w:marRight w:val="0"/>
      <w:marTop w:val="0"/>
      <w:marBottom w:val="0"/>
      <w:divBdr>
        <w:top w:val="none" w:sz="0" w:space="0" w:color="auto"/>
        <w:left w:val="none" w:sz="0" w:space="0" w:color="auto"/>
        <w:bottom w:val="none" w:sz="0" w:space="0" w:color="auto"/>
        <w:right w:val="none" w:sz="0" w:space="0" w:color="auto"/>
      </w:divBdr>
    </w:div>
    <w:div w:id="321738096">
      <w:bodyDiv w:val="1"/>
      <w:marLeft w:val="0"/>
      <w:marRight w:val="0"/>
      <w:marTop w:val="0"/>
      <w:marBottom w:val="0"/>
      <w:divBdr>
        <w:top w:val="none" w:sz="0" w:space="0" w:color="auto"/>
        <w:left w:val="none" w:sz="0" w:space="0" w:color="auto"/>
        <w:bottom w:val="none" w:sz="0" w:space="0" w:color="auto"/>
        <w:right w:val="none" w:sz="0" w:space="0" w:color="auto"/>
      </w:divBdr>
    </w:div>
    <w:div w:id="323314527">
      <w:bodyDiv w:val="1"/>
      <w:marLeft w:val="0"/>
      <w:marRight w:val="0"/>
      <w:marTop w:val="0"/>
      <w:marBottom w:val="0"/>
      <w:divBdr>
        <w:top w:val="none" w:sz="0" w:space="0" w:color="auto"/>
        <w:left w:val="none" w:sz="0" w:space="0" w:color="auto"/>
        <w:bottom w:val="none" w:sz="0" w:space="0" w:color="auto"/>
        <w:right w:val="none" w:sz="0" w:space="0" w:color="auto"/>
      </w:divBdr>
    </w:div>
    <w:div w:id="324165051">
      <w:bodyDiv w:val="1"/>
      <w:marLeft w:val="0"/>
      <w:marRight w:val="0"/>
      <w:marTop w:val="0"/>
      <w:marBottom w:val="0"/>
      <w:divBdr>
        <w:top w:val="none" w:sz="0" w:space="0" w:color="auto"/>
        <w:left w:val="none" w:sz="0" w:space="0" w:color="auto"/>
        <w:bottom w:val="none" w:sz="0" w:space="0" w:color="auto"/>
        <w:right w:val="none" w:sz="0" w:space="0" w:color="auto"/>
      </w:divBdr>
    </w:div>
    <w:div w:id="324862888">
      <w:bodyDiv w:val="1"/>
      <w:marLeft w:val="0"/>
      <w:marRight w:val="0"/>
      <w:marTop w:val="0"/>
      <w:marBottom w:val="0"/>
      <w:divBdr>
        <w:top w:val="none" w:sz="0" w:space="0" w:color="auto"/>
        <w:left w:val="none" w:sz="0" w:space="0" w:color="auto"/>
        <w:bottom w:val="none" w:sz="0" w:space="0" w:color="auto"/>
        <w:right w:val="none" w:sz="0" w:space="0" w:color="auto"/>
      </w:divBdr>
    </w:div>
    <w:div w:id="326054907">
      <w:bodyDiv w:val="1"/>
      <w:marLeft w:val="0"/>
      <w:marRight w:val="0"/>
      <w:marTop w:val="0"/>
      <w:marBottom w:val="0"/>
      <w:divBdr>
        <w:top w:val="none" w:sz="0" w:space="0" w:color="auto"/>
        <w:left w:val="none" w:sz="0" w:space="0" w:color="auto"/>
        <w:bottom w:val="none" w:sz="0" w:space="0" w:color="auto"/>
        <w:right w:val="none" w:sz="0" w:space="0" w:color="auto"/>
      </w:divBdr>
    </w:div>
    <w:div w:id="328335938">
      <w:bodyDiv w:val="1"/>
      <w:marLeft w:val="0"/>
      <w:marRight w:val="0"/>
      <w:marTop w:val="0"/>
      <w:marBottom w:val="0"/>
      <w:divBdr>
        <w:top w:val="none" w:sz="0" w:space="0" w:color="auto"/>
        <w:left w:val="none" w:sz="0" w:space="0" w:color="auto"/>
        <w:bottom w:val="none" w:sz="0" w:space="0" w:color="auto"/>
        <w:right w:val="none" w:sz="0" w:space="0" w:color="auto"/>
      </w:divBdr>
    </w:div>
    <w:div w:id="328481378">
      <w:bodyDiv w:val="1"/>
      <w:marLeft w:val="0"/>
      <w:marRight w:val="0"/>
      <w:marTop w:val="0"/>
      <w:marBottom w:val="0"/>
      <w:divBdr>
        <w:top w:val="none" w:sz="0" w:space="0" w:color="auto"/>
        <w:left w:val="none" w:sz="0" w:space="0" w:color="auto"/>
        <w:bottom w:val="none" w:sz="0" w:space="0" w:color="auto"/>
        <w:right w:val="none" w:sz="0" w:space="0" w:color="auto"/>
      </w:divBdr>
    </w:div>
    <w:div w:id="328600330">
      <w:bodyDiv w:val="1"/>
      <w:marLeft w:val="0"/>
      <w:marRight w:val="0"/>
      <w:marTop w:val="0"/>
      <w:marBottom w:val="0"/>
      <w:divBdr>
        <w:top w:val="none" w:sz="0" w:space="0" w:color="auto"/>
        <w:left w:val="none" w:sz="0" w:space="0" w:color="auto"/>
        <w:bottom w:val="none" w:sz="0" w:space="0" w:color="auto"/>
        <w:right w:val="none" w:sz="0" w:space="0" w:color="auto"/>
      </w:divBdr>
    </w:div>
    <w:div w:id="329914759">
      <w:bodyDiv w:val="1"/>
      <w:marLeft w:val="0"/>
      <w:marRight w:val="0"/>
      <w:marTop w:val="0"/>
      <w:marBottom w:val="0"/>
      <w:divBdr>
        <w:top w:val="none" w:sz="0" w:space="0" w:color="auto"/>
        <w:left w:val="none" w:sz="0" w:space="0" w:color="auto"/>
        <w:bottom w:val="none" w:sz="0" w:space="0" w:color="auto"/>
        <w:right w:val="none" w:sz="0" w:space="0" w:color="auto"/>
      </w:divBdr>
    </w:div>
    <w:div w:id="329916018">
      <w:bodyDiv w:val="1"/>
      <w:marLeft w:val="0"/>
      <w:marRight w:val="0"/>
      <w:marTop w:val="0"/>
      <w:marBottom w:val="0"/>
      <w:divBdr>
        <w:top w:val="none" w:sz="0" w:space="0" w:color="auto"/>
        <w:left w:val="none" w:sz="0" w:space="0" w:color="auto"/>
        <w:bottom w:val="none" w:sz="0" w:space="0" w:color="auto"/>
        <w:right w:val="none" w:sz="0" w:space="0" w:color="auto"/>
      </w:divBdr>
    </w:div>
    <w:div w:id="330643078">
      <w:bodyDiv w:val="1"/>
      <w:marLeft w:val="0"/>
      <w:marRight w:val="0"/>
      <w:marTop w:val="0"/>
      <w:marBottom w:val="0"/>
      <w:divBdr>
        <w:top w:val="none" w:sz="0" w:space="0" w:color="auto"/>
        <w:left w:val="none" w:sz="0" w:space="0" w:color="auto"/>
        <w:bottom w:val="none" w:sz="0" w:space="0" w:color="auto"/>
        <w:right w:val="none" w:sz="0" w:space="0" w:color="auto"/>
      </w:divBdr>
    </w:div>
    <w:div w:id="331613959">
      <w:bodyDiv w:val="1"/>
      <w:marLeft w:val="0"/>
      <w:marRight w:val="0"/>
      <w:marTop w:val="0"/>
      <w:marBottom w:val="0"/>
      <w:divBdr>
        <w:top w:val="none" w:sz="0" w:space="0" w:color="auto"/>
        <w:left w:val="none" w:sz="0" w:space="0" w:color="auto"/>
        <w:bottom w:val="none" w:sz="0" w:space="0" w:color="auto"/>
        <w:right w:val="none" w:sz="0" w:space="0" w:color="auto"/>
      </w:divBdr>
    </w:div>
    <w:div w:id="331681347">
      <w:bodyDiv w:val="1"/>
      <w:marLeft w:val="0"/>
      <w:marRight w:val="0"/>
      <w:marTop w:val="0"/>
      <w:marBottom w:val="0"/>
      <w:divBdr>
        <w:top w:val="none" w:sz="0" w:space="0" w:color="auto"/>
        <w:left w:val="none" w:sz="0" w:space="0" w:color="auto"/>
        <w:bottom w:val="none" w:sz="0" w:space="0" w:color="auto"/>
        <w:right w:val="none" w:sz="0" w:space="0" w:color="auto"/>
      </w:divBdr>
    </w:div>
    <w:div w:id="333454816">
      <w:bodyDiv w:val="1"/>
      <w:marLeft w:val="0"/>
      <w:marRight w:val="0"/>
      <w:marTop w:val="0"/>
      <w:marBottom w:val="0"/>
      <w:divBdr>
        <w:top w:val="none" w:sz="0" w:space="0" w:color="auto"/>
        <w:left w:val="none" w:sz="0" w:space="0" w:color="auto"/>
        <w:bottom w:val="none" w:sz="0" w:space="0" w:color="auto"/>
        <w:right w:val="none" w:sz="0" w:space="0" w:color="auto"/>
      </w:divBdr>
    </w:div>
    <w:div w:id="334000427">
      <w:bodyDiv w:val="1"/>
      <w:marLeft w:val="0"/>
      <w:marRight w:val="0"/>
      <w:marTop w:val="0"/>
      <w:marBottom w:val="0"/>
      <w:divBdr>
        <w:top w:val="none" w:sz="0" w:space="0" w:color="auto"/>
        <w:left w:val="none" w:sz="0" w:space="0" w:color="auto"/>
        <w:bottom w:val="none" w:sz="0" w:space="0" w:color="auto"/>
        <w:right w:val="none" w:sz="0" w:space="0" w:color="auto"/>
      </w:divBdr>
    </w:div>
    <w:div w:id="334849324">
      <w:bodyDiv w:val="1"/>
      <w:marLeft w:val="0"/>
      <w:marRight w:val="0"/>
      <w:marTop w:val="0"/>
      <w:marBottom w:val="0"/>
      <w:divBdr>
        <w:top w:val="none" w:sz="0" w:space="0" w:color="auto"/>
        <w:left w:val="none" w:sz="0" w:space="0" w:color="auto"/>
        <w:bottom w:val="none" w:sz="0" w:space="0" w:color="auto"/>
        <w:right w:val="none" w:sz="0" w:space="0" w:color="auto"/>
      </w:divBdr>
    </w:div>
    <w:div w:id="335303214">
      <w:bodyDiv w:val="1"/>
      <w:marLeft w:val="0"/>
      <w:marRight w:val="0"/>
      <w:marTop w:val="0"/>
      <w:marBottom w:val="0"/>
      <w:divBdr>
        <w:top w:val="none" w:sz="0" w:space="0" w:color="auto"/>
        <w:left w:val="none" w:sz="0" w:space="0" w:color="auto"/>
        <w:bottom w:val="none" w:sz="0" w:space="0" w:color="auto"/>
        <w:right w:val="none" w:sz="0" w:space="0" w:color="auto"/>
      </w:divBdr>
    </w:div>
    <w:div w:id="336274432">
      <w:bodyDiv w:val="1"/>
      <w:marLeft w:val="0"/>
      <w:marRight w:val="0"/>
      <w:marTop w:val="0"/>
      <w:marBottom w:val="0"/>
      <w:divBdr>
        <w:top w:val="none" w:sz="0" w:space="0" w:color="auto"/>
        <w:left w:val="none" w:sz="0" w:space="0" w:color="auto"/>
        <w:bottom w:val="none" w:sz="0" w:space="0" w:color="auto"/>
        <w:right w:val="none" w:sz="0" w:space="0" w:color="auto"/>
      </w:divBdr>
    </w:div>
    <w:div w:id="336462116">
      <w:bodyDiv w:val="1"/>
      <w:marLeft w:val="0"/>
      <w:marRight w:val="0"/>
      <w:marTop w:val="0"/>
      <w:marBottom w:val="0"/>
      <w:divBdr>
        <w:top w:val="none" w:sz="0" w:space="0" w:color="auto"/>
        <w:left w:val="none" w:sz="0" w:space="0" w:color="auto"/>
        <w:bottom w:val="none" w:sz="0" w:space="0" w:color="auto"/>
        <w:right w:val="none" w:sz="0" w:space="0" w:color="auto"/>
      </w:divBdr>
    </w:div>
    <w:div w:id="336662322">
      <w:bodyDiv w:val="1"/>
      <w:marLeft w:val="0"/>
      <w:marRight w:val="0"/>
      <w:marTop w:val="0"/>
      <w:marBottom w:val="0"/>
      <w:divBdr>
        <w:top w:val="none" w:sz="0" w:space="0" w:color="auto"/>
        <w:left w:val="none" w:sz="0" w:space="0" w:color="auto"/>
        <w:bottom w:val="none" w:sz="0" w:space="0" w:color="auto"/>
        <w:right w:val="none" w:sz="0" w:space="0" w:color="auto"/>
      </w:divBdr>
    </w:div>
    <w:div w:id="336807080">
      <w:bodyDiv w:val="1"/>
      <w:marLeft w:val="0"/>
      <w:marRight w:val="0"/>
      <w:marTop w:val="0"/>
      <w:marBottom w:val="0"/>
      <w:divBdr>
        <w:top w:val="none" w:sz="0" w:space="0" w:color="auto"/>
        <w:left w:val="none" w:sz="0" w:space="0" w:color="auto"/>
        <w:bottom w:val="none" w:sz="0" w:space="0" w:color="auto"/>
        <w:right w:val="none" w:sz="0" w:space="0" w:color="auto"/>
      </w:divBdr>
    </w:div>
    <w:div w:id="336887376">
      <w:bodyDiv w:val="1"/>
      <w:marLeft w:val="0"/>
      <w:marRight w:val="0"/>
      <w:marTop w:val="0"/>
      <w:marBottom w:val="0"/>
      <w:divBdr>
        <w:top w:val="none" w:sz="0" w:space="0" w:color="auto"/>
        <w:left w:val="none" w:sz="0" w:space="0" w:color="auto"/>
        <w:bottom w:val="none" w:sz="0" w:space="0" w:color="auto"/>
        <w:right w:val="none" w:sz="0" w:space="0" w:color="auto"/>
      </w:divBdr>
    </w:div>
    <w:div w:id="337079428">
      <w:bodyDiv w:val="1"/>
      <w:marLeft w:val="0"/>
      <w:marRight w:val="0"/>
      <w:marTop w:val="0"/>
      <w:marBottom w:val="0"/>
      <w:divBdr>
        <w:top w:val="none" w:sz="0" w:space="0" w:color="auto"/>
        <w:left w:val="none" w:sz="0" w:space="0" w:color="auto"/>
        <w:bottom w:val="none" w:sz="0" w:space="0" w:color="auto"/>
        <w:right w:val="none" w:sz="0" w:space="0" w:color="auto"/>
      </w:divBdr>
    </w:div>
    <w:div w:id="337738199">
      <w:bodyDiv w:val="1"/>
      <w:marLeft w:val="0"/>
      <w:marRight w:val="0"/>
      <w:marTop w:val="0"/>
      <w:marBottom w:val="0"/>
      <w:divBdr>
        <w:top w:val="none" w:sz="0" w:space="0" w:color="auto"/>
        <w:left w:val="none" w:sz="0" w:space="0" w:color="auto"/>
        <w:bottom w:val="none" w:sz="0" w:space="0" w:color="auto"/>
        <w:right w:val="none" w:sz="0" w:space="0" w:color="auto"/>
      </w:divBdr>
    </w:div>
    <w:div w:id="338317868">
      <w:bodyDiv w:val="1"/>
      <w:marLeft w:val="0"/>
      <w:marRight w:val="0"/>
      <w:marTop w:val="0"/>
      <w:marBottom w:val="0"/>
      <w:divBdr>
        <w:top w:val="none" w:sz="0" w:space="0" w:color="auto"/>
        <w:left w:val="none" w:sz="0" w:space="0" w:color="auto"/>
        <w:bottom w:val="none" w:sz="0" w:space="0" w:color="auto"/>
        <w:right w:val="none" w:sz="0" w:space="0" w:color="auto"/>
      </w:divBdr>
    </w:div>
    <w:div w:id="338434645">
      <w:bodyDiv w:val="1"/>
      <w:marLeft w:val="0"/>
      <w:marRight w:val="0"/>
      <w:marTop w:val="0"/>
      <w:marBottom w:val="0"/>
      <w:divBdr>
        <w:top w:val="none" w:sz="0" w:space="0" w:color="auto"/>
        <w:left w:val="none" w:sz="0" w:space="0" w:color="auto"/>
        <w:bottom w:val="none" w:sz="0" w:space="0" w:color="auto"/>
        <w:right w:val="none" w:sz="0" w:space="0" w:color="auto"/>
      </w:divBdr>
    </w:div>
    <w:div w:id="338580549">
      <w:bodyDiv w:val="1"/>
      <w:marLeft w:val="0"/>
      <w:marRight w:val="0"/>
      <w:marTop w:val="0"/>
      <w:marBottom w:val="0"/>
      <w:divBdr>
        <w:top w:val="none" w:sz="0" w:space="0" w:color="auto"/>
        <w:left w:val="none" w:sz="0" w:space="0" w:color="auto"/>
        <w:bottom w:val="none" w:sz="0" w:space="0" w:color="auto"/>
        <w:right w:val="none" w:sz="0" w:space="0" w:color="auto"/>
      </w:divBdr>
    </w:div>
    <w:div w:id="338964980">
      <w:bodyDiv w:val="1"/>
      <w:marLeft w:val="0"/>
      <w:marRight w:val="0"/>
      <w:marTop w:val="0"/>
      <w:marBottom w:val="0"/>
      <w:divBdr>
        <w:top w:val="none" w:sz="0" w:space="0" w:color="auto"/>
        <w:left w:val="none" w:sz="0" w:space="0" w:color="auto"/>
        <w:bottom w:val="none" w:sz="0" w:space="0" w:color="auto"/>
        <w:right w:val="none" w:sz="0" w:space="0" w:color="auto"/>
      </w:divBdr>
    </w:div>
    <w:div w:id="339166040">
      <w:bodyDiv w:val="1"/>
      <w:marLeft w:val="0"/>
      <w:marRight w:val="0"/>
      <w:marTop w:val="0"/>
      <w:marBottom w:val="0"/>
      <w:divBdr>
        <w:top w:val="none" w:sz="0" w:space="0" w:color="auto"/>
        <w:left w:val="none" w:sz="0" w:space="0" w:color="auto"/>
        <w:bottom w:val="none" w:sz="0" w:space="0" w:color="auto"/>
        <w:right w:val="none" w:sz="0" w:space="0" w:color="auto"/>
      </w:divBdr>
    </w:div>
    <w:div w:id="339963917">
      <w:bodyDiv w:val="1"/>
      <w:marLeft w:val="0"/>
      <w:marRight w:val="0"/>
      <w:marTop w:val="0"/>
      <w:marBottom w:val="0"/>
      <w:divBdr>
        <w:top w:val="none" w:sz="0" w:space="0" w:color="auto"/>
        <w:left w:val="none" w:sz="0" w:space="0" w:color="auto"/>
        <w:bottom w:val="none" w:sz="0" w:space="0" w:color="auto"/>
        <w:right w:val="none" w:sz="0" w:space="0" w:color="auto"/>
      </w:divBdr>
    </w:div>
    <w:div w:id="340203665">
      <w:bodyDiv w:val="1"/>
      <w:marLeft w:val="0"/>
      <w:marRight w:val="0"/>
      <w:marTop w:val="0"/>
      <w:marBottom w:val="0"/>
      <w:divBdr>
        <w:top w:val="none" w:sz="0" w:space="0" w:color="auto"/>
        <w:left w:val="none" w:sz="0" w:space="0" w:color="auto"/>
        <w:bottom w:val="none" w:sz="0" w:space="0" w:color="auto"/>
        <w:right w:val="none" w:sz="0" w:space="0" w:color="auto"/>
      </w:divBdr>
    </w:div>
    <w:div w:id="342173887">
      <w:bodyDiv w:val="1"/>
      <w:marLeft w:val="0"/>
      <w:marRight w:val="0"/>
      <w:marTop w:val="0"/>
      <w:marBottom w:val="0"/>
      <w:divBdr>
        <w:top w:val="none" w:sz="0" w:space="0" w:color="auto"/>
        <w:left w:val="none" w:sz="0" w:space="0" w:color="auto"/>
        <w:bottom w:val="none" w:sz="0" w:space="0" w:color="auto"/>
        <w:right w:val="none" w:sz="0" w:space="0" w:color="auto"/>
      </w:divBdr>
    </w:div>
    <w:div w:id="343022635">
      <w:bodyDiv w:val="1"/>
      <w:marLeft w:val="0"/>
      <w:marRight w:val="0"/>
      <w:marTop w:val="0"/>
      <w:marBottom w:val="0"/>
      <w:divBdr>
        <w:top w:val="none" w:sz="0" w:space="0" w:color="auto"/>
        <w:left w:val="none" w:sz="0" w:space="0" w:color="auto"/>
        <w:bottom w:val="none" w:sz="0" w:space="0" w:color="auto"/>
        <w:right w:val="none" w:sz="0" w:space="0" w:color="auto"/>
      </w:divBdr>
    </w:div>
    <w:div w:id="343242198">
      <w:bodyDiv w:val="1"/>
      <w:marLeft w:val="0"/>
      <w:marRight w:val="0"/>
      <w:marTop w:val="0"/>
      <w:marBottom w:val="0"/>
      <w:divBdr>
        <w:top w:val="none" w:sz="0" w:space="0" w:color="auto"/>
        <w:left w:val="none" w:sz="0" w:space="0" w:color="auto"/>
        <w:bottom w:val="none" w:sz="0" w:space="0" w:color="auto"/>
        <w:right w:val="none" w:sz="0" w:space="0" w:color="auto"/>
      </w:divBdr>
    </w:div>
    <w:div w:id="343627874">
      <w:bodyDiv w:val="1"/>
      <w:marLeft w:val="0"/>
      <w:marRight w:val="0"/>
      <w:marTop w:val="0"/>
      <w:marBottom w:val="0"/>
      <w:divBdr>
        <w:top w:val="none" w:sz="0" w:space="0" w:color="auto"/>
        <w:left w:val="none" w:sz="0" w:space="0" w:color="auto"/>
        <w:bottom w:val="none" w:sz="0" w:space="0" w:color="auto"/>
        <w:right w:val="none" w:sz="0" w:space="0" w:color="auto"/>
      </w:divBdr>
    </w:div>
    <w:div w:id="344286022">
      <w:bodyDiv w:val="1"/>
      <w:marLeft w:val="0"/>
      <w:marRight w:val="0"/>
      <w:marTop w:val="0"/>
      <w:marBottom w:val="0"/>
      <w:divBdr>
        <w:top w:val="none" w:sz="0" w:space="0" w:color="auto"/>
        <w:left w:val="none" w:sz="0" w:space="0" w:color="auto"/>
        <w:bottom w:val="none" w:sz="0" w:space="0" w:color="auto"/>
        <w:right w:val="none" w:sz="0" w:space="0" w:color="auto"/>
      </w:divBdr>
    </w:div>
    <w:div w:id="344403282">
      <w:bodyDiv w:val="1"/>
      <w:marLeft w:val="0"/>
      <w:marRight w:val="0"/>
      <w:marTop w:val="0"/>
      <w:marBottom w:val="0"/>
      <w:divBdr>
        <w:top w:val="none" w:sz="0" w:space="0" w:color="auto"/>
        <w:left w:val="none" w:sz="0" w:space="0" w:color="auto"/>
        <w:bottom w:val="none" w:sz="0" w:space="0" w:color="auto"/>
        <w:right w:val="none" w:sz="0" w:space="0" w:color="auto"/>
      </w:divBdr>
    </w:div>
    <w:div w:id="345400997">
      <w:bodyDiv w:val="1"/>
      <w:marLeft w:val="0"/>
      <w:marRight w:val="0"/>
      <w:marTop w:val="0"/>
      <w:marBottom w:val="0"/>
      <w:divBdr>
        <w:top w:val="none" w:sz="0" w:space="0" w:color="auto"/>
        <w:left w:val="none" w:sz="0" w:space="0" w:color="auto"/>
        <w:bottom w:val="none" w:sz="0" w:space="0" w:color="auto"/>
        <w:right w:val="none" w:sz="0" w:space="0" w:color="auto"/>
      </w:divBdr>
    </w:div>
    <w:div w:id="346712417">
      <w:bodyDiv w:val="1"/>
      <w:marLeft w:val="0"/>
      <w:marRight w:val="0"/>
      <w:marTop w:val="0"/>
      <w:marBottom w:val="0"/>
      <w:divBdr>
        <w:top w:val="none" w:sz="0" w:space="0" w:color="auto"/>
        <w:left w:val="none" w:sz="0" w:space="0" w:color="auto"/>
        <w:bottom w:val="none" w:sz="0" w:space="0" w:color="auto"/>
        <w:right w:val="none" w:sz="0" w:space="0" w:color="auto"/>
      </w:divBdr>
    </w:div>
    <w:div w:id="347147906">
      <w:bodyDiv w:val="1"/>
      <w:marLeft w:val="0"/>
      <w:marRight w:val="0"/>
      <w:marTop w:val="0"/>
      <w:marBottom w:val="0"/>
      <w:divBdr>
        <w:top w:val="none" w:sz="0" w:space="0" w:color="auto"/>
        <w:left w:val="none" w:sz="0" w:space="0" w:color="auto"/>
        <w:bottom w:val="none" w:sz="0" w:space="0" w:color="auto"/>
        <w:right w:val="none" w:sz="0" w:space="0" w:color="auto"/>
      </w:divBdr>
    </w:div>
    <w:div w:id="347176788">
      <w:bodyDiv w:val="1"/>
      <w:marLeft w:val="0"/>
      <w:marRight w:val="0"/>
      <w:marTop w:val="0"/>
      <w:marBottom w:val="0"/>
      <w:divBdr>
        <w:top w:val="none" w:sz="0" w:space="0" w:color="auto"/>
        <w:left w:val="none" w:sz="0" w:space="0" w:color="auto"/>
        <w:bottom w:val="none" w:sz="0" w:space="0" w:color="auto"/>
        <w:right w:val="none" w:sz="0" w:space="0" w:color="auto"/>
      </w:divBdr>
    </w:div>
    <w:div w:id="350643758">
      <w:bodyDiv w:val="1"/>
      <w:marLeft w:val="0"/>
      <w:marRight w:val="0"/>
      <w:marTop w:val="0"/>
      <w:marBottom w:val="0"/>
      <w:divBdr>
        <w:top w:val="none" w:sz="0" w:space="0" w:color="auto"/>
        <w:left w:val="none" w:sz="0" w:space="0" w:color="auto"/>
        <w:bottom w:val="none" w:sz="0" w:space="0" w:color="auto"/>
        <w:right w:val="none" w:sz="0" w:space="0" w:color="auto"/>
      </w:divBdr>
    </w:div>
    <w:div w:id="350686625">
      <w:bodyDiv w:val="1"/>
      <w:marLeft w:val="0"/>
      <w:marRight w:val="0"/>
      <w:marTop w:val="0"/>
      <w:marBottom w:val="0"/>
      <w:divBdr>
        <w:top w:val="none" w:sz="0" w:space="0" w:color="auto"/>
        <w:left w:val="none" w:sz="0" w:space="0" w:color="auto"/>
        <w:bottom w:val="none" w:sz="0" w:space="0" w:color="auto"/>
        <w:right w:val="none" w:sz="0" w:space="0" w:color="auto"/>
      </w:divBdr>
    </w:div>
    <w:div w:id="351493546">
      <w:bodyDiv w:val="1"/>
      <w:marLeft w:val="0"/>
      <w:marRight w:val="0"/>
      <w:marTop w:val="0"/>
      <w:marBottom w:val="0"/>
      <w:divBdr>
        <w:top w:val="none" w:sz="0" w:space="0" w:color="auto"/>
        <w:left w:val="none" w:sz="0" w:space="0" w:color="auto"/>
        <w:bottom w:val="none" w:sz="0" w:space="0" w:color="auto"/>
        <w:right w:val="none" w:sz="0" w:space="0" w:color="auto"/>
      </w:divBdr>
    </w:div>
    <w:div w:id="351684457">
      <w:bodyDiv w:val="1"/>
      <w:marLeft w:val="0"/>
      <w:marRight w:val="0"/>
      <w:marTop w:val="0"/>
      <w:marBottom w:val="0"/>
      <w:divBdr>
        <w:top w:val="none" w:sz="0" w:space="0" w:color="auto"/>
        <w:left w:val="none" w:sz="0" w:space="0" w:color="auto"/>
        <w:bottom w:val="none" w:sz="0" w:space="0" w:color="auto"/>
        <w:right w:val="none" w:sz="0" w:space="0" w:color="auto"/>
      </w:divBdr>
    </w:div>
    <w:div w:id="351735514">
      <w:bodyDiv w:val="1"/>
      <w:marLeft w:val="0"/>
      <w:marRight w:val="0"/>
      <w:marTop w:val="0"/>
      <w:marBottom w:val="0"/>
      <w:divBdr>
        <w:top w:val="none" w:sz="0" w:space="0" w:color="auto"/>
        <w:left w:val="none" w:sz="0" w:space="0" w:color="auto"/>
        <w:bottom w:val="none" w:sz="0" w:space="0" w:color="auto"/>
        <w:right w:val="none" w:sz="0" w:space="0" w:color="auto"/>
      </w:divBdr>
    </w:div>
    <w:div w:id="352803811">
      <w:bodyDiv w:val="1"/>
      <w:marLeft w:val="0"/>
      <w:marRight w:val="0"/>
      <w:marTop w:val="0"/>
      <w:marBottom w:val="0"/>
      <w:divBdr>
        <w:top w:val="none" w:sz="0" w:space="0" w:color="auto"/>
        <w:left w:val="none" w:sz="0" w:space="0" w:color="auto"/>
        <w:bottom w:val="none" w:sz="0" w:space="0" w:color="auto"/>
        <w:right w:val="none" w:sz="0" w:space="0" w:color="auto"/>
      </w:divBdr>
    </w:div>
    <w:div w:id="352998976">
      <w:bodyDiv w:val="1"/>
      <w:marLeft w:val="0"/>
      <w:marRight w:val="0"/>
      <w:marTop w:val="0"/>
      <w:marBottom w:val="0"/>
      <w:divBdr>
        <w:top w:val="none" w:sz="0" w:space="0" w:color="auto"/>
        <w:left w:val="none" w:sz="0" w:space="0" w:color="auto"/>
        <w:bottom w:val="none" w:sz="0" w:space="0" w:color="auto"/>
        <w:right w:val="none" w:sz="0" w:space="0" w:color="auto"/>
      </w:divBdr>
    </w:div>
    <w:div w:id="353772464">
      <w:bodyDiv w:val="1"/>
      <w:marLeft w:val="0"/>
      <w:marRight w:val="0"/>
      <w:marTop w:val="0"/>
      <w:marBottom w:val="0"/>
      <w:divBdr>
        <w:top w:val="none" w:sz="0" w:space="0" w:color="auto"/>
        <w:left w:val="none" w:sz="0" w:space="0" w:color="auto"/>
        <w:bottom w:val="none" w:sz="0" w:space="0" w:color="auto"/>
        <w:right w:val="none" w:sz="0" w:space="0" w:color="auto"/>
      </w:divBdr>
    </w:div>
    <w:div w:id="354621381">
      <w:bodyDiv w:val="1"/>
      <w:marLeft w:val="0"/>
      <w:marRight w:val="0"/>
      <w:marTop w:val="0"/>
      <w:marBottom w:val="0"/>
      <w:divBdr>
        <w:top w:val="none" w:sz="0" w:space="0" w:color="auto"/>
        <w:left w:val="none" w:sz="0" w:space="0" w:color="auto"/>
        <w:bottom w:val="none" w:sz="0" w:space="0" w:color="auto"/>
        <w:right w:val="none" w:sz="0" w:space="0" w:color="auto"/>
      </w:divBdr>
    </w:div>
    <w:div w:id="354814103">
      <w:bodyDiv w:val="1"/>
      <w:marLeft w:val="0"/>
      <w:marRight w:val="0"/>
      <w:marTop w:val="0"/>
      <w:marBottom w:val="0"/>
      <w:divBdr>
        <w:top w:val="none" w:sz="0" w:space="0" w:color="auto"/>
        <w:left w:val="none" w:sz="0" w:space="0" w:color="auto"/>
        <w:bottom w:val="none" w:sz="0" w:space="0" w:color="auto"/>
        <w:right w:val="none" w:sz="0" w:space="0" w:color="auto"/>
      </w:divBdr>
    </w:div>
    <w:div w:id="356319574">
      <w:bodyDiv w:val="1"/>
      <w:marLeft w:val="0"/>
      <w:marRight w:val="0"/>
      <w:marTop w:val="0"/>
      <w:marBottom w:val="0"/>
      <w:divBdr>
        <w:top w:val="none" w:sz="0" w:space="0" w:color="auto"/>
        <w:left w:val="none" w:sz="0" w:space="0" w:color="auto"/>
        <w:bottom w:val="none" w:sz="0" w:space="0" w:color="auto"/>
        <w:right w:val="none" w:sz="0" w:space="0" w:color="auto"/>
      </w:divBdr>
    </w:div>
    <w:div w:id="358237224">
      <w:bodyDiv w:val="1"/>
      <w:marLeft w:val="0"/>
      <w:marRight w:val="0"/>
      <w:marTop w:val="0"/>
      <w:marBottom w:val="0"/>
      <w:divBdr>
        <w:top w:val="none" w:sz="0" w:space="0" w:color="auto"/>
        <w:left w:val="none" w:sz="0" w:space="0" w:color="auto"/>
        <w:bottom w:val="none" w:sz="0" w:space="0" w:color="auto"/>
        <w:right w:val="none" w:sz="0" w:space="0" w:color="auto"/>
      </w:divBdr>
    </w:div>
    <w:div w:id="359864100">
      <w:bodyDiv w:val="1"/>
      <w:marLeft w:val="0"/>
      <w:marRight w:val="0"/>
      <w:marTop w:val="0"/>
      <w:marBottom w:val="0"/>
      <w:divBdr>
        <w:top w:val="none" w:sz="0" w:space="0" w:color="auto"/>
        <w:left w:val="none" w:sz="0" w:space="0" w:color="auto"/>
        <w:bottom w:val="none" w:sz="0" w:space="0" w:color="auto"/>
        <w:right w:val="none" w:sz="0" w:space="0" w:color="auto"/>
      </w:divBdr>
    </w:div>
    <w:div w:id="362481303">
      <w:bodyDiv w:val="1"/>
      <w:marLeft w:val="0"/>
      <w:marRight w:val="0"/>
      <w:marTop w:val="0"/>
      <w:marBottom w:val="0"/>
      <w:divBdr>
        <w:top w:val="none" w:sz="0" w:space="0" w:color="auto"/>
        <w:left w:val="none" w:sz="0" w:space="0" w:color="auto"/>
        <w:bottom w:val="none" w:sz="0" w:space="0" w:color="auto"/>
        <w:right w:val="none" w:sz="0" w:space="0" w:color="auto"/>
      </w:divBdr>
    </w:div>
    <w:div w:id="363018964">
      <w:bodyDiv w:val="1"/>
      <w:marLeft w:val="0"/>
      <w:marRight w:val="0"/>
      <w:marTop w:val="0"/>
      <w:marBottom w:val="0"/>
      <w:divBdr>
        <w:top w:val="none" w:sz="0" w:space="0" w:color="auto"/>
        <w:left w:val="none" w:sz="0" w:space="0" w:color="auto"/>
        <w:bottom w:val="none" w:sz="0" w:space="0" w:color="auto"/>
        <w:right w:val="none" w:sz="0" w:space="0" w:color="auto"/>
      </w:divBdr>
    </w:div>
    <w:div w:id="363336154">
      <w:bodyDiv w:val="1"/>
      <w:marLeft w:val="0"/>
      <w:marRight w:val="0"/>
      <w:marTop w:val="0"/>
      <w:marBottom w:val="0"/>
      <w:divBdr>
        <w:top w:val="none" w:sz="0" w:space="0" w:color="auto"/>
        <w:left w:val="none" w:sz="0" w:space="0" w:color="auto"/>
        <w:bottom w:val="none" w:sz="0" w:space="0" w:color="auto"/>
        <w:right w:val="none" w:sz="0" w:space="0" w:color="auto"/>
      </w:divBdr>
    </w:div>
    <w:div w:id="364332302">
      <w:bodyDiv w:val="1"/>
      <w:marLeft w:val="0"/>
      <w:marRight w:val="0"/>
      <w:marTop w:val="0"/>
      <w:marBottom w:val="0"/>
      <w:divBdr>
        <w:top w:val="none" w:sz="0" w:space="0" w:color="auto"/>
        <w:left w:val="none" w:sz="0" w:space="0" w:color="auto"/>
        <w:bottom w:val="none" w:sz="0" w:space="0" w:color="auto"/>
        <w:right w:val="none" w:sz="0" w:space="0" w:color="auto"/>
      </w:divBdr>
    </w:div>
    <w:div w:id="365713880">
      <w:bodyDiv w:val="1"/>
      <w:marLeft w:val="0"/>
      <w:marRight w:val="0"/>
      <w:marTop w:val="0"/>
      <w:marBottom w:val="0"/>
      <w:divBdr>
        <w:top w:val="none" w:sz="0" w:space="0" w:color="auto"/>
        <w:left w:val="none" w:sz="0" w:space="0" w:color="auto"/>
        <w:bottom w:val="none" w:sz="0" w:space="0" w:color="auto"/>
        <w:right w:val="none" w:sz="0" w:space="0" w:color="auto"/>
      </w:divBdr>
    </w:div>
    <w:div w:id="366103529">
      <w:bodyDiv w:val="1"/>
      <w:marLeft w:val="0"/>
      <w:marRight w:val="0"/>
      <w:marTop w:val="0"/>
      <w:marBottom w:val="0"/>
      <w:divBdr>
        <w:top w:val="none" w:sz="0" w:space="0" w:color="auto"/>
        <w:left w:val="none" w:sz="0" w:space="0" w:color="auto"/>
        <w:bottom w:val="none" w:sz="0" w:space="0" w:color="auto"/>
        <w:right w:val="none" w:sz="0" w:space="0" w:color="auto"/>
      </w:divBdr>
    </w:div>
    <w:div w:id="366760193">
      <w:bodyDiv w:val="1"/>
      <w:marLeft w:val="0"/>
      <w:marRight w:val="0"/>
      <w:marTop w:val="0"/>
      <w:marBottom w:val="0"/>
      <w:divBdr>
        <w:top w:val="none" w:sz="0" w:space="0" w:color="auto"/>
        <w:left w:val="none" w:sz="0" w:space="0" w:color="auto"/>
        <w:bottom w:val="none" w:sz="0" w:space="0" w:color="auto"/>
        <w:right w:val="none" w:sz="0" w:space="0" w:color="auto"/>
      </w:divBdr>
    </w:div>
    <w:div w:id="366837542">
      <w:bodyDiv w:val="1"/>
      <w:marLeft w:val="0"/>
      <w:marRight w:val="0"/>
      <w:marTop w:val="0"/>
      <w:marBottom w:val="0"/>
      <w:divBdr>
        <w:top w:val="none" w:sz="0" w:space="0" w:color="auto"/>
        <w:left w:val="none" w:sz="0" w:space="0" w:color="auto"/>
        <w:bottom w:val="none" w:sz="0" w:space="0" w:color="auto"/>
        <w:right w:val="none" w:sz="0" w:space="0" w:color="auto"/>
      </w:divBdr>
    </w:div>
    <w:div w:id="368726299">
      <w:bodyDiv w:val="1"/>
      <w:marLeft w:val="0"/>
      <w:marRight w:val="0"/>
      <w:marTop w:val="0"/>
      <w:marBottom w:val="0"/>
      <w:divBdr>
        <w:top w:val="none" w:sz="0" w:space="0" w:color="auto"/>
        <w:left w:val="none" w:sz="0" w:space="0" w:color="auto"/>
        <w:bottom w:val="none" w:sz="0" w:space="0" w:color="auto"/>
        <w:right w:val="none" w:sz="0" w:space="0" w:color="auto"/>
      </w:divBdr>
    </w:div>
    <w:div w:id="370226434">
      <w:bodyDiv w:val="1"/>
      <w:marLeft w:val="0"/>
      <w:marRight w:val="0"/>
      <w:marTop w:val="0"/>
      <w:marBottom w:val="0"/>
      <w:divBdr>
        <w:top w:val="none" w:sz="0" w:space="0" w:color="auto"/>
        <w:left w:val="none" w:sz="0" w:space="0" w:color="auto"/>
        <w:bottom w:val="none" w:sz="0" w:space="0" w:color="auto"/>
        <w:right w:val="none" w:sz="0" w:space="0" w:color="auto"/>
      </w:divBdr>
    </w:div>
    <w:div w:id="370956058">
      <w:bodyDiv w:val="1"/>
      <w:marLeft w:val="0"/>
      <w:marRight w:val="0"/>
      <w:marTop w:val="0"/>
      <w:marBottom w:val="0"/>
      <w:divBdr>
        <w:top w:val="none" w:sz="0" w:space="0" w:color="auto"/>
        <w:left w:val="none" w:sz="0" w:space="0" w:color="auto"/>
        <w:bottom w:val="none" w:sz="0" w:space="0" w:color="auto"/>
        <w:right w:val="none" w:sz="0" w:space="0" w:color="auto"/>
      </w:divBdr>
    </w:div>
    <w:div w:id="371150774">
      <w:bodyDiv w:val="1"/>
      <w:marLeft w:val="0"/>
      <w:marRight w:val="0"/>
      <w:marTop w:val="0"/>
      <w:marBottom w:val="0"/>
      <w:divBdr>
        <w:top w:val="none" w:sz="0" w:space="0" w:color="auto"/>
        <w:left w:val="none" w:sz="0" w:space="0" w:color="auto"/>
        <w:bottom w:val="none" w:sz="0" w:space="0" w:color="auto"/>
        <w:right w:val="none" w:sz="0" w:space="0" w:color="auto"/>
      </w:divBdr>
    </w:div>
    <w:div w:id="371423190">
      <w:bodyDiv w:val="1"/>
      <w:marLeft w:val="0"/>
      <w:marRight w:val="0"/>
      <w:marTop w:val="0"/>
      <w:marBottom w:val="0"/>
      <w:divBdr>
        <w:top w:val="none" w:sz="0" w:space="0" w:color="auto"/>
        <w:left w:val="none" w:sz="0" w:space="0" w:color="auto"/>
        <w:bottom w:val="none" w:sz="0" w:space="0" w:color="auto"/>
        <w:right w:val="none" w:sz="0" w:space="0" w:color="auto"/>
      </w:divBdr>
    </w:div>
    <w:div w:id="372468272">
      <w:bodyDiv w:val="1"/>
      <w:marLeft w:val="0"/>
      <w:marRight w:val="0"/>
      <w:marTop w:val="0"/>
      <w:marBottom w:val="0"/>
      <w:divBdr>
        <w:top w:val="none" w:sz="0" w:space="0" w:color="auto"/>
        <w:left w:val="none" w:sz="0" w:space="0" w:color="auto"/>
        <w:bottom w:val="none" w:sz="0" w:space="0" w:color="auto"/>
        <w:right w:val="none" w:sz="0" w:space="0" w:color="auto"/>
      </w:divBdr>
    </w:div>
    <w:div w:id="372580181">
      <w:bodyDiv w:val="1"/>
      <w:marLeft w:val="0"/>
      <w:marRight w:val="0"/>
      <w:marTop w:val="0"/>
      <w:marBottom w:val="0"/>
      <w:divBdr>
        <w:top w:val="none" w:sz="0" w:space="0" w:color="auto"/>
        <w:left w:val="none" w:sz="0" w:space="0" w:color="auto"/>
        <w:bottom w:val="none" w:sz="0" w:space="0" w:color="auto"/>
        <w:right w:val="none" w:sz="0" w:space="0" w:color="auto"/>
      </w:divBdr>
    </w:div>
    <w:div w:id="372656930">
      <w:bodyDiv w:val="1"/>
      <w:marLeft w:val="0"/>
      <w:marRight w:val="0"/>
      <w:marTop w:val="0"/>
      <w:marBottom w:val="0"/>
      <w:divBdr>
        <w:top w:val="none" w:sz="0" w:space="0" w:color="auto"/>
        <w:left w:val="none" w:sz="0" w:space="0" w:color="auto"/>
        <w:bottom w:val="none" w:sz="0" w:space="0" w:color="auto"/>
        <w:right w:val="none" w:sz="0" w:space="0" w:color="auto"/>
      </w:divBdr>
    </w:div>
    <w:div w:id="373162022">
      <w:bodyDiv w:val="1"/>
      <w:marLeft w:val="0"/>
      <w:marRight w:val="0"/>
      <w:marTop w:val="0"/>
      <w:marBottom w:val="0"/>
      <w:divBdr>
        <w:top w:val="none" w:sz="0" w:space="0" w:color="auto"/>
        <w:left w:val="none" w:sz="0" w:space="0" w:color="auto"/>
        <w:bottom w:val="none" w:sz="0" w:space="0" w:color="auto"/>
        <w:right w:val="none" w:sz="0" w:space="0" w:color="auto"/>
      </w:divBdr>
    </w:div>
    <w:div w:id="373359252">
      <w:bodyDiv w:val="1"/>
      <w:marLeft w:val="0"/>
      <w:marRight w:val="0"/>
      <w:marTop w:val="0"/>
      <w:marBottom w:val="0"/>
      <w:divBdr>
        <w:top w:val="none" w:sz="0" w:space="0" w:color="auto"/>
        <w:left w:val="none" w:sz="0" w:space="0" w:color="auto"/>
        <w:bottom w:val="none" w:sz="0" w:space="0" w:color="auto"/>
        <w:right w:val="none" w:sz="0" w:space="0" w:color="auto"/>
      </w:divBdr>
    </w:div>
    <w:div w:id="374503145">
      <w:bodyDiv w:val="1"/>
      <w:marLeft w:val="0"/>
      <w:marRight w:val="0"/>
      <w:marTop w:val="0"/>
      <w:marBottom w:val="0"/>
      <w:divBdr>
        <w:top w:val="none" w:sz="0" w:space="0" w:color="auto"/>
        <w:left w:val="none" w:sz="0" w:space="0" w:color="auto"/>
        <w:bottom w:val="none" w:sz="0" w:space="0" w:color="auto"/>
        <w:right w:val="none" w:sz="0" w:space="0" w:color="auto"/>
      </w:divBdr>
    </w:div>
    <w:div w:id="376440809">
      <w:bodyDiv w:val="1"/>
      <w:marLeft w:val="0"/>
      <w:marRight w:val="0"/>
      <w:marTop w:val="0"/>
      <w:marBottom w:val="0"/>
      <w:divBdr>
        <w:top w:val="none" w:sz="0" w:space="0" w:color="auto"/>
        <w:left w:val="none" w:sz="0" w:space="0" w:color="auto"/>
        <w:bottom w:val="none" w:sz="0" w:space="0" w:color="auto"/>
        <w:right w:val="none" w:sz="0" w:space="0" w:color="auto"/>
      </w:divBdr>
    </w:div>
    <w:div w:id="376859715">
      <w:bodyDiv w:val="1"/>
      <w:marLeft w:val="0"/>
      <w:marRight w:val="0"/>
      <w:marTop w:val="0"/>
      <w:marBottom w:val="0"/>
      <w:divBdr>
        <w:top w:val="none" w:sz="0" w:space="0" w:color="auto"/>
        <w:left w:val="none" w:sz="0" w:space="0" w:color="auto"/>
        <w:bottom w:val="none" w:sz="0" w:space="0" w:color="auto"/>
        <w:right w:val="none" w:sz="0" w:space="0" w:color="auto"/>
      </w:divBdr>
    </w:div>
    <w:div w:id="378012014">
      <w:bodyDiv w:val="1"/>
      <w:marLeft w:val="0"/>
      <w:marRight w:val="0"/>
      <w:marTop w:val="0"/>
      <w:marBottom w:val="0"/>
      <w:divBdr>
        <w:top w:val="none" w:sz="0" w:space="0" w:color="auto"/>
        <w:left w:val="none" w:sz="0" w:space="0" w:color="auto"/>
        <w:bottom w:val="none" w:sz="0" w:space="0" w:color="auto"/>
        <w:right w:val="none" w:sz="0" w:space="0" w:color="auto"/>
      </w:divBdr>
    </w:div>
    <w:div w:id="378169729">
      <w:bodyDiv w:val="1"/>
      <w:marLeft w:val="0"/>
      <w:marRight w:val="0"/>
      <w:marTop w:val="0"/>
      <w:marBottom w:val="0"/>
      <w:divBdr>
        <w:top w:val="none" w:sz="0" w:space="0" w:color="auto"/>
        <w:left w:val="none" w:sz="0" w:space="0" w:color="auto"/>
        <w:bottom w:val="none" w:sz="0" w:space="0" w:color="auto"/>
        <w:right w:val="none" w:sz="0" w:space="0" w:color="auto"/>
      </w:divBdr>
    </w:div>
    <w:div w:id="379087050">
      <w:bodyDiv w:val="1"/>
      <w:marLeft w:val="0"/>
      <w:marRight w:val="0"/>
      <w:marTop w:val="0"/>
      <w:marBottom w:val="0"/>
      <w:divBdr>
        <w:top w:val="none" w:sz="0" w:space="0" w:color="auto"/>
        <w:left w:val="none" w:sz="0" w:space="0" w:color="auto"/>
        <w:bottom w:val="none" w:sz="0" w:space="0" w:color="auto"/>
        <w:right w:val="none" w:sz="0" w:space="0" w:color="auto"/>
      </w:divBdr>
    </w:div>
    <w:div w:id="379397953">
      <w:bodyDiv w:val="1"/>
      <w:marLeft w:val="0"/>
      <w:marRight w:val="0"/>
      <w:marTop w:val="0"/>
      <w:marBottom w:val="0"/>
      <w:divBdr>
        <w:top w:val="none" w:sz="0" w:space="0" w:color="auto"/>
        <w:left w:val="none" w:sz="0" w:space="0" w:color="auto"/>
        <w:bottom w:val="none" w:sz="0" w:space="0" w:color="auto"/>
        <w:right w:val="none" w:sz="0" w:space="0" w:color="auto"/>
      </w:divBdr>
    </w:div>
    <w:div w:id="381366683">
      <w:bodyDiv w:val="1"/>
      <w:marLeft w:val="0"/>
      <w:marRight w:val="0"/>
      <w:marTop w:val="0"/>
      <w:marBottom w:val="0"/>
      <w:divBdr>
        <w:top w:val="none" w:sz="0" w:space="0" w:color="auto"/>
        <w:left w:val="none" w:sz="0" w:space="0" w:color="auto"/>
        <w:bottom w:val="none" w:sz="0" w:space="0" w:color="auto"/>
        <w:right w:val="none" w:sz="0" w:space="0" w:color="auto"/>
      </w:divBdr>
    </w:div>
    <w:div w:id="381901359">
      <w:bodyDiv w:val="1"/>
      <w:marLeft w:val="0"/>
      <w:marRight w:val="0"/>
      <w:marTop w:val="0"/>
      <w:marBottom w:val="0"/>
      <w:divBdr>
        <w:top w:val="none" w:sz="0" w:space="0" w:color="auto"/>
        <w:left w:val="none" w:sz="0" w:space="0" w:color="auto"/>
        <w:bottom w:val="none" w:sz="0" w:space="0" w:color="auto"/>
        <w:right w:val="none" w:sz="0" w:space="0" w:color="auto"/>
      </w:divBdr>
    </w:div>
    <w:div w:id="382023420">
      <w:bodyDiv w:val="1"/>
      <w:marLeft w:val="0"/>
      <w:marRight w:val="0"/>
      <w:marTop w:val="0"/>
      <w:marBottom w:val="0"/>
      <w:divBdr>
        <w:top w:val="none" w:sz="0" w:space="0" w:color="auto"/>
        <w:left w:val="none" w:sz="0" w:space="0" w:color="auto"/>
        <w:bottom w:val="none" w:sz="0" w:space="0" w:color="auto"/>
        <w:right w:val="none" w:sz="0" w:space="0" w:color="auto"/>
      </w:divBdr>
    </w:div>
    <w:div w:id="382757473">
      <w:bodyDiv w:val="1"/>
      <w:marLeft w:val="0"/>
      <w:marRight w:val="0"/>
      <w:marTop w:val="0"/>
      <w:marBottom w:val="0"/>
      <w:divBdr>
        <w:top w:val="none" w:sz="0" w:space="0" w:color="auto"/>
        <w:left w:val="none" w:sz="0" w:space="0" w:color="auto"/>
        <w:bottom w:val="none" w:sz="0" w:space="0" w:color="auto"/>
        <w:right w:val="none" w:sz="0" w:space="0" w:color="auto"/>
      </w:divBdr>
    </w:div>
    <w:div w:id="382826139">
      <w:bodyDiv w:val="1"/>
      <w:marLeft w:val="0"/>
      <w:marRight w:val="0"/>
      <w:marTop w:val="0"/>
      <w:marBottom w:val="0"/>
      <w:divBdr>
        <w:top w:val="none" w:sz="0" w:space="0" w:color="auto"/>
        <w:left w:val="none" w:sz="0" w:space="0" w:color="auto"/>
        <w:bottom w:val="none" w:sz="0" w:space="0" w:color="auto"/>
        <w:right w:val="none" w:sz="0" w:space="0" w:color="auto"/>
      </w:divBdr>
    </w:div>
    <w:div w:id="385299135">
      <w:bodyDiv w:val="1"/>
      <w:marLeft w:val="0"/>
      <w:marRight w:val="0"/>
      <w:marTop w:val="0"/>
      <w:marBottom w:val="0"/>
      <w:divBdr>
        <w:top w:val="none" w:sz="0" w:space="0" w:color="auto"/>
        <w:left w:val="none" w:sz="0" w:space="0" w:color="auto"/>
        <w:bottom w:val="none" w:sz="0" w:space="0" w:color="auto"/>
        <w:right w:val="none" w:sz="0" w:space="0" w:color="auto"/>
      </w:divBdr>
    </w:div>
    <w:div w:id="386294847">
      <w:bodyDiv w:val="1"/>
      <w:marLeft w:val="0"/>
      <w:marRight w:val="0"/>
      <w:marTop w:val="0"/>
      <w:marBottom w:val="0"/>
      <w:divBdr>
        <w:top w:val="none" w:sz="0" w:space="0" w:color="auto"/>
        <w:left w:val="none" w:sz="0" w:space="0" w:color="auto"/>
        <w:bottom w:val="none" w:sz="0" w:space="0" w:color="auto"/>
        <w:right w:val="none" w:sz="0" w:space="0" w:color="auto"/>
      </w:divBdr>
    </w:div>
    <w:div w:id="386488795">
      <w:bodyDiv w:val="1"/>
      <w:marLeft w:val="0"/>
      <w:marRight w:val="0"/>
      <w:marTop w:val="0"/>
      <w:marBottom w:val="0"/>
      <w:divBdr>
        <w:top w:val="none" w:sz="0" w:space="0" w:color="auto"/>
        <w:left w:val="none" w:sz="0" w:space="0" w:color="auto"/>
        <w:bottom w:val="none" w:sz="0" w:space="0" w:color="auto"/>
        <w:right w:val="none" w:sz="0" w:space="0" w:color="auto"/>
      </w:divBdr>
    </w:div>
    <w:div w:id="387531792">
      <w:bodyDiv w:val="1"/>
      <w:marLeft w:val="0"/>
      <w:marRight w:val="0"/>
      <w:marTop w:val="0"/>
      <w:marBottom w:val="0"/>
      <w:divBdr>
        <w:top w:val="none" w:sz="0" w:space="0" w:color="auto"/>
        <w:left w:val="none" w:sz="0" w:space="0" w:color="auto"/>
        <w:bottom w:val="none" w:sz="0" w:space="0" w:color="auto"/>
        <w:right w:val="none" w:sz="0" w:space="0" w:color="auto"/>
      </w:divBdr>
    </w:div>
    <w:div w:id="389427975">
      <w:bodyDiv w:val="1"/>
      <w:marLeft w:val="0"/>
      <w:marRight w:val="0"/>
      <w:marTop w:val="0"/>
      <w:marBottom w:val="0"/>
      <w:divBdr>
        <w:top w:val="none" w:sz="0" w:space="0" w:color="auto"/>
        <w:left w:val="none" w:sz="0" w:space="0" w:color="auto"/>
        <w:bottom w:val="none" w:sz="0" w:space="0" w:color="auto"/>
        <w:right w:val="none" w:sz="0" w:space="0" w:color="auto"/>
      </w:divBdr>
    </w:div>
    <w:div w:id="390159553">
      <w:bodyDiv w:val="1"/>
      <w:marLeft w:val="0"/>
      <w:marRight w:val="0"/>
      <w:marTop w:val="0"/>
      <w:marBottom w:val="0"/>
      <w:divBdr>
        <w:top w:val="none" w:sz="0" w:space="0" w:color="auto"/>
        <w:left w:val="none" w:sz="0" w:space="0" w:color="auto"/>
        <w:bottom w:val="none" w:sz="0" w:space="0" w:color="auto"/>
        <w:right w:val="none" w:sz="0" w:space="0" w:color="auto"/>
      </w:divBdr>
    </w:div>
    <w:div w:id="390925960">
      <w:bodyDiv w:val="1"/>
      <w:marLeft w:val="0"/>
      <w:marRight w:val="0"/>
      <w:marTop w:val="0"/>
      <w:marBottom w:val="0"/>
      <w:divBdr>
        <w:top w:val="none" w:sz="0" w:space="0" w:color="auto"/>
        <w:left w:val="none" w:sz="0" w:space="0" w:color="auto"/>
        <w:bottom w:val="none" w:sz="0" w:space="0" w:color="auto"/>
        <w:right w:val="none" w:sz="0" w:space="0" w:color="auto"/>
      </w:divBdr>
    </w:div>
    <w:div w:id="391004348">
      <w:bodyDiv w:val="1"/>
      <w:marLeft w:val="0"/>
      <w:marRight w:val="0"/>
      <w:marTop w:val="0"/>
      <w:marBottom w:val="0"/>
      <w:divBdr>
        <w:top w:val="none" w:sz="0" w:space="0" w:color="auto"/>
        <w:left w:val="none" w:sz="0" w:space="0" w:color="auto"/>
        <w:bottom w:val="none" w:sz="0" w:space="0" w:color="auto"/>
        <w:right w:val="none" w:sz="0" w:space="0" w:color="auto"/>
      </w:divBdr>
    </w:div>
    <w:div w:id="392893848">
      <w:bodyDiv w:val="1"/>
      <w:marLeft w:val="0"/>
      <w:marRight w:val="0"/>
      <w:marTop w:val="0"/>
      <w:marBottom w:val="0"/>
      <w:divBdr>
        <w:top w:val="none" w:sz="0" w:space="0" w:color="auto"/>
        <w:left w:val="none" w:sz="0" w:space="0" w:color="auto"/>
        <w:bottom w:val="none" w:sz="0" w:space="0" w:color="auto"/>
        <w:right w:val="none" w:sz="0" w:space="0" w:color="auto"/>
      </w:divBdr>
    </w:div>
    <w:div w:id="393745568">
      <w:bodyDiv w:val="1"/>
      <w:marLeft w:val="0"/>
      <w:marRight w:val="0"/>
      <w:marTop w:val="0"/>
      <w:marBottom w:val="0"/>
      <w:divBdr>
        <w:top w:val="none" w:sz="0" w:space="0" w:color="auto"/>
        <w:left w:val="none" w:sz="0" w:space="0" w:color="auto"/>
        <w:bottom w:val="none" w:sz="0" w:space="0" w:color="auto"/>
        <w:right w:val="none" w:sz="0" w:space="0" w:color="auto"/>
      </w:divBdr>
    </w:div>
    <w:div w:id="394134228">
      <w:bodyDiv w:val="1"/>
      <w:marLeft w:val="0"/>
      <w:marRight w:val="0"/>
      <w:marTop w:val="0"/>
      <w:marBottom w:val="0"/>
      <w:divBdr>
        <w:top w:val="none" w:sz="0" w:space="0" w:color="auto"/>
        <w:left w:val="none" w:sz="0" w:space="0" w:color="auto"/>
        <w:bottom w:val="none" w:sz="0" w:space="0" w:color="auto"/>
        <w:right w:val="none" w:sz="0" w:space="0" w:color="auto"/>
      </w:divBdr>
    </w:div>
    <w:div w:id="395709861">
      <w:bodyDiv w:val="1"/>
      <w:marLeft w:val="0"/>
      <w:marRight w:val="0"/>
      <w:marTop w:val="0"/>
      <w:marBottom w:val="0"/>
      <w:divBdr>
        <w:top w:val="none" w:sz="0" w:space="0" w:color="auto"/>
        <w:left w:val="none" w:sz="0" w:space="0" w:color="auto"/>
        <w:bottom w:val="none" w:sz="0" w:space="0" w:color="auto"/>
        <w:right w:val="none" w:sz="0" w:space="0" w:color="auto"/>
      </w:divBdr>
    </w:div>
    <w:div w:id="396900390">
      <w:bodyDiv w:val="1"/>
      <w:marLeft w:val="0"/>
      <w:marRight w:val="0"/>
      <w:marTop w:val="0"/>
      <w:marBottom w:val="0"/>
      <w:divBdr>
        <w:top w:val="none" w:sz="0" w:space="0" w:color="auto"/>
        <w:left w:val="none" w:sz="0" w:space="0" w:color="auto"/>
        <w:bottom w:val="none" w:sz="0" w:space="0" w:color="auto"/>
        <w:right w:val="none" w:sz="0" w:space="0" w:color="auto"/>
      </w:divBdr>
    </w:div>
    <w:div w:id="397556590">
      <w:bodyDiv w:val="1"/>
      <w:marLeft w:val="0"/>
      <w:marRight w:val="0"/>
      <w:marTop w:val="0"/>
      <w:marBottom w:val="0"/>
      <w:divBdr>
        <w:top w:val="none" w:sz="0" w:space="0" w:color="auto"/>
        <w:left w:val="none" w:sz="0" w:space="0" w:color="auto"/>
        <w:bottom w:val="none" w:sz="0" w:space="0" w:color="auto"/>
        <w:right w:val="none" w:sz="0" w:space="0" w:color="auto"/>
      </w:divBdr>
    </w:div>
    <w:div w:id="398793606">
      <w:bodyDiv w:val="1"/>
      <w:marLeft w:val="0"/>
      <w:marRight w:val="0"/>
      <w:marTop w:val="0"/>
      <w:marBottom w:val="0"/>
      <w:divBdr>
        <w:top w:val="none" w:sz="0" w:space="0" w:color="auto"/>
        <w:left w:val="none" w:sz="0" w:space="0" w:color="auto"/>
        <w:bottom w:val="none" w:sz="0" w:space="0" w:color="auto"/>
        <w:right w:val="none" w:sz="0" w:space="0" w:color="auto"/>
      </w:divBdr>
    </w:div>
    <w:div w:id="399788544">
      <w:bodyDiv w:val="1"/>
      <w:marLeft w:val="0"/>
      <w:marRight w:val="0"/>
      <w:marTop w:val="0"/>
      <w:marBottom w:val="0"/>
      <w:divBdr>
        <w:top w:val="none" w:sz="0" w:space="0" w:color="auto"/>
        <w:left w:val="none" w:sz="0" w:space="0" w:color="auto"/>
        <w:bottom w:val="none" w:sz="0" w:space="0" w:color="auto"/>
        <w:right w:val="none" w:sz="0" w:space="0" w:color="auto"/>
      </w:divBdr>
    </w:div>
    <w:div w:id="399904640">
      <w:bodyDiv w:val="1"/>
      <w:marLeft w:val="0"/>
      <w:marRight w:val="0"/>
      <w:marTop w:val="0"/>
      <w:marBottom w:val="0"/>
      <w:divBdr>
        <w:top w:val="none" w:sz="0" w:space="0" w:color="auto"/>
        <w:left w:val="none" w:sz="0" w:space="0" w:color="auto"/>
        <w:bottom w:val="none" w:sz="0" w:space="0" w:color="auto"/>
        <w:right w:val="none" w:sz="0" w:space="0" w:color="auto"/>
      </w:divBdr>
    </w:div>
    <w:div w:id="400831371">
      <w:bodyDiv w:val="1"/>
      <w:marLeft w:val="0"/>
      <w:marRight w:val="0"/>
      <w:marTop w:val="0"/>
      <w:marBottom w:val="0"/>
      <w:divBdr>
        <w:top w:val="none" w:sz="0" w:space="0" w:color="auto"/>
        <w:left w:val="none" w:sz="0" w:space="0" w:color="auto"/>
        <w:bottom w:val="none" w:sz="0" w:space="0" w:color="auto"/>
        <w:right w:val="none" w:sz="0" w:space="0" w:color="auto"/>
      </w:divBdr>
    </w:div>
    <w:div w:id="402065263">
      <w:bodyDiv w:val="1"/>
      <w:marLeft w:val="0"/>
      <w:marRight w:val="0"/>
      <w:marTop w:val="0"/>
      <w:marBottom w:val="0"/>
      <w:divBdr>
        <w:top w:val="none" w:sz="0" w:space="0" w:color="auto"/>
        <w:left w:val="none" w:sz="0" w:space="0" w:color="auto"/>
        <w:bottom w:val="none" w:sz="0" w:space="0" w:color="auto"/>
        <w:right w:val="none" w:sz="0" w:space="0" w:color="auto"/>
      </w:divBdr>
    </w:div>
    <w:div w:id="402795245">
      <w:bodyDiv w:val="1"/>
      <w:marLeft w:val="0"/>
      <w:marRight w:val="0"/>
      <w:marTop w:val="0"/>
      <w:marBottom w:val="0"/>
      <w:divBdr>
        <w:top w:val="none" w:sz="0" w:space="0" w:color="auto"/>
        <w:left w:val="none" w:sz="0" w:space="0" w:color="auto"/>
        <w:bottom w:val="none" w:sz="0" w:space="0" w:color="auto"/>
        <w:right w:val="none" w:sz="0" w:space="0" w:color="auto"/>
      </w:divBdr>
    </w:div>
    <w:div w:id="404911693">
      <w:bodyDiv w:val="1"/>
      <w:marLeft w:val="0"/>
      <w:marRight w:val="0"/>
      <w:marTop w:val="0"/>
      <w:marBottom w:val="0"/>
      <w:divBdr>
        <w:top w:val="none" w:sz="0" w:space="0" w:color="auto"/>
        <w:left w:val="none" w:sz="0" w:space="0" w:color="auto"/>
        <w:bottom w:val="none" w:sz="0" w:space="0" w:color="auto"/>
        <w:right w:val="none" w:sz="0" w:space="0" w:color="auto"/>
      </w:divBdr>
    </w:div>
    <w:div w:id="405961640">
      <w:bodyDiv w:val="1"/>
      <w:marLeft w:val="0"/>
      <w:marRight w:val="0"/>
      <w:marTop w:val="0"/>
      <w:marBottom w:val="0"/>
      <w:divBdr>
        <w:top w:val="none" w:sz="0" w:space="0" w:color="auto"/>
        <w:left w:val="none" w:sz="0" w:space="0" w:color="auto"/>
        <w:bottom w:val="none" w:sz="0" w:space="0" w:color="auto"/>
        <w:right w:val="none" w:sz="0" w:space="0" w:color="auto"/>
      </w:divBdr>
    </w:div>
    <w:div w:id="406734089">
      <w:bodyDiv w:val="1"/>
      <w:marLeft w:val="0"/>
      <w:marRight w:val="0"/>
      <w:marTop w:val="0"/>
      <w:marBottom w:val="0"/>
      <w:divBdr>
        <w:top w:val="none" w:sz="0" w:space="0" w:color="auto"/>
        <w:left w:val="none" w:sz="0" w:space="0" w:color="auto"/>
        <w:bottom w:val="none" w:sz="0" w:space="0" w:color="auto"/>
        <w:right w:val="none" w:sz="0" w:space="0" w:color="auto"/>
      </w:divBdr>
    </w:div>
    <w:div w:id="407506138">
      <w:bodyDiv w:val="1"/>
      <w:marLeft w:val="0"/>
      <w:marRight w:val="0"/>
      <w:marTop w:val="0"/>
      <w:marBottom w:val="0"/>
      <w:divBdr>
        <w:top w:val="none" w:sz="0" w:space="0" w:color="auto"/>
        <w:left w:val="none" w:sz="0" w:space="0" w:color="auto"/>
        <w:bottom w:val="none" w:sz="0" w:space="0" w:color="auto"/>
        <w:right w:val="none" w:sz="0" w:space="0" w:color="auto"/>
      </w:divBdr>
    </w:div>
    <w:div w:id="408698099">
      <w:bodyDiv w:val="1"/>
      <w:marLeft w:val="0"/>
      <w:marRight w:val="0"/>
      <w:marTop w:val="0"/>
      <w:marBottom w:val="0"/>
      <w:divBdr>
        <w:top w:val="none" w:sz="0" w:space="0" w:color="auto"/>
        <w:left w:val="none" w:sz="0" w:space="0" w:color="auto"/>
        <w:bottom w:val="none" w:sz="0" w:space="0" w:color="auto"/>
        <w:right w:val="none" w:sz="0" w:space="0" w:color="auto"/>
      </w:divBdr>
    </w:div>
    <w:div w:id="409885644">
      <w:bodyDiv w:val="1"/>
      <w:marLeft w:val="0"/>
      <w:marRight w:val="0"/>
      <w:marTop w:val="0"/>
      <w:marBottom w:val="0"/>
      <w:divBdr>
        <w:top w:val="none" w:sz="0" w:space="0" w:color="auto"/>
        <w:left w:val="none" w:sz="0" w:space="0" w:color="auto"/>
        <w:bottom w:val="none" w:sz="0" w:space="0" w:color="auto"/>
        <w:right w:val="none" w:sz="0" w:space="0" w:color="auto"/>
      </w:divBdr>
    </w:div>
    <w:div w:id="410663710">
      <w:bodyDiv w:val="1"/>
      <w:marLeft w:val="0"/>
      <w:marRight w:val="0"/>
      <w:marTop w:val="0"/>
      <w:marBottom w:val="0"/>
      <w:divBdr>
        <w:top w:val="none" w:sz="0" w:space="0" w:color="auto"/>
        <w:left w:val="none" w:sz="0" w:space="0" w:color="auto"/>
        <w:bottom w:val="none" w:sz="0" w:space="0" w:color="auto"/>
        <w:right w:val="none" w:sz="0" w:space="0" w:color="auto"/>
      </w:divBdr>
    </w:div>
    <w:div w:id="410666359">
      <w:bodyDiv w:val="1"/>
      <w:marLeft w:val="0"/>
      <w:marRight w:val="0"/>
      <w:marTop w:val="0"/>
      <w:marBottom w:val="0"/>
      <w:divBdr>
        <w:top w:val="none" w:sz="0" w:space="0" w:color="auto"/>
        <w:left w:val="none" w:sz="0" w:space="0" w:color="auto"/>
        <w:bottom w:val="none" w:sz="0" w:space="0" w:color="auto"/>
        <w:right w:val="none" w:sz="0" w:space="0" w:color="auto"/>
      </w:divBdr>
    </w:div>
    <w:div w:id="410809021">
      <w:bodyDiv w:val="1"/>
      <w:marLeft w:val="0"/>
      <w:marRight w:val="0"/>
      <w:marTop w:val="0"/>
      <w:marBottom w:val="0"/>
      <w:divBdr>
        <w:top w:val="none" w:sz="0" w:space="0" w:color="auto"/>
        <w:left w:val="none" w:sz="0" w:space="0" w:color="auto"/>
        <w:bottom w:val="none" w:sz="0" w:space="0" w:color="auto"/>
        <w:right w:val="none" w:sz="0" w:space="0" w:color="auto"/>
      </w:divBdr>
    </w:div>
    <w:div w:id="412050818">
      <w:bodyDiv w:val="1"/>
      <w:marLeft w:val="0"/>
      <w:marRight w:val="0"/>
      <w:marTop w:val="0"/>
      <w:marBottom w:val="0"/>
      <w:divBdr>
        <w:top w:val="none" w:sz="0" w:space="0" w:color="auto"/>
        <w:left w:val="none" w:sz="0" w:space="0" w:color="auto"/>
        <w:bottom w:val="none" w:sz="0" w:space="0" w:color="auto"/>
        <w:right w:val="none" w:sz="0" w:space="0" w:color="auto"/>
      </w:divBdr>
    </w:div>
    <w:div w:id="413017686">
      <w:bodyDiv w:val="1"/>
      <w:marLeft w:val="0"/>
      <w:marRight w:val="0"/>
      <w:marTop w:val="0"/>
      <w:marBottom w:val="0"/>
      <w:divBdr>
        <w:top w:val="none" w:sz="0" w:space="0" w:color="auto"/>
        <w:left w:val="none" w:sz="0" w:space="0" w:color="auto"/>
        <w:bottom w:val="none" w:sz="0" w:space="0" w:color="auto"/>
        <w:right w:val="none" w:sz="0" w:space="0" w:color="auto"/>
      </w:divBdr>
    </w:div>
    <w:div w:id="413280416">
      <w:bodyDiv w:val="1"/>
      <w:marLeft w:val="0"/>
      <w:marRight w:val="0"/>
      <w:marTop w:val="0"/>
      <w:marBottom w:val="0"/>
      <w:divBdr>
        <w:top w:val="none" w:sz="0" w:space="0" w:color="auto"/>
        <w:left w:val="none" w:sz="0" w:space="0" w:color="auto"/>
        <w:bottom w:val="none" w:sz="0" w:space="0" w:color="auto"/>
        <w:right w:val="none" w:sz="0" w:space="0" w:color="auto"/>
      </w:divBdr>
    </w:div>
    <w:div w:id="413861055">
      <w:bodyDiv w:val="1"/>
      <w:marLeft w:val="0"/>
      <w:marRight w:val="0"/>
      <w:marTop w:val="0"/>
      <w:marBottom w:val="0"/>
      <w:divBdr>
        <w:top w:val="none" w:sz="0" w:space="0" w:color="auto"/>
        <w:left w:val="none" w:sz="0" w:space="0" w:color="auto"/>
        <w:bottom w:val="none" w:sz="0" w:space="0" w:color="auto"/>
        <w:right w:val="none" w:sz="0" w:space="0" w:color="auto"/>
      </w:divBdr>
    </w:div>
    <w:div w:id="414060224">
      <w:bodyDiv w:val="1"/>
      <w:marLeft w:val="0"/>
      <w:marRight w:val="0"/>
      <w:marTop w:val="0"/>
      <w:marBottom w:val="0"/>
      <w:divBdr>
        <w:top w:val="none" w:sz="0" w:space="0" w:color="auto"/>
        <w:left w:val="none" w:sz="0" w:space="0" w:color="auto"/>
        <w:bottom w:val="none" w:sz="0" w:space="0" w:color="auto"/>
        <w:right w:val="none" w:sz="0" w:space="0" w:color="auto"/>
      </w:divBdr>
    </w:div>
    <w:div w:id="415790364">
      <w:bodyDiv w:val="1"/>
      <w:marLeft w:val="0"/>
      <w:marRight w:val="0"/>
      <w:marTop w:val="0"/>
      <w:marBottom w:val="0"/>
      <w:divBdr>
        <w:top w:val="none" w:sz="0" w:space="0" w:color="auto"/>
        <w:left w:val="none" w:sz="0" w:space="0" w:color="auto"/>
        <w:bottom w:val="none" w:sz="0" w:space="0" w:color="auto"/>
        <w:right w:val="none" w:sz="0" w:space="0" w:color="auto"/>
      </w:divBdr>
    </w:div>
    <w:div w:id="417094621">
      <w:bodyDiv w:val="1"/>
      <w:marLeft w:val="0"/>
      <w:marRight w:val="0"/>
      <w:marTop w:val="0"/>
      <w:marBottom w:val="0"/>
      <w:divBdr>
        <w:top w:val="none" w:sz="0" w:space="0" w:color="auto"/>
        <w:left w:val="none" w:sz="0" w:space="0" w:color="auto"/>
        <w:bottom w:val="none" w:sz="0" w:space="0" w:color="auto"/>
        <w:right w:val="none" w:sz="0" w:space="0" w:color="auto"/>
      </w:divBdr>
    </w:div>
    <w:div w:id="417485502">
      <w:bodyDiv w:val="1"/>
      <w:marLeft w:val="0"/>
      <w:marRight w:val="0"/>
      <w:marTop w:val="0"/>
      <w:marBottom w:val="0"/>
      <w:divBdr>
        <w:top w:val="none" w:sz="0" w:space="0" w:color="auto"/>
        <w:left w:val="none" w:sz="0" w:space="0" w:color="auto"/>
        <w:bottom w:val="none" w:sz="0" w:space="0" w:color="auto"/>
        <w:right w:val="none" w:sz="0" w:space="0" w:color="auto"/>
      </w:divBdr>
    </w:div>
    <w:div w:id="418716031">
      <w:bodyDiv w:val="1"/>
      <w:marLeft w:val="0"/>
      <w:marRight w:val="0"/>
      <w:marTop w:val="0"/>
      <w:marBottom w:val="0"/>
      <w:divBdr>
        <w:top w:val="none" w:sz="0" w:space="0" w:color="auto"/>
        <w:left w:val="none" w:sz="0" w:space="0" w:color="auto"/>
        <w:bottom w:val="none" w:sz="0" w:space="0" w:color="auto"/>
        <w:right w:val="none" w:sz="0" w:space="0" w:color="auto"/>
      </w:divBdr>
    </w:div>
    <w:div w:id="419759730">
      <w:bodyDiv w:val="1"/>
      <w:marLeft w:val="0"/>
      <w:marRight w:val="0"/>
      <w:marTop w:val="0"/>
      <w:marBottom w:val="0"/>
      <w:divBdr>
        <w:top w:val="none" w:sz="0" w:space="0" w:color="auto"/>
        <w:left w:val="none" w:sz="0" w:space="0" w:color="auto"/>
        <w:bottom w:val="none" w:sz="0" w:space="0" w:color="auto"/>
        <w:right w:val="none" w:sz="0" w:space="0" w:color="auto"/>
      </w:divBdr>
    </w:div>
    <w:div w:id="419837648">
      <w:bodyDiv w:val="1"/>
      <w:marLeft w:val="0"/>
      <w:marRight w:val="0"/>
      <w:marTop w:val="0"/>
      <w:marBottom w:val="0"/>
      <w:divBdr>
        <w:top w:val="none" w:sz="0" w:space="0" w:color="auto"/>
        <w:left w:val="none" w:sz="0" w:space="0" w:color="auto"/>
        <w:bottom w:val="none" w:sz="0" w:space="0" w:color="auto"/>
        <w:right w:val="none" w:sz="0" w:space="0" w:color="auto"/>
      </w:divBdr>
    </w:div>
    <w:div w:id="421026337">
      <w:bodyDiv w:val="1"/>
      <w:marLeft w:val="0"/>
      <w:marRight w:val="0"/>
      <w:marTop w:val="0"/>
      <w:marBottom w:val="0"/>
      <w:divBdr>
        <w:top w:val="none" w:sz="0" w:space="0" w:color="auto"/>
        <w:left w:val="none" w:sz="0" w:space="0" w:color="auto"/>
        <w:bottom w:val="none" w:sz="0" w:space="0" w:color="auto"/>
        <w:right w:val="none" w:sz="0" w:space="0" w:color="auto"/>
      </w:divBdr>
    </w:div>
    <w:div w:id="421335900">
      <w:bodyDiv w:val="1"/>
      <w:marLeft w:val="0"/>
      <w:marRight w:val="0"/>
      <w:marTop w:val="0"/>
      <w:marBottom w:val="0"/>
      <w:divBdr>
        <w:top w:val="none" w:sz="0" w:space="0" w:color="auto"/>
        <w:left w:val="none" w:sz="0" w:space="0" w:color="auto"/>
        <w:bottom w:val="none" w:sz="0" w:space="0" w:color="auto"/>
        <w:right w:val="none" w:sz="0" w:space="0" w:color="auto"/>
      </w:divBdr>
    </w:div>
    <w:div w:id="423376611">
      <w:bodyDiv w:val="1"/>
      <w:marLeft w:val="0"/>
      <w:marRight w:val="0"/>
      <w:marTop w:val="0"/>
      <w:marBottom w:val="0"/>
      <w:divBdr>
        <w:top w:val="none" w:sz="0" w:space="0" w:color="auto"/>
        <w:left w:val="none" w:sz="0" w:space="0" w:color="auto"/>
        <w:bottom w:val="none" w:sz="0" w:space="0" w:color="auto"/>
        <w:right w:val="none" w:sz="0" w:space="0" w:color="auto"/>
      </w:divBdr>
    </w:div>
    <w:div w:id="424110331">
      <w:bodyDiv w:val="1"/>
      <w:marLeft w:val="0"/>
      <w:marRight w:val="0"/>
      <w:marTop w:val="0"/>
      <w:marBottom w:val="0"/>
      <w:divBdr>
        <w:top w:val="none" w:sz="0" w:space="0" w:color="auto"/>
        <w:left w:val="none" w:sz="0" w:space="0" w:color="auto"/>
        <w:bottom w:val="none" w:sz="0" w:space="0" w:color="auto"/>
        <w:right w:val="none" w:sz="0" w:space="0" w:color="auto"/>
      </w:divBdr>
    </w:div>
    <w:div w:id="424376902">
      <w:bodyDiv w:val="1"/>
      <w:marLeft w:val="0"/>
      <w:marRight w:val="0"/>
      <w:marTop w:val="0"/>
      <w:marBottom w:val="0"/>
      <w:divBdr>
        <w:top w:val="none" w:sz="0" w:space="0" w:color="auto"/>
        <w:left w:val="none" w:sz="0" w:space="0" w:color="auto"/>
        <w:bottom w:val="none" w:sz="0" w:space="0" w:color="auto"/>
        <w:right w:val="none" w:sz="0" w:space="0" w:color="auto"/>
      </w:divBdr>
    </w:div>
    <w:div w:id="425031754">
      <w:bodyDiv w:val="1"/>
      <w:marLeft w:val="0"/>
      <w:marRight w:val="0"/>
      <w:marTop w:val="0"/>
      <w:marBottom w:val="0"/>
      <w:divBdr>
        <w:top w:val="none" w:sz="0" w:space="0" w:color="auto"/>
        <w:left w:val="none" w:sz="0" w:space="0" w:color="auto"/>
        <w:bottom w:val="none" w:sz="0" w:space="0" w:color="auto"/>
        <w:right w:val="none" w:sz="0" w:space="0" w:color="auto"/>
      </w:divBdr>
    </w:div>
    <w:div w:id="425813109">
      <w:bodyDiv w:val="1"/>
      <w:marLeft w:val="0"/>
      <w:marRight w:val="0"/>
      <w:marTop w:val="0"/>
      <w:marBottom w:val="0"/>
      <w:divBdr>
        <w:top w:val="none" w:sz="0" w:space="0" w:color="auto"/>
        <w:left w:val="none" w:sz="0" w:space="0" w:color="auto"/>
        <w:bottom w:val="none" w:sz="0" w:space="0" w:color="auto"/>
        <w:right w:val="none" w:sz="0" w:space="0" w:color="auto"/>
      </w:divBdr>
    </w:div>
    <w:div w:id="426385350">
      <w:bodyDiv w:val="1"/>
      <w:marLeft w:val="0"/>
      <w:marRight w:val="0"/>
      <w:marTop w:val="0"/>
      <w:marBottom w:val="0"/>
      <w:divBdr>
        <w:top w:val="none" w:sz="0" w:space="0" w:color="auto"/>
        <w:left w:val="none" w:sz="0" w:space="0" w:color="auto"/>
        <w:bottom w:val="none" w:sz="0" w:space="0" w:color="auto"/>
        <w:right w:val="none" w:sz="0" w:space="0" w:color="auto"/>
      </w:divBdr>
    </w:div>
    <w:div w:id="426778301">
      <w:bodyDiv w:val="1"/>
      <w:marLeft w:val="0"/>
      <w:marRight w:val="0"/>
      <w:marTop w:val="0"/>
      <w:marBottom w:val="0"/>
      <w:divBdr>
        <w:top w:val="none" w:sz="0" w:space="0" w:color="auto"/>
        <w:left w:val="none" w:sz="0" w:space="0" w:color="auto"/>
        <w:bottom w:val="none" w:sz="0" w:space="0" w:color="auto"/>
        <w:right w:val="none" w:sz="0" w:space="0" w:color="auto"/>
      </w:divBdr>
    </w:div>
    <w:div w:id="428047463">
      <w:bodyDiv w:val="1"/>
      <w:marLeft w:val="0"/>
      <w:marRight w:val="0"/>
      <w:marTop w:val="0"/>
      <w:marBottom w:val="0"/>
      <w:divBdr>
        <w:top w:val="none" w:sz="0" w:space="0" w:color="auto"/>
        <w:left w:val="none" w:sz="0" w:space="0" w:color="auto"/>
        <w:bottom w:val="none" w:sz="0" w:space="0" w:color="auto"/>
        <w:right w:val="none" w:sz="0" w:space="0" w:color="auto"/>
      </w:divBdr>
    </w:div>
    <w:div w:id="430317147">
      <w:bodyDiv w:val="1"/>
      <w:marLeft w:val="0"/>
      <w:marRight w:val="0"/>
      <w:marTop w:val="0"/>
      <w:marBottom w:val="0"/>
      <w:divBdr>
        <w:top w:val="none" w:sz="0" w:space="0" w:color="auto"/>
        <w:left w:val="none" w:sz="0" w:space="0" w:color="auto"/>
        <w:bottom w:val="none" w:sz="0" w:space="0" w:color="auto"/>
        <w:right w:val="none" w:sz="0" w:space="0" w:color="auto"/>
      </w:divBdr>
    </w:div>
    <w:div w:id="431903767">
      <w:bodyDiv w:val="1"/>
      <w:marLeft w:val="0"/>
      <w:marRight w:val="0"/>
      <w:marTop w:val="0"/>
      <w:marBottom w:val="0"/>
      <w:divBdr>
        <w:top w:val="none" w:sz="0" w:space="0" w:color="auto"/>
        <w:left w:val="none" w:sz="0" w:space="0" w:color="auto"/>
        <w:bottom w:val="none" w:sz="0" w:space="0" w:color="auto"/>
        <w:right w:val="none" w:sz="0" w:space="0" w:color="auto"/>
      </w:divBdr>
    </w:div>
    <w:div w:id="432944649">
      <w:bodyDiv w:val="1"/>
      <w:marLeft w:val="0"/>
      <w:marRight w:val="0"/>
      <w:marTop w:val="0"/>
      <w:marBottom w:val="0"/>
      <w:divBdr>
        <w:top w:val="none" w:sz="0" w:space="0" w:color="auto"/>
        <w:left w:val="none" w:sz="0" w:space="0" w:color="auto"/>
        <w:bottom w:val="none" w:sz="0" w:space="0" w:color="auto"/>
        <w:right w:val="none" w:sz="0" w:space="0" w:color="auto"/>
      </w:divBdr>
    </w:div>
    <w:div w:id="433482579">
      <w:bodyDiv w:val="1"/>
      <w:marLeft w:val="0"/>
      <w:marRight w:val="0"/>
      <w:marTop w:val="0"/>
      <w:marBottom w:val="0"/>
      <w:divBdr>
        <w:top w:val="none" w:sz="0" w:space="0" w:color="auto"/>
        <w:left w:val="none" w:sz="0" w:space="0" w:color="auto"/>
        <w:bottom w:val="none" w:sz="0" w:space="0" w:color="auto"/>
        <w:right w:val="none" w:sz="0" w:space="0" w:color="auto"/>
      </w:divBdr>
    </w:div>
    <w:div w:id="433936704">
      <w:bodyDiv w:val="1"/>
      <w:marLeft w:val="0"/>
      <w:marRight w:val="0"/>
      <w:marTop w:val="0"/>
      <w:marBottom w:val="0"/>
      <w:divBdr>
        <w:top w:val="none" w:sz="0" w:space="0" w:color="auto"/>
        <w:left w:val="none" w:sz="0" w:space="0" w:color="auto"/>
        <w:bottom w:val="none" w:sz="0" w:space="0" w:color="auto"/>
        <w:right w:val="none" w:sz="0" w:space="0" w:color="auto"/>
      </w:divBdr>
    </w:div>
    <w:div w:id="434135933">
      <w:bodyDiv w:val="1"/>
      <w:marLeft w:val="0"/>
      <w:marRight w:val="0"/>
      <w:marTop w:val="0"/>
      <w:marBottom w:val="0"/>
      <w:divBdr>
        <w:top w:val="none" w:sz="0" w:space="0" w:color="auto"/>
        <w:left w:val="none" w:sz="0" w:space="0" w:color="auto"/>
        <w:bottom w:val="none" w:sz="0" w:space="0" w:color="auto"/>
        <w:right w:val="none" w:sz="0" w:space="0" w:color="auto"/>
      </w:divBdr>
    </w:div>
    <w:div w:id="434862867">
      <w:bodyDiv w:val="1"/>
      <w:marLeft w:val="0"/>
      <w:marRight w:val="0"/>
      <w:marTop w:val="0"/>
      <w:marBottom w:val="0"/>
      <w:divBdr>
        <w:top w:val="none" w:sz="0" w:space="0" w:color="auto"/>
        <w:left w:val="none" w:sz="0" w:space="0" w:color="auto"/>
        <w:bottom w:val="none" w:sz="0" w:space="0" w:color="auto"/>
        <w:right w:val="none" w:sz="0" w:space="0" w:color="auto"/>
      </w:divBdr>
    </w:div>
    <w:div w:id="435445313">
      <w:bodyDiv w:val="1"/>
      <w:marLeft w:val="0"/>
      <w:marRight w:val="0"/>
      <w:marTop w:val="0"/>
      <w:marBottom w:val="0"/>
      <w:divBdr>
        <w:top w:val="none" w:sz="0" w:space="0" w:color="auto"/>
        <w:left w:val="none" w:sz="0" w:space="0" w:color="auto"/>
        <w:bottom w:val="none" w:sz="0" w:space="0" w:color="auto"/>
        <w:right w:val="none" w:sz="0" w:space="0" w:color="auto"/>
      </w:divBdr>
    </w:div>
    <w:div w:id="435713658">
      <w:bodyDiv w:val="1"/>
      <w:marLeft w:val="0"/>
      <w:marRight w:val="0"/>
      <w:marTop w:val="0"/>
      <w:marBottom w:val="0"/>
      <w:divBdr>
        <w:top w:val="none" w:sz="0" w:space="0" w:color="auto"/>
        <w:left w:val="none" w:sz="0" w:space="0" w:color="auto"/>
        <w:bottom w:val="none" w:sz="0" w:space="0" w:color="auto"/>
        <w:right w:val="none" w:sz="0" w:space="0" w:color="auto"/>
      </w:divBdr>
    </w:div>
    <w:div w:id="436021809">
      <w:bodyDiv w:val="1"/>
      <w:marLeft w:val="0"/>
      <w:marRight w:val="0"/>
      <w:marTop w:val="0"/>
      <w:marBottom w:val="0"/>
      <w:divBdr>
        <w:top w:val="none" w:sz="0" w:space="0" w:color="auto"/>
        <w:left w:val="none" w:sz="0" w:space="0" w:color="auto"/>
        <w:bottom w:val="none" w:sz="0" w:space="0" w:color="auto"/>
        <w:right w:val="none" w:sz="0" w:space="0" w:color="auto"/>
      </w:divBdr>
    </w:div>
    <w:div w:id="436366778">
      <w:bodyDiv w:val="1"/>
      <w:marLeft w:val="0"/>
      <w:marRight w:val="0"/>
      <w:marTop w:val="0"/>
      <w:marBottom w:val="0"/>
      <w:divBdr>
        <w:top w:val="none" w:sz="0" w:space="0" w:color="auto"/>
        <w:left w:val="none" w:sz="0" w:space="0" w:color="auto"/>
        <w:bottom w:val="none" w:sz="0" w:space="0" w:color="auto"/>
        <w:right w:val="none" w:sz="0" w:space="0" w:color="auto"/>
      </w:divBdr>
    </w:div>
    <w:div w:id="436488870">
      <w:bodyDiv w:val="1"/>
      <w:marLeft w:val="0"/>
      <w:marRight w:val="0"/>
      <w:marTop w:val="0"/>
      <w:marBottom w:val="0"/>
      <w:divBdr>
        <w:top w:val="none" w:sz="0" w:space="0" w:color="auto"/>
        <w:left w:val="none" w:sz="0" w:space="0" w:color="auto"/>
        <w:bottom w:val="none" w:sz="0" w:space="0" w:color="auto"/>
        <w:right w:val="none" w:sz="0" w:space="0" w:color="auto"/>
      </w:divBdr>
    </w:div>
    <w:div w:id="436604397">
      <w:bodyDiv w:val="1"/>
      <w:marLeft w:val="0"/>
      <w:marRight w:val="0"/>
      <w:marTop w:val="0"/>
      <w:marBottom w:val="0"/>
      <w:divBdr>
        <w:top w:val="none" w:sz="0" w:space="0" w:color="auto"/>
        <w:left w:val="none" w:sz="0" w:space="0" w:color="auto"/>
        <w:bottom w:val="none" w:sz="0" w:space="0" w:color="auto"/>
        <w:right w:val="none" w:sz="0" w:space="0" w:color="auto"/>
      </w:divBdr>
    </w:div>
    <w:div w:id="436947616">
      <w:bodyDiv w:val="1"/>
      <w:marLeft w:val="0"/>
      <w:marRight w:val="0"/>
      <w:marTop w:val="0"/>
      <w:marBottom w:val="0"/>
      <w:divBdr>
        <w:top w:val="none" w:sz="0" w:space="0" w:color="auto"/>
        <w:left w:val="none" w:sz="0" w:space="0" w:color="auto"/>
        <w:bottom w:val="none" w:sz="0" w:space="0" w:color="auto"/>
        <w:right w:val="none" w:sz="0" w:space="0" w:color="auto"/>
      </w:divBdr>
    </w:div>
    <w:div w:id="437138460">
      <w:bodyDiv w:val="1"/>
      <w:marLeft w:val="0"/>
      <w:marRight w:val="0"/>
      <w:marTop w:val="0"/>
      <w:marBottom w:val="0"/>
      <w:divBdr>
        <w:top w:val="none" w:sz="0" w:space="0" w:color="auto"/>
        <w:left w:val="none" w:sz="0" w:space="0" w:color="auto"/>
        <w:bottom w:val="none" w:sz="0" w:space="0" w:color="auto"/>
        <w:right w:val="none" w:sz="0" w:space="0" w:color="auto"/>
      </w:divBdr>
    </w:div>
    <w:div w:id="441269810">
      <w:bodyDiv w:val="1"/>
      <w:marLeft w:val="0"/>
      <w:marRight w:val="0"/>
      <w:marTop w:val="0"/>
      <w:marBottom w:val="0"/>
      <w:divBdr>
        <w:top w:val="none" w:sz="0" w:space="0" w:color="auto"/>
        <w:left w:val="none" w:sz="0" w:space="0" w:color="auto"/>
        <w:bottom w:val="none" w:sz="0" w:space="0" w:color="auto"/>
        <w:right w:val="none" w:sz="0" w:space="0" w:color="auto"/>
      </w:divBdr>
    </w:div>
    <w:div w:id="441921732">
      <w:bodyDiv w:val="1"/>
      <w:marLeft w:val="0"/>
      <w:marRight w:val="0"/>
      <w:marTop w:val="0"/>
      <w:marBottom w:val="0"/>
      <w:divBdr>
        <w:top w:val="none" w:sz="0" w:space="0" w:color="auto"/>
        <w:left w:val="none" w:sz="0" w:space="0" w:color="auto"/>
        <w:bottom w:val="none" w:sz="0" w:space="0" w:color="auto"/>
        <w:right w:val="none" w:sz="0" w:space="0" w:color="auto"/>
      </w:divBdr>
    </w:div>
    <w:div w:id="441994233">
      <w:bodyDiv w:val="1"/>
      <w:marLeft w:val="0"/>
      <w:marRight w:val="0"/>
      <w:marTop w:val="0"/>
      <w:marBottom w:val="0"/>
      <w:divBdr>
        <w:top w:val="none" w:sz="0" w:space="0" w:color="auto"/>
        <w:left w:val="none" w:sz="0" w:space="0" w:color="auto"/>
        <w:bottom w:val="none" w:sz="0" w:space="0" w:color="auto"/>
        <w:right w:val="none" w:sz="0" w:space="0" w:color="auto"/>
      </w:divBdr>
    </w:div>
    <w:div w:id="442892869">
      <w:bodyDiv w:val="1"/>
      <w:marLeft w:val="0"/>
      <w:marRight w:val="0"/>
      <w:marTop w:val="0"/>
      <w:marBottom w:val="0"/>
      <w:divBdr>
        <w:top w:val="none" w:sz="0" w:space="0" w:color="auto"/>
        <w:left w:val="none" w:sz="0" w:space="0" w:color="auto"/>
        <w:bottom w:val="none" w:sz="0" w:space="0" w:color="auto"/>
        <w:right w:val="none" w:sz="0" w:space="0" w:color="auto"/>
      </w:divBdr>
    </w:div>
    <w:div w:id="443498035">
      <w:bodyDiv w:val="1"/>
      <w:marLeft w:val="0"/>
      <w:marRight w:val="0"/>
      <w:marTop w:val="0"/>
      <w:marBottom w:val="0"/>
      <w:divBdr>
        <w:top w:val="none" w:sz="0" w:space="0" w:color="auto"/>
        <w:left w:val="none" w:sz="0" w:space="0" w:color="auto"/>
        <w:bottom w:val="none" w:sz="0" w:space="0" w:color="auto"/>
        <w:right w:val="none" w:sz="0" w:space="0" w:color="auto"/>
      </w:divBdr>
    </w:div>
    <w:div w:id="443814732">
      <w:bodyDiv w:val="1"/>
      <w:marLeft w:val="0"/>
      <w:marRight w:val="0"/>
      <w:marTop w:val="0"/>
      <w:marBottom w:val="0"/>
      <w:divBdr>
        <w:top w:val="none" w:sz="0" w:space="0" w:color="auto"/>
        <w:left w:val="none" w:sz="0" w:space="0" w:color="auto"/>
        <w:bottom w:val="none" w:sz="0" w:space="0" w:color="auto"/>
        <w:right w:val="none" w:sz="0" w:space="0" w:color="auto"/>
      </w:divBdr>
    </w:div>
    <w:div w:id="444545669">
      <w:bodyDiv w:val="1"/>
      <w:marLeft w:val="0"/>
      <w:marRight w:val="0"/>
      <w:marTop w:val="0"/>
      <w:marBottom w:val="0"/>
      <w:divBdr>
        <w:top w:val="none" w:sz="0" w:space="0" w:color="auto"/>
        <w:left w:val="none" w:sz="0" w:space="0" w:color="auto"/>
        <w:bottom w:val="none" w:sz="0" w:space="0" w:color="auto"/>
        <w:right w:val="none" w:sz="0" w:space="0" w:color="auto"/>
      </w:divBdr>
    </w:div>
    <w:div w:id="444890988">
      <w:bodyDiv w:val="1"/>
      <w:marLeft w:val="0"/>
      <w:marRight w:val="0"/>
      <w:marTop w:val="0"/>
      <w:marBottom w:val="0"/>
      <w:divBdr>
        <w:top w:val="none" w:sz="0" w:space="0" w:color="auto"/>
        <w:left w:val="none" w:sz="0" w:space="0" w:color="auto"/>
        <w:bottom w:val="none" w:sz="0" w:space="0" w:color="auto"/>
        <w:right w:val="none" w:sz="0" w:space="0" w:color="auto"/>
      </w:divBdr>
    </w:div>
    <w:div w:id="445736888">
      <w:bodyDiv w:val="1"/>
      <w:marLeft w:val="0"/>
      <w:marRight w:val="0"/>
      <w:marTop w:val="0"/>
      <w:marBottom w:val="0"/>
      <w:divBdr>
        <w:top w:val="none" w:sz="0" w:space="0" w:color="auto"/>
        <w:left w:val="none" w:sz="0" w:space="0" w:color="auto"/>
        <w:bottom w:val="none" w:sz="0" w:space="0" w:color="auto"/>
        <w:right w:val="none" w:sz="0" w:space="0" w:color="auto"/>
      </w:divBdr>
    </w:div>
    <w:div w:id="446047381">
      <w:bodyDiv w:val="1"/>
      <w:marLeft w:val="0"/>
      <w:marRight w:val="0"/>
      <w:marTop w:val="0"/>
      <w:marBottom w:val="0"/>
      <w:divBdr>
        <w:top w:val="none" w:sz="0" w:space="0" w:color="auto"/>
        <w:left w:val="none" w:sz="0" w:space="0" w:color="auto"/>
        <w:bottom w:val="none" w:sz="0" w:space="0" w:color="auto"/>
        <w:right w:val="none" w:sz="0" w:space="0" w:color="auto"/>
      </w:divBdr>
    </w:div>
    <w:div w:id="446583142">
      <w:bodyDiv w:val="1"/>
      <w:marLeft w:val="0"/>
      <w:marRight w:val="0"/>
      <w:marTop w:val="0"/>
      <w:marBottom w:val="0"/>
      <w:divBdr>
        <w:top w:val="none" w:sz="0" w:space="0" w:color="auto"/>
        <w:left w:val="none" w:sz="0" w:space="0" w:color="auto"/>
        <w:bottom w:val="none" w:sz="0" w:space="0" w:color="auto"/>
        <w:right w:val="none" w:sz="0" w:space="0" w:color="auto"/>
      </w:divBdr>
    </w:div>
    <w:div w:id="447168919">
      <w:bodyDiv w:val="1"/>
      <w:marLeft w:val="0"/>
      <w:marRight w:val="0"/>
      <w:marTop w:val="0"/>
      <w:marBottom w:val="0"/>
      <w:divBdr>
        <w:top w:val="none" w:sz="0" w:space="0" w:color="auto"/>
        <w:left w:val="none" w:sz="0" w:space="0" w:color="auto"/>
        <w:bottom w:val="none" w:sz="0" w:space="0" w:color="auto"/>
        <w:right w:val="none" w:sz="0" w:space="0" w:color="auto"/>
      </w:divBdr>
    </w:div>
    <w:div w:id="447697463">
      <w:bodyDiv w:val="1"/>
      <w:marLeft w:val="0"/>
      <w:marRight w:val="0"/>
      <w:marTop w:val="0"/>
      <w:marBottom w:val="0"/>
      <w:divBdr>
        <w:top w:val="none" w:sz="0" w:space="0" w:color="auto"/>
        <w:left w:val="none" w:sz="0" w:space="0" w:color="auto"/>
        <w:bottom w:val="none" w:sz="0" w:space="0" w:color="auto"/>
        <w:right w:val="none" w:sz="0" w:space="0" w:color="auto"/>
      </w:divBdr>
    </w:div>
    <w:div w:id="448743497">
      <w:bodyDiv w:val="1"/>
      <w:marLeft w:val="0"/>
      <w:marRight w:val="0"/>
      <w:marTop w:val="0"/>
      <w:marBottom w:val="0"/>
      <w:divBdr>
        <w:top w:val="none" w:sz="0" w:space="0" w:color="auto"/>
        <w:left w:val="none" w:sz="0" w:space="0" w:color="auto"/>
        <w:bottom w:val="none" w:sz="0" w:space="0" w:color="auto"/>
        <w:right w:val="none" w:sz="0" w:space="0" w:color="auto"/>
      </w:divBdr>
    </w:div>
    <w:div w:id="448860392">
      <w:bodyDiv w:val="1"/>
      <w:marLeft w:val="0"/>
      <w:marRight w:val="0"/>
      <w:marTop w:val="0"/>
      <w:marBottom w:val="0"/>
      <w:divBdr>
        <w:top w:val="none" w:sz="0" w:space="0" w:color="auto"/>
        <w:left w:val="none" w:sz="0" w:space="0" w:color="auto"/>
        <w:bottom w:val="none" w:sz="0" w:space="0" w:color="auto"/>
        <w:right w:val="none" w:sz="0" w:space="0" w:color="auto"/>
      </w:divBdr>
    </w:div>
    <w:div w:id="451629295">
      <w:bodyDiv w:val="1"/>
      <w:marLeft w:val="0"/>
      <w:marRight w:val="0"/>
      <w:marTop w:val="0"/>
      <w:marBottom w:val="0"/>
      <w:divBdr>
        <w:top w:val="none" w:sz="0" w:space="0" w:color="auto"/>
        <w:left w:val="none" w:sz="0" w:space="0" w:color="auto"/>
        <w:bottom w:val="none" w:sz="0" w:space="0" w:color="auto"/>
        <w:right w:val="none" w:sz="0" w:space="0" w:color="auto"/>
      </w:divBdr>
    </w:div>
    <w:div w:id="453254667">
      <w:bodyDiv w:val="1"/>
      <w:marLeft w:val="0"/>
      <w:marRight w:val="0"/>
      <w:marTop w:val="0"/>
      <w:marBottom w:val="0"/>
      <w:divBdr>
        <w:top w:val="none" w:sz="0" w:space="0" w:color="auto"/>
        <w:left w:val="none" w:sz="0" w:space="0" w:color="auto"/>
        <w:bottom w:val="none" w:sz="0" w:space="0" w:color="auto"/>
        <w:right w:val="none" w:sz="0" w:space="0" w:color="auto"/>
      </w:divBdr>
    </w:div>
    <w:div w:id="453981475">
      <w:bodyDiv w:val="1"/>
      <w:marLeft w:val="0"/>
      <w:marRight w:val="0"/>
      <w:marTop w:val="0"/>
      <w:marBottom w:val="0"/>
      <w:divBdr>
        <w:top w:val="none" w:sz="0" w:space="0" w:color="auto"/>
        <w:left w:val="none" w:sz="0" w:space="0" w:color="auto"/>
        <w:bottom w:val="none" w:sz="0" w:space="0" w:color="auto"/>
        <w:right w:val="none" w:sz="0" w:space="0" w:color="auto"/>
      </w:divBdr>
    </w:div>
    <w:div w:id="455177068">
      <w:bodyDiv w:val="1"/>
      <w:marLeft w:val="0"/>
      <w:marRight w:val="0"/>
      <w:marTop w:val="0"/>
      <w:marBottom w:val="0"/>
      <w:divBdr>
        <w:top w:val="none" w:sz="0" w:space="0" w:color="auto"/>
        <w:left w:val="none" w:sz="0" w:space="0" w:color="auto"/>
        <w:bottom w:val="none" w:sz="0" w:space="0" w:color="auto"/>
        <w:right w:val="none" w:sz="0" w:space="0" w:color="auto"/>
      </w:divBdr>
    </w:div>
    <w:div w:id="455948381">
      <w:bodyDiv w:val="1"/>
      <w:marLeft w:val="0"/>
      <w:marRight w:val="0"/>
      <w:marTop w:val="0"/>
      <w:marBottom w:val="0"/>
      <w:divBdr>
        <w:top w:val="none" w:sz="0" w:space="0" w:color="auto"/>
        <w:left w:val="none" w:sz="0" w:space="0" w:color="auto"/>
        <w:bottom w:val="none" w:sz="0" w:space="0" w:color="auto"/>
        <w:right w:val="none" w:sz="0" w:space="0" w:color="auto"/>
      </w:divBdr>
    </w:div>
    <w:div w:id="457189771">
      <w:bodyDiv w:val="1"/>
      <w:marLeft w:val="0"/>
      <w:marRight w:val="0"/>
      <w:marTop w:val="0"/>
      <w:marBottom w:val="0"/>
      <w:divBdr>
        <w:top w:val="none" w:sz="0" w:space="0" w:color="auto"/>
        <w:left w:val="none" w:sz="0" w:space="0" w:color="auto"/>
        <w:bottom w:val="none" w:sz="0" w:space="0" w:color="auto"/>
        <w:right w:val="none" w:sz="0" w:space="0" w:color="auto"/>
      </w:divBdr>
    </w:div>
    <w:div w:id="457601816">
      <w:bodyDiv w:val="1"/>
      <w:marLeft w:val="0"/>
      <w:marRight w:val="0"/>
      <w:marTop w:val="0"/>
      <w:marBottom w:val="0"/>
      <w:divBdr>
        <w:top w:val="none" w:sz="0" w:space="0" w:color="auto"/>
        <w:left w:val="none" w:sz="0" w:space="0" w:color="auto"/>
        <w:bottom w:val="none" w:sz="0" w:space="0" w:color="auto"/>
        <w:right w:val="none" w:sz="0" w:space="0" w:color="auto"/>
      </w:divBdr>
    </w:div>
    <w:div w:id="458182252">
      <w:bodyDiv w:val="1"/>
      <w:marLeft w:val="0"/>
      <w:marRight w:val="0"/>
      <w:marTop w:val="0"/>
      <w:marBottom w:val="0"/>
      <w:divBdr>
        <w:top w:val="none" w:sz="0" w:space="0" w:color="auto"/>
        <w:left w:val="none" w:sz="0" w:space="0" w:color="auto"/>
        <w:bottom w:val="none" w:sz="0" w:space="0" w:color="auto"/>
        <w:right w:val="none" w:sz="0" w:space="0" w:color="auto"/>
      </w:divBdr>
    </w:div>
    <w:div w:id="459419823">
      <w:bodyDiv w:val="1"/>
      <w:marLeft w:val="0"/>
      <w:marRight w:val="0"/>
      <w:marTop w:val="0"/>
      <w:marBottom w:val="0"/>
      <w:divBdr>
        <w:top w:val="none" w:sz="0" w:space="0" w:color="auto"/>
        <w:left w:val="none" w:sz="0" w:space="0" w:color="auto"/>
        <w:bottom w:val="none" w:sz="0" w:space="0" w:color="auto"/>
        <w:right w:val="none" w:sz="0" w:space="0" w:color="auto"/>
      </w:divBdr>
    </w:div>
    <w:div w:id="459997456">
      <w:bodyDiv w:val="1"/>
      <w:marLeft w:val="0"/>
      <w:marRight w:val="0"/>
      <w:marTop w:val="0"/>
      <w:marBottom w:val="0"/>
      <w:divBdr>
        <w:top w:val="none" w:sz="0" w:space="0" w:color="auto"/>
        <w:left w:val="none" w:sz="0" w:space="0" w:color="auto"/>
        <w:bottom w:val="none" w:sz="0" w:space="0" w:color="auto"/>
        <w:right w:val="none" w:sz="0" w:space="0" w:color="auto"/>
      </w:divBdr>
    </w:div>
    <w:div w:id="461077183">
      <w:bodyDiv w:val="1"/>
      <w:marLeft w:val="0"/>
      <w:marRight w:val="0"/>
      <w:marTop w:val="0"/>
      <w:marBottom w:val="0"/>
      <w:divBdr>
        <w:top w:val="none" w:sz="0" w:space="0" w:color="auto"/>
        <w:left w:val="none" w:sz="0" w:space="0" w:color="auto"/>
        <w:bottom w:val="none" w:sz="0" w:space="0" w:color="auto"/>
        <w:right w:val="none" w:sz="0" w:space="0" w:color="auto"/>
      </w:divBdr>
    </w:div>
    <w:div w:id="462432305">
      <w:bodyDiv w:val="1"/>
      <w:marLeft w:val="0"/>
      <w:marRight w:val="0"/>
      <w:marTop w:val="0"/>
      <w:marBottom w:val="0"/>
      <w:divBdr>
        <w:top w:val="none" w:sz="0" w:space="0" w:color="auto"/>
        <w:left w:val="none" w:sz="0" w:space="0" w:color="auto"/>
        <w:bottom w:val="none" w:sz="0" w:space="0" w:color="auto"/>
        <w:right w:val="none" w:sz="0" w:space="0" w:color="auto"/>
      </w:divBdr>
    </w:div>
    <w:div w:id="464548060">
      <w:bodyDiv w:val="1"/>
      <w:marLeft w:val="0"/>
      <w:marRight w:val="0"/>
      <w:marTop w:val="0"/>
      <w:marBottom w:val="0"/>
      <w:divBdr>
        <w:top w:val="none" w:sz="0" w:space="0" w:color="auto"/>
        <w:left w:val="none" w:sz="0" w:space="0" w:color="auto"/>
        <w:bottom w:val="none" w:sz="0" w:space="0" w:color="auto"/>
        <w:right w:val="none" w:sz="0" w:space="0" w:color="auto"/>
      </w:divBdr>
    </w:div>
    <w:div w:id="465706406">
      <w:bodyDiv w:val="1"/>
      <w:marLeft w:val="0"/>
      <w:marRight w:val="0"/>
      <w:marTop w:val="0"/>
      <w:marBottom w:val="0"/>
      <w:divBdr>
        <w:top w:val="none" w:sz="0" w:space="0" w:color="auto"/>
        <w:left w:val="none" w:sz="0" w:space="0" w:color="auto"/>
        <w:bottom w:val="none" w:sz="0" w:space="0" w:color="auto"/>
        <w:right w:val="none" w:sz="0" w:space="0" w:color="auto"/>
      </w:divBdr>
    </w:div>
    <w:div w:id="467936494">
      <w:bodyDiv w:val="1"/>
      <w:marLeft w:val="0"/>
      <w:marRight w:val="0"/>
      <w:marTop w:val="0"/>
      <w:marBottom w:val="0"/>
      <w:divBdr>
        <w:top w:val="none" w:sz="0" w:space="0" w:color="auto"/>
        <w:left w:val="none" w:sz="0" w:space="0" w:color="auto"/>
        <w:bottom w:val="none" w:sz="0" w:space="0" w:color="auto"/>
        <w:right w:val="none" w:sz="0" w:space="0" w:color="auto"/>
      </w:divBdr>
    </w:div>
    <w:div w:id="468089257">
      <w:bodyDiv w:val="1"/>
      <w:marLeft w:val="0"/>
      <w:marRight w:val="0"/>
      <w:marTop w:val="0"/>
      <w:marBottom w:val="0"/>
      <w:divBdr>
        <w:top w:val="none" w:sz="0" w:space="0" w:color="auto"/>
        <w:left w:val="none" w:sz="0" w:space="0" w:color="auto"/>
        <w:bottom w:val="none" w:sz="0" w:space="0" w:color="auto"/>
        <w:right w:val="none" w:sz="0" w:space="0" w:color="auto"/>
      </w:divBdr>
    </w:div>
    <w:div w:id="468133315">
      <w:bodyDiv w:val="1"/>
      <w:marLeft w:val="0"/>
      <w:marRight w:val="0"/>
      <w:marTop w:val="0"/>
      <w:marBottom w:val="0"/>
      <w:divBdr>
        <w:top w:val="none" w:sz="0" w:space="0" w:color="auto"/>
        <w:left w:val="none" w:sz="0" w:space="0" w:color="auto"/>
        <w:bottom w:val="none" w:sz="0" w:space="0" w:color="auto"/>
        <w:right w:val="none" w:sz="0" w:space="0" w:color="auto"/>
      </w:divBdr>
    </w:div>
    <w:div w:id="468322567">
      <w:bodyDiv w:val="1"/>
      <w:marLeft w:val="0"/>
      <w:marRight w:val="0"/>
      <w:marTop w:val="0"/>
      <w:marBottom w:val="0"/>
      <w:divBdr>
        <w:top w:val="none" w:sz="0" w:space="0" w:color="auto"/>
        <w:left w:val="none" w:sz="0" w:space="0" w:color="auto"/>
        <w:bottom w:val="none" w:sz="0" w:space="0" w:color="auto"/>
        <w:right w:val="none" w:sz="0" w:space="0" w:color="auto"/>
      </w:divBdr>
    </w:div>
    <w:div w:id="469173445">
      <w:bodyDiv w:val="1"/>
      <w:marLeft w:val="0"/>
      <w:marRight w:val="0"/>
      <w:marTop w:val="0"/>
      <w:marBottom w:val="0"/>
      <w:divBdr>
        <w:top w:val="none" w:sz="0" w:space="0" w:color="auto"/>
        <w:left w:val="none" w:sz="0" w:space="0" w:color="auto"/>
        <w:bottom w:val="none" w:sz="0" w:space="0" w:color="auto"/>
        <w:right w:val="none" w:sz="0" w:space="0" w:color="auto"/>
      </w:divBdr>
    </w:div>
    <w:div w:id="470366977">
      <w:bodyDiv w:val="1"/>
      <w:marLeft w:val="0"/>
      <w:marRight w:val="0"/>
      <w:marTop w:val="0"/>
      <w:marBottom w:val="0"/>
      <w:divBdr>
        <w:top w:val="none" w:sz="0" w:space="0" w:color="auto"/>
        <w:left w:val="none" w:sz="0" w:space="0" w:color="auto"/>
        <w:bottom w:val="none" w:sz="0" w:space="0" w:color="auto"/>
        <w:right w:val="none" w:sz="0" w:space="0" w:color="auto"/>
      </w:divBdr>
    </w:div>
    <w:div w:id="470901087">
      <w:bodyDiv w:val="1"/>
      <w:marLeft w:val="0"/>
      <w:marRight w:val="0"/>
      <w:marTop w:val="0"/>
      <w:marBottom w:val="0"/>
      <w:divBdr>
        <w:top w:val="none" w:sz="0" w:space="0" w:color="auto"/>
        <w:left w:val="none" w:sz="0" w:space="0" w:color="auto"/>
        <w:bottom w:val="none" w:sz="0" w:space="0" w:color="auto"/>
        <w:right w:val="none" w:sz="0" w:space="0" w:color="auto"/>
      </w:divBdr>
    </w:div>
    <w:div w:id="471409392">
      <w:bodyDiv w:val="1"/>
      <w:marLeft w:val="0"/>
      <w:marRight w:val="0"/>
      <w:marTop w:val="0"/>
      <w:marBottom w:val="0"/>
      <w:divBdr>
        <w:top w:val="none" w:sz="0" w:space="0" w:color="auto"/>
        <w:left w:val="none" w:sz="0" w:space="0" w:color="auto"/>
        <w:bottom w:val="none" w:sz="0" w:space="0" w:color="auto"/>
        <w:right w:val="none" w:sz="0" w:space="0" w:color="auto"/>
      </w:divBdr>
    </w:div>
    <w:div w:id="474687777">
      <w:bodyDiv w:val="1"/>
      <w:marLeft w:val="0"/>
      <w:marRight w:val="0"/>
      <w:marTop w:val="0"/>
      <w:marBottom w:val="0"/>
      <w:divBdr>
        <w:top w:val="none" w:sz="0" w:space="0" w:color="auto"/>
        <w:left w:val="none" w:sz="0" w:space="0" w:color="auto"/>
        <w:bottom w:val="none" w:sz="0" w:space="0" w:color="auto"/>
        <w:right w:val="none" w:sz="0" w:space="0" w:color="auto"/>
      </w:divBdr>
    </w:div>
    <w:div w:id="476797379">
      <w:bodyDiv w:val="1"/>
      <w:marLeft w:val="0"/>
      <w:marRight w:val="0"/>
      <w:marTop w:val="0"/>
      <w:marBottom w:val="0"/>
      <w:divBdr>
        <w:top w:val="none" w:sz="0" w:space="0" w:color="auto"/>
        <w:left w:val="none" w:sz="0" w:space="0" w:color="auto"/>
        <w:bottom w:val="none" w:sz="0" w:space="0" w:color="auto"/>
        <w:right w:val="none" w:sz="0" w:space="0" w:color="auto"/>
      </w:divBdr>
    </w:div>
    <w:div w:id="477698016">
      <w:bodyDiv w:val="1"/>
      <w:marLeft w:val="0"/>
      <w:marRight w:val="0"/>
      <w:marTop w:val="0"/>
      <w:marBottom w:val="0"/>
      <w:divBdr>
        <w:top w:val="none" w:sz="0" w:space="0" w:color="auto"/>
        <w:left w:val="none" w:sz="0" w:space="0" w:color="auto"/>
        <w:bottom w:val="none" w:sz="0" w:space="0" w:color="auto"/>
        <w:right w:val="none" w:sz="0" w:space="0" w:color="auto"/>
      </w:divBdr>
    </w:div>
    <w:div w:id="478696099">
      <w:bodyDiv w:val="1"/>
      <w:marLeft w:val="0"/>
      <w:marRight w:val="0"/>
      <w:marTop w:val="0"/>
      <w:marBottom w:val="0"/>
      <w:divBdr>
        <w:top w:val="none" w:sz="0" w:space="0" w:color="auto"/>
        <w:left w:val="none" w:sz="0" w:space="0" w:color="auto"/>
        <w:bottom w:val="none" w:sz="0" w:space="0" w:color="auto"/>
        <w:right w:val="none" w:sz="0" w:space="0" w:color="auto"/>
      </w:divBdr>
    </w:div>
    <w:div w:id="479201293">
      <w:bodyDiv w:val="1"/>
      <w:marLeft w:val="0"/>
      <w:marRight w:val="0"/>
      <w:marTop w:val="0"/>
      <w:marBottom w:val="0"/>
      <w:divBdr>
        <w:top w:val="none" w:sz="0" w:space="0" w:color="auto"/>
        <w:left w:val="none" w:sz="0" w:space="0" w:color="auto"/>
        <w:bottom w:val="none" w:sz="0" w:space="0" w:color="auto"/>
        <w:right w:val="none" w:sz="0" w:space="0" w:color="auto"/>
      </w:divBdr>
    </w:div>
    <w:div w:id="482700743">
      <w:bodyDiv w:val="1"/>
      <w:marLeft w:val="0"/>
      <w:marRight w:val="0"/>
      <w:marTop w:val="0"/>
      <w:marBottom w:val="0"/>
      <w:divBdr>
        <w:top w:val="none" w:sz="0" w:space="0" w:color="auto"/>
        <w:left w:val="none" w:sz="0" w:space="0" w:color="auto"/>
        <w:bottom w:val="none" w:sz="0" w:space="0" w:color="auto"/>
        <w:right w:val="none" w:sz="0" w:space="0" w:color="auto"/>
      </w:divBdr>
    </w:div>
    <w:div w:id="482741184">
      <w:bodyDiv w:val="1"/>
      <w:marLeft w:val="0"/>
      <w:marRight w:val="0"/>
      <w:marTop w:val="0"/>
      <w:marBottom w:val="0"/>
      <w:divBdr>
        <w:top w:val="none" w:sz="0" w:space="0" w:color="auto"/>
        <w:left w:val="none" w:sz="0" w:space="0" w:color="auto"/>
        <w:bottom w:val="none" w:sz="0" w:space="0" w:color="auto"/>
        <w:right w:val="none" w:sz="0" w:space="0" w:color="auto"/>
      </w:divBdr>
    </w:div>
    <w:div w:id="483156447">
      <w:bodyDiv w:val="1"/>
      <w:marLeft w:val="0"/>
      <w:marRight w:val="0"/>
      <w:marTop w:val="0"/>
      <w:marBottom w:val="0"/>
      <w:divBdr>
        <w:top w:val="none" w:sz="0" w:space="0" w:color="auto"/>
        <w:left w:val="none" w:sz="0" w:space="0" w:color="auto"/>
        <w:bottom w:val="none" w:sz="0" w:space="0" w:color="auto"/>
        <w:right w:val="none" w:sz="0" w:space="0" w:color="auto"/>
      </w:divBdr>
    </w:div>
    <w:div w:id="484666165">
      <w:bodyDiv w:val="1"/>
      <w:marLeft w:val="0"/>
      <w:marRight w:val="0"/>
      <w:marTop w:val="0"/>
      <w:marBottom w:val="0"/>
      <w:divBdr>
        <w:top w:val="none" w:sz="0" w:space="0" w:color="auto"/>
        <w:left w:val="none" w:sz="0" w:space="0" w:color="auto"/>
        <w:bottom w:val="none" w:sz="0" w:space="0" w:color="auto"/>
        <w:right w:val="none" w:sz="0" w:space="0" w:color="auto"/>
      </w:divBdr>
    </w:div>
    <w:div w:id="484860121">
      <w:bodyDiv w:val="1"/>
      <w:marLeft w:val="0"/>
      <w:marRight w:val="0"/>
      <w:marTop w:val="0"/>
      <w:marBottom w:val="0"/>
      <w:divBdr>
        <w:top w:val="none" w:sz="0" w:space="0" w:color="auto"/>
        <w:left w:val="none" w:sz="0" w:space="0" w:color="auto"/>
        <w:bottom w:val="none" w:sz="0" w:space="0" w:color="auto"/>
        <w:right w:val="none" w:sz="0" w:space="0" w:color="auto"/>
      </w:divBdr>
    </w:div>
    <w:div w:id="484976198">
      <w:bodyDiv w:val="1"/>
      <w:marLeft w:val="0"/>
      <w:marRight w:val="0"/>
      <w:marTop w:val="0"/>
      <w:marBottom w:val="0"/>
      <w:divBdr>
        <w:top w:val="none" w:sz="0" w:space="0" w:color="auto"/>
        <w:left w:val="none" w:sz="0" w:space="0" w:color="auto"/>
        <w:bottom w:val="none" w:sz="0" w:space="0" w:color="auto"/>
        <w:right w:val="none" w:sz="0" w:space="0" w:color="auto"/>
      </w:divBdr>
    </w:div>
    <w:div w:id="484979108">
      <w:bodyDiv w:val="1"/>
      <w:marLeft w:val="0"/>
      <w:marRight w:val="0"/>
      <w:marTop w:val="0"/>
      <w:marBottom w:val="0"/>
      <w:divBdr>
        <w:top w:val="none" w:sz="0" w:space="0" w:color="auto"/>
        <w:left w:val="none" w:sz="0" w:space="0" w:color="auto"/>
        <w:bottom w:val="none" w:sz="0" w:space="0" w:color="auto"/>
        <w:right w:val="none" w:sz="0" w:space="0" w:color="auto"/>
      </w:divBdr>
    </w:div>
    <w:div w:id="486214057">
      <w:bodyDiv w:val="1"/>
      <w:marLeft w:val="0"/>
      <w:marRight w:val="0"/>
      <w:marTop w:val="0"/>
      <w:marBottom w:val="0"/>
      <w:divBdr>
        <w:top w:val="none" w:sz="0" w:space="0" w:color="auto"/>
        <w:left w:val="none" w:sz="0" w:space="0" w:color="auto"/>
        <w:bottom w:val="none" w:sz="0" w:space="0" w:color="auto"/>
        <w:right w:val="none" w:sz="0" w:space="0" w:color="auto"/>
      </w:divBdr>
    </w:div>
    <w:div w:id="486870553">
      <w:bodyDiv w:val="1"/>
      <w:marLeft w:val="0"/>
      <w:marRight w:val="0"/>
      <w:marTop w:val="0"/>
      <w:marBottom w:val="0"/>
      <w:divBdr>
        <w:top w:val="none" w:sz="0" w:space="0" w:color="auto"/>
        <w:left w:val="none" w:sz="0" w:space="0" w:color="auto"/>
        <w:bottom w:val="none" w:sz="0" w:space="0" w:color="auto"/>
        <w:right w:val="none" w:sz="0" w:space="0" w:color="auto"/>
      </w:divBdr>
    </w:div>
    <w:div w:id="488987084">
      <w:bodyDiv w:val="1"/>
      <w:marLeft w:val="0"/>
      <w:marRight w:val="0"/>
      <w:marTop w:val="0"/>
      <w:marBottom w:val="0"/>
      <w:divBdr>
        <w:top w:val="none" w:sz="0" w:space="0" w:color="auto"/>
        <w:left w:val="none" w:sz="0" w:space="0" w:color="auto"/>
        <w:bottom w:val="none" w:sz="0" w:space="0" w:color="auto"/>
        <w:right w:val="none" w:sz="0" w:space="0" w:color="auto"/>
      </w:divBdr>
    </w:div>
    <w:div w:id="491214138">
      <w:bodyDiv w:val="1"/>
      <w:marLeft w:val="0"/>
      <w:marRight w:val="0"/>
      <w:marTop w:val="0"/>
      <w:marBottom w:val="0"/>
      <w:divBdr>
        <w:top w:val="none" w:sz="0" w:space="0" w:color="auto"/>
        <w:left w:val="none" w:sz="0" w:space="0" w:color="auto"/>
        <w:bottom w:val="none" w:sz="0" w:space="0" w:color="auto"/>
        <w:right w:val="none" w:sz="0" w:space="0" w:color="auto"/>
      </w:divBdr>
    </w:div>
    <w:div w:id="492910549">
      <w:bodyDiv w:val="1"/>
      <w:marLeft w:val="0"/>
      <w:marRight w:val="0"/>
      <w:marTop w:val="0"/>
      <w:marBottom w:val="0"/>
      <w:divBdr>
        <w:top w:val="none" w:sz="0" w:space="0" w:color="auto"/>
        <w:left w:val="none" w:sz="0" w:space="0" w:color="auto"/>
        <w:bottom w:val="none" w:sz="0" w:space="0" w:color="auto"/>
        <w:right w:val="none" w:sz="0" w:space="0" w:color="auto"/>
      </w:divBdr>
    </w:div>
    <w:div w:id="493298167">
      <w:bodyDiv w:val="1"/>
      <w:marLeft w:val="0"/>
      <w:marRight w:val="0"/>
      <w:marTop w:val="0"/>
      <w:marBottom w:val="0"/>
      <w:divBdr>
        <w:top w:val="none" w:sz="0" w:space="0" w:color="auto"/>
        <w:left w:val="none" w:sz="0" w:space="0" w:color="auto"/>
        <w:bottom w:val="none" w:sz="0" w:space="0" w:color="auto"/>
        <w:right w:val="none" w:sz="0" w:space="0" w:color="auto"/>
      </w:divBdr>
    </w:div>
    <w:div w:id="494881490">
      <w:bodyDiv w:val="1"/>
      <w:marLeft w:val="0"/>
      <w:marRight w:val="0"/>
      <w:marTop w:val="0"/>
      <w:marBottom w:val="0"/>
      <w:divBdr>
        <w:top w:val="none" w:sz="0" w:space="0" w:color="auto"/>
        <w:left w:val="none" w:sz="0" w:space="0" w:color="auto"/>
        <w:bottom w:val="none" w:sz="0" w:space="0" w:color="auto"/>
        <w:right w:val="none" w:sz="0" w:space="0" w:color="auto"/>
      </w:divBdr>
    </w:div>
    <w:div w:id="495649931">
      <w:bodyDiv w:val="1"/>
      <w:marLeft w:val="0"/>
      <w:marRight w:val="0"/>
      <w:marTop w:val="0"/>
      <w:marBottom w:val="0"/>
      <w:divBdr>
        <w:top w:val="none" w:sz="0" w:space="0" w:color="auto"/>
        <w:left w:val="none" w:sz="0" w:space="0" w:color="auto"/>
        <w:bottom w:val="none" w:sz="0" w:space="0" w:color="auto"/>
        <w:right w:val="none" w:sz="0" w:space="0" w:color="auto"/>
      </w:divBdr>
    </w:div>
    <w:div w:id="495805007">
      <w:bodyDiv w:val="1"/>
      <w:marLeft w:val="0"/>
      <w:marRight w:val="0"/>
      <w:marTop w:val="0"/>
      <w:marBottom w:val="0"/>
      <w:divBdr>
        <w:top w:val="none" w:sz="0" w:space="0" w:color="auto"/>
        <w:left w:val="none" w:sz="0" w:space="0" w:color="auto"/>
        <w:bottom w:val="none" w:sz="0" w:space="0" w:color="auto"/>
        <w:right w:val="none" w:sz="0" w:space="0" w:color="auto"/>
      </w:divBdr>
    </w:div>
    <w:div w:id="500245238">
      <w:bodyDiv w:val="1"/>
      <w:marLeft w:val="0"/>
      <w:marRight w:val="0"/>
      <w:marTop w:val="0"/>
      <w:marBottom w:val="0"/>
      <w:divBdr>
        <w:top w:val="none" w:sz="0" w:space="0" w:color="auto"/>
        <w:left w:val="none" w:sz="0" w:space="0" w:color="auto"/>
        <w:bottom w:val="none" w:sz="0" w:space="0" w:color="auto"/>
        <w:right w:val="none" w:sz="0" w:space="0" w:color="auto"/>
      </w:divBdr>
    </w:div>
    <w:div w:id="501549673">
      <w:bodyDiv w:val="1"/>
      <w:marLeft w:val="0"/>
      <w:marRight w:val="0"/>
      <w:marTop w:val="0"/>
      <w:marBottom w:val="0"/>
      <w:divBdr>
        <w:top w:val="none" w:sz="0" w:space="0" w:color="auto"/>
        <w:left w:val="none" w:sz="0" w:space="0" w:color="auto"/>
        <w:bottom w:val="none" w:sz="0" w:space="0" w:color="auto"/>
        <w:right w:val="none" w:sz="0" w:space="0" w:color="auto"/>
      </w:divBdr>
    </w:div>
    <w:div w:id="501700466">
      <w:bodyDiv w:val="1"/>
      <w:marLeft w:val="0"/>
      <w:marRight w:val="0"/>
      <w:marTop w:val="0"/>
      <w:marBottom w:val="0"/>
      <w:divBdr>
        <w:top w:val="none" w:sz="0" w:space="0" w:color="auto"/>
        <w:left w:val="none" w:sz="0" w:space="0" w:color="auto"/>
        <w:bottom w:val="none" w:sz="0" w:space="0" w:color="auto"/>
        <w:right w:val="none" w:sz="0" w:space="0" w:color="auto"/>
      </w:divBdr>
    </w:div>
    <w:div w:id="502471996">
      <w:bodyDiv w:val="1"/>
      <w:marLeft w:val="0"/>
      <w:marRight w:val="0"/>
      <w:marTop w:val="0"/>
      <w:marBottom w:val="0"/>
      <w:divBdr>
        <w:top w:val="none" w:sz="0" w:space="0" w:color="auto"/>
        <w:left w:val="none" w:sz="0" w:space="0" w:color="auto"/>
        <w:bottom w:val="none" w:sz="0" w:space="0" w:color="auto"/>
        <w:right w:val="none" w:sz="0" w:space="0" w:color="auto"/>
      </w:divBdr>
    </w:div>
    <w:div w:id="502936387">
      <w:bodyDiv w:val="1"/>
      <w:marLeft w:val="0"/>
      <w:marRight w:val="0"/>
      <w:marTop w:val="0"/>
      <w:marBottom w:val="0"/>
      <w:divBdr>
        <w:top w:val="none" w:sz="0" w:space="0" w:color="auto"/>
        <w:left w:val="none" w:sz="0" w:space="0" w:color="auto"/>
        <w:bottom w:val="none" w:sz="0" w:space="0" w:color="auto"/>
        <w:right w:val="none" w:sz="0" w:space="0" w:color="auto"/>
      </w:divBdr>
    </w:div>
    <w:div w:id="503058248">
      <w:bodyDiv w:val="1"/>
      <w:marLeft w:val="0"/>
      <w:marRight w:val="0"/>
      <w:marTop w:val="0"/>
      <w:marBottom w:val="0"/>
      <w:divBdr>
        <w:top w:val="none" w:sz="0" w:space="0" w:color="auto"/>
        <w:left w:val="none" w:sz="0" w:space="0" w:color="auto"/>
        <w:bottom w:val="none" w:sz="0" w:space="0" w:color="auto"/>
        <w:right w:val="none" w:sz="0" w:space="0" w:color="auto"/>
      </w:divBdr>
    </w:div>
    <w:div w:id="503908168">
      <w:bodyDiv w:val="1"/>
      <w:marLeft w:val="0"/>
      <w:marRight w:val="0"/>
      <w:marTop w:val="0"/>
      <w:marBottom w:val="0"/>
      <w:divBdr>
        <w:top w:val="none" w:sz="0" w:space="0" w:color="auto"/>
        <w:left w:val="none" w:sz="0" w:space="0" w:color="auto"/>
        <w:bottom w:val="none" w:sz="0" w:space="0" w:color="auto"/>
        <w:right w:val="none" w:sz="0" w:space="0" w:color="auto"/>
      </w:divBdr>
    </w:div>
    <w:div w:id="504638944">
      <w:bodyDiv w:val="1"/>
      <w:marLeft w:val="0"/>
      <w:marRight w:val="0"/>
      <w:marTop w:val="0"/>
      <w:marBottom w:val="0"/>
      <w:divBdr>
        <w:top w:val="none" w:sz="0" w:space="0" w:color="auto"/>
        <w:left w:val="none" w:sz="0" w:space="0" w:color="auto"/>
        <w:bottom w:val="none" w:sz="0" w:space="0" w:color="auto"/>
        <w:right w:val="none" w:sz="0" w:space="0" w:color="auto"/>
      </w:divBdr>
    </w:div>
    <w:div w:id="505247374">
      <w:bodyDiv w:val="1"/>
      <w:marLeft w:val="0"/>
      <w:marRight w:val="0"/>
      <w:marTop w:val="0"/>
      <w:marBottom w:val="0"/>
      <w:divBdr>
        <w:top w:val="none" w:sz="0" w:space="0" w:color="auto"/>
        <w:left w:val="none" w:sz="0" w:space="0" w:color="auto"/>
        <w:bottom w:val="none" w:sz="0" w:space="0" w:color="auto"/>
        <w:right w:val="none" w:sz="0" w:space="0" w:color="auto"/>
      </w:divBdr>
    </w:div>
    <w:div w:id="506527893">
      <w:bodyDiv w:val="1"/>
      <w:marLeft w:val="0"/>
      <w:marRight w:val="0"/>
      <w:marTop w:val="0"/>
      <w:marBottom w:val="0"/>
      <w:divBdr>
        <w:top w:val="none" w:sz="0" w:space="0" w:color="auto"/>
        <w:left w:val="none" w:sz="0" w:space="0" w:color="auto"/>
        <w:bottom w:val="none" w:sz="0" w:space="0" w:color="auto"/>
        <w:right w:val="none" w:sz="0" w:space="0" w:color="auto"/>
      </w:divBdr>
    </w:div>
    <w:div w:id="506795122">
      <w:bodyDiv w:val="1"/>
      <w:marLeft w:val="0"/>
      <w:marRight w:val="0"/>
      <w:marTop w:val="0"/>
      <w:marBottom w:val="0"/>
      <w:divBdr>
        <w:top w:val="none" w:sz="0" w:space="0" w:color="auto"/>
        <w:left w:val="none" w:sz="0" w:space="0" w:color="auto"/>
        <w:bottom w:val="none" w:sz="0" w:space="0" w:color="auto"/>
        <w:right w:val="none" w:sz="0" w:space="0" w:color="auto"/>
      </w:divBdr>
    </w:div>
    <w:div w:id="507839506">
      <w:bodyDiv w:val="1"/>
      <w:marLeft w:val="0"/>
      <w:marRight w:val="0"/>
      <w:marTop w:val="0"/>
      <w:marBottom w:val="0"/>
      <w:divBdr>
        <w:top w:val="none" w:sz="0" w:space="0" w:color="auto"/>
        <w:left w:val="none" w:sz="0" w:space="0" w:color="auto"/>
        <w:bottom w:val="none" w:sz="0" w:space="0" w:color="auto"/>
        <w:right w:val="none" w:sz="0" w:space="0" w:color="auto"/>
      </w:divBdr>
    </w:div>
    <w:div w:id="508643034">
      <w:bodyDiv w:val="1"/>
      <w:marLeft w:val="0"/>
      <w:marRight w:val="0"/>
      <w:marTop w:val="0"/>
      <w:marBottom w:val="0"/>
      <w:divBdr>
        <w:top w:val="none" w:sz="0" w:space="0" w:color="auto"/>
        <w:left w:val="none" w:sz="0" w:space="0" w:color="auto"/>
        <w:bottom w:val="none" w:sz="0" w:space="0" w:color="auto"/>
        <w:right w:val="none" w:sz="0" w:space="0" w:color="auto"/>
      </w:divBdr>
    </w:div>
    <w:div w:id="508756450">
      <w:bodyDiv w:val="1"/>
      <w:marLeft w:val="0"/>
      <w:marRight w:val="0"/>
      <w:marTop w:val="0"/>
      <w:marBottom w:val="0"/>
      <w:divBdr>
        <w:top w:val="none" w:sz="0" w:space="0" w:color="auto"/>
        <w:left w:val="none" w:sz="0" w:space="0" w:color="auto"/>
        <w:bottom w:val="none" w:sz="0" w:space="0" w:color="auto"/>
        <w:right w:val="none" w:sz="0" w:space="0" w:color="auto"/>
      </w:divBdr>
    </w:div>
    <w:div w:id="508914142">
      <w:bodyDiv w:val="1"/>
      <w:marLeft w:val="0"/>
      <w:marRight w:val="0"/>
      <w:marTop w:val="0"/>
      <w:marBottom w:val="0"/>
      <w:divBdr>
        <w:top w:val="none" w:sz="0" w:space="0" w:color="auto"/>
        <w:left w:val="none" w:sz="0" w:space="0" w:color="auto"/>
        <w:bottom w:val="none" w:sz="0" w:space="0" w:color="auto"/>
        <w:right w:val="none" w:sz="0" w:space="0" w:color="auto"/>
      </w:divBdr>
    </w:div>
    <w:div w:id="514147475">
      <w:bodyDiv w:val="1"/>
      <w:marLeft w:val="0"/>
      <w:marRight w:val="0"/>
      <w:marTop w:val="0"/>
      <w:marBottom w:val="0"/>
      <w:divBdr>
        <w:top w:val="none" w:sz="0" w:space="0" w:color="auto"/>
        <w:left w:val="none" w:sz="0" w:space="0" w:color="auto"/>
        <w:bottom w:val="none" w:sz="0" w:space="0" w:color="auto"/>
        <w:right w:val="none" w:sz="0" w:space="0" w:color="auto"/>
      </w:divBdr>
    </w:div>
    <w:div w:id="515660406">
      <w:bodyDiv w:val="1"/>
      <w:marLeft w:val="0"/>
      <w:marRight w:val="0"/>
      <w:marTop w:val="0"/>
      <w:marBottom w:val="0"/>
      <w:divBdr>
        <w:top w:val="none" w:sz="0" w:space="0" w:color="auto"/>
        <w:left w:val="none" w:sz="0" w:space="0" w:color="auto"/>
        <w:bottom w:val="none" w:sz="0" w:space="0" w:color="auto"/>
        <w:right w:val="none" w:sz="0" w:space="0" w:color="auto"/>
      </w:divBdr>
    </w:div>
    <w:div w:id="516429367">
      <w:bodyDiv w:val="1"/>
      <w:marLeft w:val="0"/>
      <w:marRight w:val="0"/>
      <w:marTop w:val="0"/>
      <w:marBottom w:val="0"/>
      <w:divBdr>
        <w:top w:val="none" w:sz="0" w:space="0" w:color="auto"/>
        <w:left w:val="none" w:sz="0" w:space="0" w:color="auto"/>
        <w:bottom w:val="none" w:sz="0" w:space="0" w:color="auto"/>
        <w:right w:val="none" w:sz="0" w:space="0" w:color="auto"/>
      </w:divBdr>
    </w:div>
    <w:div w:id="516889701">
      <w:bodyDiv w:val="1"/>
      <w:marLeft w:val="0"/>
      <w:marRight w:val="0"/>
      <w:marTop w:val="0"/>
      <w:marBottom w:val="0"/>
      <w:divBdr>
        <w:top w:val="none" w:sz="0" w:space="0" w:color="auto"/>
        <w:left w:val="none" w:sz="0" w:space="0" w:color="auto"/>
        <w:bottom w:val="none" w:sz="0" w:space="0" w:color="auto"/>
        <w:right w:val="none" w:sz="0" w:space="0" w:color="auto"/>
      </w:divBdr>
    </w:div>
    <w:div w:id="517083592">
      <w:bodyDiv w:val="1"/>
      <w:marLeft w:val="0"/>
      <w:marRight w:val="0"/>
      <w:marTop w:val="0"/>
      <w:marBottom w:val="0"/>
      <w:divBdr>
        <w:top w:val="none" w:sz="0" w:space="0" w:color="auto"/>
        <w:left w:val="none" w:sz="0" w:space="0" w:color="auto"/>
        <w:bottom w:val="none" w:sz="0" w:space="0" w:color="auto"/>
        <w:right w:val="none" w:sz="0" w:space="0" w:color="auto"/>
      </w:divBdr>
    </w:div>
    <w:div w:id="517962069">
      <w:bodyDiv w:val="1"/>
      <w:marLeft w:val="0"/>
      <w:marRight w:val="0"/>
      <w:marTop w:val="0"/>
      <w:marBottom w:val="0"/>
      <w:divBdr>
        <w:top w:val="none" w:sz="0" w:space="0" w:color="auto"/>
        <w:left w:val="none" w:sz="0" w:space="0" w:color="auto"/>
        <w:bottom w:val="none" w:sz="0" w:space="0" w:color="auto"/>
        <w:right w:val="none" w:sz="0" w:space="0" w:color="auto"/>
      </w:divBdr>
    </w:div>
    <w:div w:id="518005540">
      <w:bodyDiv w:val="1"/>
      <w:marLeft w:val="0"/>
      <w:marRight w:val="0"/>
      <w:marTop w:val="0"/>
      <w:marBottom w:val="0"/>
      <w:divBdr>
        <w:top w:val="none" w:sz="0" w:space="0" w:color="auto"/>
        <w:left w:val="none" w:sz="0" w:space="0" w:color="auto"/>
        <w:bottom w:val="none" w:sz="0" w:space="0" w:color="auto"/>
        <w:right w:val="none" w:sz="0" w:space="0" w:color="auto"/>
      </w:divBdr>
    </w:div>
    <w:div w:id="518743614">
      <w:bodyDiv w:val="1"/>
      <w:marLeft w:val="0"/>
      <w:marRight w:val="0"/>
      <w:marTop w:val="0"/>
      <w:marBottom w:val="0"/>
      <w:divBdr>
        <w:top w:val="none" w:sz="0" w:space="0" w:color="auto"/>
        <w:left w:val="none" w:sz="0" w:space="0" w:color="auto"/>
        <w:bottom w:val="none" w:sz="0" w:space="0" w:color="auto"/>
        <w:right w:val="none" w:sz="0" w:space="0" w:color="auto"/>
      </w:divBdr>
    </w:div>
    <w:div w:id="519591527">
      <w:bodyDiv w:val="1"/>
      <w:marLeft w:val="0"/>
      <w:marRight w:val="0"/>
      <w:marTop w:val="0"/>
      <w:marBottom w:val="0"/>
      <w:divBdr>
        <w:top w:val="none" w:sz="0" w:space="0" w:color="auto"/>
        <w:left w:val="none" w:sz="0" w:space="0" w:color="auto"/>
        <w:bottom w:val="none" w:sz="0" w:space="0" w:color="auto"/>
        <w:right w:val="none" w:sz="0" w:space="0" w:color="auto"/>
      </w:divBdr>
    </w:div>
    <w:div w:id="524564805">
      <w:bodyDiv w:val="1"/>
      <w:marLeft w:val="0"/>
      <w:marRight w:val="0"/>
      <w:marTop w:val="0"/>
      <w:marBottom w:val="0"/>
      <w:divBdr>
        <w:top w:val="none" w:sz="0" w:space="0" w:color="auto"/>
        <w:left w:val="none" w:sz="0" w:space="0" w:color="auto"/>
        <w:bottom w:val="none" w:sz="0" w:space="0" w:color="auto"/>
        <w:right w:val="none" w:sz="0" w:space="0" w:color="auto"/>
      </w:divBdr>
    </w:div>
    <w:div w:id="525754569">
      <w:bodyDiv w:val="1"/>
      <w:marLeft w:val="0"/>
      <w:marRight w:val="0"/>
      <w:marTop w:val="0"/>
      <w:marBottom w:val="0"/>
      <w:divBdr>
        <w:top w:val="none" w:sz="0" w:space="0" w:color="auto"/>
        <w:left w:val="none" w:sz="0" w:space="0" w:color="auto"/>
        <w:bottom w:val="none" w:sz="0" w:space="0" w:color="auto"/>
        <w:right w:val="none" w:sz="0" w:space="0" w:color="auto"/>
      </w:divBdr>
    </w:div>
    <w:div w:id="526328976">
      <w:bodyDiv w:val="1"/>
      <w:marLeft w:val="0"/>
      <w:marRight w:val="0"/>
      <w:marTop w:val="0"/>
      <w:marBottom w:val="0"/>
      <w:divBdr>
        <w:top w:val="none" w:sz="0" w:space="0" w:color="auto"/>
        <w:left w:val="none" w:sz="0" w:space="0" w:color="auto"/>
        <w:bottom w:val="none" w:sz="0" w:space="0" w:color="auto"/>
        <w:right w:val="none" w:sz="0" w:space="0" w:color="auto"/>
      </w:divBdr>
    </w:div>
    <w:div w:id="526875386">
      <w:bodyDiv w:val="1"/>
      <w:marLeft w:val="0"/>
      <w:marRight w:val="0"/>
      <w:marTop w:val="0"/>
      <w:marBottom w:val="0"/>
      <w:divBdr>
        <w:top w:val="none" w:sz="0" w:space="0" w:color="auto"/>
        <w:left w:val="none" w:sz="0" w:space="0" w:color="auto"/>
        <w:bottom w:val="none" w:sz="0" w:space="0" w:color="auto"/>
        <w:right w:val="none" w:sz="0" w:space="0" w:color="auto"/>
      </w:divBdr>
    </w:div>
    <w:div w:id="527061235">
      <w:bodyDiv w:val="1"/>
      <w:marLeft w:val="0"/>
      <w:marRight w:val="0"/>
      <w:marTop w:val="0"/>
      <w:marBottom w:val="0"/>
      <w:divBdr>
        <w:top w:val="none" w:sz="0" w:space="0" w:color="auto"/>
        <w:left w:val="none" w:sz="0" w:space="0" w:color="auto"/>
        <w:bottom w:val="none" w:sz="0" w:space="0" w:color="auto"/>
        <w:right w:val="none" w:sz="0" w:space="0" w:color="auto"/>
      </w:divBdr>
    </w:div>
    <w:div w:id="527640473">
      <w:bodyDiv w:val="1"/>
      <w:marLeft w:val="0"/>
      <w:marRight w:val="0"/>
      <w:marTop w:val="0"/>
      <w:marBottom w:val="0"/>
      <w:divBdr>
        <w:top w:val="none" w:sz="0" w:space="0" w:color="auto"/>
        <w:left w:val="none" w:sz="0" w:space="0" w:color="auto"/>
        <w:bottom w:val="none" w:sz="0" w:space="0" w:color="auto"/>
        <w:right w:val="none" w:sz="0" w:space="0" w:color="auto"/>
      </w:divBdr>
    </w:div>
    <w:div w:id="528184199">
      <w:bodyDiv w:val="1"/>
      <w:marLeft w:val="0"/>
      <w:marRight w:val="0"/>
      <w:marTop w:val="0"/>
      <w:marBottom w:val="0"/>
      <w:divBdr>
        <w:top w:val="none" w:sz="0" w:space="0" w:color="auto"/>
        <w:left w:val="none" w:sz="0" w:space="0" w:color="auto"/>
        <w:bottom w:val="none" w:sz="0" w:space="0" w:color="auto"/>
        <w:right w:val="none" w:sz="0" w:space="0" w:color="auto"/>
      </w:divBdr>
    </w:div>
    <w:div w:id="528838185">
      <w:bodyDiv w:val="1"/>
      <w:marLeft w:val="0"/>
      <w:marRight w:val="0"/>
      <w:marTop w:val="0"/>
      <w:marBottom w:val="0"/>
      <w:divBdr>
        <w:top w:val="none" w:sz="0" w:space="0" w:color="auto"/>
        <w:left w:val="none" w:sz="0" w:space="0" w:color="auto"/>
        <w:bottom w:val="none" w:sz="0" w:space="0" w:color="auto"/>
        <w:right w:val="none" w:sz="0" w:space="0" w:color="auto"/>
      </w:divBdr>
    </w:div>
    <w:div w:id="529684444">
      <w:bodyDiv w:val="1"/>
      <w:marLeft w:val="0"/>
      <w:marRight w:val="0"/>
      <w:marTop w:val="0"/>
      <w:marBottom w:val="0"/>
      <w:divBdr>
        <w:top w:val="none" w:sz="0" w:space="0" w:color="auto"/>
        <w:left w:val="none" w:sz="0" w:space="0" w:color="auto"/>
        <w:bottom w:val="none" w:sz="0" w:space="0" w:color="auto"/>
        <w:right w:val="none" w:sz="0" w:space="0" w:color="auto"/>
      </w:divBdr>
    </w:div>
    <w:div w:id="529997195">
      <w:bodyDiv w:val="1"/>
      <w:marLeft w:val="0"/>
      <w:marRight w:val="0"/>
      <w:marTop w:val="0"/>
      <w:marBottom w:val="0"/>
      <w:divBdr>
        <w:top w:val="none" w:sz="0" w:space="0" w:color="auto"/>
        <w:left w:val="none" w:sz="0" w:space="0" w:color="auto"/>
        <w:bottom w:val="none" w:sz="0" w:space="0" w:color="auto"/>
        <w:right w:val="none" w:sz="0" w:space="0" w:color="auto"/>
      </w:divBdr>
    </w:div>
    <w:div w:id="531113814">
      <w:bodyDiv w:val="1"/>
      <w:marLeft w:val="0"/>
      <w:marRight w:val="0"/>
      <w:marTop w:val="0"/>
      <w:marBottom w:val="0"/>
      <w:divBdr>
        <w:top w:val="none" w:sz="0" w:space="0" w:color="auto"/>
        <w:left w:val="none" w:sz="0" w:space="0" w:color="auto"/>
        <w:bottom w:val="none" w:sz="0" w:space="0" w:color="auto"/>
        <w:right w:val="none" w:sz="0" w:space="0" w:color="auto"/>
      </w:divBdr>
    </w:div>
    <w:div w:id="531694573">
      <w:bodyDiv w:val="1"/>
      <w:marLeft w:val="0"/>
      <w:marRight w:val="0"/>
      <w:marTop w:val="0"/>
      <w:marBottom w:val="0"/>
      <w:divBdr>
        <w:top w:val="none" w:sz="0" w:space="0" w:color="auto"/>
        <w:left w:val="none" w:sz="0" w:space="0" w:color="auto"/>
        <w:bottom w:val="none" w:sz="0" w:space="0" w:color="auto"/>
        <w:right w:val="none" w:sz="0" w:space="0" w:color="auto"/>
      </w:divBdr>
    </w:div>
    <w:div w:id="533736653">
      <w:bodyDiv w:val="1"/>
      <w:marLeft w:val="0"/>
      <w:marRight w:val="0"/>
      <w:marTop w:val="0"/>
      <w:marBottom w:val="0"/>
      <w:divBdr>
        <w:top w:val="none" w:sz="0" w:space="0" w:color="auto"/>
        <w:left w:val="none" w:sz="0" w:space="0" w:color="auto"/>
        <w:bottom w:val="none" w:sz="0" w:space="0" w:color="auto"/>
        <w:right w:val="none" w:sz="0" w:space="0" w:color="auto"/>
      </w:divBdr>
    </w:div>
    <w:div w:id="534276648">
      <w:bodyDiv w:val="1"/>
      <w:marLeft w:val="0"/>
      <w:marRight w:val="0"/>
      <w:marTop w:val="0"/>
      <w:marBottom w:val="0"/>
      <w:divBdr>
        <w:top w:val="none" w:sz="0" w:space="0" w:color="auto"/>
        <w:left w:val="none" w:sz="0" w:space="0" w:color="auto"/>
        <w:bottom w:val="none" w:sz="0" w:space="0" w:color="auto"/>
        <w:right w:val="none" w:sz="0" w:space="0" w:color="auto"/>
      </w:divBdr>
    </w:div>
    <w:div w:id="535116162">
      <w:bodyDiv w:val="1"/>
      <w:marLeft w:val="0"/>
      <w:marRight w:val="0"/>
      <w:marTop w:val="0"/>
      <w:marBottom w:val="0"/>
      <w:divBdr>
        <w:top w:val="none" w:sz="0" w:space="0" w:color="auto"/>
        <w:left w:val="none" w:sz="0" w:space="0" w:color="auto"/>
        <w:bottom w:val="none" w:sz="0" w:space="0" w:color="auto"/>
        <w:right w:val="none" w:sz="0" w:space="0" w:color="auto"/>
      </w:divBdr>
    </w:div>
    <w:div w:id="535628795">
      <w:bodyDiv w:val="1"/>
      <w:marLeft w:val="0"/>
      <w:marRight w:val="0"/>
      <w:marTop w:val="0"/>
      <w:marBottom w:val="0"/>
      <w:divBdr>
        <w:top w:val="none" w:sz="0" w:space="0" w:color="auto"/>
        <w:left w:val="none" w:sz="0" w:space="0" w:color="auto"/>
        <w:bottom w:val="none" w:sz="0" w:space="0" w:color="auto"/>
        <w:right w:val="none" w:sz="0" w:space="0" w:color="auto"/>
      </w:divBdr>
    </w:div>
    <w:div w:id="536433128">
      <w:bodyDiv w:val="1"/>
      <w:marLeft w:val="0"/>
      <w:marRight w:val="0"/>
      <w:marTop w:val="0"/>
      <w:marBottom w:val="0"/>
      <w:divBdr>
        <w:top w:val="none" w:sz="0" w:space="0" w:color="auto"/>
        <w:left w:val="none" w:sz="0" w:space="0" w:color="auto"/>
        <w:bottom w:val="none" w:sz="0" w:space="0" w:color="auto"/>
        <w:right w:val="none" w:sz="0" w:space="0" w:color="auto"/>
      </w:divBdr>
    </w:div>
    <w:div w:id="536433191">
      <w:bodyDiv w:val="1"/>
      <w:marLeft w:val="0"/>
      <w:marRight w:val="0"/>
      <w:marTop w:val="0"/>
      <w:marBottom w:val="0"/>
      <w:divBdr>
        <w:top w:val="none" w:sz="0" w:space="0" w:color="auto"/>
        <w:left w:val="none" w:sz="0" w:space="0" w:color="auto"/>
        <w:bottom w:val="none" w:sz="0" w:space="0" w:color="auto"/>
        <w:right w:val="none" w:sz="0" w:space="0" w:color="auto"/>
      </w:divBdr>
    </w:div>
    <w:div w:id="539516108">
      <w:bodyDiv w:val="1"/>
      <w:marLeft w:val="0"/>
      <w:marRight w:val="0"/>
      <w:marTop w:val="0"/>
      <w:marBottom w:val="0"/>
      <w:divBdr>
        <w:top w:val="none" w:sz="0" w:space="0" w:color="auto"/>
        <w:left w:val="none" w:sz="0" w:space="0" w:color="auto"/>
        <w:bottom w:val="none" w:sz="0" w:space="0" w:color="auto"/>
        <w:right w:val="none" w:sz="0" w:space="0" w:color="auto"/>
      </w:divBdr>
    </w:div>
    <w:div w:id="541602624">
      <w:bodyDiv w:val="1"/>
      <w:marLeft w:val="0"/>
      <w:marRight w:val="0"/>
      <w:marTop w:val="0"/>
      <w:marBottom w:val="0"/>
      <w:divBdr>
        <w:top w:val="none" w:sz="0" w:space="0" w:color="auto"/>
        <w:left w:val="none" w:sz="0" w:space="0" w:color="auto"/>
        <w:bottom w:val="none" w:sz="0" w:space="0" w:color="auto"/>
        <w:right w:val="none" w:sz="0" w:space="0" w:color="auto"/>
      </w:divBdr>
    </w:div>
    <w:div w:id="542519321">
      <w:bodyDiv w:val="1"/>
      <w:marLeft w:val="0"/>
      <w:marRight w:val="0"/>
      <w:marTop w:val="0"/>
      <w:marBottom w:val="0"/>
      <w:divBdr>
        <w:top w:val="none" w:sz="0" w:space="0" w:color="auto"/>
        <w:left w:val="none" w:sz="0" w:space="0" w:color="auto"/>
        <w:bottom w:val="none" w:sz="0" w:space="0" w:color="auto"/>
        <w:right w:val="none" w:sz="0" w:space="0" w:color="auto"/>
      </w:divBdr>
    </w:div>
    <w:div w:id="542985483">
      <w:bodyDiv w:val="1"/>
      <w:marLeft w:val="0"/>
      <w:marRight w:val="0"/>
      <w:marTop w:val="0"/>
      <w:marBottom w:val="0"/>
      <w:divBdr>
        <w:top w:val="none" w:sz="0" w:space="0" w:color="auto"/>
        <w:left w:val="none" w:sz="0" w:space="0" w:color="auto"/>
        <w:bottom w:val="none" w:sz="0" w:space="0" w:color="auto"/>
        <w:right w:val="none" w:sz="0" w:space="0" w:color="auto"/>
      </w:divBdr>
    </w:div>
    <w:div w:id="543710894">
      <w:bodyDiv w:val="1"/>
      <w:marLeft w:val="0"/>
      <w:marRight w:val="0"/>
      <w:marTop w:val="0"/>
      <w:marBottom w:val="0"/>
      <w:divBdr>
        <w:top w:val="none" w:sz="0" w:space="0" w:color="auto"/>
        <w:left w:val="none" w:sz="0" w:space="0" w:color="auto"/>
        <w:bottom w:val="none" w:sz="0" w:space="0" w:color="auto"/>
        <w:right w:val="none" w:sz="0" w:space="0" w:color="auto"/>
      </w:divBdr>
    </w:div>
    <w:div w:id="545608745">
      <w:bodyDiv w:val="1"/>
      <w:marLeft w:val="0"/>
      <w:marRight w:val="0"/>
      <w:marTop w:val="0"/>
      <w:marBottom w:val="0"/>
      <w:divBdr>
        <w:top w:val="none" w:sz="0" w:space="0" w:color="auto"/>
        <w:left w:val="none" w:sz="0" w:space="0" w:color="auto"/>
        <w:bottom w:val="none" w:sz="0" w:space="0" w:color="auto"/>
        <w:right w:val="none" w:sz="0" w:space="0" w:color="auto"/>
      </w:divBdr>
    </w:div>
    <w:div w:id="546332174">
      <w:bodyDiv w:val="1"/>
      <w:marLeft w:val="0"/>
      <w:marRight w:val="0"/>
      <w:marTop w:val="0"/>
      <w:marBottom w:val="0"/>
      <w:divBdr>
        <w:top w:val="none" w:sz="0" w:space="0" w:color="auto"/>
        <w:left w:val="none" w:sz="0" w:space="0" w:color="auto"/>
        <w:bottom w:val="none" w:sz="0" w:space="0" w:color="auto"/>
        <w:right w:val="none" w:sz="0" w:space="0" w:color="auto"/>
      </w:divBdr>
    </w:div>
    <w:div w:id="546724158">
      <w:bodyDiv w:val="1"/>
      <w:marLeft w:val="0"/>
      <w:marRight w:val="0"/>
      <w:marTop w:val="0"/>
      <w:marBottom w:val="0"/>
      <w:divBdr>
        <w:top w:val="none" w:sz="0" w:space="0" w:color="auto"/>
        <w:left w:val="none" w:sz="0" w:space="0" w:color="auto"/>
        <w:bottom w:val="none" w:sz="0" w:space="0" w:color="auto"/>
        <w:right w:val="none" w:sz="0" w:space="0" w:color="auto"/>
      </w:divBdr>
    </w:div>
    <w:div w:id="546837733">
      <w:bodyDiv w:val="1"/>
      <w:marLeft w:val="0"/>
      <w:marRight w:val="0"/>
      <w:marTop w:val="0"/>
      <w:marBottom w:val="0"/>
      <w:divBdr>
        <w:top w:val="none" w:sz="0" w:space="0" w:color="auto"/>
        <w:left w:val="none" w:sz="0" w:space="0" w:color="auto"/>
        <w:bottom w:val="none" w:sz="0" w:space="0" w:color="auto"/>
        <w:right w:val="none" w:sz="0" w:space="0" w:color="auto"/>
      </w:divBdr>
    </w:div>
    <w:div w:id="549458218">
      <w:bodyDiv w:val="1"/>
      <w:marLeft w:val="0"/>
      <w:marRight w:val="0"/>
      <w:marTop w:val="0"/>
      <w:marBottom w:val="0"/>
      <w:divBdr>
        <w:top w:val="none" w:sz="0" w:space="0" w:color="auto"/>
        <w:left w:val="none" w:sz="0" w:space="0" w:color="auto"/>
        <w:bottom w:val="none" w:sz="0" w:space="0" w:color="auto"/>
        <w:right w:val="none" w:sz="0" w:space="0" w:color="auto"/>
      </w:divBdr>
    </w:div>
    <w:div w:id="550384957">
      <w:bodyDiv w:val="1"/>
      <w:marLeft w:val="0"/>
      <w:marRight w:val="0"/>
      <w:marTop w:val="0"/>
      <w:marBottom w:val="0"/>
      <w:divBdr>
        <w:top w:val="none" w:sz="0" w:space="0" w:color="auto"/>
        <w:left w:val="none" w:sz="0" w:space="0" w:color="auto"/>
        <w:bottom w:val="none" w:sz="0" w:space="0" w:color="auto"/>
        <w:right w:val="none" w:sz="0" w:space="0" w:color="auto"/>
      </w:divBdr>
    </w:div>
    <w:div w:id="551114359">
      <w:bodyDiv w:val="1"/>
      <w:marLeft w:val="0"/>
      <w:marRight w:val="0"/>
      <w:marTop w:val="0"/>
      <w:marBottom w:val="0"/>
      <w:divBdr>
        <w:top w:val="none" w:sz="0" w:space="0" w:color="auto"/>
        <w:left w:val="none" w:sz="0" w:space="0" w:color="auto"/>
        <w:bottom w:val="none" w:sz="0" w:space="0" w:color="auto"/>
        <w:right w:val="none" w:sz="0" w:space="0" w:color="auto"/>
      </w:divBdr>
    </w:div>
    <w:div w:id="551310074">
      <w:bodyDiv w:val="1"/>
      <w:marLeft w:val="0"/>
      <w:marRight w:val="0"/>
      <w:marTop w:val="0"/>
      <w:marBottom w:val="0"/>
      <w:divBdr>
        <w:top w:val="none" w:sz="0" w:space="0" w:color="auto"/>
        <w:left w:val="none" w:sz="0" w:space="0" w:color="auto"/>
        <w:bottom w:val="none" w:sz="0" w:space="0" w:color="auto"/>
        <w:right w:val="none" w:sz="0" w:space="0" w:color="auto"/>
      </w:divBdr>
    </w:div>
    <w:div w:id="553540009">
      <w:bodyDiv w:val="1"/>
      <w:marLeft w:val="0"/>
      <w:marRight w:val="0"/>
      <w:marTop w:val="0"/>
      <w:marBottom w:val="0"/>
      <w:divBdr>
        <w:top w:val="none" w:sz="0" w:space="0" w:color="auto"/>
        <w:left w:val="none" w:sz="0" w:space="0" w:color="auto"/>
        <w:bottom w:val="none" w:sz="0" w:space="0" w:color="auto"/>
        <w:right w:val="none" w:sz="0" w:space="0" w:color="auto"/>
      </w:divBdr>
    </w:div>
    <w:div w:id="554583518">
      <w:bodyDiv w:val="1"/>
      <w:marLeft w:val="0"/>
      <w:marRight w:val="0"/>
      <w:marTop w:val="0"/>
      <w:marBottom w:val="0"/>
      <w:divBdr>
        <w:top w:val="none" w:sz="0" w:space="0" w:color="auto"/>
        <w:left w:val="none" w:sz="0" w:space="0" w:color="auto"/>
        <w:bottom w:val="none" w:sz="0" w:space="0" w:color="auto"/>
        <w:right w:val="none" w:sz="0" w:space="0" w:color="auto"/>
      </w:divBdr>
    </w:div>
    <w:div w:id="554969899">
      <w:bodyDiv w:val="1"/>
      <w:marLeft w:val="0"/>
      <w:marRight w:val="0"/>
      <w:marTop w:val="0"/>
      <w:marBottom w:val="0"/>
      <w:divBdr>
        <w:top w:val="none" w:sz="0" w:space="0" w:color="auto"/>
        <w:left w:val="none" w:sz="0" w:space="0" w:color="auto"/>
        <w:bottom w:val="none" w:sz="0" w:space="0" w:color="auto"/>
        <w:right w:val="none" w:sz="0" w:space="0" w:color="auto"/>
      </w:divBdr>
    </w:div>
    <w:div w:id="555162447">
      <w:bodyDiv w:val="1"/>
      <w:marLeft w:val="0"/>
      <w:marRight w:val="0"/>
      <w:marTop w:val="0"/>
      <w:marBottom w:val="0"/>
      <w:divBdr>
        <w:top w:val="none" w:sz="0" w:space="0" w:color="auto"/>
        <w:left w:val="none" w:sz="0" w:space="0" w:color="auto"/>
        <w:bottom w:val="none" w:sz="0" w:space="0" w:color="auto"/>
        <w:right w:val="none" w:sz="0" w:space="0" w:color="auto"/>
      </w:divBdr>
    </w:div>
    <w:div w:id="556358585">
      <w:bodyDiv w:val="1"/>
      <w:marLeft w:val="0"/>
      <w:marRight w:val="0"/>
      <w:marTop w:val="0"/>
      <w:marBottom w:val="0"/>
      <w:divBdr>
        <w:top w:val="none" w:sz="0" w:space="0" w:color="auto"/>
        <w:left w:val="none" w:sz="0" w:space="0" w:color="auto"/>
        <w:bottom w:val="none" w:sz="0" w:space="0" w:color="auto"/>
        <w:right w:val="none" w:sz="0" w:space="0" w:color="auto"/>
      </w:divBdr>
    </w:div>
    <w:div w:id="556555251">
      <w:bodyDiv w:val="1"/>
      <w:marLeft w:val="0"/>
      <w:marRight w:val="0"/>
      <w:marTop w:val="0"/>
      <w:marBottom w:val="0"/>
      <w:divBdr>
        <w:top w:val="none" w:sz="0" w:space="0" w:color="auto"/>
        <w:left w:val="none" w:sz="0" w:space="0" w:color="auto"/>
        <w:bottom w:val="none" w:sz="0" w:space="0" w:color="auto"/>
        <w:right w:val="none" w:sz="0" w:space="0" w:color="auto"/>
      </w:divBdr>
    </w:div>
    <w:div w:id="556942004">
      <w:bodyDiv w:val="1"/>
      <w:marLeft w:val="0"/>
      <w:marRight w:val="0"/>
      <w:marTop w:val="0"/>
      <w:marBottom w:val="0"/>
      <w:divBdr>
        <w:top w:val="none" w:sz="0" w:space="0" w:color="auto"/>
        <w:left w:val="none" w:sz="0" w:space="0" w:color="auto"/>
        <w:bottom w:val="none" w:sz="0" w:space="0" w:color="auto"/>
        <w:right w:val="none" w:sz="0" w:space="0" w:color="auto"/>
      </w:divBdr>
    </w:div>
    <w:div w:id="557664561">
      <w:bodyDiv w:val="1"/>
      <w:marLeft w:val="0"/>
      <w:marRight w:val="0"/>
      <w:marTop w:val="0"/>
      <w:marBottom w:val="0"/>
      <w:divBdr>
        <w:top w:val="none" w:sz="0" w:space="0" w:color="auto"/>
        <w:left w:val="none" w:sz="0" w:space="0" w:color="auto"/>
        <w:bottom w:val="none" w:sz="0" w:space="0" w:color="auto"/>
        <w:right w:val="none" w:sz="0" w:space="0" w:color="auto"/>
      </w:divBdr>
    </w:div>
    <w:div w:id="558328509">
      <w:bodyDiv w:val="1"/>
      <w:marLeft w:val="0"/>
      <w:marRight w:val="0"/>
      <w:marTop w:val="0"/>
      <w:marBottom w:val="0"/>
      <w:divBdr>
        <w:top w:val="none" w:sz="0" w:space="0" w:color="auto"/>
        <w:left w:val="none" w:sz="0" w:space="0" w:color="auto"/>
        <w:bottom w:val="none" w:sz="0" w:space="0" w:color="auto"/>
        <w:right w:val="none" w:sz="0" w:space="0" w:color="auto"/>
      </w:divBdr>
    </w:div>
    <w:div w:id="559749042">
      <w:bodyDiv w:val="1"/>
      <w:marLeft w:val="0"/>
      <w:marRight w:val="0"/>
      <w:marTop w:val="0"/>
      <w:marBottom w:val="0"/>
      <w:divBdr>
        <w:top w:val="none" w:sz="0" w:space="0" w:color="auto"/>
        <w:left w:val="none" w:sz="0" w:space="0" w:color="auto"/>
        <w:bottom w:val="none" w:sz="0" w:space="0" w:color="auto"/>
        <w:right w:val="none" w:sz="0" w:space="0" w:color="auto"/>
      </w:divBdr>
    </w:div>
    <w:div w:id="562063631">
      <w:bodyDiv w:val="1"/>
      <w:marLeft w:val="0"/>
      <w:marRight w:val="0"/>
      <w:marTop w:val="0"/>
      <w:marBottom w:val="0"/>
      <w:divBdr>
        <w:top w:val="none" w:sz="0" w:space="0" w:color="auto"/>
        <w:left w:val="none" w:sz="0" w:space="0" w:color="auto"/>
        <w:bottom w:val="none" w:sz="0" w:space="0" w:color="auto"/>
        <w:right w:val="none" w:sz="0" w:space="0" w:color="auto"/>
      </w:divBdr>
    </w:div>
    <w:div w:id="562520029">
      <w:bodyDiv w:val="1"/>
      <w:marLeft w:val="0"/>
      <w:marRight w:val="0"/>
      <w:marTop w:val="0"/>
      <w:marBottom w:val="0"/>
      <w:divBdr>
        <w:top w:val="none" w:sz="0" w:space="0" w:color="auto"/>
        <w:left w:val="none" w:sz="0" w:space="0" w:color="auto"/>
        <w:bottom w:val="none" w:sz="0" w:space="0" w:color="auto"/>
        <w:right w:val="none" w:sz="0" w:space="0" w:color="auto"/>
      </w:divBdr>
    </w:div>
    <w:div w:id="563033220">
      <w:bodyDiv w:val="1"/>
      <w:marLeft w:val="0"/>
      <w:marRight w:val="0"/>
      <w:marTop w:val="0"/>
      <w:marBottom w:val="0"/>
      <w:divBdr>
        <w:top w:val="none" w:sz="0" w:space="0" w:color="auto"/>
        <w:left w:val="none" w:sz="0" w:space="0" w:color="auto"/>
        <w:bottom w:val="none" w:sz="0" w:space="0" w:color="auto"/>
        <w:right w:val="none" w:sz="0" w:space="0" w:color="auto"/>
      </w:divBdr>
    </w:div>
    <w:div w:id="563486694">
      <w:bodyDiv w:val="1"/>
      <w:marLeft w:val="0"/>
      <w:marRight w:val="0"/>
      <w:marTop w:val="0"/>
      <w:marBottom w:val="0"/>
      <w:divBdr>
        <w:top w:val="none" w:sz="0" w:space="0" w:color="auto"/>
        <w:left w:val="none" w:sz="0" w:space="0" w:color="auto"/>
        <w:bottom w:val="none" w:sz="0" w:space="0" w:color="auto"/>
        <w:right w:val="none" w:sz="0" w:space="0" w:color="auto"/>
      </w:divBdr>
    </w:div>
    <w:div w:id="565140770">
      <w:bodyDiv w:val="1"/>
      <w:marLeft w:val="0"/>
      <w:marRight w:val="0"/>
      <w:marTop w:val="0"/>
      <w:marBottom w:val="0"/>
      <w:divBdr>
        <w:top w:val="none" w:sz="0" w:space="0" w:color="auto"/>
        <w:left w:val="none" w:sz="0" w:space="0" w:color="auto"/>
        <w:bottom w:val="none" w:sz="0" w:space="0" w:color="auto"/>
        <w:right w:val="none" w:sz="0" w:space="0" w:color="auto"/>
      </w:divBdr>
    </w:div>
    <w:div w:id="567687846">
      <w:bodyDiv w:val="1"/>
      <w:marLeft w:val="0"/>
      <w:marRight w:val="0"/>
      <w:marTop w:val="0"/>
      <w:marBottom w:val="0"/>
      <w:divBdr>
        <w:top w:val="none" w:sz="0" w:space="0" w:color="auto"/>
        <w:left w:val="none" w:sz="0" w:space="0" w:color="auto"/>
        <w:bottom w:val="none" w:sz="0" w:space="0" w:color="auto"/>
        <w:right w:val="none" w:sz="0" w:space="0" w:color="auto"/>
      </w:divBdr>
    </w:div>
    <w:div w:id="567694932">
      <w:bodyDiv w:val="1"/>
      <w:marLeft w:val="0"/>
      <w:marRight w:val="0"/>
      <w:marTop w:val="0"/>
      <w:marBottom w:val="0"/>
      <w:divBdr>
        <w:top w:val="none" w:sz="0" w:space="0" w:color="auto"/>
        <w:left w:val="none" w:sz="0" w:space="0" w:color="auto"/>
        <w:bottom w:val="none" w:sz="0" w:space="0" w:color="auto"/>
        <w:right w:val="none" w:sz="0" w:space="0" w:color="auto"/>
      </w:divBdr>
    </w:div>
    <w:div w:id="568081704">
      <w:bodyDiv w:val="1"/>
      <w:marLeft w:val="0"/>
      <w:marRight w:val="0"/>
      <w:marTop w:val="0"/>
      <w:marBottom w:val="0"/>
      <w:divBdr>
        <w:top w:val="none" w:sz="0" w:space="0" w:color="auto"/>
        <w:left w:val="none" w:sz="0" w:space="0" w:color="auto"/>
        <w:bottom w:val="none" w:sz="0" w:space="0" w:color="auto"/>
        <w:right w:val="none" w:sz="0" w:space="0" w:color="auto"/>
      </w:divBdr>
    </w:div>
    <w:div w:id="568687819">
      <w:bodyDiv w:val="1"/>
      <w:marLeft w:val="0"/>
      <w:marRight w:val="0"/>
      <w:marTop w:val="0"/>
      <w:marBottom w:val="0"/>
      <w:divBdr>
        <w:top w:val="none" w:sz="0" w:space="0" w:color="auto"/>
        <w:left w:val="none" w:sz="0" w:space="0" w:color="auto"/>
        <w:bottom w:val="none" w:sz="0" w:space="0" w:color="auto"/>
        <w:right w:val="none" w:sz="0" w:space="0" w:color="auto"/>
      </w:divBdr>
    </w:div>
    <w:div w:id="570624622">
      <w:bodyDiv w:val="1"/>
      <w:marLeft w:val="0"/>
      <w:marRight w:val="0"/>
      <w:marTop w:val="0"/>
      <w:marBottom w:val="0"/>
      <w:divBdr>
        <w:top w:val="none" w:sz="0" w:space="0" w:color="auto"/>
        <w:left w:val="none" w:sz="0" w:space="0" w:color="auto"/>
        <w:bottom w:val="none" w:sz="0" w:space="0" w:color="auto"/>
        <w:right w:val="none" w:sz="0" w:space="0" w:color="auto"/>
      </w:divBdr>
    </w:div>
    <w:div w:id="572660738">
      <w:bodyDiv w:val="1"/>
      <w:marLeft w:val="0"/>
      <w:marRight w:val="0"/>
      <w:marTop w:val="0"/>
      <w:marBottom w:val="0"/>
      <w:divBdr>
        <w:top w:val="none" w:sz="0" w:space="0" w:color="auto"/>
        <w:left w:val="none" w:sz="0" w:space="0" w:color="auto"/>
        <w:bottom w:val="none" w:sz="0" w:space="0" w:color="auto"/>
        <w:right w:val="none" w:sz="0" w:space="0" w:color="auto"/>
      </w:divBdr>
    </w:div>
    <w:div w:id="573126443">
      <w:bodyDiv w:val="1"/>
      <w:marLeft w:val="0"/>
      <w:marRight w:val="0"/>
      <w:marTop w:val="0"/>
      <w:marBottom w:val="0"/>
      <w:divBdr>
        <w:top w:val="none" w:sz="0" w:space="0" w:color="auto"/>
        <w:left w:val="none" w:sz="0" w:space="0" w:color="auto"/>
        <w:bottom w:val="none" w:sz="0" w:space="0" w:color="auto"/>
        <w:right w:val="none" w:sz="0" w:space="0" w:color="auto"/>
      </w:divBdr>
    </w:div>
    <w:div w:id="573590411">
      <w:bodyDiv w:val="1"/>
      <w:marLeft w:val="0"/>
      <w:marRight w:val="0"/>
      <w:marTop w:val="0"/>
      <w:marBottom w:val="0"/>
      <w:divBdr>
        <w:top w:val="none" w:sz="0" w:space="0" w:color="auto"/>
        <w:left w:val="none" w:sz="0" w:space="0" w:color="auto"/>
        <w:bottom w:val="none" w:sz="0" w:space="0" w:color="auto"/>
        <w:right w:val="none" w:sz="0" w:space="0" w:color="auto"/>
      </w:divBdr>
    </w:div>
    <w:div w:id="574819610">
      <w:bodyDiv w:val="1"/>
      <w:marLeft w:val="0"/>
      <w:marRight w:val="0"/>
      <w:marTop w:val="0"/>
      <w:marBottom w:val="0"/>
      <w:divBdr>
        <w:top w:val="none" w:sz="0" w:space="0" w:color="auto"/>
        <w:left w:val="none" w:sz="0" w:space="0" w:color="auto"/>
        <w:bottom w:val="none" w:sz="0" w:space="0" w:color="auto"/>
        <w:right w:val="none" w:sz="0" w:space="0" w:color="auto"/>
      </w:divBdr>
    </w:div>
    <w:div w:id="577599846">
      <w:bodyDiv w:val="1"/>
      <w:marLeft w:val="0"/>
      <w:marRight w:val="0"/>
      <w:marTop w:val="0"/>
      <w:marBottom w:val="0"/>
      <w:divBdr>
        <w:top w:val="none" w:sz="0" w:space="0" w:color="auto"/>
        <w:left w:val="none" w:sz="0" w:space="0" w:color="auto"/>
        <w:bottom w:val="none" w:sz="0" w:space="0" w:color="auto"/>
        <w:right w:val="none" w:sz="0" w:space="0" w:color="auto"/>
      </w:divBdr>
    </w:div>
    <w:div w:id="577638359">
      <w:bodyDiv w:val="1"/>
      <w:marLeft w:val="0"/>
      <w:marRight w:val="0"/>
      <w:marTop w:val="0"/>
      <w:marBottom w:val="0"/>
      <w:divBdr>
        <w:top w:val="none" w:sz="0" w:space="0" w:color="auto"/>
        <w:left w:val="none" w:sz="0" w:space="0" w:color="auto"/>
        <w:bottom w:val="none" w:sz="0" w:space="0" w:color="auto"/>
        <w:right w:val="none" w:sz="0" w:space="0" w:color="auto"/>
      </w:divBdr>
    </w:div>
    <w:div w:id="578908051">
      <w:bodyDiv w:val="1"/>
      <w:marLeft w:val="0"/>
      <w:marRight w:val="0"/>
      <w:marTop w:val="0"/>
      <w:marBottom w:val="0"/>
      <w:divBdr>
        <w:top w:val="none" w:sz="0" w:space="0" w:color="auto"/>
        <w:left w:val="none" w:sz="0" w:space="0" w:color="auto"/>
        <w:bottom w:val="none" w:sz="0" w:space="0" w:color="auto"/>
        <w:right w:val="none" w:sz="0" w:space="0" w:color="auto"/>
      </w:divBdr>
    </w:div>
    <w:div w:id="580605474">
      <w:bodyDiv w:val="1"/>
      <w:marLeft w:val="0"/>
      <w:marRight w:val="0"/>
      <w:marTop w:val="0"/>
      <w:marBottom w:val="0"/>
      <w:divBdr>
        <w:top w:val="none" w:sz="0" w:space="0" w:color="auto"/>
        <w:left w:val="none" w:sz="0" w:space="0" w:color="auto"/>
        <w:bottom w:val="none" w:sz="0" w:space="0" w:color="auto"/>
        <w:right w:val="none" w:sz="0" w:space="0" w:color="auto"/>
      </w:divBdr>
    </w:div>
    <w:div w:id="580720074">
      <w:bodyDiv w:val="1"/>
      <w:marLeft w:val="0"/>
      <w:marRight w:val="0"/>
      <w:marTop w:val="0"/>
      <w:marBottom w:val="0"/>
      <w:divBdr>
        <w:top w:val="none" w:sz="0" w:space="0" w:color="auto"/>
        <w:left w:val="none" w:sz="0" w:space="0" w:color="auto"/>
        <w:bottom w:val="none" w:sz="0" w:space="0" w:color="auto"/>
        <w:right w:val="none" w:sz="0" w:space="0" w:color="auto"/>
      </w:divBdr>
    </w:div>
    <w:div w:id="582569494">
      <w:bodyDiv w:val="1"/>
      <w:marLeft w:val="0"/>
      <w:marRight w:val="0"/>
      <w:marTop w:val="0"/>
      <w:marBottom w:val="0"/>
      <w:divBdr>
        <w:top w:val="none" w:sz="0" w:space="0" w:color="auto"/>
        <w:left w:val="none" w:sz="0" w:space="0" w:color="auto"/>
        <w:bottom w:val="none" w:sz="0" w:space="0" w:color="auto"/>
        <w:right w:val="none" w:sz="0" w:space="0" w:color="auto"/>
      </w:divBdr>
    </w:div>
    <w:div w:id="583147197">
      <w:bodyDiv w:val="1"/>
      <w:marLeft w:val="0"/>
      <w:marRight w:val="0"/>
      <w:marTop w:val="0"/>
      <w:marBottom w:val="0"/>
      <w:divBdr>
        <w:top w:val="none" w:sz="0" w:space="0" w:color="auto"/>
        <w:left w:val="none" w:sz="0" w:space="0" w:color="auto"/>
        <w:bottom w:val="none" w:sz="0" w:space="0" w:color="auto"/>
        <w:right w:val="none" w:sz="0" w:space="0" w:color="auto"/>
      </w:divBdr>
    </w:div>
    <w:div w:id="583613372">
      <w:bodyDiv w:val="1"/>
      <w:marLeft w:val="0"/>
      <w:marRight w:val="0"/>
      <w:marTop w:val="0"/>
      <w:marBottom w:val="0"/>
      <w:divBdr>
        <w:top w:val="none" w:sz="0" w:space="0" w:color="auto"/>
        <w:left w:val="none" w:sz="0" w:space="0" w:color="auto"/>
        <w:bottom w:val="none" w:sz="0" w:space="0" w:color="auto"/>
        <w:right w:val="none" w:sz="0" w:space="0" w:color="auto"/>
      </w:divBdr>
    </w:div>
    <w:div w:id="585460442">
      <w:bodyDiv w:val="1"/>
      <w:marLeft w:val="0"/>
      <w:marRight w:val="0"/>
      <w:marTop w:val="0"/>
      <w:marBottom w:val="0"/>
      <w:divBdr>
        <w:top w:val="none" w:sz="0" w:space="0" w:color="auto"/>
        <w:left w:val="none" w:sz="0" w:space="0" w:color="auto"/>
        <w:bottom w:val="none" w:sz="0" w:space="0" w:color="auto"/>
        <w:right w:val="none" w:sz="0" w:space="0" w:color="auto"/>
      </w:divBdr>
    </w:div>
    <w:div w:id="587883330">
      <w:bodyDiv w:val="1"/>
      <w:marLeft w:val="0"/>
      <w:marRight w:val="0"/>
      <w:marTop w:val="0"/>
      <w:marBottom w:val="0"/>
      <w:divBdr>
        <w:top w:val="none" w:sz="0" w:space="0" w:color="auto"/>
        <w:left w:val="none" w:sz="0" w:space="0" w:color="auto"/>
        <w:bottom w:val="none" w:sz="0" w:space="0" w:color="auto"/>
        <w:right w:val="none" w:sz="0" w:space="0" w:color="auto"/>
      </w:divBdr>
    </w:div>
    <w:div w:id="589781551">
      <w:bodyDiv w:val="1"/>
      <w:marLeft w:val="0"/>
      <w:marRight w:val="0"/>
      <w:marTop w:val="0"/>
      <w:marBottom w:val="0"/>
      <w:divBdr>
        <w:top w:val="none" w:sz="0" w:space="0" w:color="auto"/>
        <w:left w:val="none" w:sz="0" w:space="0" w:color="auto"/>
        <w:bottom w:val="none" w:sz="0" w:space="0" w:color="auto"/>
        <w:right w:val="none" w:sz="0" w:space="0" w:color="auto"/>
      </w:divBdr>
    </w:div>
    <w:div w:id="589894365">
      <w:bodyDiv w:val="1"/>
      <w:marLeft w:val="0"/>
      <w:marRight w:val="0"/>
      <w:marTop w:val="0"/>
      <w:marBottom w:val="0"/>
      <w:divBdr>
        <w:top w:val="none" w:sz="0" w:space="0" w:color="auto"/>
        <w:left w:val="none" w:sz="0" w:space="0" w:color="auto"/>
        <w:bottom w:val="none" w:sz="0" w:space="0" w:color="auto"/>
        <w:right w:val="none" w:sz="0" w:space="0" w:color="auto"/>
      </w:divBdr>
    </w:div>
    <w:div w:id="590552271">
      <w:bodyDiv w:val="1"/>
      <w:marLeft w:val="0"/>
      <w:marRight w:val="0"/>
      <w:marTop w:val="0"/>
      <w:marBottom w:val="0"/>
      <w:divBdr>
        <w:top w:val="none" w:sz="0" w:space="0" w:color="auto"/>
        <w:left w:val="none" w:sz="0" w:space="0" w:color="auto"/>
        <w:bottom w:val="none" w:sz="0" w:space="0" w:color="auto"/>
        <w:right w:val="none" w:sz="0" w:space="0" w:color="auto"/>
      </w:divBdr>
    </w:div>
    <w:div w:id="590623658">
      <w:bodyDiv w:val="1"/>
      <w:marLeft w:val="0"/>
      <w:marRight w:val="0"/>
      <w:marTop w:val="0"/>
      <w:marBottom w:val="0"/>
      <w:divBdr>
        <w:top w:val="none" w:sz="0" w:space="0" w:color="auto"/>
        <w:left w:val="none" w:sz="0" w:space="0" w:color="auto"/>
        <w:bottom w:val="none" w:sz="0" w:space="0" w:color="auto"/>
        <w:right w:val="none" w:sz="0" w:space="0" w:color="auto"/>
      </w:divBdr>
    </w:div>
    <w:div w:id="590624147">
      <w:bodyDiv w:val="1"/>
      <w:marLeft w:val="0"/>
      <w:marRight w:val="0"/>
      <w:marTop w:val="0"/>
      <w:marBottom w:val="0"/>
      <w:divBdr>
        <w:top w:val="none" w:sz="0" w:space="0" w:color="auto"/>
        <w:left w:val="none" w:sz="0" w:space="0" w:color="auto"/>
        <w:bottom w:val="none" w:sz="0" w:space="0" w:color="auto"/>
        <w:right w:val="none" w:sz="0" w:space="0" w:color="auto"/>
      </w:divBdr>
    </w:div>
    <w:div w:id="590890327">
      <w:bodyDiv w:val="1"/>
      <w:marLeft w:val="0"/>
      <w:marRight w:val="0"/>
      <w:marTop w:val="0"/>
      <w:marBottom w:val="0"/>
      <w:divBdr>
        <w:top w:val="none" w:sz="0" w:space="0" w:color="auto"/>
        <w:left w:val="none" w:sz="0" w:space="0" w:color="auto"/>
        <w:bottom w:val="none" w:sz="0" w:space="0" w:color="auto"/>
        <w:right w:val="none" w:sz="0" w:space="0" w:color="auto"/>
      </w:divBdr>
    </w:div>
    <w:div w:id="591088103">
      <w:bodyDiv w:val="1"/>
      <w:marLeft w:val="0"/>
      <w:marRight w:val="0"/>
      <w:marTop w:val="0"/>
      <w:marBottom w:val="0"/>
      <w:divBdr>
        <w:top w:val="none" w:sz="0" w:space="0" w:color="auto"/>
        <w:left w:val="none" w:sz="0" w:space="0" w:color="auto"/>
        <w:bottom w:val="none" w:sz="0" w:space="0" w:color="auto"/>
        <w:right w:val="none" w:sz="0" w:space="0" w:color="auto"/>
      </w:divBdr>
    </w:div>
    <w:div w:id="592011163">
      <w:bodyDiv w:val="1"/>
      <w:marLeft w:val="0"/>
      <w:marRight w:val="0"/>
      <w:marTop w:val="0"/>
      <w:marBottom w:val="0"/>
      <w:divBdr>
        <w:top w:val="none" w:sz="0" w:space="0" w:color="auto"/>
        <w:left w:val="none" w:sz="0" w:space="0" w:color="auto"/>
        <w:bottom w:val="none" w:sz="0" w:space="0" w:color="auto"/>
        <w:right w:val="none" w:sz="0" w:space="0" w:color="auto"/>
      </w:divBdr>
    </w:div>
    <w:div w:id="592207576">
      <w:bodyDiv w:val="1"/>
      <w:marLeft w:val="0"/>
      <w:marRight w:val="0"/>
      <w:marTop w:val="0"/>
      <w:marBottom w:val="0"/>
      <w:divBdr>
        <w:top w:val="none" w:sz="0" w:space="0" w:color="auto"/>
        <w:left w:val="none" w:sz="0" w:space="0" w:color="auto"/>
        <w:bottom w:val="none" w:sz="0" w:space="0" w:color="auto"/>
        <w:right w:val="none" w:sz="0" w:space="0" w:color="auto"/>
      </w:divBdr>
    </w:div>
    <w:div w:id="593243300">
      <w:bodyDiv w:val="1"/>
      <w:marLeft w:val="0"/>
      <w:marRight w:val="0"/>
      <w:marTop w:val="0"/>
      <w:marBottom w:val="0"/>
      <w:divBdr>
        <w:top w:val="none" w:sz="0" w:space="0" w:color="auto"/>
        <w:left w:val="none" w:sz="0" w:space="0" w:color="auto"/>
        <w:bottom w:val="none" w:sz="0" w:space="0" w:color="auto"/>
        <w:right w:val="none" w:sz="0" w:space="0" w:color="auto"/>
      </w:divBdr>
    </w:div>
    <w:div w:id="593980989">
      <w:bodyDiv w:val="1"/>
      <w:marLeft w:val="0"/>
      <w:marRight w:val="0"/>
      <w:marTop w:val="0"/>
      <w:marBottom w:val="0"/>
      <w:divBdr>
        <w:top w:val="none" w:sz="0" w:space="0" w:color="auto"/>
        <w:left w:val="none" w:sz="0" w:space="0" w:color="auto"/>
        <w:bottom w:val="none" w:sz="0" w:space="0" w:color="auto"/>
        <w:right w:val="none" w:sz="0" w:space="0" w:color="auto"/>
      </w:divBdr>
    </w:div>
    <w:div w:id="594049132">
      <w:bodyDiv w:val="1"/>
      <w:marLeft w:val="0"/>
      <w:marRight w:val="0"/>
      <w:marTop w:val="0"/>
      <w:marBottom w:val="0"/>
      <w:divBdr>
        <w:top w:val="none" w:sz="0" w:space="0" w:color="auto"/>
        <w:left w:val="none" w:sz="0" w:space="0" w:color="auto"/>
        <w:bottom w:val="none" w:sz="0" w:space="0" w:color="auto"/>
        <w:right w:val="none" w:sz="0" w:space="0" w:color="auto"/>
      </w:divBdr>
    </w:div>
    <w:div w:id="594092259">
      <w:bodyDiv w:val="1"/>
      <w:marLeft w:val="0"/>
      <w:marRight w:val="0"/>
      <w:marTop w:val="0"/>
      <w:marBottom w:val="0"/>
      <w:divBdr>
        <w:top w:val="none" w:sz="0" w:space="0" w:color="auto"/>
        <w:left w:val="none" w:sz="0" w:space="0" w:color="auto"/>
        <w:bottom w:val="none" w:sz="0" w:space="0" w:color="auto"/>
        <w:right w:val="none" w:sz="0" w:space="0" w:color="auto"/>
      </w:divBdr>
    </w:div>
    <w:div w:id="594896519">
      <w:bodyDiv w:val="1"/>
      <w:marLeft w:val="0"/>
      <w:marRight w:val="0"/>
      <w:marTop w:val="0"/>
      <w:marBottom w:val="0"/>
      <w:divBdr>
        <w:top w:val="none" w:sz="0" w:space="0" w:color="auto"/>
        <w:left w:val="none" w:sz="0" w:space="0" w:color="auto"/>
        <w:bottom w:val="none" w:sz="0" w:space="0" w:color="auto"/>
        <w:right w:val="none" w:sz="0" w:space="0" w:color="auto"/>
      </w:divBdr>
    </w:div>
    <w:div w:id="595287534">
      <w:bodyDiv w:val="1"/>
      <w:marLeft w:val="0"/>
      <w:marRight w:val="0"/>
      <w:marTop w:val="0"/>
      <w:marBottom w:val="0"/>
      <w:divBdr>
        <w:top w:val="none" w:sz="0" w:space="0" w:color="auto"/>
        <w:left w:val="none" w:sz="0" w:space="0" w:color="auto"/>
        <w:bottom w:val="none" w:sz="0" w:space="0" w:color="auto"/>
        <w:right w:val="none" w:sz="0" w:space="0" w:color="auto"/>
      </w:divBdr>
    </w:div>
    <w:div w:id="596598155">
      <w:bodyDiv w:val="1"/>
      <w:marLeft w:val="0"/>
      <w:marRight w:val="0"/>
      <w:marTop w:val="0"/>
      <w:marBottom w:val="0"/>
      <w:divBdr>
        <w:top w:val="none" w:sz="0" w:space="0" w:color="auto"/>
        <w:left w:val="none" w:sz="0" w:space="0" w:color="auto"/>
        <w:bottom w:val="none" w:sz="0" w:space="0" w:color="auto"/>
        <w:right w:val="none" w:sz="0" w:space="0" w:color="auto"/>
      </w:divBdr>
    </w:div>
    <w:div w:id="598874656">
      <w:bodyDiv w:val="1"/>
      <w:marLeft w:val="0"/>
      <w:marRight w:val="0"/>
      <w:marTop w:val="0"/>
      <w:marBottom w:val="0"/>
      <w:divBdr>
        <w:top w:val="none" w:sz="0" w:space="0" w:color="auto"/>
        <w:left w:val="none" w:sz="0" w:space="0" w:color="auto"/>
        <w:bottom w:val="none" w:sz="0" w:space="0" w:color="auto"/>
        <w:right w:val="none" w:sz="0" w:space="0" w:color="auto"/>
      </w:divBdr>
    </w:div>
    <w:div w:id="599608756">
      <w:bodyDiv w:val="1"/>
      <w:marLeft w:val="0"/>
      <w:marRight w:val="0"/>
      <w:marTop w:val="0"/>
      <w:marBottom w:val="0"/>
      <w:divBdr>
        <w:top w:val="none" w:sz="0" w:space="0" w:color="auto"/>
        <w:left w:val="none" w:sz="0" w:space="0" w:color="auto"/>
        <w:bottom w:val="none" w:sz="0" w:space="0" w:color="auto"/>
        <w:right w:val="none" w:sz="0" w:space="0" w:color="auto"/>
      </w:divBdr>
    </w:div>
    <w:div w:id="600648936">
      <w:bodyDiv w:val="1"/>
      <w:marLeft w:val="0"/>
      <w:marRight w:val="0"/>
      <w:marTop w:val="0"/>
      <w:marBottom w:val="0"/>
      <w:divBdr>
        <w:top w:val="none" w:sz="0" w:space="0" w:color="auto"/>
        <w:left w:val="none" w:sz="0" w:space="0" w:color="auto"/>
        <w:bottom w:val="none" w:sz="0" w:space="0" w:color="auto"/>
        <w:right w:val="none" w:sz="0" w:space="0" w:color="auto"/>
      </w:divBdr>
    </w:div>
    <w:div w:id="601954637">
      <w:bodyDiv w:val="1"/>
      <w:marLeft w:val="0"/>
      <w:marRight w:val="0"/>
      <w:marTop w:val="0"/>
      <w:marBottom w:val="0"/>
      <w:divBdr>
        <w:top w:val="none" w:sz="0" w:space="0" w:color="auto"/>
        <w:left w:val="none" w:sz="0" w:space="0" w:color="auto"/>
        <w:bottom w:val="none" w:sz="0" w:space="0" w:color="auto"/>
        <w:right w:val="none" w:sz="0" w:space="0" w:color="auto"/>
      </w:divBdr>
    </w:div>
    <w:div w:id="603269811">
      <w:bodyDiv w:val="1"/>
      <w:marLeft w:val="0"/>
      <w:marRight w:val="0"/>
      <w:marTop w:val="0"/>
      <w:marBottom w:val="0"/>
      <w:divBdr>
        <w:top w:val="none" w:sz="0" w:space="0" w:color="auto"/>
        <w:left w:val="none" w:sz="0" w:space="0" w:color="auto"/>
        <w:bottom w:val="none" w:sz="0" w:space="0" w:color="auto"/>
        <w:right w:val="none" w:sz="0" w:space="0" w:color="auto"/>
      </w:divBdr>
    </w:div>
    <w:div w:id="604922128">
      <w:bodyDiv w:val="1"/>
      <w:marLeft w:val="0"/>
      <w:marRight w:val="0"/>
      <w:marTop w:val="0"/>
      <w:marBottom w:val="0"/>
      <w:divBdr>
        <w:top w:val="none" w:sz="0" w:space="0" w:color="auto"/>
        <w:left w:val="none" w:sz="0" w:space="0" w:color="auto"/>
        <w:bottom w:val="none" w:sz="0" w:space="0" w:color="auto"/>
        <w:right w:val="none" w:sz="0" w:space="0" w:color="auto"/>
      </w:divBdr>
    </w:div>
    <w:div w:id="604964535">
      <w:bodyDiv w:val="1"/>
      <w:marLeft w:val="0"/>
      <w:marRight w:val="0"/>
      <w:marTop w:val="0"/>
      <w:marBottom w:val="0"/>
      <w:divBdr>
        <w:top w:val="none" w:sz="0" w:space="0" w:color="auto"/>
        <w:left w:val="none" w:sz="0" w:space="0" w:color="auto"/>
        <w:bottom w:val="none" w:sz="0" w:space="0" w:color="auto"/>
        <w:right w:val="none" w:sz="0" w:space="0" w:color="auto"/>
      </w:divBdr>
    </w:div>
    <w:div w:id="605498950">
      <w:bodyDiv w:val="1"/>
      <w:marLeft w:val="0"/>
      <w:marRight w:val="0"/>
      <w:marTop w:val="0"/>
      <w:marBottom w:val="0"/>
      <w:divBdr>
        <w:top w:val="none" w:sz="0" w:space="0" w:color="auto"/>
        <w:left w:val="none" w:sz="0" w:space="0" w:color="auto"/>
        <w:bottom w:val="none" w:sz="0" w:space="0" w:color="auto"/>
        <w:right w:val="none" w:sz="0" w:space="0" w:color="auto"/>
      </w:divBdr>
    </w:div>
    <w:div w:id="606153975">
      <w:bodyDiv w:val="1"/>
      <w:marLeft w:val="0"/>
      <w:marRight w:val="0"/>
      <w:marTop w:val="0"/>
      <w:marBottom w:val="0"/>
      <w:divBdr>
        <w:top w:val="none" w:sz="0" w:space="0" w:color="auto"/>
        <w:left w:val="none" w:sz="0" w:space="0" w:color="auto"/>
        <w:bottom w:val="none" w:sz="0" w:space="0" w:color="auto"/>
        <w:right w:val="none" w:sz="0" w:space="0" w:color="auto"/>
      </w:divBdr>
    </w:div>
    <w:div w:id="606427108">
      <w:bodyDiv w:val="1"/>
      <w:marLeft w:val="0"/>
      <w:marRight w:val="0"/>
      <w:marTop w:val="0"/>
      <w:marBottom w:val="0"/>
      <w:divBdr>
        <w:top w:val="none" w:sz="0" w:space="0" w:color="auto"/>
        <w:left w:val="none" w:sz="0" w:space="0" w:color="auto"/>
        <w:bottom w:val="none" w:sz="0" w:space="0" w:color="auto"/>
        <w:right w:val="none" w:sz="0" w:space="0" w:color="auto"/>
      </w:divBdr>
    </w:div>
    <w:div w:id="610236182">
      <w:bodyDiv w:val="1"/>
      <w:marLeft w:val="0"/>
      <w:marRight w:val="0"/>
      <w:marTop w:val="0"/>
      <w:marBottom w:val="0"/>
      <w:divBdr>
        <w:top w:val="none" w:sz="0" w:space="0" w:color="auto"/>
        <w:left w:val="none" w:sz="0" w:space="0" w:color="auto"/>
        <w:bottom w:val="none" w:sz="0" w:space="0" w:color="auto"/>
        <w:right w:val="none" w:sz="0" w:space="0" w:color="auto"/>
      </w:divBdr>
    </w:div>
    <w:div w:id="613755587">
      <w:bodyDiv w:val="1"/>
      <w:marLeft w:val="0"/>
      <w:marRight w:val="0"/>
      <w:marTop w:val="0"/>
      <w:marBottom w:val="0"/>
      <w:divBdr>
        <w:top w:val="none" w:sz="0" w:space="0" w:color="auto"/>
        <w:left w:val="none" w:sz="0" w:space="0" w:color="auto"/>
        <w:bottom w:val="none" w:sz="0" w:space="0" w:color="auto"/>
        <w:right w:val="none" w:sz="0" w:space="0" w:color="auto"/>
      </w:divBdr>
    </w:div>
    <w:div w:id="614406923">
      <w:bodyDiv w:val="1"/>
      <w:marLeft w:val="0"/>
      <w:marRight w:val="0"/>
      <w:marTop w:val="0"/>
      <w:marBottom w:val="0"/>
      <w:divBdr>
        <w:top w:val="none" w:sz="0" w:space="0" w:color="auto"/>
        <w:left w:val="none" w:sz="0" w:space="0" w:color="auto"/>
        <w:bottom w:val="none" w:sz="0" w:space="0" w:color="auto"/>
        <w:right w:val="none" w:sz="0" w:space="0" w:color="auto"/>
      </w:divBdr>
    </w:div>
    <w:div w:id="615521334">
      <w:bodyDiv w:val="1"/>
      <w:marLeft w:val="0"/>
      <w:marRight w:val="0"/>
      <w:marTop w:val="0"/>
      <w:marBottom w:val="0"/>
      <w:divBdr>
        <w:top w:val="none" w:sz="0" w:space="0" w:color="auto"/>
        <w:left w:val="none" w:sz="0" w:space="0" w:color="auto"/>
        <w:bottom w:val="none" w:sz="0" w:space="0" w:color="auto"/>
        <w:right w:val="none" w:sz="0" w:space="0" w:color="auto"/>
      </w:divBdr>
    </w:div>
    <w:div w:id="616716133">
      <w:bodyDiv w:val="1"/>
      <w:marLeft w:val="0"/>
      <w:marRight w:val="0"/>
      <w:marTop w:val="0"/>
      <w:marBottom w:val="0"/>
      <w:divBdr>
        <w:top w:val="none" w:sz="0" w:space="0" w:color="auto"/>
        <w:left w:val="none" w:sz="0" w:space="0" w:color="auto"/>
        <w:bottom w:val="none" w:sz="0" w:space="0" w:color="auto"/>
        <w:right w:val="none" w:sz="0" w:space="0" w:color="auto"/>
      </w:divBdr>
    </w:div>
    <w:div w:id="617297715">
      <w:bodyDiv w:val="1"/>
      <w:marLeft w:val="0"/>
      <w:marRight w:val="0"/>
      <w:marTop w:val="0"/>
      <w:marBottom w:val="0"/>
      <w:divBdr>
        <w:top w:val="none" w:sz="0" w:space="0" w:color="auto"/>
        <w:left w:val="none" w:sz="0" w:space="0" w:color="auto"/>
        <w:bottom w:val="none" w:sz="0" w:space="0" w:color="auto"/>
        <w:right w:val="none" w:sz="0" w:space="0" w:color="auto"/>
      </w:divBdr>
    </w:div>
    <w:div w:id="617563684">
      <w:bodyDiv w:val="1"/>
      <w:marLeft w:val="0"/>
      <w:marRight w:val="0"/>
      <w:marTop w:val="0"/>
      <w:marBottom w:val="0"/>
      <w:divBdr>
        <w:top w:val="none" w:sz="0" w:space="0" w:color="auto"/>
        <w:left w:val="none" w:sz="0" w:space="0" w:color="auto"/>
        <w:bottom w:val="none" w:sz="0" w:space="0" w:color="auto"/>
        <w:right w:val="none" w:sz="0" w:space="0" w:color="auto"/>
      </w:divBdr>
    </w:div>
    <w:div w:id="617881258">
      <w:bodyDiv w:val="1"/>
      <w:marLeft w:val="0"/>
      <w:marRight w:val="0"/>
      <w:marTop w:val="0"/>
      <w:marBottom w:val="0"/>
      <w:divBdr>
        <w:top w:val="none" w:sz="0" w:space="0" w:color="auto"/>
        <w:left w:val="none" w:sz="0" w:space="0" w:color="auto"/>
        <w:bottom w:val="none" w:sz="0" w:space="0" w:color="auto"/>
        <w:right w:val="none" w:sz="0" w:space="0" w:color="auto"/>
      </w:divBdr>
    </w:div>
    <w:div w:id="618336050">
      <w:bodyDiv w:val="1"/>
      <w:marLeft w:val="0"/>
      <w:marRight w:val="0"/>
      <w:marTop w:val="0"/>
      <w:marBottom w:val="0"/>
      <w:divBdr>
        <w:top w:val="none" w:sz="0" w:space="0" w:color="auto"/>
        <w:left w:val="none" w:sz="0" w:space="0" w:color="auto"/>
        <w:bottom w:val="none" w:sz="0" w:space="0" w:color="auto"/>
        <w:right w:val="none" w:sz="0" w:space="0" w:color="auto"/>
      </w:divBdr>
    </w:div>
    <w:div w:id="619919316">
      <w:bodyDiv w:val="1"/>
      <w:marLeft w:val="0"/>
      <w:marRight w:val="0"/>
      <w:marTop w:val="0"/>
      <w:marBottom w:val="0"/>
      <w:divBdr>
        <w:top w:val="none" w:sz="0" w:space="0" w:color="auto"/>
        <w:left w:val="none" w:sz="0" w:space="0" w:color="auto"/>
        <w:bottom w:val="none" w:sz="0" w:space="0" w:color="auto"/>
        <w:right w:val="none" w:sz="0" w:space="0" w:color="auto"/>
      </w:divBdr>
    </w:div>
    <w:div w:id="620844496">
      <w:bodyDiv w:val="1"/>
      <w:marLeft w:val="0"/>
      <w:marRight w:val="0"/>
      <w:marTop w:val="0"/>
      <w:marBottom w:val="0"/>
      <w:divBdr>
        <w:top w:val="none" w:sz="0" w:space="0" w:color="auto"/>
        <w:left w:val="none" w:sz="0" w:space="0" w:color="auto"/>
        <w:bottom w:val="none" w:sz="0" w:space="0" w:color="auto"/>
        <w:right w:val="none" w:sz="0" w:space="0" w:color="auto"/>
      </w:divBdr>
    </w:div>
    <w:div w:id="622420973">
      <w:bodyDiv w:val="1"/>
      <w:marLeft w:val="0"/>
      <w:marRight w:val="0"/>
      <w:marTop w:val="0"/>
      <w:marBottom w:val="0"/>
      <w:divBdr>
        <w:top w:val="none" w:sz="0" w:space="0" w:color="auto"/>
        <w:left w:val="none" w:sz="0" w:space="0" w:color="auto"/>
        <w:bottom w:val="none" w:sz="0" w:space="0" w:color="auto"/>
        <w:right w:val="none" w:sz="0" w:space="0" w:color="auto"/>
      </w:divBdr>
    </w:div>
    <w:div w:id="623851985">
      <w:bodyDiv w:val="1"/>
      <w:marLeft w:val="0"/>
      <w:marRight w:val="0"/>
      <w:marTop w:val="0"/>
      <w:marBottom w:val="0"/>
      <w:divBdr>
        <w:top w:val="none" w:sz="0" w:space="0" w:color="auto"/>
        <w:left w:val="none" w:sz="0" w:space="0" w:color="auto"/>
        <w:bottom w:val="none" w:sz="0" w:space="0" w:color="auto"/>
        <w:right w:val="none" w:sz="0" w:space="0" w:color="auto"/>
      </w:divBdr>
    </w:div>
    <w:div w:id="623852382">
      <w:bodyDiv w:val="1"/>
      <w:marLeft w:val="0"/>
      <w:marRight w:val="0"/>
      <w:marTop w:val="0"/>
      <w:marBottom w:val="0"/>
      <w:divBdr>
        <w:top w:val="none" w:sz="0" w:space="0" w:color="auto"/>
        <w:left w:val="none" w:sz="0" w:space="0" w:color="auto"/>
        <w:bottom w:val="none" w:sz="0" w:space="0" w:color="auto"/>
        <w:right w:val="none" w:sz="0" w:space="0" w:color="auto"/>
      </w:divBdr>
    </w:div>
    <w:div w:id="624239166">
      <w:bodyDiv w:val="1"/>
      <w:marLeft w:val="0"/>
      <w:marRight w:val="0"/>
      <w:marTop w:val="0"/>
      <w:marBottom w:val="0"/>
      <w:divBdr>
        <w:top w:val="none" w:sz="0" w:space="0" w:color="auto"/>
        <w:left w:val="none" w:sz="0" w:space="0" w:color="auto"/>
        <w:bottom w:val="none" w:sz="0" w:space="0" w:color="auto"/>
        <w:right w:val="none" w:sz="0" w:space="0" w:color="auto"/>
      </w:divBdr>
    </w:div>
    <w:div w:id="625618790">
      <w:bodyDiv w:val="1"/>
      <w:marLeft w:val="0"/>
      <w:marRight w:val="0"/>
      <w:marTop w:val="0"/>
      <w:marBottom w:val="0"/>
      <w:divBdr>
        <w:top w:val="none" w:sz="0" w:space="0" w:color="auto"/>
        <w:left w:val="none" w:sz="0" w:space="0" w:color="auto"/>
        <w:bottom w:val="none" w:sz="0" w:space="0" w:color="auto"/>
        <w:right w:val="none" w:sz="0" w:space="0" w:color="auto"/>
      </w:divBdr>
    </w:div>
    <w:div w:id="626934754">
      <w:bodyDiv w:val="1"/>
      <w:marLeft w:val="0"/>
      <w:marRight w:val="0"/>
      <w:marTop w:val="0"/>
      <w:marBottom w:val="0"/>
      <w:divBdr>
        <w:top w:val="none" w:sz="0" w:space="0" w:color="auto"/>
        <w:left w:val="none" w:sz="0" w:space="0" w:color="auto"/>
        <w:bottom w:val="none" w:sz="0" w:space="0" w:color="auto"/>
        <w:right w:val="none" w:sz="0" w:space="0" w:color="auto"/>
      </w:divBdr>
    </w:div>
    <w:div w:id="627054943">
      <w:bodyDiv w:val="1"/>
      <w:marLeft w:val="0"/>
      <w:marRight w:val="0"/>
      <w:marTop w:val="0"/>
      <w:marBottom w:val="0"/>
      <w:divBdr>
        <w:top w:val="none" w:sz="0" w:space="0" w:color="auto"/>
        <w:left w:val="none" w:sz="0" w:space="0" w:color="auto"/>
        <w:bottom w:val="none" w:sz="0" w:space="0" w:color="auto"/>
        <w:right w:val="none" w:sz="0" w:space="0" w:color="auto"/>
      </w:divBdr>
    </w:div>
    <w:div w:id="627442668">
      <w:bodyDiv w:val="1"/>
      <w:marLeft w:val="0"/>
      <w:marRight w:val="0"/>
      <w:marTop w:val="0"/>
      <w:marBottom w:val="0"/>
      <w:divBdr>
        <w:top w:val="none" w:sz="0" w:space="0" w:color="auto"/>
        <w:left w:val="none" w:sz="0" w:space="0" w:color="auto"/>
        <w:bottom w:val="none" w:sz="0" w:space="0" w:color="auto"/>
        <w:right w:val="none" w:sz="0" w:space="0" w:color="auto"/>
      </w:divBdr>
    </w:div>
    <w:div w:id="627856953">
      <w:bodyDiv w:val="1"/>
      <w:marLeft w:val="0"/>
      <w:marRight w:val="0"/>
      <w:marTop w:val="0"/>
      <w:marBottom w:val="0"/>
      <w:divBdr>
        <w:top w:val="none" w:sz="0" w:space="0" w:color="auto"/>
        <w:left w:val="none" w:sz="0" w:space="0" w:color="auto"/>
        <w:bottom w:val="none" w:sz="0" w:space="0" w:color="auto"/>
        <w:right w:val="none" w:sz="0" w:space="0" w:color="auto"/>
      </w:divBdr>
    </w:div>
    <w:div w:id="630863063">
      <w:bodyDiv w:val="1"/>
      <w:marLeft w:val="0"/>
      <w:marRight w:val="0"/>
      <w:marTop w:val="0"/>
      <w:marBottom w:val="0"/>
      <w:divBdr>
        <w:top w:val="none" w:sz="0" w:space="0" w:color="auto"/>
        <w:left w:val="none" w:sz="0" w:space="0" w:color="auto"/>
        <w:bottom w:val="none" w:sz="0" w:space="0" w:color="auto"/>
        <w:right w:val="none" w:sz="0" w:space="0" w:color="auto"/>
      </w:divBdr>
    </w:div>
    <w:div w:id="631326332">
      <w:bodyDiv w:val="1"/>
      <w:marLeft w:val="0"/>
      <w:marRight w:val="0"/>
      <w:marTop w:val="0"/>
      <w:marBottom w:val="0"/>
      <w:divBdr>
        <w:top w:val="none" w:sz="0" w:space="0" w:color="auto"/>
        <w:left w:val="none" w:sz="0" w:space="0" w:color="auto"/>
        <w:bottom w:val="none" w:sz="0" w:space="0" w:color="auto"/>
        <w:right w:val="none" w:sz="0" w:space="0" w:color="auto"/>
      </w:divBdr>
    </w:div>
    <w:div w:id="632835944">
      <w:bodyDiv w:val="1"/>
      <w:marLeft w:val="0"/>
      <w:marRight w:val="0"/>
      <w:marTop w:val="0"/>
      <w:marBottom w:val="0"/>
      <w:divBdr>
        <w:top w:val="none" w:sz="0" w:space="0" w:color="auto"/>
        <w:left w:val="none" w:sz="0" w:space="0" w:color="auto"/>
        <w:bottom w:val="none" w:sz="0" w:space="0" w:color="auto"/>
        <w:right w:val="none" w:sz="0" w:space="0" w:color="auto"/>
      </w:divBdr>
    </w:div>
    <w:div w:id="633409810">
      <w:bodyDiv w:val="1"/>
      <w:marLeft w:val="0"/>
      <w:marRight w:val="0"/>
      <w:marTop w:val="0"/>
      <w:marBottom w:val="0"/>
      <w:divBdr>
        <w:top w:val="none" w:sz="0" w:space="0" w:color="auto"/>
        <w:left w:val="none" w:sz="0" w:space="0" w:color="auto"/>
        <w:bottom w:val="none" w:sz="0" w:space="0" w:color="auto"/>
        <w:right w:val="none" w:sz="0" w:space="0" w:color="auto"/>
      </w:divBdr>
    </w:div>
    <w:div w:id="635186592">
      <w:bodyDiv w:val="1"/>
      <w:marLeft w:val="0"/>
      <w:marRight w:val="0"/>
      <w:marTop w:val="0"/>
      <w:marBottom w:val="0"/>
      <w:divBdr>
        <w:top w:val="none" w:sz="0" w:space="0" w:color="auto"/>
        <w:left w:val="none" w:sz="0" w:space="0" w:color="auto"/>
        <w:bottom w:val="none" w:sz="0" w:space="0" w:color="auto"/>
        <w:right w:val="none" w:sz="0" w:space="0" w:color="auto"/>
      </w:divBdr>
    </w:div>
    <w:div w:id="635448608">
      <w:bodyDiv w:val="1"/>
      <w:marLeft w:val="0"/>
      <w:marRight w:val="0"/>
      <w:marTop w:val="0"/>
      <w:marBottom w:val="0"/>
      <w:divBdr>
        <w:top w:val="none" w:sz="0" w:space="0" w:color="auto"/>
        <w:left w:val="none" w:sz="0" w:space="0" w:color="auto"/>
        <w:bottom w:val="none" w:sz="0" w:space="0" w:color="auto"/>
        <w:right w:val="none" w:sz="0" w:space="0" w:color="auto"/>
      </w:divBdr>
    </w:div>
    <w:div w:id="635842818">
      <w:bodyDiv w:val="1"/>
      <w:marLeft w:val="0"/>
      <w:marRight w:val="0"/>
      <w:marTop w:val="0"/>
      <w:marBottom w:val="0"/>
      <w:divBdr>
        <w:top w:val="none" w:sz="0" w:space="0" w:color="auto"/>
        <w:left w:val="none" w:sz="0" w:space="0" w:color="auto"/>
        <w:bottom w:val="none" w:sz="0" w:space="0" w:color="auto"/>
        <w:right w:val="none" w:sz="0" w:space="0" w:color="auto"/>
      </w:divBdr>
    </w:div>
    <w:div w:id="637029202">
      <w:bodyDiv w:val="1"/>
      <w:marLeft w:val="0"/>
      <w:marRight w:val="0"/>
      <w:marTop w:val="0"/>
      <w:marBottom w:val="0"/>
      <w:divBdr>
        <w:top w:val="none" w:sz="0" w:space="0" w:color="auto"/>
        <w:left w:val="none" w:sz="0" w:space="0" w:color="auto"/>
        <w:bottom w:val="none" w:sz="0" w:space="0" w:color="auto"/>
        <w:right w:val="none" w:sz="0" w:space="0" w:color="auto"/>
      </w:divBdr>
    </w:div>
    <w:div w:id="637272174">
      <w:bodyDiv w:val="1"/>
      <w:marLeft w:val="0"/>
      <w:marRight w:val="0"/>
      <w:marTop w:val="0"/>
      <w:marBottom w:val="0"/>
      <w:divBdr>
        <w:top w:val="none" w:sz="0" w:space="0" w:color="auto"/>
        <w:left w:val="none" w:sz="0" w:space="0" w:color="auto"/>
        <w:bottom w:val="none" w:sz="0" w:space="0" w:color="auto"/>
        <w:right w:val="none" w:sz="0" w:space="0" w:color="auto"/>
      </w:divBdr>
    </w:div>
    <w:div w:id="637608315">
      <w:bodyDiv w:val="1"/>
      <w:marLeft w:val="0"/>
      <w:marRight w:val="0"/>
      <w:marTop w:val="0"/>
      <w:marBottom w:val="0"/>
      <w:divBdr>
        <w:top w:val="none" w:sz="0" w:space="0" w:color="auto"/>
        <w:left w:val="none" w:sz="0" w:space="0" w:color="auto"/>
        <w:bottom w:val="none" w:sz="0" w:space="0" w:color="auto"/>
        <w:right w:val="none" w:sz="0" w:space="0" w:color="auto"/>
      </w:divBdr>
    </w:div>
    <w:div w:id="637957041">
      <w:bodyDiv w:val="1"/>
      <w:marLeft w:val="0"/>
      <w:marRight w:val="0"/>
      <w:marTop w:val="0"/>
      <w:marBottom w:val="0"/>
      <w:divBdr>
        <w:top w:val="none" w:sz="0" w:space="0" w:color="auto"/>
        <w:left w:val="none" w:sz="0" w:space="0" w:color="auto"/>
        <w:bottom w:val="none" w:sz="0" w:space="0" w:color="auto"/>
        <w:right w:val="none" w:sz="0" w:space="0" w:color="auto"/>
      </w:divBdr>
    </w:div>
    <w:div w:id="639925318">
      <w:bodyDiv w:val="1"/>
      <w:marLeft w:val="0"/>
      <w:marRight w:val="0"/>
      <w:marTop w:val="0"/>
      <w:marBottom w:val="0"/>
      <w:divBdr>
        <w:top w:val="none" w:sz="0" w:space="0" w:color="auto"/>
        <w:left w:val="none" w:sz="0" w:space="0" w:color="auto"/>
        <w:bottom w:val="none" w:sz="0" w:space="0" w:color="auto"/>
        <w:right w:val="none" w:sz="0" w:space="0" w:color="auto"/>
      </w:divBdr>
    </w:div>
    <w:div w:id="640503027">
      <w:bodyDiv w:val="1"/>
      <w:marLeft w:val="0"/>
      <w:marRight w:val="0"/>
      <w:marTop w:val="0"/>
      <w:marBottom w:val="0"/>
      <w:divBdr>
        <w:top w:val="none" w:sz="0" w:space="0" w:color="auto"/>
        <w:left w:val="none" w:sz="0" w:space="0" w:color="auto"/>
        <w:bottom w:val="none" w:sz="0" w:space="0" w:color="auto"/>
        <w:right w:val="none" w:sz="0" w:space="0" w:color="auto"/>
      </w:divBdr>
    </w:div>
    <w:div w:id="642777507">
      <w:bodyDiv w:val="1"/>
      <w:marLeft w:val="0"/>
      <w:marRight w:val="0"/>
      <w:marTop w:val="0"/>
      <w:marBottom w:val="0"/>
      <w:divBdr>
        <w:top w:val="none" w:sz="0" w:space="0" w:color="auto"/>
        <w:left w:val="none" w:sz="0" w:space="0" w:color="auto"/>
        <w:bottom w:val="none" w:sz="0" w:space="0" w:color="auto"/>
        <w:right w:val="none" w:sz="0" w:space="0" w:color="auto"/>
      </w:divBdr>
    </w:div>
    <w:div w:id="642929347">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547640">
      <w:bodyDiv w:val="1"/>
      <w:marLeft w:val="0"/>
      <w:marRight w:val="0"/>
      <w:marTop w:val="0"/>
      <w:marBottom w:val="0"/>
      <w:divBdr>
        <w:top w:val="none" w:sz="0" w:space="0" w:color="auto"/>
        <w:left w:val="none" w:sz="0" w:space="0" w:color="auto"/>
        <w:bottom w:val="none" w:sz="0" w:space="0" w:color="auto"/>
        <w:right w:val="none" w:sz="0" w:space="0" w:color="auto"/>
      </w:divBdr>
    </w:div>
    <w:div w:id="646319601">
      <w:bodyDiv w:val="1"/>
      <w:marLeft w:val="0"/>
      <w:marRight w:val="0"/>
      <w:marTop w:val="0"/>
      <w:marBottom w:val="0"/>
      <w:divBdr>
        <w:top w:val="none" w:sz="0" w:space="0" w:color="auto"/>
        <w:left w:val="none" w:sz="0" w:space="0" w:color="auto"/>
        <w:bottom w:val="none" w:sz="0" w:space="0" w:color="auto"/>
        <w:right w:val="none" w:sz="0" w:space="0" w:color="auto"/>
      </w:divBdr>
    </w:div>
    <w:div w:id="648098558">
      <w:bodyDiv w:val="1"/>
      <w:marLeft w:val="0"/>
      <w:marRight w:val="0"/>
      <w:marTop w:val="0"/>
      <w:marBottom w:val="0"/>
      <w:divBdr>
        <w:top w:val="none" w:sz="0" w:space="0" w:color="auto"/>
        <w:left w:val="none" w:sz="0" w:space="0" w:color="auto"/>
        <w:bottom w:val="none" w:sz="0" w:space="0" w:color="auto"/>
        <w:right w:val="none" w:sz="0" w:space="0" w:color="auto"/>
      </w:divBdr>
    </w:div>
    <w:div w:id="649091064">
      <w:bodyDiv w:val="1"/>
      <w:marLeft w:val="0"/>
      <w:marRight w:val="0"/>
      <w:marTop w:val="0"/>
      <w:marBottom w:val="0"/>
      <w:divBdr>
        <w:top w:val="none" w:sz="0" w:space="0" w:color="auto"/>
        <w:left w:val="none" w:sz="0" w:space="0" w:color="auto"/>
        <w:bottom w:val="none" w:sz="0" w:space="0" w:color="auto"/>
        <w:right w:val="none" w:sz="0" w:space="0" w:color="auto"/>
      </w:divBdr>
    </w:div>
    <w:div w:id="650913331">
      <w:bodyDiv w:val="1"/>
      <w:marLeft w:val="0"/>
      <w:marRight w:val="0"/>
      <w:marTop w:val="0"/>
      <w:marBottom w:val="0"/>
      <w:divBdr>
        <w:top w:val="none" w:sz="0" w:space="0" w:color="auto"/>
        <w:left w:val="none" w:sz="0" w:space="0" w:color="auto"/>
        <w:bottom w:val="none" w:sz="0" w:space="0" w:color="auto"/>
        <w:right w:val="none" w:sz="0" w:space="0" w:color="auto"/>
      </w:divBdr>
    </w:div>
    <w:div w:id="652292140">
      <w:bodyDiv w:val="1"/>
      <w:marLeft w:val="0"/>
      <w:marRight w:val="0"/>
      <w:marTop w:val="0"/>
      <w:marBottom w:val="0"/>
      <w:divBdr>
        <w:top w:val="none" w:sz="0" w:space="0" w:color="auto"/>
        <w:left w:val="none" w:sz="0" w:space="0" w:color="auto"/>
        <w:bottom w:val="none" w:sz="0" w:space="0" w:color="auto"/>
        <w:right w:val="none" w:sz="0" w:space="0" w:color="auto"/>
      </w:divBdr>
    </w:div>
    <w:div w:id="653143229">
      <w:bodyDiv w:val="1"/>
      <w:marLeft w:val="0"/>
      <w:marRight w:val="0"/>
      <w:marTop w:val="0"/>
      <w:marBottom w:val="0"/>
      <w:divBdr>
        <w:top w:val="none" w:sz="0" w:space="0" w:color="auto"/>
        <w:left w:val="none" w:sz="0" w:space="0" w:color="auto"/>
        <w:bottom w:val="none" w:sz="0" w:space="0" w:color="auto"/>
        <w:right w:val="none" w:sz="0" w:space="0" w:color="auto"/>
      </w:divBdr>
    </w:div>
    <w:div w:id="653684746">
      <w:bodyDiv w:val="1"/>
      <w:marLeft w:val="0"/>
      <w:marRight w:val="0"/>
      <w:marTop w:val="0"/>
      <w:marBottom w:val="0"/>
      <w:divBdr>
        <w:top w:val="none" w:sz="0" w:space="0" w:color="auto"/>
        <w:left w:val="none" w:sz="0" w:space="0" w:color="auto"/>
        <w:bottom w:val="none" w:sz="0" w:space="0" w:color="auto"/>
        <w:right w:val="none" w:sz="0" w:space="0" w:color="auto"/>
      </w:divBdr>
    </w:div>
    <w:div w:id="653919168">
      <w:bodyDiv w:val="1"/>
      <w:marLeft w:val="0"/>
      <w:marRight w:val="0"/>
      <w:marTop w:val="0"/>
      <w:marBottom w:val="0"/>
      <w:divBdr>
        <w:top w:val="none" w:sz="0" w:space="0" w:color="auto"/>
        <w:left w:val="none" w:sz="0" w:space="0" w:color="auto"/>
        <w:bottom w:val="none" w:sz="0" w:space="0" w:color="auto"/>
        <w:right w:val="none" w:sz="0" w:space="0" w:color="auto"/>
      </w:divBdr>
    </w:div>
    <w:div w:id="654837509">
      <w:bodyDiv w:val="1"/>
      <w:marLeft w:val="0"/>
      <w:marRight w:val="0"/>
      <w:marTop w:val="0"/>
      <w:marBottom w:val="0"/>
      <w:divBdr>
        <w:top w:val="none" w:sz="0" w:space="0" w:color="auto"/>
        <w:left w:val="none" w:sz="0" w:space="0" w:color="auto"/>
        <w:bottom w:val="none" w:sz="0" w:space="0" w:color="auto"/>
        <w:right w:val="none" w:sz="0" w:space="0" w:color="auto"/>
      </w:divBdr>
    </w:div>
    <w:div w:id="656420474">
      <w:bodyDiv w:val="1"/>
      <w:marLeft w:val="0"/>
      <w:marRight w:val="0"/>
      <w:marTop w:val="0"/>
      <w:marBottom w:val="0"/>
      <w:divBdr>
        <w:top w:val="none" w:sz="0" w:space="0" w:color="auto"/>
        <w:left w:val="none" w:sz="0" w:space="0" w:color="auto"/>
        <w:bottom w:val="none" w:sz="0" w:space="0" w:color="auto"/>
        <w:right w:val="none" w:sz="0" w:space="0" w:color="auto"/>
      </w:divBdr>
    </w:div>
    <w:div w:id="657074110">
      <w:bodyDiv w:val="1"/>
      <w:marLeft w:val="0"/>
      <w:marRight w:val="0"/>
      <w:marTop w:val="0"/>
      <w:marBottom w:val="0"/>
      <w:divBdr>
        <w:top w:val="none" w:sz="0" w:space="0" w:color="auto"/>
        <w:left w:val="none" w:sz="0" w:space="0" w:color="auto"/>
        <w:bottom w:val="none" w:sz="0" w:space="0" w:color="auto"/>
        <w:right w:val="none" w:sz="0" w:space="0" w:color="auto"/>
      </w:divBdr>
    </w:div>
    <w:div w:id="657222421">
      <w:bodyDiv w:val="1"/>
      <w:marLeft w:val="0"/>
      <w:marRight w:val="0"/>
      <w:marTop w:val="0"/>
      <w:marBottom w:val="0"/>
      <w:divBdr>
        <w:top w:val="none" w:sz="0" w:space="0" w:color="auto"/>
        <w:left w:val="none" w:sz="0" w:space="0" w:color="auto"/>
        <w:bottom w:val="none" w:sz="0" w:space="0" w:color="auto"/>
        <w:right w:val="none" w:sz="0" w:space="0" w:color="auto"/>
      </w:divBdr>
    </w:div>
    <w:div w:id="657465830">
      <w:bodyDiv w:val="1"/>
      <w:marLeft w:val="0"/>
      <w:marRight w:val="0"/>
      <w:marTop w:val="0"/>
      <w:marBottom w:val="0"/>
      <w:divBdr>
        <w:top w:val="none" w:sz="0" w:space="0" w:color="auto"/>
        <w:left w:val="none" w:sz="0" w:space="0" w:color="auto"/>
        <w:bottom w:val="none" w:sz="0" w:space="0" w:color="auto"/>
        <w:right w:val="none" w:sz="0" w:space="0" w:color="auto"/>
      </w:divBdr>
    </w:div>
    <w:div w:id="658190333">
      <w:bodyDiv w:val="1"/>
      <w:marLeft w:val="0"/>
      <w:marRight w:val="0"/>
      <w:marTop w:val="0"/>
      <w:marBottom w:val="0"/>
      <w:divBdr>
        <w:top w:val="none" w:sz="0" w:space="0" w:color="auto"/>
        <w:left w:val="none" w:sz="0" w:space="0" w:color="auto"/>
        <w:bottom w:val="none" w:sz="0" w:space="0" w:color="auto"/>
        <w:right w:val="none" w:sz="0" w:space="0" w:color="auto"/>
      </w:divBdr>
    </w:div>
    <w:div w:id="659694881">
      <w:bodyDiv w:val="1"/>
      <w:marLeft w:val="0"/>
      <w:marRight w:val="0"/>
      <w:marTop w:val="0"/>
      <w:marBottom w:val="0"/>
      <w:divBdr>
        <w:top w:val="none" w:sz="0" w:space="0" w:color="auto"/>
        <w:left w:val="none" w:sz="0" w:space="0" w:color="auto"/>
        <w:bottom w:val="none" w:sz="0" w:space="0" w:color="auto"/>
        <w:right w:val="none" w:sz="0" w:space="0" w:color="auto"/>
      </w:divBdr>
    </w:div>
    <w:div w:id="660236196">
      <w:bodyDiv w:val="1"/>
      <w:marLeft w:val="0"/>
      <w:marRight w:val="0"/>
      <w:marTop w:val="0"/>
      <w:marBottom w:val="0"/>
      <w:divBdr>
        <w:top w:val="none" w:sz="0" w:space="0" w:color="auto"/>
        <w:left w:val="none" w:sz="0" w:space="0" w:color="auto"/>
        <w:bottom w:val="none" w:sz="0" w:space="0" w:color="auto"/>
        <w:right w:val="none" w:sz="0" w:space="0" w:color="auto"/>
      </w:divBdr>
    </w:div>
    <w:div w:id="661079128">
      <w:bodyDiv w:val="1"/>
      <w:marLeft w:val="0"/>
      <w:marRight w:val="0"/>
      <w:marTop w:val="0"/>
      <w:marBottom w:val="0"/>
      <w:divBdr>
        <w:top w:val="none" w:sz="0" w:space="0" w:color="auto"/>
        <w:left w:val="none" w:sz="0" w:space="0" w:color="auto"/>
        <w:bottom w:val="none" w:sz="0" w:space="0" w:color="auto"/>
        <w:right w:val="none" w:sz="0" w:space="0" w:color="auto"/>
      </w:divBdr>
    </w:div>
    <w:div w:id="661857003">
      <w:bodyDiv w:val="1"/>
      <w:marLeft w:val="0"/>
      <w:marRight w:val="0"/>
      <w:marTop w:val="0"/>
      <w:marBottom w:val="0"/>
      <w:divBdr>
        <w:top w:val="none" w:sz="0" w:space="0" w:color="auto"/>
        <w:left w:val="none" w:sz="0" w:space="0" w:color="auto"/>
        <w:bottom w:val="none" w:sz="0" w:space="0" w:color="auto"/>
        <w:right w:val="none" w:sz="0" w:space="0" w:color="auto"/>
      </w:divBdr>
    </w:div>
    <w:div w:id="664825952">
      <w:bodyDiv w:val="1"/>
      <w:marLeft w:val="0"/>
      <w:marRight w:val="0"/>
      <w:marTop w:val="0"/>
      <w:marBottom w:val="0"/>
      <w:divBdr>
        <w:top w:val="none" w:sz="0" w:space="0" w:color="auto"/>
        <w:left w:val="none" w:sz="0" w:space="0" w:color="auto"/>
        <w:bottom w:val="none" w:sz="0" w:space="0" w:color="auto"/>
        <w:right w:val="none" w:sz="0" w:space="0" w:color="auto"/>
      </w:divBdr>
    </w:div>
    <w:div w:id="665089103">
      <w:bodyDiv w:val="1"/>
      <w:marLeft w:val="0"/>
      <w:marRight w:val="0"/>
      <w:marTop w:val="0"/>
      <w:marBottom w:val="0"/>
      <w:divBdr>
        <w:top w:val="none" w:sz="0" w:space="0" w:color="auto"/>
        <w:left w:val="none" w:sz="0" w:space="0" w:color="auto"/>
        <w:bottom w:val="none" w:sz="0" w:space="0" w:color="auto"/>
        <w:right w:val="none" w:sz="0" w:space="0" w:color="auto"/>
      </w:divBdr>
    </w:div>
    <w:div w:id="665983507">
      <w:bodyDiv w:val="1"/>
      <w:marLeft w:val="0"/>
      <w:marRight w:val="0"/>
      <w:marTop w:val="0"/>
      <w:marBottom w:val="0"/>
      <w:divBdr>
        <w:top w:val="none" w:sz="0" w:space="0" w:color="auto"/>
        <w:left w:val="none" w:sz="0" w:space="0" w:color="auto"/>
        <w:bottom w:val="none" w:sz="0" w:space="0" w:color="auto"/>
        <w:right w:val="none" w:sz="0" w:space="0" w:color="auto"/>
      </w:divBdr>
    </w:div>
    <w:div w:id="667248399">
      <w:bodyDiv w:val="1"/>
      <w:marLeft w:val="0"/>
      <w:marRight w:val="0"/>
      <w:marTop w:val="0"/>
      <w:marBottom w:val="0"/>
      <w:divBdr>
        <w:top w:val="none" w:sz="0" w:space="0" w:color="auto"/>
        <w:left w:val="none" w:sz="0" w:space="0" w:color="auto"/>
        <w:bottom w:val="none" w:sz="0" w:space="0" w:color="auto"/>
        <w:right w:val="none" w:sz="0" w:space="0" w:color="auto"/>
      </w:divBdr>
    </w:div>
    <w:div w:id="667291697">
      <w:bodyDiv w:val="1"/>
      <w:marLeft w:val="0"/>
      <w:marRight w:val="0"/>
      <w:marTop w:val="0"/>
      <w:marBottom w:val="0"/>
      <w:divBdr>
        <w:top w:val="none" w:sz="0" w:space="0" w:color="auto"/>
        <w:left w:val="none" w:sz="0" w:space="0" w:color="auto"/>
        <w:bottom w:val="none" w:sz="0" w:space="0" w:color="auto"/>
        <w:right w:val="none" w:sz="0" w:space="0" w:color="auto"/>
      </w:divBdr>
    </w:div>
    <w:div w:id="667824865">
      <w:bodyDiv w:val="1"/>
      <w:marLeft w:val="0"/>
      <w:marRight w:val="0"/>
      <w:marTop w:val="0"/>
      <w:marBottom w:val="0"/>
      <w:divBdr>
        <w:top w:val="none" w:sz="0" w:space="0" w:color="auto"/>
        <w:left w:val="none" w:sz="0" w:space="0" w:color="auto"/>
        <w:bottom w:val="none" w:sz="0" w:space="0" w:color="auto"/>
        <w:right w:val="none" w:sz="0" w:space="0" w:color="auto"/>
      </w:divBdr>
    </w:div>
    <w:div w:id="667833742">
      <w:bodyDiv w:val="1"/>
      <w:marLeft w:val="0"/>
      <w:marRight w:val="0"/>
      <w:marTop w:val="0"/>
      <w:marBottom w:val="0"/>
      <w:divBdr>
        <w:top w:val="none" w:sz="0" w:space="0" w:color="auto"/>
        <w:left w:val="none" w:sz="0" w:space="0" w:color="auto"/>
        <w:bottom w:val="none" w:sz="0" w:space="0" w:color="auto"/>
        <w:right w:val="none" w:sz="0" w:space="0" w:color="auto"/>
      </w:divBdr>
    </w:div>
    <w:div w:id="668756883">
      <w:bodyDiv w:val="1"/>
      <w:marLeft w:val="0"/>
      <w:marRight w:val="0"/>
      <w:marTop w:val="0"/>
      <w:marBottom w:val="0"/>
      <w:divBdr>
        <w:top w:val="none" w:sz="0" w:space="0" w:color="auto"/>
        <w:left w:val="none" w:sz="0" w:space="0" w:color="auto"/>
        <w:bottom w:val="none" w:sz="0" w:space="0" w:color="auto"/>
        <w:right w:val="none" w:sz="0" w:space="0" w:color="auto"/>
      </w:divBdr>
    </w:div>
    <w:div w:id="669022452">
      <w:bodyDiv w:val="1"/>
      <w:marLeft w:val="0"/>
      <w:marRight w:val="0"/>
      <w:marTop w:val="0"/>
      <w:marBottom w:val="0"/>
      <w:divBdr>
        <w:top w:val="none" w:sz="0" w:space="0" w:color="auto"/>
        <w:left w:val="none" w:sz="0" w:space="0" w:color="auto"/>
        <w:bottom w:val="none" w:sz="0" w:space="0" w:color="auto"/>
        <w:right w:val="none" w:sz="0" w:space="0" w:color="auto"/>
      </w:divBdr>
    </w:div>
    <w:div w:id="670717623">
      <w:bodyDiv w:val="1"/>
      <w:marLeft w:val="0"/>
      <w:marRight w:val="0"/>
      <w:marTop w:val="0"/>
      <w:marBottom w:val="0"/>
      <w:divBdr>
        <w:top w:val="none" w:sz="0" w:space="0" w:color="auto"/>
        <w:left w:val="none" w:sz="0" w:space="0" w:color="auto"/>
        <w:bottom w:val="none" w:sz="0" w:space="0" w:color="auto"/>
        <w:right w:val="none" w:sz="0" w:space="0" w:color="auto"/>
      </w:divBdr>
    </w:div>
    <w:div w:id="670834729">
      <w:bodyDiv w:val="1"/>
      <w:marLeft w:val="0"/>
      <w:marRight w:val="0"/>
      <w:marTop w:val="0"/>
      <w:marBottom w:val="0"/>
      <w:divBdr>
        <w:top w:val="none" w:sz="0" w:space="0" w:color="auto"/>
        <w:left w:val="none" w:sz="0" w:space="0" w:color="auto"/>
        <w:bottom w:val="none" w:sz="0" w:space="0" w:color="auto"/>
        <w:right w:val="none" w:sz="0" w:space="0" w:color="auto"/>
      </w:divBdr>
    </w:div>
    <w:div w:id="671951336">
      <w:bodyDiv w:val="1"/>
      <w:marLeft w:val="0"/>
      <w:marRight w:val="0"/>
      <w:marTop w:val="0"/>
      <w:marBottom w:val="0"/>
      <w:divBdr>
        <w:top w:val="none" w:sz="0" w:space="0" w:color="auto"/>
        <w:left w:val="none" w:sz="0" w:space="0" w:color="auto"/>
        <w:bottom w:val="none" w:sz="0" w:space="0" w:color="auto"/>
        <w:right w:val="none" w:sz="0" w:space="0" w:color="auto"/>
      </w:divBdr>
    </w:div>
    <w:div w:id="673067452">
      <w:bodyDiv w:val="1"/>
      <w:marLeft w:val="0"/>
      <w:marRight w:val="0"/>
      <w:marTop w:val="0"/>
      <w:marBottom w:val="0"/>
      <w:divBdr>
        <w:top w:val="none" w:sz="0" w:space="0" w:color="auto"/>
        <w:left w:val="none" w:sz="0" w:space="0" w:color="auto"/>
        <w:bottom w:val="none" w:sz="0" w:space="0" w:color="auto"/>
        <w:right w:val="none" w:sz="0" w:space="0" w:color="auto"/>
      </w:divBdr>
    </w:div>
    <w:div w:id="676881432">
      <w:bodyDiv w:val="1"/>
      <w:marLeft w:val="0"/>
      <w:marRight w:val="0"/>
      <w:marTop w:val="0"/>
      <w:marBottom w:val="0"/>
      <w:divBdr>
        <w:top w:val="none" w:sz="0" w:space="0" w:color="auto"/>
        <w:left w:val="none" w:sz="0" w:space="0" w:color="auto"/>
        <w:bottom w:val="none" w:sz="0" w:space="0" w:color="auto"/>
        <w:right w:val="none" w:sz="0" w:space="0" w:color="auto"/>
      </w:divBdr>
    </w:div>
    <w:div w:id="677391733">
      <w:bodyDiv w:val="1"/>
      <w:marLeft w:val="0"/>
      <w:marRight w:val="0"/>
      <w:marTop w:val="0"/>
      <w:marBottom w:val="0"/>
      <w:divBdr>
        <w:top w:val="none" w:sz="0" w:space="0" w:color="auto"/>
        <w:left w:val="none" w:sz="0" w:space="0" w:color="auto"/>
        <w:bottom w:val="none" w:sz="0" w:space="0" w:color="auto"/>
        <w:right w:val="none" w:sz="0" w:space="0" w:color="auto"/>
      </w:divBdr>
    </w:div>
    <w:div w:id="678241010">
      <w:bodyDiv w:val="1"/>
      <w:marLeft w:val="0"/>
      <w:marRight w:val="0"/>
      <w:marTop w:val="0"/>
      <w:marBottom w:val="0"/>
      <w:divBdr>
        <w:top w:val="none" w:sz="0" w:space="0" w:color="auto"/>
        <w:left w:val="none" w:sz="0" w:space="0" w:color="auto"/>
        <w:bottom w:val="none" w:sz="0" w:space="0" w:color="auto"/>
        <w:right w:val="none" w:sz="0" w:space="0" w:color="auto"/>
      </w:divBdr>
    </w:div>
    <w:div w:id="680401084">
      <w:bodyDiv w:val="1"/>
      <w:marLeft w:val="0"/>
      <w:marRight w:val="0"/>
      <w:marTop w:val="0"/>
      <w:marBottom w:val="0"/>
      <w:divBdr>
        <w:top w:val="none" w:sz="0" w:space="0" w:color="auto"/>
        <w:left w:val="none" w:sz="0" w:space="0" w:color="auto"/>
        <w:bottom w:val="none" w:sz="0" w:space="0" w:color="auto"/>
        <w:right w:val="none" w:sz="0" w:space="0" w:color="auto"/>
      </w:divBdr>
    </w:div>
    <w:div w:id="680939193">
      <w:bodyDiv w:val="1"/>
      <w:marLeft w:val="0"/>
      <w:marRight w:val="0"/>
      <w:marTop w:val="0"/>
      <w:marBottom w:val="0"/>
      <w:divBdr>
        <w:top w:val="none" w:sz="0" w:space="0" w:color="auto"/>
        <w:left w:val="none" w:sz="0" w:space="0" w:color="auto"/>
        <w:bottom w:val="none" w:sz="0" w:space="0" w:color="auto"/>
        <w:right w:val="none" w:sz="0" w:space="0" w:color="auto"/>
      </w:divBdr>
    </w:div>
    <w:div w:id="683367227">
      <w:bodyDiv w:val="1"/>
      <w:marLeft w:val="0"/>
      <w:marRight w:val="0"/>
      <w:marTop w:val="0"/>
      <w:marBottom w:val="0"/>
      <w:divBdr>
        <w:top w:val="none" w:sz="0" w:space="0" w:color="auto"/>
        <w:left w:val="none" w:sz="0" w:space="0" w:color="auto"/>
        <w:bottom w:val="none" w:sz="0" w:space="0" w:color="auto"/>
        <w:right w:val="none" w:sz="0" w:space="0" w:color="auto"/>
      </w:divBdr>
    </w:div>
    <w:div w:id="684138350">
      <w:bodyDiv w:val="1"/>
      <w:marLeft w:val="0"/>
      <w:marRight w:val="0"/>
      <w:marTop w:val="0"/>
      <w:marBottom w:val="0"/>
      <w:divBdr>
        <w:top w:val="none" w:sz="0" w:space="0" w:color="auto"/>
        <w:left w:val="none" w:sz="0" w:space="0" w:color="auto"/>
        <w:bottom w:val="none" w:sz="0" w:space="0" w:color="auto"/>
        <w:right w:val="none" w:sz="0" w:space="0" w:color="auto"/>
      </w:divBdr>
    </w:div>
    <w:div w:id="686638758">
      <w:bodyDiv w:val="1"/>
      <w:marLeft w:val="0"/>
      <w:marRight w:val="0"/>
      <w:marTop w:val="0"/>
      <w:marBottom w:val="0"/>
      <w:divBdr>
        <w:top w:val="none" w:sz="0" w:space="0" w:color="auto"/>
        <w:left w:val="none" w:sz="0" w:space="0" w:color="auto"/>
        <w:bottom w:val="none" w:sz="0" w:space="0" w:color="auto"/>
        <w:right w:val="none" w:sz="0" w:space="0" w:color="auto"/>
      </w:divBdr>
    </w:div>
    <w:div w:id="688680421">
      <w:bodyDiv w:val="1"/>
      <w:marLeft w:val="0"/>
      <w:marRight w:val="0"/>
      <w:marTop w:val="0"/>
      <w:marBottom w:val="0"/>
      <w:divBdr>
        <w:top w:val="none" w:sz="0" w:space="0" w:color="auto"/>
        <w:left w:val="none" w:sz="0" w:space="0" w:color="auto"/>
        <w:bottom w:val="none" w:sz="0" w:space="0" w:color="auto"/>
        <w:right w:val="none" w:sz="0" w:space="0" w:color="auto"/>
      </w:divBdr>
    </w:div>
    <w:div w:id="691303067">
      <w:bodyDiv w:val="1"/>
      <w:marLeft w:val="0"/>
      <w:marRight w:val="0"/>
      <w:marTop w:val="0"/>
      <w:marBottom w:val="0"/>
      <w:divBdr>
        <w:top w:val="none" w:sz="0" w:space="0" w:color="auto"/>
        <w:left w:val="none" w:sz="0" w:space="0" w:color="auto"/>
        <w:bottom w:val="none" w:sz="0" w:space="0" w:color="auto"/>
        <w:right w:val="none" w:sz="0" w:space="0" w:color="auto"/>
      </w:divBdr>
    </w:div>
    <w:div w:id="691999551">
      <w:bodyDiv w:val="1"/>
      <w:marLeft w:val="0"/>
      <w:marRight w:val="0"/>
      <w:marTop w:val="0"/>
      <w:marBottom w:val="0"/>
      <w:divBdr>
        <w:top w:val="none" w:sz="0" w:space="0" w:color="auto"/>
        <w:left w:val="none" w:sz="0" w:space="0" w:color="auto"/>
        <w:bottom w:val="none" w:sz="0" w:space="0" w:color="auto"/>
        <w:right w:val="none" w:sz="0" w:space="0" w:color="auto"/>
      </w:divBdr>
    </w:div>
    <w:div w:id="694814143">
      <w:bodyDiv w:val="1"/>
      <w:marLeft w:val="0"/>
      <w:marRight w:val="0"/>
      <w:marTop w:val="0"/>
      <w:marBottom w:val="0"/>
      <w:divBdr>
        <w:top w:val="none" w:sz="0" w:space="0" w:color="auto"/>
        <w:left w:val="none" w:sz="0" w:space="0" w:color="auto"/>
        <w:bottom w:val="none" w:sz="0" w:space="0" w:color="auto"/>
        <w:right w:val="none" w:sz="0" w:space="0" w:color="auto"/>
      </w:divBdr>
    </w:div>
    <w:div w:id="695690305">
      <w:bodyDiv w:val="1"/>
      <w:marLeft w:val="0"/>
      <w:marRight w:val="0"/>
      <w:marTop w:val="0"/>
      <w:marBottom w:val="0"/>
      <w:divBdr>
        <w:top w:val="none" w:sz="0" w:space="0" w:color="auto"/>
        <w:left w:val="none" w:sz="0" w:space="0" w:color="auto"/>
        <w:bottom w:val="none" w:sz="0" w:space="0" w:color="auto"/>
        <w:right w:val="none" w:sz="0" w:space="0" w:color="auto"/>
      </w:divBdr>
    </w:div>
    <w:div w:id="696275945">
      <w:bodyDiv w:val="1"/>
      <w:marLeft w:val="0"/>
      <w:marRight w:val="0"/>
      <w:marTop w:val="0"/>
      <w:marBottom w:val="0"/>
      <w:divBdr>
        <w:top w:val="none" w:sz="0" w:space="0" w:color="auto"/>
        <w:left w:val="none" w:sz="0" w:space="0" w:color="auto"/>
        <w:bottom w:val="none" w:sz="0" w:space="0" w:color="auto"/>
        <w:right w:val="none" w:sz="0" w:space="0" w:color="auto"/>
      </w:divBdr>
    </w:div>
    <w:div w:id="698579498">
      <w:bodyDiv w:val="1"/>
      <w:marLeft w:val="0"/>
      <w:marRight w:val="0"/>
      <w:marTop w:val="0"/>
      <w:marBottom w:val="0"/>
      <w:divBdr>
        <w:top w:val="none" w:sz="0" w:space="0" w:color="auto"/>
        <w:left w:val="none" w:sz="0" w:space="0" w:color="auto"/>
        <w:bottom w:val="none" w:sz="0" w:space="0" w:color="auto"/>
        <w:right w:val="none" w:sz="0" w:space="0" w:color="auto"/>
      </w:divBdr>
    </w:div>
    <w:div w:id="699357272">
      <w:bodyDiv w:val="1"/>
      <w:marLeft w:val="0"/>
      <w:marRight w:val="0"/>
      <w:marTop w:val="0"/>
      <w:marBottom w:val="0"/>
      <w:divBdr>
        <w:top w:val="none" w:sz="0" w:space="0" w:color="auto"/>
        <w:left w:val="none" w:sz="0" w:space="0" w:color="auto"/>
        <w:bottom w:val="none" w:sz="0" w:space="0" w:color="auto"/>
        <w:right w:val="none" w:sz="0" w:space="0" w:color="auto"/>
      </w:divBdr>
    </w:div>
    <w:div w:id="699815374">
      <w:bodyDiv w:val="1"/>
      <w:marLeft w:val="0"/>
      <w:marRight w:val="0"/>
      <w:marTop w:val="0"/>
      <w:marBottom w:val="0"/>
      <w:divBdr>
        <w:top w:val="none" w:sz="0" w:space="0" w:color="auto"/>
        <w:left w:val="none" w:sz="0" w:space="0" w:color="auto"/>
        <w:bottom w:val="none" w:sz="0" w:space="0" w:color="auto"/>
        <w:right w:val="none" w:sz="0" w:space="0" w:color="auto"/>
      </w:divBdr>
    </w:div>
    <w:div w:id="701248747">
      <w:bodyDiv w:val="1"/>
      <w:marLeft w:val="0"/>
      <w:marRight w:val="0"/>
      <w:marTop w:val="0"/>
      <w:marBottom w:val="0"/>
      <w:divBdr>
        <w:top w:val="none" w:sz="0" w:space="0" w:color="auto"/>
        <w:left w:val="none" w:sz="0" w:space="0" w:color="auto"/>
        <w:bottom w:val="none" w:sz="0" w:space="0" w:color="auto"/>
        <w:right w:val="none" w:sz="0" w:space="0" w:color="auto"/>
      </w:divBdr>
    </w:div>
    <w:div w:id="702051895">
      <w:bodyDiv w:val="1"/>
      <w:marLeft w:val="0"/>
      <w:marRight w:val="0"/>
      <w:marTop w:val="0"/>
      <w:marBottom w:val="0"/>
      <w:divBdr>
        <w:top w:val="none" w:sz="0" w:space="0" w:color="auto"/>
        <w:left w:val="none" w:sz="0" w:space="0" w:color="auto"/>
        <w:bottom w:val="none" w:sz="0" w:space="0" w:color="auto"/>
        <w:right w:val="none" w:sz="0" w:space="0" w:color="auto"/>
      </w:divBdr>
    </w:div>
    <w:div w:id="702248739">
      <w:bodyDiv w:val="1"/>
      <w:marLeft w:val="0"/>
      <w:marRight w:val="0"/>
      <w:marTop w:val="0"/>
      <w:marBottom w:val="0"/>
      <w:divBdr>
        <w:top w:val="none" w:sz="0" w:space="0" w:color="auto"/>
        <w:left w:val="none" w:sz="0" w:space="0" w:color="auto"/>
        <w:bottom w:val="none" w:sz="0" w:space="0" w:color="auto"/>
        <w:right w:val="none" w:sz="0" w:space="0" w:color="auto"/>
      </w:divBdr>
    </w:div>
    <w:div w:id="705302082">
      <w:bodyDiv w:val="1"/>
      <w:marLeft w:val="0"/>
      <w:marRight w:val="0"/>
      <w:marTop w:val="0"/>
      <w:marBottom w:val="0"/>
      <w:divBdr>
        <w:top w:val="none" w:sz="0" w:space="0" w:color="auto"/>
        <w:left w:val="none" w:sz="0" w:space="0" w:color="auto"/>
        <w:bottom w:val="none" w:sz="0" w:space="0" w:color="auto"/>
        <w:right w:val="none" w:sz="0" w:space="0" w:color="auto"/>
      </w:divBdr>
    </w:div>
    <w:div w:id="706175014">
      <w:bodyDiv w:val="1"/>
      <w:marLeft w:val="0"/>
      <w:marRight w:val="0"/>
      <w:marTop w:val="0"/>
      <w:marBottom w:val="0"/>
      <w:divBdr>
        <w:top w:val="none" w:sz="0" w:space="0" w:color="auto"/>
        <w:left w:val="none" w:sz="0" w:space="0" w:color="auto"/>
        <w:bottom w:val="none" w:sz="0" w:space="0" w:color="auto"/>
        <w:right w:val="none" w:sz="0" w:space="0" w:color="auto"/>
      </w:divBdr>
    </w:div>
    <w:div w:id="706298265">
      <w:bodyDiv w:val="1"/>
      <w:marLeft w:val="0"/>
      <w:marRight w:val="0"/>
      <w:marTop w:val="0"/>
      <w:marBottom w:val="0"/>
      <w:divBdr>
        <w:top w:val="none" w:sz="0" w:space="0" w:color="auto"/>
        <w:left w:val="none" w:sz="0" w:space="0" w:color="auto"/>
        <w:bottom w:val="none" w:sz="0" w:space="0" w:color="auto"/>
        <w:right w:val="none" w:sz="0" w:space="0" w:color="auto"/>
      </w:divBdr>
    </w:div>
    <w:div w:id="707728508">
      <w:bodyDiv w:val="1"/>
      <w:marLeft w:val="0"/>
      <w:marRight w:val="0"/>
      <w:marTop w:val="0"/>
      <w:marBottom w:val="0"/>
      <w:divBdr>
        <w:top w:val="none" w:sz="0" w:space="0" w:color="auto"/>
        <w:left w:val="none" w:sz="0" w:space="0" w:color="auto"/>
        <w:bottom w:val="none" w:sz="0" w:space="0" w:color="auto"/>
        <w:right w:val="none" w:sz="0" w:space="0" w:color="auto"/>
      </w:divBdr>
    </w:div>
    <w:div w:id="708842619">
      <w:bodyDiv w:val="1"/>
      <w:marLeft w:val="0"/>
      <w:marRight w:val="0"/>
      <w:marTop w:val="0"/>
      <w:marBottom w:val="0"/>
      <w:divBdr>
        <w:top w:val="none" w:sz="0" w:space="0" w:color="auto"/>
        <w:left w:val="none" w:sz="0" w:space="0" w:color="auto"/>
        <w:bottom w:val="none" w:sz="0" w:space="0" w:color="auto"/>
        <w:right w:val="none" w:sz="0" w:space="0" w:color="auto"/>
      </w:divBdr>
    </w:div>
    <w:div w:id="709190124">
      <w:bodyDiv w:val="1"/>
      <w:marLeft w:val="0"/>
      <w:marRight w:val="0"/>
      <w:marTop w:val="0"/>
      <w:marBottom w:val="0"/>
      <w:divBdr>
        <w:top w:val="none" w:sz="0" w:space="0" w:color="auto"/>
        <w:left w:val="none" w:sz="0" w:space="0" w:color="auto"/>
        <w:bottom w:val="none" w:sz="0" w:space="0" w:color="auto"/>
        <w:right w:val="none" w:sz="0" w:space="0" w:color="auto"/>
      </w:divBdr>
    </w:div>
    <w:div w:id="710112317">
      <w:bodyDiv w:val="1"/>
      <w:marLeft w:val="0"/>
      <w:marRight w:val="0"/>
      <w:marTop w:val="0"/>
      <w:marBottom w:val="0"/>
      <w:divBdr>
        <w:top w:val="none" w:sz="0" w:space="0" w:color="auto"/>
        <w:left w:val="none" w:sz="0" w:space="0" w:color="auto"/>
        <w:bottom w:val="none" w:sz="0" w:space="0" w:color="auto"/>
        <w:right w:val="none" w:sz="0" w:space="0" w:color="auto"/>
      </w:divBdr>
    </w:div>
    <w:div w:id="710493279">
      <w:bodyDiv w:val="1"/>
      <w:marLeft w:val="0"/>
      <w:marRight w:val="0"/>
      <w:marTop w:val="0"/>
      <w:marBottom w:val="0"/>
      <w:divBdr>
        <w:top w:val="none" w:sz="0" w:space="0" w:color="auto"/>
        <w:left w:val="none" w:sz="0" w:space="0" w:color="auto"/>
        <w:bottom w:val="none" w:sz="0" w:space="0" w:color="auto"/>
        <w:right w:val="none" w:sz="0" w:space="0" w:color="auto"/>
      </w:divBdr>
    </w:div>
    <w:div w:id="711002709">
      <w:bodyDiv w:val="1"/>
      <w:marLeft w:val="0"/>
      <w:marRight w:val="0"/>
      <w:marTop w:val="0"/>
      <w:marBottom w:val="0"/>
      <w:divBdr>
        <w:top w:val="none" w:sz="0" w:space="0" w:color="auto"/>
        <w:left w:val="none" w:sz="0" w:space="0" w:color="auto"/>
        <w:bottom w:val="none" w:sz="0" w:space="0" w:color="auto"/>
        <w:right w:val="none" w:sz="0" w:space="0" w:color="auto"/>
      </w:divBdr>
    </w:div>
    <w:div w:id="711155996">
      <w:bodyDiv w:val="1"/>
      <w:marLeft w:val="0"/>
      <w:marRight w:val="0"/>
      <w:marTop w:val="0"/>
      <w:marBottom w:val="0"/>
      <w:divBdr>
        <w:top w:val="none" w:sz="0" w:space="0" w:color="auto"/>
        <w:left w:val="none" w:sz="0" w:space="0" w:color="auto"/>
        <w:bottom w:val="none" w:sz="0" w:space="0" w:color="auto"/>
        <w:right w:val="none" w:sz="0" w:space="0" w:color="auto"/>
      </w:divBdr>
    </w:div>
    <w:div w:id="711420657">
      <w:bodyDiv w:val="1"/>
      <w:marLeft w:val="0"/>
      <w:marRight w:val="0"/>
      <w:marTop w:val="0"/>
      <w:marBottom w:val="0"/>
      <w:divBdr>
        <w:top w:val="none" w:sz="0" w:space="0" w:color="auto"/>
        <w:left w:val="none" w:sz="0" w:space="0" w:color="auto"/>
        <w:bottom w:val="none" w:sz="0" w:space="0" w:color="auto"/>
        <w:right w:val="none" w:sz="0" w:space="0" w:color="auto"/>
      </w:divBdr>
    </w:div>
    <w:div w:id="712072538">
      <w:bodyDiv w:val="1"/>
      <w:marLeft w:val="0"/>
      <w:marRight w:val="0"/>
      <w:marTop w:val="0"/>
      <w:marBottom w:val="0"/>
      <w:divBdr>
        <w:top w:val="none" w:sz="0" w:space="0" w:color="auto"/>
        <w:left w:val="none" w:sz="0" w:space="0" w:color="auto"/>
        <w:bottom w:val="none" w:sz="0" w:space="0" w:color="auto"/>
        <w:right w:val="none" w:sz="0" w:space="0" w:color="auto"/>
      </w:divBdr>
    </w:div>
    <w:div w:id="714961399">
      <w:bodyDiv w:val="1"/>
      <w:marLeft w:val="0"/>
      <w:marRight w:val="0"/>
      <w:marTop w:val="0"/>
      <w:marBottom w:val="0"/>
      <w:divBdr>
        <w:top w:val="none" w:sz="0" w:space="0" w:color="auto"/>
        <w:left w:val="none" w:sz="0" w:space="0" w:color="auto"/>
        <w:bottom w:val="none" w:sz="0" w:space="0" w:color="auto"/>
        <w:right w:val="none" w:sz="0" w:space="0" w:color="auto"/>
      </w:divBdr>
    </w:div>
    <w:div w:id="716512086">
      <w:bodyDiv w:val="1"/>
      <w:marLeft w:val="0"/>
      <w:marRight w:val="0"/>
      <w:marTop w:val="0"/>
      <w:marBottom w:val="0"/>
      <w:divBdr>
        <w:top w:val="none" w:sz="0" w:space="0" w:color="auto"/>
        <w:left w:val="none" w:sz="0" w:space="0" w:color="auto"/>
        <w:bottom w:val="none" w:sz="0" w:space="0" w:color="auto"/>
        <w:right w:val="none" w:sz="0" w:space="0" w:color="auto"/>
      </w:divBdr>
    </w:div>
    <w:div w:id="716900443">
      <w:bodyDiv w:val="1"/>
      <w:marLeft w:val="0"/>
      <w:marRight w:val="0"/>
      <w:marTop w:val="0"/>
      <w:marBottom w:val="0"/>
      <w:divBdr>
        <w:top w:val="none" w:sz="0" w:space="0" w:color="auto"/>
        <w:left w:val="none" w:sz="0" w:space="0" w:color="auto"/>
        <w:bottom w:val="none" w:sz="0" w:space="0" w:color="auto"/>
        <w:right w:val="none" w:sz="0" w:space="0" w:color="auto"/>
      </w:divBdr>
    </w:div>
    <w:div w:id="718092041">
      <w:bodyDiv w:val="1"/>
      <w:marLeft w:val="0"/>
      <w:marRight w:val="0"/>
      <w:marTop w:val="0"/>
      <w:marBottom w:val="0"/>
      <w:divBdr>
        <w:top w:val="none" w:sz="0" w:space="0" w:color="auto"/>
        <w:left w:val="none" w:sz="0" w:space="0" w:color="auto"/>
        <w:bottom w:val="none" w:sz="0" w:space="0" w:color="auto"/>
        <w:right w:val="none" w:sz="0" w:space="0" w:color="auto"/>
      </w:divBdr>
    </w:div>
    <w:div w:id="718238671">
      <w:bodyDiv w:val="1"/>
      <w:marLeft w:val="0"/>
      <w:marRight w:val="0"/>
      <w:marTop w:val="0"/>
      <w:marBottom w:val="0"/>
      <w:divBdr>
        <w:top w:val="none" w:sz="0" w:space="0" w:color="auto"/>
        <w:left w:val="none" w:sz="0" w:space="0" w:color="auto"/>
        <w:bottom w:val="none" w:sz="0" w:space="0" w:color="auto"/>
        <w:right w:val="none" w:sz="0" w:space="0" w:color="auto"/>
      </w:divBdr>
    </w:div>
    <w:div w:id="722409043">
      <w:bodyDiv w:val="1"/>
      <w:marLeft w:val="0"/>
      <w:marRight w:val="0"/>
      <w:marTop w:val="0"/>
      <w:marBottom w:val="0"/>
      <w:divBdr>
        <w:top w:val="none" w:sz="0" w:space="0" w:color="auto"/>
        <w:left w:val="none" w:sz="0" w:space="0" w:color="auto"/>
        <w:bottom w:val="none" w:sz="0" w:space="0" w:color="auto"/>
        <w:right w:val="none" w:sz="0" w:space="0" w:color="auto"/>
      </w:divBdr>
    </w:div>
    <w:div w:id="723648894">
      <w:bodyDiv w:val="1"/>
      <w:marLeft w:val="0"/>
      <w:marRight w:val="0"/>
      <w:marTop w:val="0"/>
      <w:marBottom w:val="0"/>
      <w:divBdr>
        <w:top w:val="none" w:sz="0" w:space="0" w:color="auto"/>
        <w:left w:val="none" w:sz="0" w:space="0" w:color="auto"/>
        <w:bottom w:val="none" w:sz="0" w:space="0" w:color="auto"/>
        <w:right w:val="none" w:sz="0" w:space="0" w:color="auto"/>
      </w:divBdr>
    </w:div>
    <w:div w:id="724380385">
      <w:bodyDiv w:val="1"/>
      <w:marLeft w:val="0"/>
      <w:marRight w:val="0"/>
      <w:marTop w:val="0"/>
      <w:marBottom w:val="0"/>
      <w:divBdr>
        <w:top w:val="none" w:sz="0" w:space="0" w:color="auto"/>
        <w:left w:val="none" w:sz="0" w:space="0" w:color="auto"/>
        <w:bottom w:val="none" w:sz="0" w:space="0" w:color="auto"/>
        <w:right w:val="none" w:sz="0" w:space="0" w:color="auto"/>
      </w:divBdr>
    </w:div>
    <w:div w:id="724792762">
      <w:bodyDiv w:val="1"/>
      <w:marLeft w:val="0"/>
      <w:marRight w:val="0"/>
      <w:marTop w:val="0"/>
      <w:marBottom w:val="0"/>
      <w:divBdr>
        <w:top w:val="none" w:sz="0" w:space="0" w:color="auto"/>
        <w:left w:val="none" w:sz="0" w:space="0" w:color="auto"/>
        <w:bottom w:val="none" w:sz="0" w:space="0" w:color="auto"/>
        <w:right w:val="none" w:sz="0" w:space="0" w:color="auto"/>
      </w:divBdr>
    </w:div>
    <w:div w:id="725035007">
      <w:bodyDiv w:val="1"/>
      <w:marLeft w:val="0"/>
      <w:marRight w:val="0"/>
      <w:marTop w:val="0"/>
      <w:marBottom w:val="0"/>
      <w:divBdr>
        <w:top w:val="none" w:sz="0" w:space="0" w:color="auto"/>
        <w:left w:val="none" w:sz="0" w:space="0" w:color="auto"/>
        <w:bottom w:val="none" w:sz="0" w:space="0" w:color="auto"/>
        <w:right w:val="none" w:sz="0" w:space="0" w:color="auto"/>
      </w:divBdr>
    </w:div>
    <w:div w:id="725109504">
      <w:bodyDiv w:val="1"/>
      <w:marLeft w:val="0"/>
      <w:marRight w:val="0"/>
      <w:marTop w:val="0"/>
      <w:marBottom w:val="0"/>
      <w:divBdr>
        <w:top w:val="none" w:sz="0" w:space="0" w:color="auto"/>
        <w:left w:val="none" w:sz="0" w:space="0" w:color="auto"/>
        <w:bottom w:val="none" w:sz="0" w:space="0" w:color="auto"/>
        <w:right w:val="none" w:sz="0" w:space="0" w:color="auto"/>
      </w:divBdr>
    </w:div>
    <w:div w:id="726104269">
      <w:bodyDiv w:val="1"/>
      <w:marLeft w:val="0"/>
      <w:marRight w:val="0"/>
      <w:marTop w:val="0"/>
      <w:marBottom w:val="0"/>
      <w:divBdr>
        <w:top w:val="none" w:sz="0" w:space="0" w:color="auto"/>
        <w:left w:val="none" w:sz="0" w:space="0" w:color="auto"/>
        <w:bottom w:val="none" w:sz="0" w:space="0" w:color="auto"/>
        <w:right w:val="none" w:sz="0" w:space="0" w:color="auto"/>
      </w:divBdr>
    </w:div>
    <w:div w:id="726492353">
      <w:bodyDiv w:val="1"/>
      <w:marLeft w:val="0"/>
      <w:marRight w:val="0"/>
      <w:marTop w:val="0"/>
      <w:marBottom w:val="0"/>
      <w:divBdr>
        <w:top w:val="none" w:sz="0" w:space="0" w:color="auto"/>
        <w:left w:val="none" w:sz="0" w:space="0" w:color="auto"/>
        <w:bottom w:val="none" w:sz="0" w:space="0" w:color="auto"/>
        <w:right w:val="none" w:sz="0" w:space="0" w:color="auto"/>
      </w:divBdr>
    </w:div>
    <w:div w:id="727344481">
      <w:bodyDiv w:val="1"/>
      <w:marLeft w:val="0"/>
      <w:marRight w:val="0"/>
      <w:marTop w:val="0"/>
      <w:marBottom w:val="0"/>
      <w:divBdr>
        <w:top w:val="none" w:sz="0" w:space="0" w:color="auto"/>
        <w:left w:val="none" w:sz="0" w:space="0" w:color="auto"/>
        <w:bottom w:val="none" w:sz="0" w:space="0" w:color="auto"/>
        <w:right w:val="none" w:sz="0" w:space="0" w:color="auto"/>
      </w:divBdr>
    </w:div>
    <w:div w:id="727581126">
      <w:bodyDiv w:val="1"/>
      <w:marLeft w:val="0"/>
      <w:marRight w:val="0"/>
      <w:marTop w:val="0"/>
      <w:marBottom w:val="0"/>
      <w:divBdr>
        <w:top w:val="none" w:sz="0" w:space="0" w:color="auto"/>
        <w:left w:val="none" w:sz="0" w:space="0" w:color="auto"/>
        <w:bottom w:val="none" w:sz="0" w:space="0" w:color="auto"/>
        <w:right w:val="none" w:sz="0" w:space="0" w:color="auto"/>
      </w:divBdr>
    </w:div>
    <w:div w:id="727726462">
      <w:bodyDiv w:val="1"/>
      <w:marLeft w:val="0"/>
      <w:marRight w:val="0"/>
      <w:marTop w:val="0"/>
      <w:marBottom w:val="0"/>
      <w:divBdr>
        <w:top w:val="none" w:sz="0" w:space="0" w:color="auto"/>
        <w:left w:val="none" w:sz="0" w:space="0" w:color="auto"/>
        <w:bottom w:val="none" w:sz="0" w:space="0" w:color="auto"/>
        <w:right w:val="none" w:sz="0" w:space="0" w:color="auto"/>
      </w:divBdr>
    </w:div>
    <w:div w:id="727919181">
      <w:bodyDiv w:val="1"/>
      <w:marLeft w:val="0"/>
      <w:marRight w:val="0"/>
      <w:marTop w:val="0"/>
      <w:marBottom w:val="0"/>
      <w:divBdr>
        <w:top w:val="none" w:sz="0" w:space="0" w:color="auto"/>
        <w:left w:val="none" w:sz="0" w:space="0" w:color="auto"/>
        <w:bottom w:val="none" w:sz="0" w:space="0" w:color="auto"/>
        <w:right w:val="none" w:sz="0" w:space="0" w:color="auto"/>
      </w:divBdr>
    </w:div>
    <w:div w:id="728457048">
      <w:bodyDiv w:val="1"/>
      <w:marLeft w:val="0"/>
      <w:marRight w:val="0"/>
      <w:marTop w:val="0"/>
      <w:marBottom w:val="0"/>
      <w:divBdr>
        <w:top w:val="none" w:sz="0" w:space="0" w:color="auto"/>
        <w:left w:val="none" w:sz="0" w:space="0" w:color="auto"/>
        <w:bottom w:val="none" w:sz="0" w:space="0" w:color="auto"/>
        <w:right w:val="none" w:sz="0" w:space="0" w:color="auto"/>
      </w:divBdr>
    </w:div>
    <w:div w:id="728725396">
      <w:bodyDiv w:val="1"/>
      <w:marLeft w:val="0"/>
      <w:marRight w:val="0"/>
      <w:marTop w:val="0"/>
      <w:marBottom w:val="0"/>
      <w:divBdr>
        <w:top w:val="none" w:sz="0" w:space="0" w:color="auto"/>
        <w:left w:val="none" w:sz="0" w:space="0" w:color="auto"/>
        <w:bottom w:val="none" w:sz="0" w:space="0" w:color="auto"/>
        <w:right w:val="none" w:sz="0" w:space="0" w:color="auto"/>
      </w:divBdr>
    </w:div>
    <w:div w:id="730228642">
      <w:bodyDiv w:val="1"/>
      <w:marLeft w:val="0"/>
      <w:marRight w:val="0"/>
      <w:marTop w:val="0"/>
      <w:marBottom w:val="0"/>
      <w:divBdr>
        <w:top w:val="none" w:sz="0" w:space="0" w:color="auto"/>
        <w:left w:val="none" w:sz="0" w:space="0" w:color="auto"/>
        <w:bottom w:val="none" w:sz="0" w:space="0" w:color="auto"/>
        <w:right w:val="none" w:sz="0" w:space="0" w:color="auto"/>
      </w:divBdr>
    </w:div>
    <w:div w:id="731585643">
      <w:bodyDiv w:val="1"/>
      <w:marLeft w:val="0"/>
      <w:marRight w:val="0"/>
      <w:marTop w:val="0"/>
      <w:marBottom w:val="0"/>
      <w:divBdr>
        <w:top w:val="none" w:sz="0" w:space="0" w:color="auto"/>
        <w:left w:val="none" w:sz="0" w:space="0" w:color="auto"/>
        <w:bottom w:val="none" w:sz="0" w:space="0" w:color="auto"/>
        <w:right w:val="none" w:sz="0" w:space="0" w:color="auto"/>
      </w:divBdr>
    </w:div>
    <w:div w:id="736516701">
      <w:bodyDiv w:val="1"/>
      <w:marLeft w:val="0"/>
      <w:marRight w:val="0"/>
      <w:marTop w:val="0"/>
      <w:marBottom w:val="0"/>
      <w:divBdr>
        <w:top w:val="none" w:sz="0" w:space="0" w:color="auto"/>
        <w:left w:val="none" w:sz="0" w:space="0" w:color="auto"/>
        <w:bottom w:val="none" w:sz="0" w:space="0" w:color="auto"/>
        <w:right w:val="none" w:sz="0" w:space="0" w:color="auto"/>
      </w:divBdr>
    </w:div>
    <w:div w:id="739211202">
      <w:bodyDiv w:val="1"/>
      <w:marLeft w:val="0"/>
      <w:marRight w:val="0"/>
      <w:marTop w:val="0"/>
      <w:marBottom w:val="0"/>
      <w:divBdr>
        <w:top w:val="none" w:sz="0" w:space="0" w:color="auto"/>
        <w:left w:val="none" w:sz="0" w:space="0" w:color="auto"/>
        <w:bottom w:val="none" w:sz="0" w:space="0" w:color="auto"/>
        <w:right w:val="none" w:sz="0" w:space="0" w:color="auto"/>
      </w:divBdr>
    </w:div>
    <w:div w:id="739401392">
      <w:bodyDiv w:val="1"/>
      <w:marLeft w:val="0"/>
      <w:marRight w:val="0"/>
      <w:marTop w:val="0"/>
      <w:marBottom w:val="0"/>
      <w:divBdr>
        <w:top w:val="none" w:sz="0" w:space="0" w:color="auto"/>
        <w:left w:val="none" w:sz="0" w:space="0" w:color="auto"/>
        <w:bottom w:val="none" w:sz="0" w:space="0" w:color="auto"/>
        <w:right w:val="none" w:sz="0" w:space="0" w:color="auto"/>
      </w:divBdr>
    </w:div>
    <w:div w:id="740063707">
      <w:bodyDiv w:val="1"/>
      <w:marLeft w:val="0"/>
      <w:marRight w:val="0"/>
      <w:marTop w:val="0"/>
      <w:marBottom w:val="0"/>
      <w:divBdr>
        <w:top w:val="none" w:sz="0" w:space="0" w:color="auto"/>
        <w:left w:val="none" w:sz="0" w:space="0" w:color="auto"/>
        <w:bottom w:val="none" w:sz="0" w:space="0" w:color="auto"/>
        <w:right w:val="none" w:sz="0" w:space="0" w:color="auto"/>
      </w:divBdr>
    </w:div>
    <w:div w:id="740370474">
      <w:bodyDiv w:val="1"/>
      <w:marLeft w:val="0"/>
      <w:marRight w:val="0"/>
      <w:marTop w:val="0"/>
      <w:marBottom w:val="0"/>
      <w:divBdr>
        <w:top w:val="none" w:sz="0" w:space="0" w:color="auto"/>
        <w:left w:val="none" w:sz="0" w:space="0" w:color="auto"/>
        <w:bottom w:val="none" w:sz="0" w:space="0" w:color="auto"/>
        <w:right w:val="none" w:sz="0" w:space="0" w:color="auto"/>
      </w:divBdr>
    </w:div>
    <w:div w:id="741099569">
      <w:bodyDiv w:val="1"/>
      <w:marLeft w:val="0"/>
      <w:marRight w:val="0"/>
      <w:marTop w:val="0"/>
      <w:marBottom w:val="0"/>
      <w:divBdr>
        <w:top w:val="none" w:sz="0" w:space="0" w:color="auto"/>
        <w:left w:val="none" w:sz="0" w:space="0" w:color="auto"/>
        <w:bottom w:val="none" w:sz="0" w:space="0" w:color="auto"/>
        <w:right w:val="none" w:sz="0" w:space="0" w:color="auto"/>
      </w:divBdr>
    </w:div>
    <w:div w:id="741680244">
      <w:bodyDiv w:val="1"/>
      <w:marLeft w:val="0"/>
      <w:marRight w:val="0"/>
      <w:marTop w:val="0"/>
      <w:marBottom w:val="0"/>
      <w:divBdr>
        <w:top w:val="none" w:sz="0" w:space="0" w:color="auto"/>
        <w:left w:val="none" w:sz="0" w:space="0" w:color="auto"/>
        <w:bottom w:val="none" w:sz="0" w:space="0" w:color="auto"/>
        <w:right w:val="none" w:sz="0" w:space="0" w:color="auto"/>
      </w:divBdr>
    </w:div>
    <w:div w:id="742793950">
      <w:bodyDiv w:val="1"/>
      <w:marLeft w:val="0"/>
      <w:marRight w:val="0"/>
      <w:marTop w:val="0"/>
      <w:marBottom w:val="0"/>
      <w:divBdr>
        <w:top w:val="none" w:sz="0" w:space="0" w:color="auto"/>
        <w:left w:val="none" w:sz="0" w:space="0" w:color="auto"/>
        <w:bottom w:val="none" w:sz="0" w:space="0" w:color="auto"/>
        <w:right w:val="none" w:sz="0" w:space="0" w:color="auto"/>
      </w:divBdr>
    </w:div>
    <w:div w:id="746807156">
      <w:bodyDiv w:val="1"/>
      <w:marLeft w:val="0"/>
      <w:marRight w:val="0"/>
      <w:marTop w:val="0"/>
      <w:marBottom w:val="0"/>
      <w:divBdr>
        <w:top w:val="none" w:sz="0" w:space="0" w:color="auto"/>
        <w:left w:val="none" w:sz="0" w:space="0" w:color="auto"/>
        <w:bottom w:val="none" w:sz="0" w:space="0" w:color="auto"/>
        <w:right w:val="none" w:sz="0" w:space="0" w:color="auto"/>
      </w:divBdr>
    </w:div>
    <w:div w:id="747927441">
      <w:bodyDiv w:val="1"/>
      <w:marLeft w:val="0"/>
      <w:marRight w:val="0"/>
      <w:marTop w:val="0"/>
      <w:marBottom w:val="0"/>
      <w:divBdr>
        <w:top w:val="none" w:sz="0" w:space="0" w:color="auto"/>
        <w:left w:val="none" w:sz="0" w:space="0" w:color="auto"/>
        <w:bottom w:val="none" w:sz="0" w:space="0" w:color="auto"/>
        <w:right w:val="none" w:sz="0" w:space="0" w:color="auto"/>
      </w:divBdr>
    </w:div>
    <w:div w:id="752046972">
      <w:bodyDiv w:val="1"/>
      <w:marLeft w:val="0"/>
      <w:marRight w:val="0"/>
      <w:marTop w:val="0"/>
      <w:marBottom w:val="0"/>
      <w:divBdr>
        <w:top w:val="none" w:sz="0" w:space="0" w:color="auto"/>
        <w:left w:val="none" w:sz="0" w:space="0" w:color="auto"/>
        <w:bottom w:val="none" w:sz="0" w:space="0" w:color="auto"/>
        <w:right w:val="none" w:sz="0" w:space="0" w:color="auto"/>
      </w:divBdr>
    </w:div>
    <w:div w:id="752166905">
      <w:bodyDiv w:val="1"/>
      <w:marLeft w:val="0"/>
      <w:marRight w:val="0"/>
      <w:marTop w:val="0"/>
      <w:marBottom w:val="0"/>
      <w:divBdr>
        <w:top w:val="none" w:sz="0" w:space="0" w:color="auto"/>
        <w:left w:val="none" w:sz="0" w:space="0" w:color="auto"/>
        <w:bottom w:val="none" w:sz="0" w:space="0" w:color="auto"/>
        <w:right w:val="none" w:sz="0" w:space="0" w:color="auto"/>
      </w:divBdr>
    </w:div>
    <w:div w:id="756708561">
      <w:bodyDiv w:val="1"/>
      <w:marLeft w:val="0"/>
      <w:marRight w:val="0"/>
      <w:marTop w:val="0"/>
      <w:marBottom w:val="0"/>
      <w:divBdr>
        <w:top w:val="none" w:sz="0" w:space="0" w:color="auto"/>
        <w:left w:val="none" w:sz="0" w:space="0" w:color="auto"/>
        <w:bottom w:val="none" w:sz="0" w:space="0" w:color="auto"/>
        <w:right w:val="none" w:sz="0" w:space="0" w:color="auto"/>
      </w:divBdr>
    </w:div>
    <w:div w:id="757823855">
      <w:bodyDiv w:val="1"/>
      <w:marLeft w:val="0"/>
      <w:marRight w:val="0"/>
      <w:marTop w:val="0"/>
      <w:marBottom w:val="0"/>
      <w:divBdr>
        <w:top w:val="none" w:sz="0" w:space="0" w:color="auto"/>
        <w:left w:val="none" w:sz="0" w:space="0" w:color="auto"/>
        <w:bottom w:val="none" w:sz="0" w:space="0" w:color="auto"/>
        <w:right w:val="none" w:sz="0" w:space="0" w:color="auto"/>
      </w:divBdr>
    </w:div>
    <w:div w:id="758794949">
      <w:bodyDiv w:val="1"/>
      <w:marLeft w:val="0"/>
      <w:marRight w:val="0"/>
      <w:marTop w:val="0"/>
      <w:marBottom w:val="0"/>
      <w:divBdr>
        <w:top w:val="none" w:sz="0" w:space="0" w:color="auto"/>
        <w:left w:val="none" w:sz="0" w:space="0" w:color="auto"/>
        <w:bottom w:val="none" w:sz="0" w:space="0" w:color="auto"/>
        <w:right w:val="none" w:sz="0" w:space="0" w:color="auto"/>
      </w:divBdr>
    </w:div>
    <w:div w:id="759258854">
      <w:bodyDiv w:val="1"/>
      <w:marLeft w:val="0"/>
      <w:marRight w:val="0"/>
      <w:marTop w:val="0"/>
      <w:marBottom w:val="0"/>
      <w:divBdr>
        <w:top w:val="none" w:sz="0" w:space="0" w:color="auto"/>
        <w:left w:val="none" w:sz="0" w:space="0" w:color="auto"/>
        <w:bottom w:val="none" w:sz="0" w:space="0" w:color="auto"/>
        <w:right w:val="none" w:sz="0" w:space="0" w:color="auto"/>
      </w:divBdr>
    </w:div>
    <w:div w:id="759525739">
      <w:bodyDiv w:val="1"/>
      <w:marLeft w:val="0"/>
      <w:marRight w:val="0"/>
      <w:marTop w:val="0"/>
      <w:marBottom w:val="0"/>
      <w:divBdr>
        <w:top w:val="none" w:sz="0" w:space="0" w:color="auto"/>
        <w:left w:val="none" w:sz="0" w:space="0" w:color="auto"/>
        <w:bottom w:val="none" w:sz="0" w:space="0" w:color="auto"/>
        <w:right w:val="none" w:sz="0" w:space="0" w:color="auto"/>
      </w:divBdr>
    </w:div>
    <w:div w:id="760294381">
      <w:bodyDiv w:val="1"/>
      <w:marLeft w:val="0"/>
      <w:marRight w:val="0"/>
      <w:marTop w:val="0"/>
      <w:marBottom w:val="0"/>
      <w:divBdr>
        <w:top w:val="none" w:sz="0" w:space="0" w:color="auto"/>
        <w:left w:val="none" w:sz="0" w:space="0" w:color="auto"/>
        <w:bottom w:val="none" w:sz="0" w:space="0" w:color="auto"/>
        <w:right w:val="none" w:sz="0" w:space="0" w:color="auto"/>
      </w:divBdr>
    </w:div>
    <w:div w:id="761680110">
      <w:bodyDiv w:val="1"/>
      <w:marLeft w:val="0"/>
      <w:marRight w:val="0"/>
      <w:marTop w:val="0"/>
      <w:marBottom w:val="0"/>
      <w:divBdr>
        <w:top w:val="none" w:sz="0" w:space="0" w:color="auto"/>
        <w:left w:val="none" w:sz="0" w:space="0" w:color="auto"/>
        <w:bottom w:val="none" w:sz="0" w:space="0" w:color="auto"/>
        <w:right w:val="none" w:sz="0" w:space="0" w:color="auto"/>
      </w:divBdr>
    </w:div>
    <w:div w:id="762147207">
      <w:bodyDiv w:val="1"/>
      <w:marLeft w:val="0"/>
      <w:marRight w:val="0"/>
      <w:marTop w:val="0"/>
      <w:marBottom w:val="0"/>
      <w:divBdr>
        <w:top w:val="none" w:sz="0" w:space="0" w:color="auto"/>
        <w:left w:val="none" w:sz="0" w:space="0" w:color="auto"/>
        <w:bottom w:val="none" w:sz="0" w:space="0" w:color="auto"/>
        <w:right w:val="none" w:sz="0" w:space="0" w:color="auto"/>
      </w:divBdr>
    </w:div>
    <w:div w:id="762842791">
      <w:bodyDiv w:val="1"/>
      <w:marLeft w:val="0"/>
      <w:marRight w:val="0"/>
      <w:marTop w:val="0"/>
      <w:marBottom w:val="0"/>
      <w:divBdr>
        <w:top w:val="none" w:sz="0" w:space="0" w:color="auto"/>
        <w:left w:val="none" w:sz="0" w:space="0" w:color="auto"/>
        <w:bottom w:val="none" w:sz="0" w:space="0" w:color="auto"/>
        <w:right w:val="none" w:sz="0" w:space="0" w:color="auto"/>
      </w:divBdr>
    </w:div>
    <w:div w:id="763188572">
      <w:bodyDiv w:val="1"/>
      <w:marLeft w:val="0"/>
      <w:marRight w:val="0"/>
      <w:marTop w:val="0"/>
      <w:marBottom w:val="0"/>
      <w:divBdr>
        <w:top w:val="none" w:sz="0" w:space="0" w:color="auto"/>
        <w:left w:val="none" w:sz="0" w:space="0" w:color="auto"/>
        <w:bottom w:val="none" w:sz="0" w:space="0" w:color="auto"/>
        <w:right w:val="none" w:sz="0" w:space="0" w:color="auto"/>
      </w:divBdr>
    </w:div>
    <w:div w:id="764110495">
      <w:bodyDiv w:val="1"/>
      <w:marLeft w:val="0"/>
      <w:marRight w:val="0"/>
      <w:marTop w:val="0"/>
      <w:marBottom w:val="0"/>
      <w:divBdr>
        <w:top w:val="none" w:sz="0" w:space="0" w:color="auto"/>
        <w:left w:val="none" w:sz="0" w:space="0" w:color="auto"/>
        <w:bottom w:val="none" w:sz="0" w:space="0" w:color="auto"/>
        <w:right w:val="none" w:sz="0" w:space="0" w:color="auto"/>
      </w:divBdr>
    </w:div>
    <w:div w:id="765688250">
      <w:bodyDiv w:val="1"/>
      <w:marLeft w:val="0"/>
      <w:marRight w:val="0"/>
      <w:marTop w:val="0"/>
      <w:marBottom w:val="0"/>
      <w:divBdr>
        <w:top w:val="none" w:sz="0" w:space="0" w:color="auto"/>
        <w:left w:val="none" w:sz="0" w:space="0" w:color="auto"/>
        <w:bottom w:val="none" w:sz="0" w:space="0" w:color="auto"/>
        <w:right w:val="none" w:sz="0" w:space="0" w:color="auto"/>
      </w:divBdr>
    </w:div>
    <w:div w:id="766266939">
      <w:bodyDiv w:val="1"/>
      <w:marLeft w:val="0"/>
      <w:marRight w:val="0"/>
      <w:marTop w:val="0"/>
      <w:marBottom w:val="0"/>
      <w:divBdr>
        <w:top w:val="none" w:sz="0" w:space="0" w:color="auto"/>
        <w:left w:val="none" w:sz="0" w:space="0" w:color="auto"/>
        <w:bottom w:val="none" w:sz="0" w:space="0" w:color="auto"/>
        <w:right w:val="none" w:sz="0" w:space="0" w:color="auto"/>
      </w:divBdr>
    </w:div>
    <w:div w:id="766775775">
      <w:bodyDiv w:val="1"/>
      <w:marLeft w:val="0"/>
      <w:marRight w:val="0"/>
      <w:marTop w:val="0"/>
      <w:marBottom w:val="0"/>
      <w:divBdr>
        <w:top w:val="none" w:sz="0" w:space="0" w:color="auto"/>
        <w:left w:val="none" w:sz="0" w:space="0" w:color="auto"/>
        <w:bottom w:val="none" w:sz="0" w:space="0" w:color="auto"/>
        <w:right w:val="none" w:sz="0" w:space="0" w:color="auto"/>
      </w:divBdr>
    </w:div>
    <w:div w:id="768157667">
      <w:bodyDiv w:val="1"/>
      <w:marLeft w:val="0"/>
      <w:marRight w:val="0"/>
      <w:marTop w:val="0"/>
      <w:marBottom w:val="0"/>
      <w:divBdr>
        <w:top w:val="none" w:sz="0" w:space="0" w:color="auto"/>
        <w:left w:val="none" w:sz="0" w:space="0" w:color="auto"/>
        <w:bottom w:val="none" w:sz="0" w:space="0" w:color="auto"/>
        <w:right w:val="none" w:sz="0" w:space="0" w:color="auto"/>
      </w:divBdr>
    </w:div>
    <w:div w:id="768892126">
      <w:bodyDiv w:val="1"/>
      <w:marLeft w:val="0"/>
      <w:marRight w:val="0"/>
      <w:marTop w:val="0"/>
      <w:marBottom w:val="0"/>
      <w:divBdr>
        <w:top w:val="none" w:sz="0" w:space="0" w:color="auto"/>
        <w:left w:val="none" w:sz="0" w:space="0" w:color="auto"/>
        <w:bottom w:val="none" w:sz="0" w:space="0" w:color="auto"/>
        <w:right w:val="none" w:sz="0" w:space="0" w:color="auto"/>
      </w:divBdr>
    </w:div>
    <w:div w:id="769204612">
      <w:bodyDiv w:val="1"/>
      <w:marLeft w:val="0"/>
      <w:marRight w:val="0"/>
      <w:marTop w:val="0"/>
      <w:marBottom w:val="0"/>
      <w:divBdr>
        <w:top w:val="none" w:sz="0" w:space="0" w:color="auto"/>
        <w:left w:val="none" w:sz="0" w:space="0" w:color="auto"/>
        <w:bottom w:val="none" w:sz="0" w:space="0" w:color="auto"/>
        <w:right w:val="none" w:sz="0" w:space="0" w:color="auto"/>
      </w:divBdr>
    </w:div>
    <w:div w:id="770471017">
      <w:bodyDiv w:val="1"/>
      <w:marLeft w:val="0"/>
      <w:marRight w:val="0"/>
      <w:marTop w:val="0"/>
      <w:marBottom w:val="0"/>
      <w:divBdr>
        <w:top w:val="none" w:sz="0" w:space="0" w:color="auto"/>
        <w:left w:val="none" w:sz="0" w:space="0" w:color="auto"/>
        <w:bottom w:val="none" w:sz="0" w:space="0" w:color="auto"/>
        <w:right w:val="none" w:sz="0" w:space="0" w:color="auto"/>
      </w:divBdr>
    </w:div>
    <w:div w:id="770973013">
      <w:bodyDiv w:val="1"/>
      <w:marLeft w:val="0"/>
      <w:marRight w:val="0"/>
      <w:marTop w:val="0"/>
      <w:marBottom w:val="0"/>
      <w:divBdr>
        <w:top w:val="none" w:sz="0" w:space="0" w:color="auto"/>
        <w:left w:val="none" w:sz="0" w:space="0" w:color="auto"/>
        <w:bottom w:val="none" w:sz="0" w:space="0" w:color="auto"/>
        <w:right w:val="none" w:sz="0" w:space="0" w:color="auto"/>
      </w:divBdr>
    </w:div>
    <w:div w:id="772552365">
      <w:bodyDiv w:val="1"/>
      <w:marLeft w:val="0"/>
      <w:marRight w:val="0"/>
      <w:marTop w:val="0"/>
      <w:marBottom w:val="0"/>
      <w:divBdr>
        <w:top w:val="none" w:sz="0" w:space="0" w:color="auto"/>
        <w:left w:val="none" w:sz="0" w:space="0" w:color="auto"/>
        <w:bottom w:val="none" w:sz="0" w:space="0" w:color="auto"/>
        <w:right w:val="none" w:sz="0" w:space="0" w:color="auto"/>
      </w:divBdr>
    </w:div>
    <w:div w:id="773330793">
      <w:bodyDiv w:val="1"/>
      <w:marLeft w:val="0"/>
      <w:marRight w:val="0"/>
      <w:marTop w:val="0"/>
      <w:marBottom w:val="0"/>
      <w:divBdr>
        <w:top w:val="none" w:sz="0" w:space="0" w:color="auto"/>
        <w:left w:val="none" w:sz="0" w:space="0" w:color="auto"/>
        <w:bottom w:val="none" w:sz="0" w:space="0" w:color="auto"/>
        <w:right w:val="none" w:sz="0" w:space="0" w:color="auto"/>
      </w:divBdr>
    </w:div>
    <w:div w:id="774178641">
      <w:bodyDiv w:val="1"/>
      <w:marLeft w:val="0"/>
      <w:marRight w:val="0"/>
      <w:marTop w:val="0"/>
      <w:marBottom w:val="0"/>
      <w:divBdr>
        <w:top w:val="none" w:sz="0" w:space="0" w:color="auto"/>
        <w:left w:val="none" w:sz="0" w:space="0" w:color="auto"/>
        <w:bottom w:val="none" w:sz="0" w:space="0" w:color="auto"/>
        <w:right w:val="none" w:sz="0" w:space="0" w:color="auto"/>
      </w:divBdr>
    </w:div>
    <w:div w:id="776022491">
      <w:bodyDiv w:val="1"/>
      <w:marLeft w:val="0"/>
      <w:marRight w:val="0"/>
      <w:marTop w:val="0"/>
      <w:marBottom w:val="0"/>
      <w:divBdr>
        <w:top w:val="none" w:sz="0" w:space="0" w:color="auto"/>
        <w:left w:val="none" w:sz="0" w:space="0" w:color="auto"/>
        <w:bottom w:val="none" w:sz="0" w:space="0" w:color="auto"/>
        <w:right w:val="none" w:sz="0" w:space="0" w:color="auto"/>
      </w:divBdr>
    </w:div>
    <w:div w:id="776099657">
      <w:bodyDiv w:val="1"/>
      <w:marLeft w:val="0"/>
      <w:marRight w:val="0"/>
      <w:marTop w:val="0"/>
      <w:marBottom w:val="0"/>
      <w:divBdr>
        <w:top w:val="none" w:sz="0" w:space="0" w:color="auto"/>
        <w:left w:val="none" w:sz="0" w:space="0" w:color="auto"/>
        <w:bottom w:val="none" w:sz="0" w:space="0" w:color="auto"/>
        <w:right w:val="none" w:sz="0" w:space="0" w:color="auto"/>
      </w:divBdr>
    </w:div>
    <w:div w:id="776948442">
      <w:bodyDiv w:val="1"/>
      <w:marLeft w:val="0"/>
      <w:marRight w:val="0"/>
      <w:marTop w:val="0"/>
      <w:marBottom w:val="0"/>
      <w:divBdr>
        <w:top w:val="none" w:sz="0" w:space="0" w:color="auto"/>
        <w:left w:val="none" w:sz="0" w:space="0" w:color="auto"/>
        <w:bottom w:val="none" w:sz="0" w:space="0" w:color="auto"/>
        <w:right w:val="none" w:sz="0" w:space="0" w:color="auto"/>
      </w:divBdr>
    </w:div>
    <w:div w:id="778377359">
      <w:bodyDiv w:val="1"/>
      <w:marLeft w:val="0"/>
      <w:marRight w:val="0"/>
      <w:marTop w:val="0"/>
      <w:marBottom w:val="0"/>
      <w:divBdr>
        <w:top w:val="none" w:sz="0" w:space="0" w:color="auto"/>
        <w:left w:val="none" w:sz="0" w:space="0" w:color="auto"/>
        <w:bottom w:val="none" w:sz="0" w:space="0" w:color="auto"/>
        <w:right w:val="none" w:sz="0" w:space="0" w:color="auto"/>
      </w:divBdr>
    </w:div>
    <w:div w:id="778454319">
      <w:bodyDiv w:val="1"/>
      <w:marLeft w:val="0"/>
      <w:marRight w:val="0"/>
      <w:marTop w:val="0"/>
      <w:marBottom w:val="0"/>
      <w:divBdr>
        <w:top w:val="none" w:sz="0" w:space="0" w:color="auto"/>
        <w:left w:val="none" w:sz="0" w:space="0" w:color="auto"/>
        <w:bottom w:val="none" w:sz="0" w:space="0" w:color="auto"/>
        <w:right w:val="none" w:sz="0" w:space="0" w:color="auto"/>
      </w:divBdr>
    </w:div>
    <w:div w:id="781220599">
      <w:bodyDiv w:val="1"/>
      <w:marLeft w:val="0"/>
      <w:marRight w:val="0"/>
      <w:marTop w:val="0"/>
      <w:marBottom w:val="0"/>
      <w:divBdr>
        <w:top w:val="none" w:sz="0" w:space="0" w:color="auto"/>
        <w:left w:val="none" w:sz="0" w:space="0" w:color="auto"/>
        <w:bottom w:val="none" w:sz="0" w:space="0" w:color="auto"/>
        <w:right w:val="none" w:sz="0" w:space="0" w:color="auto"/>
      </w:divBdr>
    </w:div>
    <w:div w:id="782113622">
      <w:bodyDiv w:val="1"/>
      <w:marLeft w:val="0"/>
      <w:marRight w:val="0"/>
      <w:marTop w:val="0"/>
      <w:marBottom w:val="0"/>
      <w:divBdr>
        <w:top w:val="none" w:sz="0" w:space="0" w:color="auto"/>
        <w:left w:val="none" w:sz="0" w:space="0" w:color="auto"/>
        <w:bottom w:val="none" w:sz="0" w:space="0" w:color="auto"/>
        <w:right w:val="none" w:sz="0" w:space="0" w:color="auto"/>
      </w:divBdr>
    </w:div>
    <w:div w:id="782503809">
      <w:bodyDiv w:val="1"/>
      <w:marLeft w:val="0"/>
      <w:marRight w:val="0"/>
      <w:marTop w:val="0"/>
      <w:marBottom w:val="0"/>
      <w:divBdr>
        <w:top w:val="none" w:sz="0" w:space="0" w:color="auto"/>
        <w:left w:val="none" w:sz="0" w:space="0" w:color="auto"/>
        <w:bottom w:val="none" w:sz="0" w:space="0" w:color="auto"/>
        <w:right w:val="none" w:sz="0" w:space="0" w:color="auto"/>
      </w:divBdr>
    </w:div>
    <w:div w:id="783230792">
      <w:bodyDiv w:val="1"/>
      <w:marLeft w:val="0"/>
      <w:marRight w:val="0"/>
      <w:marTop w:val="0"/>
      <w:marBottom w:val="0"/>
      <w:divBdr>
        <w:top w:val="none" w:sz="0" w:space="0" w:color="auto"/>
        <w:left w:val="none" w:sz="0" w:space="0" w:color="auto"/>
        <w:bottom w:val="none" w:sz="0" w:space="0" w:color="auto"/>
        <w:right w:val="none" w:sz="0" w:space="0" w:color="auto"/>
      </w:divBdr>
    </w:div>
    <w:div w:id="783302788">
      <w:bodyDiv w:val="1"/>
      <w:marLeft w:val="0"/>
      <w:marRight w:val="0"/>
      <w:marTop w:val="0"/>
      <w:marBottom w:val="0"/>
      <w:divBdr>
        <w:top w:val="none" w:sz="0" w:space="0" w:color="auto"/>
        <w:left w:val="none" w:sz="0" w:space="0" w:color="auto"/>
        <w:bottom w:val="none" w:sz="0" w:space="0" w:color="auto"/>
        <w:right w:val="none" w:sz="0" w:space="0" w:color="auto"/>
      </w:divBdr>
    </w:div>
    <w:div w:id="783622380">
      <w:bodyDiv w:val="1"/>
      <w:marLeft w:val="0"/>
      <w:marRight w:val="0"/>
      <w:marTop w:val="0"/>
      <w:marBottom w:val="0"/>
      <w:divBdr>
        <w:top w:val="none" w:sz="0" w:space="0" w:color="auto"/>
        <w:left w:val="none" w:sz="0" w:space="0" w:color="auto"/>
        <w:bottom w:val="none" w:sz="0" w:space="0" w:color="auto"/>
        <w:right w:val="none" w:sz="0" w:space="0" w:color="auto"/>
      </w:divBdr>
    </w:div>
    <w:div w:id="787090873">
      <w:bodyDiv w:val="1"/>
      <w:marLeft w:val="0"/>
      <w:marRight w:val="0"/>
      <w:marTop w:val="0"/>
      <w:marBottom w:val="0"/>
      <w:divBdr>
        <w:top w:val="none" w:sz="0" w:space="0" w:color="auto"/>
        <w:left w:val="none" w:sz="0" w:space="0" w:color="auto"/>
        <w:bottom w:val="none" w:sz="0" w:space="0" w:color="auto"/>
        <w:right w:val="none" w:sz="0" w:space="0" w:color="auto"/>
      </w:divBdr>
    </w:div>
    <w:div w:id="788665484">
      <w:bodyDiv w:val="1"/>
      <w:marLeft w:val="0"/>
      <w:marRight w:val="0"/>
      <w:marTop w:val="0"/>
      <w:marBottom w:val="0"/>
      <w:divBdr>
        <w:top w:val="none" w:sz="0" w:space="0" w:color="auto"/>
        <w:left w:val="none" w:sz="0" w:space="0" w:color="auto"/>
        <w:bottom w:val="none" w:sz="0" w:space="0" w:color="auto"/>
        <w:right w:val="none" w:sz="0" w:space="0" w:color="auto"/>
      </w:divBdr>
    </w:div>
    <w:div w:id="789282717">
      <w:bodyDiv w:val="1"/>
      <w:marLeft w:val="0"/>
      <w:marRight w:val="0"/>
      <w:marTop w:val="0"/>
      <w:marBottom w:val="0"/>
      <w:divBdr>
        <w:top w:val="none" w:sz="0" w:space="0" w:color="auto"/>
        <w:left w:val="none" w:sz="0" w:space="0" w:color="auto"/>
        <w:bottom w:val="none" w:sz="0" w:space="0" w:color="auto"/>
        <w:right w:val="none" w:sz="0" w:space="0" w:color="auto"/>
      </w:divBdr>
    </w:div>
    <w:div w:id="789863362">
      <w:bodyDiv w:val="1"/>
      <w:marLeft w:val="0"/>
      <w:marRight w:val="0"/>
      <w:marTop w:val="0"/>
      <w:marBottom w:val="0"/>
      <w:divBdr>
        <w:top w:val="none" w:sz="0" w:space="0" w:color="auto"/>
        <w:left w:val="none" w:sz="0" w:space="0" w:color="auto"/>
        <w:bottom w:val="none" w:sz="0" w:space="0" w:color="auto"/>
        <w:right w:val="none" w:sz="0" w:space="0" w:color="auto"/>
      </w:divBdr>
    </w:div>
    <w:div w:id="790174843">
      <w:bodyDiv w:val="1"/>
      <w:marLeft w:val="0"/>
      <w:marRight w:val="0"/>
      <w:marTop w:val="0"/>
      <w:marBottom w:val="0"/>
      <w:divBdr>
        <w:top w:val="none" w:sz="0" w:space="0" w:color="auto"/>
        <w:left w:val="none" w:sz="0" w:space="0" w:color="auto"/>
        <w:bottom w:val="none" w:sz="0" w:space="0" w:color="auto"/>
        <w:right w:val="none" w:sz="0" w:space="0" w:color="auto"/>
      </w:divBdr>
    </w:div>
    <w:div w:id="791485088">
      <w:bodyDiv w:val="1"/>
      <w:marLeft w:val="0"/>
      <w:marRight w:val="0"/>
      <w:marTop w:val="0"/>
      <w:marBottom w:val="0"/>
      <w:divBdr>
        <w:top w:val="none" w:sz="0" w:space="0" w:color="auto"/>
        <w:left w:val="none" w:sz="0" w:space="0" w:color="auto"/>
        <w:bottom w:val="none" w:sz="0" w:space="0" w:color="auto"/>
        <w:right w:val="none" w:sz="0" w:space="0" w:color="auto"/>
      </w:divBdr>
    </w:div>
    <w:div w:id="792330619">
      <w:bodyDiv w:val="1"/>
      <w:marLeft w:val="0"/>
      <w:marRight w:val="0"/>
      <w:marTop w:val="0"/>
      <w:marBottom w:val="0"/>
      <w:divBdr>
        <w:top w:val="none" w:sz="0" w:space="0" w:color="auto"/>
        <w:left w:val="none" w:sz="0" w:space="0" w:color="auto"/>
        <w:bottom w:val="none" w:sz="0" w:space="0" w:color="auto"/>
        <w:right w:val="none" w:sz="0" w:space="0" w:color="auto"/>
      </w:divBdr>
    </w:div>
    <w:div w:id="793526852">
      <w:bodyDiv w:val="1"/>
      <w:marLeft w:val="0"/>
      <w:marRight w:val="0"/>
      <w:marTop w:val="0"/>
      <w:marBottom w:val="0"/>
      <w:divBdr>
        <w:top w:val="none" w:sz="0" w:space="0" w:color="auto"/>
        <w:left w:val="none" w:sz="0" w:space="0" w:color="auto"/>
        <w:bottom w:val="none" w:sz="0" w:space="0" w:color="auto"/>
        <w:right w:val="none" w:sz="0" w:space="0" w:color="auto"/>
      </w:divBdr>
    </w:div>
    <w:div w:id="797992736">
      <w:bodyDiv w:val="1"/>
      <w:marLeft w:val="0"/>
      <w:marRight w:val="0"/>
      <w:marTop w:val="0"/>
      <w:marBottom w:val="0"/>
      <w:divBdr>
        <w:top w:val="none" w:sz="0" w:space="0" w:color="auto"/>
        <w:left w:val="none" w:sz="0" w:space="0" w:color="auto"/>
        <w:bottom w:val="none" w:sz="0" w:space="0" w:color="auto"/>
        <w:right w:val="none" w:sz="0" w:space="0" w:color="auto"/>
      </w:divBdr>
    </w:div>
    <w:div w:id="798914524">
      <w:bodyDiv w:val="1"/>
      <w:marLeft w:val="0"/>
      <w:marRight w:val="0"/>
      <w:marTop w:val="0"/>
      <w:marBottom w:val="0"/>
      <w:divBdr>
        <w:top w:val="none" w:sz="0" w:space="0" w:color="auto"/>
        <w:left w:val="none" w:sz="0" w:space="0" w:color="auto"/>
        <w:bottom w:val="none" w:sz="0" w:space="0" w:color="auto"/>
        <w:right w:val="none" w:sz="0" w:space="0" w:color="auto"/>
      </w:divBdr>
    </w:div>
    <w:div w:id="798962018">
      <w:bodyDiv w:val="1"/>
      <w:marLeft w:val="0"/>
      <w:marRight w:val="0"/>
      <w:marTop w:val="0"/>
      <w:marBottom w:val="0"/>
      <w:divBdr>
        <w:top w:val="none" w:sz="0" w:space="0" w:color="auto"/>
        <w:left w:val="none" w:sz="0" w:space="0" w:color="auto"/>
        <w:bottom w:val="none" w:sz="0" w:space="0" w:color="auto"/>
        <w:right w:val="none" w:sz="0" w:space="0" w:color="auto"/>
      </w:divBdr>
    </w:div>
    <w:div w:id="799882293">
      <w:bodyDiv w:val="1"/>
      <w:marLeft w:val="0"/>
      <w:marRight w:val="0"/>
      <w:marTop w:val="0"/>
      <w:marBottom w:val="0"/>
      <w:divBdr>
        <w:top w:val="none" w:sz="0" w:space="0" w:color="auto"/>
        <w:left w:val="none" w:sz="0" w:space="0" w:color="auto"/>
        <w:bottom w:val="none" w:sz="0" w:space="0" w:color="auto"/>
        <w:right w:val="none" w:sz="0" w:space="0" w:color="auto"/>
      </w:divBdr>
    </w:div>
    <w:div w:id="804617515">
      <w:bodyDiv w:val="1"/>
      <w:marLeft w:val="0"/>
      <w:marRight w:val="0"/>
      <w:marTop w:val="0"/>
      <w:marBottom w:val="0"/>
      <w:divBdr>
        <w:top w:val="none" w:sz="0" w:space="0" w:color="auto"/>
        <w:left w:val="none" w:sz="0" w:space="0" w:color="auto"/>
        <w:bottom w:val="none" w:sz="0" w:space="0" w:color="auto"/>
        <w:right w:val="none" w:sz="0" w:space="0" w:color="auto"/>
      </w:divBdr>
    </w:div>
    <w:div w:id="805051048">
      <w:bodyDiv w:val="1"/>
      <w:marLeft w:val="0"/>
      <w:marRight w:val="0"/>
      <w:marTop w:val="0"/>
      <w:marBottom w:val="0"/>
      <w:divBdr>
        <w:top w:val="none" w:sz="0" w:space="0" w:color="auto"/>
        <w:left w:val="none" w:sz="0" w:space="0" w:color="auto"/>
        <w:bottom w:val="none" w:sz="0" w:space="0" w:color="auto"/>
        <w:right w:val="none" w:sz="0" w:space="0" w:color="auto"/>
      </w:divBdr>
    </w:div>
    <w:div w:id="807360801">
      <w:bodyDiv w:val="1"/>
      <w:marLeft w:val="0"/>
      <w:marRight w:val="0"/>
      <w:marTop w:val="0"/>
      <w:marBottom w:val="0"/>
      <w:divBdr>
        <w:top w:val="none" w:sz="0" w:space="0" w:color="auto"/>
        <w:left w:val="none" w:sz="0" w:space="0" w:color="auto"/>
        <w:bottom w:val="none" w:sz="0" w:space="0" w:color="auto"/>
        <w:right w:val="none" w:sz="0" w:space="0" w:color="auto"/>
      </w:divBdr>
    </w:div>
    <w:div w:id="808087090">
      <w:bodyDiv w:val="1"/>
      <w:marLeft w:val="0"/>
      <w:marRight w:val="0"/>
      <w:marTop w:val="0"/>
      <w:marBottom w:val="0"/>
      <w:divBdr>
        <w:top w:val="none" w:sz="0" w:space="0" w:color="auto"/>
        <w:left w:val="none" w:sz="0" w:space="0" w:color="auto"/>
        <w:bottom w:val="none" w:sz="0" w:space="0" w:color="auto"/>
        <w:right w:val="none" w:sz="0" w:space="0" w:color="auto"/>
      </w:divBdr>
    </w:div>
    <w:div w:id="808285157">
      <w:bodyDiv w:val="1"/>
      <w:marLeft w:val="0"/>
      <w:marRight w:val="0"/>
      <w:marTop w:val="0"/>
      <w:marBottom w:val="0"/>
      <w:divBdr>
        <w:top w:val="none" w:sz="0" w:space="0" w:color="auto"/>
        <w:left w:val="none" w:sz="0" w:space="0" w:color="auto"/>
        <w:bottom w:val="none" w:sz="0" w:space="0" w:color="auto"/>
        <w:right w:val="none" w:sz="0" w:space="0" w:color="auto"/>
      </w:divBdr>
    </w:div>
    <w:div w:id="810098936">
      <w:bodyDiv w:val="1"/>
      <w:marLeft w:val="0"/>
      <w:marRight w:val="0"/>
      <w:marTop w:val="0"/>
      <w:marBottom w:val="0"/>
      <w:divBdr>
        <w:top w:val="none" w:sz="0" w:space="0" w:color="auto"/>
        <w:left w:val="none" w:sz="0" w:space="0" w:color="auto"/>
        <w:bottom w:val="none" w:sz="0" w:space="0" w:color="auto"/>
        <w:right w:val="none" w:sz="0" w:space="0" w:color="auto"/>
      </w:divBdr>
    </w:div>
    <w:div w:id="810170663">
      <w:bodyDiv w:val="1"/>
      <w:marLeft w:val="0"/>
      <w:marRight w:val="0"/>
      <w:marTop w:val="0"/>
      <w:marBottom w:val="0"/>
      <w:divBdr>
        <w:top w:val="none" w:sz="0" w:space="0" w:color="auto"/>
        <w:left w:val="none" w:sz="0" w:space="0" w:color="auto"/>
        <w:bottom w:val="none" w:sz="0" w:space="0" w:color="auto"/>
        <w:right w:val="none" w:sz="0" w:space="0" w:color="auto"/>
      </w:divBdr>
    </w:div>
    <w:div w:id="810248610">
      <w:bodyDiv w:val="1"/>
      <w:marLeft w:val="0"/>
      <w:marRight w:val="0"/>
      <w:marTop w:val="0"/>
      <w:marBottom w:val="0"/>
      <w:divBdr>
        <w:top w:val="none" w:sz="0" w:space="0" w:color="auto"/>
        <w:left w:val="none" w:sz="0" w:space="0" w:color="auto"/>
        <w:bottom w:val="none" w:sz="0" w:space="0" w:color="auto"/>
        <w:right w:val="none" w:sz="0" w:space="0" w:color="auto"/>
      </w:divBdr>
    </w:div>
    <w:div w:id="810827445">
      <w:bodyDiv w:val="1"/>
      <w:marLeft w:val="0"/>
      <w:marRight w:val="0"/>
      <w:marTop w:val="0"/>
      <w:marBottom w:val="0"/>
      <w:divBdr>
        <w:top w:val="none" w:sz="0" w:space="0" w:color="auto"/>
        <w:left w:val="none" w:sz="0" w:space="0" w:color="auto"/>
        <w:bottom w:val="none" w:sz="0" w:space="0" w:color="auto"/>
        <w:right w:val="none" w:sz="0" w:space="0" w:color="auto"/>
      </w:divBdr>
    </w:div>
    <w:div w:id="811293571">
      <w:bodyDiv w:val="1"/>
      <w:marLeft w:val="0"/>
      <w:marRight w:val="0"/>
      <w:marTop w:val="0"/>
      <w:marBottom w:val="0"/>
      <w:divBdr>
        <w:top w:val="none" w:sz="0" w:space="0" w:color="auto"/>
        <w:left w:val="none" w:sz="0" w:space="0" w:color="auto"/>
        <w:bottom w:val="none" w:sz="0" w:space="0" w:color="auto"/>
        <w:right w:val="none" w:sz="0" w:space="0" w:color="auto"/>
      </w:divBdr>
    </w:div>
    <w:div w:id="814953566">
      <w:bodyDiv w:val="1"/>
      <w:marLeft w:val="0"/>
      <w:marRight w:val="0"/>
      <w:marTop w:val="0"/>
      <w:marBottom w:val="0"/>
      <w:divBdr>
        <w:top w:val="none" w:sz="0" w:space="0" w:color="auto"/>
        <w:left w:val="none" w:sz="0" w:space="0" w:color="auto"/>
        <w:bottom w:val="none" w:sz="0" w:space="0" w:color="auto"/>
        <w:right w:val="none" w:sz="0" w:space="0" w:color="auto"/>
      </w:divBdr>
    </w:div>
    <w:div w:id="816341265">
      <w:bodyDiv w:val="1"/>
      <w:marLeft w:val="0"/>
      <w:marRight w:val="0"/>
      <w:marTop w:val="0"/>
      <w:marBottom w:val="0"/>
      <w:divBdr>
        <w:top w:val="none" w:sz="0" w:space="0" w:color="auto"/>
        <w:left w:val="none" w:sz="0" w:space="0" w:color="auto"/>
        <w:bottom w:val="none" w:sz="0" w:space="0" w:color="auto"/>
        <w:right w:val="none" w:sz="0" w:space="0" w:color="auto"/>
      </w:divBdr>
    </w:div>
    <w:div w:id="816529697">
      <w:bodyDiv w:val="1"/>
      <w:marLeft w:val="0"/>
      <w:marRight w:val="0"/>
      <w:marTop w:val="0"/>
      <w:marBottom w:val="0"/>
      <w:divBdr>
        <w:top w:val="none" w:sz="0" w:space="0" w:color="auto"/>
        <w:left w:val="none" w:sz="0" w:space="0" w:color="auto"/>
        <w:bottom w:val="none" w:sz="0" w:space="0" w:color="auto"/>
        <w:right w:val="none" w:sz="0" w:space="0" w:color="auto"/>
      </w:divBdr>
    </w:div>
    <w:div w:id="816534767">
      <w:bodyDiv w:val="1"/>
      <w:marLeft w:val="0"/>
      <w:marRight w:val="0"/>
      <w:marTop w:val="0"/>
      <w:marBottom w:val="0"/>
      <w:divBdr>
        <w:top w:val="none" w:sz="0" w:space="0" w:color="auto"/>
        <w:left w:val="none" w:sz="0" w:space="0" w:color="auto"/>
        <w:bottom w:val="none" w:sz="0" w:space="0" w:color="auto"/>
        <w:right w:val="none" w:sz="0" w:space="0" w:color="auto"/>
      </w:divBdr>
    </w:div>
    <w:div w:id="816535160">
      <w:bodyDiv w:val="1"/>
      <w:marLeft w:val="0"/>
      <w:marRight w:val="0"/>
      <w:marTop w:val="0"/>
      <w:marBottom w:val="0"/>
      <w:divBdr>
        <w:top w:val="none" w:sz="0" w:space="0" w:color="auto"/>
        <w:left w:val="none" w:sz="0" w:space="0" w:color="auto"/>
        <w:bottom w:val="none" w:sz="0" w:space="0" w:color="auto"/>
        <w:right w:val="none" w:sz="0" w:space="0" w:color="auto"/>
      </w:divBdr>
    </w:div>
    <w:div w:id="818500989">
      <w:bodyDiv w:val="1"/>
      <w:marLeft w:val="0"/>
      <w:marRight w:val="0"/>
      <w:marTop w:val="0"/>
      <w:marBottom w:val="0"/>
      <w:divBdr>
        <w:top w:val="none" w:sz="0" w:space="0" w:color="auto"/>
        <w:left w:val="none" w:sz="0" w:space="0" w:color="auto"/>
        <w:bottom w:val="none" w:sz="0" w:space="0" w:color="auto"/>
        <w:right w:val="none" w:sz="0" w:space="0" w:color="auto"/>
      </w:divBdr>
    </w:div>
    <w:div w:id="819887939">
      <w:bodyDiv w:val="1"/>
      <w:marLeft w:val="0"/>
      <w:marRight w:val="0"/>
      <w:marTop w:val="0"/>
      <w:marBottom w:val="0"/>
      <w:divBdr>
        <w:top w:val="none" w:sz="0" w:space="0" w:color="auto"/>
        <w:left w:val="none" w:sz="0" w:space="0" w:color="auto"/>
        <w:bottom w:val="none" w:sz="0" w:space="0" w:color="auto"/>
        <w:right w:val="none" w:sz="0" w:space="0" w:color="auto"/>
      </w:divBdr>
    </w:div>
    <w:div w:id="821845830">
      <w:bodyDiv w:val="1"/>
      <w:marLeft w:val="0"/>
      <w:marRight w:val="0"/>
      <w:marTop w:val="0"/>
      <w:marBottom w:val="0"/>
      <w:divBdr>
        <w:top w:val="none" w:sz="0" w:space="0" w:color="auto"/>
        <w:left w:val="none" w:sz="0" w:space="0" w:color="auto"/>
        <w:bottom w:val="none" w:sz="0" w:space="0" w:color="auto"/>
        <w:right w:val="none" w:sz="0" w:space="0" w:color="auto"/>
      </w:divBdr>
    </w:div>
    <w:div w:id="822350297">
      <w:bodyDiv w:val="1"/>
      <w:marLeft w:val="0"/>
      <w:marRight w:val="0"/>
      <w:marTop w:val="0"/>
      <w:marBottom w:val="0"/>
      <w:divBdr>
        <w:top w:val="none" w:sz="0" w:space="0" w:color="auto"/>
        <w:left w:val="none" w:sz="0" w:space="0" w:color="auto"/>
        <w:bottom w:val="none" w:sz="0" w:space="0" w:color="auto"/>
        <w:right w:val="none" w:sz="0" w:space="0" w:color="auto"/>
      </w:divBdr>
    </w:div>
    <w:div w:id="824903241">
      <w:bodyDiv w:val="1"/>
      <w:marLeft w:val="0"/>
      <w:marRight w:val="0"/>
      <w:marTop w:val="0"/>
      <w:marBottom w:val="0"/>
      <w:divBdr>
        <w:top w:val="none" w:sz="0" w:space="0" w:color="auto"/>
        <w:left w:val="none" w:sz="0" w:space="0" w:color="auto"/>
        <w:bottom w:val="none" w:sz="0" w:space="0" w:color="auto"/>
        <w:right w:val="none" w:sz="0" w:space="0" w:color="auto"/>
      </w:divBdr>
    </w:div>
    <w:div w:id="825824537">
      <w:bodyDiv w:val="1"/>
      <w:marLeft w:val="0"/>
      <w:marRight w:val="0"/>
      <w:marTop w:val="0"/>
      <w:marBottom w:val="0"/>
      <w:divBdr>
        <w:top w:val="none" w:sz="0" w:space="0" w:color="auto"/>
        <w:left w:val="none" w:sz="0" w:space="0" w:color="auto"/>
        <w:bottom w:val="none" w:sz="0" w:space="0" w:color="auto"/>
        <w:right w:val="none" w:sz="0" w:space="0" w:color="auto"/>
      </w:divBdr>
    </w:div>
    <w:div w:id="826213193">
      <w:bodyDiv w:val="1"/>
      <w:marLeft w:val="0"/>
      <w:marRight w:val="0"/>
      <w:marTop w:val="0"/>
      <w:marBottom w:val="0"/>
      <w:divBdr>
        <w:top w:val="none" w:sz="0" w:space="0" w:color="auto"/>
        <w:left w:val="none" w:sz="0" w:space="0" w:color="auto"/>
        <w:bottom w:val="none" w:sz="0" w:space="0" w:color="auto"/>
        <w:right w:val="none" w:sz="0" w:space="0" w:color="auto"/>
      </w:divBdr>
    </w:div>
    <w:div w:id="827673090">
      <w:bodyDiv w:val="1"/>
      <w:marLeft w:val="0"/>
      <w:marRight w:val="0"/>
      <w:marTop w:val="0"/>
      <w:marBottom w:val="0"/>
      <w:divBdr>
        <w:top w:val="none" w:sz="0" w:space="0" w:color="auto"/>
        <w:left w:val="none" w:sz="0" w:space="0" w:color="auto"/>
        <w:bottom w:val="none" w:sz="0" w:space="0" w:color="auto"/>
        <w:right w:val="none" w:sz="0" w:space="0" w:color="auto"/>
      </w:divBdr>
    </w:div>
    <w:div w:id="827746251">
      <w:bodyDiv w:val="1"/>
      <w:marLeft w:val="0"/>
      <w:marRight w:val="0"/>
      <w:marTop w:val="0"/>
      <w:marBottom w:val="0"/>
      <w:divBdr>
        <w:top w:val="none" w:sz="0" w:space="0" w:color="auto"/>
        <w:left w:val="none" w:sz="0" w:space="0" w:color="auto"/>
        <w:bottom w:val="none" w:sz="0" w:space="0" w:color="auto"/>
        <w:right w:val="none" w:sz="0" w:space="0" w:color="auto"/>
      </w:divBdr>
    </w:div>
    <w:div w:id="828012078">
      <w:bodyDiv w:val="1"/>
      <w:marLeft w:val="0"/>
      <w:marRight w:val="0"/>
      <w:marTop w:val="0"/>
      <w:marBottom w:val="0"/>
      <w:divBdr>
        <w:top w:val="none" w:sz="0" w:space="0" w:color="auto"/>
        <w:left w:val="none" w:sz="0" w:space="0" w:color="auto"/>
        <w:bottom w:val="none" w:sz="0" w:space="0" w:color="auto"/>
        <w:right w:val="none" w:sz="0" w:space="0" w:color="auto"/>
      </w:divBdr>
    </w:div>
    <w:div w:id="828137309">
      <w:bodyDiv w:val="1"/>
      <w:marLeft w:val="0"/>
      <w:marRight w:val="0"/>
      <w:marTop w:val="0"/>
      <w:marBottom w:val="0"/>
      <w:divBdr>
        <w:top w:val="none" w:sz="0" w:space="0" w:color="auto"/>
        <w:left w:val="none" w:sz="0" w:space="0" w:color="auto"/>
        <w:bottom w:val="none" w:sz="0" w:space="0" w:color="auto"/>
        <w:right w:val="none" w:sz="0" w:space="0" w:color="auto"/>
      </w:divBdr>
    </w:div>
    <w:div w:id="828600087">
      <w:bodyDiv w:val="1"/>
      <w:marLeft w:val="0"/>
      <w:marRight w:val="0"/>
      <w:marTop w:val="0"/>
      <w:marBottom w:val="0"/>
      <w:divBdr>
        <w:top w:val="none" w:sz="0" w:space="0" w:color="auto"/>
        <w:left w:val="none" w:sz="0" w:space="0" w:color="auto"/>
        <w:bottom w:val="none" w:sz="0" w:space="0" w:color="auto"/>
        <w:right w:val="none" w:sz="0" w:space="0" w:color="auto"/>
      </w:divBdr>
    </w:div>
    <w:div w:id="829834297">
      <w:bodyDiv w:val="1"/>
      <w:marLeft w:val="0"/>
      <w:marRight w:val="0"/>
      <w:marTop w:val="0"/>
      <w:marBottom w:val="0"/>
      <w:divBdr>
        <w:top w:val="none" w:sz="0" w:space="0" w:color="auto"/>
        <w:left w:val="none" w:sz="0" w:space="0" w:color="auto"/>
        <w:bottom w:val="none" w:sz="0" w:space="0" w:color="auto"/>
        <w:right w:val="none" w:sz="0" w:space="0" w:color="auto"/>
      </w:divBdr>
    </w:div>
    <w:div w:id="831680867">
      <w:bodyDiv w:val="1"/>
      <w:marLeft w:val="0"/>
      <w:marRight w:val="0"/>
      <w:marTop w:val="0"/>
      <w:marBottom w:val="0"/>
      <w:divBdr>
        <w:top w:val="none" w:sz="0" w:space="0" w:color="auto"/>
        <w:left w:val="none" w:sz="0" w:space="0" w:color="auto"/>
        <w:bottom w:val="none" w:sz="0" w:space="0" w:color="auto"/>
        <w:right w:val="none" w:sz="0" w:space="0" w:color="auto"/>
      </w:divBdr>
    </w:div>
    <w:div w:id="832840283">
      <w:bodyDiv w:val="1"/>
      <w:marLeft w:val="0"/>
      <w:marRight w:val="0"/>
      <w:marTop w:val="0"/>
      <w:marBottom w:val="0"/>
      <w:divBdr>
        <w:top w:val="none" w:sz="0" w:space="0" w:color="auto"/>
        <w:left w:val="none" w:sz="0" w:space="0" w:color="auto"/>
        <w:bottom w:val="none" w:sz="0" w:space="0" w:color="auto"/>
        <w:right w:val="none" w:sz="0" w:space="0" w:color="auto"/>
      </w:divBdr>
    </w:div>
    <w:div w:id="834565001">
      <w:bodyDiv w:val="1"/>
      <w:marLeft w:val="0"/>
      <w:marRight w:val="0"/>
      <w:marTop w:val="0"/>
      <w:marBottom w:val="0"/>
      <w:divBdr>
        <w:top w:val="none" w:sz="0" w:space="0" w:color="auto"/>
        <w:left w:val="none" w:sz="0" w:space="0" w:color="auto"/>
        <w:bottom w:val="none" w:sz="0" w:space="0" w:color="auto"/>
        <w:right w:val="none" w:sz="0" w:space="0" w:color="auto"/>
      </w:divBdr>
    </w:div>
    <w:div w:id="834565165">
      <w:bodyDiv w:val="1"/>
      <w:marLeft w:val="0"/>
      <w:marRight w:val="0"/>
      <w:marTop w:val="0"/>
      <w:marBottom w:val="0"/>
      <w:divBdr>
        <w:top w:val="none" w:sz="0" w:space="0" w:color="auto"/>
        <w:left w:val="none" w:sz="0" w:space="0" w:color="auto"/>
        <w:bottom w:val="none" w:sz="0" w:space="0" w:color="auto"/>
        <w:right w:val="none" w:sz="0" w:space="0" w:color="auto"/>
      </w:divBdr>
    </w:div>
    <w:div w:id="836305390">
      <w:bodyDiv w:val="1"/>
      <w:marLeft w:val="0"/>
      <w:marRight w:val="0"/>
      <w:marTop w:val="0"/>
      <w:marBottom w:val="0"/>
      <w:divBdr>
        <w:top w:val="none" w:sz="0" w:space="0" w:color="auto"/>
        <w:left w:val="none" w:sz="0" w:space="0" w:color="auto"/>
        <w:bottom w:val="none" w:sz="0" w:space="0" w:color="auto"/>
        <w:right w:val="none" w:sz="0" w:space="0" w:color="auto"/>
      </w:divBdr>
    </w:div>
    <w:div w:id="836651825">
      <w:bodyDiv w:val="1"/>
      <w:marLeft w:val="0"/>
      <w:marRight w:val="0"/>
      <w:marTop w:val="0"/>
      <w:marBottom w:val="0"/>
      <w:divBdr>
        <w:top w:val="none" w:sz="0" w:space="0" w:color="auto"/>
        <w:left w:val="none" w:sz="0" w:space="0" w:color="auto"/>
        <w:bottom w:val="none" w:sz="0" w:space="0" w:color="auto"/>
        <w:right w:val="none" w:sz="0" w:space="0" w:color="auto"/>
      </w:divBdr>
    </w:div>
    <w:div w:id="836925009">
      <w:bodyDiv w:val="1"/>
      <w:marLeft w:val="0"/>
      <w:marRight w:val="0"/>
      <w:marTop w:val="0"/>
      <w:marBottom w:val="0"/>
      <w:divBdr>
        <w:top w:val="none" w:sz="0" w:space="0" w:color="auto"/>
        <w:left w:val="none" w:sz="0" w:space="0" w:color="auto"/>
        <w:bottom w:val="none" w:sz="0" w:space="0" w:color="auto"/>
        <w:right w:val="none" w:sz="0" w:space="0" w:color="auto"/>
      </w:divBdr>
    </w:div>
    <w:div w:id="837841105">
      <w:bodyDiv w:val="1"/>
      <w:marLeft w:val="0"/>
      <w:marRight w:val="0"/>
      <w:marTop w:val="0"/>
      <w:marBottom w:val="0"/>
      <w:divBdr>
        <w:top w:val="none" w:sz="0" w:space="0" w:color="auto"/>
        <w:left w:val="none" w:sz="0" w:space="0" w:color="auto"/>
        <w:bottom w:val="none" w:sz="0" w:space="0" w:color="auto"/>
        <w:right w:val="none" w:sz="0" w:space="0" w:color="auto"/>
      </w:divBdr>
    </w:div>
    <w:div w:id="837886349">
      <w:bodyDiv w:val="1"/>
      <w:marLeft w:val="0"/>
      <w:marRight w:val="0"/>
      <w:marTop w:val="0"/>
      <w:marBottom w:val="0"/>
      <w:divBdr>
        <w:top w:val="none" w:sz="0" w:space="0" w:color="auto"/>
        <w:left w:val="none" w:sz="0" w:space="0" w:color="auto"/>
        <w:bottom w:val="none" w:sz="0" w:space="0" w:color="auto"/>
        <w:right w:val="none" w:sz="0" w:space="0" w:color="auto"/>
      </w:divBdr>
    </w:div>
    <w:div w:id="839471731">
      <w:bodyDiv w:val="1"/>
      <w:marLeft w:val="0"/>
      <w:marRight w:val="0"/>
      <w:marTop w:val="0"/>
      <w:marBottom w:val="0"/>
      <w:divBdr>
        <w:top w:val="none" w:sz="0" w:space="0" w:color="auto"/>
        <w:left w:val="none" w:sz="0" w:space="0" w:color="auto"/>
        <w:bottom w:val="none" w:sz="0" w:space="0" w:color="auto"/>
        <w:right w:val="none" w:sz="0" w:space="0" w:color="auto"/>
      </w:divBdr>
    </w:div>
    <w:div w:id="844443206">
      <w:bodyDiv w:val="1"/>
      <w:marLeft w:val="0"/>
      <w:marRight w:val="0"/>
      <w:marTop w:val="0"/>
      <w:marBottom w:val="0"/>
      <w:divBdr>
        <w:top w:val="none" w:sz="0" w:space="0" w:color="auto"/>
        <w:left w:val="none" w:sz="0" w:space="0" w:color="auto"/>
        <w:bottom w:val="none" w:sz="0" w:space="0" w:color="auto"/>
        <w:right w:val="none" w:sz="0" w:space="0" w:color="auto"/>
      </w:divBdr>
    </w:div>
    <w:div w:id="844782312">
      <w:bodyDiv w:val="1"/>
      <w:marLeft w:val="0"/>
      <w:marRight w:val="0"/>
      <w:marTop w:val="0"/>
      <w:marBottom w:val="0"/>
      <w:divBdr>
        <w:top w:val="none" w:sz="0" w:space="0" w:color="auto"/>
        <w:left w:val="none" w:sz="0" w:space="0" w:color="auto"/>
        <w:bottom w:val="none" w:sz="0" w:space="0" w:color="auto"/>
        <w:right w:val="none" w:sz="0" w:space="0" w:color="auto"/>
      </w:divBdr>
    </w:div>
    <w:div w:id="844973505">
      <w:bodyDiv w:val="1"/>
      <w:marLeft w:val="0"/>
      <w:marRight w:val="0"/>
      <w:marTop w:val="0"/>
      <w:marBottom w:val="0"/>
      <w:divBdr>
        <w:top w:val="none" w:sz="0" w:space="0" w:color="auto"/>
        <w:left w:val="none" w:sz="0" w:space="0" w:color="auto"/>
        <w:bottom w:val="none" w:sz="0" w:space="0" w:color="auto"/>
        <w:right w:val="none" w:sz="0" w:space="0" w:color="auto"/>
      </w:divBdr>
    </w:div>
    <w:div w:id="846015127">
      <w:bodyDiv w:val="1"/>
      <w:marLeft w:val="0"/>
      <w:marRight w:val="0"/>
      <w:marTop w:val="0"/>
      <w:marBottom w:val="0"/>
      <w:divBdr>
        <w:top w:val="none" w:sz="0" w:space="0" w:color="auto"/>
        <w:left w:val="none" w:sz="0" w:space="0" w:color="auto"/>
        <w:bottom w:val="none" w:sz="0" w:space="0" w:color="auto"/>
        <w:right w:val="none" w:sz="0" w:space="0" w:color="auto"/>
      </w:divBdr>
    </w:div>
    <w:div w:id="846485172">
      <w:bodyDiv w:val="1"/>
      <w:marLeft w:val="0"/>
      <w:marRight w:val="0"/>
      <w:marTop w:val="0"/>
      <w:marBottom w:val="0"/>
      <w:divBdr>
        <w:top w:val="none" w:sz="0" w:space="0" w:color="auto"/>
        <w:left w:val="none" w:sz="0" w:space="0" w:color="auto"/>
        <w:bottom w:val="none" w:sz="0" w:space="0" w:color="auto"/>
        <w:right w:val="none" w:sz="0" w:space="0" w:color="auto"/>
      </w:divBdr>
    </w:div>
    <w:div w:id="847794563">
      <w:bodyDiv w:val="1"/>
      <w:marLeft w:val="0"/>
      <w:marRight w:val="0"/>
      <w:marTop w:val="0"/>
      <w:marBottom w:val="0"/>
      <w:divBdr>
        <w:top w:val="none" w:sz="0" w:space="0" w:color="auto"/>
        <w:left w:val="none" w:sz="0" w:space="0" w:color="auto"/>
        <w:bottom w:val="none" w:sz="0" w:space="0" w:color="auto"/>
        <w:right w:val="none" w:sz="0" w:space="0" w:color="auto"/>
      </w:divBdr>
    </w:div>
    <w:div w:id="847987197">
      <w:bodyDiv w:val="1"/>
      <w:marLeft w:val="0"/>
      <w:marRight w:val="0"/>
      <w:marTop w:val="0"/>
      <w:marBottom w:val="0"/>
      <w:divBdr>
        <w:top w:val="none" w:sz="0" w:space="0" w:color="auto"/>
        <w:left w:val="none" w:sz="0" w:space="0" w:color="auto"/>
        <w:bottom w:val="none" w:sz="0" w:space="0" w:color="auto"/>
        <w:right w:val="none" w:sz="0" w:space="0" w:color="auto"/>
      </w:divBdr>
    </w:div>
    <w:div w:id="849296707">
      <w:bodyDiv w:val="1"/>
      <w:marLeft w:val="0"/>
      <w:marRight w:val="0"/>
      <w:marTop w:val="0"/>
      <w:marBottom w:val="0"/>
      <w:divBdr>
        <w:top w:val="none" w:sz="0" w:space="0" w:color="auto"/>
        <w:left w:val="none" w:sz="0" w:space="0" w:color="auto"/>
        <w:bottom w:val="none" w:sz="0" w:space="0" w:color="auto"/>
        <w:right w:val="none" w:sz="0" w:space="0" w:color="auto"/>
      </w:divBdr>
    </w:div>
    <w:div w:id="849568380">
      <w:bodyDiv w:val="1"/>
      <w:marLeft w:val="0"/>
      <w:marRight w:val="0"/>
      <w:marTop w:val="0"/>
      <w:marBottom w:val="0"/>
      <w:divBdr>
        <w:top w:val="none" w:sz="0" w:space="0" w:color="auto"/>
        <w:left w:val="none" w:sz="0" w:space="0" w:color="auto"/>
        <w:bottom w:val="none" w:sz="0" w:space="0" w:color="auto"/>
        <w:right w:val="none" w:sz="0" w:space="0" w:color="auto"/>
      </w:divBdr>
    </w:div>
    <w:div w:id="849680838">
      <w:bodyDiv w:val="1"/>
      <w:marLeft w:val="0"/>
      <w:marRight w:val="0"/>
      <w:marTop w:val="0"/>
      <w:marBottom w:val="0"/>
      <w:divBdr>
        <w:top w:val="none" w:sz="0" w:space="0" w:color="auto"/>
        <w:left w:val="none" w:sz="0" w:space="0" w:color="auto"/>
        <w:bottom w:val="none" w:sz="0" w:space="0" w:color="auto"/>
        <w:right w:val="none" w:sz="0" w:space="0" w:color="auto"/>
      </w:divBdr>
    </w:div>
    <w:div w:id="849947164">
      <w:bodyDiv w:val="1"/>
      <w:marLeft w:val="0"/>
      <w:marRight w:val="0"/>
      <w:marTop w:val="0"/>
      <w:marBottom w:val="0"/>
      <w:divBdr>
        <w:top w:val="none" w:sz="0" w:space="0" w:color="auto"/>
        <w:left w:val="none" w:sz="0" w:space="0" w:color="auto"/>
        <w:bottom w:val="none" w:sz="0" w:space="0" w:color="auto"/>
        <w:right w:val="none" w:sz="0" w:space="0" w:color="auto"/>
      </w:divBdr>
    </w:div>
    <w:div w:id="850142665">
      <w:bodyDiv w:val="1"/>
      <w:marLeft w:val="0"/>
      <w:marRight w:val="0"/>
      <w:marTop w:val="0"/>
      <w:marBottom w:val="0"/>
      <w:divBdr>
        <w:top w:val="none" w:sz="0" w:space="0" w:color="auto"/>
        <w:left w:val="none" w:sz="0" w:space="0" w:color="auto"/>
        <w:bottom w:val="none" w:sz="0" w:space="0" w:color="auto"/>
        <w:right w:val="none" w:sz="0" w:space="0" w:color="auto"/>
      </w:divBdr>
    </w:div>
    <w:div w:id="850145762">
      <w:bodyDiv w:val="1"/>
      <w:marLeft w:val="0"/>
      <w:marRight w:val="0"/>
      <w:marTop w:val="0"/>
      <w:marBottom w:val="0"/>
      <w:divBdr>
        <w:top w:val="none" w:sz="0" w:space="0" w:color="auto"/>
        <w:left w:val="none" w:sz="0" w:space="0" w:color="auto"/>
        <w:bottom w:val="none" w:sz="0" w:space="0" w:color="auto"/>
        <w:right w:val="none" w:sz="0" w:space="0" w:color="auto"/>
      </w:divBdr>
    </w:div>
    <w:div w:id="850486711">
      <w:bodyDiv w:val="1"/>
      <w:marLeft w:val="0"/>
      <w:marRight w:val="0"/>
      <w:marTop w:val="0"/>
      <w:marBottom w:val="0"/>
      <w:divBdr>
        <w:top w:val="none" w:sz="0" w:space="0" w:color="auto"/>
        <w:left w:val="none" w:sz="0" w:space="0" w:color="auto"/>
        <w:bottom w:val="none" w:sz="0" w:space="0" w:color="auto"/>
        <w:right w:val="none" w:sz="0" w:space="0" w:color="auto"/>
      </w:divBdr>
    </w:div>
    <w:div w:id="851073496">
      <w:bodyDiv w:val="1"/>
      <w:marLeft w:val="0"/>
      <w:marRight w:val="0"/>
      <w:marTop w:val="0"/>
      <w:marBottom w:val="0"/>
      <w:divBdr>
        <w:top w:val="none" w:sz="0" w:space="0" w:color="auto"/>
        <w:left w:val="none" w:sz="0" w:space="0" w:color="auto"/>
        <w:bottom w:val="none" w:sz="0" w:space="0" w:color="auto"/>
        <w:right w:val="none" w:sz="0" w:space="0" w:color="auto"/>
      </w:divBdr>
    </w:div>
    <w:div w:id="851378339">
      <w:bodyDiv w:val="1"/>
      <w:marLeft w:val="0"/>
      <w:marRight w:val="0"/>
      <w:marTop w:val="0"/>
      <w:marBottom w:val="0"/>
      <w:divBdr>
        <w:top w:val="none" w:sz="0" w:space="0" w:color="auto"/>
        <w:left w:val="none" w:sz="0" w:space="0" w:color="auto"/>
        <w:bottom w:val="none" w:sz="0" w:space="0" w:color="auto"/>
        <w:right w:val="none" w:sz="0" w:space="0" w:color="auto"/>
      </w:divBdr>
    </w:div>
    <w:div w:id="852113894">
      <w:bodyDiv w:val="1"/>
      <w:marLeft w:val="0"/>
      <w:marRight w:val="0"/>
      <w:marTop w:val="0"/>
      <w:marBottom w:val="0"/>
      <w:divBdr>
        <w:top w:val="none" w:sz="0" w:space="0" w:color="auto"/>
        <w:left w:val="none" w:sz="0" w:space="0" w:color="auto"/>
        <w:bottom w:val="none" w:sz="0" w:space="0" w:color="auto"/>
        <w:right w:val="none" w:sz="0" w:space="0" w:color="auto"/>
      </w:divBdr>
    </w:div>
    <w:div w:id="855310877">
      <w:bodyDiv w:val="1"/>
      <w:marLeft w:val="0"/>
      <w:marRight w:val="0"/>
      <w:marTop w:val="0"/>
      <w:marBottom w:val="0"/>
      <w:divBdr>
        <w:top w:val="none" w:sz="0" w:space="0" w:color="auto"/>
        <w:left w:val="none" w:sz="0" w:space="0" w:color="auto"/>
        <w:bottom w:val="none" w:sz="0" w:space="0" w:color="auto"/>
        <w:right w:val="none" w:sz="0" w:space="0" w:color="auto"/>
      </w:divBdr>
    </w:div>
    <w:div w:id="856236380">
      <w:bodyDiv w:val="1"/>
      <w:marLeft w:val="0"/>
      <w:marRight w:val="0"/>
      <w:marTop w:val="0"/>
      <w:marBottom w:val="0"/>
      <w:divBdr>
        <w:top w:val="none" w:sz="0" w:space="0" w:color="auto"/>
        <w:left w:val="none" w:sz="0" w:space="0" w:color="auto"/>
        <w:bottom w:val="none" w:sz="0" w:space="0" w:color="auto"/>
        <w:right w:val="none" w:sz="0" w:space="0" w:color="auto"/>
      </w:divBdr>
    </w:div>
    <w:div w:id="856894439">
      <w:bodyDiv w:val="1"/>
      <w:marLeft w:val="0"/>
      <w:marRight w:val="0"/>
      <w:marTop w:val="0"/>
      <w:marBottom w:val="0"/>
      <w:divBdr>
        <w:top w:val="none" w:sz="0" w:space="0" w:color="auto"/>
        <w:left w:val="none" w:sz="0" w:space="0" w:color="auto"/>
        <w:bottom w:val="none" w:sz="0" w:space="0" w:color="auto"/>
        <w:right w:val="none" w:sz="0" w:space="0" w:color="auto"/>
      </w:divBdr>
    </w:div>
    <w:div w:id="858003062">
      <w:bodyDiv w:val="1"/>
      <w:marLeft w:val="0"/>
      <w:marRight w:val="0"/>
      <w:marTop w:val="0"/>
      <w:marBottom w:val="0"/>
      <w:divBdr>
        <w:top w:val="none" w:sz="0" w:space="0" w:color="auto"/>
        <w:left w:val="none" w:sz="0" w:space="0" w:color="auto"/>
        <w:bottom w:val="none" w:sz="0" w:space="0" w:color="auto"/>
        <w:right w:val="none" w:sz="0" w:space="0" w:color="auto"/>
      </w:divBdr>
    </w:div>
    <w:div w:id="858617441">
      <w:bodyDiv w:val="1"/>
      <w:marLeft w:val="0"/>
      <w:marRight w:val="0"/>
      <w:marTop w:val="0"/>
      <w:marBottom w:val="0"/>
      <w:divBdr>
        <w:top w:val="none" w:sz="0" w:space="0" w:color="auto"/>
        <w:left w:val="none" w:sz="0" w:space="0" w:color="auto"/>
        <w:bottom w:val="none" w:sz="0" w:space="0" w:color="auto"/>
        <w:right w:val="none" w:sz="0" w:space="0" w:color="auto"/>
      </w:divBdr>
    </w:div>
    <w:div w:id="859126100">
      <w:bodyDiv w:val="1"/>
      <w:marLeft w:val="0"/>
      <w:marRight w:val="0"/>
      <w:marTop w:val="0"/>
      <w:marBottom w:val="0"/>
      <w:divBdr>
        <w:top w:val="none" w:sz="0" w:space="0" w:color="auto"/>
        <w:left w:val="none" w:sz="0" w:space="0" w:color="auto"/>
        <w:bottom w:val="none" w:sz="0" w:space="0" w:color="auto"/>
        <w:right w:val="none" w:sz="0" w:space="0" w:color="auto"/>
      </w:divBdr>
    </w:div>
    <w:div w:id="859513124">
      <w:bodyDiv w:val="1"/>
      <w:marLeft w:val="0"/>
      <w:marRight w:val="0"/>
      <w:marTop w:val="0"/>
      <w:marBottom w:val="0"/>
      <w:divBdr>
        <w:top w:val="none" w:sz="0" w:space="0" w:color="auto"/>
        <w:left w:val="none" w:sz="0" w:space="0" w:color="auto"/>
        <w:bottom w:val="none" w:sz="0" w:space="0" w:color="auto"/>
        <w:right w:val="none" w:sz="0" w:space="0" w:color="auto"/>
      </w:divBdr>
    </w:div>
    <w:div w:id="859783866">
      <w:bodyDiv w:val="1"/>
      <w:marLeft w:val="0"/>
      <w:marRight w:val="0"/>
      <w:marTop w:val="0"/>
      <w:marBottom w:val="0"/>
      <w:divBdr>
        <w:top w:val="none" w:sz="0" w:space="0" w:color="auto"/>
        <w:left w:val="none" w:sz="0" w:space="0" w:color="auto"/>
        <w:bottom w:val="none" w:sz="0" w:space="0" w:color="auto"/>
        <w:right w:val="none" w:sz="0" w:space="0" w:color="auto"/>
      </w:divBdr>
    </w:div>
    <w:div w:id="860048730">
      <w:bodyDiv w:val="1"/>
      <w:marLeft w:val="0"/>
      <w:marRight w:val="0"/>
      <w:marTop w:val="0"/>
      <w:marBottom w:val="0"/>
      <w:divBdr>
        <w:top w:val="none" w:sz="0" w:space="0" w:color="auto"/>
        <w:left w:val="none" w:sz="0" w:space="0" w:color="auto"/>
        <w:bottom w:val="none" w:sz="0" w:space="0" w:color="auto"/>
        <w:right w:val="none" w:sz="0" w:space="0" w:color="auto"/>
      </w:divBdr>
    </w:div>
    <w:div w:id="861356022">
      <w:bodyDiv w:val="1"/>
      <w:marLeft w:val="0"/>
      <w:marRight w:val="0"/>
      <w:marTop w:val="0"/>
      <w:marBottom w:val="0"/>
      <w:divBdr>
        <w:top w:val="none" w:sz="0" w:space="0" w:color="auto"/>
        <w:left w:val="none" w:sz="0" w:space="0" w:color="auto"/>
        <w:bottom w:val="none" w:sz="0" w:space="0" w:color="auto"/>
        <w:right w:val="none" w:sz="0" w:space="0" w:color="auto"/>
      </w:divBdr>
    </w:div>
    <w:div w:id="862548662">
      <w:bodyDiv w:val="1"/>
      <w:marLeft w:val="0"/>
      <w:marRight w:val="0"/>
      <w:marTop w:val="0"/>
      <w:marBottom w:val="0"/>
      <w:divBdr>
        <w:top w:val="none" w:sz="0" w:space="0" w:color="auto"/>
        <w:left w:val="none" w:sz="0" w:space="0" w:color="auto"/>
        <w:bottom w:val="none" w:sz="0" w:space="0" w:color="auto"/>
        <w:right w:val="none" w:sz="0" w:space="0" w:color="auto"/>
      </w:divBdr>
    </w:div>
    <w:div w:id="862785798">
      <w:bodyDiv w:val="1"/>
      <w:marLeft w:val="0"/>
      <w:marRight w:val="0"/>
      <w:marTop w:val="0"/>
      <w:marBottom w:val="0"/>
      <w:divBdr>
        <w:top w:val="none" w:sz="0" w:space="0" w:color="auto"/>
        <w:left w:val="none" w:sz="0" w:space="0" w:color="auto"/>
        <w:bottom w:val="none" w:sz="0" w:space="0" w:color="auto"/>
        <w:right w:val="none" w:sz="0" w:space="0" w:color="auto"/>
      </w:divBdr>
    </w:div>
    <w:div w:id="863521811">
      <w:bodyDiv w:val="1"/>
      <w:marLeft w:val="0"/>
      <w:marRight w:val="0"/>
      <w:marTop w:val="0"/>
      <w:marBottom w:val="0"/>
      <w:divBdr>
        <w:top w:val="none" w:sz="0" w:space="0" w:color="auto"/>
        <w:left w:val="none" w:sz="0" w:space="0" w:color="auto"/>
        <w:bottom w:val="none" w:sz="0" w:space="0" w:color="auto"/>
        <w:right w:val="none" w:sz="0" w:space="0" w:color="auto"/>
      </w:divBdr>
    </w:div>
    <w:div w:id="864174332">
      <w:bodyDiv w:val="1"/>
      <w:marLeft w:val="0"/>
      <w:marRight w:val="0"/>
      <w:marTop w:val="0"/>
      <w:marBottom w:val="0"/>
      <w:divBdr>
        <w:top w:val="none" w:sz="0" w:space="0" w:color="auto"/>
        <w:left w:val="none" w:sz="0" w:space="0" w:color="auto"/>
        <w:bottom w:val="none" w:sz="0" w:space="0" w:color="auto"/>
        <w:right w:val="none" w:sz="0" w:space="0" w:color="auto"/>
      </w:divBdr>
    </w:div>
    <w:div w:id="864444597">
      <w:bodyDiv w:val="1"/>
      <w:marLeft w:val="0"/>
      <w:marRight w:val="0"/>
      <w:marTop w:val="0"/>
      <w:marBottom w:val="0"/>
      <w:divBdr>
        <w:top w:val="none" w:sz="0" w:space="0" w:color="auto"/>
        <w:left w:val="none" w:sz="0" w:space="0" w:color="auto"/>
        <w:bottom w:val="none" w:sz="0" w:space="0" w:color="auto"/>
        <w:right w:val="none" w:sz="0" w:space="0" w:color="auto"/>
      </w:divBdr>
    </w:div>
    <w:div w:id="864445258">
      <w:bodyDiv w:val="1"/>
      <w:marLeft w:val="0"/>
      <w:marRight w:val="0"/>
      <w:marTop w:val="0"/>
      <w:marBottom w:val="0"/>
      <w:divBdr>
        <w:top w:val="none" w:sz="0" w:space="0" w:color="auto"/>
        <w:left w:val="none" w:sz="0" w:space="0" w:color="auto"/>
        <w:bottom w:val="none" w:sz="0" w:space="0" w:color="auto"/>
        <w:right w:val="none" w:sz="0" w:space="0" w:color="auto"/>
      </w:divBdr>
    </w:div>
    <w:div w:id="865556131">
      <w:bodyDiv w:val="1"/>
      <w:marLeft w:val="0"/>
      <w:marRight w:val="0"/>
      <w:marTop w:val="0"/>
      <w:marBottom w:val="0"/>
      <w:divBdr>
        <w:top w:val="none" w:sz="0" w:space="0" w:color="auto"/>
        <w:left w:val="none" w:sz="0" w:space="0" w:color="auto"/>
        <w:bottom w:val="none" w:sz="0" w:space="0" w:color="auto"/>
        <w:right w:val="none" w:sz="0" w:space="0" w:color="auto"/>
      </w:divBdr>
    </w:div>
    <w:div w:id="865681575">
      <w:bodyDiv w:val="1"/>
      <w:marLeft w:val="0"/>
      <w:marRight w:val="0"/>
      <w:marTop w:val="0"/>
      <w:marBottom w:val="0"/>
      <w:divBdr>
        <w:top w:val="none" w:sz="0" w:space="0" w:color="auto"/>
        <w:left w:val="none" w:sz="0" w:space="0" w:color="auto"/>
        <w:bottom w:val="none" w:sz="0" w:space="0" w:color="auto"/>
        <w:right w:val="none" w:sz="0" w:space="0" w:color="auto"/>
      </w:divBdr>
    </w:div>
    <w:div w:id="866601350">
      <w:bodyDiv w:val="1"/>
      <w:marLeft w:val="0"/>
      <w:marRight w:val="0"/>
      <w:marTop w:val="0"/>
      <w:marBottom w:val="0"/>
      <w:divBdr>
        <w:top w:val="none" w:sz="0" w:space="0" w:color="auto"/>
        <w:left w:val="none" w:sz="0" w:space="0" w:color="auto"/>
        <w:bottom w:val="none" w:sz="0" w:space="0" w:color="auto"/>
        <w:right w:val="none" w:sz="0" w:space="0" w:color="auto"/>
      </w:divBdr>
    </w:div>
    <w:div w:id="868034519">
      <w:bodyDiv w:val="1"/>
      <w:marLeft w:val="0"/>
      <w:marRight w:val="0"/>
      <w:marTop w:val="0"/>
      <w:marBottom w:val="0"/>
      <w:divBdr>
        <w:top w:val="none" w:sz="0" w:space="0" w:color="auto"/>
        <w:left w:val="none" w:sz="0" w:space="0" w:color="auto"/>
        <w:bottom w:val="none" w:sz="0" w:space="0" w:color="auto"/>
        <w:right w:val="none" w:sz="0" w:space="0" w:color="auto"/>
      </w:divBdr>
    </w:div>
    <w:div w:id="868372446">
      <w:bodyDiv w:val="1"/>
      <w:marLeft w:val="0"/>
      <w:marRight w:val="0"/>
      <w:marTop w:val="0"/>
      <w:marBottom w:val="0"/>
      <w:divBdr>
        <w:top w:val="none" w:sz="0" w:space="0" w:color="auto"/>
        <w:left w:val="none" w:sz="0" w:space="0" w:color="auto"/>
        <w:bottom w:val="none" w:sz="0" w:space="0" w:color="auto"/>
        <w:right w:val="none" w:sz="0" w:space="0" w:color="auto"/>
      </w:divBdr>
    </w:div>
    <w:div w:id="868569871">
      <w:bodyDiv w:val="1"/>
      <w:marLeft w:val="0"/>
      <w:marRight w:val="0"/>
      <w:marTop w:val="0"/>
      <w:marBottom w:val="0"/>
      <w:divBdr>
        <w:top w:val="none" w:sz="0" w:space="0" w:color="auto"/>
        <w:left w:val="none" w:sz="0" w:space="0" w:color="auto"/>
        <w:bottom w:val="none" w:sz="0" w:space="0" w:color="auto"/>
        <w:right w:val="none" w:sz="0" w:space="0" w:color="auto"/>
      </w:divBdr>
    </w:div>
    <w:div w:id="868760194">
      <w:bodyDiv w:val="1"/>
      <w:marLeft w:val="0"/>
      <w:marRight w:val="0"/>
      <w:marTop w:val="0"/>
      <w:marBottom w:val="0"/>
      <w:divBdr>
        <w:top w:val="none" w:sz="0" w:space="0" w:color="auto"/>
        <w:left w:val="none" w:sz="0" w:space="0" w:color="auto"/>
        <w:bottom w:val="none" w:sz="0" w:space="0" w:color="auto"/>
        <w:right w:val="none" w:sz="0" w:space="0" w:color="auto"/>
      </w:divBdr>
    </w:div>
    <w:div w:id="869032308">
      <w:bodyDiv w:val="1"/>
      <w:marLeft w:val="0"/>
      <w:marRight w:val="0"/>
      <w:marTop w:val="0"/>
      <w:marBottom w:val="0"/>
      <w:divBdr>
        <w:top w:val="none" w:sz="0" w:space="0" w:color="auto"/>
        <w:left w:val="none" w:sz="0" w:space="0" w:color="auto"/>
        <w:bottom w:val="none" w:sz="0" w:space="0" w:color="auto"/>
        <w:right w:val="none" w:sz="0" w:space="0" w:color="auto"/>
      </w:divBdr>
    </w:div>
    <w:div w:id="869145412">
      <w:bodyDiv w:val="1"/>
      <w:marLeft w:val="0"/>
      <w:marRight w:val="0"/>
      <w:marTop w:val="0"/>
      <w:marBottom w:val="0"/>
      <w:divBdr>
        <w:top w:val="none" w:sz="0" w:space="0" w:color="auto"/>
        <w:left w:val="none" w:sz="0" w:space="0" w:color="auto"/>
        <w:bottom w:val="none" w:sz="0" w:space="0" w:color="auto"/>
        <w:right w:val="none" w:sz="0" w:space="0" w:color="auto"/>
      </w:divBdr>
    </w:div>
    <w:div w:id="870266578">
      <w:bodyDiv w:val="1"/>
      <w:marLeft w:val="0"/>
      <w:marRight w:val="0"/>
      <w:marTop w:val="0"/>
      <w:marBottom w:val="0"/>
      <w:divBdr>
        <w:top w:val="none" w:sz="0" w:space="0" w:color="auto"/>
        <w:left w:val="none" w:sz="0" w:space="0" w:color="auto"/>
        <w:bottom w:val="none" w:sz="0" w:space="0" w:color="auto"/>
        <w:right w:val="none" w:sz="0" w:space="0" w:color="auto"/>
      </w:divBdr>
    </w:div>
    <w:div w:id="870266955">
      <w:bodyDiv w:val="1"/>
      <w:marLeft w:val="0"/>
      <w:marRight w:val="0"/>
      <w:marTop w:val="0"/>
      <w:marBottom w:val="0"/>
      <w:divBdr>
        <w:top w:val="none" w:sz="0" w:space="0" w:color="auto"/>
        <w:left w:val="none" w:sz="0" w:space="0" w:color="auto"/>
        <w:bottom w:val="none" w:sz="0" w:space="0" w:color="auto"/>
        <w:right w:val="none" w:sz="0" w:space="0" w:color="auto"/>
      </w:divBdr>
    </w:div>
    <w:div w:id="870534968">
      <w:bodyDiv w:val="1"/>
      <w:marLeft w:val="0"/>
      <w:marRight w:val="0"/>
      <w:marTop w:val="0"/>
      <w:marBottom w:val="0"/>
      <w:divBdr>
        <w:top w:val="none" w:sz="0" w:space="0" w:color="auto"/>
        <w:left w:val="none" w:sz="0" w:space="0" w:color="auto"/>
        <w:bottom w:val="none" w:sz="0" w:space="0" w:color="auto"/>
        <w:right w:val="none" w:sz="0" w:space="0" w:color="auto"/>
      </w:divBdr>
    </w:div>
    <w:div w:id="871649731">
      <w:bodyDiv w:val="1"/>
      <w:marLeft w:val="0"/>
      <w:marRight w:val="0"/>
      <w:marTop w:val="0"/>
      <w:marBottom w:val="0"/>
      <w:divBdr>
        <w:top w:val="none" w:sz="0" w:space="0" w:color="auto"/>
        <w:left w:val="none" w:sz="0" w:space="0" w:color="auto"/>
        <w:bottom w:val="none" w:sz="0" w:space="0" w:color="auto"/>
        <w:right w:val="none" w:sz="0" w:space="0" w:color="auto"/>
      </w:divBdr>
    </w:div>
    <w:div w:id="871965928">
      <w:bodyDiv w:val="1"/>
      <w:marLeft w:val="0"/>
      <w:marRight w:val="0"/>
      <w:marTop w:val="0"/>
      <w:marBottom w:val="0"/>
      <w:divBdr>
        <w:top w:val="none" w:sz="0" w:space="0" w:color="auto"/>
        <w:left w:val="none" w:sz="0" w:space="0" w:color="auto"/>
        <w:bottom w:val="none" w:sz="0" w:space="0" w:color="auto"/>
        <w:right w:val="none" w:sz="0" w:space="0" w:color="auto"/>
      </w:divBdr>
    </w:div>
    <w:div w:id="872614071">
      <w:bodyDiv w:val="1"/>
      <w:marLeft w:val="0"/>
      <w:marRight w:val="0"/>
      <w:marTop w:val="0"/>
      <w:marBottom w:val="0"/>
      <w:divBdr>
        <w:top w:val="none" w:sz="0" w:space="0" w:color="auto"/>
        <w:left w:val="none" w:sz="0" w:space="0" w:color="auto"/>
        <w:bottom w:val="none" w:sz="0" w:space="0" w:color="auto"/>
        <w:right w:val="none" w:sz="0" w:space="0" w:color="auto"/>
      </w:divBdr>
    </w:div>
    <w:div w:id="873545418">
      <w:bodyDiv w:val="1"/>
      <w:marLeft w:val="0"/>
      <w:marRight w:val="0"/>
      <w:marTop w:val="0"/>
      <w:marBottom w:val="0"/>
      <w:divBdr>
        <w:top w:val="none" w:sz="0" w:space="0" w:color="auto"/>
        <w:left w:val="none" w:sz="0" w:space="0" w:color="auto"/>
        <w:bottom w:val="none" w:sz="0" w:space="0" w:color="auto"/>
        <w:right w:val="none" w:sz="0" w:space="0" w:color="auto"/>
      </w:divBdr>
    </w:div>
    <w:div w:id="874081238">
      <w:bodyDiv w:val="1"/>
      <w:marLeft w:val="0"/>
      <w:marRight w:val="0"/>
      <w:marTop w:val="0"/>
      <w:marBottom w:val="0"/>
      <w:divBdr>
        <w:top w:val="none" w:sz="0" w:space="0" w:color="auto"/>
        <w:left w:val="none" w:sz="0" w:space="0" w:color="auto"/>
        <w:bottom w:val="none" w:sz="0" w:space="0" w:color="auto"/>
        <w:right w:val="none" w:sz="0" w:space="0" w:color="auto"/>
      </w:divBdr>
    </w:div>
    <w:div w:id="874270658">
      <w:bodyDiv w:val="1"/>
      <w:marLeft w:val="0"/>
      <w:marRight w:val="0"/>
      <w:marTop w:val="0"/>
      <w:marBottom w:val="0"/>
      <w:divBdr>
        <w:top w:val="none" w:sz="0" w:space="0" w:color="auto"/>
        <w:left w:val="none" w:sz="0" w:space="0" w:color="auto"/>
        <w:bottom w:val="none" w:sz="0" w:space="0" w:color="auto"/>
        <w:right w:val="none" w:sz="0" w:space="0" w:color="auto"/>
      </w:divBdr>
    </w:div>
    <w:div w:id="874393170">
      <w:bodyDiv w:val="1"/>
      <w:marLeft w:val="0"/>
      <w:marRight w:val="0"/>
      <w:marTop w:val="0"/>
      <w:marBottom w:val="0"/>
      <w:divBdr>
        <w:top w:val="none" w:sz="0" w:space="0" w:color="auto"/>
        <w:left w:val="none" w:sz="0" w:space="0" w:color="auto"/>
        <w:bottom w:val="none" w:sz="0" w:space="0" w:color="auto"/>
        <w:right w:val="none" w:sz="0" w:space="0" w:color="auto"/>
      </w:divBdr>
    </w:div>
    <w:div w:id="874657468">
      <w:bodyDiv w:val="1"/>
      <w:marLeft w:val="0"/>
      <w:marRight w:val="0"/>
      <w:marTop w:val="0"/>
      <w:marBottom w:val="0"/>
      <w:divBdr>
        <w:top w:val="none" w:sz="0" w:space="0" w:color="auto"/>
        <w:left w:val="none" w:sz="0" w:space="0" w:color="auto"/>
        <w:bottom w:val="none" w:sz="0" w:space="0" w:color="auto"/>
        <w:right w:val="none" w:sz="0" w:space="0" w:color="auto"/>
      </w:divBdr>
    </w:div>
    <w:div w:id="875311833">
      <w:bodyDiv w:val="1"/>
      <w:marLeft w:val="0"/>
      <w:marRight w:val="0"/>
      <w:marTop w:val="0"/>
      <w:marBottom w:val="0"/>
      <w:divBdr>
        <w:top w:val="none" w:sz="0" w:space="0" w:color="auto"/>
        <w:left w:val="none" w:sz="0" w:space="0" w:color="auto"/>
        <w:bottom w:val="none" w:sz="0" w:space="0" w:color="auto"/>
        <w:right w:val="none" w:sz="0" w:space="0" w:color="auto"/>
      </w:divBdr>
    </w:div>
    <w:div w:id="875386642">
      <w:bodyDiv w:val="1"/>
      <w:marLeft w:val="0"/>
      <w:marRight w:val="0"/>
      <w:marTop w:val="0"/>
      <w:marBottom w:val="0"/>
      <w:divBdr>
        <w:top w:val="none" w:sz="0" w:space="0" w:color="auto"/>
        <w:left w:val="none" w:sz="0" w:space="0" w:color="auto"/>
        <w:bottom w:val="none" w:sz="0" w:space="0" w:color="auto"/>
        <w:right w:val="none" w:sz="0" w:space="0" w:color="auto"/>
      </w:divBdr>
    </w:div>
    <w:div w:id="876896481">
      <w:bodyDiv w:val="1"/>
      <w:marLeft w:val="0"/>
      <w:marRight w:val="0"/>
      <w:marTop w:val="0"/>
      <w:marBottom w:val="0"/>
      <w:divBdr>
        <w:top w:val="none" w:sz="0" w:space="0" w:color="auto"/>
        <w:left w:val="none" w:sz="0" w:space="0" w:color="auto"/>
        <w:bottom w:val="none" w:sz="0" w:space="0" w:color="auto"/>
        <w:right w:val="none" w:sz="0" w:space="0" w:color="auto"/>
      </w:divBdr>
    </w:div>
    <w:div w:id="881088363">
      <w:bodyDiv w:val="1"/>
      <w:marLeft w:val="0"/>
      <w:marRight w:val="0"/>
      <w:marTop w:val="0"/>
      <w:marBottom w:val="0"/>
      <w:divBdr>
        <w:top w:val="none" w:sz="0" w:space="0" w:color="auto"/>
        <w:left w:val="none" w:sz="0" w:space="0" w:color="auto"/>
        <w:bottom w:val="none" w:sz="0" w:space="0" w:color="auto"/>
        <w:right w:val="none" w:sz="0" w:space="0" w:color="auto"/>
      </w:divBdr>
    </w:div>
    <w:div w:id="881096887">
      <w:bodyDiv w:val="1"/>
      <w:marLeft w:val="0"/>
      <w:marRight w:val="0"/>
      <w:marTop w:val="0"/>
      <w:marBottom w:val="0"/>
      <w:divBdr>
        <w:top w:val="none" w:sz="0" w:space="0" w:color="auto"/>
        <w:left w:val="none" w:sz="0" w:space="0" w:color="auto"/>
        <w:bottom w:val="none" w:sz="0" w:space="0" w:color="auto"/>
        <w:right w:val="none" w:sz="0" w:space="0" w:color="auto"/>
      </w:divBdr>
    </w:div>
    <w:div w:id="881597185">
      <w:bodyDiv w:val="1"/>
      <w:marLeft w:val="0"/>
      <w:marRight w:val="0"/>
      <w:marTop w:val="0"/>
      <w:marBottom w:val="0"/>
      <w:divBdr>
        <w:top w:val="none" w:sz="0" w:space="0" w:color="auto"/>
        <w:left w:val="none" w:sz="0" w:space="0" w:color="auto"/>
        <w:bottom w:val="none" w:sz="0" w:space="0" w:color="auto"/>
        <w:right w:val="none" w:sz="0" w:space="0" w:color="auto"/>
      </w:divBdr>
    </w:div>
    <w:div w:id="883715705">
      <w:bodyDiv w:val="1"/>
      <w:marLeft w:val="0"/>
      <w:marRight w:val="0"/>
      <w:marTop w:val="0"/>
      <w:marBottom w:val="0"/>
      <w:divBdr>
        <w:top w:val="none" w:sz="0" w:space="0" w:color="auto"/>
        <w:left w:val="none" w:sz="0" w:space="0" w:color="auto"/>
        <w:bottom w:val="none" w:sz="0" w:space="0" w:color="auto"/>
        <w:right w:val="none" w:sz="0" w:space="0" w:color="auto"/>
      </w:divBdr>
    </w:div>
    <w:div w:id="885725063">
      <w:bodyDiv w:val="1"/>
      <w:marLeft w:val="0"/>
      <w:marRight w:val="0"/>
      <w:marTop w:val="0"/>
      <w:marBottom w:val="0"/>
      <w:divBdr>
        <w:top w:val="none" w:sz="0" w:space="0" w:color="auto"/>
        <w:left w:val="none" w:sz="0" w:space="0" w:color="auto"/>
        <w:bottom w:val="none" w:sz="0" w:space="0" w:color="auto"/>
        <w:right w:val="none" w:sz="0" w:space="0" w:color="auto"/>
      </w:divBdr>
    </w:div>
    <w:div w:id="886339290">
      <w:bodyDiv w:val="1"/>
      <w:marLeft w:val="0"/>
      <w:marRight w:val="0"/>
      <w:marTop w:val="0"/>
      <w:marBottom w:val="0"/>
      <w:divBdr>
        <w:top w:val="none" w:sz="0" w:space="0" w:color="auto"/>
        <w:left w:val="none" w:sz="0" w:space="0" w:color="auto"/>
        <w:bottom w:val="none" w:sz="0" w:space="0" w:color="auto"/>
        <w:right w:val="none" w:sz="0" w:space="0" w:color="auto"/>
      </w:divBdr>
    </w:div>
    <w:div w:id="887842100">
      <w:bodyDiv w:val="1"/>
      <w:marLeft w:val="0"/>
      <w:marRight w:val="0"/>
      <w:marTop w:val="0"/>
      <w:marBottom w:val="0"/>
      <w:divBdr>
        <w:top w:val="none" w:sz="0" w:space="0" w:color="auto"/>
        <w:left w:val="none" w:sz="0" w:space="0" w:color="auto"/>
        <w:bottom w:val="none" w:sz="0" w:space="0" w:color="auto"/>
        <w:right w:val="none" w:sz="0" w:space="0" w:color="auto"/>
      </w:divBdr>
    </w:div>
    <w:div w:id="888734023">
      <w:bodyDiv w:val="1"/>
      <w:marLeft w:val="0"/>
      <w:marRight w:val="0"/>
      <w:marTop w:val="0"/>
      <w:marBottom w:val="0"/>
      <w:divBdr>
        <w:top w:val="none" w:sz="0" w:space="0" w:color="auto"/>
        <w:left w:val="none" w:sz="0" w:space="0" w:color="auto"/>
        <w:bottom w:val="none" w:sz="0" w:space="0" w:color="auto"/>
        <w:right w:val="none" w:sz="0" w:space="0" w:color="auto"/>
      </w:divBdr>
    </w:div>
    <w:div w:id="889996060">
      <w:bodyDiv w:val="1"/>
      <w:marLeft w:val="0"/>
      <w:marRight w:val="0"/>
      <w:marTop w:val="0"/>
      <w:marBottom w:val="0"/>
      <w:divBdr>
        <w:top w:val="none" w:sz="0" w:space="0" w:color="auto"/>
        <w:left w:val="none" w:sz="0" w:space="0" w:color="auto"/>
        <w:bottom w:val="none" w:sz="0" w:space="0" w:color="auto"/>
        <w:right w:val="none" w:sz="0" w:space="0" w:color="auto"/>
      </w:divBdr>
    </w:div>
    <w:div w:id="890187572">
      <w:bodyDiv w:val="1"/>
      <w:marLeft w:val="0"/>
      <w:marRight w:val="0"/>
      <w:marTop w:val="0"/>
      <w:marBottom w:val="0"/>
      <w:divBdr>
        <w:top w:val="none" w:sz="0" w:space="0" w:color="auto"/>
        <w:left w:val="none" w:sz="0" w:space="0" w:color="auto"/>
        <w:bottom w:val="none" w:sz="0" w:space="0" w:color="auto"/>
        <w:right w:val="none" w:sz="0" w:space="0" w:color="auto"/>
      </w:divBdr>
    </w:div>
    <w:div w:id="891161589">
      <w:bodyDiv w:val="1"/>
      <w:marLeft w:val="0"/>
      <w:marRight w:val="0"/>
      <w:marTop w:val="0"/>
      <w:marBottom w:val="0"/>
      <w:divBdr>
        <w:top w:val="none" w:sz="0" w:space="0" w:color="auto"/>
        <w:left w:val="none" w:sz="0" w:space="0" w:color="auto"/>
        <w:bottom w:val="none" w:sz="0" w:space="0" w:color="auto"/>
        <w:right w:val="none" w:sz="0" w:space="0" w:color="auto"/>
      </w:divBdr>
    </w:div>
    <w:div w:id="891774879">
      <w:bodyDiv w:val="1"/>
      <w:marLeft w:val="0"/>
      <w:marRight w:val="0"/>
      <w:marTop w:val="0"/>
      <w:marBottom w:val="0"/>
      <w:divBdr>
        <w:top w:val="none" w:sz="0" w:space="0" w:color="auto"/>
        <w:left w:val="none" w:sz="0" w:space="0" w:color="auto"/>
        <w:bottom w:val="none" w:sz="0" w:space="0" w:color="auto"/>
        <w:right w:val="none" w:sz="0" w:space="0" w:color="auto"/>
      </w:divBdr>
    </w:div>
    <w:div w:id="892540948">
      <w:bodyDiv w:val="1"/>
      <w:marLeft w:val="0"/>
      <w:marRight w:val="0"/>
      <w:marTop w:val="0"/>
      <w:marBottom w:val="0"/>
      <w:divBdr>
        <w:top w:val="none" w:sz="0" w:space="0" w:color="auto"/>
        <w:left w:val="none" w:sz="0" w:space="0" w:color="auto"/>
        <w:bottom w:val="none" w:sz="0" w:space="0" w:color="auto"/>
        <w:right w:val="none" w:sz="0" w:space="0" w:color="auto"/>
      </w:divBdr>
    </w:div>
    <w:div w:id="892623670">
      <w:bodyDiv w:val="1"/>
      <w:marLeft w:val="0"/>
      <w:marRight w:val="0"/>
      <w:marTop w:val="0"/>
      <w:marBottom w:val="0"/>
      <w:divBdr>
        <w:top w:val="none" w:sz="0" w:space="0" w:color="auto"/>
        <w:left w:val="none" w:sz="0" w:space="0" w:color="auto"/>
        <w:bottom w:val="none" w:sz="0" w:space="0" w:color="auto"/>
        <w:right w:val="none" w:sz="0" w:space="0" w:color="auto"/>
      </w:divBdr>
    </w:div>
    <w:div w:id="893007034">
      <w:bodyDiv w:val="1"/>
      <w:marLeft w:val="0"/>
      <w:marRight w:val="0"/>
      <w:marTop w:val="0"/>
      <w:marBottom w:val="0"/>
      <w:divBdr>
        <w:top w:val="none" w:sz="0" w:space="0" w:color="auto"/>
        <w:left w:val="none" w:sz="0" w:space="0" w:color="auto"/>
        <w:bottom w:val="none" w:sz="0" w:space="0" w:color="auto"/>
        <w:right w:val="none" w:sz="0" w:space="0" w:color="auto"/>
      </w:divBdr>
    </w:div>
    <w:div w:id="893583772">
      <w:bodyDiv w:val="1"/>
      <w:marLeft w:val="0"/>
      <w:marRight w:val="0"/>
      <w:marTop w:val="0"/>
      <w:marBottom w:val="0"/>
      <w:divBdr>
        <w:top w:val="none" w:sz="0" w:space="0" w:color="auto"/>
        <w:left w:val="none" w:sz="0" w:space="0" w:color="auto"/>
        <w:bottom w:val="none" w:sz="0" w:space="0" w:color="auto"/>
        <w:right w:val="none" w:sz="0" w:space="0" w:color="auto"/>
      </w:divBdr>
    </w:div>
    <w:div w:id="895624139">
      <w:bodyDiv w:val="1"/>
      <w:marLeft w:val="0"/>
      <w:marRight w:val="0"/>
      <w:marTop w:val="0"/>
      <w:marBottom w:val="0"/>
      <w:divBdr>
        <w:top w:val="none" w:sz="0" w:space="0" w:color="auto"/>
        <w:left w:val="none" w:sz="0" w:space="0" w:color="auto"/>
        <w:bottom w:val="none" w:sz="0" w:space="0" w:color="auto"/>
        <w:right w:val="none" w:sz="0" w:space="0" w:color="auto"/>
      </w:divBdr>
    </w:div>
    <w:div w:id="896820250">
      <w:bodyDiv w:val="1"/>
      <w:marLeft w:val="0"/>
      <w:marRight w:val="0"/>
      <w:marTop w:val="0"/>
      <w:marBottom w:val="0"/>
      <w:divBdr>
        <w:top w:val="none" w:sz="0" w:space="0" w:color="auto"/>
        <w:left w:val="none" w:sz="0" w:space="0" w:color="auto"/>
        <w:bottom w:val="none" w:sz="0" w:space="0" w:color="auto"/>
        <w:right w:val="none" w:sz="0" w:space="0" w:color="auto"/>
      </w:divBdr>
    </w:div>
    <w:div w:id="899172702">
      <w:bodyDiv w:val="1"/>
      <w:marLeft w:val="0"/>
      <w:marRight w:val="0"/>
      <w:marTop w:val="0"/>
      <w:marBottom w:val="0"/>
      <w:divBdr>
        <w:top w:val="none" w:sz="0" w:space="0" w:color="auto"/>
        <w:left w:val="none" w:sz="0" w:space="0" w:color="auto"/>
        <w:bottom w:val="none" w:sz="0" w:space="0" w:color="auto"/>
        <w:right w:val="none" w:sz="0" w:space="0" w:color="auto"/>
      </w:divBdr>
    </w:div>
    <w:div w:id="899511847">
      <w:bodyDiv w:val="1"/>
      <w:marLeft w:val="0"/>
      <w:marRight w:val="0"/>
      <w:marTop w:val="0"/>
      <w:marBottom w:val="0"/>
      <w:divBdr>
        <w:top w:val="none" w:sz="0" w:space="0" w:color="auto"/>
        <w:left w:val="none" w:sz="0" w:space="0" w:color="auto"/>
        <w:bottom w:val="none" w:sz="0" w:space="0" w:color="auto"/>
        <w:right w:val="none" w:sz="0" w:space="0" w:color="auto"/>
      </w:divBdr>
    </w:div>
    <w:div w:id="902445744">
      <w:bodyDiv w:val="1"/>
      <w:marLeft w:val="0"/>
      <w:marRight w:val="0"/>
      <w:marTop w:val="0"/>
      <w:marBottom w:val="0"/>
      <w:divBdr>
        <w:top w:val="none" w:sz="0" w:space="0" w:color="auto"/>
        <w:left w:val="none" w:sz="0" w:space="0" w:color="auto"/>
        <w:bottom w:val="none" w:sz="0" w:space="0" w:color="auto"/>
        <w:right w:val="none" w:sz="0" w:space="0" w:color="auto"/>
      </w:divBdr>
    </w:div>
    <w:div w:id="903957066">
      <w:bodyDiv w:val="1"/>
      <w:marLeft w:val="0"/>
      <w:marRight w:val="0"/>
      <w:marTop w:val="0"/>
      <w:marBottom w:val="0"/>
      <w:divBdr>
        <w:top w:val="none" w:sz="0" w:space="0" w:color="auto"/>
        <w:left w:val="none" w:sz="0" w:space="0" w:color="auto"/>
        <w:bottom w:val="none" w:sz="0" w:space="0" w:color="auto"/>
        <w:right w:val="none" w:sz="0" w:space="0" w:color="auto"/>
      </w:divBdr>
    </w:div>
    <w:div w:id="904216725">
      <w:bodyDiv w:val="1"/>
      <w:marLeft w:val="0"/>
      <w:marRight w:val="0"/>
      <w:marTop w:val="0"/>
      <w:marBottom w:val="0"/>
      <w:divBdr>
        <w:top w:val="none" w:sz="0" w:space="0" w:color="auto"/>
        <w:left w:val="none" w:sz="0" w:space="0" w:color="auto"/>
        <w:bottom w:val="none" w:sz="0" w:space="0" w:color="auto"/>
        <w:right w:val="none" w:sz="0" w:space="0" w:color="auto"/>
      </w:divBdr>
    </w:div>
    <w:div w:id="904219221">
      <w:bodyDiv w:val="1"/>
      <w:marLeft w:val="0"/>
      <w:marRight w:val="0"/>
      <w:marTop w:val="0"/>
      <w:marBottom w:val="0"/>
      <w:divBdr>
        <w:top w:val="none" w:sz="0" w:space="0" w:color="auto"/>
        <w:left w:val="none" w:sz="0" w:space="0" w:color="auto"/>
        <w:bottom w:val="none" w:sz="0" w:space="0" w:color="auto"/>
        <w:right w:val="none" w:sz="0" w:space="0" w:color="auto"/>
      </w:divBdr>
    </w:div>
    <w:div w:id="904609794">
      <w:bodyDiv w:val="1"/>
      <w:marLeft w:val="0"/>
      <w:marRight w:val="0"/>
      <w:marTop w:val="0"/>
      <w:marBottom w:val="0"/>
      <w:divBdr>
        <w:top w:val="none" w:sz="0" w:space="0" w:color="auto"/>
        <w:left w:val="none" w:sz="0" w:space="0" w:color="auto"/>
        <w:bottom w:val="none" w:sz="0" w:space="0" w:color="auto"/>
        <w:right w:val="none" w:sz="0" w:space="0" w:color="auto"/>
      </w:divBdr>
    </w:div>
    <w:div w:id="905605042">
      <w:bodyDiv w:val="1"/>
      <w:marLeft w:val="0"/>
      <w:marRight w:val="0"/>
      <w:marTop w:val="0"/>
      <w:marBottom w:val="0"/>
      <w:divBdr>
        <w:top w:val="none" w:sz="0" w:space="0" w:color="auto"/>
        <w:left w:val="none" w:sz="0" w:space="0" w:color="auto"/>
        <w:bottom w:val="none" w:sz="0" w:space="0" w:color="auto"/>
        <w:right w:val="none" w:sz="0" w:space="0" w:color="auto"/>
      </w:divBdr>
    </w:div>
    <w:div w:id="905606286">
      <w:bodyDiv w:val="1"/>
      <w:marLeft w:val="0"/>
      <w:marRight w:val="0"/>
      <w:marTop w:val="0"/>
      <w:marBottom w:val="0"/>
      <w:divBdr>
        <w:top w:val="none" w:sz="0" w:space="0" w:color="auto"/>
        <w:left w:val="none" w:sz="0" w:space="0" w:color="auto"/>
        <w:bottom w:val="none" w:sz="0" w:space="0" w:color="auto"/>
        <w:right w:val="none" w:sz="0" w:space="0" w:color="auto"/>
      </w:divBdr>
    </w:div>
    <w:div w:id="905796224">
      <w:bodyDiv w:val="1"/>
      <w:marLeft w:val="0"/>
      <w:marRight w:val="0"/>
      <w:marTop w:val="0"/>
      <w:marBottom w:val="0"/>
      <w:divBdr>
        <w:top w:val="none" w:sz="0" w:space="0" w:color="auto"/>
        <w:left w:val="none" w:sz="0" w:space="0" w:color="auto"/>
        <w:bottom w:val="none" w:sz="0" w:space="0" w:color="auto"/>
        <w:right w:val="none" w:sz="0" w:space="0" w:color="auto"/>
      </w:divBdr>
    </w:div>
    <w:div w:id="906573653">
      <w:bodyDiv w:val="1"/>
      <w:marLeft w:val="0"/>
      <w:marRight w:val="0"/>
      <w:marTop w:val="0"/>
      <w:marBottom w:val="0"/>
      <w:divBdr>
        <w:top w:val="none" w:sz="0" w:space="0" w:color="auto"/>
        <w:left w:val="none" w:sz="0" w:space="0" w:color="auto"/>
        <w:bottom w:val="none" w:sz="0" w:space="0" w:color="auto"/>
        <w:right w:val="none" w:sz="0" w:space="0" w:color="auto"/>
      </w:divBdr>
    </w:div>
    <w:div w:id="909731213">
      <w:bodyDiv w:val="1"/>
      <w:marLeft w:val="0"/>
      <w:marRight w:val="0"/>
      <w:marTop w:val="0"/>
      <w:marBottom w:val="0"/>
      <w:divBdr>
        <w:top w:val="none" w:sz="0" w:space="0" w:color="auto"/>
        <w:left w:val="none" w:sz="0" w:space="0" w:color="auto"/>
        <w:bottom w:val="none" w:sz="0" w:space="0" w:color="auto"/>
        <w:right w:val="none" w:sz="0" w:space="0" w:color="auto"/>
      </w:divBdr>
    </w:div>
    <w:div w:id="910040645">
      <w:bodyDiv w:val="1"/>
      <w:marLeft w:val="0"/>
      <w:marRight w:val="0"/>
      <w:marTop w:val="0"/>
      <w:marBottom w:val="0"/>
      <w:divBdr>
        <w:top w:val="none" w:sz="0" w:space="0" w:color="auto"/>
        <w:left w:val="none" w:sz="0" w:space="0" w:color="auto"/>
        <w:bottom w:val="none" w:sz="0" w:space="0" w:color="auto"/>
        <w:right w:val="none" w:sz="0" w:space="0" w:color="auto"/>
      </w:divBdr>
    </w:div>
    <w:div w:id="910307595">
      <w:bodyDiv w:val="1"/>
      <w:marLeft w:val="0"/>
      <w:marRight w:val="0"/>
      <w:marTop w:val="0"/>
      <w:marBottom w:val="0"/>
      <w:divBdr>
        <w:top w:val="none" w:sz="0" w:space="0" w:color="auto"/>
        <w:left w:val="none" w:sz="0" w:space="0" w:color="auto"/>
        <w:bottom w:val="none" w:sz="0" w:space="0" w:color="auto"/>
        <w:right w:val="none" w:sz="0" w:space="0" w:color="auto"/>
      </w:divBdr>
    </w:div>
    <w:div w:id="911278827">
      <w:bodyDiv w:val="1"/>
      <w:marLeft w:val="0"/>
      <w:marRight w:val="0"/>
      <w:marTop w:val="0"/>
      <w:marBottom w:val="0"/>
      <w:divBdr>
        <w:top w:val="none" w:sz="0" w:space="0" w:color="auto"/>
        <w:left w:val="none" w:sz="0" w:space="0" w:color="auto"/>
        <w:bottom w:val="none" w:sz="0" w:space="0" w:color="auto"/>
        <w:right w:val="none" w:sz="0" w:space="0" w:color="auto"/>
      </w:divBdr>
    </w:div>
    <w:div w:id="911429139">
      <w:bodyDiv w:val="1"/>
      <w:marLeft w:val="0"/>
      <w:marRight w:val="0"/>
      <w:marTop w:val="0"/>
      <w:marBottom w:val="0"/>
      <w:divBdr>
        <w:top w:val="none" w:sz="0" w:space="0" w:color="auto"/>
        <w:left w:val="none" w:sz="0" w:space="0" w:color="auto"/>
        <w:bottom w:val="none" w:sz="0" w:space="0" w:color="auto"/>
        <w:right w:val="none" w:sz="0" w:space="0" w:color="auto"/>
      </w:divBdr>
    </w:div>
    <w:div w:id="911744618">
      <w:bodyDiv w:val="1"/>
      <w:marLeft w:val="0"/>
      <w:marRight w:val="0"/>
      <w:marTop w:val="0"/>
      <w:marBottom w:val="0"/>
      <w:divBdr>
        <w:top w:val="none" w:sz="0" w:space="0" w:color="auto"/>
        <w:left w:val="none" w:sz="0" w:space="0" w:color="auto"/>
        <w:bottom w:val="none" w:sz="0" w:space="0" w:color="auto"/>
        <w:right w:val="none" w:sz="0" w:space="0" w:color="auto"/>
      </w:divBdr>
    </w:div>
    <w:div w:id="912349065">
      <w:bodyDiv w:val="1"/>
      <w:marLeft w:val="0"/>
      <w:marRight w:val="0"/>
      <w:marTop w:val="0"/>
      <w:marBottom w:val="0"/>
      <w:divBdr>
        <w:top w:val="none" w:sz="0" w:space="0" w:color="auto"/>
        <w:left w:val="none" w:sz="0" w:space="0" w:color="auto"/>
        <w:bottom w:val="none" w:sz="0" w:space="0" w:color="auto"/>
        <w:right w:val="none" w:sz="0" w:space="0" w:color="auto"/>
      </w:divBdr>
    </w:div>
    <w:div w:id="913392786">
      <w:bodyDiv w:val="1"/>
      <w:marLeft w:val="0"/>
      <w:marRight w:val="0"/>
      <w:marTop w:val="0"/>
      <w:marBottom w:val="0"/>
      <w:divBdr>
        <w:top w:val="none" w:sz="0" w:space="0" w:color="auto"/>
        <w:left w:val="none" w:sz="0" w:space="0" w:color="auto"/>
        <w:bottom w:val="none" w:sz="0" w:space="0" w:color="auto"/>
        <w:right w:val="none" w:sz="0" w:space="0" w:color="auto"/>
      </w:divBdr>
    </w:div>
    <w:div w:id="915939245">
      <w:bodyDiv w:val="1"/>
      <w:marLeft w:val="0"/>
      <w:marRight w:val="0"/>
      <w:marTop w:val="0"/>
      <w:marBottom w:val="0"/>
      <w:divBdr>
        <w:top w:val="none" w:sz="0" w:space="0" w:color="auto"/>
        <w:left w:val="none" w:sz="0" w:space="0" w:color="auto"/>
        <w:bottom w:val="none" w:sz="0" w:space="0" w:color="auto"/>
        <w:right w:val="none" w:sz="0" w:space="0" w:color="auto"/>
      </w:divBdr>
    </w:div>
    <w:div w:id="917207733">
      <w:bodyDiv w:val="1"/>
      <w:marLeft w:val="0"/>
      <w:marRight w:val="0"/>
      <w:marTop w:val="0"/>
      <w:marBottom w:val="0"/>
      <w:divBdr>
        <w:top w:val="none" w:sz="0" w:space="0" w:color="auto"/>
        <w:left w:val="none" w:sz="0" w:space="0" w:color="auto"/>
        <w:bottom w:val="none" w:sz="0" w:space="0" w:color="auto"/>
        <w:right w:val="none" w:sz="0" w:space="0" w:color="auto"/>
      </w:divBdr>
    </w:div>
    <w:div w:id="917402137">
      <w:bodyDiv w:val="1"/>
      <w:marLeft w:val="0"/>
      <w:marRight w:val="0"/>
      <w:marTop w:val="0"/>
      <w:marBottom w:val="0"/>
      <w:divBdr>
        <w:top w:val="none" w:sz="0" w:space="0" w:color="auto"/>
        <w:left w:val="none" w:sz="0" w:space="0" w:color="auto"/>
        <w:bottom w:val="none" w:sz="0" w:space="0" w:color="auto"/>
        <w:right w:val="none" w:sz="0" w:space="0" w:color="auto"/>
      </w:divBdr>
    </w:div>
    <w:div w:id="917977740">
      <w:bodyDiv w:val="1"/>
      <w:marLeft w:val="0"/>
      <w:marRight w:val="0"/>
      <w:marTop w:val="0"/>
      <w:marBottom w:val="0"/>
      <w:divBdr>
        <w:top w:val="none" w:sz="0" w:space="0" w:color="auto"/>
        <w:left w:val="none" w:sz="0" w:space="0" w:color="auto"/>
        <w:bottom w:val="none" w:sz="0" w:space="0" w:color="auto"/>
        <w:right w:val="none" w:sz="0" w:space="0" w:color="auto"/>
      </w:divBdr>
    </w:div>
    <w:div w:id="920993748">
      <w:bodyDiv w:val="1"/>
      <w:marLeft w:val="0"/>
      <w:marRight w:val="0"/>
      <w:marTop w:val="0"/>
      <w:marBottom w:val="0"/>
      <w:divBdr>
        <w:top w:val="none" w:sz="0" w:space="0" w:color="auto"/>
        <w:left w:val="none" w:sz="0" w:space="0" w:color="auto"/>
        <w:bottom w:val="none" w:sz="0" w:space="0" w:color="auto"/>
        <w:right w:val="none" w:sz="0" w:space="0" w:color="auto"/>
      </w:divBdr>
    </w:div>
    <w:div w:id="921139577">
      <w:bodyDiv w:val="1"/>
      <w:marLeft w:val="0"/>
      <w:marRight w:val="0"/>
      <w:marTop w:val="0"/>
      <w:marBottom w:val="0"/>
      <w:divBdr>
        <w:top w:val="none" w:sz="0" w:space="0" w:color="auto"/>
        <w:left w:val="none" w:sz="0" w:space="0" w:color="auto"/>
        <w:bottom w:val="none" w:sz="0" w:space="0" w:color="auto"/>
        <w:right w:val="none" w:sz="0" w:space="0" w:color="auto"/>
      </w:divBdr>
    </w:div>
    <w:div w:id="921373439">
      <w:bodyDiv w:val="1"/>
      <w:marLeft w:val="0"/>
      <w:marRight w:val="0"/>
      <w:marTop w:val="0"/>
      <w:marBottom w:val="0"/>
      <w:divBdr>
        <w:top w:val="none" w:sz="0" w:space="0" w:color="auto"/>
        <w:left w:val="none" w:sz="0" w:space="0" w:color="auto"/>
        <w:bottom w:val="none" w:sz="0" w:space="0" w:color="auto"/>
        <w:right w:val="none" w:sz="0" w:space="0" w:color="auto"/>
      </w:divBdr>
    </w:div>
    <w:div w:id="921912069">
      <w:bodyDiv w:val="1"/>
      <w:marLeft w:val="0"/>
      <w:marRight w:val="0"/>
      <w:marTop w:val="0"/>
      <w:marBottom w:val="0"/>
      <w:divBdr>
        <w:top w:val="none" w:sz="0" w:space="0" w:color="auto"/>
        <w:left w:val="none" w:sz="0" w:space="0" w:color="auto"/>
        <w:bottom w:val="none" w:sz="0" w:space="0" w:color="auto"/>
        <w:right w:val="none" w:sz="0" w:space="0" w:color="auto"/>
      </w:divBdr>
    </w:div>
    <w:div w:id="922226996">
      <w:bodyDiv w:val="1"/>
      <w:marLeft w:val="0"/>
      <w:marRight w:val="0"/>
      <w:marTop w:val="0"/>
      <w:marBottom w:val="0"/>
      <w:divBdr>
        <w:top w:val="none" w:sz="0" w:space="0" w:color="auto"/>
        <w:left w:val="none" w:sz="0" w:space="0" w:color="auto"/>
        <w:bottom w:val="none" w:sz="0" w:space="0" w:color="auto"/>
        <w:right w:val="none" w:sz="0" w:space="0" w:color="auto"/>
      </w:divBdr>
    </w:div>
    <w:div w:id="923342211">
      <w:bodyDiv w:val="1"/>
      <w:marLeft w:val="0"/>
      <w:marRight w:val="0"/>
      <w:marTop w:val="0"/>
      <w:marBottom w:val="0"/>
      <w:divBdr>
        <w:top w:val="none" w:sz="0" w:space="0" w:color="auto"/>
        <w:left w:val="none" w:sz="0" w:space="0" w:color="auto"/>
        <w:bottom w:val="none" w:sz="0" w:space="0" w:color="auto"/>
        <w:right w:val="none" w:sz="0" w:space="0" w:color="auto"/>
      </w:divBdr>
    </w:div>
    <w:div w:id="925114728">
      <w:bodyDiv w:val="1"/>
      <w:marLeft w:val="0"/>
      <w:marRight w:val="0"/>
      <w:marTop w:val="0"/>
      <w:marBottom w:val="0"/>
      <w:divBdr>
        <w:top w:val="none" w:sz="0" w:space="0" w:color="auto"/>
        <w:left w:val="none" w:sz="0" w:space="0" w:color="auto"/>
        <w:bottom w:val="none" w:sz="0" w:space="0" w:color="auto"/>
        <w:right w:val="none" w:sz="0" w:space="0" w:color="auto"/>
      </w:divBdr>
    </w:div>
    <w:div w:id="925841768">
      <w:bodyDiv w:val="1"/>
      <w:marLeft w:val="0"/>
      <w:marRight w:val="0"/>
      <w:marTop w:val="0"/>
      <w:marBottom w:val="0"/>
      <w:divBdr>
        <w:top w:val="none" w:sz="0" w:space="0" w:color="auto"/>
        <w:left w:val="none" w:sz="0" w:space="0" w:color="auto"/>
        <w:bottom w:val="none" w:sz="0" w:space="0" w:color="auto"/>
        <w:right w:val="none" w:sz="0" w:space="0" w:color="auto"/>
      </w:divBdr>
    </w:div>
    <w:div w:id="926964182">
      <w:bodyDiv w:val="1"/>
      <w:marLeft w:val="0"/>
      <w:marRight w:val="0"/>
      <w:marTop w:val="0"/>
      <w:marBottom w:val="0"/>
      <w:divBdr>
        <w:top w:val="none" w:sz="0" w:space="0" w:color="auto"/>
        <w:left w:val="none" w:sz="0" w:space="0" w:color="auto"/>
        <w:bottom w:val="none" w:sz="0" w:space="0" w:color="auto"/>
        <w:right w:val="none" w:sz="0" w:space="0" w:color="auto"/>
      </w:divBdr>
    </w:div>
    <w:div w:id="928856143">
      <w:bodyDiv w:val="1"/>
      <w:marLeft w:val="0"/>
      <w:marRight w:val="0"/>
      <w:marTop w:val="0"/>
      <w:marBottom w:val="0"/>
      <w:divBdr>
        <w:top w:val="none" w:sz="0" w:space="0" w:color="auto"/>
        <w:left w:val="none" w:sz="0" w:space="0" w:color="auto"/>
        <w:bottom w:val="none" w:sz="0" w:space="0" w:color="auto"/>
        <w:right w:val="none" w:sz="0" w:space="0" w:color="auto"/>
      </w:divBdr>
    </w:div>
    <w:div w:id="930700844">
      <w:bodyDiv w:val="1"/>
      <w:marLeft w:val="0"/>
      <w:marRight w:val="0"/>
      <w:marTop w:val="0"/>
      <w:marBottom w:val="0"/>
      <w:divBdr>
        <w:top w:val="none" w:sz="0" w:space="0" w:color="auto"/>
        <w:left w:val="none" w:sz="0" w:space="0" w:color="auto"/>
        <w:bottom w:val="none" w:sz="0" w:space="0" w:color="auto"/>
        <w:right w:val="none" w:sz="0" w:space="0" w:color="auto"/>
      </w:divBdr>
    </w:div>
    <w:div w:id="933325469">
      <w:bodyDiv w:val="1"/>
      <w:marLeft w:val="0"/>
      <w:marRight w:val="0"/>
      <w:marTop w:val="0"/>
      <w:marBottom w:val="0"/>
      <w:divBdr>
        <w:top w:val="none" w:sz="0" w:space="0" w:color="auto"/>
        <w:left w:val="none" w:sz="0" w:space="0" w:color="auto"/>
        <w:bottom w:val="none" w:sz="0" w:space="0" w:color="auto"/>
        <w:right w:val="none" w:sz="0" w:space="0" w:color="auto"/>
      </w:divBdr>
    </w:div>
    <w:div w:id="934364734">
      <w:bodyDiv w:val="1"/>
      <w:marLeft w:val="0"/>
      <w:marRight w:val="0"/>
      <w:marTop w:val="0"/>
      <w:marBottom w:val="0"/>
      <w:divBdr>
        <w:top w:val="none" w:sz="0" w:space="0" w:color="auto"/>
        <w:left w:val="none" w:sz="0" w:space="0" w:color="auto"/>
        <w:bottom w:val="none" w:sz="0" w:space="0" w:color="auto"/>
        <w:right w:val="none" w:sz="0" w:space="0" w:color="auto"/>
      </w:divBdr>
    </w:div>
    <w:div w:id="934438725">
      <w:bodyDiv w:val="1"/>
      <w:marLeft w:val="0"/>
      <w:marRight w:val="0"/>
      <w:marTop w:val="0"/>
      <w:marBottom w:val="0"/>
      <w:divBdr>
        <w:top w:val="none" w:sz="0" w:space="0" w:color="auto"/>
        <w:left w:val="none" w:sz="0" w:space="0" w:color="auto"/>
        <w:bottom w:val="none" w:sz="0" w:space="0" w:color="auto"/>
        <w:right w:val="none" w:sz="0" w:space="0" w:color="auto"/>
      </w:divBdr>
    </w:div>
    <w:div w:id="934631824">
      <w:bodyDiv w:val="1"/>
      <w:marLeft w:val="0"/>
      <w:marRight w:val="0"/>
      <w:marTop w:val="0"/>
      <w:marBottom w:val="0"/>
      <w:divBdr>
        <w:top w:val="none" w:sz="0" w:space="0" w:color="auto"/>
        <w:left w:val="none" w:sz="0" w:space="0" w:color="auto"/>
        <w:bottom w:val="none" w:sz="0" w:space="0" w:color="auto"/>
        <w:right w:val="none" w:sz="0" w:space="0" w:color="auto"/>
      </w:divBdr>
    </w:div>
    <w:div w:id="936182813">
      <w:bodyDiv w:val="1"/>
      <w:marLeft w:val="0"/>
      <w:marRight w:val="0"/>
      <w:marTop w:val="0"/>
      <w:marBottom w:val="0"/>
      <w:divBdr>
        <w:top w:val="none" w:sz="0" w:space="0" w:color="auto"/>
        <w:left w:val="none" w:sz="0" w:space="0" w:color="auto"/>
        <w:bottom w:val="none" w:sz="0" w:space="0" w:color="auto"/>
        <w:right w:val="none" w:sz="0" w:space="0" w:color="auto"/>
      </w:divBdr>
    </w:div>
    <w:div w:id="936256077">
      <w:bodyDiv w:val="1"/>
      <w:marLeft w:val="0"/>
      <w:marRight w:val="0"/>
      <w:marTop w:val="0"/>
      <w:marBottom w:val="0"/>
      <w:divBdr>
        <w:top w:val="none" w:sz="0" w:space="0" w:color="auto"/>
        <w:left w:val="none" w:sz="0" w:space="0" w:color="auto"/>
        <w:bottom w:val="none" w:sz="0" w:space="0" w:color="auto"/>
        <w:right w:val="none" w:sz="0" w:space="0" w:color="auto"/>
      </w:divBdr>
    </w:div>
    <w:div w:id="936526263">
      <w:bodyDiv w:val="1"/>
      <w:marLeft w:val="0"/>
      <w:marRight w:val="0"/>
      <w:marTop w:val="0"/>
      <w:marBottom w:val="0"/>
      <w:divBdr>
        <w:top w:val="none" w:sz="0" w:space="0" w:color="auto"/>
        <w:left w:val="none" w:sz="0" w:space="0" w:color="auto"/>
        <w:bottom w:val="none" w:sz="0" w:space="0" w:color="auto"/>
        <w:right w:val="none" w:sz="0" w:space="0" w:color="auto"/>
      </w:divBdr>
    </w:div>
    <w:div w:id="936719018">
      <w:bodyDiv w:val="1"/>
      <w:marLeft w:val="0"/>
      <w:marRight w:val="0"/>
      <w:marTop w:val="0"/>
      <w:marBottom w:val="0"/>
      <w:divBdr>
        <w:top w:val="none" w:sz="0" w:space="0" w:color="auto"/>
        <w:left w:val="none" w:sz="0" w:space="0" w:color="auto"/>
        <w:bottom w:val="none" w:sz="0" w:space="0" w:color="auto"/>
        <w:right w:val="none" w:sz="0" w:space="0" w:color="auto"/>
      </w:divBdr>
    </w:div>
    <w:div w:id="940798961">
      <w:bodyDiv w:val="1"/>
      <w:marLeft w:val="0"/>
      <w:marRight w:val="0"/>
      <w:marTop w:val="0"/>
      <w:marBottom w:val="0"/>
      <w:divBdr>
        <w:top w:val="none" w:sz="0" w:space="0" w:color="auto"/>
        <w:left w:val="none" w:sz="0" w:space="0" w:color="auto"/>
        <w:bottom w:val="none" w:sz="0" w:space="0" w:color="auto"/>
        <w:right w:val="none" w:sz="0" w:space="0" w:color="auto"/>
      </w:divBdr>
    </w:div>
    <w:div w:id="942152872">
      <w:bodyDiv w:val="1"/>
      <w:marLeft w:val="0"/>
      <w:marRight w:val="0"/>
      <w:marTop w:val="0"/>
      <w:marBottom w:val="0"/>
      <w:divBdr>
        <w:top w:val="none" w:sz="0" w:space="0" w:color="auto"/>
        <w:left w:val="none" w:sz="0" w:space="0" w:color="auto"/>
        <w:bottom w:val="none" w:sz="0" w:space="0" w:color="auto"/>
        <w:right w:val="none" w:sz="0" w:space="0" w:color="auto"/>
      </w:divBdr>
    </w:div>
    <w:div w:id="942300578">
      <w:bodyDiv w:val="1"/>
      <w:marLeft w:val="0"/>
      <w:marRight w:val="0"/>
      <w:marTop w:val="0"/>
      <w:marBottom w:val="0"/>
      <w:divBdr>
        <w:top w:val="none" w:sz="0" w:space="0" w:color="auto"/>
        <w:left w:val="none" w:sz="0" w:space="0" w:color="auto"/>
        <w:bottom w:val="none" w:sz="0" w:space="0" w:color="auto"/>
        <w:right w:val="none" w:sz="0" w:space="0" w:color="auto"/>
      </w:divBdr>
    </w:div>
    <w:div w:id="942498688">
      <w:bodyDiv w:val="1"/>
      <w:marLeft w:val="0"/>
      <w:marRight w:val="0"/>
      <w:marTop w:val="0"/>
      <w:marBottom w:val="0"/>
      <w:divBdr>
        <w:top w:val="none" w:sz="0" w:space="0" w:color="auto"/>
        <w:left w:val="none" w:sz="0" w:space="0" w:color="auto"/>
        <w:bottom w:val="none" w:sz="0" w:space="0" w:color="auto"/>
        <w:right w:val="none" w:sz="0" w:space="0" w:color="auto"/>
      </w:divBdr>
    </w:div>
    <w:div w:id="942803140">
      <w:bodyDiv w:val="1"/>
      <w:marLeft w:val="0"/>
      <w:marRight w:val="0"/>
      <w:marTop w:val="0"/>
      <w:marBottom w:val="0"/>
      <w:divBdr>
        <w:top w:val="none" w:sz="0" w:space="0" w:color="auto"/>
        <w:left w:val="none" w:sz="0" w:space="0" w:color="auto"/>
        <w:bottom w:val="none" w:sz="0" w:space="0" w:color="auto"/>
        <w:right w:val="none" w:sz="0" w:space="0" w:color="auto"/>
      </w:divBdr>
    </w:div>
    <w:div w:id="944193485">
      <w:bodyDiv w:val="1"/>
      <w:marLeft w:val="0"/>
      <w:marRight w:val="0"/>
      <w:marTop w:val="0"/>
      <w:marBottom w:val="0"/>
      <w:divBdr>
        <w:top w:val="none" w:sz="0" w:space="0" w:color="auto"/>
        <w:left w:val="none" w:sz="0" w:space="0" w:color="auto"/>
        <w:bottom w:val="none" w:sz="0" w:space="0" w:color="auto"/>
        <w:right w:val="none" w:sz="0" w:space="0" w:color="auto"/>
      </w:divBdr>
    </w:div>
    <w:div w:id="945116394">
      <w:bodyDiv w:val="1"/>
      <w:marLeft w:val="0"/>
      <w:marRight w:val="0"/>
      <w:marTop w:val="0"/>
      <w:marBottom w:val="0"/>
      <w:divBdr>
        <w:top w:val="none" w:sz="0" w:space="0" w:color="auto"/>
        <w:left w:val="none" w:sz="0" w:space="0" w:color="auto"/>
        <w:bottom w:val="none" w:sz="0" w:space="0" w:color="auto"/>
        <w:right w:val="none" w:sz="0" w:space="0" w:color="auto"/>
      </w:divBdr>
    </w:div>
    <w:div w:id="945119460">
      <w:bodyDiv w:val="1"/>
      <w:marLeft w:val="0"/>
      <w:marRight w:val="0"/>
      <w:marTop w:val="0"/>
      <w:marBottom w:val="0"/>
      <w:divBdr>
        <w:top w:val="none" w:sz="0" w:space="0" w:color="auto"/>
        <w:left w:val="none" w:sz="0" w:space="0" w:color="auto"/>
        <w:bottom w:val="none" w:sz="0" w:space="0" w:color="auto"/>
        <w:right w:val="none" w:sz="0" w:space="0" w:color="auto"/>
      </w:divBdr>
    </w:div>
    <w:div w:id="946349842">
      <w:bodyDiv w:val="1"/>
      <w:marLeft w:val="0"/>
      <w:marRight w:val="0"/>
      <w:marTop w:val="0"/>
      <w:marBottom w:val="0"/>
      <w:divBdr>
        <w:top w:val="none" w:sz="0" w:space="0" w:color="auto"/>
        <w:left w:val="none" w:sz="0" w:space="0" w:color="auto"/>
        <w:bottom w:val="none" w:sz="0" w:space="0" w:color="auto"/>
        <w:right w:val="none" w:sz="0" w:space="0" w:color="auto"/>
      </w:divBdr>
    </w:div>
    <w:div w:id="946498058">
      <w:bodyDiv w:val="1"/>
      <w:marLeft w:val="0"/>
      <w:marRight w:val="0"/>
      <w:marTop w:val="0"/>
      <w:marBottom w:val="0"/>
      <w:divBdr>
        <w:top w:val="none" w:sz="0" w:space="0" w:color="auto"/>
        <w:left w:val="none" w:sz="0" w:space="0" w:color="auto"/>
        <w:bottom w:val="none" w:sz="0" w:space="0" w:color="auto"/>
        <w:right w:val="none" w:sz="0" w:space="0" w:color="auto"/>
      </w:divBdr>
    </w:div>
    <w:div w:id="946816166">
      <w:bodyDiv w:val="1"/>
      <w:marLeft w:val="0"/>
      <w:marRight w:val="0"/>
      <w:marTop w:val="0"/>
      <w:marBottom w:val="0"/>
      <w:divBdr>
        <w:top w:val="none" w:sz="0" w:space="0" w:color="auto"/>
        <w:left w:val="none" w:sz="0" w:space="0" w:color="auto"/>
        <w:bottom w:val="none" w:sz="0" w:space="0" w:color="auto"/>
        <w:right w:val="none" w:sz="0" w:space="0" w:color="auto"/>
      </w:divBdr>
    </w:div>
    <w:div w:id="948269671">
      <w:bodyDiv w:val="1"/>
      <w:marLeft w:val="0"/>
      <w:marRight w:val="0"/>
      <w:marTop w:val="0"/>
      <w:marBottom w:val="0"/>
      <w:divBdr>
        <w:top w:val="none" w:sz="0" w:space="0" w:color="auto"/>
        <w:left w:val="none" w:sz="0" w:space="0" w:color="auto"/>
        <w:bottom w:val="none" w:sz="0" w:space="0" w:color="auto"/>
        <w:right w:val="none" w:sz="0" w:space="0" w:color="auto"/>
      </w:divBdr>
    </w:div>
    <w:div w:id="948664694">
      <w:bodyDiv w:val="1"/>
      <w:marLeft w:val="0"/>
      <w:marRight w:val="0"/>
      <w:marTop w:val="0"/>
      <w:marBottom w:val="0"/>
      <w:divBdr>
        <w:top w:val="none" w:sz="0" w:space="0" w:color="auto"/>
        <w:left w:val="none" w:sz="0" w:space="0" w:color="auto"/>
        <w:bottom w:val="none" w:sz="0" w:space="0" w:color="auto"/>
        <w:right w:val="none" w:sz="0" w:space="0" w:color="auto"/>
      </w:divBdr>
    </w:div>
    <w:div w:id="948780152">
      <w:bodyDiv w:val="1"/>
      <w:marLeft w:val="0"/>
      <w:marRight w:val="0"/>
      <w:marTop w:val="0"/>
      <w:marBottom w:val="0"/>
      <w:divBdr>
        <w:top w:val="none" w:sz="0" w:space="0" w:color="auto"/>
        <w:left w:val="none" w:sz="0" w:space="0" w:color="auto"/>
        <w:bottom w:val="none" w:sz="0" w:space="0" w:color="auto"/>
        <w:right w:val="none" w:sz="0" w:space="0" w:color="auto"/>
      </w:divBdr>
    </w:div>
    <w:div w:id="949583337">
      <w:bodyDiv w:val="1"/>
      <w:marLeft w:val="0"/>
      <w:marRight w:val="0"/>
      <w:marTop w:val="0"/>
      <w:marBottom w:val="0"/>
      <w:divBdr>
        <w:top w:val="none" w:sz="0" w:space="0" w:color="auto"/>
        <w:left w:val="none" w:sz="0" w:space="0" w:color="auto"/>
        <w:bottom w:val="none" w:sz="0" w:space="0" w:color="auto"/>
        <w:right w:val="none" w:sz="0" w:space="0" w:color="auto"/>
      </w:divBdr>
    </w:div>
    <w:div w:id="950822602">
      <w:bodyDiv w:val="1"/>
      <w:marLeft w:val="0"/>
      <w:marRight w:val="0"/>
      <w:marTop w:val="0"/>
      <w:marBottom w:val="0"/>
      <w:divBdr>
        <w:top w:val="none" w:sz="0" w:space="0" w:color="auto"/>
        <w:left w:val="none" w:sz="0" w:space="0" w:color="auto"/>
        <w:bottom w:val="none" w:sz="0" w:space="0" w:color="auto"/>
        <w:right w:val="none" w:sz="0" w:space="0" w:color="auto"/>
      </w:divBdr>
    </w:div>
    <w:div w:id="950862325">
      <w:bodyDiv w:val="1"/>
      <w:marLeft w:val="0"/>
      <w:marRight w:val="0"/>
      <w:marTop w:val="0"/>
      <w:marBottom w:val="0"/>
      <w:divBdr>
        <w:top w:val="none" w:sz="0" w:space="0" w:color="auto"/>
        <w:left w:val="none" w:sz="0" w:space="0" w:color="auto"/>
        <w:bottom w:val="none" w:sz="0" w:space="0" w:color="auto"/>
        <w:right w:val="none" w:sz="0" w:space="0" w:color="auto"/>
      </w:divBdr>
    </w:div>
    <w:div w:id="951211091">
      <w:bodyDiv w:val="1"/>
      <w:marLeft w:val="0"/>
      <w:marRight w:val="0"/>
      <w:marTop w:val="0"/>
      <w:marBottom w:val="0"/>
      <w:divBdr>
        <w:top w:val="none" w:sz="0" w:space="0" w:color="auto"/>
        <w:left w:val="none" w:sz="0" w:space="0" w:color="auto"/>
        <w:bottom w:val="none" w:sz="0" w:space="0" w:color="auto"/>
        <w:right w:val="none" w:sz="0" w:space="0" w:color="auto"/>
      </w:divBdr>
    </w:div>
    <w:div w:id="952594909">
      <w:bodyDiv w:val="1"/>
      <w:marLeft w:val="0"/>
      <w:marRight w:val="0"/>
      <w:marTop w:val="0"/>
      <w:marBottom w:val="0"/>
      <w:divBdr>
        <w:top w:val="none" w:sz="0" w:space="0" w:color="auto"/>
        <w:left w:val="none" w:sz="0" w:space="0" w:color="auto"/>
        <w:bottom w:val="none" w:sz="0" w:space="0" w:color="auto"/>
        <w:right w:val="none" w:sz="0" w:space="0" w:color="auto"/>
      </w:divBdr>
    </w:div>
    <w:div w:id="955914123">
      <w:bodyDiv w:val="1"/>
      <w:marLeft w:val="0"/>
      <w:marRight w:val="0"/>
      <w:marTop w:val="0"/>
      <w:marBottom w:val="0"/>
      <w:divBdr>
        <w:top w:val="none" w:sz="0" w:space="0" w:color="auto"/>
        <w:left w:val="none" w:sz="0" w:space="0" w:color="auto"/>
        <w:bottom w:val="none" w:sz="0" w:space="0" w:color="auto"/>
        <w:right w:val="none" w:sz="0" w:space="0" w:color="auto"/>
      </w:divBdr>
    </w:div>
    <w:div w:id="956717179">
      <w:bodyDiv w:val="1"/>
      <w:marLeft w:val="0"/>
      <w:marRight w:val="0"/>
      <w:marTop w:val="0"/>
      <w:marBottom w:val="0"/>
      <w:divBdr>
        <w:top w:val="none" w:sz="0" w:space="0" w:color="auto"/>
        <w:left w:val="none" w:sz="0" w:space="0" w:color="auto"/>
        <w:bottom w:val="none" w:sz="0" w:space="0" w:color="auto"/>
        <w:right w:val="none" w:sz="0" w:space="0" w:color="auto"/>
      </w:divBdr>
    </w:div>
    <w:div w:id="957180512">
      <w:bodyDiv w:val="1"/>
      <w:marLeft w:val="0"/>
      <w:marRight w:val="0"/>
      <w:marTop w:val="0"/>
      <w:marBottom w:val="0"/>
      <w:divBdr>
        <w:top w:val="none" w:sz="0" w:space="0" w:color="auto"/>
        <w:left w:val="none" w:sz="0" w:space="0" w:color="auto"/>
        <w:bottom w:val="none" w:sz="0" w:space="0" w:color="auto"/>
        <w:right w:val="none" w:sz="0" w:space="0" w:color="auto"/>
      </w:divBdr>
    </w:div>
    <w:div w:id="958141340">
      <w:bodyDiv w:val="1"/>
      <w:marLeft w:val="0"/>
      <w:marRight w:val="0"/>
      <w:marTop w:val="0"/>
      <w:marBottom w:val="0"/>
      <w:divBdr>
        <w:top w:val="none" w:sz="0" w:space="0" w:color="auto"/>
        <w:left w:val="none" w:sz="0" w:space="0" w:color="auto"/>
        <w:bottom w:val="none" w:sz="0" w:space="0" w:color="auto"/>
        <w:right w:val="none" w:sz="0" w:space="0" w:color="auto"/>
      </w:divBdr>
    </w:div>
    <w:div w:id="959610524">
      <w:bodyDiv w:val="1"/>
      <w:marLeft w:val="0"/>
      <w:marRight w:val="0"/>
      <w:marTop w:val="0"/>
      <w:marBottom w:val="0"/>
      <w:divBdr>
        <w:top w:val="none" w:sz="0" w:space="0" w:color="auto"/>
        <w:left w:val="none" w:sz="0" w:space="0" w:color="auto"/>
        <w:bottom w:val="none" w:sz="0" w:space="0" w:color="auto"/>
        <w:right w:val="none" w:sz="0" w:space="0" w:color="auto"/>
      </w:divBdr>
    </w:div>
    <w:div w:id="960696009">
      <w:bodyDiv w:val="1"/>
      <w:marLeft w:val="0"/>
      <w:marRight w:val="0"/>
      <w:marTop w:val="0"/>
      <w:marBottom w:val="0"/>
      <w:divBdr>
        <w:top w:val="none" w:sz="0" w:space="0" w:color="auto"/>
        <w:left w:val="none" w:sz="0" w:space="0" w:color="auto"/>
        <w:bottom w:val="none" w:sz="0" w:space="0" w:color="auto"/>
        <w:right w:val="none" w:sz="0" w:space="0" w:color="auto"/>
      </w:divBdr>
    </w:div>
    <w:div w:id="962885927">
      <w:bodyDiv w:val="1"/>
      <w:marLeft w:val="0"/>
      <w:marRight w:val="0"/>
      <w:marTop w:val="0"/>
      <w:marBottom w:val="0"/>
      <w:divBdr>
        <w:top w:val="none" w:sz="0" w:space="0" w:color="auto"/>
        <w:left w:val="none" w:sz="0" w:space="0" w:color="auto"/>
        <w:bottom w:val="none" w:sz="0" w:space="0" w:color="auto"/>
        <w:right w:val="none" w:sz="0" w:space="0" w:color="auto"/>
      </w:divBdr>
    </w:div>
    <w:div w:id="965356018">
      <w:bodyDiv w:val="1"/>
      <w:marLeft w:val="0"/>
      <w:marRight w:val="0"/>
      <w:marTop w:val="0"/>
      <w:marBottom w:val="0"/>
      <w:divBdr>
        <w:top w:val="none" w:sz="0" w:space="0" w:color="auto"/>
        <w:left w:val="none" w:sz="0" w:space="0" w:color="auto"/>
        <w:bottom w:val="none" w:sz="0" w:space="0" w:color="auto"/>
        <w:right w:val="none" w:sz="0" w:space="0" w:color="auto"/>
      </w:divBdr>
    </w:div>
    <w:div w:id="967198974">
      <w:bodyDiv w:val="1"/>
      <w:marLeft w:val="0"/>
      <w:marRight w:val="0"/>
      <w:marTop w:val="0"/>
      <w:marBottom w:val="0"/>
      <w:divBdr>
        <w:top w:val="none" w:sz="0" w:space="0" w:color="auto"/>
        <w:left w:val="none" w:sz="0" w:space="0" w:color="auto"/>
        <w:bottom w:val="none" w:sz="0" w:space="0" w:color="auto"/>
        <w:right w:val="none" w:sz="0" w:space="0" w:color="auto"/>
      </w:divBdr>
    </w:div>
    <w:div w:id="967324664">
      <w:bodyDiv w:val="1"/>
      <w:marLeft w:val="0"/>
      <w:marRight w:val="0"/>
      <w:marTop w:val="0"/>
      <w:marBottom w:val="0"/>
      <w:divBdr>
        <w:top w:val="none" w:sz="0" w:space="0" w:color="auto"/>
        <w:left w:val="none" w:sz="0" w:space="0" w:color="auto"/>
        <w:bottom w:val="none" w:sz="0" w:space="0" w:color="auto"/>
        <w:right w:val="none" w:sz="0" w:space="0" w:color="auto"/>
      </w:divBdr>
    </w:div>
    <w:div w:id="968710421">
      <w:bodyDiv w:val="1"/>
      <w:marLeft w:val="0"/>
      <w:marRight w:val="0"/>
      <w:marTop w:val="0"/>
      <w:marBottom w:val="0"/>
      <w:divBdr>
        <w:top w:val="none" w:sz="0" w:space="0" w:color="auto"/>
        <w:left w:val="none" w:sz="0" w:space="0" w:color="auto"/>
        <w:bottom w:val="none" w:sz="0" w:space="0" w:color="auto"/>
        <w:right w:val="none" w:sz="0" w:space="0" w:color="auto"/>
      </w:divBdr>
    </w:div>
    <w:div w:id="971523722">
      <w:bodyDiv w:val="1"/>
      <w:marLeft w:val="0"/>
      <w:marRight w:val="0"/>
      <w:marTop w:val="0"/>
      <w:marBottom w:val="0"/>
      <w:divBdr>
        <w:top w:val="none" w:sz="0" w:space="0" w:color="auto"/>
        <w:left w:val="none" w:sz="0" w:space="0" w:color="auto"/>
        <w:bottom w:val="none" w:sz="0" w:space="0" w:color="auto"/>
        <w:right w:val="none" w:sz="0" w:space="0" w:color="auto"/>
      </w:divBdr>
    </w:div>
    <w:div w:id="972251647">
      <w:bodyDiv w:val="1"/>
      <w:marLeft w:val="0"/>
      <w:marRight w:val="0"/>
      <w:marTop w:val="0"/>
      <w:marBottom w:val="0"/>
      <w:divBdr>
        <w:top w:val="none" w:sz="0" w:space="0" w:color="auto"/>
        <w:left w:val="none" w:sz="0" w:space="0" w:color="auto"/>
        <w:bottom w:val="none" w:sz="0" w:space="0" w:color="auto"/>
        <w:right w:val="none" w:sz="0" w:space="0" w:color="auto"/>
      </w:divBdr>
    </w:div>
    <w:div w:id="973024772">
      <w:bodyDiv w:val="1"/>
      <w:marLeft w:val="0"/>
      <w:marRight w:val="0"/>
      <w:marTop w:val="0"/>
      <w:marBottom w:val="0"/>
      <w:divBdr>
        <w:top w:val="none" w:sz="0" w:space="0" w:color="auto"/>
        <w:left w:val="none" w:sz="0" w:space="0" w:color="auto"/>
        <w:bottom w:val="none" w:sz="0" w:space="0" w:color="auto"/>
        <w:right w:val="none" w:sz="0" w:space="0" w:color="auto"/>
      </w:divBdr>
    </w:div>
    <w:div w:id="973409382">
      <w:bodyDiv w:val="1"/>
      <w:marLeft w:val="0"/>
      <w:marRight w:val="0"/>
      <w:marTop w:val="0"/>
      <w:marBottom w:val="0"/>
      <w:divBdr>
        <w:top w:val="none" w:sz="0" w:space="0" w:color="auto"/>
        <w:left w:val="none" w:sz="0" w:space="0" w:color="auto"/>
        <w:bottom w:val="none" w:sz="0" w:space="0" w:color="auto"/>
        <w:right w:val="none" w:sz="0" w:space="0" w:color="auto"/>
      </w:divBdr>
    </w:div>
    <w:div w:id="974330552">
      <w:bodyDiv w:val="1"/>
      <w:marLeft w:val="0"/>
      <w:marRight w:val="0"/>
      <w:marTop w:val="0"/>
      <w:marBottom w:val="0"/>
      <w:divBdr>
        <w:top w:val="none" w:sz="0" w:space="0" w:color="auto"/>
        <w:left w:val="none" w:sz="0" w:space="0" w:color="auto"/>
        <w:bottom w:val="none" w:sz="0" w:space="0" w:color="auto"/>
        <w:right w:val="none" w:sz="0" w:space="0" w:color="auto"/>
      </w:divBdr>
    </w:div>
    <w:div w:id="975573828">
      <w:bodyDiv w:val="1"/>
      <w:marLeft w:val="0"/>
      <w:marRight w:val="0"/>
      <w:marTop w:val="0"/>
      <w:marBottom w:val="0"/>
      <w:divBdr>
        <w:top w:val="none" w:sz="0" w:space="0" w:color="auto"/>
        <w:left w:val="none" w:sz="0" w:space="0" w:color="auto"/>
        <w:bottom w:val="none" w:sz="0" w:space="0" w:color="auto"/>
        <w:right w:val="none" w:sz="0" w:space="0" w:color="auto"/>
      </w:divBdr>
    </w:div>
    <w:div w:id="975717553">
      <w:bodyDiv w:val="1"/>
      <w:marLeft w:val="0"/>
      <w:marRight w:val="0"/>
      <w:marTop w:val="0"/>
      <w:marBottom w:val="0"/>
      <w:divBdr>
        <w:top w:val="none" w:sz="0" w:space="0" w:color="auto"/>
        <w:left w:val="none" w:sz="0" w:space="0" w:color="auto"/>
        <w:bottom w:val="none" w:sz="0" w:space="0" w:color="auto"/>
        <w:right w:val="none" w:sz="0" w:space="0" w:color="auto"/>
      </w:divBdr>
    </w:div>
    <w:div w:id="975718949">
      <w:bodyDiv w:val="1"/>
      <w:marLeft w:val="0"/>
      <w:marRight w:val="0"/>
      <w:marTop w:val="0"/>
      <w:marBottom w:val="0"/>
      <w:divBdr>
        <w:top w:val="none" w:sz="0" w:space="0" w:color="auto"/>
        <w:left w:val="none" w:sz="0" w:space="0" w:color="auto"/>
        <w:bottom w:val="none" w:sz="0" w:space="0" w:color="auto"/>
        <w:right w:val="none" w:sz="0" w:space="0" w:color="auto"/>
      </w:divBdr>
    </w:div>
    <w:div w:id="977999646">
      <w:bodyDiv w:val="1"/>
      <w:marLeft w:val="0"/>
      <w:marRight w:val="0"/>
      <w:marTop w:val="0"/>
      <w:marBottom w:val="0"/>
      <w:divBdr>
        <w:top w:val="none" w:sz="0" w:space="0" w:color="auto"/>
        <w:left w:val="none" w:sz="0" w:space="0" w:color="auto"/>
        <w:bottom w:val="none" w:sz="0" w:space="0" w:color="auto"/>
        <w:right w:val="none" w:sz="0" w:space="0" w:color="auto"/>
      </w:divBdr>
    </w:div>
    <w:div w:id="978920756">
      <w:bodyDiv w:val="1"/>
      <w:marLeft w:val="0"/>
      <w:marRight w:val="0"/>
      <w:marTop w:val="0"/>
      <w:marBottom w:val="0"/>
      <w:divBdr>
        <w:top w:val="none" w:sz="0" w:space="0" w:color="auto"/>
        <w:left w:val="none" w:sz="0" w:space="0" w:color="auto"/>
        <w:bottom w:val="none" w:sz="0" w:space="0" w:color="auto"/>
        <w:right w:val="none" w:sz="0" w:space="0" w:color="auto"/>
      </w:divBdr>
    </w:div>
    <w:div w:id="980306333">
      <w:bodyDiv w:val="1"/>
      <w:marLeft w:val="0"/>
      <w:marRight w:val="0"/>
      <w:marTop w:val="0"/>
      <w:marBottom w:val="0"/>
      <w:divBdr>
        <w:top w:val="none" w:sz="0" w:space="0" w:color="auto"/>
        <w:left w:val="none" w:sz="0" w:space="0" w:color="auto"/>
        <w:bottom w:val="none" w:sz="0" w:space="0" w:color="auto"/>
        <w:right w:val="none" w:sz="0" w:space="0" w:color="auto"/>
      </w:divBdr>
    </w:div>
    <w:div w:id="980309547">
      <w:bodyDiv w:val="1"/>
      <w:marLeft w:val="0"/>
      <w:marRight w:val="0"/>
      <w:marTop w:val="0"/>
      <w:marBottom w:val="0"/>
      <w:divBdr>
        <w:top w:val="none" w:sz="0" w:space="0" w:color="auto"/>
        <w:left w:val="none" w:sz="0" w:space="0" w:color="auto"/>
        <w:bottom w:val="none" w:sz="0" w:space="0" w:color="auto"/>
        <w:right w:val="none" w:sz="0" w:space="0" w:color="auto"/>
      </w:divBdr>
    </w:div>
    <w:div w:id="980617155">
      <w:bodyDiv w:val="1"/>
      <w:marLeft w:val="0"/>
      <w:marRight w:val="0"/>
      <w:marTop w:val="0"/>
      <w:marBottom w:val="0"/>
      <w:divBdr>
        <w:top w:val="none" w:sz="0" w:space="0" w:color="auto"/>
        <w:left w:val="none" w:sz="0" w:space="0" w:color="auto"/>
        <w:bottom w:val="none" w:sz="0" w:space="0" w:color="auto"/>
        <w:right w:val="none" w:sz="0" w:space="0" w:color="auto"/>
      </w:divBdr>
    </w:div>
    <w:div w:id="981544703">
      <w:bodyDiv w:val="1"/>
      <w:marLeft w:val="0"/>
      <w:marRight w:val="0"/>
      <w:marTop w:val="0"/>
      <w:marBottom w:val="0"/>
      <w:divBdr>
        <w:top w:val="none" w:sz="0" w:space="0" w:color="auto"/>
        <w:left w:val="none" w:sz="0" w:space="0" w:color="auto"/>
        <w:bottom w:val="none" w:sz="0" w:space="0" w:color="auto"/>
        <w:right w:val="none" w:sz="0" w:space="0" w:color="auto"/>
      </w:divBdr>
    </w:div>
    <w:div w:id="982931333">
      <w:bodyDiv w:val="1"/>
      <w:marLeft w:val="0"/>
      <w:marRight w:val="0"/>
      <w:marTop w:val="0"/>
      <w:marBottom w:val="0"/>
      <w:divBdr>
        <w:top w:val="none" w:sz="0" w:space="0" w:color="auto"/>
        <w:left w:val="none" w:sz="0" w:space="0" w:color="auto"/>
        <w:bottom w:val="none" w:sz="0" w:space="0" w:color="auto"/>
        <w:right w:val="none" w:sz="0" w:space="0" w:color="auto"/>
      </w:divBdr>
    </w:div>
    <w:div w:id="983394996">
      <w:bodyDiv w:val="1"/>
      <w:marLeft w:val="0"/>
      <w:marRight w:val="0"/>
      <w:marTop w:val="0"/>
      <w:marBottom w:val="0"/>
      <w:divBdr>
        <w:top w:val="none" w:sz="0" w:space="0" w:color="auto"/>
        <w:left w:val="none" w:sz="0" w:space="0" w:color="auto"/>
        <w:bottom w:val="none" w:sz="0" w:space="0" w:color="auto"/>
        <w:right w:val="none" w:sz="0" w:space="0" w:color="auto"/>
      </w:divBdr>
    </w:div>
    <w:div w:id="985167171">
      <w:bodyDiv w:val="1"/>
      <w:marLeft w:val="0"/>
      <w:marRight w:val="0"/>
      <w:marTop w:val="0"/>
      <w:marBottom w:val="0"/>
      <w:divBdr>
        <w:top w:val="none" w:sz="0" w:space="0" w:color="auto"/>
        <w:left w:val="none" w:sz="0" w:space="0" w:color="auto"/>
        <w:bottom w:val="none" w:sz="0" w:space="0" w:color="auto"/>
        <w:right w:val="none" w:sz="0" w:space="0" w:color="auto"/>
      </w:divBdr>
    </w:div>
    <w:div w:id="985746046">
      <w:bodyDiv w:val="1"/>
      <w:marLeft w:val="0"/>
      <w:marRight w:val="0"/>
      <w:marTop w:val="0"/>
      <w:marBottom w:val="0"/>
      <w:divBdr>
        <w:top w:val="none" w:sz="0" w:space="0" w:color="auto"/>
        <w:left w:val="none" w:sz="0" w:space="0" w:color="auto"/>
        <w:bottom w:val="none" w:sz="0" w:space="0" w:color="auto"/>
        <w:right w:val="none" w:sz="0" w:space="0" w:color="auto"/>
      </w:divBdr>
    </w:div>
    <w:div w:id="985931711">
      <w:bodyDiv w:val="1"/>
      <w:marLeft w:val="0"/>
      <w:marRight w:val="0"/>
      <w:marTop w:val="0"/>
      <w:marBottom w:val="0"/>
      <w:divBdr>
        <w:top w:val="none" w:sz="0" w:space="0" w:color="auto"/>
        <w:left w:val="none" w:sz="0" w:space="0" w:color="auto"/>
        <w:bottom w:val="none" w:sz="0" w:space="0" w:color="auto"/>
        <w:right w:val="none" w:sz="0" w:space="0" w:color="auto"/>
      </w:divBdr>
    </w:div>
    <w:div w:id="985933859">
      <w:bodyDiv w:val="1"/>
      <w:marLeft w:val="0"/>
      <w:marRight w:val="0"/>
      <w:marTop w:val="0"/>
      <w:marBottom w:val="0"/>
      <w:divBdr>
        <w:top w:val="none" w:sz="0" w:space="0" w:color="auto"/>
        <w:left w:val="none" w:sz="0" w:space="0" w:color="auto"/>
        <w:bottom w:val="none" w:sz="0" w:space="0" w:color="auto"/>
        <w:right w:val="none" w:sz="0" w:space="0" w:color="auto"/>
      </w:divBdr>
    </w:div>
    <w:div w:id="987170259">
      <w:bodyDiv w:val="1"/>
      <w:marLeft w:val="0"/>
      <w:marRight w:val="0"/>
      <w:marTop w:val="0"/>
      <w:marBottom w:val="0"/>
      <w:divBdr>
        <w:top w:val="none" w:sz="0" w:space="0" w:color="auto"/>
        <w:left w:val="none" w:sz="0" w:space="0" w:color="auto"/>
        <w:bottom w:val="none" w:sz="0" w:space="0" w:color="auto"/>
        <w:right w:val="none" w:sz="0" w:space="0" w:color="auto"/>
      </w:divBdr>
    </w:div>
    <w:div w:id="989552108">
      <w:bodyDiv w:val="1"/>
      <w:marLeft w:val="0"/>
      <w:marRight w:val="0"/>
      <w:marTop w:val="0"/>
      <w:marBottom w:val="0"/>
      <w:divBdr>
        <w:top w:val="none" w:sz="0" w:space="0" w:color="auto"/>
        <w:left w:val="none" w:sz="0" w:space="0" w:color="auto"/>
        <w:bottom w:val="none" w:sz="0" w:space="0" w:color="auto"/>
        <w:right w:val="none" w:sz="0" w:space="0" w:color="auto"/>
      </w:divBdr>
    </w:div>
    <w:div w:id="991253988">
      <w:bodyDiv w:val="1"/>
      <w:marLeft w:val="0"/>
      <w:marRight w:val="0"/>
      <w:marTop w:val="0"/>
      <w:marBottom w:val="0"/>
      <w:divBdr>
        <w:top w:val="none" w:sz="0" w:space="0" w:color="auto"/>
        <w:left w:val="none" w:sz="0" w:space="0" w:color="auto"/>
        <w:bottom w:val="none" w:sz="0" w:space="0" w:color="auto"/>
        <w:right w:val="none" w:sz="0" w:space="0" w:color="auto"/>
      </w:divBdr>
    </w:div>
    <w:div w:id="992103709">
      <w:bodyDiv w:val="1"/>
      <w:marLeft w:val="0"/>
      <w:marRight w:val="0"/>
      <w:marTop w:val="0"/>
      <w:marBottom w:val="0"/>
      <w:divBdr>
        <w:top w:val="none" w:sz="0" w:space="0" w:color="auto"/>
        <w:left w:val="none" w:sz="0" w:space="0" w:color="auto"/>
        <w:bottom w:val="none" w:sz="0" w:space="0" w:color="auto"/>
        <w:right w:val="none" w:sz="0" w:space="0" w:color="auto"/>
      </w:divBdr>
    </w:div>
    <w:div w:id="994186570">
      <w:bodyDiv w:val="1"/>
      <w:marLeft w:val="0"/>
      <w:marRight w:val="0"/>
      <w:marTop w:val="0"/>
      <w:marBottom w:val="0"/>
      <w:divBdr>
        <w:top w:val="none" w:sz="0" w:space="0" w:color="auto"/>
        <w:left w:val="none" w:sz="0" w:space="0" w:color="auto"/>
        <w:bottom w:val="none" w:sz="0" w:space="0" w:color="auto"/>
        <w:right w:val="none" w:sz="0" w:space="0" w:color="auto"/>
      </w:divBdr>
    </w:div>
    <w:div w:id="994918424">
      <w:bodyDiv w:val="1"/>
      <w:marLeft w:val="0"/>
      <w:marRight w:val="0"/>
      <w:marTop w:val="0"/>
      <w:marBottom w:val="0"/>
      <w:divBdr>
        <w:top w:val="none" w:sz="0" w:space="0" w:color="auto"/>
        <w:left w:val="none" w:sz="0" w:space="0" w:color="auto"/>
        <w:bottom w:val="none" w:sz="0" w:space="0" w:color="auto"/>
        <w:right w:val="none" w:sz="0" w:space="0" w:color="auto"/>
      </w:divBdr>
    </w:div>
    <w:div w:id="995915798">
      <w:bodyDiv w:val="1"/>
      <w:marLeft w:val="0"/>
      <w:marRight w:val="0"/>
      <w:marTop w:val="0"/>
      <w:marBottom w:val="0"/>
      <w:divBdr>
        <w:top w:val="none" w:sz="0" w:space="0" w:color="auto"/>
        <w:left w:val="none" w:sz="0" w:space="0" w:color="auto"/>
        <w:bottom w:val="none" w:sz="0" w:space="0" w:color="auto"/>
        <w:right w:val="none" w:sz="0" w:space="0" w:color="auto"/>
      </w:divBdr>
    </w:div>
    <w:div w:id="997345557">
      <w:bodyDiv w:val="1"/>
      <w:marLeft w:val="0"/>
      <w:marRight w:val="0"/>
      <w:marTop w:val="0"/>
      <w:marBottom w:val="0"/>
      <w:divBdr>
        <w:top w:val="none" w:sz="0" w:space="0" w:color="auto"/>
        <w:left w:val="none" w:sz="0" w:space="0" w:color="auto"/>
        <w:bottom w:val="none" w:sz="0" w:space="0" w:color="auto"/>
        <w:right w:val="none" w:sz="0" w:space="0" w:color="auto"/>
      </w:divBdr>
    </w:div>
    <w:div w:id="998577872">
      <w:bodyDiv w:val="1"/>
      <w:marLeft w:val="0"/>
      <w:marRight w:val="0"/>
      <w:marTop w:val="0"/>
      <w:marBottom w:val="0"/>
      <w:divBdr>
        <w:top w:val="none" w:sz="0" w:space="0" w:color="auto"/>
        <w:left w:val="none" w:sz="0" w:space="0" w:color="auto"/>
        <w:bottom w:val="none" w:sz="0" w:space="0" w:color="auto"/>
        <w:right w:val="none" w:sz="0" w:space="0" w:color="auto"/>
      </w:divBdr>
    </w:div>
    <w:div w:id="999230524">
      <w:bodyDiv w:val="1"/>
      <w:marLeft w:val="0"/>
      <w:marRight w:val="0"/>
      <w:marTop w:val="0"/>
      <w:marBottom w:val="0"/>
      <w:divBdr>
        <w:top w:val="none" w:sz="0" w:space="0" w:color="auto"/>
        <w:left w:val="none" w:sz="0" w:space="0" w:color="auto"/>
        <w:bottom w:val="none" w:sz="0" w:space="0" w:color="auto"/>
        <w:right w:val="none" w:sz="0" w:space="0" w:color="auto"/>
      </w:divBdr>
    </w:div>
    <w:div w:id="1001275752">
      <w:bodyDiv w:val="1"/>
      <w:marLeft w:val="0"/>
      <w:marRight w:val="0"/>
      <w:marTop w:val="0"/>
      <w:marBottom w:val="0"/>
      <w:divBdr>
        <w:top w:val="none" w:sz="0" w:space="0" w:color="auto"/>
        <w:left w:val="none" w:sz="0" w:space="0" w:color="auto"/>
        <w:bottom w:val="none" w:sz="0" w:space="0" w:color="auto"/>
        <w:right w:val="none" w:sz="0" w:space="0" w:color="auto"/>
      </w:divBdr>
    </w:div>
    <w:div w:id="1002468568">
      <w:bodyDiv w:val="1"/>
      <w:marLeft w:val="0"/>
      <w:marRight w:val="0"/>
      <w:marTop w:val="0"/>
      <w:marBottom w:val="0"/>
      <w:divBdr>
        <w:top w:val="none" w:sz="0" w:space="0" w:color="auto"/>
        <w:left w:val="none" w:sz="0" w:space="0" w:color="auto"/>
        <w:bottom w:val="none" w:sz="0" w:space="0" w:color="auto"/>
        <w:right w:val="none" w:sz="0" w:space="0" w:color="auto"/>
      </w:divBdr>
    </w:div>
    <w:div w:id="1003700089">
      <w:bodyDiv w:val="1"/>
      <w:marLeft w:val="0"/>
      <w:marRight w:val="0"/>
      <w:marTop w:val="0"/>
      <w:marBottom w:val="0"/>
      <w:divBdr>
        <w:top w:val="none" w:sz="0" w:space="0" w:color="auto"/>
        <w:left w:val="none" w:sz="0" w:space="0" w:color="auto"/>
        <w:bottom w:val="none" w:sz="0" w:space="0" w:color="auto"/>
        <w:right w:val="none" w:sz="0" w:space="0" w:color="auto"/>
      </w:divBdr>
    </w:div>
    <w:div w:id="1005785702">
      <w:bodyDiv w:val="1"/>
      <w:marLeft w:val="0"/>
      <w:marRight w:val="0"/>
      <w:marTop w:val="0"/>
      <w:marBottom w:val="0"/>
      <w:divBdr>
        <w:top w:val="none" w:sz="0" w:space="0" w:color="auto"/>
        <w:left w:val="none" w:sz="0" w:space="0" w:color="auto"/>
        <w:bottom w:val="none" w:sz="0" w:space="0" w:color="auto"/>
        <w:right w:val="none" w:sz="0" w:space="0" w:color="auto"/>
      </w:divBdr>
    </w:div>
    <w:div w:id="1005981494">
      <w:bodyDiv w:val="1"/>
      <w:marLeft w:val="0"/>
      <w:marRight w:val="0"/>
      <w:marTop w:val="0"/>
      <w:marBottom w:val="0"/>
      <w:divBdr>
        <w:top w:val="none" w:sz="0" w:space="0" w:color="auto"/>
        <w:left w:val="none" w:sz="0" w:space="0" w:color="auto"/>
        <w:bottom w:val="none" w:sz="0" w:space="0" w:color="auto"/>
        <w:right w:val="none" w:sz="0" w:space="0" w:color="auto"/>
      </w:divBdr>
    </w:div>
    <w:div w:id="1008948681">
      <w:bodyDiv w:val="1"/>
      <w:marLeft w:val="0"/>
      <w:marRight w:val="0"/>
      <w:marTop w:val="0"/>
      <w:marBottom w:val="0"/>
      <w:divBdr>
        <w:top w:val="none" w:sz="0" w:space="0" w:color="auto"/>
        <w:left w:val="none" w:sz="0" w:space="0" w:color="auto"/>
        <w:bottom w:val="none" w:sz="0" w:space="0" w:color="auto"/>
        <w:right w:val="none" w:sz="0" w:space="0" w:color="auto"/>
      </w:divBdr>
    </w:div>
    <w:div w:id="1010793824">
      <w:bodyDiv w:val="1"/>
      <w:marLeft w:val="0"/>
      <w:marRight w:val="0"/>
      <w:marTop w:val="0"/>
      <w:marBottom w:val="0"/>
      <w:divBdr>
        <w:top w:val="none" w:sz="0" w:space="0" w:color="auto"/>
        <w:left w:val="none" w:sz="0" w:space="0" w:color="auto"/>
        <w:bottom w:val="none" w:sz="0" w:space="0" w:color="auto"/>
        <w:right w:val="none" w:sz="0" w:space="0" w:color="auto"/>
      </w:divBdr>
    </w:div>
    <w:div w:id="1011181202">
      <w:bodyDiv w:val="1"/>
      <w:marLeft w:val="0"/>
      <w:marRight w:val="0"/>
      <w:marTop w:val="0"/>
      <w:marBottom w:val="0"/>
      <w:divBdr>
        <w:top w:val="none" w:sz="0" w:space="0" w:color="auto"/>
        <w:left w:val="none" w:sz="0" w:space="0" w:color="auto"/>
        <w:bottom w:val="none" w:sz="0" w:space="0" w:color="auto"/>
        <w:right w:val="none" w:sz="0" w:space="0" w:color="auto"/>
      </w:divBdr>
    </w:div>
    <w:div w:id="1014645188">
      <w:bodyDiv w:val="1"/>
      <w:marLeft w:val="0"/>
      <w:marRight w:val="0"/>
      <w:marTop w:val="0"/>
      <w:marBottom w:val="0"/>
      <w:divBdr>
        <w:top w:val="none" w:sz="0" w:space="0" w:color="auto"/>
        <w:left w:val="none" w:sz="0" w:space="0" w:color="auto"/>
        <w:bottom w:val="none" w:sz="0" w:space="0" w:color="auto"/>
        <w:right w:val="none" w:sz="0" w:space="0" w:color="auto"/>
      </w:divBdr>
    </w:div>
    <w:div w:id="1014767426">
      <w:bodyDiv w:val="1"/>
      <w:marLeft w:val="0"/>
      <w:marRight w:val="0"/>
      <w:marTop w:val="0"/>
      <w:marBottom w:val="0"/>
      <w:divBdr>
        <w:top w:val="none" w:sz="0" w:space="0" w:color="auto"/>
        <w:left w:val="none" w:sz="0" w:space="0" w:color="auto"/>
        <w:bottom w:val="none" w:sz="0" w:space="0" w:color="auto"/>
        <w:right w:val="none" w:sz="0" w:space="0" w:color="auto"/>
      </w:divBdr>
    </w:div>
    <w:div w:id="1015423781">
      <w:bodyDiv w:val="1"/>
      <w:marLeft w:val="0"/>
      <w:marRight w:val="0"/>
      <w:marTop w:val="0"/>
      <w:marBottom w:val="0"/>
      <w:divBdr>
        <w:top w:val="none" w:sz="0" w:space="0" w:color="auto"/>
        <w:left w:val="none" w:sz="0" w:space="0" w:color="auto"/>
        <w:bottom w:val="none" w:sz="0" w:space="0" w:color="auto"/>
        <w:right w:val="none" w:sz="0" w:space="0" w:color="auto"/>
      </w:divBdr>
    </w:div>
    <w:div w:id="1017005443">
      <w:bodyDiv w:val="1"/>
      <w:marLeft w:val="0"/>
      <w:marRight w:val="0"/>
      <w:marTop w:val="0"/>
      <w:marBottom w:val="0"/>
      <w:divBdr>
        <w:top w:val="none" w:sz="0" w:space="0" w:color="auto"/>
        <w:left w:val="none" w:sz="0" w:space="0" w:color="auto"/>
        <w:bottom w:val="none" w:sz="0" w:space="0" w:color="auto"/>
        <w:right w:val="none" w:sz="0" w:space="0" w:color="auto"/>
      </w:divBdr>
    </w:div>
    <w:div w:id="1018193906">
      <w:bodyDiv w:val="1"/>
      <w:marLeft w:val="0"/>
      <w:marRight w:val="0"/>
      <w:marTop w:val="0"/>
      <w:marBottom w:val="0"/>
      <w:divBdr>
        <w:top w:val="none" w:sz="0" w:space="0" w:color="auto"/>
        <w:left w:val="none" w:sz="0" w:space="0" w:color="auto"/>
        <w:bottom w:val="none" w:sz="0" w:space="0" w:color="auto"/>
        <w:right w:val="none" w:sz="0" w:space="0" w:color="auto"/>
      </w:divBdr>
    </w:div>
    <w:div w:id="1018701359">
      <w:bodyDiv w:val="1"/>
      <w:marLeft w:val="0"/>
      <w:marRight w:val="0"/>
      <w:marTop w:val="0"/>
      <w:marBottom w:val="0"/>
      <w:divBdr>
        <w:top w:val="none" w:sz="0" w:space="0" w:color="auto"/>
        <w:left w:val="none" w:sz="0" w:space="0" w:color="auto"/>
        <w:bottom w:val="none" w:sz="0" w:space="0" w:color="auto"/>
        <w:right w:val="none" w:sz="0" w:space="0" w:color="auto"/>
      </w:divBdr>
    </w:div>
    <w:div w:id="1018968691">
      <w:bodyDiv w:val="1"/>
      <w:marLeft w:val="0"/>
      <w:marRight w:val="0"/>
      <w:marTop w:val="0"/>
      <w:marBottom w:val="0"/>
      <w:divBdr>
        <w:top w:val="none" w:sz="0" w:space="0" w:color="auto"/>
        <w:left w:val="none" w:sz="0" w:space="0" w:color="auto"/>
        <w:bottom w:val="none" w:sz="0" w:space="0" w:color="auto"/>
        <w:right w:val="none" w:sz="0" w:space="0" w:color="auto"/>
      </w:divBdr>
    </w:div>
    <w:div w:id="1019501196">
      <w:bodyDiv w:val="1"/>
      <w:marLeft w:val="0"/>
      <w:marRight w:val="0"/>
      <w:marTop w:val="0"/>
      <w:marBottom w:val="0"/>
      <w:divBdr>
        <w:top w:val="none" w:sz="0" w:space="0" w:color="auto"/>
        <w:left w:val="none" w:sz="0" w:space="0" w:color="auto"/>
        <w:bottom w:val="none" w:sz="0" w:space="0" w:color="auto"/>
        <w:right w:val="none" w:sz="0" w:space="0" w:color="auto"/>
      </w:divBdr>
    </w:div>
    <w:div w:id="1020621401">
      <w:bodyDiv w:val="1"/>
      <w:marLeft w:val="0"/>
      <w:marRight w:val="0"/>
      <w:marTop w:val="0"/>
      <w:marBottom w:val="0"/>
      <w:divBdr>
        <w:top w:val="none" w:sz="0" w:space="0" w:color="auto"/>
        <w:left w:val="none" w:sz="0" w:space="0" w:color="auto"/>
        <w:bottom w:val="none" w:sz="0" w:space="0" w:color="auto"/>
        <w:right w:val="none" w:sz="0" w:space="0" w:color="auto"/>
      </w:divBdr>
    </w:div>
    <w:div w:id="1022046869">
      <w:bodyDiv w:val="1"/>
      <w:marLeft w:val="0"/>
      <w:marRight w:val="0"/>
      <w:marTop w:val="0"/>
      <w:marBottom w:val="0"/>
      <w:divBdr>
        <w:top w:val="none" w:sz="0" w:space="0" w:color="auto"/>
        <w:left w:val="none" w:sz="0" w:space="0" w:color="auto"/>
        <w:bottom w:val="none" w:sz="0" w:space="0" w:color="auto"/>
        <w:right w:val="none" w:sz="0" w:space="0" w:color="auto"/>
      </w:divBdr>
    </w:div>
    <w:div w:id="1022050726">
      <w:bodyDiv w:val="1"/>
      <w:marLeft w:val="0"/>
      <w:marRight w:val="0"/>
      <w:marTop w:val="0"/>
      <w:marBottom w:val="0"/>
      <w:divBdr>
        <w:top w:val="none" w:sz="0" w:space="0" w:color="auto"/>
        <w:left w:val="none" w:sz="0" w:space="0" w:color="auto"/>
        <w:bottom w:val="none" w:sz="0" w:space="0" w:color="auto"/>
        <w:right w:val="none" w:sz="0" w:space="0" w:color="auto"/>
      </w:divBdr>
    </w:div>
    <w:div w:id="1022363357">
      <w:bodyDiv w:val="1"/>
      <w:marLeft w:val="0"/>
      <w:marRight w:val="0"/>
      <w:marTop w:val="0"/>
      <w:marBottom w:val="0"/>
      <w:divBdr>
        <w:top w:val="none" w:sz="0" w:space="0" w:color="auto"/>
        <w:left w:val="none" w:sz="0" w:space="0" w:color="auto"/>
        <w:bottom w:val="none" w:sz="0" w:space="0" w:color="auto"/>
        <w:right w:val="none" w:sz="0" w:space="0" w:color="auto"/>
      </w:divBdr>
    </w:div>
    <w:div w:id="1023092936">
      <w:bodyDiv w:val="1"/>
      <w:marLeft w:val="0"/>
      <w:marRight w:val="0"/>
      <w:marTop w:val="0"/>
      <w:marBottom w:val="0"/>
      <w:divBdr>
        <w:top w:val="none" w:sz="0" w:space="0" w:color="auto"/>
        <w:left w:val="none" w:sz="0" w:space="0" w:color="auto"/>
        <w:bottom w:val="none" w:sz="0" w:space="0" w:color="auto"/>
        <w:right w:val="none" w:sz="0" w:space="0" w:color="auto"/>
      </w:divBdr>
    </w:div>
    <w:div w:id="1023748931">
      <w:bodyDiv w:val="1"/>
      <w:marLeft w:val="0"/>
      <w:marRight w:val="0"/>
      <w:marTop w:val="0"/>
      <w:marBottom w:val="0"/>
      <w:divBdr>
        <w:top w:val="none" w:sz="0" w:space="0" w:color="auto"/>
        <w:left w:val="none" w:sz="0" w:space="0" w:color="auto"/>
        <w:bottom w:val="none" w:sz="0" w:space="0" w:color="auto"/>
        <w:right w:val="none" w:sz="0" w:space="0" w:color="auto"/>
      </w:divBdr>
    </w:div>
    <w:div w:id="1024554058">
      <w:bodyDiv w:val="1"/>
      <w:marLeft w:val="0"/>
      <w:marRight w:val="0"/>
      <w:marTop w:val="0"/>
      <w:marBottom w:val="0"/>
      <w:divBdr>
        <w:top w:val="none" w:sz="0" w:space="0" w:color="auto"/>
        <w:left w:val="none" w:sz="0" w:space="0" w:color="auto"/>
        <w:bottom w:val="none" w:sz="0" w:space="0" w:color="auto"/>
        <w:right w:val="none" w:sz="0" w:space="0" w:color="auto"/>
      </w:divBdr>
    </w:div>
    <w:div w:id="1027606334">
      <w:bodyDiv w:val="1"/>
      <w:marLeft w:val="0"/>
      <w:marRight w:val="0"/>
      <w:marTop w:val="0"/>
      <w:marBottom w:val="0"/>
      <w:divBdr>
        <w:top w:val="none" w:sz="0" w:space="0" w:color="auto"/>
        <w:left w:val="none" w:sz="0" w:space="0" w:color="auto"/>
        <w:bottom w:val="none" w:sz="0" w:space="0" w:color="auto"/>
        <w:right w:val="none" w:sz="0" w:space="0" w:color="auto"/>
      </w:divBdr>
    </w:div>
    <w:div w:id="1028070380">
      <w:bodyDiv w:val="1"/>
      <w:marLeft w:val="0"/>
      <w:marRight w:val="0"/>
      <w:marTop w:val="0"/>
      <w:marBottom w:val="0"/>
      <w:divBdr>
        <w:top w:val="none" w:sz="0" w:space="0" w:color="auto"/>
        <w:left w:val="none" w:sz="0" w:space="0" w:color="auto"/>
        <w:bottom w:val="none" w:sz="0" w:space="0" w:color="auto"/>
        <w:right w:val="none" w:sz="0" w:space="0" w:color="auto"/>
      </w:divBdr>
    </w:div>
    <w:div w:id="1028291972">
      <w:bodyDiv w:val="1"/>
      <w:marLeft w:val="0"/>
      <w:marRight w:val="0"/>
      <w:marTop w:val="0"/>
      <w:marBottom w:val="0"/>
      <w:divBdr>
        <w:top w:val="none" w:sz="0" w:space="0" w:color="auto"/>
        <w:left w:val="none" w:sz="0" w:space="0" w:color="auto"/>
        <w:bottom w:val="none" w:sz="0" w:space="0" w:color="auto"/>
        <w:right w:val="none" w:sz="0" w:space="0" w:color="auto"/>
      </w:divBdr>
    </w:div>
    <w:div w:id="1028793435">
      <w:bodyDiv w:val="1"/>
      <w:marLeft w:val="0"/>
      <w:marRight w:val="0"/>
      <w:marTop w:val="0"/>
      <w:marBottom w:val="0"/>
      <w:divBdr>
        <w:top w:val="none" w:sz="0" w:space="0" w:color="auto"/>
        <w:left w:val="none" w:sz="0" w:space="0" w:color="auto"/>
        <w:bottom w:val="none" w:sz="0" w:space="0" w:color="auto"/>
        <w:right w:val="none" w:sz="0" w:space="0" w:color="auto"/>
      </w:divBdr>
    </w:div>
    <w:div w:id="1028868700">
      <w:bodyDiv w:val="1"/>
      <w:marLeft w:val="0"/>
      <w:marRight w:val="0"/>
      <w:marTop w:val="0"/>
      <w:marBottom w:val="0"/>
      <w:divBdr>
        <w:top w:val="none" w:sz="0" w:space="0" w:color="auto"/>
        <w:left w:val="none" w:sz="0" w:space="0" w:color="auto"/>
        <w:bottom w:val="none" w:sz="0" w:space="0" w:color="auto"/>
        <w:right w:val="none" w:sz="0" w:space="0" w:color="auto"/>
      </w:divBdr>
    </w:div>
    <w:div w:id="1029645254">
      <w:bodyDiv w:val="1"/>
      <w:marLeft w:val="0"/>
      <w:marRight w:val="0"/>
      <w:marTop w:val="0"/>
      <w:marBottom w:val="0"/>
      <w:divBdr>
        <w:top w:val="none" w:sz="0" w:space="0" w:color="auto"/>
        <w:left w:val="none" w:sz="0" w:space="0" w:color="auto"/>
        <w:bottom w:val="none" w:sz="0" w:space="0" w:color="auto"/>
        <w:right w:val="none" w:sz="0" w:space="0" w:color="auto"/>
      </w:divBdr>
    </w:div>
    <w:div w:id="1030106952">
      <w:bodyDiv w:val="1"/>
      <w:marLeft w:val="0"/>
      <w:marRight w:val="0"/>
      <w:marTop w:val="0"/>
      <w:marBottom w:val="0"/>
      <w:divBdr>
        <w:top w:val="none" w:sz="0" w:space="0" w:color="auto"/>
        <w:left w:val="none" w:sz="0" w:space="0" w:color="auto"/>
        <w:bottom w:val="none" w:sz="0" w:space="0" w:color="auto"/>
        <w:right w:val="none" w:sz="0" w:space="0" w:color="auto"/>
      </w:divBdr>
    </w:div>
    <w:div w:id="1031371567">
      <w:bodyDiv w:val="1"/>
      <w:marLeft w:val="0"/>
      <w:marRight w:val="0"/>
      <w:marTop w:val="0"/>
      <w:marBottom w:val="0"/>
      <w:divBdr>
        <w:top w:val="none" w:sz="0" w:space="0" w:color="auto"/>
        <w:left w:val="none" w:sz="0" w:space="0" w:color="auto"/>
        <w:bottom w:val="none" w:sz="0" w:space="0" w:color="auto"/>
        <w:right w:val="none" w:sz="0" w:space="0" w:color="auto"/>
      </w:divBdr>
    </w:div>
    <w:div w:id="1031877966">
      <w:bodyDiv w:val="1"/>
      <w:marLeft w:val="0"/>
      <w:marRight w:val="0"/>
      <w:marTop w:val="0"/>
      <w:marBottom w:val="0"/>
      <w:divBdr>
        <w:top w:val="none" w:sz="0" w:space="0" w:color="auto"/>
        <w:left w:val="none" w:sz="0" w:space="0" w:color="auto"/>
        <w:bottom w:val="none" w:sz="0" w:space="0" w:color="auto"/>
        <w:right w:val="none" w:sz="0" w:space="0" w:color="auto"/>
      </w:divBdr>
    </w:div>
    <w:div w:id="1032270932">
      <w:bodyDiv w:val="1"/>
      <w:marLeft w:val="0"/>
      <w:marRight w:val="0"/>
      <w:marTop w:val="0"/>
      <w:marBottom w:val="0"/>
      <w:divBdr>
        <w:top w:val="none" w:sz="0" w:space="0" w:color="auto"/>
        <w:left w:val="none" w:sz="0" w:space="0" w:color="auto"/>
        <w:bottom w:val="none" w:sz="0" w:space="0" w:color="auto"/>
        <w:right w:val="none" w:sz="0" w:space="0" w:color="auto"/>
      </w:divBdr>
    </w:div>
    <w:div w:id="1033454718">
      <w:bodyDiv w:val="1"/>
      <w:marLeft w:val="0"/>
      <w:marRight w:val="0"/>
      <w:marTop w:val="0"/>
      <w:marBottom w:val="0"/>
      <w:divBdr>
        <w:top w:val="none" w:sz="0" w:space="0" w:color="auto"/>
        <w:left w:val="none" w:sz="0" w:space="0" w:color="auto"/>
        <w:bottom w:val="none" w:sz="0" w:space="0" w:color="auto"/>
        <w:right w:val="none" w:sz="0" w:space="0" w:color="auto"/>
      </w:divBdr>
    </w:div>
    <w:div w:id="1034304689">
      <w:bodyDiv w:val="1"/>
      <w:marLeft w:val="0"/>
      <w:marRight w:val="0"/>
      <w:marTop w:val="0"/>
      <w:marBottom w:val="0"/>
      <w:divBdr>
        <w:top w:val="none" w:sz="0" w:space="0" w:color="auto"/>
        <w:left w:val="none" w:sz="0" w:space="0" w:color="auto"/>
        <w:bottom w:val="none" w:sz="0" w:space="0" w:color="auto"/>
        <w:right w:val="none" w:sz="0" w:space="0" w:color="auto"/>
      </w:divBdr>
    </w:div>
    <w:div w:id="1036004595">
      <w:bodyDiv w:val="1"/>
      <w:marLeft w:val="0"/>
      <w:marRight w:val="0"/>
      <w:marTop w:val="0"/>
      <w:marBottom w:val="0"/>
      <w:divBdr>
        <w:top w:val="none" w:sz="0" w:space="0" w:color="auto"/>
        <w:left w:val="none" w:sz="0" w:space="0" w:color="auto"/>
        <w:bottom w:val="none" w:sz="0" w:space="0" w:color="auto"/>
        <w:right w:val="none" w:sz="0" w:space="0" w:color="auto"/>
      </w:divBdr>
    </w:div>
    <w:div w:id="1037313033">
      <w:bodyDiv w:val="1"/>
      <w:marLeft w:val="0"/>
      <w:marRight w:val="0"/>
      <w:marTop w:val="0"/>
      <w:marBottom w:val="0"/>
      <w:divBdr>
        <w:top w:val="none" w:sz="0" w:space="0" w:color="auto"/>
        <w:left w:val="none" w:sz="0" w:space="0" w:color="auto"/>
        <w:bottom w:val="none" w:sz="0" w:space="0" w:color="auto"/>
        <w:right w:val="none" w:sz="0" w:space="0" w:color="auto"/>
      </w:divBdr>
    </w:div>
    <w:div w:id="1037465361">
      <w:bodyDiv w:val="1"/>
      <w:marLeft w:val="0"/>
      <w:marRight w:val="0"/>
      <w:marTop w:val="0"/>
      <w:marBottom w:val="0"/>
      <w:divBdr>
        <w:top w:val="none" w:sz="0" w:space="0" w:color="auto"/>
        <w:left w:val="none" w:sz="0" w:space="0" w:color="auto"/>
        <w:bottom w:val="none" w:sz="0" w:space="0" w:color="auto"/>
        <w:right w:val="none" w:sz="0" w:space="0" w:color="auto"/>
      </w:divBdr>
    </w:div>
    <w:div w:id="1037510336">
      <w:bodyDiv w:val="1"/>
      <w:marLeft w:val="0"/>
      <w:marRight w:val="0"/>
      <w:marTop w:val="0"/>
      <w:marBottom w:val="0"/>
      <w:divBdr>
        <w:top w:val="none" w:sz="0" w:space="0" w:color="auto"/>
        <w:left w:val="none" w:sz="0" w:space="0" w:color="auto"/>
        <w:bottom w:val="none" w:sz="0" w:space="0" w:color="auto"/>
        <w:right w:val="none" w:sz="0" w:space="0" w:color="auto"/>
      </w:divBdr>
    </w:div>
    <w:div w:id="1040134777">
      <w:bodyDiv w:val="1"/>
      <w:marLeft w:val="0"/>
      <w:marRight w:val="0"/>
      <w:marTop w:val="0"/>
      <w:marBottom w:val="0"/>
      <w:divBdr>
        <w:top w:val="none" w:sz="0" w:space="0" w:color="auto"/>
        <w:left w:val="none" w:sz="0" w:space="0" w:color="auto"/>
        <w:bottom w:val="none" w:sz="0" w:space="0" w:color="auto"/>
        <w:right w:val="none" w:sz="0" w:space="0" w:color="auto"/>
      </w:divBdr>
    </w:div>
    <w:div w:id="1040782440">
      <w:bodyDiv w:val="1"/>
      <w:marLeft w:val="0"/>
      <w:marRight w:val="0"/>
      <w:marTop w:val="0"/>
      <w:marBottom w:val="0"/>
      <w:divBdr>
        <w:top w:val="none" w:sz="0" w:space="0" w:color="auto"/>
        <w:left w:val="none" w:sz="0" w:space="0" w:color="auto"/>
        <w:bottom w:val="none" w:sz="0" w:space="0" w:color="auto"/>
        <w:right w:val="none" w:sz="0" w:space="0" w:color="auto"/>
      </w:divBdr>
    </w:div>
    <w:div w:id="1042092328">
      <w:bodyDiv w:val="1"/>
      <w:marLeft w:val="0"/>
      <w:marRight w:val="0"/>
      <w:marTop w:val="0"/>
      <w:marBottom w:val="0"/>
      <w:divBdr>
        <w:top w:val="none" w:sz="0" w:space="0" w:color="auto"/>
        <w:left w:val="none" w:sz="0" w:space="0" w:color="auto"/>
        <w:bottom w:val="none" w:sz="0" w:space="0" w:color="auto"/>
        <w:right w:val="none" w:sz="0" w:space="0" w:color="auto"/>
      </w:divBdr>
    </w:div>
    <w:div w:id="1045107302">
      <w:bodyDiv w:val="1"/>
      <w:marLeft w:val="0"/>
      <w:marRight w:val="0"/>
      <w:marTop w:val="0"/>
      <w:marBottom w:val="0"/>
      <w:divBdr>
        <w:top w:val="none" w:sz="0" w:space="0" w:color="auto"/>
        <w:left w:val="none" w:sz="0" w:space="0" w:color="auto"/>
        <w:bottom w:val="none" w:sz="0" w:space="0" w:color="auto"/>
        <w:right w:val="none" w:sz="0" w:space="0" w:color="auto"/>
      </w:divBdr>
    </w:div>
    <w:div w:id="1045645631">
      <w:bodyDiv w:val="1"/>
      <w:marLeft w:val="0"/>
      <w:marRight w:val="0"/>
      <w:marTop w:val="0"/>
      <w:marBottom w:val="0"/>
      <w:divBdr>
        <w:top w:val="none" w:sz="0" w:space="0" w:color="auto"/>
        <w:left w:val="none" w:sz="0" w:space="0" w:color="auto"/>
        <w:bottom w:val="none" w:sz="0" w:space="0" w:color="auto"/>
        <w:right w:val="none" w:sz="0" w:space="0" w:color="auto"/>
      </w:divBdr>
    </w:div>
    <w:div w:id="1046487919">
      <w:bodyDiv w:val="1"/>
      <w:marLeft w:val="0"/>
      <w:marRight w:val="0"/>
      <w:marTop w:val="0"/>
      <w:marBottom w:val="0"/>
      <w:divBdr>
        <w:top w:val="none" w:sz="0" w:space="0" w:color="auto"/>
        <w:left w:val="none" w:sz="0" w:space="0" w:color="auto"/>
        <w:bottom w:val="none" w:sz="0" w:space="0" w:color="auto"/>
        <w:right w:val="none" w:sz="0" w:space="0" w:color="auto"/>
      </w:divBdr>
    </w:div>
    <w:div w:id="1047872449">
      <w:bodyDiv w:val="1"/>
      <w:marLeft w:val="0"/>
      <w:marRight w:val="0"/>
      <w:marTop w:val="0"/>
      <w:marBottom w:val="0"/>
      <w:divBdr>
        <w:top w:val="none" w:sz="0" w:space="0" w:color="auto"/>
        <w:left w:val="none" w:sz="0" w:space="0" w:color="auto"/>
        <w:bottom w:val="none" w:sz="0" w:space="0" w:color="auto"/>
        <w:right w:val="none" w:sz="0" w:space="0" w:color="auto"/>
      </w:divBdr>
    </w:div>
    <w:div w:id="1048338869">
      <w:bodyDiv w:val="1"/>
      <w:marLeft w:val="0"/>
      <w:marRight w:val="0"/>
      <w:marTop w:val="0"/>
      <w:marBottom w:val="0"/>
      <w:divBdr>
        <w:top w:val="none" w:sz="0" w:space="0" w:color="auto"/>
        <w:left w:val="none" w:sz="0" w:space="0" w:color="auto"/>
        <w:bottom w:val="none" w:sz="0" w:space="0" w:color="auto"/>
        <w:right w:val="none" w:sz="0" w:space="0" w:color="auto"/>
      </w:divBdr>
    </w:div>
    <w:div w:id="1048920069">
      <w:bodyDiv w:val="1"/>
      <w:marLeft w:val="0"/>
      <w:marRight w:val="0"/>
      <w:marTop w:val="0"/>
      <w:marBottom w:val="0"/>
      <w:divBdr>
        <w:top w:val="none" w:sz="0" w:space="0" w:color="auto"/>
        <w:left w:val="none" w:sz="0" w:space="0" w:color="auto"/>
        <w:bottom w:val="none" w:sz="0" w:space="0" w:color="auto"/>
        <w:right w:val="none" w:sz="0" w:space="0" w:color="auto"/>
      </w:divBdr>
    </w:div>
    <w:div w:id="1049572110">
      <w:bodyDiv w:val="1"/>
      <w:marLeft w:val="0"/>
      <w:marRight w:val="0"/>
      <w:marTop w:val="0"/>
      <w:marBottom w:val="0"/>
      <w:divBdr>
        <w:top w:val="none" w:sz="0" w:space="0" w:color="auto"/>
        <w:left w:val="none" w:sz="0" w:space="0" w:color="auto"/>
        <w:bottom w:val="none" w:sz="0" w:space="0" w:color="auto"/>
        <w:right w:val="none" w:sz="0" w:space="0" w:color="auto"/>
      </w:divBdr>
    </w:div>
    <w:div w:id="1049643112">
      <w:bodyDiv w:val="1"/>
      <w:marLeft w:val="0"/>
      <w:marRight w:val="0"/>
      <w:marTop w:val="0"/>
      <w:marBottom w:val="0"/>
      <w:divBdr>
        <w:top w:val="none" w:sz="0" w:space="0" w:color="auto"/>
        <w:left w:val="none" w:sz="0" w:space="0" w:color="auto"/>
        <w:bottom w:val="none" w:sz="0" w:space="0" w:color="auto"/>
        <w:right w:val="none" w:sz="0" w:space="0" w:color="auto"/>
      </w:divBdr>
    </w:div>
    <w:div w:id="1052967828">
      <w:bodyDiv w:val="1"/>
      <w:marLeft w:val="0"/>
      <w:marRight w:val="0"/>
      <w:marTop w:val="0"/>
      <w:marBottom w:val="0"/>
      <w:divBdr>
        <w:top w:val="none" w:sz="0" w:space="0" w:color="auto"/>
        <w:left w:val="none" w:sz="0" w:space="0" w:color="auto"/>
        <w:bottom w:val="none" w:sz="0" w:space="0" w:color="auto"/>
        <w:right w:val="none" w:sz="0" w:space="0" w:color="auto"/>
      </w:divBdr>
    </w:div>
    <w:div w:id="1056661783">
      <w:bodyDiv w:val="1"/>
      <w:marLeft w:val="0"/>
      <w:marRight w:val="0"/>
      <w:marTop w:val="0"/>
      <w:marBottom w:val="0"/>
      <w:divBdr>
        <w:top w:val="none" w:sz="0" w:space="0" w:color="auto"/>
        <w:left w:val="none" w:sz="0" w:space="0" w:color="auto"/>
        <w:bottom w:val="none" w:sz="0" w:space="0" w:color="auto"/>
        <w:right w:val="none" w:sz="0" w:space="0" w:color="auto"/>
      </w:divBdr>
    </w:div>
    <w:div w:id="1057124597">
      <w:bodyDiv w:val="1"/>
      <w:marLeft w:val="0"/>
      <w:marRight w:val="0"/>
      <w:marTop w:val="0"/>
      <w:marBottom w:val="0"/>
      <w:divBdr>
        <w:top w:val="none" w:sz="0" w:space="0" w:color="auto"/>
        <w:left w:val="none" w:sz="0" w:space="0" w:color="auto"/>
        <w:bottom w:val="none" w:sz="0" w:space="0" w:color="auto"/>
        <w:right w:val="none" w:sz="0" w:space="0" w:color="auto"/>
      </w:divBdr>
    </w:div>
    <w:div w:id="1058942639">
      <w:bodyDiv w:val="1"/>
      <w:marLeft w:val="0"/>
      <w:marRight w:val="0"/>
      <w:marTop w:val="0"/>
      <w:marBottom w:val="0"/>
      <w:divBdr>
        <w:top w:val="none" w:sz="0" w:space="0" w:color="auto"/>
        <w:left w:val="none" w:sz="0" w:space="0" w:color="auto"/>
        <w:bottom w:val="none" w:sz="0" w:space="0" w:color="auto"/>
        <w:right w:val="none" w:sz="0" w:space="0" w:color="auto"/>
      </w:divBdr>
    </w:div>
    <w:div w:id="1059281177">
      <w:bodyDiv w:val="1"/>
      <w:marLeft w:val="0"/>
      <w:marRight w:val="0"/>
      <w:marTop w:val="0"/>
      <w:marBottom w:val="0"/>
      <w:divBdr>
        <w:top w:val="none" w:sz="0" w:space="0" w:color="auto"/>
        <w:left w:val="none" w:sz="0" w:space="0" w:color="auto"/>
        <w:bottom w:val="none" w:sz="0" w:space="0" w:color="auto"/>
        <w:right w:val="none" w:sz="0" w:space="0" w:color="auto"/>
      </w:divBdr>
    </w:div>
    <w:div w:id="1061294173">
      <w:bodyDiv w:val="1"/>
      <w:marLeft w:val="0"/>
      <w:marRight w:val="0"/>
      <w:marTop w:val="0"/>
      <w:marBottom w:val="0"/>
      <w:divBdr>
        <w:top w:val="none" w:sz="0" w:space="0" w:color="auto"/>
        <w:left w:val="none" w:sz="0" w:space="0" w:color="auto"/>
        <w:bottom w:val="none" w:sz="0" w:space="0" w:color="auto"/>
        <w:right w:val="none" w:sz="0" w:space="0" w:color="auto"/>
      </w:divBdr>
    </w:div>
    <w:div w:id="1063142458">
      <w:bodyDiv w:val="1"/>
      <w:marLeft w:val="0"/>
      <w:marRight w:val="0"/>
      <w:marTop w:val="0"/>
      <w:marBottom w:val="0"/>
      <w:divBdr>
        <w:top w:val="none" w:sz="0" w:space="0" w:color="auto"/>
        <w:left w:val="none" w:sz="0" w:space="0" w:color="auto"/>
        <w:bottom w:val="none" w:sz="0" w:space="0" w:color="auto"/>
        <w:right w:val="none" w:sz="0" w:space="0" w:color="auto"/>
      </w:divBdr>
    </w:div>
    <w:div w:id="1063410900">
      <w:bodyDiv w:val="1"/>
      <w:marLeft w:val="0"/>
      <w:marRight w:val="0"/>
      <w:marTop w:val="0"/>
      <w:marBottom w:val="0"/>
      <w:divBdr>
        <w:top w:val="none" w:sz="0" w:space="0" w:color="auto"/>
        <w:left w:val="none" w:sz="0" w:space="0" w:color="auto"/>
        <w:bottom w:val="none" w:sz="0" w:space="0" w:color="auto"/>
        <w:right w:val="none" w:sz="0" w:space="0" w:color="auto"/>
      </w:divBdr>
    </w:div>
    <w:div w:id="1063526900">
      <w:bodyDiv w:val="1"/>
      <w:marLeft w:val="0"/>
      <w:marRight w:val="0"/>
      <w:marTop w:val="0"/>
      <w:marBottom w:val="0"/>
      <w:divBdr>
        <w:top w:val="none" w:sz="0" w:space="0" w:color="auto"/>
        <w:left w:val="none" w:sz="0" w:space="0" w:color="auto"/>
        <w:bottom w:val="none" w:sz="0" w:space="0" w:color="auto"/>
        <w:right w:val="none" w:sz="0" w:space="0" w:color="auto"/>
      </w:divBdr>
    </w:div>
    <w:div w:id="1063868010">
      <w:bodyDiv w:val="1"/>
      <w:marLeft w:val="0"/>
      <w:marRight w:val="0"/>
      <w:marTop w:val="0"/>
      <w:marBottom w:val="0"/>
      <w:divBdr>
        <w:top w:val="none" w:sz="0" w:space="0" w:color="auto"/>
        <w:left w:val="none" w:sz="0" w:space="0" w:color="auto"/>
        <w:bottom w:val="none" w:sz="0" w:space="0" w:color="auto"/>
        <w:right w:val="none" w:sz="0" w:space="0" w:color="auto"/>
      </w:divBdr>
    </w:div>
    <w:div w:id="1064832769">
      <w:bodyDiv w:val="1"/>
      <w:marLeft w:val="0"/>
      <w:marRight w:val="0"/>
      <w:marTop w:val="0"/>
      <w:marBottom w:val="0"/>
      <w:divBdr>
        <w:top w:val="none" w:sz="0" w:space="0" w:color="auto"/>
        <w:left w:val="none" w:sz="0" w:space="0" w:color="auto"/>
        <w:bottom w:val="none" w:sz="0" w:space="0" w:color="auto"/>
        <w:right w:val="none" w:sz="0" w:space="0" w:color="auto"/>
      </w:divBdr>
    </w:div>
    <w:div w:id="1065101119">
      <w:bodyDiv w:val="1"/>
      <w:marLeft w:val="0"/>
      <w:marRight w:val="0"/>
      <w:marTop w:val="0"/>
      <w:marBottom w:val="0"/>
      <w:divBdr>
        <w:top w:val="none" w:sz="0" w:space="0" w:color="auto"/>
        <w:left w:val="none" w:sz="0" w:space="0" w:color="auto"/>
        <w:bottom w:val="none" w:sz="0" w:space="0" w:color="auto"/>
        <w:right w:val="none" w:sz="0" w:space="0" w:color="auto"/>
      </w:divBdr>
    </w:div>
    <w:div w:id="1065107125">
      <w:bodyDiv w:val="1"/>
      <w:marLeft w:val="0"/>
      <w:marRight w:val="0"/>
      <w:marTop w:val="0"/>
      <w:marBottom w:val="0"/>
      <w:divBdr>
        <w:top w:val="none" w:sz="0" w:space="0" w:color="auto"/>
        <w:left w:val="none" w:sz="0" w:space="0" w:color="auto"/>
        <w:bottom w:val="none" w:sz="0" w:space="0" w:color="auto"/>
        <w:right w:val="none" w:sz="0" w:space="0" w:color="auto"/>
      </w:divBdr>
    </w:div>
    <w:div w:id="1067997416">
      <w:bodyDiv w:val="1"/>
      <w:marLeft w:val="0"/>
      <w:marRight w:val="0"/>
      <w:marTop w:val="0"/>
      <w:marBottom w:val="0"/>
      <w:divBdr>
        <w:top w:val="none" w:sz="0" w:space="0" w:color="auto"/>
        <w:left w:val="none" w:sz="0" w:space="0" w:color="auto"/>
        <w:bottom w:val="none" w:sz="0" w:space="0" w:color="auto"/>
        <w:right w:val="none" w:sz="0" w:space="0" w:color="auto"/>
      </w:divBdr>
    </w:div>
    <w:div w:id="1069570366">
      <w:bodyDiv w:val="1"/>
      <w:marLeft w:val="0"/>
      <w:marRight w:val="0"/>
      <w:marTop w:val="0"/>
      <w:marBottom w:val="0"/>
      <w:divBdr>
        <w:top w:val="none" w:sz="0" w:space="0" w:color="auto"/>
        <w:left w:val="none" w:sz="0" w:space="0" w:color="auto"/>
        <w:bottom w:val="none" w:sz="0" w:space="0" w:color="auto"/>
        <w:right w:val="none" w:sz="0" w:space="0" w:color="auto"/>
      </w:divBdr>
    </w:div>
    <w:div w:id="1071972759">
      <w:bodyDiv w:val="1"/>
      <w:marLeft w:val="0"/>
      <w:marRight w:val="0"/>
      <w:marTop w:val="0"/>
      <w:marBottom w:val="0"/>
      <w:divBdr>
        <w:top w:val="none" w:sz="0" w:space="0" w:color="auto"/>
        <w:left w:val="none" w:sz="0" w:space="0" w:color="auto"/>
        <w:bottom w:val="none" w:sz="0" w:space="0" w:color="auto"/>
        <w:right w:val="none" w:sz="0" w:space="0" w:color="auto"/>
      </w:divBdr>
    </w:div>
    <w:div w:id="1072433581">
      <w:bodyDiv w:val="1"/>
      <w:marLeft w:val="0"/>
      <w:marRight w:val="0"/>
      <w:marTop w:val="0"/>
      <w:marBottom w:val="0"/>
      <w:divBdr>
        <w:top w:val="none" w:sz="0" w:space="0" w:color="auto"/>
        <w:left w:val="none" w:sz="0" w:space="0" w:color="auto"/>
        <w:bottom w:val="none" w:sz="0" w:space="0" w:color="auto"/>
        <w:right w:val="none" w:sz="0" w:space="0" w:color="auto"/>
      </w:divBdr>
    </w:div>
    <w:div w:id="1074165782">
      <w:bodyDiv w:val="1"/>
      <w:marLeft w:val="0"/>
      <w:marRight w:val="0"/>
      <w:marTop w:val="0"/>
      <w:marBottom w:val="0"/>
      <w:divBdr>
        <w:top w:val="none" w:sz="0" w:space="0" w:color="auto"/>
        <w:left w:val="none" w:sz="0" w:space="0" w:color="auto"/>
        <w:bottom w:val="none" w:sz="0" w:space="0" w:color="auto"/>
        <w:right w:val="none" w:sz="0" w:space="0" w:color="auto"/>
      </w:divBdr>
    </w:div>
    <w:div w:id="1076633074">
      <w:bodyDiv w:val="1"/>
      <w:marLeft w:val="0"/>
      <w:marRight w:val="0"/>
      <w:marTop w:val="0"/>
      <w:marBottom w:val="0"/>
      <w:divBdr>
        <w:top w:val="none" w:sz="0" w:space="0" w:color="auto"/>
        <w:left w:val="none" w:sz="0" w:space="0" w:color="auto"/>
        <w:bottom w:val="none" w:sz="0" w:space="0" w:color="auto"/>
        <w:right w:val="none" w:sz="0" w:space="0" w:color="auto"/>
      </w:divBdr>
    </w:div>
    <w:div w:id="1077626650">
      <w:bodyDiv w:val="1"/>
      <w:marLeft w:val="0"/>
      <w:marRight w:val="0"/>
      <w:marTop w:val="0"/>
      <w:marBottom w:val="0"/>
      <w:divBdr>
        <w:top w:val="none" w:sz="0" w:space="0" w:color="auto"/>
        <w:left w:val="none" w:sz="0" w:space="0" w:color="auto"/>
        <w:bottom w:val="none" w:sz="0" w:space="0" w:color="auto"/>
        <w:right w:val="none" w:sz="0" w:space="0" w:color="auto"/>
      </w:divBdr>
    </w:div>
    <w:div w:id="1079404149">
      <w:bodyDiv w:val="1"/>
      <w:marLeft w:val="0"/>
      <w:marRight w:val="0"/>
      <w:marTop w:val="0"/>
      <w:marBottom w:val="0"/>
      <w:divBdr>
        <w:top w:val="none" w:sz="0" w:space="0" w:color="auto"/>
        <w:left w:val="none" w:sz="0" w:space="0" w:color="auto"/>
        <w:bottom w:val="none" w:sz="0" w:space="0" w:color="auto"/>
        <w:right w:val="none" w:sz="0" w:space="0" w:color="auto"/>
      </w:divBdr>
    </w:div>
    <w:div w:id="1080056145">
      <w:bodyDiv w:val="1"/>
      <w:marLeft w:val="0"/>
      <w:marRight w:val="0"/>
      <w:marTop w:val="0"/>
      <w:marBottom w:val="0"/>
      <w:divBdr>
        <w:top w:val="none" w:sz="0" w:space="0" w:color="auto"/>
        <w:left w:val="none" w:sz="0" w:space="0" w:color="auto"/>
        <w:bottom w:val="none" w:sz="0" w:space="0" w:color="auto"/>
        <w:right w:val="none" w:sz="0" w:space="0" w:color="auto"/>
      </w:divBdr>
    </w:div>
    <w:div w:id="1080713283">
      <w:bodyDiv w:val="1"/>
      <w:marLeft w:val="0"/>
      <w:marRight w:val="0"/>
      <w:marTop w:val="0"/>
      <w:marBottom w:val="0"/>
      <w:divBdr>
        <w:top w:val="none" w:sz="0" w:space="0" w:color="auto"/>
        <w:left w:val="none" w:sz="0" w:space="0" w:color="auto"/>
        <w:bottom w:val="none" w:sz="0" w:space="0" w:color="auto"/>
        <w:right w:val="none" w:sz="0" w:space="0" w:color="auto"/>
      </w:divBdr>
    </w:div>
    <w:div w:id="1082525049">
      <w:bodyDiv w:val="1"/>
      <w:marLeft w:val="0"/>
      <w:marRight w:val="0"/>
      <w:marTop w:val="0"/>
      <w:marBottom w:val="0"/>
      <w:divBdr>
        <w:top w:val="none" w:sz="0" w:space="0" w:color="auto"/>
        <w:left w:val="none" w:sz="0" w:space="0" w:color="auto"/>
        <w:bottom w:val="none" w:sz="0" w:space="0" w:color="auto"/>
        <w:right w:val="none" w:sz="0" w:space="0" w:color="auto"/>
      </w:divBdr>
    </w:div>
    <w:div w:id="1083799052">
      <w:bodyDiv w:val="1"/>
      <w:marLeft w:val="0"/>
      <w:marRight w:val="0"/>
      <w:marTop w:val="0"/>
      <w:marBottom w:val="0"/>
      <w:divBdr>
        <w:top w:val="none" w:sz="0" w:space="0" w:color="auto"/>
        <w:left w:val="none" w:sz="0" w:space="0" w:color="auto"/>
        <w:bottom w:val="none" w:sz="0" w:space="0" w:color="auto"/>
        <w:right w:val="none" w:sz="0" w:space="0" w:color="auto"/>
      </w:divBdr>
    </w:div>
    <w:div w:id="1087656775">
      <w:bodyDiv w:val="1"/>
      <w:marLeft w:val="0"/>
      <w:marRight w:val="0"/>
      <w:marTop w:val="0"/>
      <w:marBottom w:val="0"/>
      <w:divBdr>
        <w:top w:val="none" w:sz="0" w:space="0" w:color="auto"/>
        <w:left w:val="none" w:sz="0" w:space="0" w:color="auto"/>
        <w:bottom w:val="none" w:sz="0" w:space="0" w:color="auto"/>
        <w:right w:val="none" w:sz="0" w:space="0" w:color="auto"/>
      </w:divBdr>
    </w:div>
    <w:div w:id="1088042168">
      <w:bodyDiv w:val="1"/>
      <w:marLeft w:val="0"/>
      <w:marRight w:val="0"/>
      <w:marTop w:val="0"/>
      <w:marBottom w:val="0"/>
      <w:divBdr>
        <w:top w:val="none" w:sz="0" w:space="0" w:color="auto"/>
        <w:left w:val="none" w:sz="0" w:space="0" w:color="auto"/>
        <w:bottom w:val="none" w:sz="0" w:space="0" w:color="auto"/>
        <w:right w:val="none" w:sz="0" w:space="0" w:color="auto"/>
      </w:divBdr>
    </w:div>
    <w:div w:id="1088233678">
      <w:bodyDiv w:val="1"/>
      <w:marLeft w:val="0"/>
      <w:marRight w:val="0"/>
      <w:marTop w:val="0"/>
      <w:marBottom w:val="0"/>
      <w:divBdr>
        <w:top w:val="none" w:sz="0" w:space="0" w:color="auto"/>
        <w:left w:val="none" w:sz="0" w:space="0" w:color="auto"/>
        <w:bottom w:val="none" w:sz="0" w:space="0" w:color="auto"/>
        <w:right w:val="none" w:sz="0" w:space="0" w:color="auto"/>
      </w:divBdr>
    </w:div>
    <w:div w:id="1089157378">
      <w:bodyDiv w:val="1"/>
      <w:marLeft w:val="0"/>
      <w:marRight w:val="0"/>
      <w:marTop w:val="0"/>
      <w:marBottom w:val="0"/>
      <w:divBdr>
        <w:top w:val="none" w:sz="0" w:space="0" w:color="auto"/>
        <w:left w:val="none" w:sz="0" w:space="0" w:color="auto"/>
        <w:bottom w:val="none" w:sz="0" w:space="0" w:color="auto"/>
        <w:right w:val="none" w:sz="0" w:space="0" w:color="auto"/>
      </w:divBdr>
    </w:div>
    <w:div w:id="1090155274">
      <w:bodyDiv w:val="1"/>
      <w:marLeft w:val="0"/>
      <w:marRight w:val="0"/>
      <w:marTop w:val="0"/>
      <w:marBottom w:val="0"/>
      <w:divBdr>
        <w:top w:val="none" w:sz="0" w:space="0" w:color="auto"/>
        <w:left w:val="none" w:sz="0" w:space="0" w:color="auto"/>
        <w:bottom w:val="none" w:sz="0" w:space="0" w:color="auto"/>
        <w:right w:val="none" w:sz="0" w:space="0" w:color="auto"/>
      </w:divBdr>
    </w:div>
    <w:div w:id="1091122913">
      <w:bodyDiv w:val="1"/>
      <w:marLeft w:val="0"/>
      <w:marRight w:val="0"/>
      <w:marTop w:val="0"/>
      <w:marBottom w:val="0"/>
      <w:divBdr>
        <w:top w:val="none" w:sz="0" w:space="0" w:color="auto"/>
        <w:left w:val="none" w:sz="0" w:space="0" w:color="auto"/>
        <w:bottom w:val="none" w:sz="0" w:space="0" w:color="auto"/>
        <w:right w:val="none" w:sz="0" w:space="0" w:color="auto"/>
      </w:divBdr>
    </w:div>
    <w:div w:id="1091589881">
      <w:bodyDiv w:val="1"/>
      <w:marLeft w:val="0"/>
      <w:marRight w:val="0"/>
      <w:marTop w:val="0"/>
      <w:marBottom w:val="0"/>
      <w:divBdr>
        <w:top w:val="none" w:sz="0" w:space="0" w:color="auto"/>
        <w:left w:val="none" w:sz="0" w:space="0" w:color="auto"/>
        <w:bottom w:val="none" w:sz="0" w:space="0" w:color="auto"/>
        <w:right w:val="none" w:sz="0" w:space="0" w:color="auto"/>
      </w:divBdr>
    </w:div>
    <w:div w:id="1092700560">
      <w:bodyDiv w:val="1"/>
      <w:marLeft w:val="0"/>
      <w:marRight w:val="0"/>
      <w:marTop w:val="0"/>
      <w:marBottom w:val="0"/>
      <w:divBdr>
        <w:top w:val="none" w:sz="0" w:space="0" w:color="auto"/>
        <w:left w:val="none" w:sz="0" w:space="0" w:color="auto"/>
        <w:bottom w:val="none" w:sz="0" w:space="0" w:color="auto"/>
        <w:right w:val="none" w:sz="0" w:space="0" w:color="auto"/>
      </w:divBdr>
    </w:div>
    <w:div w:id="1094940138">
      <w:bodyDiv w:val="1"/>
      <w:marLeft w:val="0"/>
      <w:marRight w:val="0"/>
      <w:marTop w:val="0"/>
      <w:marBottom w:val="0"/>
      <w:divBdr>
        <w:top w:val="none" w:sz="0" w:space="0" w:color="auto"/>
        <w:left w:val="none" w:sz="0" w:space="0" w:color="auto"/>
        <w:bottom w:val="none" w:sz="0" w:space="0" w:color="auto"/>
        <w:right w:val="none" w:sz="0" w:space="0" w:color="auto"/>
      </w:divBdr>
    </w:div>
    <w:div w:id="1095125757">
      <w:bodyDiv w:val="1"/>
      <w:marLeft w:val="0"/>
      <w:marRight w:val="0"/>
      <w:marTop w:val="0"/>
      <w:marBottom w:val="0"/>
      <w:divBdr>
        <w:top w:val="none" w:sz="0" w:space="0" w:color="auto"/>
        <w:left w:val="none" w:sz="0" w:space="0" w:color="auto"/>
        <w:bottom w:val="none" w:sz="0" w:space="0" w:color="auto"/>
        <w:right w:val="none" w:sz="0" w:space="0" w:color="auto"/>
      </w:divBdr>
    </w:div>
    <w:div w:id="1096054380">
      <w:bodyDiv w:val="1"/>
      <w:marLeft w:val="0"/>
      <w:marRight w:val="0"/>
      <w:marTop w:val="0"/>
      <w:marBottom w:val="0"/>
      <w:divBdr>
        <w:top w:val="none" w:sz="0" w:space="0" w:color="auto"/>
        <w:left w:val="none" w:sz="0" w:space="0" w:color="auto"/>
        <w:bottom w:val="none" w:sz="0" w:space="0" w:color="auto"/>
        <w:right w:val="none" w:sz="0" w:space="0" w:color="auto"/>
      </w:divBdr>
    </w:div>
    <w:div w:id="1098871861">
      <w:bodyDiv w:val="1"/>
      <w:marLeft w:val="0"/>
      <w:marRight w:val="0"/>
      <w:marTop w:val="0"/>
      <w:marBottom w:val="0"/>
      <w:divBdr>
        <w:top w:val="none" w:sz="0" w:space="0" w:color="auto"/>
        <w:left w:val="none" w:sz="0" w:space="0" w:color="auto"/>
        <w:bottom w:val="none" w:sz="0" w:space="0" w:color="auto"/>
        <w:right w:val="none" w:sz="0" w:space="0" w:color="auto"/>
      </w:divBdr>
    </w:div>
    <w:div w:id="1099180784">
      <w:bodyDiv w:val="1"/>
      <w:marLeft w:val="0"/>
      <w:marRight w:val="0"/>
      <w:marTop w:val="0"/>
      <w:marBottom w:val="0"/>
      <w:divBdr>
        <w:top w:val="none" w:sz="0" w:space="0" w:color="auto"/>
        <w:left w:val="none" w:sz="0" w:space="0" w:color="auto"/>
        <w:bottom w:val="none" w:sz="0" w:space="0" w:color="auto"/>
        <w:right w:val="none" w:sz="0" w:space="0" w:color="auto"/>
      </w:divBdr>
    </w:div>
    <w:div w:id="1099376929">
      <w:bodyDiv w:val="1"/>
      <w:marLeft w:val="0"/>
      <w:marRight w:val="0"/>
      <w:marTop w:val="0"/>
      <w:marBottom w:val="0"/>
      <w:divBdr>
        <w:top w:val="none" w:sz="0" w:space="0" w:color="auto"/>
        <w:left w:val="none" w:sz="0" w:space="0" w:color="auto"/>
        <w:bottom w:val="none" w:sz="0" w:space="0" w:color="auto"/>
        <w:right w:val="none" w:sz="0" w:space="0" w:color="auto"/>
      </w:divBdr>
    </w:div>
    <w:div w:id="1100561297">
      <w:bodyDiv w:val="1"/>
      <w:marLeft w:val="0"/>
      <w:marRight w:val="0"/>
      <w:marTop w:val="0"/>
      <w:marBottom w:val="0"/>
      <w:divBdr>
        <w:top w:val="none" w:sz="0" w:space="0" w:color="auto"/>
        <w:left w:val="none" w:sz="0" w:space="0" w:color="auto"/>
        <w:bottom w:val="none" w:sz="0" w:space="0" w:color="auto"/>
        <w:right w:val="none" w:sz="0" w:space="0" w:color="auto"/>
      </w:divBdr>
    </w:div>
    <w:div w:id="1100565694">
      <w:bodyDiv w:val="1"/>
      <w:marLeft w:val="0"/>
      <w:marRight w:val="0"/>
      <w:marTop w:val="0"/>
      <w:marBottom w:val="0"/>
      <w:divBdr>
        <w:top w:val="none" w:sz="0" w:space="0" w:color="auto"/>
        <w:left w:val="none" w:sz="0" w:space="0" w:color="auto"/>
        <w:bottom w:val="none" w:sz="0" w:space="0" w:color="auto"/>
        <w:right w:val="none" w:sz="0" w:space="0" w:color="auto"/>
      </w:divBdr>
    </w:div>
    <w:div w:id="1101532865">
      <w:bodyDiv w:val="1"/>
      <w:marLeft w:val="0"/>
      <w:marRight w:val="0"/>
      <w:marTop w:val="0"/>
      <w:marBottom w:val="0"/>
      <w:divBdr>
        <w:top w:val="none" w:sz="0" w:space="0" w:color="auto"/>
        <w:left w:val="none" w:sz="0" w:space="0" w:color="auto"/>
        <w:bottom w:val="none" w:sz="0" w:space="0" w:color="auto"/>
        <w:right w:val="none" w:sz="0" w:space="0" w:color="auto"/>
      </w:divBdr>
    </w:div>
    <w:div w:id="1103499167">
      <w:bodyDiv w:val="1"/>
      <w:marLeft w:val="0"/>
      <w:marRight w:val="0"/>
      <w:marTop w:val="0"/>
      <w:marBottom w:val="0"/>
      <w:divBdr>
        <w:top w:val="none" w:sz="0" w:space="0" w:color="auto"/>
        <w:left w:val="none" w:sz="0" w:space="0" w:color="auto"/>
        <w:bottom w:val="none" w:sz="0" w:space="0" w:color="auto"/>
        <w:right w:val="none" w:sz="0" w:space="0" w:color="auto"/>
      </w:divBdr>
    </w:div>
    <w:div w:id="1104418512">
      <w:bodyDiv w:val="1"/>
      <w:marLeft w:val="0"/>
      <w:marRight w:val="0"/>
      <w:marTop w:val="0"/>
      <w:marBottom w:val="0"/>
      <w:divBdr>
        <w:top w:val="none" w:sz="0" w:space="0" w:color="auto"/>
        <w:left w:val="none" w:sz="0" w:space="0" w:color="auto"/>
        <w:bottom w:val="none" w:sz="0" w:space="0" w:color="auto"/>
        <w:right w:val="none" w:sz="0" w:space="0" w:color="auto"/>
      </w:divBdr>
    </w:div>
    <w:div w:id="1105155670">
      <w:bodyDiv w:val="1"/>
      <w:marLeft w:val="0"/>
      <w:marRight w:val="0"/>
      <w:marTop w:val="0"/>
      <w:marBottom w:val="0"/>
      <w:divBdr>
        <w:top w:val="none" w:sz="0" w:space="0" w:color="auto"/>
        <w:left w:val="none" w:sz="0" w:space="0" w:color="auto"/>
        <w:bottom w:val="none" w:sz="0" w:space="0" w:color="auto"/>
        <w:right w:val="none" w:sz="0" w:space="0" w:color="auto"/>
      </w:divBdr>
    </w:div>
    <w:div w:id="1105534652">
      <w:bodyDiv w:val="1"/>
      <w:marLeft w:val="0"/>
      <w:marRight w:val="0"/>
      <w:marTop w:val="0"/>
      <w:marBottom w:val="0"/>
      <w:divBdr>
        <w:top w:val="none" w:sz="0" w:space="0" w:color="auto"/>
        <w:left w:val="none" w:sz="0" w:space="0" w:color="auto"/>
        <w:bottom w:val="none" w:sz="0" w:space="0" w:color="auto"/>
        <w:right w:val="none" w:sz="0" w:space="0" w:color="auto"/>
      </w:divBdr>
    </w:div>
    <w:div w:id="1105618235">
      <w:bodyDiv w:val="1"/>
      <w:marLeft w:val="0"/>
      <w:marRight w:val="0"/>
      <w:marTop w:val="0"/>
      <w:marBottom w:val="0"/>
      <w:divBdr>
        <w:top w:val="none" w:sz="0" w:space="0" w:color="auto"/>
        <w:left w:val="none" w:sz="0" w:space="0" w:color="auto"/>
        <w:bottom w:val="none" w:sz="0" w:space="0" w:color="auto"/>
        <w:right w:val="none" w:sz="0" w:space="0" w:color="auto"/>
      </w:divBdr>
    </w:div>
    <w:div w:id="1106999173">
      <w:bodyDiv w:val="1"/>
      <w:marLeft w:val="0"/>
      <w:marRight w:val="0"/>
      <w:marTop w:val="0"/>
      <w:marBottom w:val="0"/>
      <w:divBdr>
        <w:top w:val="none" w:sz="0" w:space="0" w:color="auto"/>
        <w:left w:val="none" w:sz="0" w:space="0" w:color="auto"/>
        <w:bottom w:val="none" w:sz="0" w:space="0" w:color="auto"/>
        <w:right w:val="none" w:sz="0" w:space="0" w:color="auto"/>
      </w:divBdr>
    </w:div>
    <w:div w:id="1107232652">
      <w:bodyDiv w:val="1"/>
      <w:marLeft w:val="0"/>
      <w:marRight w:val="0"/>
      <w:marTop w:val="0"/>
      <w:marBottom w:val="0"/>
      <w:divBdr>
        <w:top w:val="none" w:sz="0" w:space="0" w:color="auto"/>
        <w:left w:val="none" w:sz="0" w:space="0" w:color="auto"/>
        <w:bottom w:val="none" w:sz="0" w:space="0" w:color="auto"/>
        <w:right w:val="none" w:sz="0" w:space="0" w:color="auto"/>
      </w:divBdr>
    </w:div>
    <w:div w:id="1107890783">
      <w:bodyDiv w:val="1"/>
      <w:marLeft w:val="0"/>
      <w:marRight w:val="0"/>
      <w:marTop w:val="0"/>
      <w:marBottom w:val="0"/>
      <w:divBdr>
        <w:top w:val="none" w:sz="0" w:space="0" w:color="auto"/>
        <w:left w:val="none" w:sz="0" w:space="0" w:color="auto"/>
        <w:bottom w:val="none" w:sz="0" w:space="0" w:color="auto"/>
        <w:right w:val="none" w:sz="0" w:space="0" w:color="auto"/>
      </w:divBdr>
    </w:div>
    <w:div w:id="1109083729">
      <w:bodyDiv w:val="1"/>
      <w:marLeft w:val="0"/>
      <w:marRight w:val="0"/>
      <w:marTop w:val="0"/>
      <w:marBottom w:val="0"/>
      <w:divBdr>
        <w:top w:val="none" w:sz="0" w:space="0" w:color="auto"/>
        <w:left w:val="none" w:sz="0" w:space="0" w:color="auto"/>
        <w:bottom w:val="none" w:sz="0" w:space="0" w:color="auto"/>
        <w:right w:val="none" w:sz="0" w:space="0" w:color="auto"/>
      </w:divBdr>
    </w:div>
    <w:div w:id="1109280815">
      <w:bodyDiv w:val="1"/>
      <w:marLeft w:val="0"/>
      <w:marRight w:val="0"/>
      <w:marTop w:val="0"/>
      <w:marBottom w:val="0"/>
      <w:divBdr>
        <w:top w:val="none" w:sz="0" w:space="0" w:color="auto"/>
        <w:left w:val="none" w:sz="0" w:space="0" w:color="auto"/>
        <w:bottom w:val="none" w:sz="0" w:space="0" w:color="auto"/>
        <w:right w:val="none" w:sz="0" w:space="0" w:color="auto"/>
      </w:divBdr>
    </w:div>
    <w:div w:id="1109736374">
      <w:bodyDiv w:val="1"/>
      <w:marLeft w:val="0"/>
      <w:marRight w:val="0"/>
      <w:marTop w:val="0"/>
      <w:marBottom w:val="0"/>
      <w:divBdr>
        <w:top w:val="none" w:sz="0" w:space="0" w:color="auto"/>
        <w:left w:val="none" w:sz="0" w:space="0" w:color="auto"/>
        <w:bottom w:val="none" w:sz="0" w:space="0" w:color="auto"/>
        <w:right w:val="none" w:sz="0" w:space="0" w:color="auto"/>
      </w:divBdr>
    </w:div>
    <w:div w:id="1109739317">
      <w:bodyDiv w:val="1"/>
      <w:marLeft w:val="0"/>
      <w:marRight w:val="0"/>
      <w:marTop w:val="0"/>
      <w:marBottom w:val="0"/>
      <w:divBdr>
        <w:top w:val="none" w:sz="0" w:space="0" w:color="auto"/>
        <w:left w:val="none" w:sz="0" w:space="0" w:color="auto"/>
        <w:bottom w:val="none" w:sz="0" w:space="0" w:color="auto"/>
        <w:right w:val="none" w:sz="0" w:space="0" w:color="auto"/>
      </w:divBdr>
    </w:div>
    <w:div w:id="1111129499">
      <w:bodyDiv w:val="1"/>
      <w:marLeft w:val="0"/>
      <w:marRight w:val="0"/>
      <w:marTop w:val="0"/>
      <w:marBottom w:val="0"/>
      <w:divBdr>
        <w:top w:val="none" w:sz="0" w:space="0" w:color="auto"/>
        <w:left w:val="none" w:sz="0" w:space="0" w:color="auto"/>
        <w:bottom w:val="none" w:sz="0" w:space="0" w:color="auto"/>
        <w:right w:val="none" w:sz="0" w:space="0" w:color="auto"/>
      </w:divBdr>
    </w:div>
    <w:div w:id="1112474009">
      <w:bodyDiv w:val="1"/>
      <w:marLeft w:val="0"/>
      <w:marRight w:val="0"/>
      <w:marTop w:val="0"/>
      <w:marBottom w:val="0"/>
      <w:divBdr>
        <w:top w:val="none" w:sz="0" w:space="0" w:color="auto"/>
        <w:left w:val="none" w:sz="0" w:space="0" w:color="auto"/>
        <w:bottom w:val="none" w:sz="0" w:space="0" w:color="auto"/>
        <w:right w:val="none" w:sz="0" w:space="0" w:color="auto"/>
      </w:divBdr>
    </w:div>
    <w:div w:id="1112747592">
      <w:bodyDiv w:val="1"/>
      <w:marLeft w:val="0"/>
      <w:marRight w:val="0"/>
      <w:marTop w:val="0"/>
      <w:marBottom w:val="0"/>
      <w:divBdr>
        <w:top w:val="none" w:sz="0" w:space="0" w:color="auto"/>
        <w:left w:val="none" w:sz="0" w:space="0" w:color="auto"/>
        <w:bottom w:val="none" w:sz="0" w:space="0" w:color="auto"/>
        <w:right w:val="none" w:sz="0" w:space="0" w:color="auto"/>
      </w:divBdr>
    </w:div>
    <w:div w:id="1112940749">
      <w:bodyDiv w:val="1"/>
      <w:marLeft w:val="0"/>
      <w:marRight w:val="0"/>
      <w:marTop w:val="0"/>
      <w:marBottom w:val="0"/>
      <w:divBdr>
        <w:top w:val="none" w:sz="0" w:space="0" w:color="auto"/>
        <w:left w:val="none" w:sz="0" w:space="0" w:color="auto"/>
        <w:bottom w:val="none" w:sz="0" w:space="0" w:color="auto"/>
        <w:right w:val="none" w:sz="0" w:space="0" w:color="auto"/>
      </w:divBdr>
    </w:div>
    <w:div w:id="1113672496">
      <w:bodyDiv w:val="1"/>
      <w:marLeft w:val="0"/>
      <w:marRight w:val="0"/>
      <w:marTop w:val="0"/>
      <w:marBottom w:val="0"/>
      <w:divBdr>
        <w:top w:val="none" w:sz="0" w:space="0" w:color="auto"/>
        <w:left w:val="none" w:sz="0" w:space="0" w:color="auto"/>
        <w:bottom w:val="none" w:sz="0" w:space="0" w:color="auto"/>
        <w:right w:val="none" w:sz="0" w:space="0" w:color="auto"/>
      </w:divBdr>
    </w:div>
    <w:div w:id="1113789464">
      <w:bodyDiv w:val="1"/>
      <w:marLeft w:val="0"/>
      <w:marRight w:val="0"/>
      <w:marTop w:val="0"/>
      <w:marBottom w:val="0"/>
      <w:divBdr>
        <w:top w:val="none" w:sz="0" w:space="0" w:color="auto"/>
        <w:left w:val="none" w:sz="0" w:space="0" w:color="auto"/>
        <w:bottom w:val="none" w:sz="0" w:space="0" w:color="auto"/>
        <w:right w:val="none" w:sz="0" w:space="0" w:color="auto"/>
      </w:divBdr>
    </w:div>
    <w:div w:id="1115757400">
      <w:bodyDiv w:val="1"/>
      <w:marLeft w:val="0"/>
      <w:marRight w:val="0"/>
      <w:marTop w:val="0"/>
      <w:marBottom w:val="0"/>
      <w:divBdr>
        <w:top w:val="none" w:sz="0" w:space="0" w:color="auto"/>
        <w:left w:val="none" w:sz="0" w:space="0" w:color="auto"/>
        <w:bottom w:val="none" w:sz="0" w:space="0" w:color="auto"/>
        <w:right w:val="none" w:sz="0" w:space="0" w:color="auto"/>
      </w:divBdr>
    </w:div>
    <w:div w:id="1116563051">
      <w:bodyDiv w:val="1"/>
      <w:marLeft w:val="0"/>
      <w:marRight w:val="0"/>
      <w:marTop w:val="0"/>
      <w:marBottom w:val="0"/>
      <w:divBdr>
        <w:top w:val="none" w:sz="0" w:space="0" w:color="auto"/>
        <w:left w:val="none" w:sz="0" w:space="0" w:color="auto"/>
        <w:bottom w:val="none" w:sz="0" w:space="0" w:color="auto"/>
        <w:right w:val="none" w:sz="0" w:space="0" w:color="auto"/>
      </w:divBdr>
    </w:div>
    <w:div w:id="1117138766">
      <w:bodyDiv w:val="1"/>
      <w:marLeft w:val="0"/>
      <w:marRight w:val="0"/>
      <w:marTop w:val="0"/>
      <w:marBottom w:val="0"/>
      <w:divBdr>
        <w:top w:val="none" w:sz="0" w:space="0" w:color="auto"/>
        <w:left w:val="none" w:sz="0" w:space="0" w:color="auto"/>
        <w:bottom w:val="none" w:sz="0" w:space="0" w:color="auto"/>
        <w:right w:val="none" w:sz="0" w:space="0" w:color="auto"/>
      </w:divBdr>
    </w:div>
    <w:div w:id="1117329470">
      <w:bodyDiv w:val="1"/>
      <w:marLeft w:val="0"/>
      <w:marRight w:val="0"/>
      <w:marTop w:val="0"/>
      <w:marBottom w:val="0"/>
      <w:divBdr>
        <w:top w:val="none" w:sz="0" w:space="0" w:color="auto"/>
        <w:left w:val="none" w:sz="0" w:space="0" w:color="auto"/>
        <w:bottom w:val="none" w:sz="0" w:space="0" w:color="auto"/>
        <w:right w:val="none" w:sz="0" w:space="0" w:color="auto"/>
      </w:divBdr>
    </w:div>
    <w:div w:id="1117409525">
      <w:bodyDiv w:val="1"/>
      <w:marLeft w:val="0"/>
      <w:marRight w:val="0"/>
      <w:marTop w:val="0"/>
      <w:marBottom w:val="0"/>
      <w:divBdr>
        <w:top w:val="none" w:sz="0" w:space="0" w:color="auto"/>
        <w:left w:val="none" w:sz="0" w:space="0" w:color="auto"/>
        <w:bottom w:val="none" w:sz="0" w:space="0" w:color="auto"/>
        <w:right w:val="none" w:sz="0" w:space="0" w:color="auto"/>
      </w:divBdr>
    </w:div>
    <w:div w:id="1119563666">
      <w:bodyDiv w:val="1"/>
      <w:marLeft w:val="0"/>
      <w:marRight w:val="0"/>
      <w:marTop w:val="0"/>
      <w:marBottom w:val="0"/>
      <w:divBdr>
        <w:top w:val="none" w:sz="0" w:space="0" w:color="auto"/>
        <w:left w:val="none" w:sz="0" w:space="0" w:color="auto"/>
        <w:bottom w:val="none" w:sz="0" w:space="0" w:color="auto"/>
        <w:right w:val="none" w:sz="0" w:space="0" w:color="auto"/>
      </w:divBdr>
    </w:div>
    <w:div w:id="1121343469">
      <w:bodyDiv w:val="1"/>
      <w:marLeft w:val="0"/>
      <w:marRight w:val="0"/>
      <w:marTop w:val="0"/>
      <w:marBottom w:val="0"/>
      <w:divBdr>
        <w:top w:val="none" w:sz="0" w:space="0" w:color="auto"/>
        <w:left w:val="none" w:sz="0" w:space="0" w:color="auto"/>
        <w:bottom w:val="none" w:sz="0" w:space="0" w:color="auto"/>
        <w:right w:val="none" w:sz="0" w:space="0" w:color="auto"/>
      </w:divBdr>
    </w:div>
    <w:div w:id="1121609203">
      <w:bodyDiv w:val="1"/>
      <w:marLeft w:val="0"/>
      <w:marRight w:val="0"/>
      <w:marTop w:val="0"/>
      <w:marBottom w:val="0"/>
      <w:divBdr>
        <w:top w:val="none" w:sz="0" w:space="0" w:color="auto"/>
        <w:left w:val="none" w:sz="0" w:space="0" w:color="auto"/>
        <w:bottom w:val="none" w:sz="0" w:space="0" w:color="auto"/>
        <w:right w:val="none" w:sz="0" w:space="0" w:color="auto"/>
      </w:divBdr>
    </w:div>
    <w:div w:id="1121850349">
      <w:bodyDiv w:val="1"/>
      <w:marLeft w:val="0"/>
      <w:marRight w:val="0"/>
      <w:marTop w:val="0"/>
      <w:marBottom w:val="0"/>
      <w:divBdr>
        <w:top w:val="none" w:sz="0" w:space="0" w:color="auto"/>
        <w:left w:val="none" w:sz="0" w:space="0" w:color="auto"/>
        <w:bottom w:val="none" w:sz="0" w:space="0" w:color="auto"/>
        <w:right w:val="none" w:sz="0" w:space="0" w:color="auto"/>
      </w:divBdr>
    </w:div>
    <w:div w:id="1122962315">
      <w:bodyDiv w:val="1"/>
      <w:marLeft w:val="0"/>
      <w:marRight w:val="0"/>
      <w:marTop w:val="0"/>
      <w:marBottom w:val="0"/>
      <w:divBdr>
        <w:top w:val="none" w:sz="0" w:space="0" w:color="auto"/>
        <w:left w:val="none" w:sz="0" w:space="0" w:color="auto"/>
        <w:bottom w:val="none" w:sz="0" w:space="0" w:color="auto"/>
        <w:right w:val="none" w:sz="0" w:space="0" w:color="auto"/>
      </w:divBdr>
    </w:div>
    <w:div w:id="1124545630">
      <w:bodyDiv w:val="1"/>
      <w:marLeft w:val="0"/>
      <w:marRight w:val="0"/>
      <w:marTop w:val="0"/>
      <w:marBottom w:val="0"/>
      <w:divBdr>
        <w:top w:val="none" w:sz="0" w:space="0" w:color="auto"/>
        <w:left w:val="none" w:sz="0" w:space="0" w:color="auto"/>
        <w:bottom w:val="none" w:sz="0" w:space="0" w:color="auto"/>
        <w:right w:val="none" w:sz="0" w:space="0" w:color="auto"/>
      </w:divBdr>
    </w:div>
    <w:div w:id="1124811049">
      <w:bodyDiv w:val="1"/>
      <w:marLeft w:val="0"/>
      <w:marRight w:val="0"/>
      <w:marTop w:val="0"/>
      <w:marBottom w:val="0"/>
      <w:divBdr>
        <w:top w:val="none" w:sz="0" w:space="0" w:color="auto"/>
        <w:left w:val="none" w:sz="0" w:space="0" w:color="auto"/>
        <w:bottom w:val="none" w:sz="0" w:space="0" w:color="auto"/>
        <w:right w:val="none" w:sz="0" w:space="0" w:color="auto"/>
      </w:divBdr>
    </w:div>
    <w:div w:id="1126774707">
      <w:bodyDiv w:val="1"/>
      <w:marLeft w:val="0"/>
      <w:marRight w:val="0"/>
      <w:marTop w:val="0"/>
      <w:marBottom w:val="0"/>
      <w:divBdr>
        <w:top w:val="none" w:sz="0" w:space="0" w:color="auto"/>
        <w:left w:val="none" w:sz="0" w:space="0" w:color="auto"/>
        <w:bottom w:val="none" w:sz="0" w:space="0" w:color="auto"/>
        <w:right w:val="none" w:sz="0" w:space="0" w:color="auto"/>
      </w:divBdr>
    </w:div>
    <w:div w:id="1127116235">
      <w:bodyDiv w:val="1"/>
      <w:marLeft w:val="0"/>
      <w:marRight w:val="0"/>
      <w:marTop w:val="0"/>
      <w:marBottom w:val="0"/>
      <w:divBdr>
        <w:top w:val="none" w:sz="0" w:space="0" w:color="auto"/>
        <w:left w:val="none" w:sz="0" w:space="0" w:color="auto"/>
        <w:bottom w:val="none" w:sz="0" w:space="0" w:color="auto"/>
        <w:right w:val="none" w:sz="0" w:space="0" w:color="auto"/>
      </w:divBdr>
    </w:div>
    <w:div w:id="1127771449">
      <w:bodyDiv w:val="1"/>
      <w:marLeft w:val="0"/>
      <w:marRight w:val="0"/>
      <w:marTop w:val="0"/>
      <w:marBottom w:val="0"/>
      <w:divBdr>
        <w:top w:val="none" w:sz="0" w:space="0" w:color="auto"/>
        <w:left w:val="none" w:sz="0" w:space="0" w:color="auto"/>
        <w:bottom w:val="none" w:sz="0" w:space="0" w:color="auto"/>
        <w:right w:val="none" w:sz="0" w:space="0" w:color="auto"/>
      </w:divBdr>
    </w:div>
    <w:div w:id="1127895733">
      <w:bodyDiv w:val="1"/>
      <w:marLeft w:val="0"/>
      <w:marRight w:val="0"/>
      <w:marTop w:val="0"/>
      <w:marBottom w:val="0"/>
      <w:divBdr>
        <w:top w:val="none" w:sz="0" w:space="0" w:color="auto"/>
        <w:left w:val="none" w:sz="0" w:space="0" w:color="auto"/>
        <w:bottom w:val="none" w:sz="0" w:space="0" w:color="auto"/>
        <w:right w:val="none" w:sz="0" w:space="0" w:color="auto"/>
      </w:divBdr>
    </w:div>
    <w:div w:id="1128013513">
      <w:bodyDiv w:val="1"/>
      <w:marLeft w:val="0"/>
      <w:marRight w:val="0"/>
      <w:marTop w:val="0"/>
      <w:marBottom w:val="0"/>
      <w:divBdr>
        <w:top w:val="none" w:sz="0" w:space="0" w:color="auto"/>
        <w:left w:val="none" w:sz="0" w:space="0" w:color="auto"/>
        <w:bottom w:val="none" w:sz="0" w:space="0" w:color="auto"/>
        <w:right w:val="none" w:sz="0" w:space="0" w:color="auto"/>
      </w:divBdr>
    </w:div>
    <w:div w:id="1128427928">
      <w:bodyDiv w:val="1"/>
      <w:marLeft w:val="0"/>
      <w:marRight w:val="0"/>
      <w:marTop w:val="0"/>
      <w:marBottom w:val="0"/>
      <w:divBdr>
        <w:top w:val="none" w:sz="0" w:space="0" w:color="auto"/>
        <w:left w:val="none" w:sz="0" w:space="0" w:color="auto"/>
        <w:bottom w:val="none" w:sz="0" w:space="0" w:color="auto"/>
        <w:right w:val="none" w:sz="0" w:space="0" w:color="auto"/>
      </w:divBdr>
    </w:div>
    <w:div w:id="1129712300">
      <w:bodyDiv w:val="1"/>
      <w:marLeft w:val="0"/>
      <w:marRight w:val="0"/>
      <w:marTop w:val="0"/>
      <w:marBottom w:val="0"/>
      <w:divBdr>
        <w:top w:val="none" w:sz="0" w:space="0" w:color="auto"/>
        <w:left w:val="none" w:sz="0" w:space="0" w:color="auto"/>
        <w:bottom w:val="none" w:sz="0" w:space="0" w:color="auto"/>
        <w:right w:val="none" w:sz="0" w:space="0" w:color="auto"/>
      </w:divBdr>
    </w:div>
    <w:div w:id="1131903406">
      <w:bodyDiv w:val="1"/>
      <w:marLeft w:val="0"/>
      <w:marRight w:val="0"/>
      <w:marTop w:val="0"/>
      <w:marBottom w:val="0"/>
      <w:divBdr>
        <w:top w:val="none" w:sz="0" w:space="0" w:color="auto"/>
        <w:left w:val="none" w:sz="0" w:space="0" w:color="auto"/>
        <w:bottom w:val="none" w:sz="0" w:space="0" w:color="auto"/>
        <w:right w:val="none" w:sz="0" w:space="0" w:color="auto"/>
      </w:divBdr>
    </w:div>
    <w:div w:id="1132746080">
      <w:bodyDiv w:val="1"/>
      <w:marLeft w:val="0"/>
      <w:marRight w:val="0"/>
      <w:marTop w:val="0"/>
      <w:marBottom w:val="0"/>
      <w:divBdr>
        <w:top w:val="none" w:sz="0" w:space="0" w:color="auto"/>
        <w:left w:val="none" w:sz="0" w:space="0" w:color="auto"/>
        <w:bottom w:val="none" w:sz="0" w:space="0" w:color="auto"/>
        <w:right w:val="none" w:sz="0" w:space="0" w:color="auto"/>
      </w:divBdr>
    </w:div>
    <w:div w:id="1139998916">
      <w:bodyDiv w:val="1"/>
      <w:marLeft w:val="0"/>
      <w:marRight w:val="0"/>
      <w:marTop w:val="0"/>
      <w:marBottom w:val="0"/>
      <w:divBdr>
        <w:top w:val="none" w:sz="0" w:space="0" w:color="auto"/>
        <w:left w:val="none" w:sz="0" w:space="0" w:color="auto"/>
        <w:bottom w:val="none" w:sz="0" w:space="0" w:color="auto"/>
        <w:right w:val="none" w:sz="0" w:space="0" w:color="auto"/>
      </w:divBdr>
    </w:div>
    <w:div w:id="1140029192">
      <w:bodyDiv w:val="1"/>
      <w:marLeft w:val="0"/>
      <w:marRight w:val="0"/>
      <w:marTop w:val="0"/>
      <w:marBottom w:val="0"/>
      <w:divBdr>
        <w:top w:val="none" w:sz="0" w:space="0" w:color="auto"/>
        <w:left w:val="none" w:sz="0" w:space="0" w:color="auto"/>
        <w:bottom w:val="none" w:sz="0" w:space="0" w:color="auto"/>
        <w:right w:val="none" w:sz="0" w:space="0" w:color="auto"/>
      </w:divBdr>
    </w:div>
    <w:div w:id="1140339120">
      <w:bodyDiv w:val="1"/>
      <w:marLeft w:val="0"/>
      <w:marRight w:val="0"/>
      <w:marTop w:val="0"/>
      <w:marBottom w:val="0"/>
      <w:divBdr>
        <w:top w:val="none" w:sz="0" w:space="0" w:color="auto"/>
        <w:left w:val="none" w:sz="0" w:space="0" w:color="auto"/>
        <w:bottom w:val="none" w:sz="0" w:space="0" w:color="auto"/>
        <w:right w:val="none" w:sz="0" w:space="0" w:color="auto"/>
      </w:divBdr>
    </w:div>
    <w:div w:id="1141507966">
      <w:bodyDiv w:val="1"/>
      <w:marLeft w:val="0"/>
      <w:marRight w:val="0"/>
      <w:marTop w:val="0"/>
      <w:marBottom w:val="0"/>
      <w:divBdr>
        <w:top w:val="none" w:sz="0" w:space="0" w:color="auto"/>
        <w:left w:val="none" w:sz="0" w:space="0" w:color="auto"/>
        <w:bottom w:val="none" w:sz="0" w:space="0" w:color="auto"/>
        <w:right w:val="none" w:sz="0" w:space="0" w:color="auto"/>
      </w:divBdr>
    </w:div>
    <w:div w:id="1143042013">
      <w:bodyDiv w:val="1"/>
      <w:marLeft w:val="0"/>
      <w:marRight w:val="0"/>
      <w:marTop w:val="0"/>
      <w:marBottom w:val="0"/>
      <w:divBdr>
        <w:top w:val="none" w:sz="0" w:space="0" w:color="auto"/>
        <w:left w:val="none" w:sz="0" w:space="0" w:color="auto"/>
        <w:bottom w:val="none" w:sz="0" w:space="0" w:color="auto"/>
        <w:right w:val="none" w:sz="0" w:space="0" w:color="auto"/>
      </w:divBdr>
    </w:div>
    <w:div w:id="1143499184">
      <w:bodyDiv w:val="1"/>
      <w:marLeft w:val="0"/>
      <w:marRight w:val="0"/>
      <w:marTop w:val="0"/>
      <w:marBottom w:val="0"/>
      <w:divBdr>
        <w:top w:val="none" w:sz="0" w:space="0" w:color="auto"/>
        <w:left w:val="none" w:sz="0" w:space="0" w:color="auto"/>
        <w:bottom w:val="none" w:sz="0" w:space="0" w:color="auto"/>
        <w:right w:val="none" w:sz="0" w:space="0" w:color="auto"/>
      </w:divBdr>
    </w:div>
    <w:div w:id="1145783259">
      <w:bodyDiv w:val="1"/>
      <w:marLeft w:val="0"/>
      <w:marRight w:val="0"/>
      <w:marTop w:val="0"/>
      <w:marBottom w:val="0"/>
      <w:divBdr>
        <w:top w:val="none" w:sz="0" w:space="0" w:color="auto"/>
        <w:left w:val="none" w:sz="0" w:space="0" w:color="auto"/>
        <w:bottom w:val="none" w:sz="0" w:space="0" w:color="auto"/>
        <w:right w:val="none" w:sz="0" w:space="0" w:color="auto"/>
      </w:divBdr>
    </w:div>
    <w:div w:id="1148329206">
      <w:bodyDiv w:val="1"/>
      <w:marLeft w:val="0"/>
      <w:marRight w:val="0"/>
      <w:marTop w:val="0"/>
      <w:marBottom w:val="0"/>
      <w:divBdr>
        <w:top w:val="none" w:sz="0" w:space="0" w:color="auto"/>
        <w:left w:val="none" w:sz="0" w:space="0" w:color="auto"/>
        <w:bottom w:val="none" w:sz="0" w:space="0" w:color="auto"/>
        <w:right w:val="none" w:sz="0" w:space="0" w:color="auto"/>
      </w:divBdr>
    </w:div>
    <w:div w:id="1149248159">
      <w:bodyDiv w:val="1"/>
      <w:marLeft w:val="0"/>
      <w:marRight w:val="0"/>
      <w:marTop w:val="0"/>
      <w:marBottom w:val="0"/>
      <w:divBdr>
        <w:top w:val="none" w:sz="0" w:space="0" w:color="auto"/>
        <w:left w:val="none" w:sz="0" w:space="0" w:color="auto"/>
        <w:bottom w:val="none" w:sz="0" w:space="0" w:color="auto"/>
        <w:right w:val="none" w:sz="0" w:space="0" w:color="auto"/>
      </w:divBdr>
    </w:div>
    <w:div w:id="1149440175">
      <w:bodyDiv w:val="1"/>
      <w:marLeft w:val="0"/>
      <w:marRight w:val="0"/>
      <w:marTop w:val="0"/>
      <w:marBottom w:val="0"/>
      <w:divBdr>
        <w:top w:val="none" w:sz="0" w:space="0" w:color="auto"/>
        <w:left w:val="none" w:sz="0" w:space="0" w:color="auto"/>
        <w:bottom w:val="none" w:sz="0" w:space="0" w:color="auto"/>
        <w:right w:val="none" w:sz="0" w:space="0" w:color="auto"/>
      </w:divBdr>
    </w:div>
    <w:div w:id="1150052396">
      <w:bodyDiv w:val="1"/>
      <w:marLeft w:val="0"/>
      <w:marRight w:val="0"/>
      <w:marTop w:val="0"/>
      <w:marBottom w:val="0"/>
      <w:divBdr>
        <w:top w:val="none" w:sz="0" w:space="0" w:color="auto"/>
        <w:left w:val="none" w:sz="0" w:space="0" w:color="auto"/>
        <w:bottom w:val="none" w:sz="0" w:space="0" w:color="auto"/>
        <w:right w:val="none" w:sz="0" w:space="0" w:color="auto"/>
      </w:divBdr>
    </w:div>
    <w:div w:id="1150318797">
      <w:bodyDiv w:val="1"/>
      <w:marLeft w:val="0"/>
      <w:marRight w:val="0"/>
      <w:marTop w:val="0"/>
      <w:marBottom w:val="0"/>
      <w:divBdr>
        <w:top w:val="none" w:sz="0" w:space="0" w:color="auto"/>
        <w:left w:val="none" w:sz="0" w:space="0" w:color="auto"/>
        <w:bottom w:val="none" w:sz="0" w:space="0" w:color="auto"/>
        <w:right w:val="none" w:sz="0" w:space="0" w:color="auto"/>
      </w:divBdr>
    </w:div>
    <w:div w:id="1153369288">
      <w:bodyDiv w:val="1"/>
      <w:marLeft w:val="0"/>
      <w:marRight w:val="0"/>
      <w:marTop w:val="0"/>
      <w:marBottom w:val="0"/>
      <w:divBdr>
        <w:top w:val="none" w:sz="0" w:space="0" w:color="auto"/>
        <w:left w:val="none" w:sz="0" w:space="0" w:color="auto"/>
        <w:bottom w:val="none" w:sz="0" w:space="0" w:color="auto"/>
        <w:right w:val="none" w:sz="0" w:space="0" w:color="auto"/>
      </w:divBdr>
    </w:div>
    <w:div w:id="1154297033">
      <w:bodyDiv w:val="1"/>
      <w:marLeft w:val="0"/>
      <w:marRight w:val="0"/>
      <w:marTop w:val="0"/>
      <w:marBottom w:val="0"/>
      <w:divBdr>
        <w:top w:val="none" w:sz="0" w:space="0" w:color="auto"/>
        <w:left w:val="none" w:sz="0" w:space="0" w:color="auto"/>
        <w:bottom w:val="none" w:sz="0" w:space="0" w:color="auto"/>
        <w:right w:val="none" w:sz="0" w:space="0" w:color="auto"/>
      </w:divBdr>
    </w:div>
    <w:div w:id="1154565655">
      <w:bodyDiv w:val="1"/>
      <w:marLeft w:val="0"/>
      <w:marRight w:val="0"/>
      <w:marTop w:val="0"/>
      <w:marBottom w:val="0"/>
      <w:divBdr>
        <w:top w:val="none" w:sz="0" w:space="0" w:color="auto"/>
        <w:left w:val="none" w:sz="0" w:space="0" w:color="auto"/>
        <w:bottom w:val="none" w:sz="0" w:space="0" w:color="auto"/>
        <w:right w:val="none" w:sz="0" w:space="0" w:color="auto"/>
      </w:divBdr>
    </w:div>
    <w:div w:id="1154764116">
      <w:bodyDiv w:val="1"/>
      <w:marLeft w:val="0"/>
      <w:marRight w:val="0"/>
      <w:marTop w:val="0"/>
      <w:marBottom w:val="0"/>
      <w:divBdr>
        <w:top w:val="none" w:sz="0" w:space="0" w:color="auto"/>
        <w:left w:val="none" w:sz="0" w:space="0" w:color="auto"/>
        <w:bottom w:val="none" w:sz="0" w:space="0" w:color="auto"/>
        <w:right w:val="none" w:sz="0" w:space="0" w:color="auto"/>
      </w:divBdr>
    </w:div>
    <w:div w:id="1155143509">
      <w:bodyDiv w:val="1"/>
      <w:marLeft w:val="0"/>
      <w:marRight w:val="0"/>
      <w:marTop w:val="0"/>
      <w:marBottom w:val="0"/>
      <w:divBdr>
        <w:top w:val="none" w:sz="0" w:space="0" w:color="auto"/>
        <w:left w:val="none" w:sz="0" w:space="0" w:color="auto"/>
        <w:bottom w:val="none" w:sz="0" w:space="0" w:color="auto"/>
        <w:right w:val="none" w:sz="0" w:space="0" w:color="auto"/>
      </w:divBdr>
    </w:div>
    <w:div w:id="1155341915">
      <w:bodyDiv w:val="1"/>
      <w:marLeft w:val="0"/>
      <w:marRight w:val="0"/>
      <w:marTop w:val="0"/>
      <w:marBottom w:val="0"/>
      <w:divBdr>
        <w:top w:val="none" w:sz="0" w:space="0" w:color="auto"/>
        <w:left w:val="none" w:sz="0" w:space="0" w:color="auto"/>
        <w:bottom w:val="none" w:sz="0" w:space="0" w:color="auto"/>
        <w:right w:val="none" w:sz="0" w:space="0" w:color="auto"/>
      </w:divBdr>
    </w:div>
    <w:div w:id="1155535348">
      <w:bodyDiv w:val="1"/>
      <w:marLeft w:val="0"/>
      <w:marRight w:val="0"/>
      <w:marTop w:val="0"/>
      <w:marBottom w:val="0"/>
      <w:divBdr>
        <w:top w:val="none" w:sz="0" w:space="0" w:color="auto"/>
        <w:left w:val="none" w:sz="0" w:space="0" w:color="auto"/>
        <w:bottom w:val="none" w:sz="0" w:space="0" w:color="auto"/>
        <w:right w:val="none" w:sz="0" w:space="0" w:color="auto"/>
      </w:divBdr>
    </w:div>
    <w:div w:id="1157191615">
      <w:bodyDiv w:val="1"/>
      <w:marLeft w:val="0"/>
      <w:marRight w:val="0"/>
      <w:marTop w:val="0"/>
      <w:marBottom w:val="0"/>
      <w:divBdr>
        <w:top w:val="none" w:sz="0" w:space="0" w:color="auto"/>
        <w:left w:val="none" w:sz="0" w:space="0" w:color="auto"/>
        <w:bottom w:val="none" w:sz="0" w:space="0" w:color="auto"/>
        <w:right w:val="none" w:sz="0" w:space="0" w:color="auto"/>
      </w:divBdr>
    </w:div>
    <w:div w:id="1157838010">
      <w:bodyDiv w:val="1"/>
      <w:marLeft w:val="0"/>
      <w:marRight w:val="0"/>
      <w:marTop w:val="0"/>
      <w:marBottom w:val="0"/>
      <w:divBdr>
        <w:top w:val="none" w:sz="0" w:space="0" w:color="auto"/>
        <w:left w:val="none" w:sz="0" w:space="0" w:color="auto"/>
        <w:bottom w:val="none" w:sz="0" w:space="0" w:color="auto"/>
        <w:right w:val="none" w:sz="0" w:space="0" w:color="auto"/>
      </w:divBdr>
    </w:div>
    <w:div w:id="1158494074">
      <w:bodyDiv w:val="1"/>
      <w:marLeft w:val="0"/>
      <w:marRight w:val="0"/>
      <w:marTop w:val="0"/>
      <w:marBottom w:val="0"/>
      <w:divBdr>
        <w:top w:val="none" w:sz="0" w:space="0" w:color="auto"/>
        <w:left w:val="none" w:sz="0" w:space="0" w:color="auto"/>
        <w:bottom w:val="none" w:sz="0" w:space="0" w:color="auto"/>
        <w:right w:val="none" w:sz="0" w:space="0" w:color="auto"/>
      </w:divBdr>
    </w:div>
    <w:div w:id="1160734387">
      <w:bodyDiv w:val="1"/>
      <w:marLeft w:val="0"/>
      <w:marRight w:val="0"/>
      <w:marTop w:val="0"/>
      <w:marBottom w:val="0"/>
      <w:divBdr>
        <w:top w:val="none" w:sz="0" w:space="0" w:color="auto"/>
        <w:left w:val="none" w:sz="0" w:space="0" w:color="auto"/>
        <w:bottom w:val="none" w:sz="0" w:space="0" w:color="auto"/>
        <w:right w:val="none" w:sz="0" w:space="0" w:color="auto"/>
      </w:divBdr>
    </w:div>
    <w:div w:id="1161241396">
      <w:bodyDiv w:val="1"/>
      <w:marLeft w:val="0"/>
      <w:marRight w:val="0"/>
      <w:marTop w:val="0"/>
      <w:marBottom w:val="0"/>
      <w:divBdr>
        <w:top w:val="none" w:sz="0" w:space="0" w:color="auto"/>
        <w:left w:val="none" w:sz="0" w:space="0" w:color="auto"/>
        <w:bottom w:val="none" w:sz="0" w:space="0" w:color="auto"/>
        <w:right w:val="none" w:sz="0" w:space="0" w:color="auto"/>
      </w:divBdr>
    </w:div>
    <w:div w:id="1161846928">
      <w:bodyDiv w:val="1"/>
      <w:marLeft w:val="0"/>
      <w:marRight w:val="0"/>
      <w:marTop w:val="0"/>
      <w:marBottom w:val="0"/>
      <w:divBdr>
        <w:top w:val="none" w:sz="0" w:space="0" w:color="auto"/>
        <w:left w:val="none" w:sz="0" w:space="0" w:color="auto"/>
        <w:bottom w:val="none" w:sz="0" w:space="0" w:color="auto"/>
        <w:right w:val="none" w:sz="0" w:space="0" w:color="auto"/>
      </w:divBdr>
    </w:div>
    <w:div w:id="1162965687">
      <w:bodyDiv w:val="1"/>
      <w:marLeft w:val="0"/>
      <w:marRight w:val="0"/>
      <w:marTop w:val="0"/>
      <w:marBottom w:val="0"/>
      <w:divBdr>
        <w:top w:val="none" w:sz="0" w:space="0" w:color="auto"/>
        <w:left w:val="none" w:sz="0" w:space="0" w:color="auto"/>
        <w:bottom w:val="none" w:sz="0" w:space="0" w:color="auto"/>
        <w:right w:val="none" w:sz="0" w:space="0" w:color="auto"/>
      </w:divBdr>
    </w:div>
    <w:div w:id="1165628903">
      <w:bodyDiv w:val="1"/>
      <w:marLeft w:val="0"/>
      <w:marRight w:val="0"/>
      <w:marTop w:val="0"/>
      <w:marBottom w:val="0"/>
      <w:divBdr>
        <w:top w:val="none" w:sz="0" w:space="0" w:color="auto"/>
        <w:left w:val="none" w:sz="0" w:space="0" w:color="auto"/>
        <w:bottom w:val="none" w:sz="0" w:space="0" w:color="auto"/>
        <w:right w:val="none" w:sz="0" w:space="0" w:color="auto"/>
      </w:divBdr>
    </w:div>
    <w:div w:id="1165630642">
      <w:bodyDiv w:val="1"/>
      <w:marLeft w:val="0"/>
      <w:marRight w:val="0"/>
      <w:marTop w:val="0"/>
      <w:marBottom w:val="0"/>
      <w:divBdr>
        <w:top w:val="none" w:sz="0" w:space="0" w:color="auto"/>
        <w:left w:val="none" w:sz="0" w:space="0" w:color="auto"/>
        <w:bottom w:val="none" w:sz="0" w:space="0" w:color="auto"/>
        <w:right w:val="none" w:sz="0" w:space="0" w:color="auto"/>
      </w:divBdr>
    </w:div>
    <w:div w:id="1166048271">
      <w:bodyDiv w:val="1"/>
      <w:marLeft w:val="0"/>
      <w:marRight w:val="0"/>
      <w:marTop w:val="0"/>
      <w:marBottom w:val="0"/>
      <w:divBdr>
        <w:top w:val="none" w:sz="0" w:space="0" w:color="auto"/>
        <w:left w:val="none" w:sz="0" w:space="0" w:color="auto"/>
        <w:bottom w:val="none" w:sz="0" w:space="0" w:color="auto"/>
        <w:right w:val="none" w:sz="0" w:space="0" w:color="auto"/>
      </w:divBdr>
    </w:div>
    <w:div w:id="1167400305">
      <w:bodyDiv w:val="1"/>
      <w:marLeft w:val="0"/>
      <w:marRight w:val="0"/>
      <w:marTop w:val="0"/>
      <w:marBottom w:val="0"/>
      <w:divBdr>
        <w:top w:val="none" w:sz="0" w:space="0" w:color="auto"/>
        <w:left w:val="none" w:sz="0" w:space="0" w:color="auto"/>
        <w:bottom w:val="none" w:sz="0" w:space="0" w:color="auto"/>
        <w:right w:val="none" w:sz="0" w:space="0" w:color="auto"/>
      </w:divBdr>
    </w:div>
    <w:div w:id="1167405471">
      <w:bodyDiv w:val="1"/>
      <w:marLeft w:val="0"/>
      <w:marRight w:val="0"/>
      <w:marTop w:val="0"/>
      <w:marBottom w:val="0"/>
      <w:divBdr>
        <w:top w:val="none" w:sz="0" w:space="0" w:color="auto"/>
        <w:left w:val="none" w:sz="0" w:space="0" w:color="auto"/>
        <w:bottom w:val="none" w:sz="0" w:space="0" w:color="auto"/>
        <w:right w:val="none" w:sz="0" w:space="0" w:color="auto"/>
      </w:divBdr>
    </w:div>
    <w:div w:id="1168442799">
      <w:bodyDiv w:val="1"/>
      <w:marLeft w:val="0"/>
      <w:marRight w:val="0"/>
      <w:marTop w:val="0"/>
      <w:marBottom w:val="0"/>
      <w:divBdr>
        <w:top w:val="none" w:sz="0" w:space="0" w:color="auto"/>
        <w:left w:val="none" w:sz="0" w:space="0" w:color="auto"/>
        <w:bottom w:val="none" w:sz="0" w:space="0" w:color="auto"/>
        <w:right w:val="none" w:sz="0" w:space="0" w:color="auto"/>
      </w:divBdr>
    </w:div>
    <w:div w:id="1171141925">
      <w:bodyDiv w:val="1"/>
      <w:marLeft w:val="0"/>
      <w:marRight w:val="0"/>
      <w:marTop w:val="0"/>
      <w:marBottom w:val="0"/>
      <w:divBdr>
        <w:top w:val="none" w:sz="0" w:space="0" w:color="auto"/>
        <w:left w:val="none" w:sz="0" w:space="0" w:color="auto"/>
        <w:bottom w:val="none" w:sz="0" w:space="0" w:color="auto"/>
        <w:right w:val="none" w:sz="0" w:space="0" w:color="auto"/>
      </w:divBdr>
    </w:div>
    <w:div w:id="1171598710">
      <w:bodyDiv w:val="1"/>
      <w:marLeft w:val="0"/>
      <w:marRight w:val="0"/>
      <w:marTop w:val="0"/>
      <w:marBottom w:val="0"/>
      <w:divBdr>
        <w:top w:val="none" w:sz="0" w:space="0" w:color="auto"/>
        <w:left w:val="none" w:sz="0" w:space="0" w:color="auto"/>
        <w:bottom w:val="none" w:sz="0" w:space="0" w:color="auto"/>
        <w:right w:val="none" w:sz="0" w:space="0" w:color="auto"/>
      </w:divBdr>
    </w:div>
    <w:div w:id="1171987291">
      <w:bodyDiv w:val="1"/>
      <w:marLeft w:val="0"/>
      <w:marRight w:val="0"/>
      <w:marTop w:val="0"/>
      <w:marBottom w:val="0"/>
      <w:divBdr>
        <w:top w:val="none" w:sz="0" w:space="0" w:color="auto"/>
        <w:left w:val="none" w:sz="0" w:space="0" w:color="auto"/>
        <w:bottom w:val="none" w:sz="0" w:space="0" w:color="auto"/>
        <w:right w:val="none" w:sz="0" w:space="0" w:color="auto"/>
      </w:divBdr>
    </w:div>
    <w:div w:id="1171992611">
      <w:bodyDiv w:val="1"/>
      <w:marLeft w:val="0"/>
      <w:marRight w:val="0"/>
      <w:marTop w:val="0"/>
      <w:marBottom w:val="0"/>
      <w:divBdr>
        <w:top w:val="none" w:sz="0" w:space="0" w:color="auto"/>
        <w:left w:val="none" w:sz="0" w:space="0" w:color="auto"/>
        <w:bottom w:val="none" w:sz="0" w:space="0" w:color="auto"/>
        <w:right w:val="none" w:sz="0" w:space="0" w:color="auto"/>
      </w:divBdr>
    </w:div>
    <w:div w:id="1172186914">
      <w:bodyDiv w:val="1"/>
      <w:marLeft w:val="0"/>
      <w:marRight w:val="0"/>
      <w:marTop w:val="0"/>
      <w:marBottom w:val="0"/>
      <w:divBdr>
        <w:top w:val="none" w:sz="0" w:space="0" w:color="auto"/>
        <w:left w:val="none" w:sz="0" w:space="0" w:color="auto"/>
        <w:bottom w:val="none" w:sz="0" w:space="0" w:color="auto"/>
        <w:right w:val="none" w:sz="0" w:space="0" w:color="auto"/>
      </w:divBdr>
    </w:div>
    <w:div w:id="1172597739">
      <w:bodyDiv w:val="1"/>
      <w:marLeft w:val="0"/>
      <w:marRight w:val="0"/>
      <w:marTop w:val="0"/>
      <w:marBottom w:val="0"/>
      <w:divBdr>
        <w:top w:val="none" w:sz="0" w:space="0" w:color="auto"/>
        <w:left w:val="none" w:sz="0" w:space="0" w:color="auto"/>
        <w:bottom w:val="none" w:sz="0" w:space="0" w:color="auto"/>
        <w:right w:val="none" w:sz="0" w:space="0" w:color="auto"/>
      </w:divBdr>
    </w:div>
    <w:div w:id="1172601278">
      <w:bodyDiv w:val="1"/>
      <w:marLeft w:val="0"/>
      <w:marRight w:val="0"/>
      <w:marTop w:val="0"/>
      <w:marBottom w:val="0"/>
      <w:divBdr>
        <w:top w:val="none" w:sz="0" w:space="0" w:color="auto"/>
        <w:left w:val="none" w:sz="0" w:space="0" w:color="auto"/>
        <w:bottom w:val="none" w:sz="0" w:space="0" w:color="auto"/>
        <w:right w:val="none" w:sz="0" w:space="0" w:color="auto"/>
      </w:divBdr>
    </w:div>
    <w:div w:id="1174419675">
      <w:bodyDiv w:val="1"/>
      <w:marLeft w:val="0"/>
      <w:marRight w:val="0"/>
      <w:marTop w:val="0"/>
      <w:marBottom w:val="0"/>
      <w:divBdr>
        <w:top w:val="none" w:sz="0" w:space="0" w:color="auto"/>
        <w:left w:val="none" w:sz="0" w:space="0" w:color="auto"/>
        <w:bottom w:val="none" w:sz="0" w:space="0" w:color="auto"/>
        <w:right w:val="none" w:sz="0" w:space="0" w:color="auto"/>
      </w:divBdr>
    </w:div>
    <w:div w:id="1174490545">
      <w:bodyDiv w:val="1"/>
      <w:marLeft w:val="0"/>
      <w:marRight w:val="0"/>
      <w:marTop w:val="0"/>
      <w:marBottom w:val="0"/>
      <w:divBdr>
        <w:top w:val="none" w:sz="0" w:space="0" w:color="auto"/>
        <w:left w:val="none" w:sz="0" w:space="0" w:color="auto"/>
        <w:bottom w:val="none" w:sz="0" w:space="0" w:color="auto"/>
        <w:right w:val="none" w:sz="0" w:space="0" w:color="auto"/>
      </w:divBdr>
    </w:div>
    <w:div w:id="1174495538">
      <w:bodyDiv w:val="1"/>
      <w:marLeft w:val="0"/>
      <w:marRight w:val="0"/>
      <w:marTop w:val="0"/>
      <w:marBottom w:val="0"/>
      <w:divBdr>
        <w:top w:val="none" w:sz="0" w:space="0" w:color="auto"/>
        <w:left w:val="none" w:sz="0" w:space="0" w:color="auto"/>
        <w:bottom w:val="none" w:sz="0" w:space="0" w:color="auto"/>
        <w:right w:val="none" w:sz="0" w:space="0" w:color="auto"/>
      </w:divBdr>
    </w:div>
    <w:div w:id="1175002362">
      <w:bodyDiv w:val="1"/>
      <w:marLeft w:val="0"/>
      <w:marRight w:val="0"/>
      <w:marTop w:val="0"/>
      <w:marBottom w:val="0"/>
      <w:divBdr>
        <w:top w:val="none" w:sz="0" w:space="0" w:color="auto"/>
        <w:left w:val="none" w:sz="0" w:space="0" w:color="auto"/>
        <w:bottom w:val="none" w:sz="0" w:space="0" w:color="auto"/>
        <w:right w:val="none" w:sz="0" w:space="0" w:color="auto"/>
      </w:divBdr>
    </w:div>
    <w:div w:id="1175606164">
      <w:bodyDiv w:val="1"/>
      <w:marLeft w:val="0"/>
      <w:marRight w:val="0"/>
      <w:marTop w:val="0"/>
      <w:marBottom w:val="0"/>
      <w:divBdr>
        <w:top w:val="none" w:sz="0" w:space="0" w:color="auto"/>
        <w:left w:val="none" w:sz="0" w:space="0" w:color="auto"/>
        <w:bottom w:val="none" w:sz="0" w:space="0" w:color="auto"/>
        <w:right w:val="none" w:sz="0" w:space="0" w:color="auto"/>
      </w:divBdr>
    </w:div>
    <w:div w:id="1175725288">
      <w:bodyDiv w:val="1"/>
      <w:marLeft w:val="0"/>
      <w:marRight w:val="0"/>
      <w:marTop w:val="0"/>
      <w:marBottom w:val="0"/>
      <w:divBdr>
        <w:top w:val="none" w:sz="0" w:space="0" w:color="auto"/>
        <w:left w:val="none" w:sz="0" w:space="0" w:color="auto"/>
        <w:bottom w:val="none" w:sz="0" w:space="0" w:color="auto"/>
        <w:right w:val="none" w:sz="0" w:space="0" w:color="auto"/>
      </w:divBdr>
    </w:div>
    <w:div w:id="1176462314">
      <w:bodyDiv w:val="1"/>
      <w:marLeft w:val="0"/>
      <w:marRight w:val="0"/>
      <w:marTop w:val="0"/>
      <w:marBottom w:val="0"/>
      <w:divBdr>
        <w:top w:val="none" w:sz="0" w:space="0" w:color="auto"/>
        <w:left w:val="none" w:sz="0" w:space="0" w:color="auto"/>
        <w:bottom w:val="none" w:sz="0" w:space="0" w:color="auto"/>
        <w:right w:val="none" w:sz="0" w:space="0" w:color="auto"/>
      </w:divBdr>
    </w:div>
    <w:div w:id="1177843674">
      <w:bodyDiv w:val="1"/>
      <w:marLeft w:val="0"/>
      <w:marRight w:val="0"/>
      <w:marTop w:val="0"/>
      <w:marBottom w:val="0"/>
      <w:divBdr>
        <w:top w:val="none" w:sz="0" w:space="0" w:color="auto"/>
        <w:left w:val="none" w:sz="0" w:space="0" w:color="auto"/>
        <w:bottom w:val="none" w:sz="0" w:space="0" w:color="auto"/>
        <w:right w:val="none" w:sz="0" w:space="0" w:color="auto"/>
      </w:divBdr>
    </w:div>
    <w:div w:id="1177882541">
      <w:bodyDiv w:val="1"/>
      <w:marLeft w:val="0"/>
      <w:marRight w:val="0"/>
      <w:marTop w:val="0"/>
      <w:marBottom w:val="0"/>
      <w:divBdr>
        <w:top w:val="none" w:sz="0" w:space="0" w:color="auto"/>
        <w:left w:val="none" w:sz="0" w:space="0" w:color="auto"/>
        <w:bottom w:val="none" w:sz="0" w:space="0" w:color="auto"/>
        <w:right w:val="none" w:sz="0" w:space="0" w:color="auto"/>
      </w:divBdr>
    </w:div>
    <w:div w:id="1178233826">
      <w:bodyDiv w:val="1"/>
      <w:marLeft w:val="0"/>
      <w:marRight w:val="0"/>
      <w:marTop w:val="0"/>
      <w:marBottom w:val="0"/>
      <w:divBdr>
        <w:top w:val="none" w:sz="0" w:space="0" w:color="auto"/>
        <w:left w:val="none" w:sz="0" w:space="0" w:color="auto"/>
        <w:bottom w:val="none" w:sz="0" w:space="0" w:color="auto"/>
        <w:right w:val="none" w:sz="0" w:space="0" w:color="auto"/>
      </w:divBdr>
    </w:div>
    <w:div w:id="1179345962">
      <w:bodyDiv w:val="1"/>
      <w:marLeft w:val="0"/>
      <w:marRight w:val="0"/>
      <w:marTop w:val="0"/>
      <w:marBottom w:val="0"/>
      <w:divBdr>
        <w:top w:val="none" w:sz="0" w:space="0" w:color="auto"/>
        <w:left w:val="none" w:sz="0" w:space="0" w:color="auto"/>
        <w:bottom w:val="none" w:sz="0" w:space="0" w:color="auto"/>
        <w:right w:val="none" w:sz="0" w:space="0" w:color="auto"/>
      </w:divBdr>
    </w:div>
    <w:div w:id="1180966287">
      <w:bodyDiv w:val="1"/>
      <w:marLeft w:val="0"/>
      <w:marRight w:val="0"/>
      <w:marTop w:val="0"/>
      <w:marBottom w:val="0"/>
      <w:divBdr>
        <w:top w:val="none" w:sz="0" w:space="0" w:color="auto"/>
        <w:left w:val="none" w:sz="0" w:space="0" w:color="auto"/>
        <w:bottom w:val="none" w:sz="0" w:space="0" w:color="auto"/>
        <w:right w:val="none" w:sz="0" w:space="0" w:color="auto"/>
      </w:divBdr>
    </w:div>
    <w:div w:id="1181048907">
      <w:bodyDiv w:val="1"/>
      <w:marLeft w:val="0"/>
      <w:marRight w:val="0"/>
      <w:marTop w:val="0"/>
      <w:marBottom w:val="0"/>
      <w:divBdr>
        <w:top w:val="none" w:sz="0" w:space="0" w:color="auto"/>
        <w:left w:val="none" w:sz="0" w:space="0" w:color="auto"/>
        <w:bottom w:val="none" w:sz="0" w:space="0" w:color="auto"/>
        <w:right w:val="none" w:sz="0" w:space="0" w:color="auto"/>
      </w:divBdr>
    </w:div>
    <w:div w:id="1181316781">
      <w:bodyDiv w:val="1"/>
      <w:marLeft w:val="0"/>
      <w:marRight w:val="0"/>
      <w:marTop w:val="0"/>
      <w:marBottom w:val="0"/>
      <w:divBdr>
        <w:top w:val="none" w:sz="0" w:space="0" w:color="auto"/>
        <w:left w:val="none" w:sz="0" w:space="0" w:color="auto"/>
        <w:bottom w:val="none" w:sz="0" w:space="0" w:color="auto"/>
        <w:right w:val="none" w:sz="0" w:space="0" w:color="auto"/>
      </w:divBdr>
    </w:div>
    <w:div w:id="1183015304">
      <w:bodyDiv w:val="1"/>
      <w:marLeft w:val="0"/>
      <w:marRight w:val="0"/>
      <w:marTop w:val="0"/>
      <w:marBottom w:val="0"/>
      <w:divBdr>
        <w:top w:val="none" w:sz="0" w:space="0" w:color="auto"/>
        <w:left w:val="none" w:sz="0" w:space="0" w:color="auto"/>
        <w:bottom w:val="none" w:sz="0" w:space="0" w:color="auto"/>
        <w:right w:val="none" w:sz="0" w:space="0" w:color="auto"/>
      </w:divBdr>
    </w:div>
    <w:div w:id="1183133705">
      <w:bodyDiv w:val="1"/>
      <w:marLeft w:val="0"/>
      <w:marRight w:val="0"/>
      <w:marTop w:val="0"/>
      <w:marBottom w:val="0"/>
      <w:divBdr>
        <w:top w:val="none" w:sz="0" w:space="0" w:color="auto"/>
        <w:left w:val="none" w:sz="0" w:space="0" w:color="auto"/>
        <w:bottom w:val="none" w:sz="0" w:space="0" w:color="auto"/>
        <w:right w:val="none" w:sz="0" w:space="0" w:color="auto"/>
      </w:divBdr>
    </w:div>
    <w:div w:id="1183855451">
      <w:bodyDiv w:val="1"/>
      <w:marLeft w:val="0"/>
      <w:marRight w:val="0"/>
      <w:marTop w:val="0"/>
      <w:marBottom w:val="0"/>
      <w:divBdr>
        <w:top w:val="none" w:sz="0" w:space="0" w:color="auto"/>
        <w:left w:val="none" w:sz="0" w:space="0" w:color="auto"/>
        <w:bottom w:val="none" w:sz="0" w:space="0" w:color="auto"/>
        <w:right w:val="none" w:sz="0" w:space="0" w:color="auto"/>
      </w:divBdr>
    </w:div>
    <w:div w:id="1185633996">
      <w:bodyDiv w:val="1"/>
      <w:marLeft w:val="0"/>
      <w:marRight w:val="0"/>
      <w:marTop w:val="0"/>
      <w:marBottom w:val="0"/>
      <w:divBdr>
        <w:top w:val="none" w:sz="0" w:space="0" w:color="auto"/>
        <w:left w:val="none" w:sz="0" w:space="0" w:color="auto"/>
        <w:bottom w:val="none" w:sz="0" w:space="0" w:color="auto"/>
        <w:right w:val="none" w:sz="0" w:space="0" w:color="auto"/>
      </w:divBdr>
    </w:div>
    <w:div w:id="1186407957">
      <w:bodyDiv w:val="1"/>
      <w:marLeft w:val="0"/>
      <w:marRight w:val="0"/>
      <w:marTop w:val="0"/>
      <w:marBottom w:val="0"/>
      <w:divBdr>
        <w:top w:val="none" w:sz="0" w:space="0" w:color="auto"/>
        <w:left w:val="none" w:sz="0" w:space="0" w:color="auto"/>
        <w:bottom w:val="none" w:sz="0" w:space="0" w:color="auto"/>
        <w:right w:val="none" w:sz="0" w:space="0" w:color="auto"/>
      </w:divBdr>
    </w:div>
    <w:div w:id="1186793366">
      <w:bodyDiv w:val="1"/>
      <w:marLeft w:val="0"/>
      <w:marRight w:val="0"/>
      <w:marTop w:val="0"/>
      <w:marBottom w:val="0"/>
      <w:divBdr>
        <w:top w:val="none" w:sz="0" w:space="0" w:color="auto"/>
        <w:left w:val="none" w:sz="0" w:space="0" w:color="auto"/>
        <w:bottom w:val="none" w:sz="0" w:space="0" w:color="auto"/>
        <w:right w:val="none" w:sz="0" w:space="0" w:color="auto"/>
      </w:divBdr>
    </w:div>
    <w:div w:id="1188257380">
      <w:bodyDiv w:val="1"/>
      <w:marLeft w:val="0"/>
      <w:marRight w:val="0"/>
      <w:marTop w:val="0"/>
      <w:marBottom w:val="0"/>
      <w:divBdr>
        <w:top w:val="none" w:sz="0" w:space="0" w:color="auto"/>
        <w:left w:val="none" w:sz="0" w:space="0" w:color="auto"/>
        <w:bottom w:val="none" w:sz="0" w:space="0" w:color="auto"/>
        <w:right w:val="none" w:sz="0" w:space="0" w:color="auto"/>
      </w:divBdr>
    </w:div>
    <w:div w:id="1188980206">
      <w:bodyDiv w:val="1"/>
      <w:marLeft w:val="0"/>
      <w:marRight w:val="0"/>
      <w:marTop w:val="0"/>
      <w:marBottom w:val="0"/>
      <w:divBdr>
        <w:top w:val="none" w:sz="0" w:space="0" w:color="auto"/>
        <w:left w:val="none" w:sz="0" w:space="0" w:color="auto"/>
        <w:bottom w:val="none" w:sz="0" w:space="0" w:color="auto"/>
        <w:right w:val="none" w:sz="0" w:space="0" w:color="auto"/>
      </w:divBdr>
    </w:div>
    <w:div w:id="1189182512">
      <w:bodyDiv w:val="1"/>
      <w:marLeft w:val="0"/>
      <w:marRight w:val="0"/>
      <w:marTop w:val="0"/>
      <w:marBottom w:val="0"/>
      <w:divBdr>
        <w:top w:val="none" w:sz="0" w:space="0" w:color="auto"/>
        <w:left w:val="none" w:sz="0" w:space="0" w:color="auto"/>
        <w:bottom w:val="none" w:sz="0" w:space="0" w:color="auto"/>
        <w:right w:val="none" w:sz="0" w:space="0" w:color="auto"/>
      </w:divBdr>
    </w:div>
    <w:div w:id="1191259987">
      <w:bodyDiv w:val="1"/>
      <w:marLeft w:val="0"/>
      <w:marRight w:val="0"/>
      <w:marTop w:val="0"/>
      <w:marBottom w:val="0"/>
      <w:divBdr>
        <w:top w:val="none" w:sz="0" w:space="0" w:color="auto"/>
        <w:left w:val="none" w:sz="0" w:space="0" w:color="auto"/>
        <w:bottom w:val="none" w:sz="0" w:space="0" w:color="auto"/>
        <w:right w:val="none" w:sz="0" w:space="0" w:color="auto"/>
      </w:divBdr>
    </w:div>
    <w:div w:id="1191336466">
      <w:bodyDiv w:val="1"/>
      <w:marLeft w:val="0"/>
      <w:marRight w:val="0"/>
      <w:marTop w:val="0"/>
      <w:marBottom w:val="0"/>
      <w:divBdr>
        <w:top w:val="none" w:sz="0" w:space="0" w:color="auto"/>
        <w:left w:val="none" w:sz="0" w:space="0" w:color="auto"/>
        <w:bottom w:val="none" w:sz="0" w:space="0" w:color="auto"/>
        <w:right w:val="none" w:sz="0" w:space="0" w:color="auto"/>
      </w:divBdr>
    </w:div>
    <w:div w:id="1191407683">
      <w:bodyDiv w:val="1"/>
      <w:marLeft w:val="0"/>
      <w:marRight w:val="0"/>
      <w:marTop w:val="0"/>
      <w:marBottom w:val="0"/>
      <w:divBdr>
        <w:top w:val="none" w:sz="0" w:space="0" w:color="auto"/>
        <w:left w:val="none" w:sz="0" w:space="0" w:color="auto"/>
        <w:bottom w:val="none" w:sz="0" w:space="0" w:color="auto"/>
        <w:right w:val="none" w:sz="0" w:space="0" w:color="auto"/>
      </w:divBdr>
    </w:div>
    <w:div w:id="1191916447">
      <w:bodyDiv w:val="1"/>
      <w:marLeft w:val="0"/>
      <w:marRight w:val="0"/>
      <w:marTop w:val="0"/>
      <w:marBottom w:val="0"/>
      <w:divBdr>
        <w:top w:val="none" w:sz="0" w:space="0" w:color="auto"/>
        <w:left w:val="none" w:sz="0" w:space="0" w:color="auto"/>
        <w:bottom w:val="none" w:sz="0" w:space="0" w:color="auto"/>
        <w:right w:val="none" w:sz="0" w:space="0" w:color="auto"/>
      </w:divBdr>
    </w:div>
    <w:div w:id="1192109532">
      <w:bodyDiv w:val="1"/>
      <w:marLeft w:val="0"/>
      <w:marRight w:val="0"/>
      <w:marTop w:val="0"/>
      <w:marBottom w:val="0"/>
      <w:divBdr>
        <w:top w:val="none" w:sz="0" w:space="0" w:color="auto"/>
        <w:left w:val="none" w:sz="0" w:space="0" w:color="auto"/>
        <w:bottom w:val="none" w:sz="0" w:space="0" w:color="auto"/>
        <w:right w:val="none" w:sz="0" w:space="0" w:color="auto"/>
      </w:divBdr>
    </w:div>
    <w:div w:id="1192452439">
      <w:bodyDiv w:val="1"/>
      <w:marLeft w:val="0"/>
      <w:marRight w:val="0"/>
      <w:marTop w:val="0"/>
      <w:marBottom w:val="0"/>
      <w:divBdr>
        <w:top w:val="none" w:sz="0" w:space="0" w:color="auto"/>
        <w:left w:val="none" w:sz="0" w:space="0" w:color="auto"/>
        <w:bottom w:val="none" w:sz="0" w:space="0" w:color="auto"/>
        <w:right w:val="none" w:sz="0" w:space="0" w:color="auto"/>
      </w:divBdr>
    </w:div>
    <w:div w:id="1192645739">
      <w:bodyDiv w:val="1"/>
      <w:marLeft w:val="0"/>
      <w:marRight w:val="0"/>
      <w:marTop w:val="0"/>
      <w:marBottom w:val="0"/>
      <w:divBdr>
        <w:top w:val="none" w:sz="0" w:space="0" w:color="auto"/>
        <w:left w:val="none" w:sz="0" w:space="0" w:color="auto"/>
        <w:bottom w:val="none" w:sz="0" w:space="0" w:color="auto"/>
        <w:right w:val="none" w:sz="0" w:space="0" w:color="auto"/>
      </w:divBdr>
    </w:div>
    <w:div w:id="1193609985">
      <w:bodyDiv w:val="1"/>
      <w:marLeft w:val="0"/>
      <w:marRight w:val="0"/>
      <w:marTop w:val="0"/>
      <w:marBottom w:val="0"/>
      <w:divBdr>
        <w:top w:val="none" w:sz="0" w:space="0" w:color="auto"/>
        <w:left w:val="none" w:sz="0" w:space="0" w:color="auto"/>
        <w:bottom w:val="none" w:sz="0" w:space="0" w:color="auto"/>
        <w:right w:val="none" w:sz="0" w:space="0" w:color="auto"/>
      </w:divBdr>
    </w:div>
    <w:div w:id="1197036793">
      <w:bodyDiv w:val="1"/>
      <w:marLeft w:val="0"/>
      <w:marRight w:val="0"/>
      <w:marTop w:val="0"/>
      <w:marBottom w:val="0"/>
      <w:divBdr>
        <w:top w:val="none" w:sz="0" w:space="0" w:color="auto"/>
        <w:left w:val="none" w:sz="0" w:space="0" w:color="auto"/>
        <w:bottom w:val="none" w:sz="0" w:space="0" w:color="auto"/>
        <w:right w:val="none" w:sz="0" w:space="0" w:color="auto"/>
      </w:divBdr>
    </w:div>
    <w:div w:id="1201212207">
      <w:bodyDiv w:val="1"/>
      <w:marLeft w:val="0"/>
      <w:marRight w:val="0"/>
      <w:marTop w:val="0"/>
      <w:marBottom w:val="0"/>
      <w:divBdr>
        <w:top w:val="none" w:sz="0" w:space="0" w:color="auto"/>
        <w:left w:val="none" w:sz="0" w:space="0" w:color="auto"/>
        <w:bottom w:val="none" w:sz="0" w:space="0" w:color="auto"/>
        <w:right w:val="none" w:sz="0" w:space="0" w:color="auto"/>
      </w:divBdr>
    </w:div>
    <w:div w:id="1201433029">
      <w:bodyDiv w:val="1"/>
      <w:marLeft w:val="0"/>
      <w:marRight w:val="0"/>
      <w:marTop w:val="0"/>
      <w:marBottom w:val="0"/>
      <w:divBdr>
        <w:top w:val="none" w:sz="0" w:space="0" w:color="auto"/>
        <w:left w:val="none" w:sz="0" w:space="0" w:color="auto"/>
        <w:bottom w:val="none" w:sz="0" w:space="0" w:color="auto"/>
        <w:right w:val="none" w:sz="0" w:space="0" w:color="auto"/>
      </w:divBdr>
    </w:div>
    <w:div w:id="1201627570">
      <w:bodyDiv w:val="1"/>
      <w:marLeft w:val="0"/>
      <w:marRight w:val="0"/>
      <w:marTop w:val="0"/>
      <w:marBottom w:val="0"/>
      <w:divBdr>
        <w:top w:val="none" w:sz="0" w:space="0" w:color="auto"/>
        <w:left w:val="none" w:sz="0" w:space="0" w:color="auto"/>
        <w:bottom w:val="none" w:sz="0" w:space="0" w:color="auto"/>
        <w:right w:val="none" w:sz="0" w:space="0" w:color="auto"/>
      </w:divBdr>
    </w:div>
    <w:div w:id="1202549905">
      <w:bodyDiv w:val="1"/>
      <w:marLeft w:val="0"/>
      <w:marRight w:val="0"/>
      <w:marTop w:val="0"/>
      <w:marBottom w:val="0"/>
      <w:divBdr>
        <w:top w:val="none" w:sz="0" w:space="0" w:color="auto"/>
        <w:left w:val="none" w:sz="0" w:space="0" w:color="auto"/>
        <w:bottom w:val="none" w:sz="0" w:space="0" w:color="auto"/>
        <w:right w:val="none" w:sz="0" w:space="0" w:color="auto"/>
      </w:divBdr>
    </w:div>
    <w:div w:id="1202935450">
      <w:bodyDiv w:val="1"/>
      <w:marLeft w:val="0"/>
      <w:marRight w:val="0"/>
      <w:marTop w:val="0"/>
      <w:marBottom w:val="0"/>
      <w:divBdr>
        <w:top w:val="none" w:sz="0" w:space="0" w:color="auto"/>
        <w:left w:val="none" w:sz="0" w:space="0" w:color="auto"/>
        <w:bottom w:val="none" w:sz="0" w:space="0" w:color="auto"/>
        <w:right w:val="none" w:sz="0" w:space="0" w:color="auto"/>
      </w:divBdr>
    </w:div>
    <w:div w:id="1203321879">
      <w:bodyDiv w:val="1"/>
      <w:marLeft w:val="0"/>
      <w:marRight w:val="0"/>
      <w:marTop w:val="0"/>
      <w:marBottom w:val="0"/>
      <w:divBdr>
        <w:top w:val="none" w:sz="0" w:space="0" w:color="auto"/>
        <w:left w:val="none" w:sz="0" w:space="0" w:color="auto"/>
        <w:bottom w:val="none" w:sz="0" w:space="0" w:color="auto"/>
        <w:right w:val="none" w:sz="0" w:space="0" w:color="auto"/>
      </w:divBdr>
    </w:div>
    <w:div w:id="1203712863">
      <w:bodyDiv w:val="1"/>
      <w:marLeft w:val="0"/>
      <w:marRight w:val="0"/>
      <w:marTop w:val="0"/>
      <w:marBottom w:val="0"/>
      <w:divBdr>
        <w:top w:val="none" w:sz="0" w:space="0" w:color="auto"/>
        <w:left w:val="none" w:sz="0" w:space="0" w:color="auto"/>
        <w:bottom w:val="none" w:sz="0" w:space="0" w:color="auto"/>
        <w:right w:val="none" w:sz="0" w:space="0" w:color="auto"/>
      </w:divBdr>
    </w:div>
    <w:div w:id="1205017745">
      <w:bodyDiv w:val="1"/>
      <w:marLeft w:val="0"/>
      <w:marRight w:val="0"/>
      <w:marTop w:val="0"/>
      <w:marBottom w:val="0"/>
      <w:divBdr>
        <w:top w:val="none" w:sz="0" w:space="0" w:color="auto"/>
        <w:left w:val="none" w:sz="0" w:space="0" w:color="auto"/>
        <w:bottom w:val="none" w:sz="0" w:space="0" w:color="auto"/>
        <w:right w:val="none" w:sz="0" w:space="0" w:color="auto"/>
      </w:divBdr>
    </w:div>
    <w:div w:id="1206021808">
      <w:bodyDiv w:val="1"/>
      <w:marLeft w:val="0"/>
      <w:marRight w:val="0"/>
      <w:marTop w:val="0"/>
      <w:marBottom w:val="0"/>
      <w:divBdr>
        <w:top w:val="none" w:sz="0" w:space="0" w:color="auto"/>
        <w:left w:val="none" w:sz="0" w:space="0" w:color="auto"/>
        <w:bottom w:val="none" w:sz="0" w:space="0" w:color="auto"/>
        <w:right w:val="none" w:sz="0" w:space="0" w:color="auto"/>
      </w:divBdr>
    </w:div>
    <w:div w:id="1206452621">
      <w:bodyDiv w:val="1"/>
      <w:marLeft w:val="0"/>
      <w:marRight w:val="0"/>
      <w:marTop w:val="0"/>
      <w:marBottom w:val="0"/>
      <w:divBdr>
        <w:top w:val="none" w:sz="0" w:space="0" w:color="auto"/>
        <w:left w:val="none" w:sz="0" w:space="0" w:color="auto"/>
        <w:bottom w:val="none" w:sz="0" w:space="0" w:color="auto"/>
        <w:right w:val="none" w:sz="0" w:space="0" w:color="auto"/>
      </w:divBdr>
    </w:div>
    <w:div w:id="1207454059">
      <w:bodyDiv w:val="1"/>
      <w:marLeft w:val="0"/>
      <w:marRight w:val="0"/>
      <w:marTop w:val="0"/>
      <w:marBottom w:val="0"/>
      <w:divBdr>
        <w:top w:val="none" w:sz="0" w:space="0" w:color="auto"/>
        <w:left w:val="none" w:sz="0" w:space="0" w:color="auto"/>
        <w:bottom w:val="none" w:sz="0" w:space="0" w:color="auto"/>
        <w:right w:val="none" w:sz="0" w:space="0" w:color="auto"/>
      </w:divBdr>
    </w:div>
    <w:div w:id="1207983744">
      <w:bodyDiv w:val="1"/>
      <w:marLeft w:val="0"/>
      <w:marRight w:val="0"/>
      <w:marTop w:val="0"/>
      <w:marBottom w:val="0"/>
      <w:divBdr>
        <w:top w:val="none" w:sz="0" w:space="0" w:color="auto"/>
        <w:left w:val="none" w:sz="0" w:space="0" w:color="auto"/>
        <w:bottom w:val="none" w:sz="0" w:space="0" w:color="auto"/>
        <w:right w:val="none" w:sz="0" w:space="0" w:color="auto"/>
      </w:divBdr>
    </w:div>
    <w:div w:id="1209294238">
      <w:bodyDiv w:val="1"/>
      <w:marLeft w:val="0"/>
      <w:marRight w:val="0"/>
      <w:marTop w:val="0"/>
      <w:marBottom w:val="0"/>
      <w:divBdr>
        <w:top w:val="none" w:sz="0" w:space="0" w:color="auto"/>
        <w:left w:val="none" w:sz="0" w:space="0" w:color="auto"/>
        <w:bottom w:val="none" w:sz="0" w:space="0" w:color="auto"/>
        <w:right w:val="none" w:sz="0" w:space="0" w:color="auto"/>
      </w:divBdr>
    </w:div>
    <w:div w:id="1211111453">
      <w:bodyDiv w:val="1"/>
      <w:marLeft w:val="0"/>
      <w:marRight w:val="0"/>
      <w:marTop w:val="0"/>
      <w:marBottom w:val="0"/>
      <w:divBdr>
        <w:top w:val="none" w:sz="0" w:space="0" w:color="auto"/>
        <w:left w:val="none" w:sz="0" w:space="0" w:color="auto"/>
        <w:bottom w:val="none" w:sz="0" w:space="0" w:color="auto"/>
        <w:right w:val="none" w:sz="0" w:space="0" w:color="auto"/>
      </w:divBdr>
    </w:div>
    <w:div w:id="1212494815">
      <w:bodyDiv w:val="1"/>
      <w:marLeft w:val="0"/>
      <w:marRight w:val="0"/>
      <w:marTop w:val="0"/>
      <w:marBottom w:val="0"/>
      <w:divBdr>
        <w:top w:val="none" w:sz="0" w:space="0" w:color="auto"/>
        <w:left w:val="none" w:sz="0" w:space="0" w:color="auto"/>
        <w:bottom w:val="none" w:sz="0" w:space="0" w:color="auto"/>
        <w:right w:val="none" w:sz="0" w:space="0" w:color="auto"/>
      </w:divBdr>
    </w:div>
    <w:div w:id="1212502317">
      <w:bodyDiv w:val="1"/>
      <w:marLeft w:val="0"/>
      <w:marRight w:val="0"/>
      <w:marTop w:val="0"/>
      <w:marBottom w:val="0"/>
      <w:divBdr>
        <w:top w:val="none" w:sz="0" w:space="0" w:color="auto"/>
        <w:left w:val="none" w:sz="0" w:space="0" w:color="auto"/>
        <w:bottom w:val="none" w:sz="0" w:space="0" w:color="auto"/>
        <w:right w:val="none" w:sz="0" w:space="0" w:color="auto"/>
      </w:divBdr>
    </w:div>
    <w:div w:id="1212886010">
      <w:bodyDiv w:val="1"/>
      <w:marLeft w:val="0"/>
      <w:marRight w:val="0"/>
      <w:marTop w:val="0"/>
      <w:marBottom w:val="0"/>
      <w:divBdr>
        <w:top w:val="none" w:sz="0" w:space="0" w:color="auto"/>
        <w:left w:val="none" w:sz="0" w:space="0" w:color="auto"/>
        <w:bottom w:val="none" w:sz="0" w:space="0" w:color="auto"/>
        <w:right w:val="none" w:sz="0" w:space="0" w:color="auto"/>
      </w:divBdr>
    </w:div>
    <w:div w:id="1212958036">
      <w:bodyDiv w:val="1"/>
      <w:marLeft w:val="0"/>
      <w:marRight w:val="0"/>
      <w:marTop w:val="0"/>
      <w:marBottom w:val="0"/>
      <w:divBdr>
        <w:top w:val="none" w:sz="0" w:space="0" w:color="auto"/>
        <w:left w:val="none" w:sz="0" w:space="0" w:color="auto"/>
        <w:bottom w:val="none" w:sz="0" w:space="0" w:color="auto"/>
        <w:right w:val="none" w:sz="0" w:space="0" w:color="auto"/>
      </w:divBdr>
    </w:div>
    <w:div w:id="1213076585">
      <w:bodyDiv w:val="1"/>
      <w:marLeft w:val="0"/>
      <w:marRight w:val="0"/>
      <w:marTop w:val="0"/>
      <w:marBottom w:val="0"/>
      <w:divBdr>
        <w:top w:val="none" w:sz="0" w:space="0" w:color="auto"/>
        <w:left w:val="none" w:sz="0" w:space="0" w:color="auto"/>
        <w:bottom w:val="none" w:sz="0" w:space="0" w:color="auto"/>
        <w:right w:val="none" w:sz="0" w:space="0" w:color="auto"/>
      </w:divBdr>
    </w:div>
    <w:div w:id="1213273447">
      <w:bodyDiv w:val="1"/>
      <w:marLeft w:val="0"/>
      <w:marRight w:val="0"/>
      <w:marTop w:val="0"/>
      <w:marBottom w:val="0"/>
      <w:divBdr>
        <w:top w:val="none" w:sz="0" w:space="0" w:color="auto"/>
        <w:left w:val="none" w:sz="0" w:space="0" w:color="auto"/>
        <w:bottom w:val="none" w:sz="0" w:space="0" w:color="auto"/>
        <w:right w:val="none" w:sz="0" w:space="0" w:color="auto"/>
      </w:divBdr>
    </w:div>
    <w:div w:id="1214119987">
      <w:bodyDiv w:val="1"/>
      <w:marLeft w:val="0"/>
      <w:marRight w:val="0"/>
      <w:marTop w:val="0"/>
      <w:marBottom w:val="0"/>
      <w:divBdr>
        <w:top w:val="none" w:sz="0" w:space="0" w:color="auto"/>
        <w:left w:val="none" w:sz="0" w:space="0" w:color="auto"/>
        <w:bottom w:val="none" w:sz="0" w:space="0" w:color="auto"/>
        <w:right w:val="none" w:sz="0" w:space="0" w:color="auto"/>
      </w:divBdr>
    </w:div>
    <w:div w:id="1214386172">
      <w:bodyDiv w:val="1"/>
      <w:marLeft w:val="0"/>
      <w:marRight w:val="0"/>
      <w:marTop w:val="0"/>
      <w:marBottom w:val="0"/>
      <w:divBdr>
        <w:top w:val="none" w:sz="0" w:space="0" w:color="auto"/>
        <w:left w:val="none" w:sz="0" w:space="0" w:color="auto"/>
        <w:bottom w:val="none" w:sz="0" w:space="0" w:color="auto"/>
        <w:right w:val="none" w:sz="0" w:space="0" w:color="auto"/>
      </w:divBdr>
    </w:div>
    <w:div w:id="1214923104">
      <w:bodyDiv w:val="1"/>
      <w:marLeft w:val="0"/>
      <w:marRight w:val="0"/>
      <w:marTop w:val="0"/>
      <w:marBottom w:val="0"/>
      <w:divBdr>
        <w:top w:val="none" w:sz="0" w:space="0" w:color="auto"/>
        <w:left w:val="none" w:sz="0" w:space="0" w:color="auto"/>
        <w:bottom w:val="none" w:sz="0" w:space="0" w:color="auto"/>
        <w:right w:val="none" w:sz="0" w:space="0" w:color="auto"/>
      </w:divBdr>
    </w:div>
    <w:div w:id="1215432784">
      <w:bodyDiv w:val="1"/>
      <w:marLeft w:val="0"/>
      <w:marRight w:val="0"/>
      <w:marTop w:val="0"/>
      <w:marBottom w:val="0"/>
      <w:divBdr>
        <w:top w:val="none" w:sz="0" w:space="0" w:color="auto"/>
        <w:left w:val="none" w:sz="0" w:space="0" w:color="auto"/>
        <w:bottom w:val="none" w:sz="0" w:space="0" w:color="auto"/>
        <w:right w:val="none" w:sz="0" w:space="0" w:color="auto"/>
      </w:divBdr>
    </w:div>
    <w:div w:id="1217005367">
      <w:bodyDiv w:val="1"/>
      <w:marLeft w:val="0"/>
      <w:marRight w:val="0"/>
      <w:marTop w:val="0"/>
      <w:marBottom w:val="0"/>
      <w:divBdr>
        <w:top w:val="none" w:sz="0" w:space="0" w:color="auto"/>
        <w:left w:val="none" w:sz="0" w:space="0" w:color="auto"/>
        <w:bottom w:val="none" w:sz="0" w:space="0" w:color="auto"/>
        <w:right w:val="none" w:sz="0" w:space="0" w:color="auto"/>
      </w:divBdr>
    </w:div>
    <w:div w:id="1217275335">
      <w:bodyDiv w:val="1"/>
      <w:marLeft w:val="0"/>
      <w:marRight w:val="0"/>
      <w:marTop w:val="0"/>
      <w:marBottom w:val="0"/>
      <w:divBdr>
        <w:top w:val="none" w:sz="0" w:space="0" w:color="auto"/>
        <w:left w:val="none" w:sz="0" w:space="0" w:color="auto"/>
        <w:bottom w:val="none" w:sz="0" w:space="0" w:color="auto"/>
        <w:right w:val="none" w:sz="0" w:space="0" w:color="auto"/>
      </w:divBdr>
    </w:div>
    <w:div w:id="1219367468">
      <w:bodyDiv w:val="1"/>
      <w:marLeft w:val="0"/>
      <w:marRight w:val="0"/>
      <w:marTop w:val="0"/>
      <w:marBottom w:val="0"/>
      <w:divBdr>
        <w:top w:val="none" w:sz="0" w:space="0" w:color="auto"/>
        <w:left w:val="none" w:sz="0" w:space="0" w:color="auto"/>
        <w:bottom w:val="none" w:sz="0" w:space="0" w:color="auto"/>
        <w:right w:val="none" w:sz="0" w:space="0" w:color="auto"/>
      </w:divBdr>
    </w:div>
    <w:div w:id="1219709336">
      <w:bodyDiv w:val="1"/>
      <w:marLeft w:val="0"/>
      <w:marRight w:val="0"/>
      <w:marTop w:val="0"/>
      <w:marBottom w:val="0"/>
      <w:divBdr>
        <w:top w:val="none" w:sz="0" w:space="0" w:color="auto"/>
        <w:left w:val="none" w:sz="0" w:space="0" w:color="auto"/>
        <w:bottom w:val="none" w:sz="0" w:space="0" w:color="auto"/>
        <w:right w:val="none" w:sz="0" w:space="0" w:color="auto"/>
      </w:divBdr>
    </w:div>
    <w:div w:id="1221865195">
      <w:bodyDiv w:val="1"/>
      <w:marLeft w:val="0"/>
      <w:marRight w:val="0"/>
      <w:marTop w:val="0"/>
      <w:marBottom w:val="0"/>
      <w:divBdr>
        <w:top w:val="none" w:sz="0" w:space="0" w:color="auto"/>
        <w:left w:val="none" w:sz="0" w:space="0" w:color="auto"/>
        <w:bottom w:val="none" w:sz="0" w:space="0" w:color="auto"/>
        <w:right w:val="none" w:sz="0" w:space="0" w:color="auto"/>
      </w:divBdr>
    </w:div>
    <w:div w:id="1223715663">
      <w:bodyDiv w:val="1"/>
      <w:marLeft w:val="0"/>
      <w:marRight w:val="0"/>
      <w:marTop w:val="0"/>
      <w:marBottom w:val="0"/>
      <w:divBdr>
        <w:top w:val="none" w:sz="0" w:space="0" w:color="auto"/>
        <w:left w:val="none" w:sz="0" w:space="0" w:color="auto"/>
        <w:bottom w:val="none" w:sz="0" w:space="0" w:color="auto"/>
        <w:right w:val="none" w:sz="0" w:space="0" w:color="auto"/>
      </w:divBdr>
    </w:div>
    <w:div w:id="1223952938">
      <w:bodyDiv w:val="1"/>
      <w:marLeft w:val="0"/>
      <w:marRight w:val="0"/>
      <w:marTop w:val="0"/>
      <w:marBottom w:val="0"/>
      <w:divBdr>
        <w:top w:val="none" w:sz="0" w:space="0" w:color="auto"/>
        <w:left w:val="none" w:sz="0" w:space="0" w:color="auto"/>
        <w:bottom w:val="none" w:sz="0" w:space="0" w:color="auto"/>
        <w:right w:val="none" w:sz="0" w:space="0" w:color="auto"/>
      </w:divBdr>
    </w:div>
    <w:div w:id="1223953908">
      <w:bodyDiv w:val="1"/>
      <w:marLeft w:val="0"/>
      <w:marRight w:val="0"/>
      <w:marTop w:val="0"/>
      <w:marBottom w:val="0"/>
      <w:divBdr>
        <w:top w:val="none" w:sz="0" w:space="0" w:color="auto"/>
        <w:left w:val="none" w:sz="0" w:space="0" w:color="auto"/>
        <w:bottom w:val="none" w:sz="0" w:space="0" w:color="auto"/>
        <w:right w:val="none" w:sz="0" w:space="0" w:color="auto"/>
      </w:divBdr>
    </w:div>
    <w:div w:id="1224678991">
      <w:bodyDiv w:val="1"/>
      <w:marLeft w:val="0"/>
      <w:marRight w:val="0"/>
      <w:marTop w:val="0"/>
      <w:marBottom w:val="0"/>
      <w:divBdr>
        <w:top w:val="none" w:sz="0" w:space="0" w:color="auto"/>
        <w:left w:val="none" w:sz="0" w:space="0" w:color="auto"/>
        <w:bottom w:val="none" w:sz="0" w:space="0" w:color="auto"/>
        <w:right w:val="none" w:sz="0" w:space="0" w:color="auto"/>
      </w:divBdr>
    </w:div>
    <w:div w:id="1225481474">
      <w:bodyDiv w:val="1"/>
      <w:marLeft w:val="0"/>
      <w:marRight w:val="0"/>
      <w:marTop w:val="0"/>
      <w:marBottom w:val="0"/>
      <w:divBdr>
        <w:top w:val="none" w:sz="0" w:space="0" w:color="auto"/>
        <w:left w:val="none" w:sz="0" w:space="0" w:color="auto"/>
        <w:bottom w:val="none" w:sz="0" w:space="0" w:color="auto"/>
        <w:right w:val="none" w:sz="0" w:space="0" w:color="auto"/>
      </w:divBdr>
    </w:div>
    <w:div w:id="1225600236">
      <w:bodyDiv w:val="1"/>
      <w:marLeft w:val="0"/>
      <w:marRight w:val="0"/>
      <w:marTop w:val="0"/>
      <w:marBottom w:val="0"/>
      <w:divBdr>
        <w:top w:val="none" w:sz="0" w:space="0" w:color="auto"/>
        <w:left w:val="none" w:sz="0" w:space="0" w:color="auto"/>
        <w:bottom w:val="none" w:sz="0" w:space="0" w:color="auto"/>
        <w:right w:val="none" w:sz="0" w:space="0" w:color="auto"/>
      </w:divBdr>
    </w:div>
    <w:div w:id="1226915083">
      <w:bodyDiv w:val="1"/>
      <w:marLeft w:val="0"/>
      <w:marRight w:val="0"/>
      <w:marTop w:val="0"/>
      <w:marBottom w:val="0"/>
      <w:divBdr>
        <w:top w:val="none" w:sz="0" w:space="0" w:color="auto"/>
        <w:left w:val="none" w:sz="0" w:space="0" w:color="auto"/>
        <w:bottom w:val="none" w:sz="0" w:space="0" w:color="auto"/>
        <w:right w:val="none" w:sz="0" w:space="0" w:color="auto"/>
      </w:divBdr>
    </w:div>
    <w:div w:id="1227032126">
      <w:bodyDiv w:val="1"/>
      <w:marLeft w:val="0"/>
      <w:marRight w:val="0"/>
      <w:marTop w:val="0"/>
      <w:marBottom w:val="0"/>
      <w:divBdr>
        <w:top w:val="none" w:sz="0" w:space="0" w:color="auto"/>
        <w:left w:val="none" w:sz="0" w:space="0" w:color="auto"/>
        <w:bottom w:val="none" w:sz="0" w:space="0" w:color="auto"/>
        <w:right w:val="none" w:sz="0" w:space="0" w:color="auto"/>
      </w:divBdr>
    </w:div>
    <w:div w:id="1227686653">
      <w:bodyDiv w:val="1"/>
      <w:marLeft w:val="0"/>
      <w:marRight w:val="0"/>
      <w:marTop w:val="0"/>
      <w:marBottom w:val="0"/>
      <w:divBdr>
        <w:top w:val="none" w:sz="0" w:space="0" w:color="auto"/>
        <w:left w:val="none" w:sz="0" w:space="0" w:color="auto"/>
        <w:bottom w:val="none" w:sz="0" w:space="0" w:color="auto"/>
        <w:right w:val="none" w:sz="0" w:space="0" w:color="auto"/>
      </w:divBdr>
    </w:div>
    <w:div w:id="1228809782">
      <w:bodyDiv w:val="1"/>
      <w:marLeft w:val="0"/>
      <w:marRight w:val="0"/>
      <w:marTop w:val="0"/>
      <w:marBottom w:val="0"/>
      <w:divBdr>
        <w:top w:val="none" w:sz="0" w:space="0" w:color="auto"/>
        <w:left w:val="none" w:sz="0" w:space="0" w:color="auto"/>
        <w:bottom w:val="none" w:sz="0" w:space="0" w:color="auto"/>
        <w:right w:val="none" w:sz="0" w:space="0" w:color="auto"/>
      </w:divBdr>
    </w:div>
    <w:div w:id="1229222161">
      <w:bodyDiv w:val="1"/>
      <w:marLeft w:val="0"/>
      <w:marRight w:val="0"/>
      <w:marTop w:val="0"/>
      <w:marBottom w:val="0"/>
      <w:divBdr>
        <w:top w:val="none" w:sz="0" w:space="0" w:color="auto"/>
        <w:left w:val="none" w:sz="0" w:space="0" w:color="auto"/>
        <w:bottom w:val="none" w:sz="0" w:space="0" w:color="auto"/>
        <w:right w:val="none" w:sz="0" w:space="0" w:color="auto"/>
      </w:divBdr>
    </w:div>
    <w:div w:id="1232623441">
      <w:bodyDiv w:val="1"/>
      <w:marLeft w:val="0"/>
      <w:marRight w:val="0"/>
      <w:marTop w:val="0"/>
      <w:marBottom w:val="0"/>
      <w:divBdr>
        <w:top w:val="none" w:sz="0" w:space="0" w:color="auto"/>
        <w:left w:val="none" w:sz="0" w:space="0" w:color="auto"/>
        <w:bottom w:val="none" w:sz="0" w:space="0" w:color="auto"/>
        <w:right w:val="none" w:sz="0" w:space="0" w:color="auto"/>
      </w:divBdr>
    </w:div>
    <w:div w:id="1233000508">
      <w:bodyDiv w:val="1"/>
      <w:marLeft w:val="0"/>
      <w:marRight w:val="0"/>
      <w:marTop w:val="0"/>
      <w:marBottom w:val="0"/>
      <w:divBdr>
        <w:top w:val="none" w:sz="0" w:space="0" w:color="auto"/>
        <w:left w:val="none" w:sz="0" w:space="0" w:color="auto"/>
        <w:bottom w:val="none" w:sz="0" w:space="0" w:color="auto"/>
        <w:right w:val="none" w:sz="0" w:space="0" w:color="auto"/>
      </w:divBdr>
    </w:div>
    <w:div w:id="1235241593">
      <w:bodyDiv w:val="1"/>
      <w:marLeft w:val="0"/>
      <w:marRight w:val="0"/>
      <w:marTop w:val="0"/>
      <w:marBottom w:val="0"/>
      <w:divBdr>
        <w:top w:val="none" w:sz="0" w:space="0" w:color="auto"/>
        <w:left w:val="none" w:sz="0" w:space="0" w:color="auto"/>
        <w:bottom w:val="none" w:sz="0" w:space="0" w:color="auto"/>
        <w:right w:val="none" w:sz="0" w:space="0" w:color="auto"/>
      </w:divBdr>
    </w:div>
    <w:div w:id="1235969191">
      <w:bodyDiv w:val="1"/>
      <w:marLeft w:val="0"/>
      <w:marRight w:val="0"/>
      <w:marTop w:val="0"/>
      <w:marBottom w:val="0"/>
      <w:divBdr>
        <w:top w:val="none" w:sz="0" w:space="0" w:color="auto"/>
        <w:left w:val="none" w:sz="0" w:space="0" w:color="auto"/>
        <w:bottom w:val="none" w:sz="0" w:space="0" w:color="auto"/>
        <w:right w:val="none" w:sz="0" w:space="0" w:color="auto"/>
      </w:divBdr>
    </w:div>
    <w:div w:id="1236208088">
      <w:bodyDiv w:val="1"/>
      <w:marLeft w:val="0"/>
      <w:marRight w:val="0"/>
      <w:marTop w:val="0"/>
      <w:marBottom w:val="0"/>
      <w:divBdr>
        <w:top w:val="none" w:sz="0" w:space="0" w:color="auto"/>
        <w:left w:val="none" w:sz="0" w:space="0" w:color="auto"/>
        <w:bottom w:val="none" w:sz="0" w:space="0" w:color="auto"/>
        <w:right w:val="none" w:sz="0" w:space="0" w:color="auto"/>
      </w:divBdr>
    </w:div>
    <w:div w:id="1237935383">
      <w:bodyDiv w:val="1"/>
      <w:marLeft w:val="0"/>
      <w:marRight w:val="0"/>
      <w:marTop w:val="0"/>
      <w:marBottom w:val="0"/>
      <w:divBdr>
        <w:top w:val="none" w:sz="0" w:space="0" w:color="auto"/>
        <w:left w:val="none" w:sz="0" w:space="0" w:color="auto"/>
        <w:bottom w:val="none" w:sz="0" w:space="0" w:color="auto"/>
        <w:right w:val="none" w:sz="0" w:space="0" w:color="auto"/>
      </w:divBdr>
    </w:div>
    <w:div w:id="1239367148">
      <w:bodyDiv w:val="1"/>
      <w:marLeft w:val="0"/>
      <w:marRight w:val="0"/>
      <w:marTop w:val="0"/>
      <w:marBottom w:val="0"/>
      <w:divBdr>
        <w:top w:val="none" w:sz="0" w:space="0" w:color="auto"/>
        <w:left w:val="none" w:sz="0" w:space="0" w:color="auto"/>
        <w:bottom w:val="none" w:sz="0" w:space="0" w:color="auto"/>
        <w:right w:val="none" w:sz="0" w:space="0" w:color="auto"/>
      </w:divBdr>
    </w:div>
    <w:div w:id="1240484853">
      <w:bodyDiv w:val="1"/>
      <w:marLeft w:val="0"/>
      <w:marRight w:val="0"/>
      <w:marTop w:val="0"/>
      <w:marBottom w:val="0"/>
      <w:divBdr>
        <w:top w:val="none" w:sz="0" w:space="0" w:color="auto"/>
        <w:left w:val="none" w:sz="0" w:space="0" w:color="auto"/>
        <w:bottom w:val="none" w:sz="0" w:space="0" w:color="auto"/>
        <w:right w:val="none" w:sz="0" w:space="0" w:color="auto"/>
      </w:divBdr>
    </w:div>
    <w:div w:id="1243100676">
      <w:bodyDiv w:val="1"/>
      <w:marLeft w:val="0"/>
      <w:marRight w:val="0"/>
      <w:marTop w:val="0"/>
      <w:marBottom w:val="0"/>
      <w:divBdr>
        <w:top w:val="none" w:sz="0" w:space="0" w:color="auto"/>
        <w:left w:val="none" w:sz="0" w:space="0" w:color="auto"/>
        <w:bottom w:val="none" w:sz="0" w:space="0" w:color="auto"/>
        <w:right w:val="none" w:sz="0" w:space="0" w:color="auto"/>
      </w:divBdr>
    </w:div>
    <w:div w:id="1244148462">
      <w:bodyDiv w:val="1"/>
      <w:marLeft w:val="0"/>
      <w:marRight w:val="0"/>
      <w:marTop w:val="0"/>
      <w:marBottom w:val="0"/>
      <w:divBdr>
        <w:top w:val="none" w:sz="0" w:space="0" w:color="auto"/>
        <w:left w:val="none" w:sz="0" w:space="0" w:color="auto"/>
        <w:bottom w:val="none" w:sz="0" w:space="0" w:color="auto"/>
        <w:right w:val="none" w:sz="0" w:space="0" w:color="auto"/>
      </w:divBdr>
    </w:div>
    <w:div w:id="1244947687">
      <w:bodyDiv w:val="1"/>
      <w:marLeft w:val="0"/>
      <w:marRight w:val="0"/>
      <w:marTop w:val="0"/>
      <w:marBottom w:val="0"/>
      <w:divBdr>
        <w:top w:val="none" w:sz="0" w:space="0" w:color="auto"/>
        <w:left w:val="none" w:sz="0" w:space="0" w:color="auto"/>
        <w:bottom w:val="none" w:sz="0" w:space="0" w:color="auto"/>
        <w:right w:val="none" w:sz="0" w:space="0" w:color="auto"/>
      </w:divBdr>
    </w:div>
    <w:div w:id="1245992716">
      <w:bodyDiv w:val="1"/>
      <w:marLeft w:val="0"/>
      <w:marRight w:val="0"/>
      <w:marTop w:val="0"/>
      <w:marBottom w:val="0"/>
      <w:divBdr>
        <w:top w:val="none" w:sz="0" w:space="0" w:color="auto"/>
        <w:left w:val="none" w:sz="0" w:space="0" w:color="auto"/>
        <w:bottom w:val="none" w:sz="0" w:space="0" w:color="auto"/>
        <w:right w:val="none" w:sz="0" w:space="0" w:color="auto"/>
      </w:divBdr>
    </w:div>
    <w:div w:id="1246261959">
      <w:bodyDiv w:val="1"/>
      <w:marLeft w:val="0"/>
      <w:marRight w:val="0"/>
      <w:marTop w:val="0"/>
      <w:marBottom w:val="0"/>
      <w:divBdr>
        <w:top w:val="none" w:sz="0" w:space="0" w:color="auto"/>
        <w:left w:val="none" w:sz="0" w:space="0" w:color="auto"/>
        <w:bottom w:val="none" w:sz="0" w:space="0" w:color="auto"/>
        <w:right w:val="none" w:sz="0" w:space="0" w:color="auto"/>
      </w:divBdr>
    </w:div>
    <w:div w:id="1247181832">
      <w:bodyDiv w:val="1"/>
      <w:marLeft w:val="0"/>
      <w:marRight w:val="0"/>
      <w:marTop w:val="0"/>
      <w:marBottom w:val="0"/>
      <w:divBdr>
        <w:top w:val="none" w:sz="0" w:space="0" w:color="auto"/>
        <w:left w:val="none" w:sz="0" w:space="0" w:color="auto"/>
        <w:bottom w:val="none" w:sz="0" w:space="0" w:color="auto"/>
        <w:right w:val="none" w:sz="0" w:space="0" w:color="auto"/>
      </w:divBdr>
    </w:div>
    <w:div w:id="1249342330">
      <w:bodyDiv w:val="1"/>
      <w:marLeft w:val="0"/>
      <w:marRight w:val="0"/>
      <w:marTop w:val="0"/>
      <w:marBottom w:val="0"/>
      <w:divBdr>
        <w:top w:val="none" w:sz="0" w:space="0" w:color="auto"/>
        <w:left w:val="none" w:sz="0" w:space="0" w:color="auto"/>
        <w:bottom w:val="none" w:sz="0" w:space="0" w:color="auto"/>
        <w:right w:val="none" w:sz="0" w:space="0" w:color="auto"/>
      </w:divBdr>
    </w:div>
    <w:div w:id="1249387983">
      <w:bodyDiv w:val="1"/>
      <w:marLeft w:val="0"/>
      <w:marRight w:val="0"/>
      <w:marTop w:val="0"/>
      <w:marBottom w:val="0"/>
      <w:divBdr>
        <w:top w:val="none" w:sz="0" w:space="0" w:color="auto"/>
        <w:left w:val="none" w:sz="0" w:space="0" w:color="auto"/>
        <w:bottom w:val="none" w:sz="0" w:space="0" w:color="auto"/>
        <w:right w:val="none" w:sz="0" w:space="0" w:color="auto"/>
      </w:divBdr>
    </w:div>
    <w:div w:id="1251353556">
      <w:bodyDiv w:val="1"/>
      <w:marLeft w:val="0"/>
      <w:marRight w:val="0"/>
      <w:marTop w:val="0"/>
      <w:marBottom w:val="0"/>
      <w:divBdr>
        <w:top w:val="none" w:sz="0" w:space="0" w:color="auto"/>
        <w:left w:val="none" w:sz="0" w:space="0" w:color="auto"/>
        <w:bottom w:val="none" w:sz="0" w:space="0" w:color="auto"/>
        <w:right w:val="none" w:sz="0" w:space="0" w:color="auto"/>
      </w:divBdr>
    </w:div>
    <w:div w:id="1251355552">
      <w:bodyDiv w:val="1"/>
      <w:marLeft w:val="0"/>
      <w:marRight w:val="0"/>
      <w:marTop w:val="0"/>
      <w:marBottom w:val="0"/>
      <w:divBdr>
        <w:top w:val="none" w:sz="0" w:space="0" w:color="auto"/>
        <w:left w:val="none" w:sz="0" w:space="0" w:color="auto"/>
        <w:bottom w:val="none" w:sz="0" w:space="0" w:color="auto"/>
        <w:right w:val="none" w:sz="0" w:space="0" w:color="auto"/>
      </w:divBdr>
    </w:div>
    <w:div w:id="1252818151">
      <w:bodyDiv w:val="1"/>
      <w:marLeft w:val="0"/>
      <w:marRight w:val="0"/>
      <w:marTop w:val="0"/>
      <w:marBottom w:val="0"/>
      <w:divBdr>
        <w:top w:val="none" w:sz="0" w:space="0" w:color="auto"/>
        <w:left w:val="none" w:sz="0" w:space="0" w:color="auto"/>
        <w:bottom w:val="none" w:sz="0" w:space="0" w:color="auto"/>
        <w:right w:val="none" w:sz="0" w:space="0" w:color="auto"/>
      </w:divBdr>
    </w:div>
    <w:div w:id="1253007755">
      <w:bodyDiv w:val="1"/>
      <w:marLeft w:val="0"/>
      <w:marRight w:val="0"/>
      <w:marTop w:val="0"/>
      <w:marBottom w:val="0"/>
      <w:divBdr>
        <w:top w:val="none" w:sz="0" w:space="0" w:color="auto"/>
        <w:left w:val="none" w:sz="0" w:space="0" w:color="auto"/>
        <w:bottom w:val="none" w:sz="0" w:space="0" w:color="auto"/>
        <w:right w:val="none" w:sz="0" w:space="0" w:color="auto"/>
      </w:divBdr>
    </w:div>
    <w:div w:id="1253313942">
      <w:bodyDiv w:val="1"/>
      <w:marLeft w:val="0"/>
      <w:marRight w:val="0"/>
      <w:marTop w:val="0"/>
      <w:marBottom w:val="0"/>
      <w:divBdr>
        <w:top w:val="none" w:sz="0" w:space="0" w:color="auto"/>
        <w:left w:val="none" w:sz="0" w:space="0" w:color="auto"/>
        <w:bottom w:val="none" w:sz="0" w:space="0" w:color="auto"/>
        <w:right w:val="none" w:sz="0" w:space="0" w:color="auto"/>
      </w:divBdr>
    </w:div>
    <w:div w:id="1253513158">
      <w:bodyDiv w:val="1"/>
      <w:marLeft w:val="0"/>
      <w:marRight w:val="0"/>
      <w:marTop w:val="0"/>
      <w:marBottom w:val="0"/>
      <w:divBdr>
        <w:top w:val="none" w:sz="0" w:space="0" w:color="auto"/>
        <w:left w:val="none" w:sz="0" w:space="0" w:color="auto"/>
        <w:bottom w:val="none" w:sz="0" w:space="0" w:color="auto"/>
        <w:right w:val="none" w:sz="0" w:space="0" w:color="auto"/>
      </w:divBdr>
    </w:div>
    <w:div w:id="1254898738">
      <w:bodyDiv w:val="1"/>
      <w:marLeft w:val="0"/>
      <w:marRight w:val="0"/>
      <w:marTop w:val="0"/>
      <w:marBottom w:val="0"/>
      <w:divBdr>
        <w:top w:val="none" w:sz="0" w:space="0" w:color="auto"/>
        <w:left w:val="none" w:sz="0" w:space="0" w:color="auto"/>
        <w:bottom w:val="none" w:sz="0" w:space="0" w:color="auto"/>
        <w:right w:val="none" w:sz="0" w:space="0" w:color="auto"/>
      </w:divBdr>
    </w:div>
    <w:div w:id="1257251902">
      <w:bodyDiv w:val="1"/>
      <w:marLeft w:val="0"/>
      <w:marRight w:val="0"/>
      <w:marTop w:val="0"/>
      <w:marBottom w:val="0"/>
      <w:divBdr>
        <w:top w:val="none" w:sz="0" w:space="0" w:color="auto"/>
        <w:left w:val="none" w:sz="0" w:space="0" w:color="auto"/>
        <w:bottom w:val="none" w:sz="0" w:space="0" w:color="auto"/>
        <w:right w:val="none" w:sz="0" w:space="0" w:color="auto"/>
      </w:divBdr>
    </w:div>
    <w:div w:id="1259489614">
      <w:bodyDiv w:val="1"/>
      <w:marLeft w:val="0"/>
      <w:marRight w:val="0"/>
      <w:marTop w:val="0"/>
      <w:marBottom w:val="0"/>
      <w:divBdr>
        <w:top w:val="none" w:sz="0" w:space="0" w:color="auto"/>
        <w:left w:val="none" w:sz="0" w:space="0" w:color="auto"/>
        <w:bottom w:val="none" w:sz="0" w:space="0" w:color="auto"/>
        <w:right w:val="none" w:sz="0" w:space="0" w:color="auto"/>
      </w:divBdr>
    </w:div>
    <w:div w:id="1259829197">
      <w:bodyDiv w:val="1"/>
      <w:marLeft w:val="0"/>
      <w:marRight w:val="0"/>
      <w:marTop w:val="0"/>
      <w:marBottom w:val="0"/>
      <w:divBdr>
        <w:top w:val="none" w:sz="0" w:space="0" w:color="auto"/>
        <w:left w:val="none" w:sz="0" w:space="0" w:color="auto"/>
        <w:bottom w:val="none" w:sz="0" w:space="0" w:color="auto"/>
        <w:right w:val="none" w:sz="0" w:space="0" w:color="auto"/>
      </w:divBdr>
    </w:div>
    <w:div w:id="1260335153">
      <w:bodyDiv w:val="1"/>
      <w:marLeft w:val="0"/>
      <w:marRight w:val="0"/>
      <w:marTop w:val="0"/>
      <w:marBottom w:val="0"/>
      <w:divBdr>
        <w:top w:val="none" w:sz="0" w:space="0" w:color="auto"/>
        <w:left w:val="none" w:sz="0" w:space="0" w:color="auto"/>
        <w:bottom w:val="none" w:sz="0" w:space="0" w:color="auto"/>
        <w:right w:val="none" w:sz="0" w:space="0" w:color="auto"/>
      </w:divBdr>
    </w:div>
    <w:div w:id="1260411052">
      <w:bodyDiv w:val="1"/>
      <w:marLeft w:val="0"/>
      <w:marRight w:val="0"/>
      <w:marTop w:val="0"/>
      <w:marBottom w:val="0"/>
      <w:divBdr>
        <w:top w:val="none" w:sz="0" w:space="0" w:color="auto"/>
        <w:left w:val="none" w:sz="0" w:space="0" w:color="auto"/>
        <w:bottom w:val="none" w:sz="0" w:space="0" w:color="auto"/>
        <w:right w:val="none" w:sz="0" w:space="0" w:color="auto"/>
      </w:divBdr>
    </w:div>
    <w:div w:id="1261991909">
      <w:bodyDiv w:val="1"/>
      <w:marLeft w:val="0"/>
      <w:marRight w:val="0"/>
      <w:marTop w:val="0"/>
      <w:marBottom w:val="0"/>
      <w:divBdr>
        <w:top w:val="none" w:sz="0" w:space="0" w:color="auto"/>
        <w:left w:val="none" w:sz="0" w:space="0" w:color="auto"/>
        <w:bottom w:val="none" w:sz="0" w:space="0" w:color="auto"/>
        <w:right w:val="none" w:sz="0" w:space="0" w:color="auto"/>
      </w:divBdr>
    </w:div>
    <w:div w:id="1262909474">
      <w:bodyDiv w:val="1"/>
      <w:marLeft w:val="0"/>
      <w:marRight w:val="0"/>
      <w:marTop w:val="0"/>
      <w:marBottom w:val="0"/>
      <w:divBdr>
        <w:top w:val="none" w:sz="0" w:space="0" w:color="auto"/>
        <w:left w:val="none" w:sz="0" w:space="0" w:color="auto"/>
        <w:bottom w:val="none" w:sz="0" w:space="0" w:color="auto"/>
        <w:right w:val="none" w:sz="0" w:space="0" w:color="auto"/>
      </w:divBdr>
    </w:div>
    <w:div w:id="1263882015">
      <w:bodyDiv w:val="1"/>
      <w:marLeft w:val="0"/>
      <w:marRight w:val="0"/>
      <w:marTop w:val="0"/>
      <w:marBottom w:val="0"/>
      <w:divBdr>
        <w:top w:val="none" w:sz="0" w:space="0" w:color="auto"/>
        <w:left w:val="none" w:sz="0" w:space="0" w:color="auto"/>
        <w:bottom w:val="none" w:sz="0" w:space="0" w:color="auto"/>
        <w:right w:val="none" w:sz="0" w:space="0" w:color="auto"/>
      </w:divBdr>
    </w:div>
    <w:div w:id="1267731297">
      <w:bodyDiv w:val="1"/>
      <w:marLeft w:val="0"/>
      <w:marRight w:val="0"/>
      <w:marTop w:val="0"/>
      <w:marBottom w:val="0"/>
      <w:divBdr>
        <w:top w:val="none" w:sz="0" w:space="0" w:color="auto"/>
        <w:left w:val="none" w:sz="0" w:space="0" w:color="auto"/>
        <w:bottom w:val="none" w:sz="0" w:space="0" w:color="auto"/>
        <w:right w:val="none" w:sz="0" w:space="0" w:color="auto"/>
      </w:divBdr>
    </w:div>
    <w:div w:id="1268384985">
      <w:bodyDiv w:val="1"/>
      <w:marLeft w:val="0"/>
      <w:marRight w:val="0"/>
      <w:marTop w:val="0"/>
      <w:marBottom w:val="0"/>
      <w:divBdr>
        <w:top w:val="none" w:sz="0" w:space="0" w:color="auto"/>
        <w:left w:val="none" w:sz="0" w:space="0" w:color="auto"/>
        <w:bottom w:val="none" w:sz="0" w:space="0" w:color="auto"/>
        <w:right w:val="none" w:sz="0" w:space="0" w:color="auto"/>
      </w:divBdr>
    </w:div>
    <w:div w:id="1269195072">
      <w:bodyDiv w:val="1"/>
      <w:marLeft w:val="0"/>
      <w:marRight w:val="0"/>
      <w:marTop w:val="0"/>
      <w:marBottom w:val="0"/>
      <w:divBdr>
        <w:top w:val="none" w:sz="0" w:space="0" w:color="auto"/>
        <w:left w:val="none" w:sz="0" w:space="0" w:color="auto"/>
        <w:bottom w:val="none" w:sz="0" w:space="0" w:color="auto"/>
        <w:right w:val="none" w:sz="0" w:space="0" w:color="auto"/>
      </w:divBdr>
    </w:div>
    <w:div w:id="1270431193">
      <w:bodyDiv w:val="1"/>
      <w:marLeft w:val="0"/>
      <w:marRight w:val="0"/>
      <w:marTop w:val="0"/>
      <w:marBottom w:val="0"/>
      <w:divBdr>
        <w:top w:val="none" w:sz="0" w:space="0" w:color="auto"/>
        <w:left w:val="none" w:sz="0" w:space="0" w:color="auto"/>
        <w:bottom w:val="none" w:sz="0" w:space="0" w:color="auto"/>
        <w:right w:val="none" w:sz="0" w:space="0" w:color="auto"/>
      </w:divBdr>
    </w:div>
    <w:div w:id="1271662815">
      <w:bodyDiv w:val="1"/>
      <w:marLeft w:val="0"/>
      <w:marRight w:val="0"/>
      <w:marTop w:val="0"/>
      <w:marBottom w:val="0"/>
      <w:divBdr>
        <w:top w:val="none" w:sz="0" w:space="0" w:color="auto"/>
        <w:left w:val="none" w:sz="0" w:space="0" w:color="auto"/>
        <w:bottom w:val="none" w:sz="0" w:space="0" w:color="auto"/>
        <w:right w:val="none" w:sz="0" w:space="0" w:color="auto"/>
      </w:divBdr>
    </w:div>
    <w:div w:id="1272084061">
      <w:bodyDiv w:val="1"/>
      <w:marLeft w:val="0"/>
      <w:marRight w:val="0"/>
      <w:marTop w:val="0"/>
      <w:marBottom w:val="0"/>
      <w:divBdr>
        <w:top w:val="none" w:sz="0" w:space="0" w:color="auto"/>
        <w:left w:val="none" w:sz="0" w:space="0" w:color="auto"/>
        <w:bottom w:val="none" w:sz="0" w:space="0" w:color="auto"/>
        <w:right w:val="none" w:sz="0" w:space="0" w:color="auto"/>
      </w:divBdr>
    </w:div>
    <w:div w:id="1272398925">
      <w:bodyDiv w:val="1"/>
      <w:marLeft w:val="0"/>
      <w:marRight w:val="0"/>
      <w:marTop w:val="0"/>
      <w:marBottom w:val="0"/>
      <w:divBdr>
        <w:top w:val="none" w:sz="0" w:space="0" w:color="auto"/>
        <w:left w:val="none" w:sz="0" w:space="0" w:color="auto"/>
        <w:bottom w:val="none" w:sz="0" w:space="0" w:color="auto"/>
        <w:right w:val="none" w:sz="0" w:space="0" w:color="auto"/>
      </w:divBdr>
    </w:div>
    <w:div w:id="1272399515">
      <w:bodyDiv w:val="1"/>
      <w:marLeft w:val="0"/>
      <w:marRight w:val="0"/>
      <w:marTop w:val="0"/>
      <w:marBottom w:val="0"/>
      <w:divBdr>
        <w:top w:val="none" w:sz="0" w:space="0" w:color="auto"/>
        <w:left w:val="none" w:sz="0" w:space="0" w:color="auto"/>
        <w:bottom w:val="none" w:sz="0" w:space="0" w:color="auto"/>
        <w:right w:val="none" w:sz="0" w:space="0" w:color="auto"/>
      </w:divBdr>
    </w:div>
    <w:div w:id="1272977209">
      <w:bodyDiv w:val="1"/>
      <w:marLeft w:val="0"/>
      <w:marRight w:val="0"/>
      <w:marTop w:val="0"/>
      <w:marBottom w:val="0"/>
      <w:divBdr>
        <w:top w:val="none" w:sz="0" w:space="0" w:color="auto"/>
        <w:left w:val="none" w:sz="0" w:space="0" w:color="auto"/>
        <w:bottom w:val="none" w:sz="0" w:space="0" w:color="auto"/>
        <w:right w:val="none" w:sz="0" w:space="0" w:color="auto"/>
      </w:divBdr>
    </w:div>
    <w:div w:id="1274751889">
      <w:bodyDiv w:val="1"/>
      <w:marLeft w:val="0"/>
      <w:marRight w:val="0"/>
      <w:marTop w:val="0"/>
      <w:marBottom w:val="0"/>
      <w:divBdr>
        <w:top w:val="none" w:sz="0" w:space="0" w:color="auto"/>
        <w:left w:val="none" w:sz="0" w:space="0" w:color="auto"/>
        <w:bottom w:val="none" w:sz="0" w:space="0" w:color="auto"/>
        <w:right w:val="none" w:sz="0" w:space="0" w:color="auto"/>
      </w:divBdr>
    </w:div>
    <w:div w:id="1275599689">
      <w:bodyDiv w:val="1"/>
      <w:marLeft w:val="0"/>
      <w:marRight w:val="0"/>
      <w:marTop w:val="0"/>
      <w:marBottom w:val="0"/>
      <w:divBdr>
        <w:top w:val="none" w:sz="0" w:space="0" w:color="auto"/>
        <w:left w:val="none" w:sz="0" w:space="0" w:color="auto"/>
        <w:bottom w:val="none" w:sz="0" w:space="0" w:color="auto"/>
        <w:right w:val="none" w:sz="0" w:space="0" w:color="auto"/>
      </w:divBdr>
    </w:div>
    <w:div w:id="1276135499">
      <w:bodyDiv w:val="1"/>
      <w:marLeft w:val="0"/>
      <w:marRight w:val="0"/>
      <w:marTop w:val="0"/>
      <w:marBottom w:val="0"/>
      <w:divBdr>
        <w:top w:val="none" w:sz="0" w:space="0" w:color="auto"/>
        <w:left w:val="none" w:sz="0" w:space="0" w:color="auto"/>
        <w:bottom w:val="none" w:sz="0" w:space="0" w:color="auto"/>
        <w:right w:val="none" w:sz="0" w:space="0" w:color="auto"/>
      </w:divBdr>
    </w:div>
    <w:div w:id="1276794654">
      <w:bodyDiv w:val="1"/>
      <w:marLeft w:val="0"/>
      <w:marRight w:val="0"/>
      <w:marTop w:val="0"/>
      <w:marBottom w:val="0"/>
      <w:divBdr>
        <w:top w:val="none" w:sz="0" w:space="0" w:color="auto"/>
        <w:left w:val="none" w:sz="0" w:space="0" w:color="auto"/>
        <w:bottom w:val="none" w:sz="0" w:space="0" w:color="auto"/>
        <w:right w:val="none" w:sz="0" w:space="0" w:color="auto"/>
      </w:divBdr>
    </w:div>
    <w:div w:id="1277635163">
      <w:bodyDiv w:val="1"/>
      <w:marLeft w:val="0"/>
      <w:marRight w:val="0"/>
      <w:marTop w:val="0"/>
      <w:marBottom w:val="0"/>
      <w:divBdr>
        <w:top w:val="none" w:sz="0" w:space="0" w:color="auto"/>
        <w:left w:val="none" w:sz="0" w:space="0" w:color="auto"/>
        <w:bottom w:val="none" w:sz="0" w:space="0" w:color="auto"/>
        <w:right w:val="none" w:sz="0" w:space="0" w:color="auto"/>
      </w:divBdr>
    </w:div>
    <w:div w:id="1278369538">
      <w:bodyDiv w:val="1"/>
      <w:marLeft w:val="0"/>
      <w:marRight w:val="0"/>
      <w:marTop w:val="0"/>
      <w:marBottom w:val="0"/>
      <w:divBdr>
        <w:top w:val="none" w:sz="0" w:space="0" w:color="auto"/>
        <w:left w:val="none" w:sz="0" w:space="0" w:color="auto"/>
        <w:bottom w:val="none" w:sz="0" w:space="0" w:color="auto"/>
        <w:right w:val="none" w:sz="0" w:space="0" w:color="auto"/>
      </w:divBdr>
    </w:div>
    <w:div w:id="1278676237">
      <w:bodyDiv w:val="1"/>
      <w:marLeft w:val="0"/>
      <w:marRight w:val="0"/>
      <w:marTop w:val="0"/>
      <w:marBottom w:val="0"/>
      <w:divBdr>
        <w:top w:val="none" w:sz="0" w:space="0" w:color="auto"/>
        <w:left w:val="none" w:sz="0" w:space="0" w:color="auto"/>
        <w:bottom w:val="none" w:sz="0" w:space="0" w:color="auto"/>
        <w:right w:val="none" w:sz="0" w:space="0" w:color="auto"/>
      </w:divBdr>
    </w:div>
    <w:div w:id="1281455228">
      <w:bodyDiv w:val="1"/>
      <w:marLeft w:val="0"/>
      <w:marRight w:val="0"/>
      <w:marTop w:val="0"/>
      <w:marBottom w:val="0"/>
      <w:divBdr>
        <w:top w:val="none" w:sz="0" w:space="0" w:color="auto"/>
        <w:left w:val="none" w:sz="0" w:space="0" w:color="auto"/>
        <w:bottom w:val="none" w:sz="0" w:space="0" w:color="auto"/>
        <w:right w:val="none" w:sz="0" w:space="0" w:color="auto"/>
      </w:divBdr>
    </w:div>
    <w:div w:id="1283608530">
      <w:bodyDiv w:val="1"/>
      <w:marLeft w:val="0"/>
      <w:marRight w:val="0"/>
      <w:marTop w:val="0"/>
      <w:marBottom w:val="0"/>
      <w:divBdr>
        <w:top w:val="none" w:sz="0" w:space="0" w:color="auto"/>
        <w:left w:val="none" w:sz="0" w:space="0" w:color="auto"/>
        <w:bottom w:val="none" w:sz="0" w:space="0" w:color="auto"/>
        <w:right w:val="none" w:sz="0" w:space="0" w:color="auto"/>
      </w:divBdr>
    </w:div>
    <w:div w:id="1285581827">
      <w:bodyDiv w:val="1"/>
      <w:marLeft w:val="0"/>
      <w:marRight w:val="0"/>
      <w:marTop w:val="0"/>
      <w:marBottom w:val="0"/>
      <w:divBdr>
        <w:top w:val="none" w:sz="0" w:space="0" w:color="auto"/>
        <w:left w:val="none" w:sz="0" w:space="0" w:color="auto"/>
        <w:bottom w:val="none" w:sz="0" w:space="0" w:color="auto"/>
        <w:right w:val="none" w:sz="0" w:space="0" w:color="auto"/>
      </w:divBdr>
    </w:div>
    <w:div w:id="1286736096">
      <w:bodyDiv w:val="1"/>
      <w:marLeft w:val="0"/>
      <w:marRight w:val="0"/>
      <w:marTop w:val="0"/>
      <w:marBottom w:val="0"/>
      <w:divBdr>
        <w:top w:val="none" w:sz="0" w:space="0" w:color="auto"/>
        <w:left w:val="none" w:sz="0" w:space="0" w:color="auto"/>
        <w:bottom w:val="none" w:sz="0" w:space="0" w:color="auto"/>
        <w:right w:val="none" w:sz="0" w:space="0" w:color="auto"/>
      </w:divBdr>
    </w:div>
    <w:div w:id="1287930249">
      <w:bodyDiv w:val="1"/>
      <w:marLeft w:val="0"/>
      <w:marRight w:val="0"/>
      <w:marTop w:val="0"/>
      <w:marBottom w:val="0"/>
      <w:divBdr>
        <w:top w:val="none" w:sz="0" w:space="0" w:color="auto"/>
        <w:left w:val="none" w:sz="0" w:space="0" w:color="auto"/>
        <w:bottom w:val="none" w:sz="0" w:space="0" w:color="auto"/>
        <w:right w:val="none" w:sz="0" w:space="0" w:color="auto"/>
      </w:divBdr>
    </w:div>
    <w:div w:id="1289122947">
      <w:bodyDiv w:val="1"/>
      <w:marLeft w:val="0"/>
      <w:marRight w:val="0"/>
      <w:marTop w:val="0"/>
      <w:marBottom w:val="0"/>
      <w:divBdr>
        <w:top w:val="none" w:sz="0" w:space="0" w:color="auto"/>
        <w:left w:val="none" w:sz="0" w:space="0" w:color="auto"/>
        <w:bottom w:val="none" w:sz="0" w:space="0" w:color="auto"/>
        <w:right w:val="none" w:sz="0" w:space="0" w:color="auto"/>
      </w:divBdr>
    </w:div>
    <w:div w:id="1289244797">
      <w:bodyDiv w:val="1"/>
      <w:marLeft w:val="0"/>
      <w:marRight w:val="0"/>
      <w:marTop w:val="0"/>
      <w:marBottom w:val="0"/>
      <w:divBdr>
        <w:top w:val="none" w:sz="0" w:space="0" w:color="auto"/>
        <w:left w:val="none" w:sz="0" w:space="0" w:color="auto"/>
        <w:bottom w:val="none" w:sz="0" w:space="0" w:color="auto"/>
        <w:right w:val="none" w:sz="0" w:space="0" w:color="auto"/>
      </w:divBdr>
    </w:div>
    <w:div w:id="1289707070">
      <w:bodyDiv w:val="1"/>
      <w:marLeft w:val="0"/>
      <w:marRight w:val="0"/>
      <w:marTop w:val="0"/>
      <w:marBottom w:val="0"/>
      <w:divBdr>
        <w:top w:val="none" w:sz="0" w:space="0" w:color="auto"/>
        <w:left w:val="none" w:sz="0" w:space="0" w:color="auto"/>
        <w:bottom w:val="none" w:sz="0" w:space="0" w:color="auto"/>
        <w:right w:val="none" w:sz="0" w:space="0" w:color="auto"/>
      </w:divBdr>
    </w:div>
    <w:div w:id="1290089445">
      <w:bodyDiv w:val="1"/>
      <w:marLeft w:val="0"/>
      <w:marRight w:val="0"/>
      <w:marTop w:val="0"/>
      <w:marBottom w:val="0"/>
      <w:divBdr>
        <w:top w:val="none" w:sz="0" w:space="0" w:color="auto"/>
        <w:left w:val="none" w:sz="0" w:space="0" w:color="auto"/>
        <w:bottom w:val="none" w:sz="0" w:space="0" w:color="auto"/>
        <w:right w:val="none" w:sz="0" w:space="0" w:color="auto"/>
      </w:divBdr>
    </w:div>
    <w:div w:id="1291470969">
      <w:bodyDiv w:val="1"/>
      <w:marLeft w:val="0"/>
      <w:marRight w:val="0"/>
      <w:marTop w:val="0"/>
      <w:marBottom w:val="0"/>
      <w:divBdr>
        <w:top w:val="none" w:sz="0" w:space="0" w:color="auto"/>
        <w:left w:val="none" w:sz="0" w:space="0" w:color="auto"/>
        <w:bottom w:val="none" w:sz="0" w:space="0" w:color="auto"/>
        <w:right w:val="none" w:sz="0" w:space="0" w:color="auto"/>
      </w:divBdr>
    </w:div>
    <w:div w:id="1291864733">
      <w:bodyDiv w:val="1"/>
      <w:marLeft w:val="0"/>
      <w:marRight w:val="0"/>
      <w:marTop w:val="0"/>
      <w:marBottom w:val="0"/>
      <w:divBdr>
        <w:top w:val="none" w:sz="0" w:space="0" w:color="auto"/>
        <w:left w:val="none" w:sz="0" w:space="0" w:color="auto"/>
        <w:bottom w:val="none" w:sz="0" w:space="0" w:color="auto"/>
        <w:right w:val="none" w:sz="0" w:space="0" w:color="auto"/>
      </w:divBdr>
    </w:div>
    <w:div w:id="1292634216">
      <w:bodyDiv w:val="1"/>
      <w:marLeft w:val="0"/>
      <w:marRight w:val="0"/>
      <w:marTop w:val="0"/>
      <w:marBottom w:val="0"/>
      <w:divBdr>
        <w:top w:val="none" w:sz="0" w:space="0" w:color="auto"/>
        <w:left w:val="none" w:sz="0" w:space="0" w:color="auto"/>
        <w:bottom w:val="none" w:sz="0" w:space="0" w:color="auto"/>
        <w:right w:val="none" w:sz="0" w:space="0" w:color="auto"/>
      </w:divBdr>
    </w:div>
    <w:div w:id="1293362748">
      <w:bodyDiv w:val="1"/>
      <w:marLeft w:val="0"/>
      <w:marRight w:val="0"/>
      <w:marTop w:val="0"/>
      <w:marBottom w:val="0"/>
      <w:divBdr>
        <w:top w:val="none" w:sz="0" w:space="0" w:color="auto"/>
        <w:left w:val="none" w:sz="0" w:space="0" w:color="auto"/>
        <w:bottom w:val="none" w:sz="0" w:space="0" w:color="auto"/>
        <w:right w:val="none" w:sz="0" w:space="0" w:color="auto"/>
      </w:divBdr>
    </w:div>
    <w:div w:id="1293487725">
      <w:bodyDiv w:val="1"/>
      <w:marLeft w:val="0"/>
      <w:marRight w:val="0"/>
      <w:marTop w:val="0"/>
      <w:marBottom w:val="0"/>
      <w:divBdr>
        <w:top w:val="none" w:sz="0" w:space="0" w:color="auto"/>
        <w:left w:val="none" w:sz="0" w:space="0" w:color="auto"/>
        <w:bottom w:val="none" w:sz="0" w:space="0" w:color="auto"/>
        <w:right w:val="none" w:sz="0" w:space="0" w:color="auto"/>
      </w:divBdr>
    </w:div>
    <w:div w:id="1293561121">
      <w:bodyDiv w:val="1"/>
      <w:marLeft w:val="0"/>
      <w:marRight w:val="0"/>
      <w:marTop w:val="0"/>
      <w:marBottom w:val="0"/>
      <w:divBdr>
        <w:top w:val="none" w:sz="0" w:space="0" w:color="auto"/>
        <w:left w:val="none" w:sz="0" w:space="0" w:color="auto"/>
        <w:bottom w:val="none" w:sz="0" w:space="0" w:color="auto"/>
        <w:right w:val="none" w:sz="0" w:space="0" w:color="auto"/>
      </w:divBdr>
    </w:div>
    <w:div w:id="1294289045">
      <w:bodyDiv w:val="1"/>
      <w:marLeft w:val="0"/>
      <w:marRight w:val="0"/>
      <w:marTop w:val="0"/>
      <w:marBottom w:val="0"/>
      <w:divBdr>
        <w:top w:val="none" w:sz="0" w:space="0" w:color="auto"/>
        <w:left w:val="none" w:sz="0" w:space="0" w:color="auto"/>
        <w:bottom w:val="none" w:sz="0" w:space="0" w:color="auto"/>
        <w:right w:val="none" w:sz="0" w:space="0" w:color="auto"/>
      </w:divBdr>
    </w:div>
    <w:div w:id="1297563830">
      <w:bodyDiv w:val="1"/>
      <w:marLeft w:val="0"/>
      <w:marRight w:val="0"/>
      <w:marTop w:val="0"/>
      <w:marBottom w:val="0"/>
      <w:divBdr>
        <w:top w:val="none" w:sz="0" w:space="0" w:color="auto"/>
        <w:left w:val="none" w:sz="0" w:space="0" w:color="auto"/>
        <w:bottom w:val="none" w:sz="0" w:space="0" w:color="auto"/>
        <w:right w:val="none" w:sz="0" w:space="0" w:color="auto"/>
      </w:divBdr>
    </w:div>
    <w:div w:id="1298342584">
      <w:bodyDiv w:val="1"/>
      <w:marLeft w:val="0"/>
      <w:marRight w:val="0"/>
      <w:marTop w:val="0"/>
      <w:marBottom w:val="0"/>
      <w:divBdr>
        <w:top w:val="none" w:sz="0" w:space="0" w:color="auto"/>
        <w:left w:val="none" w:sz="0" w:space="0" w:color="auto"/>
        <w:bottom w:val="none" w:sz="0" w:space="0" w:color="auto"/>
        <w:right w:val="none" w:sz="0" w:space="0" w:color="auto"/>
      </w:divBdr>
    </w:div>
    <w:div w:id="1299652336">
      <w:bodyDiv w:val="1"/>
      <w:marLeft w:val="0"/>
      <w:marRight w:val="0"/>
      <w:marTop w:val="0"/>
      <w:marBottom w:val="0"/>
      <w:divBdr>
        <w:top w:val="none" w:sz="0" w:space="0" w:color="auto"/>
        <w:left w:val="none" w:sz="0" w:space="0" w:color="auto"/>
        <w:bottom w:val="none" w:sz="0" w:space="0" w:color="auto"/>
        <w:right w:val="none" w:sz="0" w:space="0" w:color="auto"/>
      </w:divBdr>
    </w:div>
    <w:div w:id="1301035794">
      <w:bodyDiv w:val="1"/>
      <w:marLeft w:val="0"/>
      <w:marRight w:val="0"/>
      <w:marTop w:val="0"/>
      <w:marBottom w:val="0"/>
      <w:divBdr>
        <w:top w:val="none" w:sz="0" w:space="0" w:color="auto"/>
        <w:left w:val="none" w:sz="0" w:space="0" w:color="auto"/>
        <w:bottom w:val="none" w:sz="0" w:space="0" w:color="auto"/>
        <w:right w:val="none" w:sz="0" w:space="0" w:color="auto"/>
      </w:divBdr>
    </w:div>
    <w:div w:id="1301225272">
      <w:bodyDiv w:val="1"/>
      <w:marLeft w:val="0"/>
      <w:marRight w:val="0"/>
      <w:marTop w:val="0"/>
      <w:marBottom w:val="0"/>
      <w:divBdr>
        <w:top w:val="none" w:sz="0" w:space="0" w:color="auto"/>
        <w:left w:val="none" w:sz="0" w:space="0" w:color="auto"/>
        <w:bottom w:val="none" w:sz="0" w:space="0" w:color="auto"/>
        <w:right w:val="none" w:sz="0" w:space="0" w:color="auto"/>
      </w:divBdr>
    </w:div>
    <w:div w:id="1302230025">
      <w:bodyDiv w:val="1"/>
      <w:marLeft w:val="0"/>
      <w:marRight w:val="0"/>
      <w:marTop w:val="0"/>
      <w:marBottom w:val="0"/>
      <w:divBdr>
        <w:top w:val="none" w:sz="0" w:space="0" w:color="auto"/>
        <w:left w:val="none" w:sz="0" w:space="0" w:color="auto"/>
        <w:bottom w:val="none" w:sz="0" w:space="0" w:color="auto"/>
        <w:right w:val="none" w:sz="0" w:space="0" w:color="auto"/>
      </w:divBdr>
    </w:div>
    <w:div w:id="1303384989">
      <w:bodyDiv w:val="1"/>
      <w:marLeft w:val="0"/>
      <w:marRight w:val="0"/>
      <w:marTop w:val="0"/>
      <w:marBottom w:val="0"/>
      <w:divBdr>
        <w:top w:val="none" w:sz="0" w:space="0" w:color="auto"/>
        <w:left w:val="none" w:sz="0" w:space="0" w:color="auto"/>
        <w:bottom w:val="none" w:sz="0" w:space="0" w:color="auto"/>
        <w:right w:val="none" w:sz="0" w:space="0" w:color="auto"/>
      </w:divBdr>
    </w:div>
    <w:div w:id="1303658027">
      <w:bodyDiv w:val="1"/>
      <w:marLeft w:val="0"/>
      <w:marRight w:val="0"/>
      <w:marTop w:val="0"/>
      <w:marBottom w:val="0"/>
      <w:divBdr>
        <w:top w:val="none" w:sz="0" w:space="0" w:color="auto"/>
        <w:left w:val="none" w:sz="0" w:space="0" w:color="auto"/>
        <w:bottom w:val="none" w:sz="0" w:space="0" w:color="auto"/>
        <w:right w:val="none" w:sz="0" w:space="0" w:color="auto"/>
      </w:divBdr>
    </w:div>
    <w:div w:id="1303775634">
      <w:bodyDiv w:val="1"/>
      <w:marLeft w:val="0"/>
      <w:marRight w:val="0"/>
      <w:marTop w:val="0"/>
      <w:marBottom w:val="0"/>
      <w:divBdr>
        <w:top w:val="none" w:sz="0" w:space="0" w:color="auto"/>
        <w:left w:val="none" w:sz="0" w:space="0" w:color="auto"/>
        <w:bottom w:val="none" w:sz="0" w:space="0" w:color="auto"/>
        <w:right w:val="none" w:sz="0" w:space="0" w:color="auto"/>
      </w:divBdr>
    </w:div>
    <w:div w:id="1304852817">
      <w:bodyDiv w:val="1"/>
      <w:marLeft w:val="0"/>
      <w:marRight w:val="0"/>
      <w:marTop w:val="0"/>
      <w:marBottom w:val="0"/>
      <w:divBdr>
        <w:top w:val="none" w:sz="0" w:space="0" w:color="auto"/>
        <w:left w:val="none" w:sz="0" w:space="0" w:color="auto"/>
        <w:bottom w:val="none" w:sz="0" w:space="0" w:color="auto"/>
        <w:right w:val="none" w:sz="0" w:space="0" w:color="auto"/>
      </w:divBdr>
    </w:div>
    <w:div w:id="1306668683">
      <w:bodyDiv w:val="1"/>
      <w:marLeft w:val="0"/>
      <w:marRight w:val="0"/>
      <w:marTop w:val="0"/>
      <w:marBottom w:val="0"/>
      <w:divBdr>
        <w:top w:val="none" w:sz="0" w:space="0" w:color="auto"/>
        <w:left w:val="none" w:sz="0" w:space="0" w:color="auto"/>
        <w:bottom w:val="none" w:sz="0" w:space="0" w:color="auto"/>
        <w:right w:val="none" w:sz="0" w:space="0" w:color="auto"/>
      </w:divBdr>
    </w:div>
    <w:div w:id="1307272512">
      <w:bodyDiv w:val="1"/>
      <w:marLeft w:val="0"/>
      <w:marRight w:val="0"/>
      <w:marTop w:val="0"/>
      <w:marBottom w:val="0"/>
      <w:divBdr>
        <w:top w:val="none" w:sz="0" w:space="0" w:color="auto"/>
        <w:left w:val="none" w:sz="0" w:space="0" w:color="auto"/>
        <w:bottom w:val="none" w:sz="0" w:space="0" w:color="auto"/>
        <w:right w:val="none" w:sz="0" w:space="0" w:color="auto"/>
      </w:divBdr>
    </w:div>
    <w:div w:id="1307390697">
      <w:bodyDiv w:val="1"/>
      <w:marLeft w:val="0"/>
      <w:marRight w:val="0"/>
      <w:marTop w:val="0"/>
      <w:marBottom w:val="0"/>
      <w:divBdr>
        <w:top w:val="none" w:sz="0" w:space="0" w:color="auto"/>
        <w:left w:val="none" w:sz="0" w:space="0" w:color="auto"/>
        <w:bottom w:val="none" w:sz="0" w:space="0" w:color="auto"/>
        <w:right w:val="none" w:sz="0" w:space="0" w:color="auto"/>
      </w:divBdr>
    </w:div>
    <w:div w:id="1308170480">
      <w:bodyDiv w:val="1"/>
      <w:marLeft w:val="0"/>
      <w:marRight w:val="0"/>
      <w:marTop w:val="0"/>
      <w:marBottom w:val="0"/>
      <w:divBdr>
        <w:top w:val="none" w:sz="0" w:space="0" w:color="auto"/>
        <w:left w:val="none" w:sz="0" w:space="0" w:color="auto"/>
        <w:bottom w:val="none" w:sz="0" w:space="0" w:color="auto"/>
        <w:right w:val="none" w:sz="0" w:space="0" w:color="auto"/>
      </w:divBdr>
    </w:div>
    <w:div w:id="1308391292">
      <w:bodyDiv w:val="1"/>
      <w:marLeft w:val="0"/>
      <w:marRight w:val="0"/>
      <w:marTop w:val="0"/>
      <w:marBottom w:val="0"/>
      <w:divBdr>
        <w:top w:val="none" w:sz="0" w:space="0" w:color="auto"/>
        <w:left w:val="none" w:sz="0" w:space="0" w:color="auto"/>
        <w:bottom w:val="none" w:sz="0" w:space="0" w:color="auto"/>
        <w:right w:val="none" w:sz="0" w:space="0" w:color="auto"/>
      </w:divBdr>
    </w:div>
    <w:div w:id="1309214561">
      <w:bodyDiv w:val="1"/>
      <w:marLeft w:val="0"/>
      <w:marRight w:val="0"/>
      <w:marTop w:val="0"/>
      <w:marBottom w:val="0"/>
      <w:divBdr>
        <w:top w:val="none" w:sz="0" w:space="0" w:color="auto"/>
        <w:left w:val="none" w:sz="0" w:space="0" w:color="auto"/>
        <w:bottom w:val="none" w:sz="0" w:space="0" w:color="auto"/>
        <w:right w:val="none" w:sz="0" w:space="0" w:color="auto"/>
      </w:divBdr>
    </w:div>
    <w:div w:id="1313024939">
      <w:bodyDiv w:val="1"/>
      <w:marLeft w:val="0"/>
      <w:marRight w:val="0"/>
      <w:marTop w:val="0"/>
      <w:marBottom w:val="0"/>
      <w:divBdr>
        <w:top w:val="none" w:sz="0" w:space="0" w:color="auto"/>
        <w:left w:val="none" w:sz="0" w:space="0" w:color="auto"/>
        <w:bottom w:val="none" w:sz="0" w:space="0" w:color="auto"/>
        <w:right w:val="none" w:sz="0" w:space="0" w:color="auto"/>
      </w:divBdr>
    </w:div>
    <w:div w:id="1313101669">
      <w:bodyDiv w:val="1"/>
      <w:marLeft w:val="0"/>
      <w:marRight w:val="0"/>
      <w:marTop w:val="0"/>
      <w:marBottom w:val="0"/>
      <w:divBdr>
        <w:top w:val="none" w:sz="0" w:space="0" w:color="auto"/>
        <w:left w:val="none" w:sz="0" w:space="0" w:color="auto"/>
        <w:bottom w:val="none" w:sz="0" w:space="0" w:color="auto"/>
        <w:right w:val="none" w:sz="0" w:space="0" w:color="auto"/>
      </w:divBdr>
    </w:div>
    <w:div w:id="1313217477">
      <w:bodyDiv w:val="1"/>
      <w:marLeft w:val="0"/>
      <w:marRight w:val="0"/>
      <w:marTop w:val="0"/>
      <w:marBottom w:val="0"/>
      <w:divBdr>
        <w:top w:val="none" w:sz="0" w:space="0" w:color="auto"/>
        <w:left w:val="none" w:sz="0" w:space="0" w:color="auto"/>
        <w:bottom w:val="none" w:sz="0" w:space="0" w:color="auto"/>
        <w:right w:val="none" w:sz="0" w:space="0" w:color="auto"/>
      </w:divBdr>
    </w:div>
    <w:div w:id="1316421949">
      <w:bodyDiv w:val="1"/>
      <w:marLeft w:val="0"/>
      <w:marRight w:val="0"/>
      <w:marTop w:val="0"/>
      <w:marBottom w:val="0"/>
      <w:divBdr>
        <w:top w:val="none" w:sz="0" w:space="0" w:color="auto"/>
        <w:left w:val="none" w:sz="0" w:space="0" w:color="auto"/>
        <w:bottom w:val="none" w:sz="0" w:space="0" w:color="auto"/>
        <w:right w:val="none" w:sz="0" w:space="0" w:color="auto"/>
      </w:divBdr>
    </w:div>
    <w:div w:id="1318533943">
      <w:bodyDiv w:val="1"/>
      <w:marLeft w:val="0"/>
      <w:marRight w:val="0"/>
      <w:marTop w:val="0"/>
      <w:marBottom w:val="0"/>
      <w:divBdr>
        <w:top w:val="none" w:sz="0" w:space="0" w:color="auto"/>
        <w:left w:val="none" w:sz="0" w:space="0" w:color="auto"/>
        <w:bottom w:val="none" w:sz="0" w:space="0" w:color="auto"/>
        <w:right w:val="none" w:sz="0" w:space="0" w:color="auto"/>
      </w:divBdr>
    </w:div>
    <w:div w:id="1319580819">
      <w:bodyDiv w:val="1"/>
      <w:marLeft w:val="0"/>
      <w:marRight w:val="0"/>
      <w:marTop w:val="0"/>
      <w:marBottom w:val="0"/>
      <w:divBdr>
        <w:top w:val="none" w:sz="0" w:space="0" w:color="auto"/>
        <w:left w:val="none" w:sz="0" w:space="0" w:color="auto"/>
        <w:bottom w:val="none" w:sz="0" w:space="0" w:color="auto"/>
        <w:right w:val="none" w:sz="0" w:space="0" w:color="auto"/>
      </w:divBdr>
    </w:div>
    <w:div w:id="1319842439">
      <w:bodyDiv w:val="1"/>
      <w:marLeft w:val="0"/>
      <w:marRight w:val="0"/>
      <w:marTop w:val="0"/>
      <w:marBottom w:val="0"/>
      <w:divBdr>
        <w:top w:val="none" w:sz="0" w:space="0" w:color="auto"/>
        <w:left w:val="none" w:sz="0" w:space="0" w:color="auto"/>
        <w:bottom w:val="none" w:sz="0" w:space="0" w:color="auto"/>
        <w:right w:val="none" w:sz="0" w:space="0" w:color="auto"/>
      </w:divBdr>
    </w:div>
    <w:div w:id="1320307167">
      <w:bodyDiv w:val="1"/>
      <w:marLeft w:val="0"/>
      <w:marRight w:val="0"/>
      <w:marTop w:val="0"/>
      <w:marBottom w:val="0"/>
      <w:divBdr>
        <w:top w:val="none" w:sz="0" w:space="0" w:color="auto"/>
        <w:left w:val="none" w:sz="0" w:space="0" w:color="auto"/>
        <w:bottom w:val="none" w:sz="0" w:space="0" w:color="auto"/>
        <w:right w:val="none" w:sz="0" w:space="0" w:color="auto"/>
      </w:divBdr>
    </w:div>
    <w:div w:id="1320495892">
      <w:bodyDiv w:val="1"/>
      <w:marLeft w:val="0"/>
      <w:marRight w:val="0"/>
      <w:marTop w:val="0"/>
      <w:marBottom w:val="0"/>
      <w:divBdr>
        <w:top w:val="none" w:sz="0" w:space="0" w:color="auto"/>
        <w:left w:val="none" w:sz="0" w:space="0" w:color="auto"/>
        <w:bottom w:val="none" w:sz="0" w:space="0" w:color="auto"/>
        <w:right w:val="none" w:sz="0" w:space="0" w:color="auto"/>
      </w:divBdr>
    </w:div>
    <w:div w:id="1322663407">
      <w:bodyDiv w:val="1"/>
      <w:marLeft w:val="0"/>
      <w:marRight w:val="0"/>
      <w:marTop w:val="0"/>
      <w:marBottom w:val="0"/>
      <w:divBdr>
        <w:top w:val="none" w:sz="0" w:space="0" w:color="auto"/>
        <w:left w:val="none" w:sz="0" w:space="0" w:color="auto"/>
        <w:bottom w:val="none" w:sz="0" w:space="0" w:color="auto"/>
        <w:right w:val="none" w:sz="0" w:space="0" w:color="auto"/>
      </w:divBdr>
    </w:div>
    <w:div w:id="1326011834">
      <w:bodyDiv w:val="1"/>
      <w:marLeft w:val="0"/>
      <w:marRight w:val="0"/>
      <w:marTop w:val="0"/>
      <w:marBottom w:val="0"/>
      <w:divBdr>
        <w:top w:val="none" w:sz="0" w:space="0" w:color="auto"/>
        <w:left w:val="none" w:sz="0" w:space="0" w:color="auto"/>
        <w:bottom w:val="none" w:sz="0" w:space="0" w:color="auto"/>
        <w:right w:val="none" w:sz="0" w:space="0" w:color="auto"/>
      </w:divBdr>
    </w:div>
    <w:div w:id="1327053279">
      <w:bodyDiv w:val="1"/>
      <w:marLeft w:val="0"/>
      <w:marRight w:val="0"/>
      <w:marTop w:val="0"/>
      <w:marBottom w:val="0"/>
      <w:divBdr>
        <w:top w:val="none" w:sz="0" w:space="0" w:color="auto"/>
        <w:left w:val="none" w:sz="0" w:space="0" w:color="auto"/>
        <w:bottom w:val="none" w:sz="0" w:space="0" w:color="auto"/>
        <w:right w:val="none" w:sz="0" w:space="0" w:color="auto"/>
      </w:divBdr>
    </w:div>
    <w:div w:id="1327826328">
      <w:bodyDiv w:val="1"/>
      <w:marLeft w:val="0"/>
      <w:marRight w:val="0"/>
      <w:marTop w:val="0"/>
      <w:marBottom w:val="0"/>
      <w:divBdr>
        <w:top w:val="none" w:sz="0" w:space="0" w:color="auto"/>
        <w:left w:val="none" w:sz="0" w:space="0" w:color="auto"/>
        <w:bottom w:val="none" w:sz="0" w:space="0" w:color="auto"/>
        <w:right w:val="none" w:sz="0" w:space="0" w:color="auto"/>
      </w:divBdr>
    </w:div>
    <w:div w:id="1328092241">
      <w:bodyDiv w:val="1"/>
      <w:marLeft w:val="0"/>
      <w:marRight w:val="0"/>
      <w:marTop w:val="0"/>
      <w:marBottom w:val="0"/>
      <w:divBdr>
        <w:top w:val="none" w:sz="0" w:space="0" w:color="auto"/>
        <w:left w:val="none" w:sz="0" w:space="0" w:color="auto"/>
        <w:bottom w:val="none" w:sz="0" w:space="0" w:color="auto"/>
        <w:right w:val="none" w:sz="0" w:space="0" w:color="auto"/>
      </w:divBdr>
    </w:div>
    <w:div w:id="1328367033">
      <w:bodyDiv w:val="1"/>
      <w:marLeft w:val="0"/>
      <w:marRight w:val="0"/>
      <w:marTop w:val="0"/>
      <w:marBottom w:val="0"/>
      <w:divBdr>
        <w:top w:val="none" w:sz="0" w:space="0" w:color="auto"/>
        <w:left w:val="none" w:sz="0" w:space="0" w:color="auto"/>
        <w:bottom w:val="none" w:sz="0" w:space="0" w:color="auto"/>
        <w:right w:val="none" w:sz="0" w:space="0" w:color="auto"/>
      </w:divBdr>
    </w:div>
    <w:div w:id="1328511156">
      <w:bodyDiv w:val="1"/>
      <w:marLeft w:val="0"/>
      <w:marRight w:val="0"/>
      <w:marTop w:val="0"/>
      <w:marBottom w:val="0"/>
      <w:divBdr>
        <w:top w:val="none" w:sz="0" w:space="0" w:color="auto"/>
        <w:left w:val="none" w:sz="0" w:space="0" w:color="auto"/>
        <w:bottom w:val="none" w:sz="0" w:space="0" w:color="auto"/>
        <w:right w:val="none" w:sz="0" w:space="0" w:color="auto"/>
      </w:divBdr>
    </w:div>
    <w:div w:id="1330408300">
      <w:bodyDiv w:val="1"/>
      <w:marLeft w:val="0"/>
      <w:marRight w:val="0"/>
      <w:marTop w:val="0"/>
      <w:marBottom w:val="0"/>
      <w:divBdr>
        <w:top w:val="none" w:sz="0" w:space="0" w:color="auto"/>
        <w:left w:val="none" w:sz="0" w:space="0" w:color="auto"/>
        <w:bottom w:val="none" w:sz="0" w:space="0" w:color="auto"/>
        <w:right w:val="none" w:sz="0" w:space="0" w:color="auto"/>
      </w:divBdr>
    </w:div>
    <w:div w:id="1330795502">
      <w:bodyDiv w:val="1"/>
      <w:marLeft w:val="0"/>
      <w:marRight w:val="0"/>
      <w:marTop w:val="0"/>
      <w:marBottom w:val="0"/>
      <w:divBdr>
        <w:top w:val="none" w:sz="0" w:space="0" w:color="auto"/>
        <w:left w:val="none" w:sz="0" w:space="0" w:color="auto"/>
        <w:bottom w:val="none" w:sz="0" w:space="0" w:color="auto"/>
        <w:right w:val="none" w:sz="0" w:space="0" w:color="auto"/>
      </w:divBdr>
    </w:div>
    <w:div w:id="1331181925">
      <w:bodyDiv w:val="1"/>
      <w:marLeft w:val="0"/>
      <w:marRight w:val="0"/>
      <w:marTop w:val="0"/>
      <w:marBottom w:val="0"/>
      <w:divBdr>
        <w:top w:val="none" w:sz="0" w:space="0" w:color="auto"/>
        <w:left w:val="none" w:sz="0" w:space="0" w:color="auto"/>
        <w:bottom w:val="none" w:sz="0" w:space="0" w:color="auto"/>
        <w:right w:val="none" w:sz="0" w:space="0" w:color="auto"/>
      </w:divBdr>
    </w:div>
    <w:div w:id="1332106419">
      <w:bodyDiv w:val="1"/>
      <w:marLeft w:val="0"/>
      <w:marRight w:val="0"/>
      <w:marTop w:val="0"/>
      <w:marBottom w:val="0"/>
      <w:divBdr>
        <w:top w:val="none" w:sz="0" w:space="0" w:color="auto"/>
        <w:left w:val="none" w:sz="0" w:space="0" w:color="auto"/>
        <w:bottom w:val="none" w:sz="0" w:space="0" w:color="auto"/>
        <w:right w:val="none" w:sz="0" w:space="0" w:color="auto"/>
      </w:divBdr>
    </w:div>
    <w:div w:id="1333988670">
      <w:bodyDiv w:val="1"/>
      <w:marLeft w:val="0"/>
      <w:marRight w:val="0"/>
      <w:marTop w:val="0"/>
      <w:marBottom w:val="0"/>
      <w:divBdr>
        <w:top w:val="none" w:sz="0" w:space="0" w:color="auto"/>
        <w:left w:val="none" w:sz="0" w:space="0" w:color="auto"/>
        <w:bottom w:val="none" w:sz="0" w:space="0" w:color="auto"/>
        <w:right w:val="none" w:sz="0" w:space="0" w:color="auto"/>
      </w:divBdr>
    </w:div>
    <w:div w:id="1334263065">
      <w:bodyDiv w:val="1"/>
      <w:marLeft w:val="0"/>
      <w:marRight w:val="0"/>
      <w:marTop w:val="0"/>
      <w:marBottom w:val="0"/>
      <w:divBdr>
        <w:top w:val="none" w:sz="0" w:space="0" w:color="auto"/>
        <w:left w:val="none" w:sz="0" w:space="0" w:color="auto"/>
        <w:bottom w:val="none" w:sz="0" w:space="0" w:color="auto"/>
        <w:right w:val="none" w:sz="0" w:space="0" w:color="auto"/>
      </w:divBdr>
    </w:div>
    <w:div w:id="1334532578">
      <w:bodyDiv w:val="1"/>
      <w:marLeft w:val="0"/>
      <w:marRight w:val="0"/>
      <w:marTop w:val="0"/>
      <w:marBottom w:val="0"/>
      <w:divBdr>
        <w:top w:val="none" w:sz="0" w:space="0" w:color="auto"/>
        <w:left w:val="none" w:sz="0" w:space="0" w:color="auto"/>
        <w:bottom w:val="none" w:sz="0" w:space="0" w:color="auto"/>
        <w:right w:val="none" w:sz="0" w:space="0" w:color="auto"/>
      </w:divBdr>
    </w:div>
    <w:div w:id="1334914995">
      <w:bodyDiv w:val="1"/>
      <w:marLeft w:val="0"/>
      <w:marRight w:val="0"/>
      <w:marTop w:val="0"/>
      <w:marBottom w:val="0"/>
      <w:divBdr>
        <w:top w:val="none" w:sz="0" w:space="0" w:color="auto"/>
        <w:left w:val="none" w:sz="0" w:space="0" w:color="auto"/>
        <w:bottom w:val="none" w:sz="0" w:space="0" w:color="auto"/>
        <w:right w:val="none" w:sz="0" w:space="0" w:color="auto"/>
      </w:divBdr>
    </w:div>
    <w:div w:id="1336180116">
      <w:bodyDiv w:val="1"/>
      <w:marLeft w:val="0"/>
      <w:marRight w:val="0"/>
      <w:marTop w:val="0"/>
      <w:marBottom w:val="0"/>
      <w:divBdr>
        <w:top w:val="none" w:sz="0" w:space="0" w:color="auto"/>
        <w:left w:val="none" w:sz="0" w:space="0" w:color="auto"/>
        <w:bottom w:val="none" w:sz="0" w:space="0" w:color="auto"/>
        <w:right w:val="none" w:sz="0" w:space="0" w:color="auto"/>
      </w:divBdr>
    </w:div>
    <w:div w:id="1338734391">
      <w:bodyDiv w:val="1"/>
      <w:marLeft w:val="0"/>
      <w:marRight w:val="0"/>
      <w:marTop w:val="0"/>
      <w:marBottom w:val="0"/>
      <w:divBdr>
        <w:top w:val="none" w:sz="0" w:space="0" w:color="auto"/>
        <w:left w:val="none" w:sz="0" w:space="0" w:color="auto"/>
        <w:bottom w:val="none" w:sz="0" w:space="0" w:color="auto"/>
        <w:right w:val="none" w:sz="0" w:space="0" w:color="auto"/>
      </w:divBdr>
    </w:div>
    <w:div w:id="1339039851">
      <w:bodyDiv w:val="1"/>
      <w:marLeft w:val="0"/>
      <w:marRight w:val="0"/>
      <w:marTop w:val="0"/>
      <w:marBottom w:val="0"/>
      <w:divBdr>
        <w:top w:val="none" w:sz="0" w:space="0" w:color="auto"/>
        <w:left w:val="none" w:sz="0" w:space="0" w:color="auto"/>
        <w:bottom w:val="none" w:sz="0" w:space="0" w:color="auto"/>
        <w:right w:val="none" w:sz="0" w:space="0" w:color="auto"/>
      </w:divBdr>
    </w:div>
    <w:div w:id="1339426853">
      <w:bodyDiv w:val="1"/>
      <w:marLeft w:val="0"/>
      <w:marRight w:val="0"/>
      <w:marTop w:val="0"/>
      <w:marBottom w:val="0"/>
      <w:divBdr>
        <w:top w:val="none" w:sz="0" w:space="0" w:color="auto"/>
        <w:left w:val="none" w:sz="0" w:space="0" w:color="auto"/>
        <w:bottom w:val="none" w:sz="0" w:space="0" w:color="auto"/>
        <w:right w:val="none" w:sz="0" w:space="0" w:color="auto"/>
      </w:divBdr>
    </w:div>
    <w:div w:id="1340355434">
      <w:bodyDiv w:val="1"/>
      <w:marLeft w:val="0"/>
      <w:marRight w:val="0"/>
      <w:marTop w:val="0"/>
      <w:marBottom w:val="0"/>
      <w:divBdr>
        <w:top w:val="none" w:sz="0" w:space="0" w:color="auto"/>
        <w:left w:val="none" w:sz="0" w:space="0" w:color="auto"/>
        <w:bottom w:val="none" w:sz="0" w:space="0" w:color="auto"/>
        <w:right w:val="none" w:sz="0" w:space="0" w:color="auto"/>
      </w:divBdr>
    </w:div>
    <w:div w:id="1341081885">
      <w:bodyDiv w:val="1"/>
      <w:marLeft w:val="0"/>
      <w:marRight w:val="0"/>
      <w:marTop w:val="0"/>
      <w:marBottom w:val="0"/>
      <w:divBdr>
        <w:top w:val="none" w:sz="0" w:space="0" w:color="auto"/>
        <w:left w:val="none" w:sz="0" w:space="0" w:color="auto"/>
        <w:bottom w:val="none" w:sz="0" w:space="0" w:color="auto"/>
        <w:right w:val="none" w:sz="0" w:space="0" w:color="auto"/>
      </w:divBdr>
    </w:div>
    <w:div w:id="1342316114">
      <w:bodyDiv w:val="1"/>
      <w:marLeft w:val="0"/>
      <w:marRight w:val="0"/>
      <w:marTop w:val="0"/>
      <w:marBottom w:val="0"/>
      <w:divBdr>
        <w:top w:val="none" w:sz="0" w:space="0" w:color="auto"/>
        <w:left w:val="none" w:sz="0" w:space="0" w:color="auto"/>
        <w:bottom w:val="none" w:sz="0" w:space="0" w:color="auto"/>
        <w:right w:val="none" w:sz="0" w:space="0" w:color="auto"/>
      </w:divBdr>
    </w:div>
    <w:div w:id="1342590284">
      <w:bodyDiv w:val="1"/>
      <w:marLeft w:val="0"/>
      <w:marRight w:val="0"/>
      <w:marTop w:val="0"/>
      <w:marBottom w:val="0"/>
      <w:divBdr>
        <w:top w:val="none" w:sz="0" w:space="0" w:color="auto"/>
        <w:left w:val="none" w:sz="0" w:space="0" w:color="auto"/>
        <w:bottom w:val="none" w:sz="0" w:space="0" w:color="auto"/>
        <w:right w:val="none" w:sz="0" w:space="0" w:color="auto"/>
      </w:divBdr>
    </w:div>
    <w:div w:id="1343387383">
      <w:bodyDiv w:val="1"/>
      <w:marLeft w:val="0"/>
      <w:marRight w:val="0"/>
      <w:marTop w:val="0"/>
      <w:marBottom w:val="0"/>
      <w:divBdr>
        <w:top w:val="none" w:sz="0" w:space="0" w:color="auto"/>
        <w:left w:val="none" w:sz="0" w:space="0" w:color="auto"/>
        <w:bottom w:val="none" w:sz="0" w:space="0" w:color="auto"/>
        <w:right w:val="none" w:sz="0" w:space="0" w:color="auto"/>
      </w:divBdr>
    </w:div>
    <w:div w:id="1344014038">
      <w:bodyDiv w:val="1"/>
      <w:marLeft w:val="0"/>
      <w:marRight w:val="0"/>
      <w:marTop w:val="0"/>
      <w:marBottom w:val="0"/>
      <w:divBdr>
        <w:top w:val="none" w:sz="0" w:space="0" w:color="auto"/>
        <w:left w:val="none" w:sz="0" w:space="0" w:color="auto"/>
        <w:bottom w:val="none" w:sz="0" w:space="0" w:color="auto"/>
        <w:right w:val="none" w:sz="0" w:space="0" w:color="auto"/>
      </w:divBdr>
    </w:div>
    <w:div w:id="1344747989">
      <w:bodyDiv w:val="1"/>
      <w:marLeft w:val="0"/>
      <w:marRight w:val="0"/>
      <w:marTop w:val="0"/>
      <w:marBottom w:val="0"/>
      <w:divBdr>
        <w:top w:val="none" w:sz="0" w:space="0" w:color="auto"/>
        <w:left w:val="none" w:sz="0" w:space="0" w:color="auto"/>
        <w:bottom w:val="none" w:sz="0" w:space="0" w:color="auto"/>
        <w:right w:val="none" w:sz="0" w:space="0" w:color="auto"/>
      </w:divBdr>
    </w:div>
    <w:div w:id="1346328807">
      <w:bodyDiv w:val="1"/>
      <w:marLeft w:val="0"/>
      <w:marRight w:val="0"/>
      <w:marTop w:val="0"/>
      <w:marBottom w:val="0"/>
      <w:divBdr>
        <w:top w:val="none" w:sz="0" w:space="0" w:color="auto"/>
        <w:left w:val="none" w:sz="0" w:space="0" w:color="auto"/>
        <w:bottom w:val="none" w:sz="0" w:space="0" w:color="auto"/>
        <w:right w:val="none" w:sz="0" w:space="0" w:color="auto"/>
      </w:divBdr>
    </w:div>
    <w:div w:id="1349059747">
      <w:bodyDiv w:val="1"/>
      <w:marLeft w:val="0"/>
      <w:marRight w:val="0"/>
      <w:marTop w:val="0"/>
      <w:marBottom w:val="0"/>
      <w:divBdr>
        <w:top w:val="none" w:sz="0" w:space="0" w:color="auto"/>
        <w:left w:val="none" w:sz="0" w:space="0" w:color="auto"/>
        <w:bottom w:val="none" w:sz="0" w:space="0" w:color="auto"/>
        <w:right w:val="none" w:sz="0" w:space="0" w:color="auto"/>
      </w:divBdr>
    </w:div>
    <w:div w:id="1350372747">
      <w:bodyDiv w:val="1"/>
      <w:marLeft w:val="0"/>
      <w:marRight w:val="0"/>
      <w:marTop w:val="0"/>
      <w:marBottom w:val="0"/>
      <w:divBdr>
        <w:top w:val="none" w:sz="0" w:space="0" w:color="auto"/>
        <w:left w:val="none" w:sz="0" w:space="0" w:color="auto"/>
        <w:bottom w:val="none" w:sz="0" w:space="0" w:color="auto"/>
        <w:right w:val="none" w:sz="0" w:space="0" w:color="auto"/>
      </w:divBdr>
    </w:div>
    <w:div w:id="1350645927">
      <w:bodyDiv w:val="1"/>
      <w:marLeft w:val="0"/>
      <w:marRight w:val="0"/>
      <w:marTop w:val="0"/>
      <w:marBottom w:val="0"/>
      <w:divBdr>
        <w:top w:val="none" w:sz="0" w:space="0" w:color="auto"/>
        <w:left w:val="none" w:sz="0" w:space="0" w:color="auto"/>
        <w:bottom w:val="none" w:sz="0" w:space="0" w:color="auto"/>
        <w:right w:val="none" w:sz="0" w:space="0" w:color="auto"/>
      </w:divBdr>
    </w:div>
    <w:div w:id="1351298007">
      <w:bodyDiv w:val="1"/>
      <w:marLeft w:val="0"/>
      <w:marRight w:val="0"/>
      <w:marTop w:val="0"/>
      <w:marBottom w:val="0"/>
      <w:divBdr>
        <w:top w:val="none" w:sz="0" w:space="0" w:color="auto"/>
        <w:left w:val="none" w:sz="0" w:space="0" w:color="auto"/>
        <w:bottom w:val="none" w:sz="0" w:space="0" w:color="auto"/>
        <w:right w:val="none" w:sz="0" w:space="0" w:color="auto"/>
      </w:divBdr>
    </w:div>
    <w:div w:id="1351563756">
      <w:bodyDiv w:val="1"/>
      <w:marLeft w:val="0"/>
      <w:marRight w:val="0"/>
      <w:marTop w:val="0"/>
      <w:marBottom w:val="0"/>
      <w:divBdr>
        <w:top w:val="none" w:sz="0" w:space="0" w:color="auto"/>
        <w:left w:val="none" w:sz="0" w:space="0" w:color="auto"/>
        <w:bottom w:val="none" w:sz="0" w:space="0" w:color="auto"/>
        <w:right w:val="none" w:sz="0" w:space="0" w:color="auto"/>
      </w:divBdr>
    </w:div>
    <w:div w:id="1352341174">
      <w:bodyDiv w:val="1"/>
      <w:marLeft w:val="0"/>
      <w:marRight w:val="0"/>
      <w:marTop w:val="0"/>
      <w:marBottom w:val="0"/>
      <w:divBdr>
        <w:top w:val="none" w:sz="0" w:space="0" w:color="auto"/>
        <w:left w:val="none" w:sz="0" w:space="0" w:color="auto"/>
        <w:bottom w:val="none" w:sz="0" w:space="0" w:color="auto"/>
        <w:right w:val="none" w:sz="0" w:space="0" w:color="auto"/>
      </w:divBdr>
    </w:div>
    <w:div w:id="1352341370">
      <w:bodyDiv w:val="1"/>
      <w:marLeft w:val="0"/>
      <w:marRight w:val="0"/>
      <w:marTop w:val="0"/>
      <w:marBottom w:val="0"/>
      <w:divBdr>
        <w:top w:val="none" w:sz="0" w:space="0" w:color="auto"/>
        <w:left w:val="none" w:sz="0" w:space="0" w:color="auto"/>
        <w:bottom w:val="none" w:sz="0" w:space="0" w:color="auto"/>
        <w:right w:val="none" w:sz="0" w:space="0" w:color="auto"/>
      </w:divBdr>
    </w:div>
    <w:div w:id="1352611654">
      <w:bodyDiv w:val="1"/>
      <w:marLeft w:val="0"/>
      <w:marRight w:val="0"/>
      <w:marTop w:val="0"/>
      <w:marBottom w:val="0"/>
      <w:divBdr>
        <w:top w:val="none" w:sz="0" w:space="0" w:color="auto"/>
        <w:left w:val="none" w:sz="0" w:space="0" w:color="auto"/>
        <w:bottom w:val="none" w:sz="0" w:space="0" w:color="auto"/>
        <w:right w:val="none" w:sz="0" w:space="0" w:color="auto"/>
      </w:divBdr>
    </w:div>
    <w:div w:id="1353190672">
      <w:bodyDiv w:val="1"/>
      <w:marLeft w:val="0"/>
      <w:marRight w:val="0"/>
      <w:marTop w:val="0"/>
      <w:marBottom w:val="0"/>
      <w:divBdr>
        <w:top w:val="none" w:sz="0" w:space="0" w:color="auto"/>
        <w:left w:val="none" w:sz="0" w:space="0" w:color="auto"/>
        <w:bottom w:val="none" w:sz="0" w:space="0" w:color="auto"/>
        <w:right w:val="none" w:sz="0" w:space="0" w:color="auto"/>
      </w:divBdr>
    </w:div>
    <w:div w:id="1353652341">
      <w:bodyDiv w:val="1"/>
      <w:marLeft w:val="0"/>
      <w:marRight w:val="0"/>
      <w:marTop w:val="0"/>
      <w:marBottom w:val="0"/>
      <w:divBdr>
        <w:top w:val="none" w:sz="0" w:space="0" w:color="auto"/>
        <w:left w:val="none" w:sz="0" w:space="0" w:color="auto"/>
        <w:bottom w:val="none" w:sz="0" w:space="0" w:color="auto"/>
        <w:right w:val="none" w:sz="0" w:space="0" w:color="auto"/>
      </w:divBdr>
    </w:div>
    <w:div w:id="1353803119">
      <w:bodyDiv w:val="1"/>
      <w:marLeft w:val="0"/>
      <w:marRight w:val="0"/>
      <w:marTop w:val="0"/>
      <w:marBottom w:val="0"/>
      <w:divBdr>
        <w:top w:val="none" w:sz="0" w:space="0" w:color="auto"/>
        <w:left w:val="none" w:sz="0" w:space="0" w:color="auto"/>
        <w:bottom w:val="none" w:sz="0" w:space="0" w:color="auto"/>
        <w:right w:val="none" w:sz="0" w:space="0" w:color="auto"/>
      </w:divBdr>
    </w:div>
    <w:div w:id="1354186049">
      <w:bodyDiv w:val="1"/>
      <w:marLeft w:val="0"/>
      <w:marRight w:val="0"/>
      <w:marTop w:val="0"/>
      <w:marBottom w:val="0"/>
      <w:divBdr>
        <w:top w:val="none" w:sz="0" w:space="0" w:color="auto"/>
        <w:left w:val="none" w:sz="0" w:space="0" w:color="auto"/>
        <w:bottom w:val="none" w:sz="0" w:space="0" w:color="auto"/>
        <w:right w:val="none" w:sz="0" w:space="0" w:color="auto"/>
      </w:divBdr>
    </w:div>
    <w:div w:id="1356613486">
      <w:bodyDiv w:val="1"/>
      <w:marLeft w:val="0"/>
      <w:marRight w:val="0"/>
      <w:marTop w:val="0"/>
      <w:marBottom w:val="0"/>
      <w:divBdr>
        <w:top w:val="none" w:sz="0" w:space="0" w:color="auto"/>
        <w:left w:val="none" w:sz="0" w:space="0" w:color="auto"/>
        <w:bottom w:val="none" w:sz="0" w:space="0" w:color="auto"/>
        <w:right w:val="none" w:sz="0" w:space="0" w:color="auto"/>
      </w:divBdr>
    </w:div>
    <w:div w:id="1357075959">
      <w:bodyDiv w:val="1"/>
      <w:marLeft w:val="0"/>
      <w:marRight w:val="0"/>
      <w:marTop w:val="0"/>
      <w:marBottom w:val="0"/>
      <w:divBdr>
        <w:top w:val="none" w:sz="0" w:space="0" w:color="auto"/>
        <w:left w:val="none" w:sz="0" w:space="0" w:color="auto"/>
        <w:bottom w:val="none" w:sz="0" w:space="0" w:color="auto"/>
        <w:right w:val="none" w:sz="0" w:space="0" w:color="auto"/>
      </w:divBdr>
    </w:div>
    <w:div w:id="1357267734">
      <w:bodyDiv w:val="1"/>
      <w:marLeft w:val="0"/>
      <w:marRight w:val="0"/>
      <w:marTop w:val="0"/>
      <w:marBottom w:val="0"/>
      <w:divBdr>
        <w:top w:val="none" w:sz="0" w:space="0" w:color="auto"/>
        <w:left w:val="none" w:sz="0" w:space="0" w:color="auto"/>
        <w:bottom w:val="none" w:sz="0" w:space="0" w:color="auto"/>
        <w:right w:val="none" w:sz="0" w:space="0" w:color="auto"/>
      </w:divBdr>
    </w:div>
    <w:div w:id="1358309551">
      <w:bodyDiv w:val="1"/>
      <w:marLeft w:val="0"/>
      <w:marRight w:val="0"/>
      <w:marTop w:val="0"/>
      <w:marBottom w:val="0"/>
      <w:divBdr>
        <w:top w:val="none" w:sz="0" w:space="0" w:color="auto"/>
        <w:left w:val="none" w:sz="0" w:space="0" w:color="auto"/>
        <w:bottom w:val="none" w:sz="0" w:space="0" w:color="auto"/>
        <w:right w:val="none" w:sz="0" w:space="0" w:color="auto"/>
      </w:divBdr>
    </w:div>
    <w:div w:id="1359353790">
      <w:bodyDiv w:val="1"/>
      <w:marLeft w:val="0"/>
      <w:marRight w:val="0"/>
      <w:marTop w:val="0"/>
      <w:marBottom w:val="0"/>
      <w:divBdr>
        <w:top w:val="none" w:sz="0" w:space="0" w:color="auto"/>
        <w:left w:val="none" w:sz="0" w:space="0" w:color="auto"/>
        <w:bottom w:val="none" w:sz="0" w:space="0" w:color="auto"/>
        <w:right w:val="none" w:sz="0" w:space="0" w:color="auto"/>
      </w:divBdr>
    </w:div>
    <w:div w:id="1360082093">
      <w:bodyDiv w:val="1"/>
      <w:marLeft w:val="0"/>
      <w:marRight w:val="0"/>
      <w:marTop w:val="0"/>
      <w:marBottom w:val="0"/>
      <w:divBdr>
        <w:top w:val="none" w:sz="0" w:space="0" w:color="auto"/>
        <w:left w:val="none" w:sz="0" w:space="0" w:color="auto"/>
        <w:bottom w:val="none" w:sz="0" w:space="0" w:color="auto"/>
        <w:right w:val="none" w:sz="0" w:space="0" w:color="auto"/>
      </w:divBdr>
    </w:div>
    <w:div w:id="1360396763">
      <w:bodyDiv w:val="1"/>
      <w:marLeft w:val="0"/>
      <w:marRight w:val="0"/>
      <w:marTop w:val="0"/>
      <w:marBottom w:val="0"/>
      <w:divBdr>
        <w:top w:val="none" w:sz="0" w:space="0" w:color="auto"/>
        <w:left w:val="none" w:sz="0" w:space="0" w:color="auto"/>
        <w:bottom w:val="none" w:sz="0" w:space="0" w:color="auto"/>
        <w:right w:val="none" w:sz="0" w:space="0" w:color="auto"/>
      </w:divBdr>
    </w:div>
    <w:div w:id="1360620560">
      <w:bodyDiv w:val="1"/>
      <w:marLeft w:val="0"/>
      <w:marRight w:val="0"/>
      <w:marTop w:val="0"/>
      <w:marBottom w:val="0"/>
      <w:divBdr>
        <w:top w:val="none" w:sz="0" w:space="0" w:color="auto"/>
        <w:left w:val="none" w:sz="0" w:space="0" w:color="auto"/>
        <w:bottom w:val="none" w:sz="0" w:space="0" w:color="auto"/>
        <w:right w:val="none" w:sz="0" w:space="0" w:color="auto"/>
      </w:divBdr>
    </w:div>
    <w:div w:id="1362512992">
      <w:bodyDiv w:val="1"/>
      <w:marLeft w:val="0"/>
      <w:marRight w:val="0"/>
      <w:marTop w:val="0"/>
      <w:marBottom w:val="0"/>
      <w:divBdr>
        <w:top w:val="none" w:sz="0" w:space="0" w:color="auto"/>
        <w:left w:val="none" w:sz="0" w:space="0" w:color="auto"/>
        <w:bottom w:val="none" w:sz="0" w:space="0" w:color="auto"/>
        <w:right w:val="none" w:sz="0" w:space="0" w:color="auto"/>
      </w:divBdr>
    </w:div>
    <w:div w:id="1363165349">
      <w:bodyDiv w:val="1"/>
      <w:marLeft w:val="0"/>
      <w:marRight w:val="0"/>
      <w:marTop w:val="0"/>
      <w:marBottom w:val="0"/>
      <w:divBdr>
        <w:top w:val="none" w:sz="0" w:space="0" w:color="auto"/>
        <w:left w:val="none" w:sz="0" w:space="0" w:color="auto"/>
        <w:bottom w:val="none" w:sz="0" w:space="0" w:color="auto"/>
        <w:right w:val="none" w:sz="0" w:space="0" w:color="auto"/>
      </w:divBdr>
    </w:div>
    <w:div w:id="1363477762">
      <w:bodyDiv w:val="1"/>
      <w:marLeft w:val="0"/>
      <w:marRight w:val="0"/>
      <w:marTop w:val="0"/>
      <w:marBottom w:val="0"/>
      <w:divBdr>
        <w:top w:val="none" w:sz="0" w:space="0" w:color="auto"/>
        <w:left w:val="none" w:sz="0" w:space="0" w:color="auto"/>
        <w:bottom w:val="none" w:sz="0" w:space="0" w:color="auto"/>
        <w:right w:val="none" w:sz="0" w:space="0" w:color="auto"/>
      </w:divBdr>
    </w:div>
    <w:div w:id="1363820708">
      <w:bodyDiv w:val="1"/>
      <w:marLeft w:val="0"/>
      <w:marRight w:val="0"/>
      <w:marTop w:val="0"/>
      <w:marBottom w:val="0"/>
      <w:divBdr>
        <w:top w:val="none" w:sz="0" w:space="0" w:color="auto"/>
        <w:left w:val="none" w:sz="0" w:space="0" w:color="auto"/>
        <w:bottom w:val="none" w:sz="0" w:space="0" w:color="auto"/>
        <w:right w:val="none" w:sz="0" w:space="0" w:color="auto"/>
      </w:divBdr>
    </w:div>
    <w:div w:id="1365523462">
      <w:bodyDiv w:val="1"/>
      <w:marLeft w:val="0"/>
      <w:marRight w:val="0"/>
      <w:marTop w:val="0"/>
      <w:marBottom w:val="0"/>
      <w:divBdr>
        <w:top w:val="none" w:sz="0" w:space="0" w:color="auto"/>
        <w:left w:val="none" w:sz="0" w:space="0" w:color="auto"/>
        <w:bottom w:val="none" w:sz="0" w:space="0" w:color="auto"/>
        <w:right w:val="none" w:sz="0" w:space="0" w:color="auto"/>
      </w:divBdr>
    </w:div>
    <w:div w:id="1368947054">
      <w:bodyDiv w:val="1"/>
      <w:marLeft w:val="0"/>
      <w:marRight w:val="0"/>
      <w:marTop w:val="0"/>
      <w:marBottom w:val="0"/>
      <w:divBdr>
        <w:top w:val="none" w:sz="0" w:space="0" w:color="auto"/>
        <w:left w:val="none" w:sz="0" w:space="0" w:color="auto"/>
        <w:bottom w:val="none" w:sz="0" w:space="0" w:color="auto"/>
        <w:right w:val="none" w:sz="0" w:space="0" w:color="auto"/>
      </w:divBdr>
    </w:div>
    <w:div w:id="1368947457">
      <w:bodyDiv w:val="1"/>
      <w:marLeft w:val="0"/>
      <w:marRight w:val="0"/>
      <w:marTop w:val="0"/>
      <w:marBottom w:val="0"/>
      <w:divBdr>
        <w:top w:val="none" w:sz="0" w:space="0" w:color="auto"/>
        <w:left w:val="none" w:sz="0" w:space="0" w:color="auto"/>
        <w:bottom w:val="none" w:sz="0" w:space="0" w:color="auto"/>
        <w:right w:val="none" w:sz="0" w:space="0" w:color="auto"/>
      </w:divBdr>
    </w:div>
    <w:div w:id="1369331927">
      <w:bodyDiv w:val="1"/>
      <w:marLeft w:val="0"/>
      <w:marRight w:val="0"/>
      <w:marTop w:val="0"/>
      <w:marBottom w:val="0"/>
      <w:divBdr>
        <w:top w:val="none" w:sz="0" w:space="0" w:color="auto"/>
        <w:left w:val="none" w:sz="0" w:space="0" w:color="auto"/>
        <w:bottom w:val="none" w:sz="0" w:space="0" w:color="auto"/>
        <w:right w:val="none" w:sz="0" w:space="0" w:color="auto"/>
      </w:divBdr>
    </w:div>
    <w:div w:id="1370181726">
      <w:bodyDiv w:val="1"/>
      <w:marLeft w:val="0"/>
      <w:marRight w:val="0"/>
      <w:marTop w:val="0"/>
      <w:marBottom w:val="0"/>
      <w:divBdr>
        <w:top w:val="none" w:sz="0" w:space="0" w:color="auto"/>
        <w:left w:val="none" w:sz="0" w:space="0" w:color="auto"/>
        <w:bottom w:val="none" w:sz="0" w:space="0" w:color="auto"/>
        <w:right w:val="none" w:sz="0" w:space="0" w:color="auto"/>
      </w:divBdr>
    </w:div>
    <w:div w:id="1372342533">
      <w:bodyDiv w:val="1"/>
      <w:marLeft w:val="0"/>
      <w:marRight w:val="0"/>
      <w:marTop w:val="0"/>
      <w:marBottom w:val="0"/>
      <w:divBdr>
        <w:top w:val="none" w:sz="0" w:space="0" w:color="auto"/>
        <w:left w:val="none" w:sz="0" w:space="0" w:color="auto"/>
        <w:bottom w:val="none" w:sz="0" w:space="0" w:color="auto"/>
        <w:right w:val="none" w:sz="0" w:space="0" w:color="auto"/>
      </w:divBdr>
    </w:div>
    <w:div w:id="1374845740">
      <w:bodyDiv w:val="1"/>
      <w:marLeft w:val="0"/>
      <w:marRight w:val="0"/>
      <w:marTop w:val="0"/>
      <w:marBottom w:val="0"/>
      <w:divBdr>
        <w:top w:val="none" w:sz="0" w:space="0" w:color="auto"/>
        <w:left w:val="none" w:sz="0" w:space="0" w:color="auto"/>
        <w:bottom w:val="none" w:sz="0" w:space="0" w:color="auto"/>
        <w:right w:val="none" w:sz="0" w:space="0" w:color="auto"/>
      </w:divBdr>
    </w:div>
    <w:div w:id="1375229333">
      <w:bodyDiv w:val="1"/>
      <w:marLeft w:val="0"/>
      <w:marRight w:val="0"/>
      <w:marTop w:val="0"/>
      <w:marBottom w:val="0"/>
      <w:divBdr>
        <w:top w:val="none" w:sz="0" w:space="0" w:color="auto"/>
        <w:left w:val="none" w:sz="0" w:space="0" w:color="auto"/>
        <w:bottom w:val="none" w:sz="0" w:space="0" w:color="auto"/>
        <w:right w:val="none" w:sz="0" w:space="0" w:color="auto"/>
      </w:divBdr>
    </w:div>
    <w:div w:id="1377507931">
      <w:bodyDiv w:val="1"/>
      <w:marLeft w:val="0"/>
      <w:marRight w:val="0"/>
      <w:marTop w:val="0"/>
      <w:marBottom w:val="0"/>
      <w:divBdr>
        <w:top w:val="none" w:sz="0" w:space="0" w:color="auto"/>
        <w:left w:val="none" w:sz="0" w:space="0" w:color="auto"/>
        <w:bottom w:val="none" w:sz="0" w:space="0" w:color="auto"/>
        <w:right w:val="none" w:sz="0" w:space="0" w:color="auto"/>
      </w:divBdr>
    </w:div>
    <w:div w:id="1377850543">
      <w:bodyDiv w:val="1"/>
      <w:marLeft w:val="0"/>
      <w:marRight w:val="0"/>
      <w:marTop w:val="0"/>
      <w:marBottom w:val="0"/>
      <w:divBdr>
        <w:top w:val="none" w:sz="0" w:space="0" w:color="auto"/>
        <w:left w:val="none" w:sz="0" w:space="0" w:color="auto"/>
        <w:bottom w:val="none" w:sz="0" w:space="0" w:color="auto"/>
        <w:right w:val="none" w:sz="0" w:space="0" w:color="auto"/>
      </w:divBdr>
    </w:div>
    <w:div w:id="1377853612">
      <w:bodyDiv w:val="1"/>
      <w:marLeft w:val="0"/>
      <w:marRight w:val="0"/>
      <w:marTop w:val="0"/>
      <w:marBottom w:val="0"/>
      <w:divBdr>
        <w:top w:val="none" w:sz="0" w:space="0" w:color="auto"/>
        <w:left w:val="none" w:sz="0" w:space="0" w:color="auto"/>
        <w:bottom w:val="none" w:sz="0" w:space="0" w:color="auto"/>
        <w:right w:val="none" w:sz="0" w:space="0" w:color="auto"/>
      </w:divBdr>
    </w:div>
    <w:div w:id="1378047879">
      <w:bodyDiv w:val="1"/>
      <w:marLeft w:val="0"/>
      <w:marRight w:val="0"/>
      <w:marTop w:val="0"/>
      <w:marBottom w:val="0"/>
      <w:divBdr>
        <w:top w:val="none" w:sz="0" w:space="0" w:color="auto"/>
        <w:left w:val="none" w:sz="0" w:space="0" w:color="auto"/>
        <w:bottom w:val="none" w:sz="0" w:space="0" w:color="auto"/>
        <w:right w:val="none" w:sz="0" w:space="0" w:color="auto"/>
      </w:divBdr>
    </w:div>
    <w:div w:id="1378162447">
      <w:bodyDiv w:val="1"/>
      <w:marLeft w:val="0"/>
      <w:marRight w:val="0"/>
      <w:marTop w:val="0"/>
      <w:marBottom w:val="0"/>
      <w:divBdr>
        <w:top w:val="none" w:sz="0" w:space="0" w:color="auto"/>
        <w:left w:val="none" w:sz="0" w:space="0" w:color="auto"/>
        <w:bottom w:val="none" w:sz="0" w:space="0" w:color="auto"/>
        <w:right w:val="none" w:sz="0" w:space="0" w:color="auto"/>
      </w:divBdr>
    </w:div>
    <w:div w:id="1378359846">
      <w:bodyDiv w:val="1"/>
      <w:marLeft w:val="0"/>
      <w:marRight w:val="0"/>
      <w:marTop w:val="0"/>
      <w:marBottom w:val="0"/>
      <w:divBdr>
        <w:top w:val="none" w:sz="0" w:space="0" w:color="auto"/>
        <w:left w:val="none" w:sz="0" w:space="0" w:color="auto"/>
        <w:bottom w:val="none" w:sz="0" w:space="0" w:color="auto"/>
        <w:right w:val="none" w:sz="0" w:space="0" w:color="auto"/>
      </w:divBdr>
    </w:div>
    <w:div w:id="1379014670">
      <w:bodyDiv w:val="1"/>
      <w:marLeft w:val="0"/>
      <w:marRight w:val="0"/>
      <w:marTop w:val="0"/>
      <w:marBottom w:val="0"/>
      <w:divBdr>
        <w:top w:val="none" w:sz="0" w:space="0" w:color="auto"/>
        <w:left w:val="none" w:sz="0" w:space="0" w:color="auto"/>
        <w:bottom w:val="none" w:sz="0" w:space="0" w:color="auto"/>
        <w:right w:val="none" w:sz="0" w:space="0" w:color="auto"/>
      </w:divBdr>
    </w:div>
    <w:div w:id="1381203641">
      <w:bodyDiv w:val="1"/>
      <w:marLeft w:val="0"/>
      <w:marRight w:val="0"/>
      <w:marTop w:val="0"/>
      <w:marBottom w:val="0"/>
      <w:divBdr>
        <w:top w:val="none" w:sz="0" w:space="0" w:color="auto"/>
        <w:left w:val="none" w:sz="0" w:space="0" w:color="auto"/>
        <w:bottom w:val="none" w:sz="0" w:space="0" w:color="auto"/>
        <w:right w:val="none" w:sz="0" w:space="0" w:color="auto"/>
      </w:divBdr>
    </w:div>
    <w:div w:id="1381973919">
      <w:bodyDiv w:val="1"/>
      <w:marLeft w:val="0"/>
      <w:marRight w:val="0"/>
      <w:marTop w:val="0"/>
      <w:marBottom w:val="0"/>
      <w:divBdr>
        <w:top w:val="none" w:sz="0" w:space="0" w:color="auto"/>
        <w:left w:val="none" w:sz="0" w:space="0" w:color="auto"/>
        <w:bottom w:val="none" w:sz="0" w:space="0" w:color="auto"/>
        <w:right w:val="none" w:sz="0" w:space="0" w:color="auto"/>
      </w:divBdr>
    </w:div>
    <w:div w:id="1382248412">
      <w:bodyDiv w:val="1"/>
      <w:marLeft w:val="0"/>
      <w:marRight w:val="0"/>
      <w:marTop w:val="0"/>
      <w:marBottom w:val="0"/>
      <w:divBdr>
        <w:top w:val="none" w:sz="0" w:space="0" w:color="auto"/>
        <w:left w:val="none" w:sz="0" w:space="0" w:color="auto"/>
        <w:bottom w:val="none" w:sz="0" w:space="0" w:color="auto"/>
        <w:right w:val="none" w:sz="0" w:space="0" w:color="auto"/>
      </w:divBdr>
    </w:div>
    <w:div w:id="1382972588">
      <w:bodyDiv w:val="1"/>
      <w:marLeft w:val="0"/>
      <w:marRight w:val="0"/>
      <w:marTop w:val="0"/>
      <w:marBottom w:val="0"/>
      <w:divBdr>
        <w:top w:val="none" w:sz="0" w:space="0" w:color="auto"/>
        <w:left w:val="none" w:sz="0" w:space="0" w:color="auto"/>
        <w:bottom w:val="none" w:sz="0" w:space="0" w:color="auto"/>
        <w:right w:val="none" w:sz="0" w:space="0" w:color="auto"/>
      </w:divBdr>
    </w:div>
    <w:div w:id="1383552185">
      <w:bodyDiv w:val="1"/>
      <w:marLeft w:val="0"/>
      <w:marRight w:val="0"/>
      <w:marTop w:val="0"/>
      <w:marBottom w:val="0"/>
      <w:divBdr>
        <w:top w:val="none" w:sz="0" w:space="0" w:color="auto"/>
        <w:left w:val="none" w:sz="0" w:space="0" w:color="auto"/>
        <w:bottom w:val="none" w:sz="0" w:space="0" w:color="auto"/>
        <w:right w:val="none" w:sz="0" w:space="0" w:color="auto"/>
      </w:divBdr>
    </w:div>
    <w:div w:id="1384058476">
      <w:bodyDiv w:val="1"/>
      <w:marLeft w:val="0"/>
      <w:marRight w:val="0"/>
      <w:marTop w:val="0"/>
      <w:marBottom w:val="0"/>
      <w:divBdr>
        <w:top w:val="none" w:sz="0" w:space="0" w:color="auto"/>
        <w:left w:val="none" w:sz="0" w:space="0" w:color="auto"/>
        <w:bottom w:val="none" w:sz="0" w:space="0" w:color="auto"/>
        <w:right w:val="none" w:sz="0" w:space="0" w:color="auto"/>
      </w:divBdr>
    </w:div>
    <w:div w:id="1384719069">
      <w:bodyDiv w:val="1"/>
      <w:marLeft w:val="0"/>
      <w:marRight w:val="0"/>
      <w:marTop w:val="0"/>
      <w:marBottom w:val="0"/>
      <w:divBdr>
        <w:top w:val="none" w:sz="0" w:space="0" w:color="auto"/>
        <w:left w:val="none" w:sz="0" w:space="0" w:color="auto"/>
        <w:bottom w:val="none" w:sz="0" w:space="0" w:color="auto"/>
        <w:right w:val="none" w:sz="0" w:space="0" w:color="auto"/>
      </w:divBdr>
    </w:div>
    <w:div w:id="1384864412">
      <w:bodyDiv w:val="1"/>
      <w:marLeft w:val="0"/>
      <w:marRight w:val="0"/>
      <w:marTop w:val="0"/>
      <w:marBottom w:val="0"/>
      <w:divBdr>
        <w:top w:val="none" w:sz="0" w:space="0" w:color="auto"/>
        <w:left w:val="none" w:sz="0" w:space="0" w:color="auto"/>
        <w:bottom w:val="none" w:sz="0" w:space="0" w:color="auto"/>
        <w:right w:val="none" w:sz="0" w:space="0" w:color="auto"/>
      </w:divBdr>
    </w:div>
    <w:div w:id="1385562330">
      <w:bodyDiv w:val="1"/>
      <w:marLeft w:val="0"/>
      <w:marRight w:val="0"/>
      <w:marTop w:val="0"/>
      <w:marBottom w:val="0"/>
      <w:divBdr>
        <w:top w:val="none" w:sz="0" w:space="0" w:color="auto"/>
        <w:left w:val="none" w:sz="0" w:space="0" w:color="auto"/>
        <w:bottom w:val="none" w:sz="0" w:space="0" w:color="auto"/>
        <w:right w:val="none" w:sz="0" w:space="0" w:color="auto"/>
      </w:divBdr>
    </w:div>
    <w:div w:id="1389112956">
      <w:bodyDiv w:val="1"/>
      <w:marLeft w:val="0"/>
      <w:marRight w:val="0"/>
      <w:marTop w:val="0"/>
      <w:marBottom w:val="0"/>
      <w:divBdr>
        <w:top w:val="none" w:sz="0" w:space="0" w:color="auto"/>
        <w:left w:val="none" w:sz="0" w:space="0" w:color="auto"/>
        <w:bottom w:val="none" w:sz="0" w:space="0" w:color="auto"/>
        <w:right w:val="none" w:sz="0" w:space="0" w:color="auto"/>
      </w:divBdr>
    </w:div>
    <w:div w:id="1389375281">
      <w:bodyDiv w:val="1"/>
      <w:marLeft w:val="0"/>
      <w:marRight w:val="0"/>
      <w:marTop w:val="0"/>
      <w:marBottom w:val="0"/>
      <w:divBdr>
        <w:top w:val="none" w:sz="0" w:space="0" w:color="auto"/>
        <w:left w:val="none" w:sz="0" w:space="0" w:color="auto"/>
        <w:bottom w:val="none" w:sz="0" w:space="0" w:color="auto"/>
        <w:right w:val="none" w:sz="0" w:space="0" w:color="auto"/>
      </w:divBdr>
    </w:div>
    <w:div w:id="1389453886">
      <w:bodyDiv w:val="1"/>
      <w:marLeft w:val="0"/>
      <w:marRight w:val="0"/>
      <w:marTop w:val="0"/>
      <w:marBottom w:val="0"/>
      <w:divBdr>
        <w:top w:val="none" w:sz="0" w:space="0" w:color="auto"/>
        <w:left w:val="none" w:sz="0" w:space="0" w:color="auto"/>
        <w:bottom w:val="none" w:sz="0" w:space="0" w:color="auto"/>
        <w:right w:val="none" w:sz="0" w:space="0" w:color="auto"/>
      </w:divBdr>
    </w:div>
    <w:div w:id="1390229870">
      <w:bodyDiv w:val="1"/>
      <w:marLeft w:val="0"/>
      <w:marRight w:val="0"/>
      <w:marTop w:val="0"/>
      <w:marBottom w:val="0"/>
      <w:divBdr>
        <w:top w:val="none" w:sz="0" w:space="0" w:color="auto"/>
        <w:left w:val="none" w:sz="0" w:space="0" w:color="auto"/>
        <w:bottom w:val="none" w:sz="0" w:space="0" w:color="auto"/>
        <w:right w:val="none" w:sz="0" w:space="0" w:color="auto"/>
      </w:divBdr>
    </w:div>
    <w:div w:id="1392120691">
      <w:bodyDiv w:val="1"/>
      <w:marLeft w:val="0"/>
      <w:marRight w:val="0"/>
      <w:marTop w:val="0"/>
      <w:marBottom w:val="0"/>
      <w:divBdr>
        <w:top w:val="none" w:sz="0" w:space="0" w:color="auto"/>
        <w:left w:val="none" w:sz="0" w:space="0" w:color="auto"/>
        <w:bottom w:val="none" w:sz="0" w:space="0" w:color="auto"/>
        <w:right w:val="none" w:sz="0" w:space="0" w:color="auto"/>
      </w:divBdr>
    </w:div>
    <w:div w:id="1392147304">
      <w:bodyDiv w:val="1"/>
      <w:marLeft w:val="0"/>
      <w:marRight w:val="0"/>
      <w:marTop w:val="0"/>
      <w:marBottom w:val="0"/>
      <w:divBdr>
        <w:top w:val="none" w:sz="0" w:space="0" w:color="auto"/>
        <w:left w:val="none" w:sz="0" w:space="0" w:color="auto"/>
        <w:bottom w:val="none" w:sz="0" w:space="0" w:color="auto"/>
        <w:right w:val="none" w:sz="0" w:space="0" w:color="auto"/>
      </w:divBdr>
    </w:div>
    <w:div w:id="1392924818">
      <w:bodyDiv w:val="1"/>
      <w:marLeft w:val="0"/>
      <w:marRight w:val="0"/>
      <w:marTop w:val="0"/>
      <w:marBottom w:val="0"/>
      <w:divBdr>
        <w:top w:val="none" w:sz="0" w:space="0" w:color="auto"/>
        <w:left w:val="none" w:sz="0" w:space="0" w:color="auto"/>
        <w:bottom w:val="none" w:sz="0" w:space="0" w:color="auto"/>
        <w:right w:val="none" w:sz="0" w:space="0" w:color="auto"/>
      </w:divBdr>
    </w:div>
    <w:div w:id="1393236956">
      <w:bodyDiv w:val="1"/>
      <w:marLeft w:val="0"/>
      <w:marRight w:val="0"/>
      <w:marTop w:val="0"/>
      <w:marBottom w:val="0"/>
      <w:divBdr>
        <w:top w:val="none" w:sz="0" w:space="0" w:color="auto"/>
        <w:left w:val="none" w:sz="0" w:space="0" w:color="auto"/>
        <w:bottom w:val="none" w:sz="0" w:space="0" w:color="auto"/>
        <w:right w:val="none" w:sz="0" w:space="0" w:color="auto"/>
      </w:divBdr>
    </w:div>
    <w:div w:id="1395272589">
      <w:bodyDiv w:val="1"/>
      <w:marLeft w:val="0"/>
      <w:marRight w:val="0"/>
      <w:marTop w:val="0"/>
      <w:marBottom w:val="0"/>
      <w:divBdr>
        <w:top w:val="none" w:sz="0" w:space="0" w:color="auto"/>
        <w:left w:val="none" w:sz="0" w:space="0" w:color="auto"/>
        <w:bottom w:val="none" w:sz="0" w:space="0" w:color="auto"/>
        <w:right w:val="none" w:sz="0" w:space="0" w:color="auto"/>
      </w:divBdr>
    </w:div>
    <w:div w:id="1395543426">
      <w:bodyDiv w:val="1"/>
      <w:marLeft w:val="0"/>
      <w:marRight w:val="0"/>
      <w:marTop w:val="0"/>
      <w:marBottom w:val="0"/>
      <w:divBdr>
        <w:top w:val="none" w:sz="0" w:space="0" w:color="auto"/>
        <w:left w:val="none" w:sz="0" w:space="0" w:color="auto"/>
        <w:bottom w:val="none" w:sz="0" w:space="0" w:color="auto"/>
        <w:right w:val="none" w:sz="0" w:space="0" w:color="auto"/>
      </w:divBdr>
    </w:div>
    <w:div w:id="1396313896">
      <w:bodyDiv w:val="1"/>
      <w:marLeft w:val="0"/>
      <w:marRight w:val="0"/>
      <w:marTop w:val="0"/>
      <w:marBottom w:val="0"/>
      <w:divBdr>
        <w:top w:val="none" w:sz="0" w:space="0" w:color="auto"/>
        <w:left w:val="none" w:sz="0" w:space="0" w:color="auto"/>
        <w:bottom w:val="none" w:sz="0" w:space="0" w:color="auto"/>
        <w:right w:val="none" w:sz="0" w:space="0" w:color="auto"/>
      </w:divBdr>
    </w:div>
    <w:div w:id="1396858741">
      <w:bodyDiv w:val="1"/>
      <w:marLeft w:val="0"/>
      <w:marRight w:val="0"/>
      <w:marTop w:val="0"/>
      <w:marBottom w:val="0"/>
      <w:divBdr>
        <w:top w:val="none" w:sz="0" w:space="0" w:color="auto"/>
        <w:left w:val="none" w:sz="0" w:space="0" w:color="auto"/>
        <w:bottom w:val="none" w:sz="0" w:space="0" w:color="auto"/>
        <w:right w:val="none" w:sz="0" w:space="0" w:color="auto"/>
      </w:divBdr>
    </w:div>
    <w:div w:id="1398631893">
      <w:bodyDiv w:val="1"/>
      <w:marLeft w:val="0"/>
      <w:marRight w:val="0"/>
      <w:marTop w:val="0"/>
      <w:marBottom w:val="0"/>
      <w:divBdr>
        <w:top w:val="none" w:sz="0" w:space="0" w:color="auto"/>
        <w:left w:val="none" w:sz="0" w:space="0" w:color="auto"/>
        <w:bottom w:val="none" w:sz="0" w:space="0" w:color="auto"/>
        <w:right w:val="none" w:sz="0" w:space="0" w:color="auto"/>
      </w:divBdr>
    </w:div>
    <w:div w:id="1399135913">
      <w:bodyDiv w:val="1"/>
      <w:marLeft w:val="0"/>
      <w:marRight w:val="0"/>
      <w:marTop w:val="0"/>
      <w:marBottom w:val="0"/>
      <w:divBdr>
        <w:top w:val="none" w:sz="0" w:space="0" w:color="auto"/>
        <w:left w:val="none" w:sz="0" w:space="0" w:color="auto"/>
        <w:bottom w:val="none" w:sz="0" w:space="0" w:color="auto"/>
        <w:right w:val="none" w:sz="0" w:space="0" w:color="auto"/>
      </w:divBdr>
    </w:div>
    <w:div w:id="1399592608">
      <w:bodyDiv w:val="1"/>
      <w:marLeft w:val="0"/>
      <w:marRight w:val="0"/>
      <w:marTop w:val="0"/>
      <w:marBottom w:val="0"/>
      <w:divBdr>
        <w:top w:val="none" w:sz="0" w:space="0" w:color="auto"/>
        <w:left w:val="none" w:sz="0" w:space="0" w:color="auto"/>
        <w:bottom w:val="none" w:sz="0" w:space="0" w:color="auto"/>
        <w:right w:val="none" w:sz="0" w:space="0" w:color="auto"/>
      </w:divBdr>
    </w:div>
    <w:div w:id="1400637176">
      <w:bodyDiv w:val="1"/>
      <w:marLeft w:val="0"/>
      <w:marRight w:val="0"/>
      <w:marTop w:val="0"/>
      <w:marBottom w:val="0"/>
      <w:divBdr>
        <w:top w:val="none" w:sz="0" w:space="0" w:color="auto"/>
        <w:left w:val="none" w:sz="0" w:space="0" w:color="auto"/>
        <w:bottom w:val="none" w:sz="0" w:space="0" w:color="auto"/>
        <w:right w:val="none" w:sz="0" w:space="0" w:color="auto"/>
      </w:divBdr>
    </w:div>
    <w:div w:id="1403137070">
      <w:bodyDiv w:val="1"/>
      <w:marLeft w:val="0"/>
      <w:marRight w:val="0"/>
      <w:marTop w:val="0"/>
      <w:marBottom w:val="0"/>
      <w:divBdr>
        <w:top w:val="none" w:sz="0" w:space="0" w:color="auto"/>
        <w:left w:val="none" w:sz="0" w:space="0" w:color="auto"/>
        <w:bottom w:val="none" w:sz="0" w:space="0" w:color="auto"/>
        <w:right w:val="none" w:sz="0" w:space="0" w:color="auto"/>
      </w:divBdr>
    </w:div>
    <w:div w:id="1403259509">
      <w:bodyDiv w:val="1"/>
      <w:marLeft w:val="0"/>
      <w:marRight w:val="0"/>
      <w:marTop w:val="0"/>
      <w:marBottom w:val="0"/>
      <w:divBdr>
        <w:top w:val="none" w:sz="0" w:space="0" w:color="auto"/>
        <w:left w:val="none" w:sz="0" w:space="0" w:color="auto"/>
        <w:bottom w:val="none" w:sz="0" w:space="0" w:color="auto"/>
        <w:right w:val="none" w:sz="0" w:space="0" w:color="auto"/>
      </w:divBdr>
    </w:div>
    <w:div w:id="1403331509">
      <w:bodyDiv w:val="1"/>
      <w:marLeft w:val="0"/>
      <w:marRight w:val="0"/>
      <w:marTop w:val="0"/>
      <w:marBottom w:val="0"/>
      <w:divBdr>
        <w:top w:val="none" w:sz="0" w:space="0" w:color="auto"/>
        <w:left w:val="none" w:sz="0" w:space="0" w:color="auto"/>
        <w:bottom w:val="none" w:sz="0" w:space="0" w:color="auto"/>
        <w:right w:val="none" w:sz="0" w:space="0" w:color="auto"/>
      </w:divBdr>
    </w:div>
    <w:div w:id="1403718320">
      <w:bodyDiv w:val="1"/>
      <w:marLeft w:val="0"/>
      <w:marRight w:val="0"/>
      <w:marTop w:val="0"/>
      <w:marBottom w:val="0"/>
      <w:divBdr>
        <w:top w:val="none" w:sz="0" w:space="0" w:color="auto"/>
        <w:left w:val="none" w:sz="0" w:space="0" w:color="auto"/>
        <w:bottom w:val="none" w:sz="0" w:space="0" w:color="auto"/>
        <w:right w:val="none" w:sz="0" w:space="0" w:color="auto"/>
      </w:divBdr>
    </w:div>
    <w:div w:id="1404331377">
      <w:bodyDiv w:val="1"/>
      <w:marLeft w:val="0"/>
      <w:marRight w:val="0"/>
      <w:marTop w:val="0"/>
      <w:marBottom w:val="0"/>
      <w:divBdr>
        <w:top w:val="none" w:sz="0" w:space="0" w:color="auto"/>
        <w:left w:val="none" w:sz="0" w:space="0" w:color="auto"/>
        <w:bottom w:val="none" w:sz="0" w:space="0" w:color="auto"/>
        <w:right w:val="none" w:sz="0" w:space="0" w:color="auto"/>
      </w:divBdr>
    </w:div>
    <w:div w:id="1404600125">
      <w:bodyDiv w:val="1"/>
      <w:marLeft w:val="0"/>
      <w:marRight w:val="0"/>
      <w:marTop w:val="0"/>
      <w:marBottom w:val="0"/>
      <w:divBdr>
        <w:top w:val="none" w:sz="0" w:space="0" w:color="auto"/>
        <w:left w:val="none" w:sz="0" w:space="0" w:color="auto"/>
        <w:bottom w:val="none" w:sz="0" w:space="0" w:color="auto"/>
        <w:right w:val="none" w:sz="0" w:space="0" w:color="auto"/>
      </w:divBdr>
    </w:div>
    <w:div w:id="1408572002">
      <w:bodyDiv w:val="1"/>
      <w:marLeft w:val="0"/>
      <w:marRight w:val="0"/>
      <w:marTop w:val="0"/>
      <w:marBottom w:val="0"/>
      <w:divBdr>
        <w:top w:val="none" w:sz="0" w:space="0" w:color="auto"/>
        <w:left w:val="none" w:sz="0" w:space="0" w:color="auto"/>
        <w:bottom w:val="none" w:sz="0" w:space="0" w:color="auto"/>
        <w:right w:val="none" w:sz="0" w:space="0" w:color="auto"/>
      </w:divBdr>
    </w:div>
    <w:div w:id="1408696837">
      <w:bodyDiv w:val="1"/>
      <w:marLeft w:val="0"/>
      <w:marRight w:val="0"/>
      <w:marTop w:val="0"/>
      <w:marBottom w:val="0"/>
      <w:divBdr>
        <w:top w:val="none" w:sz="0" w:space="0" w:color="auto"/>
        <w:left w:val="none" w:sz="0" w:space="0" w:color="auto"/>
        <w:bottom w:val="none" w:sz="0" w:space="0" w:color="auto"/>
        <w:right w:val="none" w:sz="0" w:space="0" w:color="auto"/>
      </w:divBdr>
    </w:div>
    <w:div w:id="1410037686">
      <w:bodyDiv w:val="1"/>
      <w:marLeft w:val="0"/>
      <w:marRight w:val="0"/>
      <w:marTop w:val="0"/>
      <w:marBottom w:val="0"/>
      <w:divBdr>
        <w:top w:val="none" w:sz="0" w:space="0" w:color="auto"/>
        <w:left w:val="none" w:sz="0" w:space="0" w:color="auto"/>
        <w:bottom w:val="none" w:sz="0" w:space="0" w:color="auto"/>
        <w:right w:val="none" w:sz="0" w:space="0" w:color="auto"/>
      </w:divBdr>
    </w:div>
    <w:div w:id="1411543902">
      <w:bodyDiv w:val="1"/>
      <w:marLeft w:val="0"/>
      <w:marRight w:val="0"/>
      <w:marTop w:val="0"/>
      <w:marBottom w:val="0"/>
      <w:divBdr>
        <w:top w:val="none" w:sz="0" w:space="0" w:color="auto"/>
        <w:left w:val="none" w:sz="0" w:space="0" w:color="auto"/>
        <w:bottom w:val="none" w:sz="0" w:space="0" w:color="auto"/>
        <w:right w:val="none" w:sz="0" w:space="0" w:color="auto"/>
      </w:divBdr>
    </w:div>
    <w:div w:id="1411930090">
      <w:bodyDiv w:val="1"/>
      <w:marLeft w:val="0"/>
      <w:marRight w:val="0"/>
      <w:marTop w:val="0"/>
      <w:marBottom w:val="0"/>
      <w:divBdr>
        <w:top w:val="none" w:sz="0" w:space="0" w:color="auto"/>
        <w:left w:val="none" w:sz="0" w:space="0" w:color="auto"/>
        <w:bottom w:val="none" w:sz="0" w:space="0" w:color="auto"/>
        <w:right w:val="none" w:sz="0" w:space="0" w:color="auto"/>
      </w:divBdr>
    </w:div>
    <w:div w:id="1411998277">
      <w:bodyDiv w:val="1"/>
      <w:marLeft w:val="0"/>
      <w:marRight w:val="0"/>
      <w:marTop w:val="0"/>
      <w:marBottom w:val="0"/>
      <w:divBdr>
        <w:top w:val="none" w:sz="0" w:space="0" w:color="auto"/>
        <w:left w:val="none" w:sz="0" w:space="0" w:color="auto"/>
        <w:bottom w:val="none" w:sz="0" w:space="0" w:color="auto"/>
        <w:right w:val="none" w:sz="0" w:space="0" w:color="auto"/>
      </w:divBdr>
    </w:div>
    <w:div w:id="1413626717">
      <w:bodyDiv w:val="1"/>
      <w:marLeft w:val="0"/>
      <w:marRight w:val="0"/>
      <w:marTop w:val="0"/>
      <w:marBottom w:val="0"/>
      <w:divBdr>
        <w:top w:val="none" w:sz="0" w:space="0" w:color="auto"/>
        <w:left w:val="none" w:sz="0" w:space="0" w:color="auto"/>
        <w:bottom w:val="none" w:sz="0" w:space="0" w:color="auto"/>
        <w:right w:val="none" w:sz="0" w:space="0" w:color="auto"/>
      </w:divBdr>
    </w:div>
    <w:div w:id="1413970691">
      <w:bodyDiv w:val="1"/>
      <w:marLeft w:val="0"/>
      <w:marRight w:val="0"/>
      <w:marTop w:val="0"/>
      <w:marBottom w:val="0"/>
      <w:divBdr>
        <w:top w:val="none" w:sz="0" w:space="0" w:color="auto"/>
        <w:left w:val="none" w:sz="0" w:space="0" w:color="auto"/>
        <w:bottom w:val="none" w:sz="0" w:space="0" w:color="auto"/>
        <w:right w:val="none" w:sz="0" w:space="0" w:color="auto"/>
      </w:divBdr>
    </w:div>
    <w:div w:id="1414742424">
      <w:bodyDiv w:val="1"/>
      <w:marLeft w:val="0"/>
      <w:marRight w:val="0"/>
      <w:marTop w:val="0"/>
      <w:marBottom w:val="0"/>
      <w:divBdr>
        <w:top w:val="none" w:sz="0" w:space="0" w:color="auto"/>
        <w:left w:val="none" w:sz="0" w:space="0" w:color="auto"/>
        <w:bottom w:val="none" w:sz="0" w:space="0" w:color="auto"/>
        <w:right w:val="none" w:sz="0" w:space="0" w:color="auto"/>
      </w:divBdr>
    </w:div>
    <w:div w:id="1415662298">
      <w:bodyDiv w:val="1"/>
      <w:marLeft w:val="0"/>
      <w:marRight w:val="0"/>
      <w:marTop w:val="0"/>
      <w:marBottom w:val="0"/>
      <w:divBdr>
        <w:top w:val="none" w:sz="0" w:space="0" w:color="auto"/>
        <w:left w:val="none" w:sz="0" w:space="0" w:color="auto"/>
        <w:bottom w:val="none" w:sz="0" w:space="0" w:color="auto"/>
        <w:right w:val="none" w:sz="0" w:space="0" w:color="auto"/>
      </w:divBdr>
    </w:div>
    <w:div w:id="1416051930">
      <w:bodyDiv w:val="1"/>
      <w:marLeft w:val="0"/>
      <w:marRight w:val="0"/>
      <w:marTop w:val="0"/>
      <w:marBottom w:val="0"/>
      <w:divBdr>
        <w:top w:val="none" w:sz="0" w:space="0" w:color="auto"/>
        <w:left w:val="none" w:sz="0" w:space="0" w:color="auto"/>
        <w:bottom w:val="none" w:sz="0" w:space="0" w:color="auto"/>
        <w:right w:val="none" w:sz="0" w:space="0" w:color="auto"/>
      </w:divBdr>
    </w:div>
    <w:div w:id="1416123294">
      <w:bodyDiv w:val="1"/>
      <w:marLeft w:val="0"/>
      <w:marRight w:val="0"/>
      <w:marTop w:val="0"/>
      <w:marBottom w:val="0"/>
      <w:divBdr>
        <w:top w:val="none" w:sz="0" w:space="0" w:color="auto"/>
        <w:left w:val="none" w:sz="0" w:space="0" w:color="auto"/>
        <w:bottom w:val="none" w:sz="0" w:space="0" w:color="auto"/>
        <w:right w:val="none" w:sz="0" w:space="0" w:color="auto"/>
      </w:divBdr>
    </w:div>
    <w:div w:id="1418096805">
      <w:bodyDiv w:val="1"/>
      <w:marLeft w:val="0"/>
      <w:marRight w:val="0"/>
      <w:marTop w:val="0"/>
      <w:marBottom w:val="0"/>
      <w:divBdr>
        <w:top w:val="none" w:sz="0" w:space="0" w:color="auto"/>
        <w:left w:val="none" w:sz="0" w:space="0" w:color="auto"/>
        <w:bottom w:val="none" w:sz="0" w:space="0" w:color="auto"/>
        <w:right w:val="none" w:sz="0" w:space="0" w:color="auto"/>
      </w:divBdr>
    </w:div>
    <w:div w:id="1419013156">
      <w:bodyDiv w:val="1"/>
      <w:marLeft w:val="0"/>
      <w:marRight w:val="0"/>
      <w:marTop w:val="0"/>
      <w:marBottom w:val="0"/>
      <w:divBdr>
        <w:top w:val="none" w:sz="0" w:space="0" w:color="auto"/>
        <w:left w:val="none" w:sz="0" w:space="0" w:color="auto"/>
        <w:bottom w:val="none" w:sz="0" w:space="0" w:color="auto"/>
        <w:right w:val="none" w:sz="0" w:space="0" w:color="auto"/>
      </w:divBdr>
    </w:div>
    <w:div w:id="1419595493">
      <w:bodyDiv w:val="1"/>
      <w:marLeft w:val="0"/>
      <w:marRight w:val="0"/>
      <w:marTop w:val="0"/>
      <w:marBottom w:val="0"/>
      <w:divBdr>
        <w:top w:val="none" w:sz="0" w:space="0" w:color="auto"/>
        <w:left w:val="none" w:sz="0" w:space="0" w:color="auto"/>
        <w:bottom w:val="none" w:sz="0" w:space="0" w:color="auto"/>
        <w:right w:val="none" w:sz="0" w:space="0" w:color="auto"/>
      </w:divBdr>
    </w:div>
    <w:div w:id="1420636899">
      <w:bodyDiv w:val="1"/>
      <w:marLeft w:val="0"/>
      <w:marRight w:val="0"/>
      <w:marTop w:val="0"/>
      <w:marBottom w:val="0"/>
      <w:divBdr>
        <w:top w:val="none" w:sz="0" w:space="0" w:color="auto"/>
        <w:left w:val="none" w:sz="0" w:space="0" w:color="auto"/>
        <w:bottom w:val="none" w:sz="0" w:space="0" w:color="auto"/>
        <w:right w:val="none" w:sz="0" w:space="0" w:color="auto"/>
      </w:divBdr>
    </w:div>
    <w:div w:id="1421675957">
      <w:bodyDiv w:val="1"/>
      <w:marLeft w:val="0"/>
      <w:marRight w:val="0"/>
      <w:marTop w:val="0"/>
      <w:marBottom w:val="0"/>
      <w:divBdr>
        <w:top w:val="none" w:sz="0" w:space="0" w:color="auto"/>
        <w:left w:val="none" w:sz="0" w:space="0" w:color="auto"/>
        <w:bottom w:val="none" w:sz="0" w:space="0" w:color="auto"/>
        <w:right w:val="none" w:sz="0" w:space="0" w:color="auto"/>
      </w:divBdr>
    </w:div>
    <w:div w:id="1421759406">
      <w:bodyDiv w:val="1"/>
      <w:marLeft w:val="0"/>
      <w:marRight w:val="0"/>
      <w:marTop w:val="0"/>
      <w:marBottom w:val="0"/>
      <w:divBdr>
        <w:top w:val="none" w:sz="0" w:space="0" w:color="auto"/>
        <w:left w:val="none" w:sz="0" w:space="0" w:color="auto"/>
        <w:bottom w:val="none" w:sz="0" w:space="0" w:color="auto"/>
        <w:right w:val="none" w:sz="0" w:space="0" w:color="auto"/>
      </w:divBdr>
    </w:div>
    <w:div w:id="1423258759">
      <w:bodyDiv w:val="1"/>
      <w:marLeft w:val="0"/>
      <w:marRight w:val="0"/>
      <w:marTop w:val="0"/>
      <w:marBottom w:val="0"/>
      <w:divBdr>
        <w:top w:val="none" w:sz="0" w:space="0" w:color="auto"/>
        <w:left w:val="none" w:sz="0" w:space="0" w:color="auto"/>
        <w:bottom w:val="none" w:sz="0" w:space="0" w:color="auto"/>
        <w:right w:val="none" w:sz="0" w:space="0" w:color="auto"/>
      </w:divBdr>
    </w:div>
    <w:div w:id="1425229104">
      <w:bodyDiv w:val="1"/>
      <w:marLeft w:val="0"/>
      <w:marRight w:val="0"/>
      <w:marTop w:val="0"/>
      <w:marBottom w:val="0"/>
      <w:divBdr>
        <w:top w:val="none" w:sz="0" w:space="0" w:color="auto"/>
        <w:left w:val="none" w:sz="0" w:space="0" w:color="auto"/>
        <w:bottom w:val="none" w:sz="0" w:space="0" w:color="auto"/>
        <w:right w:val="none" w:sz="0" w:space="0" w:color="auto"/>
      </w:divBdr>
    </w:div>
    <w:div w:id="1425346940">
      <w:bodyDiv w:val="1"/>
      <w:marLeft w:val="0"/>
      <w:marRight w:val="0"/>
      <w:marTop w:val="0"/>
      <w:marBottom w:val="0"/>
      <w:divBdr>
        <w:top w:val="none" w:sz="0" w:space="0" w:color="auto"/>
        <w:left w:val="none" w:sz="0" w:space="0" w:color="auto"/>
        <w:bottom w:val="none" w:sz="0" w:space="0" w:color="auto"/>
        <w:right w:val="none" w:sz="0" w:space="0" w:color="auto"/>
      </w:divBdr>
    </w:div>
    <w:div w:id="1426266667">
      <w:bodyDiv w:val="1"/>
      <w:marLeft w:val="0"/>
      <w:marRight w:val="0"/>
      <w:marTop w:val="0"/>
      <w:marBottom w:val="0"/>
      <w:divBdr>
        <w:top w:val="none" w:sz="0" w:space="0" w:color="auto"/>
        <w:left w:val="none" w:sz="0" w:space="0" w:color="auto"/>
        <w:bottom w:val="none" w:sz="0" w:space="0" w:color="auto"/>
        <w:right w:val="none" w:sz="0" w:space="0" w:color="auto"/>
      </w:divBdr>
    </w:div>
    <w:div w:id="1427460951">
      <w:bodyDiv w:val="1"/>
      <w:marLeft w:val="0"/>
      <w:marRight w:val="0"/>
      <w:marTop w:val="0"/>
      <w:marBottom w:val="0"/>
      <w:divBdr>
        <w:top w:val="none" w:sz="0" w:space="0" w:color="auto"/>
        <w:left w:val="none" w:sz="0" w:space="0" w:color="auto"/>
        <w:bottom w:val="none" w:sz="0" w:space="0" w:color="auto"/>
        <w:right w:val="none" w:sz="0" w:space="0" w:color="auto"/>
      </w:divBdr>
    </w:div>
    <w:div w:id="1428115694">
      <w:bodyDiv w:val="1"/>
      <w:marLeft w:val="0"/>
      <w:marRight w:val="0"/>
      <w:marTop w:val="0"/>
      <w:marBottom w:val="0"/>
      <w:divBdr>
        <w:top w:val="none" w:sz="0" w:space="0" w:color="auto"/>
        <w:left w:val="none" w:sz="0" w:space="0" w:color="auto"/>
        <w:bottom w:val="none" w:sz="0" w:space="0" w:color="auto"/>
        <w:right w:val="none" w:sz="0" w:space="0" w:color="auto"/>
      </w:divBdr>
    </w:div>
    <w:div w:id="1428966239">
      <w:bodyDiv w:val="1"/>
      <w:marLeft w:val="0"/>
      <w:marRight w:val="0"/>
      <w:marTop w:val="0"/>
      <w:marBottom w:val="0"/>
      <w:divBdr>
        <w:top w:val="none" w:sz="0" w:space="0" w:color="auto"/>
        <w:left w:val="none" w:sz="0" w:space="0" w:color="auto"/>
        <w:bottom w:val="none" w:sz="0" w:space="0" w:color="auto"/>
        <w:right w:val="none" w:sz="0" w:space="0" w:color="auto"/>
      </w:divBdr>
    </w:div>
    <w:div w:id="1429160697">
      <w:bodyDiv w:val="1"/>
      <w:marLeft w:val="0"/>
      <w:marRight w:val="0"/>
      <w:marTop w:val="0"/>
      <w:marBottom w:val="0"/>
      <w:divBdr>
        <w:top w:val="none" w:sz="0" w:space="0" w:color="auto"/>
        <w:left w:val="none" w:sz="0" w:space="0" w:color="auto"/>
        <w:bottom w:val="none" w:sz="0" w:space="0" w:color="auto"/>
        <w:right w:val="none" w:sz="0" w:space="0" w:color="auto"/>
      </w:divBdr>
    </w:div>
    <w:div w:id="1431781603">
      <w:bodyDiv w:val="1"/>
      <w:marLeft w:val="0"/>
      <w:marRight w:val="0"/>
      <w:marTop w:val="0"/>
      <w:marBottom w:val="0"/>
      <w:divBdr>
        <w:top w:val="none" w:sz="0" w:space="0" w:color="auto"/>
        <w:left w:val="none" w:sz="0" w:space="0" w:color="auto"/>
        <w:bottom w:val="none" w:sz="0" w:space="0" w:color="auto"/>
        <w:right w:val="none" w:sz="0" w:space="0" w:color="auto"/>
      </w:divBdr>
    </w:div>
    <w:div w:id="1432047297">
      <w:bodyDiv w:val="1"/>
      <w:marLeft w:val="0"/>
      <w:marRight w:val="0"/>
      <w:marTop w:val="0"/>
      <w:marBottom w:val="0"/>
      <w:divBdr>
        <w:top w:val="none" w:sz="0" w:space="0" w:color="auto"/>
        <w:left w:val="none" w:sz="0" w:space="0" w:color="auto"/>
        <w:bottom w:val="none" w:sz="0" w:space="0" w:color="auto"/>
        <w:right w:val="none" w:sz="0" w:space="0" w:color="auto"/>
      </w:divBdr>
    </w:div>
    <w:div w:id="1432968945">
      <w:bodyDiv w:val="1"/>
      <w:marLeft w:val="0"/>
      <w:marRight w:val="0"/>
      <w:marTop w:val="0"/>
      <w:marBottom w:val="0"/>
      <w:divBdr>
        <w:top w:val="none" w:sz="0" w:space="0" w:color="auto"/>
        <w:left w:val="none" w:sz="0" w:space="0" w:color="auto"/>
        <w:bottom w:val="none" w:sz="0" w:space="0" w:color="auto"/>
        <w:right w:val="none" w:sz="0" w:space="0" w:color="auto"/>
      </w:divBdr>
    </w:div>
    <w:div w:id="1433354137">
      <w:bodyDiv w:val="1"/>
      <w:marLeft w:val="0"/>
      <w:marRight w:val="0"/>
      <w:marTop w:val="0"/>
      <w:marBottom w:val="0"/>
      <w:divBdr>
        <w:top w:val="none" w:sz="0" w:space="0" w:color="auto"/>
        <w:left w:val="none" w:sz="0" w:space="0" w:color="auto"/>
        <w:bottom w:val="none" w:sz="0" w:space="0" w:color="auto"/>
        <w:right w:val="none" w:sz="0" w:space="0" w:color="auto"/>
      </w:divBdr>
    </w:div>
    <w:div w:id="1435203172">
      <w:bodyDiv w:val="1"/>
      <w:marLeft w:val="0"/>
      <w:marRight w:val="0"/>
      <w:marTop w:val="0"/>
      <w:marBottom w:val="0"/>
      <w:divBdr>
        <w:top w:val="none" w:sz="0" w:space="0" w:color="auto"/>
        <w:left w:val="none" w:sz="0" w:space="0" w:color="auto"/>
        <w:bottom w:val="none" w:sz="0" w:space="0" w:color="auto"/>
        <w:right w:val="none" w:sz="0" w:space="0" w:color="auto"/>
      </w:divBdr>
    </w:div>
    <w:div w:id="1435250981">
      <w:bodyDiv w:val="1"/>
      <w:marLeft w:val="0"/>
      <w:marRight w:val="0"/>
      <w:marTop w:val="0"/>
      <w:marBottom w:val="0"/>
      <w:divBdr>
        <w:top w:val="none" w:sz="0" w:space="0" w:color="auto"/>
        <w:left w:val="none" w:sz="0" w:space="0" w:color="auto"/>
        <w:bottom w:val="none" w:sz="0" w:space="0" w:color="auto"/>
        <w:right w:val="none" w:sz="0" w:space="0" w:color="auto"/>
      </w:divBdr>
    </w:div>
    <w:div w:id="1435511496">
      <w:bodyDiv w:val="1"/>
      <w:marLeft w:val="0"/>
      <w:marRight w:val="0"/>
      <w:marTop w:val="0"/>
      <w:marBottom w:val="0"/>
      <w:divBdr>
        <w:top w:val="none" w:sz="0" w:space="0" w:color="auto"/>
        <w:left w:val="none" w:sz="0" w:space="0" w:color="auto"/>
        <w:bottom w:val="none" w:sz="0" w:space="0" w:color="auto"/>
        <w:right w:val="none" w:sz="0" w:space="0" w:color="auto"/>
      </w:divBdr>
    </w:div>
    <w:div w:id="1436025021">
      <w:bodyDiv w:val="1"/>
      <w:marLeft w:val="0"/>
      <w:marRight w:val="0"/>
      <w:marTop w:val="0"/>
      <w:marBottom w:val="0"/>
      <w:divBdr>
        <w:top w:val="none" w:sz="0" w:space="0" w:color="auto"/>
        <w:left w:val="none" w:sz="0" w:space="0" w:color="auto"/>
        <w:bottom w:val="none" w:sz="0" w:space="0" w:color="auto"/>
        <w:right w:val="none" w:sz="0" w:space="0" w:color="auto"/>
      </w:divBdr>
    </w:div>
    <w:div w:id="1438019453">
      <w:bodyDiv w:val="1"/>
      <w:marLeft w:val="0"/>
      <w:marRight w:val="0"/>
      <w:marTop w:val="0"/>
      <w:marBottom w:val="0"/>
      <w:divBdr>
        <w:top w:val="none" w:sz="0" w:space="0" w:color="auto"/>
        <w:left w:val="none" w:sz="0" w:space="0" w:color="auto"/>
        <w:bottom w:val="none" w:sz="0" w:space="0" w:color="auto"/>
        <w:right w:val="none" w:sz="0" w:space="0" w:color="auto"/>
      </w:divBdr>
    </w:div>
    <w:div w:id="1438675092">
      <w:bodyDiv w:val="1"/>
      <w:marLeft w:val="0"/>
      <w:marRight w:val="0"/>
      <w:marTop w:val="0"/>
      <w:marBottom w:val="0"/>
      <w:divBdr>
        <w:top w:val="none" w:sz="0" w:space="0" w:color="auto"/>
        <w:left w:val="none" w:sz="0" w:space="0" w:color="auto"/>
        <w:bottom w:val="none" w:sz="0" w:space="0" w:color="auto"/>
        <w:right w:val="none" w:sz="0" w:space="0" w:color="auto"/>
      </w:divBdr>
    </w:div>
    <w:div w:id="1440099096">
      <w:bodyDiv w:val="1"/>
      <w:marLeft w:val="0"/>
      <w:marRight w:val="0"/>
      <w:marTop w:val="0"/>
      <w:marBottom w:val="0"/>
      <w:divBdr>
        <w:top w:val="none" w:sz="0" w:space="0" w:color="auto"/>
        <w:left w:val="none" w:sz="0" w:space="0" w:color="auto"/>
        <w:bottom w:val="none" w:sz="0" w:space="0" w:color="auto"/>
        <w:right w:val="none" w:sz="0" w:space="0" w:color="auto"/>
      </w:divBdr>
    </w:div>
    <w:div w:id="1440376482">
      <w:bodyDiv w:val="1"/>
      <w:marLeft w:val="0"/>
      <w:marRight w:val="0"/>
      <w:marTop w:val="0"/>
      <w:marBottom w:val="0"/>
      <w:divBdr>
        <w:top w:val="none" w:sz="0" w:space="0" w:color="auto"/>
        <w:left w:val="none" w:sz="0" w:space="0" w:color="auto"/>
        <w:bottom w:val="none" w:sz="0" w:space="0" w:color="auto"/>
        <w:right w:val="none" w:sz="0" w:space="0" w:color="auto"/>
      </w:divBdr>
    </w:div>
    <w:div w:id="1440564947">
      <w:bodyDiv w:val="1"/>
      <w:marLeft w:val="0"/>
      <w:marRight w:val="0"/>
      <w:marTop w:val="0"/>
      <w:marBottom w:val="0"/>
      <w:divBdr>
        <w:top w:val="none" w:sz="0" w:space="0" w:color="auto"/>
        <w:left w:val="none" w:sz="0" w:space="0" w:color="auto"/>
        <w:bottom w:val="none" w:sz="0" w:space="0" w:color="auto"/>
        <w:right w:val="none" w:sz="0" w:space="0" w:color="auto"/>
      </w:divBdr>
    </w:div>
    <w:div w:id="1441146683">
      <w:bodyDiv w:val="1"/>
      <w:marLeft w:val="0"/>
      <w:marRight w:val="0"/>
      <w:marTop w:val="0"/>
      <w:marBottom w:val="0"/>
      <w:divBdr>
        <w:top w:val="none" w:sz="0" w:space="0" w:color="auto"/>
        <w:left w:val="none" w:sz="0" w:space="0" w:color="auto"/>
        <w:bottom w:val="none" w:sz="0" w:space="0" w:color="auto"/>
        <w:right w:val="none" w:sz="0" w:space="0" w:color="auto"/>
      </w:divBdr>
    </w:div>
    <w:div w:id="1442526271">
      <w:bodyDiv w:val="1"/>
      <w:marLeft w:val="0"/>
      <w:marRight w:val="0"/>
      <w:marTop w:val="0"/>
      <w:marBottom w:val="0"/>
      <w:divBdr>
        <w:top w:val="none" w:sz="0" w:space="0" w:color="auto"/>
        <w:left w:val="none" w:sz="0" w:space="0" w:color="auto"/>
        <w:bottom w:val="none" w:sz="0" w:space="0" w:color="auto"/>
        <w:right w:val="none" w:sz="0" w:space="0" w:color="auto"/>
      </w:divBdr>
    </w:div>
    <w:div w:id="1443376717">
      <w:bodyDiv w:val="1"/>
      <w:marLeft w:val="0"/>
      <w:marRight w:val="0"/>
      <w:marTop w:val="0"/>
      <w:marBottom w:val="0"/>
      <w:divBdr>
        <w:top w:val="none" w:sz="0" w:space="0" w:color="auto"/>
        <w:left w:val="none" w:sz="0" w:space="0" w:color="auto"/>
        <w:bottom w:val="none" w:sz="0" w:space="0" w:color="auto"/>
        <w:right w:val="none" w:sz="0" w:space="0" w:color="auto"/>
      </w:divBdr>
    </w:div>
    <w:div w:id="1443765046">
      <w:bodyDiv w:val="1"/>
      <w:marLeft w:val="0"/>
      <w:marRight w:val="0"/>
      <w:marTop w:val="0"/>
      <w:marBottom w:val="0"/>
      <w:divBdr>
        <w:top w:val="none" w:sz="0" w:space="0" w:color="auto"/>
        <w:left w:val="none" w:sz="0" w:space="0" w:color="auto"/>
        <w:bottom w:val="none" w:sz="0" w:space="0" w:color="auto"/>
        <w:right w:val="none" w:sz="0" w:space="0" w:color="auto"/>
      </w:divBdr>
    </w:div>
    <w:div w:id="1445731046">
      <w:bodyDiv w:val="1"/>
      <w:marLeft w:val="0"/>
      <w:marRight w:val="0"/>
      <w:marTop w:val="0"/>
      <w:marBottom w:val="0"/>
      <w:divBdr>
        <w:top w:val="none" w:sz="0" w:space="0" w:color="auto"/>
        <w:left w:val="none" w:sz="0" w:space="0" w:color="auto"/>
        <w:bottom w:val="none" w:sz="0" w:space="0" w:color="auto"/>
        <w:right w:val="none" w:sz="0" w:space="0" w:color="auto"/>
      </w:divBdr>
    </w:div>
    <w:div w:id="1446852897">
      <w:bodyDiv w:val="1"/>
      <w:marLeft w:val="0"/>
      <w:marRight w:val="0"/>
      <w:marTop w:val="0"/>
      <w:marBottom w:val="0"/>
      <w:divBdr>
        <w:top w:val="none" w:sz="0" w:space="0" w:color="auto"/>
        <w:left w:val="none" w:sz="0" w:space="0" w:color="auto"/>
        <w:bottom w:val="none" w:sz="0" w:space="0" w:color="auto"/>
        <w:right w:val="none" w:sz="0" w:space="0" w:color="auto"/>
      </w:divBdr>
    </w:div>
    <w:div w:id="1447459568">
      <w:bodyDiv w:val="1"/>
      <w:marLeft w:val="0"/>
      <w:marRight w:val="0"/>
      <w:marTop w:val="0"/>
      <w:marBottom w:val="0"/>
      <w:divBdr>
        <w:top w:val="none" w:sz="0" w:space="0" w:color="auto"/>
        <w:left w:val="none" w:sz="0" w:space="0" w:color="auto"/>
        <w:bottom w:val="none" w:sz="0" w:space="0" w:color="auto"/>
        <w:right w:val="none" w:sz="0" w:space="0" w:color="auto"/>
      </w:divBdr>
    </w:div>
    <w:div w:id="1447888009">
      <w:bodyDiv w:val="1"/>
      <w:marLeft w:val="0"/>
      <w:marRight w:val="0"/>
      <w:marTop w:val="0"/>
      <w:marBottom w:val="0"/>
      <w:divBdr>
        <w:top w:val="none" w:sz="0" w:space="0" w:color="auto"/>
        <w:left w:val="none" w:sz="0" w:space="0" w:color="auto"/>
        <w:bottom w:val="none" w:sz="0" w:space="0" w:color="auto"/>
        <w:right w:val="none" w:sz="0" w:space="0" w:color="auto"/>
      </w:divBdr>
    </w:div>
    <w:div w:id="1448546829">
      <w:bodyDiv w:val="1"/>
      <w:marLeft w:val="0"/>
      <w:marRight w:val="0"/>
      <w:marTop w:val="0"/>
      <w:marBottom w:val="0"/>
      <w:divBdr>
        <w:top w:val="none" w:sz="0" w:space="0" w:color="auto"/>
        <w:left w:val="none" w:sz="0" w:space="0" w:color="auto"/>
        <w:bottom w:val="none" w:sz="0" w:space="0" w:color="auto"/>
        <w:right w:val="none" w:sz="0" w:space="0" w:color="auto"/>
      </w:divBdr>
    </w:div>
    <w:div w:id="1448816384">
      <w:bodyDiv w:val="1"/>
      <w:marLeft w:val="0"/>
      <w:marRight w:val="0"/>
      <w:marTop w:val="0"/>
      <w:marBottom w:val="0"/>
      <w:divBdr>
        <w:top w:val="none" w:sz="0" w:space="0" w:color="auto"/>
        <w:left w:val="none" w:sz="0" w:space="0" w:color="auto"/>
        <w:bottom w:val="none" w:sz="0" w:space="0" w:color="auto"/>
        <w:right w:val="none" w:sz="0" w:space="0" w:color="auto"/>
      </w:divBdr>
    </w:div>
    <w:div w:id="1450054630">
      <w:bodyDiv w:val="1"/>
      <w:marLeft w:val="0"/>
      <w:marRight w:val="0"/>
      <w:marTop w:val="0"/>
      <w:marBottom w:val="0"/>
      <w:divBdr>
        <w:top w:val="none" w:sz="0" w:space="0" w:color="auto"/>
        <w:left w:val="none" w:sz="0" w:space="0" w:color="auto"/>
        <w:bottom w:val="none" w:sz="0" w:space="0" w:color="auto"/>
        <w:right w:val="none" w:sz="0" w:space="0" w:color="auto"/>
      </w:divBdr>
    </w:div>
    <w:div w:id="1451439070">
      <w:bodyDiv w:val="1"/>
      <w:marLeft w:val="0"/>
      <w:marRight w:val="0"/>
      <w:marTop w:val="0"/>
      <w:marBottom w:val="0"/>
      <w:divBdr>
        <w:top w:val="none" w:sz="0" w:space="0" w:color="auto"/>
        <w:left w:val="none" w:sz="0" w:space="0" w:color="auto"/>
        <w:bottom w:val="none" w:sz="0" w:space="0" w:color="auto"/>
        <w:right w:val="none" w:sz="0" w:space="0" w:color="auto"/>
      </w:divBdr>
    </w:div>
    <w:div w:id="1451850919">
      <w:bodyDiv w:val="1"/>
      <w:marLeft w:val="0"/>
      <w:marRight w:val="0"/>
      <w:marTop w:val="0"/>
      <w:marBottom w:val="0"/>
      <w:divBdr>
        <w:top w:val="none" w:sz="0" w:space="0" w:color="auto"/>
        <w:left w:val="none" w:sz="0" w:space="0" w:color="auto"/>
        <w:bottom w:val="none" w:sz="0" w:space="0" w:color="auto"/>
        <w:right w:val="none" w:sz="0" w:space="0" w:color="auto"/>
      </w:divBdr>
    </w:div>
    <w:div w:id="1452549019">
      <w:bodyDiv w:val="1"/>
      <w:marLeft w:val="0"/>
      <w:marRight w:val="0"/>
      <w:marTop w:val="0"/>
      <w:marBottom w:val="0"/>
      <w:divBdr>
        <w:top w:val="none" w:sz="0" w:space="0" w:color="auto"/>
        <w:left w:val="none" w:sz="0" w:space="0" w:color="auto"/>
        <w:bottom w:val="none" w:sz="0" w:space="0" w:color="auto"/>
        <w:right w:val="none" w:sz="0" w:space="0" w:color="auto"/>
      </w:divBdr>
    </w:div>
    <w:div w:id="1453018291">
      <w:bodyDiv w:val="1"/>
      <w:marLeft w:val="0"/>
      <w:marRight w:val="0"/>
      <w:marTop w:val="0"/>
      <w:marBottom w:val="0"/>
      <w:divBdr>
        <w:top w:val="none" w:sz="0" w:space="0" w:color="auto"/>
        <w:left w:val="none" w:sz="0" w:space="0" w:color="auto"/>
        <w:bottom w:val="none" w:sz="0" w:space="0" w:color="auto"/>
        <w:right w:val="none" w:sz="0" w:space="0" w:color="auto"/>
      </w:divBdr>
    </w:div>
    <w:div w:id="1454523363">
      <w:bodyDiv w:val="1"/>
      <w:marLeft w:val="0"/>
      <w:marRight w:val="0"/>
      <w:marTop w:val="0"/>
      <w:marBottom w:val="0"/>
      <w:divBdr>
        <w:top w:val="none" w:sz="0" w:space="0" w:color="auto"/>
        <w:left w:val="none" w:sz="0" w:space="0" w:color="auto"/>
        <w:bottom w:val="none" w:sz="0" w:space="0" w:color="auto"/>
        <w:right w:val="none" w:sz="0" w:space="0" w:color="auto"/>
      </w:divBdr>
    </w:div>
    <w:div w:id="1455900096">
      <w:bodyDiv w:val="1"/>
      <w:marLeft w:val="0"/>
      <w:marRight w:val="0"/>
      <w:marTop w:val="0"/>
      <w:marBottom w:val="0"/>
      <w:divBdr>
        <w:top w:val="none" w:sz="0" w:space="0" w:color="auto"/>
        <w:left w:val="none" w:sz="0" w:space="0" w:color="auto"/>
        <w:bottom w:val="none" w:sz="0" w:space="0" w:color="auto"/>
        <w:right w:val="none" w:sz="0" w:space="0" w:color="auto"/>
      </w:divBdr>
    </w:div>
    <w:div w:id="1459445589">
      <w:bodyDiv w:val="1"/>
      <w:marLeft w:val="0"/>
      <w:marRight w:val="0"/>
      <w:marTop w:val="0"/>
      <w:marBottom w:val="0"/>
      <w:divBdr>
        <w:top w:val="none" w:sz="0" w:space="0" w:color="auto"/>
        <w:left w:val="none" w:sz="0" w:space="0" w:color="auto"/>
        <w:bottom w:val="none" w:sz="0" w:space="0" w:color="auto"/>
        <w:right w:val="none" w:sz="0" w:space="0" w:color="auto"/>
      </w:divBdr>
    </w:div>
    <w:div w:id="1460607337">
      <w:bodyDiv w:val="1"/>
      <w:marLeft w:val="0"/>
      <w:marRight w:val="0"/>
      <w:marTop w:val="0"/>
      <w:marBottom w:val="0"/>
      <w:divBdr>
        <w:top w:val="none" w:sz="0" w:space="0" w:color="auto"/>
        <w:left w:val="none" w:sz="0" w:space="0" w:color="auto"/>
        <w:bottom w:val="none" w:sz="0" w:space="0" w:color="auto"/>
        <w:right w:val="none" w:sz="0" w:space="0" w:color="auto"/>
      </w:divBdr>
    </w:div>
    <w:div w:id="1460994153">
      <w:bodyDiv w:val="1"/>
      <w:marLeft w:val="0"/>
      <w:marRight w:val="0"/>
      <w:marTop w:val="0"/>
      <w:marBottom w:val="0"/>
      <w:divBdr>
        <w:top w:val="none" w:sz="0" w:space="0" w:color="auto"/>
        <w:left w:val="none" w:sz="0" w:space="0" w:color="auto"/>
        <w:bottom w:val="none" w:sz="0" w:space="0" w:color="auto"/>
        <w:right w:val="none" w:sz="0" w:space="0" w:color="auto"/>
      </w:divBdr>
    </w:div>
    <w:div w:id="1461222698">
      <w:bodyDiv w:val="1"/>
      <w:marLeft w:val="0"/>
      <w:marRight w:val="0"/>
      <w:marTop w:val="0"/>
      <w:marBottom w:val="0"/>
      <w:divBdr>
        <w:top w:val="none" w:sz="0" w:space="0" w:color="auto"/>
        <w:left w:val="none" w:sz="0" w:space="0" w:color="auto"/>
        <w:bottom w:val="none" w:sz="0" w:space="0" w:color="auto"/>
        <w:right w:val="none" w:sz="0" w:space="0" w:color="auto"/>
      </w:divBdr>
    </w:div>
    <w:div w:id="1461260868">
      <w:bodyDiv w:val="1"/>
      <w:marLeft w:val="0"/>
      <w:marRight w:val="0"/>
      <w:marTop w:val="0"/>
      <w:marBottom w:val="0"/>
      <w:divBdr>
        <w:top w:val="none" w:sz="0" w:space="0" w:color="auto"/>
        <w:left w:val="none" w:sz="0" w:space="0" w:color="auto"/>
        <w:bottom w:val="none" w:sz="0" w:space="0" w:color="auto"/>
        <w:right w:val="none" w:sz="0" w:space="0" w:color="auto"/>
      </w:divBdr>
    </w:div>
    <w:div w:id="1463570188">
      <w:bodyDiv w:val="1"/>
      <w:marLeft w:val="0"/>
      <w:marRight w:val="0"/>
      <w:marTop w:val="0"/>
      <w:marBottom w:val="0"/>
      <w:divBdr>
        <w:top w:val="none" w:sz="0" w:space="0" w:color="auto"/>
        <w:left w:val="none" w:sz="0" w:space="0" w:color="auto"/>
        <w:bottom w:val="none" w:sz="0" w:space="0" w:color="auto"/>
        <w:right w:val="none" w:sz="0" w:space="0" w:color="auto"/>
      </w:divBdr>
    </w:div>
    <w:div w:id="1465469842">
      <w:bodyDiv w:val="1"/>
      <w:marLeft w:val="0"/>
      <w:marRight w:val="0"/>
      <w:marTop w:val="0"/>
      <w:marBottom w:val="0"/>
      <w:divBdr>
        <w:top w:val="none" w:sz="0" w:space="0" w:color="auto"/>
        <w:left w:val="none" w:sz="0" w:space="0" w:color="auto"/>
        <w:bottom w:val="none" w:sz="0" w:space="0" w:color="auto"/>
        <w:right w:val="none" w:sz="0" w:space="0" w:color="auto"/>
      </w:divBdr>
    </w:div>
    <w:div w:id="1469199128">
      <w:bodyDiv w:val="1"/>
      <w:marLeft w:val="0"/>
      <w:marRight w:val="0"/>
      <w:marTop w:val="0"/>
      <w:marBottom w:val="0"/>
      <w:divBdr>
        <w:top w:val="none" w:sz="0" w:space="0" w:color="auto"/>
        <w:left w:val="none" w:sz="0" w:space="0" w:color="auto"/>
        <w:bottom w:val="none" w:sz="0" w:space="0" w:color="auto"/>
        <w:right w:val="none" w:sz="0" w:space="0" w:color="auto"/>
      </w:divBdr>
    </w:div>
    <w:div w:id="1469859614">
      <w:bodyDiv w:val="1"/>
      <w:marLeft w:val="0"/>
      <w:marRight w:val="0"/>
      <w:marTop w:val="0"/>
      <w:marBottom w:val="0"/>
      <w:divBdr>
        <w:top w:val="none" w:sz="0" w:space="0" w:color="auto"/>
        <w:left w:val="none" w:sz="0" w:space="0" w:color="auto"/>
        <w:bottom w:val="none" w:sz="0" w:space="0" w:color="auto"/>
        <w:right w:val="none" w:sz="0" w:space="0" w:color="auto"/>
      </w:divBdr>
    </w:div>
    <w:div w:id="1471829149">
      <w:bodyDiv w:val="1"/>
      <w:marLeft w:val="0"/>
      <w:marRight w:val="0"/>
      <w:marTop w:val="0"/>
      <w:marBottom w:val="0"/>
      <w:divBdr>
        <w:top w:val="none" w:sz="0" w:space="0" w:color="auto"/>
        <w:left w:val="none" w:sz="0" w:space="0" w:color="auto"/>
        <w:bottom w:val="none" w:sz="0" w:space="0" w:color="auto"/>
        <w:right w:val="none" w:sz="0" w:space="0" w:color="auto"/>
      </w:divBdr>
    </w:div>
    <w:div w:id="1472602188">
      <w:bodyDiv w:val="1"/>
      <w:marLeft w:val="0"/>
      <w:marRight w:val="0"/>
      <w:marTop w:val="0"/>
      <w:marBottom w:val="0"/>
      <w:divBdr>
        <w:top w:val="none" w:sz="0" w:space="0" w:color="auto"/>
        <w:left w:val="none" w:sz="0" w:space="0" w:color="auto"/>
        <w:bottom w:val="none" w:sz="0" w:space="0" w:color="auto"/>
        <w:right w:val="none" w:sz="0" w:space="0" w:color="auto"/>
      </w:divBdr>
    </w:div>
    <w:div w:id="1473861516">
      <w:bodyDiv w:val="1"/>
      <w:marLeft w:val="0"/>
      <w:marRight w:val="0"/>
      <w:marTop w:val="0"/>
      <w:marBottom w:val="0"/>
      <w:divBdr>
        <w:top w:val="none" w:sz="0" w:space="0" w:color="auto"/>
        <w:left w:val="none" w:sz="0" w:space="0" w:color="auto"/>
        <w:bottom w:val="none" w:sz="0" w:space="0" w:color="auto"/>
        <w:right w:val="none" w:sz="0" w:space="0" w:color="auto"/>
      </w:divBdr>
    </w:div>
    <w:div w:id="1474712991">
      <w:bodyDiv w:val="1"/>
      <w:marLeft w:val="0"/>
      <w:marRight w:val="0"/>
      <w:marTop w:val="0"/>
      <w:marBottom w:val="0"/>
      <w:divBdr>
        <w:top w:val="none" w:sz="0" w:space="0" w:color="auto"/>
        <w:left w:val="none" w:sz="0" w:space="0" w:color="auto"/>
        <w:bottom w:val="none" w:sz="0" w:space="0" w:color="auto"/>
        <w:right w:val="none" w:sz="0" w:space="0" w:color="auto"/>
      </w:divBdr>
    </w:div>
    <w:div w:id="1475028172">
      <w:bodyDiv w:val="1"/>
      <w:marLeft w:val="0"/>
      <w:marRight w:val="0"/>
      <w:marTop w:val="0"/>
      <w:marBottom w:val="0"/>
      <w:divBdr>
        <w:top w:val="none" w:sz="0" w:space="0" w:color="auto"/>
        <w:left w:val="none" w:sz="0" w:space="0" w:color="auto"/>
        <w:bottom w:val="none" w:sz="0" w:space="0" w:color="auto"/>
        <w:right w:val="none" w:sz="0" w:space="0" w:color="auto"/>
      </w:divBdr>
    </w:div>
    <w:div w:id="1475368406">
      <w:bodyDiv w:val="1"/>
      <w:marLeft w:val="0"/>
      <w:marRight w:val="0"/>
      <w:marTop w:val="0"/>
      <w:marBottom w:val="0"/>
      <w:divBdr>
        <w:top w:val="none" w:sz="0" w:space="0" w:color="auto"/>
        <w:left w:val="none" w:sz="0" w:space="0" w:color="auto"/>
        <w:bottom w:val="none" w:sz="0" w:space="0" w:color="auto"/>
        <w:right w:val="none" w:sz="0" w:space="0" w:color="auto"/>
      </w:divBdr>
    </w:div>
    <w:div w:id="1476681537">
      <w:bodyDiv w:val="1"/>
      <w:marLeft w:val="0"/>
      <w:marRight w:val="0"/>
      <w:marTop w:val="0"/>
      <w:marBottom w:val="0"/>
      <w:divBdr>
        <w:top w:val="none" w:sz="0" w:space="0" w:color="auto"/>
        <w:left w:val="none" w:sz="0" w:space="0" w:color="auto"/>
        <w:bottom w:val="none" w:sz="0" w:space="0" w:color="auto"/>
        <w:right w:val="none" w:sz="0" w:space="0" w:color="auto"/>
      </w:divBdr>
    </w:div>
    <w:div w:id="1476869242">
      <w:bodyDiv w:val="1"/>
      <w:marLeft w:val="0"/>
      <w:marRight w:val="0"/>
      <w:marTop w:val="0"/>
      <w:marBottom w:val="0"/>
      <w:divBdr>
        <w:top w:val="none" w:sz="0" w:space="0" w:color="auto"/>
        <w:left w:val="none" w:sz="0" w:space="0" w:color="auto"/>
        <w:bottom w:val="none" w:sz="0" w:space="0" w:color="auto"/>
        <w:right w:val="none" w:sz="0" w:space="0" w:color="auto"/>
      </w:divBdr>
    </w:div>
    <w:div w:id="1478304157">
      <w:bodyDiv w:val="1"/>
      <w:marLeft w:val="0"/>
      <w:marRight w:val="0"/>
      <w:marTop w:val="0"/>
      <w:marBottom w:val="0"/>
      <w:divBdr>
        <w:top w:val="none" w:sz="0" w:space="0" w:color="auto"/>
        <w:left w:val="none" w:sz="0" w:space="0" w:color="auto"/>
        <w:bottom w:val="none" w:sz="0" w:space="0" w:color="auto"/>
        <w:right w:val="none" w:sz="0" w:space="0" w:color="auto"/>
      </w:divBdr>
    </w:div>
    <w:div w:id="1480460468">
      <w:bodyDiv w:val="1"/>
      <w:marLeft w:val="0"/>
      <w:marRight w:val="0"/>
      <w:marTop w:val="0"/>
      <w:marBottom w:val="0"/>
      <w:divBdr>
        <w:top w:val="none" w:sz="0" w:space="0" w:color="auto"/>
        <w:left w:val="none" w:sz="0" w:space="0" w:color="auto"/>
        <w:bottom w:val="none" w:sz="0" w:space="0" w:color="auto"/>
        <w:right w:val="none" w:sz="0" w:space="0" w:color="auto"/>
      </w:divBdr>
    </w:div>
    <w:div w:id="1480609165">
      <w:bodyDiv w:val="1"/>
      <w:marLeft w:val="0"/>
      <w:marRight w:val="0"/>
      <w:marTop w:val="0"/>
      <w:marBottom w:val="0"/>
      <w:divBdr>
        <w:top w:val="none" w:sz="0" w:space="0" w:color="auto"/>
        <w:left w:val="none" w:sz="0" w:space="0" w:color="auto"/>
        <w:bottom w:val="none" w:sz="0" w:space="0" w:color="auto"/>
        <w:right w:val="none" w:sz="0" w:space="0" w:color="auto"/>
      </w:divBdr>
    </w:div>
    <w:div w:id="1482388144">
      <w:bodyDiv w:val="1"/>
      <w:marLeft w:val="0"/>
      <w:marRight w:val="0"/>
      <w:marTop w:val="0"/>
      <w:marBottom w:val="0"/>
      <w:divBdr>
        <w:top w:val="none" w:sz="0" w:space="0" w:color="auto"/>
        <w:left w:val="none" w:sz="0" w:space="0" w:color="auto"/>
        <w:bottom w:val="none" w:sz="0" w:space="0" w:color="auto"/>
        <w:right w:val="none" w:sz="0" w:space="0" w:color="auto"/>
      </w:divBdr>
    </w:div>
    <w:div w:id="1490751933">
      <w:bodyDiv w:val="1"/>
      <w:marLeft w:val="0"/>
      <w:marRight w:val="0"/>
      <w:marTop w:val="0"/>
      <w:marBottom w:val="0"/>
      <w:divBdr>
        <w:top w:val="none" w:sz="0" w:space="0" w:color="auto"/>
        <w:left w:val="none" w:sz="0" w:space="0" w:color="auto"/>
        <w:bottom w:val="none" w:sz="0" w:space="0" w:color="auto"/>
        <w:right w:val="none" w:sz="0" w:space="0" w:color="auto"/>
      </w:divBdr>
    </w:div>
    <w:div w:id="1492284100">
      <w:bodyDiv w:val="1"/>
      <w:marLeft w:val="0"/>
      <w:marRight w:val="0"/>
      <w:marTop w:val="0"/>
      <w:marBottom w:val="0"/>
      <w:divBdr>
        <w:top w:val="none" w:sz="0" w:space="0" w:color="auto"/>
        <w:left w:val="none" w:sz="0" w:space="0" w:color="auto"/>
        <w:bottom w:val="none" w:sz="0" w:space="0" w:color="auto"/>
        <w:right w:val="none" w:sz="0" w:space="0" w:color="auto"/>
      </w:divBdr>
    </w:div>
    <w:div w:id="1493446339">
      <w:bodyDiv w:val="1"/>
      <w:marLeft w:val="0"/>
      <w:marRight w:val="0"/>
      <w:marTop w:val="0"/>
      <w:marBottom w:val="0"/>
      <w:divBdr>
        <w:top w:val="none" w:sz="0" w:space="0" w:color="auto"/>
        <w:left w:val="none" w:sz="0" w:space="0" w:color="auto"/>
        <w:bottom w:val="none" w:sz="0" w:space="0" w:color="auto"/>
        <w:right w:val="none" w:sz="0" w:space="0" w:color="auto"/>
      </w:divBdr>
    </w:div>
    <w:div w:id="1494685204">
      <w:bodyDiv w:val="1"/>
      <w:marLeft w:val="0"/>
      <w:marRight w:val="0"/>
      <w:marTop w:val="0"/>
      <w:marBottom w:val="0"/>
      <w:divBdr>
        <w:top w:val="none" w:sz="0" w:space="0" w:color="auto"/>
        <w:left w:val="none" w:sz="0" w:space="0" w:color="auto"/>
        <w:bottom w:val="none" w:sz="0" w:space="0" w:color="auto"/>
        <w:right w:val="none" w:sz="0" w:space="0" w:color="auto"/>
      </w:divBdr>
    </w:div>
    <w:div w:id="1495485814">
      <w:bodyDiv w:val="1"/>
      <w:marLeft w:val="0"/>
      <w:marRight w:val="0"/>
      <w:marTop w:val="0"/>
      <w:marBottom w:val="0"/>
      <w:divBdr>
        <w:top w:val="none" w:sz="0" w:space="0" w:color="auto"/>
        <w:left w:val="none" w:sz="0" w:space="0" w:color="auto"/>
        <w:bottom w:val="none" w:sz="0" w:space="0" w:color="auto"/>
        <w:right w:val="none" w:sz="0" w:space="0" w:color="auto"/>
      </w:divBdr>
    </w:div>
    <w:div w:id="1496065425">
      <w:bodyDiv w:val="1"/>
      <w:marLeft w:val="0"/>
      <w:marRight w:val="0"/>
      <w:marTop w:val="0"/>
      <w:marBottom w:val="0"/>
      <w:divBdr>
        <w:top w:val="none" w:sz="0" w:space="0" w:color="auto"/>
        <w:left w:val="none" w:sz="0" w:space="0" w:color="auto"/>
        <w:bottom w:val="none" w:sz="0" w:space="0" w:color="auto"/>
        <w:right w:val="none" w:sz="0" w:space="0" w:color="auto"/>
      </w:divBdr>
    </w:div>
    <w:div w:id="1497844702">
      <w:bodyDiv w:val="1"/>
      <w:marLeft w:val="0"/>
      <w:marRight w:val="0"/>
      <w:marTop w:val="0"/>
      <w:marBottom w:val="0"/>
      <w:divBdr>
        <w:top w:val="none" w:sz="0" w:space="0" w:color="auto"/>
        <w:left w:val="none" w:sz="0" w:space="0" w:color="auto"/>
        <w:bottom w:val="none" w:sz="0" w:space="0" w:color="auto"/>
        <w:right w:val="none" w:sz="0" w:space="0" w:color="auto"/>
      </w:divBdr>
    </w:div>
    <w:div w:id="1498350790">
      <w:bodyDiv w:val="1"/>
      <w:marLeft w:val="0"/>
      <w:marRight w:val="0"/>
      <w:marTop w:val="0"/>
      <w:marBottom w:val="0"/>
      <w:divBdr>
        <w:top w:val="none" w:sz="0" w:space="0" w:color="auto"/>
        <w:left w:val="none" w:sz="0" w:space="0" w:color="auto"/>
        <w:bottom w:val="none" w:sz="0" w:space="0" w:color="auto"/>
        <w:right w:val="none" w:sz="0" w:space="0" w:color="auto"/>
      </w:divBdr>
    </w:div>
    <w:div w:id="1498380444">
      <w:bodyDiv w:val="1"/>
      <w:marLeft w:val="0"/>
      <w:marRight w:val="0"/>
      <w:marTop w:val="0"/>
      <w:marBottom w:val="0"/>
      <w:divBdr>
        <w:top w:val="none" w:sz="0" w:space="0" w:color="auto"/>
        <w:left w:val="none" w:sz="0" w:space="0" w:color="auto"/>
        <w:bottom w:val="none" w:sz="0" w:space="0" w:color="auto"/>
        <w:right w:val="none" w:sz="0" w:space="0" w:color="auto"/>
      </w:divBdr>
    </w:div>
    <w:div w:id="1499225794">
      <w:bodyDiv w:val="1"/>
      <w:marLeft w:val="0"/>
      <w:marRight w:val="0"/>
      <w:marTop w:val="0"/>
      <w:marBottom w:val="0"/>
      <w:divBdr>
        <w:top w:val="none" w:sz="0" w:space="0" w:color="auto"/>
        <w:left w:val="none" w:sz="0" w:space="0" w:color="auto"/>
        <w:bottom w:val="none" w:sz="0" w:space="0" w:color="auto"/>
        <w:right w:val="none" w:sz="0" w:space="0" w:color="auto"/>
      </w:divBdr>
    </w:div>
    <w:div w:id="1499494833">
      <w:bodyDiv w:val="1"/>
      <w:marLeft w:val="0"/>
      <w:marRight w:val="0"/>
      <w:marTop w:val="0"/>
      <w:marBottom w:val="0"/>
      <w:divBdr>
        <w:top w:val="none" w:sz="0" w:space="0" w:color="auto"/>
        <w:left w:val="none" w:sz="0" w:space="0" w:color="auto"/>
        <w:bottom w:val="none" w:sz="0" w:space="0" w:color="auto"/>
        <w:right w:val="none" w:sz="0" w:space="0" w:color="auto"/>
      </w:divBdr>
    </w:div>
    <w:div w:id="1500578314">
      <w:bodyDiv w:val="1"/>
      <w:marLeft w:val="0"/>
      <w:marRight w:val="0"/>
      <w:marTop w:val="0"/>
      <w:marBottom w:val="0"/>
      <w:divBdr>
        <w:top w:val="none" w:sz="0" w:space="0" w:color="auto"/>
        <w:left w:val="none" w:sz="0" w:space="0" w:color="auto"/>
        <w:bottom w:val="none" w:sz="0" w:space="0" w:color="auto"/>
        <w:right w:val="none" w:sz="0" w:space="0" w:color="auto"/>
      </w:divBdr>
    </w:div>
    <w:div w:id="1500582327">
      <w:bodyDiv w:val="1"/>
      <w:marLeft w:val="0"/>
      <w:marRight w:val="0"/>
      <w:marTop w:val="0"/>
      <w:marBottom w:val="0"/>
      <w:divBdr>
        <w:top w:val="none" w:sz="0" w:space="0" w:color="auto"/>
        <w:left w:val="none" w:sz="0" w:space="0" w:color="auto"/>
        <w:bottom w:val="none" w:sz="0" w:space="0" w:color="auto"/>
        <w:right w:val="none" w:sz="0" w:space="0" w:color="auto"/>
      </w:divBdr>
    </w:div>
    <w:div w:id="1501894733">
      <w:bodyDiv w:val="1"/>
      <w:marLeft w:val="0"/>
      <w:marRight w:val="0"/>
      <w:marTop w:val="0"/>
      <w:marBottom w:val="0"/>
      <w:divBdr>
        <w:top w:val="none" w:sz="0" w:space="0" w:color="auto"/>
        <w:left w:val="none" w:sz="0" w:space="0" w:color="auto"/>
        <w:bottom w:val="none" w:sz="0" w:space="0" w:color="auto"/>
        <w:right w:val="none" w:sz="0" w:space="0" w:color="auto"/>
      </w:divBdr>
    </w:div>
    <w:div w:id="1503593254">
      <w:bodyDiv w:val="1"/>
      <w:marLeft w:val="0"/>
      <w:marRight w:val="0"/>
      <w:marTop w:val="0"/>
      <w:marBottom w:val="0"/>
      <w:divBdr>
        <w:top w:val="none" w:sz="0" w:space="0" w:color="auto"/>
        <w:left w:val="none" w:sz="0" w:space="0" w:color="auto"/>
        <w:bottom w:val="none" w:sz="0" w:space="0" w:color="auto"/>
        <w:right w:val="none" w:sz="0" w:space="0" w:color="auto"/>
      </w:divBdr>
    </w:div>
    <w:div w:id="1504734794">
      <w:bodyDiv w:val="1"/>
      <w:marLeft w:val="0"/>
      <w:marRight w:val="0"/>
      <w:marTop w:val="0"/>
      <w:marBottom w:val="0"/>
      <w:divBdr>
        <w:top w:val="none" w:sz="0" w:space="0" w:color="auto"/>
        <w:left w:val="none" w:sz="0" w:space="0" w:color="auto"/>
        <w:bottom w:val="none" w:sz="0" w:space="0" w:color="auto"/>
        <w:right w:val="none" w:sz="0" w:space="0" w:color="auto"/>
      </w:divBdr>
    </w:div>
    <w:div w:id="1505394620">
      <w:bodyDiv w:val="1"/>
      <w:marLeft w:val="0"/>
      <w:marRight w:val="0"/>
      <w:marTop w:val="0"/>
      <w:marBottom w:val="0"/>
      <w:divBdr>
        <w:top w:val="none" w:sz="0" w:space="0" w:color="auto"/>
        <w:left w:val="none" w:sz="0" w:space="0" w:color="auto"/>
        <w:bottom w:val="none" w:sz="0" w:space="0" w:color="auto"/>
        <w:right w:val="none" w:sz="0" w:space="0" w:color="auto"/>
      </w:divBdr>
    </w:div>
    <w:div w:id="1505633069">
      <w:bodyDiv w:val="1"/>
      <w:marLeft w:val="0"/>
      <w:marRight w:val="0"/>
      <w:marTop w:val="0"/>
      <w:marBottom w:val="0"/>
      <w:divBdr>
        <w:top w:val="none" w:sz="0" w:space="0" w:color="auto"/>
        <w:left w:val="none" w:sz="0" w:space="0" w:color="auto"/>
        <w:bottom w:val="none" w:sz="0" w:space="0" w:color="auto"/>
        <w:right w:val="none" w:sz="0" w:space="0" w:color="auto"/>
      </w:divBdr>
    </w:div>
    <w:div w:id="1505700669">
      <w:bodyDiv w:val="1"/>
      <w:marLeft w:val="0"/>
      <w:marRight w:val="0"/>
      <w:marTop w:val="0"/>
      <w:marBottom w:val="0"/>
      <w:divBdr>
        <w:top w:val="none" w:sz="0" w:space="0" w:color="auto"/>
        <w:left w:val="none" w:sz="0" w:space="0" w:color="auto"/>
        <w:bottom w:val="none" w:sz="0" w:space="0" w:color="auto"/>
        <w:right w:val="none" w:sz="0" w:space="0" w:color="auto"/>
      </w:divBdr>
    </w:div>
    <w:div w:id="1506095856">
      <w:bodyDiv w:val="1"/>
      <w:marLeft w:val="0"/>
      <w:marRight w:val="0"/>
      <w:marTop w:val="0"/>
      <w:marBottom w:val="0"/>
      <w:divBdr>
        <w:top w:val="none" w:sz="0" w:space="0" w:color="auto"/>
        <w:left w:val="none" w:sz="0" w:space="0" w:color="auto"/>
        <w:bottom w:val="none" w:sz="0" w:space="0" w:color="auto"/>
        <w:right w:val="none" w:sz="0" w:space="0" w:color="auto"/>
      </w:divBdr>
    </w:div>
    <w:div w:id="1506166196">
      <w:bodyDiv w:val="1"/>
      <w:marLeft w:val="0"/>
      <w:marRight w:val="0"/>
      <w:marTop w:val="0"/>
      <w:marBottom w:val="0"/>
      <w:divBdr>
        <w:top w:val="none" w:sz="0" w:space="0" w:color="auto"/>
        <w:left w:val="none" w:sz="0" w:space="0" w:color="auto"/>
        <w:bottom w:val="none" w:sz="0" w:space="0" w:color="auto"/>
        <w:right w:val="none" w:sz="0" w:space="0" w:color="auto"/>
      </w:divBdr>
    </w:div>
    <w:div w:id="1506289052">
      <w:bodyDiv w:val="1"/>
      <w:marLeft w:val="0"/>
      <w:marRight w:val="0"/>
      <w:marTop w:val="0"/>
      <w:marBottom w:val="0"/>
      <w:divBdr>
        <w:top w:val="none" w:sz="0" w:space="0" w:color="auto"/>
        <w:left w:val="none" w:sz="0" w:space="0" w:color="auto"/>
        <w:bottom w:val="none" w:sz="0" w:space="0" w:color="auto"/>
        <w:right w:val="none" w:sz="0" w:space="0" w:color="auto"/>
      </w:divBdr>
    </w:div>
    <w:div w:id="1509057687">
      <w:bodyDiv w:val="1"/>
      <w:marLeft w:val="0"/>
      <w:marRight w:val="0"/>
      <w:marTop w:val="0"/>
      <w:marBottom w:val="0"/>
      <w:divBdr>
        <w:top w:val="none" w:sz="0" w:space="0" w:color="auto"/>
        <w:left w:val="none" w:sz="0" w:space="0" w:color="auto"/>
        <w:bottom w:val="none" w:sz="0" w:space="0" w:color="auto"/>
        <w:right w:val="none" w:sz="0" w:space="0" w:color="auto"/>
      </w:divBdr>
    </w:div>
    <w:div w:id="1511026616">
      <w:bodyDiv w:val="1"/>
      <w:marLeft w:val="0"/>
      <w:marRight w:val="0"/>
      <w:marTop w:val="0"/>
      <w:marBottom w:val="0"/>
      <w:divBdr>
        <w:top w:val="none" w:sz="0" w:space="0" w:color="auto"/>
        <w:left w:val="none" w:sz="0" w:space="0" w:color="auto"/>
        <w:bottom w:val="none" w:sz="0" w:space="0" w:color="auto"/>
        <w:right w:val="none" w:sz="0" w:space="0" w:color="auto"/>
      </w:divBdr>
    </w:div>
    <w:div w:id="1511066805">
      <w:bodyDiv w:val="1"/>
      <w:marLeft w:val="0"/>
      <w:marRight w:val="0"/>
      <w:marTop w:val="0"/>
      <w:marBottom w:val="0"/>
      <w:divBdr>
        <w:top w:val="none" w:sz="0" w:space="0" w:color="auto"/>
        <w:left w:val="none" w:sz="0" w:space="0" w:color="auto"/>
        <w:bottom w:val="none" w:sz="0" w:space="0" w:color="auto"/>
        <w:right w:val="none" w:sz="0" w:space="0" w:color="auto"/>
      </w:divBdr>
    </w:div>
    <w:div w:id="1511488600">
      <w:bodyDiv w:val="1"/>
      <w:marLeft w:val="0"/>
      <w:marRight w:val="0"/>
      <w:marTop w:val="0"/>
      <w:marBottom w:val="0"/>
      <w:divBdr>
        <w:top w:val="none" w:sz="0" w:space="0" w:color="auto"/>
        <w:left w:val="none" w:sz="0" w:space="0" w:color="auto"/>
        <w:bottom w:val="none" w:sz="0" w:space="0" w:color="auto"/>
        <w:right w:val="none" w:sz="0" w:space="0" w:color="auto"/>
      </w:divBdr>
    </w:div>
    <w:div w:id="1511719741">
      <w:bodyDiv w:val="1"/>
      <w:marLeft w:val="0"/>
      <w:marRight w:val="0"/>
      <w:marTop w:val="0"/>
      <w:marBottom w:val="0"/>
      <w:divBdr>
        <w:top w:val="none" w:sz="0" w:space="0" w:color="auto"/>
        <w:left w:val="none" w:sz="0" w:space="0" w:color="auto"/>
        <w:bottom w:val="none" w:sz="0" w:space="0" w:color="auto"/>
        <w:right w:val="none" w:sz="0" w:space="0" w:color="auto"/>
      </w:divBdr>
    </w:div>
    <w:div w:id="1512144806">
      <w:bodyDiv w:val="1"/>
      <w:marLeft w:val="0"/>
      <w:marRight w:val="0"/>
      <w:marTop w:val="0"/>
      <w:marBottom w:val="0"/>
      <w:divBdr>
        <w:top w:val="none" w:sz="0" w:space="0" w:color="auto"/>
        <w:left w:val="none" w:sz="0" w:space="0" w:color="auto"/>
        <w:bottom w:val="none" w:sz="0" w:space="0" w:color="auto"/>
        <w:right w:val="none" w:sz="0" w:space="0" w:color="auto"/>
      </w:divBdr>
    </w:div>
    <w:div w:id="1512376306">
      <w:bodyDiv w:val="1"/>
      <w:marLeft w:val="0"/>
      <w:marRight w:val="0"/>
      <w:marTop w:val="0"/>
      <w:marBottom w:val="0"/>
      <w:divBdr>
        <w:top w:val="none" w:sz="0" w:space="0" w:color="auto"/>
        <w:left w:val="none" w:sz="0" w:space="0" w:color="auto"/>
        <w:bottom w:val="none" w:sz="0" w:space="0" w:color="auto"/>
        <w:right w:val="none" w:sz="0" w:space="0" w:color="auto"/>
      </w:divBdr>
    </w:div>
    <w:div w:id="1513642015">
      <w:bodyDiv w:val="1"/>
      <w:marLeft w:val="0"/>
      <w:marRight w:val="0"/>
      <w:marTop w:val="0"/>
      <w:marBottom w:val="0"/>
      <w:divBdr>
        <w:top w:val="none" w:sz="0" w:space="0" w:color="auto"/>
        <w:left w:val="none" w:sz="0" w:space="0" w:color="auto"/>
        <w:bottom w:val="none" w:sz="0" w:space="0" w:color="auto"/>
        <w:right w:val="none" w:sz="0" w:space="0" w:color="auto"/>
      </w:divBdr>
    </w:div>
    <w:div w:id="1513881682">
      <w:bodyDiv w:val="1"/>
      <w:marLeft w:val="0"/>
      <w:marRight w:val="0"/>
      <w:marTop w:val="0"/>
      <w:marBottom w:val="0"/>
      <w:divBdr>
        <w:top w:val="none" w:sz="0" w:space="0" w:color="auto"/>
        <w:left w:val="none" w:sz="0" w:space="0" w:color="auto"/>
        <w:bottom w:val="none" w:sz="0" w:space="0" w:color="auto"/>
        <w:right w:val="none" w:sz="0" w:space="0" w:color="auto"/>
      </w:divBdr>
    </w:div>
    <w:div w:id="1513909499">
      <w:bodyDiv w:val="1"/>
      <w:marLeft w:val="0"/>
      <w:marRight w:val="0"/>
      <w:marTop w:val="0"/>
      <w:marBottom w:val="0"/>
      <w:divBdr>
        <w:top w:val="none" w:sz="0" w:space="0" w:color="auto"/>
        <w:left w:val="none" w:sz="0" w:space="0" w:color="auto"/>
        <w:bottom w:val="none" w:sz="0" w:space="0" w:color="auto"/>
        <w:right w:val="none" w:sz="0" w:space="0" w:color="auto"/>
      </w:divBdr>
    </w:div>
    <w:div w:id="1514412850">
      <w:bodyDiv w:val="1"/>
      <w:marLeft w:val="0"/>
      <w:marRight w:val="0"/>
      <w:marTop w:val="0"/>
      <w:marBottom w:val="0"/>
      <w:divBdr>
        <w:top w:val="none" w:sz="0" w:space="0" w:color="auto"/>
        <w:left w:val="none" w:sz="0" w:space="0" w:color="auto"/>
        <w:bottom w:val="none" w:sz="0" w:space="0" w:color="auto"/>
        <w:right w:val="none" w:sz="0" w:space="0" w:color="auto"/>
      </w:divBdr>
    </w:div>
    <w:div w:id="1514802733">
      <w:bodyDiv w:val="1"/>
      <w:marLeft w:val="0"/>
      <w:marRight w:val="0"/>
      <w:marTop w:val="0"/>
      <w:marBottom w:val="0"/>
      <w:divBdr>
        <w:top w:val="none" w:sz="0" w:space="0" w:color="auto"/>
        <w:left w:val="none" w:sz="0" w:space="0" w:color="auto"/>
        <w:bottom w:val="none" w:sz="0" w:space="0" w:color="auto"/>
        <w:right w:val="none" w:sz="0" w:space="0" w:color="auto"/>
      </w:divBdr>
    </w:div>
    <w:div w:id="1515219790">
      <w:bodyDiv w:val="1"/>
      <w:marLeft w:val="0"/>
      <w:marRight w:val="0"/>
      <w:marTop w:val="0"/>
      <w:marBottom w:val="0"/>
      <w:divBdr>
        <w:top w:val="none" w:sz="0" w:space="0" w:color="auto"/>
        <w:left w:val="none" w:sz="0" w:space="0" w:color="auto"/>
        <w:bottom w:val="none" w:sz="0" w:space="0" w:color="auto"/>
        <w:right w:val="none" w:sz="0" w:space="0" w:color="auto"/>
      </w:divBdr>
    </w:div>
    <w:div w:id="1516187301">
      <w:bodyDiv w:val="1"/>
      <w:marLeft w:val="0"/>
      <w:marRight w:val="0"/>
      <w:marTop w:val="0"/>
      <w:marBottom w:val="0"/>
      <w:divBdr>
        <w:top w:val="none" w:sz="0" w:space="0" w:color="auto"/>
        <w:left w:val="none" w:sz="0" w:space="0" w:color="auto"/>
        <w:bottom w:val="none" w:sz="0" w:space="0" w:color="auto"/>
        <w:right w:val="none" w:sz="0" w:space="0" w:color="auto"/>
      </w:divBdr>
    </w:div>
    <w:div w:id="1516263162">
      <w:bodyDiv w:val="1"/>
      <w:marLeft w:val="0"/>
      <w:marRight w:val="0"/>
      <w:marTop w:val="0"/>
      <w:marBottom w:val="0"/>
      <w:divBdr>
        <w:top w:val="none" w:sz="0" w:space="0" w:color="auto"/>
        <w:left w:val="none" w:sz="0" w:space="0" w:color="auto"/>
        <w:bottom w:val="none" w:sz="0" w:space="0" w:color="auto"/>
        <w:right w:val="none" w:sz="0" w:space="0" w:color="auto"/>
      </w:divBdr>
    </w:div>
    <w:div w:id="1516918440">
      <w:bodyDiv w:val="1"/>
      <w:marLeft w:val="0"/>
      <w:marRight w:val="0"/>
      <w:marTop w:val="0"/>
      <w:marBottom w:val="0"/>
      <w:divBdr>
        <w:top w:val="none" w:sz="0" w:space="0" w:color="auto"/>
        <w:left w:val="none" w:sz="0" w:space="0" w:color="auto"/>
        <w:bottom w:val="none" w:sz="0" w:space="0" w:color="auto"/>
        <w:right w:val="none" w:sz="0" w:space="0" w:color="auto"/>
      </w:divBdr>
    </w:div>
    <w:div w:id="1517619482">
      <w:bodyDiv w:val="1"/>
      <w:marLeft w:val="0"/>
      <w:marRight w:val="0"/>
      <w:marTop w:val="0"/>
      <w:marBottom w:val="0"/>
      <w:divBdr>
        <w:top w:val="none" w:sz="0" w:space="0" w:color="auto"/>
        <w:left w:val="none" w:sz="0" w:space="0" w:color="auto"/>
        <w:bottom w:val="none" w:sz="0" w:space="0" w:color="auto"/>
        <w:right w:val="none" w:sz="0" w:space="0" w:color="auto"/>
      </w:divBdr>
    </w:div>
    <w:div w:id="1517771597">
      <w:bodyDiv w:val="1"/>
      <w:marLeft w:val="0"/>
      <w:marRight w:val="0"/>
      <w:marTop w:val="0"/>
      <w:marBottom w:val="0"/>
      <w:divBdr>
        <w:top w:val="none" w:sz="0" w:space="0" w:color="auto"/>
        <w:left w:val="none" w:sz="0" w:space="0" w:color="auto"/>
        <w:bottom w:val="none" w:sz="0" w:space="0" w:color="auto"/>
        <w:right w:val="none" w:sz="0" w:space="0" w:color="auto"/>
      </w:divBdr>
    </w:div>
    <w:div w:id="1517965915">
      <w:bodyDiv w:val="1"/>
      <w:marLeft w:val="0"/>
      <w:marRight w:val="0"/>
      <w:marTop w:val="0"/>
      <w:marBottom w:val="0"/>
      <w:divBdr>
        <w:top w:val="none" w:sz="0" w:space="0" w:color="auto"/>
        <w:left w:val="none" w:sz="0" w:space="0" w:color="auto"/>
        <w:bottom w:val="none" w:sz="0" w:space="0" w:color="auto"/>
        <w:right w:val="none" w:sz="0" w:space="0" w:color="auto"/>
      </w:divBdr>
    </w:div>
    <w:div w:id="1518276359">
      <w:bodyDiv w:val="1"/>
      <w:marLeft w:val="0"/>
      <w:marRight w:val="0"/>
      <w:marTop w:val="0"/>
      <w:marBottom w:val="0"/>
      <w:divBdr>
        <w:top w:val="none" w:sz="0" w:space="0" w:color="auto"/>
        <w:left w:val="none" w:sz="0" w:space="0" w:color="auto"/>
        <w:bottom w:val="none" w:sz="0" w:space="0" w:color="auto"/>
        <w:right w:val="none" w:sz="0" w:space="0" w:color="auto"/>
      </w:divBdr>
    </w:div>
    <w:div w:id="1518498494">
      <w:bodyDiv w:val="1"/>
      <w:marLeft w:val="0"/>
      <w:marRight w:val="0"/>
      <w:marTop w:val="0"/>
      <w:marBottom w:val="0"/>
      <w:divBdr>
        <w:top w:val="none" w:sz="0" w:space="0" w:color="auto"/>
        <w:left w:val="none" w:sz="0" w:space="0" w:color="auto"/>
        <w:bottom w:val="none" w:sz="0" w:space="0" w:color="auto"/>
        <w:right w:val="none" w:sz="0" w:space="0" w:color="auto"/>
      </w:divBdr>
    </w:div>
    <w:div w:id="1519195162">
      <w:bodyDiv w:val="1"/>
      <w:marLeft w:val="0"/>
      <w:marRight w:val="0"/>
      <w:marTop w:val="0"/>
      <w:marBottom w:val="0"/>
      <w:divBdr>
        <w:top w:val="none" w:sz="0" w:space="0" w:color="auto"/>
        <w:left w:val="none" w:sz="0" w:space="0" w:color="auto"/>
        <w:bottom w:val="none" w:sz="0" w:space="0" w:color="auto"/>
        <w:right w:val="none" w:sz="0" w:space="0" w:color="auto"/>
      </w:divBdr>
    </w:div>
    <w:div w:id="1520385387">
      <w:bodyDiv w:val="1"/>
      <w:marLeft w:val="0"/>
      <w:marRight w:val="0"/>
      <w:marTop w:val="0"/>
      <w:marBottom w:val="0"/>
      <w:divBdr>
        <w:top w:val="none" w:sz="0" w:space="0" w:color="auto"/>
        <w:left w:val="none" w:sz="0" w:space="0" w:color="auto"/>
        <w:bottom w:val="none" w:sz="0" w:space="0" w:color="auto"/>
        <w:right w:val="none" w:sz="0" w:space="0" w:color="auto"/>
      </w:divBdr>
    </w:div>
    <w:div w:id="1522863271">
      <w:bodyDiv w:val="1"/>
      <w:marLeft w:val="0"/>
      <w:marRight w:val="0"/>
      <w:marTop w:val="0"/>
      <w:marBottom w:val="0"/>
      <w:divBdr>
        <w:top w:val="none" w:sz="0" w:space="0" w:color="auto"/>
        <w:left w:val="none" w:sz="0" w:space="0" w:color="auto"/>
        <w:bottom w:val="none" w:sz="0" w:space="0" w:color="auto"/>
        <w:right w:val="none" w:sz="0" w:space="0" w:color="auto"/>
      </w:divBdr>
    </w:div>
    <w:div w:id="1523130070">
      <w:bodyDiv w:val="1"/>
      <w:marLeft w:val="0"/>
      <w:marRight w:val="0"/>
      <w:marTop w:val="0"/>
      <w:marBottom w:val="0"/>
      <w:divBdr>
        <w:top w:val="none" w:sz="0" w:space="0" w:color="auto"/>
        <w:left w:val="none" w:sz="0" w:space="0" w:color="auto"/>
        <w:bottom w:val="none" w:sz="0" w:space="0" w:color="auto"/>
        <w:right w:val="none" w:sz="0" w:space="0" w:color="auto"/>
      </w:divBdr>
    </w:div>
    <w:div w:id="1524981026">
      <w:bodyDiv w:val="1"/>
      <w:marLeft w:val="0"/>
      <w:marRight w:val="0"/>
      <w:marTop w:val="0"/>
      <w:marBottom w:val="0"/>
      <w:divBdr>
        <w:top w:val="none" w:sz="0" w:space="0" w:color="auto"/>
        <w:left w:val="none" w:sz="0" w:space="0" w:color="auto"/>
        <w:bottom w:val="none" w:sz="0" w:space="0" w:color="auto"/>
        <w:right w:val="none" w:sz="0" w:space="0" w:color="auto"/>
      </w:divBdr>
    </w:div>
    <w:div w:id="1525292077">
      <w:bodyDiv w:val="1"/>
      <w:marLeft w:val="0"/>
      <w:marRight w:val="0"/>
      <w:marTop w:val="0"/>
      <w:marBottom w:val="0"/>
      <w:divBdr>
        <w:top w:val="none" w:sz="0" w:space="0" w:color="auto"/>
        <w:left w:val="none" w:sz="0" w:space="0" w:color="auto"/>
        <w:bottom w:val="none" w:sz="0" w:space="0" w:color="auto"/>
        <w:right w:val="none" w:sz="0" w:space="0" w:color="auto"/>
      </w:divBdr>
    </w:div>
    <w:div w:id="1526478305">
      <w:bodyDiv w:val="1"/>
      <w:marLeft w:val="0"/>
      <w:marRight w:val="0"/>
      <w:marTop w:val="0"/>
      <w:marBottom w:val="0"/>
      <w:divBdr>
        <w:top w:val="none" w:sz="0" w:space="0" w:color="auto"/>
        <w:left w:val="none" w:sz="0" w:space="0" w:color="auto"/>
        <w:bottom w:val="none" w:sz="0" w:space="0" w:color="auto"/>
        <w:right w:val="none" w:sz="0" w:space="0" w:color="auto"/>
      </w:divBdr>
    </w:div>
    <w:div w:id="1528177211">
      <w:bodyDiv w:val="1"/>
      <w:marLeft w:val="0"/>
      <w:marRight w:val="0"/>
      <w:marTop w:val="0"/>
      <w:marBottom w:val="0"/>
      <w:divBdr>
        <w:top w:val="none" w:sz="0" w:space="0" w:color="auto"/>
        <w:left w:val="none" w:sz="0" w:space="0" w:color="auto"/>
        <w:bottom w:val="none" w:sz="0" w:space="0" w:color="auto"/>
        <w:right w:val="none" w:sz="0" w:space="0" w:color="auto"/>
      </w:divBdr>
    </w:div>
    <w:div w:id="1530995482">
      <w:bodyDiv w:val="1"/>
      <w:marLeft w:val="0"/>
      <w:marRight w:val="0"/>
      <w:marTop w:val="0"/>
      <w:marBottom w:val="0"/>
      <w:divBdr>
        <w:top w:val="none" w:sz="0" w:space="0" w:color="auto"/>
        <w:left w:val="none" w:sz="0" w:space="0" w:color="auto"/>
        <w:bottom w:val="none" w:sz="0" w:space="0" w:color="auto"/>
        <w:right w:val="none" w:sz="0" w:space="0" w:color="auto"/>
      </w:divBdr>
    </w:div>
    <w:div w:id="1531601074">
      <w:bodyDiv w:val="1"/>
      <w:marLeft w:val="0"/>
      <w:marRight w:val="0"/>
      <w:marTop w:val="0"/>
      <w:marBottom w:val="0"/>
      <w:divBdr>
        <w:top w:val="none" w:sz="0" w:space="0" w:color="auto"/>
        <w:left w:val="none" w:sz="0" w:space="0" w:color="auto"/>
        <w:bottom w:val="none" w:sz="0" w:space="0" w:color="auto"/>
        <w:right w:val="none" w:sz="0" w:space="0" w:color="auto"/>
      </w:divBdr>
    </w:div>
    <w:div w:id="1532571837">
      <w:bodyDiv w:val="1"/>
      <w:marLeft w:val="0"/>
      <w:marRight w:val="0"/>
      <w:marTop w:val="0"/>
      <w:marBottom w:val="0"/>
      <w:divBdr>
        <w:top w:val="none" w:sz="0" w:space="0" w:color="auto"/>
        <w:left w:val="none" w:sz="0" w:space="0" w:color="auto"/>
        <w:bottom w:val="none" w:sz="0" w:space="0" w:color="auto"/>
        <w:right w:val="none" w:sz="0" w:space="0" w:color="auto"/>
      </w:divBdr>
    </w:div>
    <w:div w:id="1533108859">
      <w:bodyDiv w:val="1"/>
      <w:marLeft w:val="0"/>
      <w:marRight w:val="0"/>
      <w:marTop w:val="0"/>
      <w:marBottom w:val="0"/>
      <w:divBdr>
        <w:top w:val="none" w:sz="0" w:space="0" w:color="auto"/>
        <w:left w:val="none" w:sz="0" w:space="0" w:color="auto"/>
        <w:bottom w:val="none" w:sz="0" w:space="0" w:color="auto"/>
        <w:right w:val="none" w:sz="0" w:space="0" w:color="auto"/>
      </w:divBdr>
    </w:div>
    <w:div w:id="1533570080">
      <w:bodyDiv w:val="1"/>
      <w:marLeft w:val="0"/>
      <w:marRight w:val="0"/>
      <w:marTop w:val="0"/>
      <w:marBottom w:val="0"/>
      <w:divBdr>
        <w:top w:val="none" w:sz="0" w:space="0" w:color="auto"/>
        <w:left w:val="none" w:sz="0" w:space="0" w:color="auto"/>
        <w:bottom w:val="none" w:sz="0" w:space="0" w:color="auto"/>
        <w:right w:val="none" w:sz="0" w:space="0" w:color="auto"/>
      </w:divBdr>
    </w:div>
    <w:div w:id="1538661646">
      <w:bodyDiv w:val="1"/>
      <w:marLeft w:val="0"/>
      <w:marRight w:val="0"/>
      <w:marTop w:val="0"/>
      <w:marBottom w:val="0"/>
      <w:divBdr>
        <w:top w:val="none" w:sz="0" w:space="0" w:color="auto"/>
        <w:left w:val="none" w:sz="0" w:space="0" w:color="auto"/>
        <w:bottom w:val="none" w:sz="0" w:space="0" w:color="auto"/>
        <w:right w:val="none" w:sz="0" w:space="0" w:color="auto"/>
      </w:divBdr>
    </w:div>
    <w:div w:id="1541210620">
      <w:bodyDiv w:val="1"/>
      <w:marLeft w:val="0"/>
      <w:marRight w:val="0"/>
      <w:marTop w:val="0"/>
      <w:marBottom w:val="0"/>
      <w:divBdr>
        <w:top w:val="none" w:sz="0" w:space="0" w:color="auto"/>
        <w:left w:val="none" w:sz="0" w:space="0" w:color="auto"/>
        <w:bottom w:val="none" w:sz="0" w:space="0" w:color="auto"/>
        <w:right w:val="none" w:sz="0" w:space="0" w:color="auto"/>
      </w:divBdr>
    </w:div>
    <w:div w:id="1542277924">
      <w:bodyDiv w:val="1"/>
      <w:marLeft w:val="0"/>
      <w:marRight w:val="0"/>
      <w:marTop w:val="0"/>
      <w:marBottom w:val="0"/>
      <w:divBdr>
        <w:top w:val="none" w:sz="0" w:space="0" w:color="auto"/>
        <w:left w:val="none" w:sz="0" w:space="0" w:color="auto"/>
        <w:bottom w:val="none" w:sz="0" w:space="0" w:color="auto"/>
        <w:right w:val="none" w:sz="0" w:space="0" w:color="auto"/>
      </w:divBdr>
    </w:div>
    <w:div w:id="1542596281">
      <w:bodyDiv w:val="1"/>
      <w:marLeft w:val="0"/>
      <w:marRight w:val="0"/>
      <w:marTop w:val="0"/>
      <w:marBottom w:val="0"/>
      <w:divBdr>
        <w:top w:val="none" w:sz="0" w:space="0" w:color="auto"/>
        <w:left w:val="none" w:sz="0" w:space="0" w:color="auto"/>
        <w:bottom w:val="none" w:sz="0" w:space="0" w:color="auto"/>
        <w:right w:val="none" w:sz="0" w:space="0" w:color="auto"/>
      </w:divBdr>
    </w:div>
    <w:div w:id="1543711499">
      <w:bodyDiv w:val="1"/>
      <w:marLeft w:val="0"/>
      <w:marRight w:val="0"/>
      <w:marTop w:val="0"/>
      <w:marBottom w:val="0"/>
      <w:divBdr>
        <w:top w:val="none" w:sz="0" w:space="0" w:color="auto"/>
        <w:left w:val="none" w:sz="0" w:space="0" w:color="auto"/>
        <w:bottom w:val="none" w:sz="0" w:space="0" w:color="auto"/>
        <w:right w:val="none" w:sz="0" w:space="0" w:color="auto"/>
      </w:divBdr>
    </w:div>
    <w:div w:id="1543859607">
      <w:bodyDiv w:val="1"/>
      <w:marLeft w:val="0"/>
      <w:marRight w:val="0"/>
      <w:marTop w:val="0"/>
      <w:marBottom w:val="0"/>
      <w:divBdr>
        <w:top w:val="none" w:sz="0" w:space="0" w:color="auto"/>
        <w:left w:val="none" w:sz="0" w:space="0" w:color="auto"/>
        <w:bottom w:val="none" w:sz="0" w:space="0" w:color="auto"/>
        <w:right w:val="none" w:sz="0" w:space="0" w:color="auto"/>
      </w:divBdr>
    </w:div>
    <w:div w:id="1543984003">
      <w:bodyDiv w:val="1"/>
      <w:marLeft w:val="0"/>
      <w:marRight w:val="0"/>
      <w:marTop w:val="0"/>
      <w:marBottom w:val="0"/>
      <w:divBdr>
        <w:top w:val="none" w:sz="0" w:space="0" w:color="auto"/>
        <w:left w:val="none" w:sz="0" w:space="0" w:color="auto"/>
        <w:bottom w:val="none" w:sz="0" w:space="0" w:color="auto"/>
        <w:right w:val="none" w:sz="0" w:space="0" w:color="auto"/>
      </w:divBdr>
    </w:div>
    <w:div w:id="1544059295">
      <w:bodyDiv w:val="1"/>
      <w:marLeft w:val="0"/>
      <w:marRight w:val="0"/>
      <w:marTop w:val="0"/>
      <w:marBottom w:val="0"/>
      <w:divBdr>
        <w:top w:val="none" w:sz="0" w:space="0" w:color="auto"/>
        <w:left w:val="none" w:sz="0" w:space="0" w:color="auto"/>
        <w:bottom w:val="none" w:sz="0" w:space="0" w:color="auto"/>
        <w:right w:val="none" w:sz="0" w:space="0" w:color="auto"/>
      </w:divBdr>
    </w:div>
    <w:div w:id="1546521472">
      <w:bodyDiv w:val="1"/>
      <w:marLeft w:val="0"/>
      <w:marRight w:val="0"/>
      <w:marTop w:val="0"/>
      <w:marBottom w:val="0"/>
      <w:divBdr>
        <w:top w:val="none" w:sz="0" w:space="0" w:color="auto"/>
        <w:left w:val="none" w:sz="0" w:space="0" w:color="auto"/>
        <w:bottom w:val="none" w:sz="0" w:space="0" w:color="auto"/>
        <w:right w:val="none" w:sz="0" w:space="0" w:color="auto"/>
      </w:divBdr>
    </w:div>
    <w:div w:id="1546717190">
      <w:bodyDiv w:val="1"/>
      <w:marLeft w:val="0"/>
      <w:marRight w:val="0"/>
      <w:marTop w:val="0"/>
      <w:marBottom w:val="0"/>
      <w:divBdr>
        <w:top w:val="none" w:sz="0" w:space="0" w:color="auto"/>
        <w:left w:val="none" w:sz="0" w:space="0" w:color="auto"/>
        <w:bottom w:val="none" w:sz="0" w:space="0" w:color="auto"/>
        <w:right w:val="none" w:sz="0" w:space="0" w:color="auto"/>
      </w:divBdr>
    </w:div>
    <w:div w:id="1548181265">
      <w:bodyDiv w:val="1"/>
      <w:marLeft w:val="0"/>
      <w:marRight w:val="0"/>
      <w:marTop w:val="0"/>
      <w:marBottom w:val="0"/>
      <w:divBdr>
        <w:top w:val="none" w:sz="0" w:space="0" w:color="auto"/>
        <w:left w:val="none" w:sz="0" w:space="0" w:color="auto"/>
        <w:bottom w:val="none" w:sz="0" w:space="0" w:color="auto"/>
        <w:right w:val="none" w:sz="0" w:space="0" w:color="auto"/>
      </w:divBdr>
    </w:div>
    <w:div w:id="1548447549">
      <w:bodyDiv w:val="1"/>
      <w:marLeft w:val="0"/>
      <w:marRight w:val="0"/>
      <w:marTop w:val="0"/>
      <w:marBottom w:val="0"/>
      <w:divBdr>
        <w:top w:val="none" w:sz="0" w:space="0" w:color="auto"/>
        <w:left w:val="none" w:sz="0" w:space="0" w:color="auto"/>
        <w:bottom w:val="none" w:sz="0" w:space="0" w:color="auto"/>
        <w:right w:val="none" w:sz="0" w:space="0" w:color="auto"/>
      </w:divBdr>
    </w:div>
    <w:div w:id="1548490136">
      <w:bodyDiv w:val="1"/>
      <w:marLeft w:val="0"/>
      <w:marRight w:val="0"/>
      <w:marTop w:val="0"/>
      <w:marBottom w:val="0"/>
      <w:divBdr>
        <w:top w:val="none" w:sz="0" w:space="0" w:color="auto"/>
        <w:left w:val="none" w:sz="0" w:space="0" w:color="auto"/>
        <w:bottom w:val="none" w:sz="0" w:space="0" w:color="auto"/>
        <w:right w:val="none" w:sz="0" w:space="0" w:color="auto"/>
      </w:divBdr>
    </w:div>
    <w:div w:id="1549803613">
      <w:bodyDiv w:val="1"/>
      <w:marLeft w:val="0"/>
      <w:marRight w:val="0"/>
      <w:marTop w:val="0"/>
      <w:marBottom w:val="0"/>
      <w:divBdr>
        <w:top w:val="none" w:sz="0" w:space="0" w:color="auto"/>
        <w:left w:val="none" w:sz="0" w:space="0" w:color="auto"/>
        <w:bottom w:val="none" w:sz="0" w:space="0" w:color="auto"/>
        <w:right w:val="none" w:sz="0" w:space="0" w:color="auto"/>
      </w:divBdr>
    </w:div>
    <w:div w:id="1550023023">
      <w:bodyDiv w:val="1"/>
      <w:marLeft w:val="0"/>
      <w:marRight w:val="0"/>
      <w:marTop w:val="0"/>
      <w:marBottom w:val="0"/>
      <w:divBdr>
        <w:top w:val="none" w:sz="0" w:space="0" w:color="auto"/>
        <w:left w:val="none" w:sz="0" w:space="0" w:color="auto"/>
        <w:bottom w:val="none" w:sz="0" w:space="0" w:color="auto"/>
        <w:right w:val="none" w:sz="0" w:space="0" w:color="auto"/>
      </w:divBdr>
    </w:div>
    <w:div w:id="1550067928">
      <w:bodyDiv w:val="1"/>
      <w:marLeft w:val="0"/>
      <w:marRight w:val="0"/>
      <w:marTop w:val="0"/>
      <w:marBottom w:val="0"/>
      <w:divBdr>
        <w:top w:val="none" w:sz="0" w:space="0" w:color="auto"/>
        <w:left w:val="none" w:sz="0" w:space="0" w:color="auto"/>
        <w:bottom w:val="none" w:sz="0" w:space="0" w:color="auto"/>
        <w:right w:val="none" w:sz="0" w:space="0" w:color="auto"/>
      </w:divBdr>
    </w:div>
    <w:div w:id="1550220889">
      <w:bodyDiv w:val="1"/>
      <w:marLeft w:val="0"/>
      <w:marRight w:val="0"/>
      <w:marTop w:val="0"/>
      <w:marBottom w:val="0"/>
      <w:divBdr>
        <w:top w:val="none" w:sz="0" w:space="0" w:color="auto"/>
        <w:left w:val="none" w:sz="0" w:space="0" w:color="auto"/>
        <w:bottom w:val="none" w:sz="0" w:space="0" w:color="auto"/>
        <w:right w:val="none" w:sz="0" w:space="0" w:color="auto"/>
      </w:divBdr>
    </w:div>
    <w:div w:id="1550261474">
      <w:bodyDiv w:val="1"/>
      <w:marLeft w:val="0"/>
      <w:marRight w:val="0"/>
      <w:marTop w:val="0"/>
      <w:marBottom w:val="0"/>
      <w:divBdr>
        <w:top w:val="none" w:sz="0" w:space="0" w:color="auto"/>
        <w:left w:val="none" w:sz="0" w:space="0" w:color="auto"/>
        <w:bottom w:val="none" w:sz="0" w:space="0" w:color="auto"/>
        <w:right w:val="none" w:sz="0" w:space="0" w:color="auto"/>
      </w:divBdr>
    </w:div>
    <w:div w:id="1551652075">
      <w:bodyDiv w:val="1"/>
      <w:marLeft w:val="0"/>
      <w:marRight w:val="0"/>
      <w:marTop w:val="0"/>
      <w:marBottom w:val="0"/>
      <w:divBdr>
        <w:top w:val="none" w:sz="0" w:space="0" w:color="auto"/>
        <w:left w:val="none" w:sz="0" w:space="0" w:color="auto"/>
        <w:bottom w:val="none" w:sz="0" w:space="0" w:color="auto"/>
        <w:right w:val="none" w:sz="0" w:space="0" w:color="auto"/>
      </w:divBdr>
    </w:div>
    <w:div w:id="1552962632">
      <w:bodyDiv w:val="1"/>
      <w:marLeft w:val="0"/>
      <w:marRight w:val="0"/>
      <w:marTop w:val="0"/>
      <w:marBottom w:val="0"/>
      <w:divBdr>
        <w:top w:val="none" w:sz="0" w:space="0" w:color="auto"/>
        <w:left w:val="none" w:sz="0" w:space="0" w:color="auto"/>
        <w:bottom w:val="none" w:sz="0" w:space="0" w:color="auto"/>
        <w:right w:val="none" w:sz="0" w:space="0" w:color="auto"/>
      </w:divBdr>
    </w:div>
    <w:div w:id="1554153082">
      <w:bodyDiv w:val="1"/>
      <w:marLeft w:val="0"/>
      <w:marRight w:val="0"/>
      <w:marTop w:val="0"/>
      <w:marBottom w:val="0"/>
      <w:divBdr>
        <w:top w:val="none" w:sz="0" w:space="0" w:color="auto"/>
        <w:left w:val="none" w:sz="0" w:space="0" w:color="auto"/>
        <w:bottom w:val="none" w:sz="0" w:space="0" w:color="auto"/>
        <w:right w:val="none" w:sz="0" w:space="0" w:color="auto"/>
      </w:divBdr>
    </w:div>
    <w:div w:id="1555577637">
      <w:bodyDiv w:val="1"/>
      <w:marLeft w:val="0"/>
      <w:marRight w:val="0"/>
      <w:marTop w:val="0"/>
      <w:marBottom w:val="0"/>
      <w:divBdr>
        <w:top w:val="none" w:sz="0" w:space="0" w:color="auto"/>
        <w:left w:val="none" w:sz="0" w:space="0" w:color="auto"/>
        <w:bottom w:val="none" w:sz="0" w:space="0" w:color="auto"/>
        <w:right w:val="none" w:sz="0" w:space="0" w:color="auto"/>
      </w:divBdr>
    </w:div>
    <w:div w:id="1559438480">
      <w:bodyDiv w:val="1"/>
      <w:marLeft w:val="0"/>
      <w:marRight w:val="0"/>
      <w:marTop w:val="0"/>
      <w:marBottom w:val="0"/>
      <w:divBdr>
        <w:top w:val="none" w:sz="0" w:space="0" w:color="auto"/>
        <w:left w:val="none" w:sz="0" w:space="0" w:color="auto"/>
        <w:bottom w:val="none" w:sz="0" w:space="0" w:color="auto"/>
        <w:right w:val="none" w:sz="0" w:space="0" w:color="auto"/>
      </w:divBdr>
    </w:div>
    <w:div w:id="1560553428">
      <w:bodyDiv w:val="1"/>
      <w:marLeft w:val="0"/>
      <w:marRight w:val="0"/>
      <w:marTop w:val="0"/>
      <w:marBottom w:val="0"/>
      <w:divBdr>
        <w:top w:val="none" w:sz="0" w:space="0" w:color="auto"/>
        <w:left w:val="none" w:sz="0" w:space="0" w:color="auto"/>
        <w:bottom w:val="none" w:sz="0" w:space="0" w:color="auto"/>
        <w:right w:val="none" w:sz="0" w:space="0" w:color="auto"/>
      </w:divBdr>
    </w:div>
    <w:div w:id="1560703834">
      <w:bodyDiv w:val="1"/>
      <w:marLeft w:val="0"/>
      <w:marRight w:val="0"/>
      <w:marTop w:val="0"/>
      <w:marBottom w:val="0"/>
      <w:divBdr>
        <w:top w:val="none" w:sz="0" w:space="0" w:color="auto"/>
        <w:left w:val="none" w:sz="0" w:space="0" w:color="auto"/>
        <w:bottom w:val="none" w:sz="0" w:space="0" w:color="auto"/>
        <w:right w:val="none" w:sz="0" w:space="0" w:color="auto"/>
      </w:divBdr>
    </w:div>
    <w:div w:id="1561938829">
      <w:bodyDiv w:val="1"/>
      <w:marLeft w:val="0"/>
      <w:marRight w:val="0"/>
      <w:marTop w:val="0"/>
      <w:marBottom w:val="0"/>
      <w:divBdr>
        <w:top w:val="none" w:sz="0" w:space="0" w:color="auto"/>
        <w:left w:val="none" w:sz="0" w:space="0" w:color="auto"/>
        <w:bottom w:val="none" w:sz="0" w:space="0" w:color="auto"/>
        <w:right w:val="none" w:sz="0" w:space="0" w:color="auto"/>
      </w:divBdr>
    </w:div>
    <w:div w:id="1563131070">
      <w:bodyDiv w:val="1"/>
      <w:marLeft w:val="0"/>
      <w:marRight w:val="0"/>
      <w:marTop w:val="0"/>
      <w:marBottom w:val="0"/>
      <w:divBdr>
        <w:top w:val="none" w:sz="0" w:space="0" w:color="auto"/>
        <w:left w:val="none" w:sz="0" w:space="0" w:color="auto"/>
        <w:bottom w:val="none" w:sz="0" w:space="0" w:color="auto"/>
        <w:right w:val="none" w:sz="0" w:space="0" w:color="auto"/>
      </w:divBdr>
    </w:div>
    <w:div w:id="1563832036">
      <w:bodyDiv w:val="1"/>
      <w:marLeft w:val="0"/>
      <w:marRight w:val="0"/>
      <w:marTop w:val="0"/>
      <w:marBottom w:val="0"/>
      <w:divBdr>
        <w:top w:val="none" w:sz="0" w:space="0" w:color="auto"/>
        <w:left w:val="none" w:sz="0" w:space="0" w:color="auto"/>
        <w:bottom w:val="none" w:sz="0" w:space="0" w:color="auto"/>
        <w:right w:val="none" w:sz="0" w:space="0" w:color="auto"/>
      </w:divBdr>
    </w:div>
    <w:div w:id="1564442416">
      <w:bodyDiv w:val="1"/>
      <w:marLeft w:val="0"/>
      <w:marRight w:val="0"/>
      <w:marTop w:val="0"/>
      <w:marBottom w:val="0"/>
      <w:divBdr>
        <w:top w:val="none" w:sz="0" w:space="0" w:color="auto"/>
        <w:left w:val="none" w:sz="0" w:space="0" w:color="auto"/>
        <w:bottom w:val="none" w:sz="0" w:space="0" w:color="auto"/>
        <w:right w:val="none" w:sz="0" w:space="0" w:color="auto"/>
      </w:divBdr>
    </w:div>
    <w:div w:id="1564565176">
      <w:bodyDiv w:val="1"/>
      <w:marLeft w:val="0"/>
      <w:marRight w:val="0"/>
      <w:marTop w:val="0"/>
      <w:marBottom w:val="0"/>
      <w:divBdr>
        <w:top w:val="none" w:sz="0" w:space="0" w:color="auto"/>
        <w:left w:val="none" w:sz="0" w:space="0" w:color="auto"/>
        <w:bottom w:val="none" w:sz="0" w:space="0" w:color="auto"/>
        <w:right w:val="none" w:sz="0" w:space="0" w:color="auto"/>
      </w:divBdr>
    </w:div>
    <w:div w:id="1564950655">
      <w:bodyDiv w:val="1"/>
      <w:marLeft w:val="0"/>
      <w:marRight w:val="0"/>
      <w:marTop w:val="0"/>
      <w:marBottom w:val="0"/>
      <w:divBdr>
        <w:top w:val="none" w:sz="0" w:space="0" w:color="auto"/>
        <w:left w:val="none" w:sz="0" w:space="0" w:color="auto"/>
        <w:bottom w:val="none" w:sz="0" w:space="0" w:color="auto"/>
        <w:right w:val="none" w:sz="0" w:space="0" w:color="auto"/>
      </w:divBdr>
    </w:div>
    <w:div w:id="1565068304">
      <w:bodyDiv w:val="1"/>
      <w:marLeft w:val="0"/>
      <w:marRight w:val="0"/>
      <w:marTop w:val="0"/>
      <w:marBottom w:val="0"/>
      <w:divBdr>
        <w:top w:val="none" w:sz="0" w:space="0" w:color="auto"/>
        <w:left w:val="none" w:sz="0" w:space="0" w:color="auto"/>
        <w:bottom w:val="none" w:sz="0" w:space="0" w:color="auto"/>
        <w:right w:val="none" w:sz="0" w:space="0" w:color="auto"/>
      </w:divBdr>
    </w:div>
    <w:div w:id="1565145572">
      <w:bodyDiv w:val="1"/>
      <w:marLeft w:val="0"/>
      <w:marRight w:val="0"/>
      <w:marTop w:val="0"/>
      <w:marBottom w:val="0"/>
      <w:divBdr>
        <w:top w:val="none" w:sz="0" w:space="0" w:color="auto"/>
        <w:left w:val="none" w:sz="0" w:space="0" w:color="auto"/>
        <w:bottom w:val="none" w:sz="0" w:space="0" w:color="auto"/>
        <w:right w:val="none" w:sz="0" w:space="0" w:color="auto"/>
      </w:divBdr>
    </w:div>
    <w:div w:id="1566379244">
      <w:bodyDiv w:val="1"/>
      <w:marLeft w:val="0"/>
      <w:marRight w:val="0"/>
      <w:marTop w:val="0"/>
      <w:marBottom w:val="0"/>
      <w:divBdr>
        <w:top w:val="none" w:sz="0" w:space="0" w:color="auto"/>
        <w:left w:val="none" w:sz="0" w:space="0" w:color="auto"/>
        <w:bottom w:val="none" w:sz="0" w:space="0" w:color="auto"/>
        <w:right w:val="none" w:sz="0" w:space="0" w:color="auto"/>
      </w:divBdr>
    </w:div>
    <w:div w:id="1566524500">
      <w:bodyDiv w:val="1"/>
      <w:marLeft w:val="0"/>
      <w:marRight w:val="0"/>
      <w:marTop w:val="0"/>
      <w:marBottom w:val="0"/>
      <w:divBdr>
        <w:top w:val="none" w:sz="0" w:space="0" w:color="auto"/>
        <w:left w:val="none" w:sz="0" w:space="0" w:color="auto"/>
        <w:bottom w:val="none" w:sz="0" w:space="0" w:color="auto"/>
        <w:right w:val="none" w:sz="0" w:space="0" w:color="auto"/>
      </w:divBdr>
    </w:div>
    <w:div w:id="1567375430">
      <w:bodyDiv w:val="1"/>
      <w:marLeft w:val="0"/>
      <w:marRight w:val="0"/>
      <w:marTop w:val="0"/>
      <w:marBottom w:val="0"/>
      <w:divBdr>
        <w:top w:val="none" w:sz="0" w:space="0" w:color="auto"/>
        <w:left w:val="none" w:sz="0" w:space="0" w:color="auto"/>
        <w:bottom w:val="none" w:sz="0" w:space="0" w:color="auto"/>
        <w:right w:val="none" w:sz="0" w:space="0" w:color="auto"/>
      </w:divBdr>
    </w:div>
    <w:div w:id="1568609216">
      <w:bodyDiv w:val="1"/>
      <w:marLeft w:val="0"/>
      <w:marRight w:val="0"/>
      <w:marTop w:val="0"/>
      <w:marBottom w:val="0"/>
      <w:divBdr>
        <w:top w:val="none" w:sz="0" w:space="0" w:color="auto"/>
        <w:left w:val="none" w:sz="0" w:space="0" w:color="auto"/>
        <w:bottom w:val="none" w:sz="0" w:space="0" w:color="auto"/>
        <w:right w:val="none" w:sz="0" w:space="0" w:color="auto"/>
      </w:divBdr>
    </w:div>
    <w:div w:id="1569268561">
      <w:bodyDiv w:val="1"/>
      <w:marLeft w:val="0"/>
      <w:marRight w:val="0"/>
      <w:marTop w:val="0"/>
      <w:marBottom w:val="0"/>
      <w:divBdr>
        <w:top w:val="none" w:sz="0" w:space="0" w:color="auto"/>
        <w:left w:val="none" w:sz="0" w:space="0" w:color="auto"/>
        <w:bottom w:val="none" w:sz="0" w:space="0" w:color="auto"/>
        <w:right w:val="none" w:sz="0" w:space="0" w:color="auto"/>
      </w:divBdr>
    </w:div>
    <w:div w:id="1569457814">
      <w:bodyDiv w:val="1"/>
      <w:marLeft w:val="0"/>
      <w:marRight w:val="0"/>
      <w:marTop w:val="0"/>
      <w:marBottom w:val="0"/>
      <w:divBdr>
        <w:top w:val="none" w:sz="0" w:space="0" w:color="auto"/>
        <w:left w:val="none" w:sz="0" w:space="0" w:color="auto"/>
        <w:bottom w:val="none" w:sz="0" w:space="0" w:color="auto"/>
        <w:right w:val="none" w:sz="0" w:space="0" w:color="auto"/>
      </w:divBdr>
    </w:div>
    <w:div w:id="1569725373">
      <w:bodyDiv w:val="1"/>
      <w:marLeft w:val="0"/>
      <w:marRight w:val="0"/>
      <w:marTop w:val="0"/>
      <w:marBottom w:val="0"/>
      <w:divBdr>
        <w:top w:val="none" w:sz="0" w:space="0" w:color="auto"/>
        <w:left w:val="none" w:sz="0" w:space="0" w:color="auto"/>
        <w:bottom w:val="none" w:sz="0" w:space="0" w:color="auto"/>
        <w:right w:val="none" w:sz="0" w:space="0" w:color="auto"/>
      </w:divBdr>
    </w:div>
    <w:div w:id="1569803267">
      <w:bodyDiv w:val="1"/>
      <w:marLeft w:val="0"/>
      <w:marRight w:val="0"/>
      <w:marTop w:val="0"/>
      <w:marBottom w:val="0"/>
      <w:divBdr>
        <w:top w:val="none" w:sz="0" w:space="0" w:color="auto"/>
        <w:left w:val="none" w:sz="0" w:space="0" w:color="auto"/>
        <w:bottom w:val="none" w:sz="0" w:space="0" w:color="auto"/>
        <w:right w:val="none" w:sz="0" w:space="0" w:color="auto"/>
      </w:divBdr>
    </w:div>
    <w:div w:id="1572229635">
      <w:bodyDiv w:val="1"/>
      <w:marLeft w:val="0"/>
      <w:marRight w:val="0"/>
      <w:marTop w:val="0"/>
      <w:marBottom w:val="0"/>
      <w:divBdr>
        <w:top w:val="none" w:sz="0" w:space="0" w:color="auto"/>
        <w:left w:val="none" w:sz="0" w:space="0" w:color="auto"/>
        <w:bottom w:val="none" w:sz="0" w:space="0" w:color="auto"/>
        <w:right w:val="none" w:sz="0" w:space="0" w:color="auto"/>
      </w:divBdr>
    </w:div>
    <w:div w:id="1575894143">
      <w:bodyDiv w:val="1"/>
      <w:marLeft w:val="0"/>
      <w:marRight w:val="0"/>
      <w:marTop w:val="0"/>
      <w:marBottom w:val="0"/>
      <w:divBdr>
        <w:top w:val="none" w:sz="0" w:space="0" w:color="auto"/>
        <w:left w:val="none" w:sz="0" w:space="0" w:color="auto"/>
        <w:bottom w:val="none" w:sz="0" w:space="0" w:color="auto"/>
        <w:right w:val="none" w:sz="0" w:space="0" w:color="auto"/>
      </w:divBdr>
    </w:div>
    <w:div w:id="1577396140">
      <w:bodyDiv w:val="1"/>
      <w:marLeft w:val="0"/>
      <w:marRight w:val="0"/>
      <w:marTop w:val="0"/>
      <w:marBottom w:val="0"/>
      <w:divBdr>
        <w:top w:val="none" w:sz="0" w:space="0" w:color="auto"/>
        <w:left w:val="none" w:sz="0" w:space="0" w:color="auto"/>
        <w:bottom w:val="none" w:sz="0" w:space="0" w:color="auto"/>
        <w:right w:val="none" w:sz="0" w:space="0" w:color="auto"/>
      </w:divBdr>
    </w:div>
    <w:div w:id="1577545325">
      <w:bodyDiv w:val="1"/>
      <w:marLeft w:val="0"/>
      <w:marRight w:val="0"/>
      <w:marTop w:val="0"/>
      <w:marBottom w:val="0"/>
      <w:divBdr>
        <w:top w:val="none" w:sz="0" w:space="0" w:color="auto"/>
        <w:left w:val="none" w:sz="0" w:space="0" w:color="auto"/>
        <w:bottom w:val="none" w:sz="0" w:space="0" w:color="auto"/>
        <w:right w:val="none" w:sz="0" w:space="0" w:color="auto"/>
      </w:divBdr>
    </w:div>
    <w:div w:id="1579827565">
      <w:bodyDiv w:val="1"/>
      <w:marLeft w:val="0"/>
      <w:marRight w:val="0"/>
      <w:marTop w:val="0"/>
      <w:marBottom w:val="0"/>
      <w:divBdr>
        <w:top w:val="none" w:sz="0" w:space="0" w:color="auto"/>
        <w:left w:val="none" w:sz="0" w:space="0" w:color="auto"/>
        <w:bottom w:val="none" w:sz="0" w:space="0" w:color="auto"/>
        <w:right w:val="none" w:sz="0" w:space="0" w:color="auto"/>
      </w:divBdr>
    </w:div>
    <w:div w:id="1580207990">
      <w:bodyDiv w:val="1"/>
      <w:marLeft w:val="0"/>
      <w:marRight w:val="0"/>
      <w:marTop w:val="0"/>
      <w:marBottom w:val="0"/>
      <w:divBdr>
        <w:top w:val="none" w:sz="0" w:space="0" w:color="auto"/>
        <w:left w:val="none" w:sz="0" w:space="0" w:color="auto"/>
        <w:bottom w:val="none" w:sz="0" w:space="0" w:color="auto"/>
        <w:right w:val="none" w:sz="0" w:space="0" w:color="auto"/>
      </w:divBdr>
    </w:div>
    <w:div w:id="1580559937">
      <w:bodyDiv w:val="1"/>
      <w:marLeft w:val="0"/>
      <w:marRight w:val="0"/>
      <w:marTop w:val="0"/>
      <w:marBottom w:val="0"/>
      <w:divBdr>
        <w:top w:val="none" w:sz="0" w:space="0" w:color="auto"/>
        <w:left w:val="none" w:sz="0" w:space="0" w:color="auto"/>
        <w:bottom w:val="none" w:sz="0" w:space="0" w:color="auto"/>
        <w:right w:val="none" w:sz="0" w:space="0" w:color="auto"/>
      </w:divBdr>
    </w:div>
    <w:div w:id="1580822465">
      <w:bodyDiv w:val="1"/>
      <w:marLeft w:val="0"/>
      <w:marRight w:val="0"/>
      <w:marTop w:val="0"/>
      <w:marBottom w:val="0"/>
      <w:divBdr>
        <w:top w:val="none" w:sz="0" w:space="0" w:color="auto"/>
        <w:left w:val="none" w:sz="0" w:space="0" w:color="auto"/>
        <w:bottom w:val="none" w:sz="0" w:space="0" w:color="auto"/>
        <w:right w:val="none" w:sz="0" w:space="0" w:color="auto"/>
      </w:divBdr>
    </w:div>
    <w:div w:id="1581871356">
      <w:bodyDiv w:val="1"/>
      <w:marLeft w:val="0"/>
      <w:marRight w:val="0"/>
      <w:marTop w:val="0"/>
      <w:marBottom w:val="0"/>
      <w:divBdr>
        <w:top w:val="none" w:sz="0" w:space="0" w:color="auto"/>
        <w:left w:val="none" w:sz="0" w:space="0" w:color="auto"/>
        <w:bottom w:val="none" w:sz="0" w:space="0" w:color="auto"/>
        <w:right w:val="none" w:sz="0" w:space="0" w:color="auto"/>
      </w:divBdr>
    </w:div>
    <w:div w:id="1583639945">
      <w:bodyDiv w:val="1"/>
      <w:marLeft w:val="0"/>
      <w:marRight w:val="0"/>
      <w:marTop w:val="0"/>
      <w:marBottom w:val="0"/>
      <w:divBdr>
        <w:top w:val="none" w:sz="0" w:space="0" w:color="auto"/>
        <w:left w:val="none" w:sz="0" w:space="0" w:color="auto"/>
        <w:bottom w:val="none" w:sz="0" w:space="0" w:color="auto"/>
        <w:right w:val="none" w:sz="0" w:space="0" w:color="auto"/>
      </w:divBdr>
    </w:div>
    <w:div w:id="1583680834">
      <w:bodyDiv w:val="1"/>
      <w:marLeft w:val="0"/>
      <w:marRight w:val="0"/>
      <w:marTop w:val="0"/>
      <w:marBottom w:val="0"/>
      <w:divBdr>
        <w:top w:val="none" w:sz="0" w:space="0" w:color="auto"/>
        <w:left w:val="none" w:sz="0" w:space="0" w:color="auto"/>
        <w:bottom w:val="none" w:sz="0" w:space="0" w:color="auto"/>
        <w:right w:val="none" w:sz="0" w:space="0" w:color="auto"/>
      </w:divBdr>
    </w:div>
    <w:div w:id="1584073407">
      <w:bodyDiv w:val="1"/>
      <w:marLeft w:val="0"/>
      <w:marRight w:val="0"/>
      <w:marTop w:val="0"/>
      <w:marBottom w:val="0"/>
      <w:divBdr>
        <w:top w:val="none" w:sz="0" w:space="0" w:color="auto"/>
        <w:left w:val="none" w:sz="0" w:space="0" w:color="auto"/>
        <w:bottom w:val="none" w:sz="0" w:space="0" w:color="auto"/>
        <w:right w:val="none" w:sz="0" w:space="0" w:color="auto"/>
      </w:divBdr>
    </w:div>
    <w:div w:id="1584607327">
      <w:bodyDiv w:val="1"/>
      <w:marLeft w:val="0"/>
      <w:marRight w:val="0"/>
      <w:marTop w:val="0"/>
      <w:marBottom w:val="0"/>
      <w:divBdr>
        <w:top w:val="none" w:sz="0" w:space="0" w:color="auto"/>
        <w:left w:val="none" w:sz="0" w:space="0" w:color="auto"/>
        <w:bottom w:val="none" w:sz="0" w:space="0" w:color="auto"/>
        <w:right w:val="none" w:sz="0" w:space="0" w:color="auto"/>
      </w:divBdr>
    </w:div>
    <w:div w:id="1585258585">
      <w:bodyDiv w:val="1"/>
      <w:marLeft w:val="0"/>
      <w:marRight w:val="0"/>
      <w:marTop w:val="0"/>
      <w:marBottom w:val="0"/>
      <w:divBdr>
        <w:top w:val="none" w:sz="0" w:space="0" w:color="auto"/>
        <w:left w:val="none" w:sz="0" w:space="0" w:color="auto"/>
        <w:bottom w:val="none" w:sz="0" w:space="0" w:color="auto"/>
        <w:right w:val="none" w:sz="0" w:space="0" w:color="auto"/>
      </w:divBdr>
    </w:div>
    <w:div w:id="1585990856">
      <w:bodyDiv w:val="1"/>
      <w:marLeft w:val="0"/>
      <w:marRight w:val="0"/>
      <w:marTop w:val="0"/>
      <w:marBottom w:val="0"/>
      <w:divBdr>
        <w:top w:val="none" w:sz="0" w:space="0" w:color="auto"/>
        <w:left w:val="none" w:sz="0" w:space="0" w:color="auto"/>
        <w:bottom w:val="none" w:sz="0" w:space="0" w:color="auto"/>
        <w:right w:val="none" w:sz="0" w:space="0" w:color="auto"/>
      </w:divBdr>
    </w:div>
    <w:div w:id="1592197493">
      <w:bodyDiv w:val="1"/>
      <w:marLeft w:val="0"/>
      <w:marRight w:val="0"/>
      <w:marTop w:val="0"/>
      <w:marBottom w:val="0"/>
      <w:divBdr>
        <w:top w:val="none" w:sz="0" w:space="0" w:color="auto"/>
        <w:left w:val="none" w:sz="0" w:space="0" w:color="auto"/>
        <w:bottom w:val="none" w:sz="0" w:space="0" w:color="auto"/>
        <w:right w:val="none" w:sz="0" w:space="0" w:color="auto"/>
      </w:divBdr>
    </w:div>
    <w:div w:id="1593784695">
      <w:bodyDiv w:val="1"/>
      <w:marLeft w:val="0"/>
      <w:marRight w:val="0"/>
      <w:marTop w:val="0"/>
      <w:marBottom w:val="0"/>
      <w:divBdr>
        <w:top w:val="none" w:sz="0" w:space="0" w:color="auto"/>
        <w:left w:val="none" w:sz="0" w:space="0" w:color="auto"/>
        <w:bottom w:val="none" w:sz="0" w:space="0" w:color="auto"/>
        <w:right w:val="none" w:sz="0" w:space="0" w:color="auto"/>
      </w:divBdr>
    </w:div>
    <w:div w:id="1595476133">
      <w:bodyDiv w:val="1"/>
      <w:marLeft w:val="0"/>
      <w:marRight w:val="0"/>
      <w:marTop w:val="0"/>
      <w:marBottom w:val="0"/>
      <w:divBdr>
        <w:top w:val="none" w:sz="0" w:space="0" w:color="auto"/>
        <w:left w:val="none" w:sz="0" w:space="0" w:color="auto"/>
        <w:bottom w:val="none" w:sz="0" w:space="0" w:color="auto"/>
        <w:right w:val="none" w:sz="0" w:space="0" w:color="auto"/>
      </w:divBdr>
    </w:div>
    <w:div w:id="1596473092">
      <w:bodyDiv w:val="1"/>
      <w:marLeft w:val="0"/>
      <w:marRight w:val="0"/>
      <w:marTop w:val="0"/>
      <w:marBottom w:val="0"/>
      <w:divBdr>
        <w:top w:val="none" w:sz="0" w:space="0" w:color="auto"/>
        <w:left w:val="none" w:sz="0" w:space="0" w:color="auto"/>
        <w:bottom w:val="none" w:sz="0" w:space="0" w:color="auto"/>
        <w:right w:val="none" w:sz="0" w:space="0" w:color="auto"/>
      </w:divBdr>
    </w:div>
    <w:div w:id="1596749756">
      <w:bodyDiv w:val="1"/>
      <w:marLeft w:val="0"/>
      <w:marRight w:val="0"/>
      <w:marTop w:val="0"/>
      <w:marBottom w:val="0"/>
      <w:divBdr>
        <w:top w:val="none" w:sz="0" w:space="0" w:color="auto"/>
        <w:left w:val="none" w:sz="0" w:space="0" w:color="auto"/>
        <w:bottom w:val="none" w:sz="0" w:space="0" w:color="auto"/>
        <w:right w:val="none" w:sz="0" w:space="0" w:color="auto"/>
      </w:divBdr>
    </w:div>
    <w:div w:id="1598446211">
      <w:bodyDiv w:val="1"/>
      <w:marLeft w:val="0"/>
      <w:marRight w:val="0"/>
      <w:marTop w:val="0"/>
      <w:marBottom w:val="0"/>
      <w:divBdr>
        <w:top w:val="none" w:sz="0" w:space="0" w:color="auto"/>
        <w:left w:val="none" w:sz="0" w:space="0" w:color="auto"/>
        <w:bottom w:val="none" w:sz="0" w:space="0" w:color="auto"/>
        <w:right w:val="none" w:sz="0" w:space="0" w:color="auto"/>
      </w:divBdr>
    </w:div>
    <w:div w:id="1598563171">
      <w:bodyDiv w:val="1"/>
      <w:marLeft w:val="0"/>
      <w:marRight w:val="0"/>
      <w:marTop w:val="0"/>
      <w:marBottom w:val="0"/>
      <w:divBdr>
        <w:top w:val="none" w:sz="0" w:space="0" w:color="auto"/>
        <w:left w:val="none" w:sz="0" w:space="0" w:color="auto"/>
        <w:bottom w:val="none" w:sz="0" w:space="0" w:color="auto"/>
        <w:right w:val="none" w:sz="0" w:space="0" w:color="auto"/>
      </w:divBdr>
    </w:div>
    <w:div w:id="1599023679">
      <w:bodyDiv w:val="1"/>
      <w:marLeft w:val="0"/>
      <w:marRight w:val="0"/>
      <w:marTop w:val="0"/>
      <w:marBottom w:val="0"/>
      <w:divBdr>
        <w:top w:val="none" w:sz="0" w:space="0" w:color="auto"/>
        <w:left w:val="none" w:sz="0" w:space="0" w:color="auto"/>
        <w:bottom w:val="none" w:sz="0" w:space="0" w:color="auto"/>
        <w:right w:val="none" w:sz="0" w:space="0" w:color="auto"/>
      </w:divBdr>
    </w:div>
    <w:div w:id="1600065751">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4800287">
      <w:bodyDiv w:val="1"/>
      <w:marLeft w:val="0"/>
      <w:marRight w:val="0"/>
      <w:marTop w:val="0"/>
      <w:marBottom w:val="0"/>
      <w:divBdr>
        <w:top w:val="none" w:sz="0" w:space="0" w:color="auto"/>
        <w:left w:val="none" w:sz="0" w:space="0" w:color="auto"/>
        <w:bottom w:val="none" w:sz="0" w:space="0" w:color="auto"/>
        <w:right w:val="none" w:sz="0" w:space="0" w:color="auto"/>
      </w:divBdr>
    </w:div>
    <w:div w:id="1604990962">
      <w:bodyDiv w:val="1"/>
      <w:marLeft w:val="0"/>
      <w:marRight w:val="0"/>
      <w:marTop w:val="0"/>
      <w:marBottom w:val="0"/>
      <w:divBdr>
        <w:top w:val="none" w:sz="0" w:space="0" w:color="auto"/>
        <w:left w:val="none" w:sz="0" w:space="0" w:color="auto"/>
        <w:bottom w:val="none" w:sz="0" w:space="0" w:color="auto"/>
        <w:right w:val="none" w:sz="0" w:space="0" w:color="auto"/>
      </w:divBdr>
    </w:div>
    <w:div w:id="1606496555">
      <w:bodyDiv w:val="1"/>
      <w:marLeft w:val="0"/>
      <w:marRight w:val="0"/>
      <w:marTop w:val="0"/>
      <w:marBottom w:val="0"/>
      <w:divBdr>
        <w:top w:val="none" w:sz="0" w:space="0" w:color="auto"/>
        <w:left w:val="none" w:sz="0" w:space="0" w:color="auto"/>
        <w:bottom w:val="none" w:sz="0" w:space="0" w:color="auto"/>
        <w:right w:val="none" w:sz="0" w:space="0" w:color="auto"/>
      </w:divBdr>
    </w:div>
    <w:div w:id="1606766327">
      <w:bodyDiv w:val="1"/>
      <w:marLeft w:val="0"/>
      <w:marRight w:val="0"/>
      <w:marTop w:val="0"/>
      <w:marBottom w:val="0"/>
      <w:divBdr>
        <w:top w:val="none" w:sz="0" w:space="0" w:color="auto"/>
        <w:left w:val="none" w:sz="0" w:space="0" w:color="auto"/>
        <w:bottom w:val="none" w:sz="0" w:space="0" w:color="auto"/>
        <w:right w:val="none" w:sz="0" w:space="0" w:color="auto"/>
      </w:divBdr>
    </w:div>
    <w:div w:id="1607540769">
      <w:bodyDiv w:val="1"/>
      <w:marLeft w:val="0"/>
      <w:marRight w:val="0"/>
      <w:marTop w:val="0"/>
      <w:marBottom w:val="0"/>
      <w:divBdr>
        <w:top w:val="none" w:sz="0" w:space="0" w:color="auto"/>
        <w:left w:val="none" w:sz="0" w:space="0" w:color="auto"/>
        <w:bottom w:val="none" w:sz="0" w:space="0" w:color="auto"/>
        <w:right w:val="none" w:sz="0" w:space="0" w:color="auto"/>
      </w:divBdr>
    </w:div>
    <w:div w:id="1608853717">
      <w:bodyDiv w:val="1"/>
      <w:marLeft w:val="0"/>
      <w:marRight w:val="0"/>
      <w:marTop w:val="0"/>
      <w:marBottom w:val="0"/>
      <w:divBdr>
        <w:top w:val="none" w:sz="0" w:space="0" w:color="auto"/>
        <w:left w:val="none" w:sz="0" w:space="0" w:color="auto"/>
        <w:bottom w:val="none" w:sz="0" w:space="0" w:color="auto"/>
        <w:right w:val="none" w:sz="0" w:space="0" w:color="auto"/>
      </w:divBdr>
    </w:div>
    <w:div w:id="1609004640">
      <w:bodyDiv w:val="1"/>
      <w:marLeft w:val="0"/>
      <w:marRight w:val="0"/>
      <w:marTop w:val="0"/>
      <w:marBottom w:val="0"/>
      <w:divBdr>
        <w:top w:val="none" w:sz="0" w:space="0" w:color="auto"/>
        <w:left w:val="none" w:sz="0" w:space="0" w:color="auto"/>
        <w:bottom w:val="none" w:sz="0" w:space="0" w:color="auto"/>
        <w:right w:val="none" w:sz="0" w:space="0" w:color="auto"/>
      </w:divBdr>
    </w:div>
    <w:div w:id="1609384439">
      <w:bodyDiv w:val="1"/>
      <w:marLeft w:val="0"/>
      <w:marRight w:val="0"/>
      <w:marTop w:val="0"/>
      <w:marBottom w:val="0"/>
      <w:divBdr>
        <w:top w:val="none" w:sz="0" w:space="0" w:color="auto"/>
        <w:left w:val="none" w:sz="0" w:space="0" w:color="auto"/>
        <w:bottom w:val="none" w:sz="0" w:space="0" w:color="auto"/>
        <w:right w:val="none" w:sz="0" w:space="0" w:color="auto"/>
      </w:divBdr>
    </w:div>
    <w:div w:id="1609434332">
      <w:bodyDiv w:val="1"/>
      <w:marLeft w:val="0"/>
      <w:marRight w:val="0"/>
      <w:marTop w:val="0"/>
      <w:marBottom w:val="0"/>
      <w:divBdr>
        <w:top w:val="none" w:sz="0" w:space="0" w:color="auto"/>
        <w:left w:val="none" w:sz="0" w:space="0" w:color="auto"/>
        <w:bottom w:val="none" w:sz="0" w:space="0" w:color="auto"/>
        <w:right w:val="none" w:sz="0" w:space="0" w:color="auto"/>
      </w:divBdr>
    </w:div>
    <w:div w:id="1609779267">
      <w:bodyDiv w:val="1"/>
      <w:marLeft w:val="0"/>
      <w:marRight w:val="0"/>
      <w:marTop w:val="0"/>
      <w:marBottom w:val="0"/>
      <w:divBdr>
        <w:top w:val="none" w:sz="0" w:space="0" w:color="auto"/>
        <w:left w:val="none" w:sz="0" w:space="0" w:color="auto"/>
        <w:bottom w:val="none" w:sz="0" w:space="0" w:color="auto"/>
        <w:right w:val="none" w:sz="0" w:space="0" w:color="auto"/>
      </w:divBdr>
    </w:div>
    <w:div w:id="1610235856">
      <w:bodyDiv w:val="1"/>
      <w:marLeft w:val="0"/>
      <w:marRight w:val="0"/>
      <w:marTop w:val="0"/>
      <w:marBottom w:val="0"/>
      <w:divBdr>
        <w:top w:val="none" w:sz="0" w:space="0" w:color="auto"/>
        <w:left w:val="none" w:sz="0" w:space="0" w:color="auto"/>
        <w:bottom w:val="none" w:sz="0" w:space="0" w:color="auto"/>
        <w:right w:val="none" w:sz="0" w:space="0" w:color="auto"/>
      </w:divBdr>
    </w:div>
    <w:div w:id="1613902818">
      <w:bodyDiv w:val="1"/>
      <w:marLeft w:val="0"/>
      <w:marRight w:val="0"/>
      <w:marTop w:val="0"/>
      <w:marBottom w:val="0"/>
      <w:divBdr>
        <w:top w:val="none" w:sz="0" w:space="0" w:color="auto"/>
        <w:left w:val="none" w:sz="0" w:space="0" w:color="auto"/>
        <w:bottom w:val="none" w:sz="0" w:space="0" w:color="auto"/>
        <w:right w:val="none" w:sz="0" w:space="0" w:color="auto"/>
      </w:divBdr>
    </w:div>
    <w:div w:id="1613903416">
      <w:bodyDiv w:val="1"/>
      <w:marLeft w:val="0"/>
      <w:marRight w:val="0"/>
      <w:marTop w:val="0"/>
      <w:marBottom w:val="0"/>
      <w:divBdr>
        <w:top w:val="none" w:sz="0" w:space="0" w:color="auto"/>
        <w:left w:val="none" w:sz="0" w:space="0" w:color="auto"/>
        <w:bottom w:val="none" w:sz="0" w:space="0" w:color="auto"/>
        <w:right w:val="none" w:sz="0" w:space="0" w:color="auto"/>
      </w:divBdr>
    </w:div>
    <w:div w:id="1614677016">
      <w:bodyDiv w:val="1"/>
      <w:marLeft w:val="0"/>
      <w:marRight w:val="0"/>
      <w:marTop w:val="0"/>
      <w:marBottom w:val="0"/>
      <w:divBdr>
        <w:top w:val="none" w:sz="0" w:space="0" w:color="auto"/>
        <w:left w:val="none" w:sz="0" w:space="0" w:color="auto"/>
        <w:bottom w:val="none" w:sz="0" w:space="0" w:color="auto"/>
        <w:right w:val="none" w:sz="0" w:space="0" w:color="auto"/>
      </w:divBdr>
    </w:div>
    <w:div w:id="1615357817">
      <w:bodyDiv w:val="1"/>
      <w:marLeft w:val="0"/>
      <w:marRight w:val="0"/>
      <w:marTop w:val="0"/>
      <w:marBottom w:val="0"/>
      <w:divBdr>
        <w:top w:val="none" w:sz="0" w:space="0" w:color="auto"/>
        <w:left w:val="none" w:sz="0" w:space="0" w:color="auto"/>
        <w:bottom w:val="none" w:sz="0" w:space="0" w:color="auto"/>
        <w:right w:val="none" w:sz="0" w:space="0" w:color="auto"/>
      </w:divBdr>
    </w:div>
    <w:div w:id="1615669847">
      <w:bodyDiv w:val="1"/>
      <w:marLeft w:val="0"/>
      <w:marRight w:val="0"/>
      <w:marTop w:val="0"/>
      <w:marBottom w:val="0"/>
      <w:divBdr>
        <w:top w:val="none" w:sz="0" w:space="0" w:color="auto"/>
        <w:left w:val="none" w:sz="0" w:space="0" w:color="auto"/>
        <w:bottom w:val="none" w:sz="0" w:space="0" w:color="auto"/>
        <w:right w:val="none" w:sz="0" w:space="0" w:color="auto"/>
      </w:divBdr>
    </w:div>
    <w:div w:id="1616132105">
      <w:bodyDiv w:val="1"/>
      <w:marLeft w:val="0"/>
      <w:marRight w:val="0"/>
      <w:marTop w:val="0"/>
      <w:marBottom w:val="0"/>
      <w:divBdr>
        <w:top w:val="none" w:sz="0" w:space="0" w:color="auto"/>
        <w:left w:val="none" w:sz="0" w:space="0" w:color="auto"/>
        <w:bottom w:val="none" w:sz="0" w:space="0" w:color="auto"/>
        <w:right w:val="none" w:sz="0" w:space="0" w:color="auto"/>
      </w:divBdr>
    </w:div>
    <w:div w:id="1617172101">
      <w:bodyDiv w:val="1"/>
      <w:marLeft w:val="0"/>
      <w:marRight w:val="0"/>
      <w:marTop w:val="0"/>
      <w:marBottom w:val="0"/>
      <w:divBdr>
        <w:top w:val="none" w:sz="0" w:space="0" w:color="auto"/>
        <w:left w:val="none" w:sz="0" w:space="0" w:color="auto"/>
        <w:bottom w:val="none" w:sz="0" w:space="0" w:color="auto"/>
        <w:right w:val="none" w:sz="0" w:space="0" w:color="auto"/>
      </w:divBdr>
    </w:div>
    <w:div w:id="1617254055">
      <w:bodyDiv w:val="1"/>
      <w:marLeft w:val="0"/>
      <w:marRight w:val="0"/>
      <w:marTop w:val="0"/>
      <w:marBottom w:val="0"/>
      <w:divBdr>
        <w:top w:val="none" w:sz="0" w:space="0" w:color="auto"/>
        <w:left w:val="none" w:sz="0" w:space="0" w:color="auto"/>
        <w:bottom w:val="none" w:sz="0" w:space="0" w:color="auto"/>
        <w:right w:val="none" w:sz="0" w:space="0" w:color="auto"/>
      </w:divBdr>
    </w:div>
    <w:div w:id="1617828534">
      <w:bodyDiv w:val="1"/>
      <w:marLeft w:val="0"/>
      <w:marRight w:val="0"/>
      <w:marTop w:val="0"/>
      <w:marBottom w:val="0"/>
      <w:divBdr>
        <w:top w:val="none" w:sz="0" w:space="0" w:color="auto"/>
        <w:left w:val="none" w:sz="0" w:space="0" w:color="auto"/>
        <w:bottom w:val="none" w:sz="0" w:space="0" w:color="auto"/>
        <w:right w:val="none" w:sz="0" w:space="0" w:color="auto"/>
      </w:divBdr>
    </w:div>
    <w:div w:id="1619801184">
      <w:bodyDiv w:val="1"/>
      <w:marLeft w:val="0"/>
      <w:marRight w:val="0"/>
      <w:marTop w:val="0"/>
      <w:marBottom w:val="0"/>
      <w:divBdr>
        <w:top w:val="none" w:sz="0" w:space="0" w:color="auto"/>
        <w:left w:val="none" w:sz="0" w:space="0" w:color="auto"/>
        <w:bottom w:val="none" w:sz="0" w:space="0" w:color="auto"/>
        <w:right w:val="none" w:sz="0" w:space="0" w:color="auto"/>
      </w:divBdr>
    </w:div>
    <w:div w:id="1620259260">
      <w:bodyDiv w:val="1"/>
      <w:marLeft w:val="0"/>
      <w:marRight w:val="0"/>
      <w:marTop w:val="0"/>
      <w:marBottom w:val="0"/>
      <w:divBdr>
        <w:top w:val="none" w:sz="0" w:space="0" w:color="auto"/>
        <w:left w:val="none" w:sz="0" w:space="0" w:color="auto"/>
        <w:bottom w:val="none" w:sz="0" w:space="0" w:color="auto"/>
        <w:right w:val="none" w:sz="0" w:space="0" w:color="auto"/>
      </w:divBdr>
    </w:div>
    <w:div w:id="1620451165">
      <w:bodyDiv w:val="1"/>
      <w:marLeft w:val="0"/>
      <w:marRight w:val="0"/>
      <w:marTop w:val="0"/>
      <w:marBottom w:val="0"/>
      <w:divBdr>
        <w:top w:val="none" w:sz="0" w:space="0" w:color="auto"/>
        <w:left w:val="none" w:sz="0" w:space="0" w:color="auto"/>
        <w:bottom w:val="none" w:sz="0" w:space="0" w:color="auto"/>
        <w:right w:val="none" w:sz="0" w:space="0" w:color="auto"/>
      </w:divBdr>
    </w:div>
    <w:div w:id="1621649888">
      <w:bodyDiv w:val="1"/>
      <w:marLeft w:val="0"/>
      <w:marRight w:val="0"/>
      <w:marTop w:val="0"/>
      <w:marBottom w:val="0"/>
      <w:divBdr>
        <w:top w:val="none" w:sz="0" w:space="0" w:color="auto"/>
        <w:left w:val="none" w:sz="0" w:space="0" w:color="auto"/>
        <w:bottom w:val="none" w:sz="0" w:space="0" w:color="auto"/>
        <w:right w:val="none" w:sz="0" w:space="0" w:color="auto"/>
      </w:divBdr>
    </w:div>
    <w:div w:id="1621719784">
      <w:bodyDiv w:val="1"/>
      <w:marLeft w:val="0"/>
      <w:marRight w:val="0"/>
      <w:marTop w:val="0"/>
      <w:marBottom w:val="0"/>
      <w:divBdr>
        <w:top w:val="none" w:sz="0" w:space="0" w:color="auto"/>
        <w:left w:val="none" w:sz="0" w:space="0" w:color="auto"/>
        <w:bottom w:val="none" w:sz="0" w:space="0" w:color="auto"/>
        <w:right w:val="none" w:sz="0" w:space="0" w:color="auto"/>
      </w:divBdr>
    </w:div>
    <w:div w:id="1622956013">
      <w:bodyDiv w:val="1"/>
      <w:marLeft w:val="0"/>
      <w:marRight w:val="0"/>
      <w:marTop w:val="0"/>
      <w:marBottom w:val="0"/>
      <w:divBdr>
        <w:top w:val="none" w:sz="0" w:space="0" w:color="auto"/>
        <w:left w:val="none" w:sz="0" w:space="0" w:color="auto"/>
        <w:bottom w:val="none" w:sz="0" w:space="0" w:color="auto"/>
        <w:right w:val="none" w:sz="0" w:space="0" w:color="auto"/>
      </w:divBdr>
    </w:div>
    <w:div w:id="1623995005">
      <w:bodyDiv w:val="1"/>
      <w:marLeft w:val="0"/>
      <w:marRight w:val="0"/>
      <w:marTop w:val="0"/>
      <w:marBottom w:val="0"/>
      <w:divBdr>
        <w:top w:val="none" w:sz="0" w:space="0" w:color="auto"/>
        <w:left w:val="none" w:sz="0" w:space="0" w:color="auto"/>
        <w:bottom w:val="none" w:sz="0" w:space="0" w:color="auto"/>
        <w:right w:val="none" w:sz="0" w:space="0" w:color="auto"/>
      </w:divBdr>
    </w:div>
    <w:div w:id="1624071986">
      <w:bodyDiv w:val="1"/>
      <w:marLeft w:val="0"/>
      <w:marRight w:val="0"/>
      <w:marTop w:val="0"/>
      <w:marBottom w:val="0"/>
      <w:divBdr>
        <w:top w:val="none" w:sz="0" w:space="0" w:color="auto"/>
        <w:left w:val="none" w:sz="0" w:space="0" w:color="auto"/>
        <w:bottom w:val="none" w:sz="0" w:space="0" w:color="auto"/>
        <w:right w:val="none" w:sz="0" w:space="0" w:color="auto"/>
      </w:divBdr>
    </w:div>
    <w:div w:id="1624338045">
      <w:bodyDiv w:val="1"/>
      <w:marLeft w:val="0"/>
      <w:marRight w:val="0"/>
      <w:marTop w:val="0"/>
      <w:marBottom w:val="0"/>
      <w:divBdr>
        <w:top w:val="none" w:sz="0" w:space="0" w:color="auto"/>
        <w:left w:val="none" w:sz="0" w:space="0" w:color="auto"/>
        <w:bottom w:val="none" w:sz="0" w:space="0" w:color="auto"/>
        <w:right w:val="none" w:sz="0" w:space="0" w:color="auto"/>
      </w:divBdr>
    </w:div>
    <w:div w:id="1624917994">
      <w:bodyDiv w:val="1"/>
      <w:marLeft w:val="0"/>
      <w:marRight w:val="0"/>
      <w:marTop w:val="0"/>
      <w:marBottom w:val="0"/>
      <w:divBdr>
        <w:top w:val="none" w:sz="0" w:space="0" w:color="auto"/>
        <w:left w:val="none" w:sz="0" w:space="0" w:color="auto"/>
        <w:bottom w:val="none" w:sz="0" w:space="0" w:color="auto"/>
        <w:right w:val="none" w:sz="0" w:space="0" w:color="auto"/>
      </w:divBdr>
    </w:div>
    <w:div w:id="1626235160">
      <w:bodyDiv w:val="1"/>
      <w:marLeft w:val="0"/>
      <w:marRight w:val="0"/>
      <w:marTop w:val="0"/>
      <w:marBottom w:val="0"/>
      <w:divBdr>
        <w:top w:val="none" w:sz="0" w:space="0" w:color="auto"/>
        <w:left w:val="none" w:sz="0" w:space="0" w:color="auto"/>
        <w:bottom w:val="none" w:sz="0" w:space="0" w:color="auto"/>
        <w:right w:val="none" w:sz="0" w:space="0" w:color="auto"/>
      </w:divBdr>
    </w:div>
    <w:div w:id="1626423773">
      <w:bodyDiv w:val="1"/>
      <w:marLeft w:val="0"/>
      <w:marRight w:val="0"/>
      <w:marTop w:val="0"/>
      <w:marBottom w:val="0"/>
      <w:divBdr>
        <w:top w:val="none" w:sz="0" w:space="0" w:color="auto"/>
        <w:left w:val="none" w:sz="0" w:space="0" w:color="auto"/>
        <w:bottom w:val="none" w:sz="0" w:space="0" w:color="auto"/>
        <w:right w:val="none" w:sz="0" w:space="0" w:color="auto"/>
      </w:divBdr>
    </w:div>
    <w:div w:id="1627849413">
      <w:bodyDiv w:val="1"/>
      <w:marLeft w:val="0"/>
      <w:marRight w:val="0"/>
      <w:marTop w:val="0"/>
      <w:marBottom w:val="0"/>
      <w:divBdr>
        <w:top w:val="none" w:sz="0" w:space="0" w:color="auto"/>
        <w:left w:val="none" w:sz="0" w:space="0" w:color="auto"/>
        <w:bottom w:val="none" w:sz="0" w:space="0" w:color="auto"/>
        <w:right w:val="none" w:sz="0" w:space="0" w:color="auto"/>
      </w:divBdr>
    </w:div>
    <w:div w:id="1628774128">
      <w:bodyDiv w:val="1"/>
      <w:marLeft w:val="0"/>
      <w:marRight w:val="0"/>
      <w:marTop w:val="0"/>
      <w:marBottom w:val="0"/>
      <w:divBdr>
        <w:top w:val="none" w:sz="0" w:space="0" w:color="auto"/>
        <w:left w:val="none" w:sz="0" w:space="0" w:color="auto"/>
        <w:bottom w:val="none" w:sz="0" w:space="0" w:color="auto"/>
        <w:right w:val="none" w:sz="0" w:space="0" w:color="auto"/>
      </w:divBdr>
    </w:div>
    <w:div w:id="1630209280">
      <w:bodyDiv w:val="1"/>
      <w:marLeft w:val="0"/>
      <w:marRight w:val="0"/>
      <w:marTop w:val="0"/>
      <w:marBottom w:val="0"/>
      <w:divBdr>
        <w:top w:val="none" w:sz="0" w:space="0" w:color="auto"/>
        <w:left w:val="none" w:sz="0" w:space="0" w:color="auto"/>
        <w:bottom w:val="none" w:sz="0" w:space="0" w:color="auto"/>
        <w:right w:val="none" w:sz="0" w:space="0" w:color="auto"/>
      </w:divBdr>
    </w:div>
    <w:div w:id="1630815121">
      <w:bodyDiv w:val="1"/>
      <w:marLeft w:val="0"/>
      <w:marRight w:val="0"/>
      <w:marTop w:val="0"/>
      <w:marBottom w:val="0"/>
      <w:divBdr>
        <w:top w:val="none" w:sz="0" w:space="0" w:color="auto"/>
        <w:left w:val="none" w:sz="0" w:space="0" w:color="auto"/>
        <w:bottom w:val="none" w:sz="0" w:space="0" w:color="auto"/>
        <w:right w:val="none" w:sz="0" w:space="0" w:color="auto"/>
      </w:divBdr>
    </w:div>
    <w:div w:id="1631474519">
      <w:bodyDiv w:val="1"/>
      <w:marLeft w:val="0"/>
      <w:marRight w:val="0"/>
      <w:marTop w:val="0"/>
      <w:marBottom w:val="0"/>
      <w:divBdr>
        <w:top w:val="none" w:sz="0" w:space="0" w:color="auto"/>
        <w:left w:val="none" w:sz="0" w:space="0" w:color="auto"/>
        <w:bottom w:val="none" w:sz="0" w:space="0" w:color="auto"/>
        <w:right w:val="none" w:sz="0" w:space="0" w:color="auto"/>
      </w:divBdr>
    </w:div>
    <w:div w:id="1631663561">
      <w:bodyDiv w:val="1"/>
      <w:marLeft w:val="0"/>
      <w:marRight w:val="0"/>
      <w:marTop w:val="0"/>
      <w:marBottom w:val="0"/>
      <w:divBdr>
        <w:top w:val="none" w:sz="0" w:space="0" w:color="auto"/>
        <w:left w:val="none" w:sz="0" w:space="0" w:color="auto"/>
        <w:bottom w:val="none" w:sz="0" w:space="0" w:color="auto"/>
        <w:right w:val="none" w:sz="0" w:space="0" w:color="auto"/>
      </w:divBdr>
    </w:div>
    <w:div w:id="1632402144">
      <w:bodyDiv w:val="1"/>
      <w:marLeft w:val="0"/>
      <w:marRight w:val="0"/>
      <w:marTop w:val="0"/>
      <w:marBottom w:val="0"/>
      <w:divBdr>
        <w:top w:val="none" w:sz="0" w:space="0" w:color="auto"/>
        <w:left w:val="none" w:sz="0" w:space="0" w:color="auto"/>
        <w:bottom w:val="none" w:sz="0" w:space="0" w:color="auto"/>
        <w:right w:val="none" w:sz="0" w:space="0" w:color="auto"/>
      </w:divBdr>
    </w:div>
    <w:div w:id="1633486591">
      <w:bodyDiv w:val="1"/>
      <w:marLeft w:val="0"/>
      <w:marRight w:val="0"/>
      <w:marTop w:val="0"/>
      <w:marBottom w:val="0"/>
      <w:divBdr>
        <w:top w:val="none" w:sz="0" w:space="0" w:color="auto"/>
        <w:left w:val="none" w:sz="0" w:space="0" w:color="auto"/>
        <w:bottom w:val="none" w:sz="0" w:space="0" w:color="auto"/>
        <w:right w:val="none" w:sz="0" w:space="0" w:color="auto"/>
      </w:divBdr>
    </w:div>
    <w:div w:id="1636107671">
      <w:bodyDiv w:val="1"/>
      <w:marLeft w:val="0"/>
      <w:marRight w:val="0"/>
      <w:marTop w:val="0"/>
      <w:marBottom w:val="0"/>
      <w:divBdr>
        <w:top w:val="none" w:sz="0" w:space="0" w:color="auto"/>
        <w:left w:val="none" w:sz="0" w:space="0" w:color="auto"/>
        <w:bottom w:val="none" w:sz="0" w:space="0" w:color="auto"/>
        <w:right w:val="none" w:sz="0" w:space="0" w:color="auto"/>
      </w:divBdr>
    </w:div>
    <w:div w:id="1636372130">
      <w:bodyDiv w:val="1"/>
      <w:marLeft w:val="0"/>
      <w:marRight w:val="0"/>
      <w:marTop w:val="0"/>
      <w:marBottom w:val="0"/>
      <w:divBdr>
        <w:top w:val="none" w:sz="0" w:space="0" w:color="auto"/>
        <w:left w:val="none" w:sz="0" w:space="0" w:color="auto"/>
        <w:bottom w:val="none" w:sz="0" w:space="0" w:color="auto"/>
        <w:right w:val="none" w:sz="0" w:space="0" w:color="auto"/>
      </w:divBdr>
    </w:div>
    <w:div w:id="1637371556">
      <w:bodyDiv w:val="1"/>
      <w:marLeft w:val="0"/>
      <w:marRight w:val="0"/>
      <w:marTop w:val="0"/>
      <w:marBottom w:val="0"/>
      <w:divBdr>
        <w:top w:val="none" w:sz="0" w:space="0" w:color="auto"/>
        <w:left w:val="none" w:sz="0" w:space="0" w:color="auto"/>
        <w:bottom w:val="none" w:sz="0" w:space="0" w:color="auto"/>
        <w:right w:val="none" w:sz="0" w:space="0" w:color="auto"/>
      </w:divBdr>
    </w:div>
    <w:div w:id="1637906296">
      <w:bodyDiv w:val="1"/>
      <w:marLeft w:val="0"/>
      <w:marRight w:val="0"/>
      <w:marTop w:val="0"/>
      <w:marBottom w:val="0"/>
      <w:divBdr>
        <w:top w:val="none" w:sz="0" w:space="0" w:color="auto"/>
        <w:left w:val="none" w:sz="0" w:space="0" w:color="auto"/>
        <w:bottom w:val="none" w:sz="0" w:space="0" w:color="auto"/>
        <w:right w:val="none" w:sz="0" w:space="0" w:color="auto"/>
      </w:divBdr>
    </w:div>
    <w:div w:id="1638072586">
      <w:bodyDiv w:val="1"/>
      <w:marLeft w:val="0"/>
      <w:marRight w:val="0"/>
      <w:marTop w:val="0"/>
      <w:marBottom w:val="0"/>
      <w:divBdr>
        <w:top w:val="none" w:sz="0" w:space="0" w:color="auto"/>
        <w:left w:val="none" w:sz="0" w:space="0" w:color="auto"/>
        <w:bottom w:val="none" w:sz="0" w:space="0" w:color="auto"/>
        <w:right w:val="none" w:sz="0" w:space="0" w:color="auto"/>
      </w:divBdr>
    </w:div>
    <w:div w:id="1639383824">
      <w:bodyDiv w:val="1"/>
      <w:marLeft w:val="0"/>
      <w:marRight w:val="0"/>
      <w:marTop w:val="0"/>
      <w:marBottom w:val="0"/>
      <w:divBdr>
        <w:top w:val="none" w:sz="0" w:space="0" w:color="auto"/>
        <w:left w:val="none" w:sz="0" w:space="0" w:color="auto"/>
        <w:bottom w:val="none" w:sz="0" w:space="0" w:color="auto"/>
        <w:right w:val="none" w:sz="0" w:space="0" w:color="auto"/>
      </w:divBdr>
    </w:div>
    <w:div w:id="1640263925">
      <w:bodyDiv w:val="1"/>
      <w:marLeft w:val="0"/>
      <w:marRight w:val="0"/>
      <w:marTop w:val="0"/>
      <w:marBottom w:val="0"/>
      <w:divBdr>
        <w:top w:val="none" w:sz="0" w:space="0" w:color="auto"/>
        <w:left w:val="none" w:sz="0" w:space="0" w:color="auto"/>
        <w:bottom w:val="none" w:sz="0" w:space="0" w:color="auto"/>
        <w:right w:val="none" w:sz="0" w:space="0" w:color="auto"/>
      </w:divBdr>
    </w:div>
    <w:div w:id="1643193352">
      <w:bodyDiv w:val="1"/>
      <w:marLeft w:val="0"/>
      <w:marRight w:val="0"/>
      <w:marTop w:val="0"/>
      <w:marBottom w:val="0"/>
      <w:divBdr>
        <w:top w:val="none" w:sz="0" w:space="0" w:color="auto"/>
        <w:left w:val="none" w:sz="0" w:space="0" w:color="auto"/>
        <w:bottom w:val="none" w:sz="0" w:space="0" w:color="auto"/>
        <w:right w:val="none" w:sz="0" w:space="0" w:color="auto"/>
      </w:divBdr>
    </w:div>
    <w:div w:id="1645157346">
      <w:bodyDiv w:val="1"/>
      <w:marLeft w:val="0"/>
      <w:marRight w:val="0"/>
      <w:marTop w:val="0"/>
      <w:marBottom w:val="0"/>
      <w:divBdr>
        <w:top w:val="none" w:sz="0" w:space="0" w:color="auto"/>
        <w:left w:val="none" w:sz="0" w:space="0" w:color="auto"/>
        <w:bottom w:val="none" w:sz="0" w:space="0" w:color="auto"/>
        <w:right w:val="none" w:sz="0" w:space="0" w:color="auto"/>
      </w:divBdr>
    </w:div>
    <w:div w:id="1648050498">
      <w:bodyDiv w:val="1"/>
      <w:marLeft w:val="0"/>
      <w:marRight w:val="0"/>
      <w:marTop w:val="0"/>
      <w:marBottom w:val="0"/>
      <w:divBdr>
        <w:top w:val="none" w:sz="0" w:space="0" w:color="auto"/>
        <w:left w:val="none" w:sz="0" w:space="0" w:color="auto"/>
        <w:bottom w:val="none" w:sz="0" w:space="0" w:color="auto"/>
        <w:right w:val="none" w:sz="0" w:space="0" w:color="auto"/>
      </w:divBdr>
    </w:div>
    <w:div w:id="1649167443">
      <w:bodyDiv w:val="1"/>
      <w:marLeft w:val="0"/>
      <w:marRight w:val="0"/>
      <w:marTop w:val="0"/>
      <w:marBottom w:val="0"/>
      <w:divBdr>
        <w:top w:val="none" w:sz="0" w:space="0" w:color="auto"/>
        <w:left w:val="none" w:sz="0" w:space="0" w:color="auto"/>
        <w:bottom w:val="none" w:sz="0" w:space="0" w:color="auto"/>
        <w:right w:val="none" w:sz="0" w:space="0" w:color="auto"/>
      </w:divBdr>
    </w:div>
    <w:div w:id="1649362760">
      <w:bodyDiv w:val="1"/>
      <w:marLeft w:val="0"/>
      <w:marRight w:val="0"/>
      <w:marTop w:val="0"/>
      <w:marBottom w:val="0"/>
      <w:divBdr>
        <w:top w:val="none" w:sz="0" w:space="0" w:color="auto"/>
        <w:left w:val="none" w:sz="0" w:space="0" w:color="auto"/>
        <w:bottom w:val="none" w:sz="0" w:space="0" w:color="auto"/>
        <w:right w:val="none" w:sz="0" w:space="0" w:color="auto"/>
      </w:divBdr>
    </w:div>
    <w:div w:id="1650597710">
      <w:bodyDiv w:val="1"/>
      <w:marLeft w:val="0"/>
      <w:marRight w:val="0"/>
      <w:marTop w:val="0"/>
      <w:marBottom w:val="0"/>
      <w:divBdr>
        <w:top w:val="none" w:sz="0" w:space="0" w:color="auto"/>
        <w:left w:val="none" w:sz="0" w:space="0" w:color="auto"/>
        <w:bottom w:val="none" w:sz="0" w:space="0" w:color="auto"/>
        <w:right w:val="none" w:sz="0" w:space="0" w:color="auto"/>
      </w:divBdr>
    </w:div>
    <w:div w:id="1651403833">
      <w:bodyDiv w:val="1"/>
      <w:marLeft w:val="0"/>
      <w:marRight w:val="0"/>
      <w:marTop w:val="0"/>
      <w:marBottom w:val="0"/>
      <w:divBdr>
        <w:top w:val="none" w:sz="0" w:space="0" w:color="auto"/>
        <w:left w:val="none" w:sz="0" w:space="0" w:color="auto"/>
        <w:bottom w:val="none" w:sz="0" w:space="0" w:color="auto"/>
        <w:right w:val="none" w:sz="0" w:space="0" w:color="auto"/>
      </w:divBdr>
    </w:div>
    <w:div w:id="1652169794">
      <w:bodyDiv w:val="1"/>
      <w:marLeft w:val="0"/>
      <w:marRight w:val="0"/>
      <w:marTop w:val="0"/>
      <w:marBottom w:val="0"/>
      <w:divBdr>
        <w:top w:val="none" w:sz="0" w:space="0" w:color="auto"/>
        <w:left w:val="none" w:sz="0" w:space="0" w:color="auto"/>
        <w:bottom w:val="none" w:sz="0" w:space="0" w:color="auto"/>
        <w:right w:val="none" w:sz="0" w:space="0" w:color="auto"/>
      </w:divBdr>
    </w:div>
    <w:div w:id="1652707467">
      <w:bodyDiv w:val="1"/>
      <w:marLeft w:val="0"/>
      <w:marRight w:val="0"/>
      <w:marTop w:val="0"/>
      <w:marBottom w:val="0"/>
      <w:divBdr>
        <w:top w:val="none" w:sz="0" w:space="0" w:color="auto"/>
        <w:left w:val="none" w:sz="0" w:space="0" w:color="auto"/>
        <w:bottom w:val="none" w:sz="0" w:space="0" w:color="auto"/>
        <w:right w:val="none" w:sz="0" w:space="0" w:color="auto"/>
      </w:divBdr>
    </w:div>
    <w:div w:id="1653094641">
      <w:bodyDiv w:val="1"/>
      <w:marLeft w:val="0"/>
      <w:marRight w:val="0"/>
      <w:marTop w:val="0"/>
      <w:marBottom w:val="0"/>
      <w:divBdr>
        <w:top w:val="none" w:sz="0" w:space="0" w:color="auto"/>
        <w:left w:val="none" w:sz="0" w:space="0" w:color="auto"/>
        <w:bottom w:val="none" w:sz="0" w:space="0" w:color="auto"/>
        <w:right w:val="none" w:sz="0" w:space="0" w:color="auto"/>
      </w:divBdr>
    </w:div>
    <w:div w:id="1654065997">
      <w:bodyDiv w:val="1"/>
      <w:marLeft w:val="0"/>
      <w:marRight w:val="0"/>
      <w:marTop w:val="0"/>
      <w:marBottom w:val="0"/>
      <w:divBdr>
        <w:top w:val="none" w:sz="0" w:space="0" w:color="auto"/>
        <w:left w:val="none" w:sz="0" w:space="0" w:color="auto"/>
        <w:bottom w:val="none" w:sz="0" w:space="0" w:color="auto"/>
        <w:right w:val="none" w:sz="0" w:space="0" w:color="auto"/>
      </w:divBdr>
    </w:div>
    <w:div w:id="1654606727">
      <w:bodyDiv w:val="1"/>
      <w:marLeft w:val="0"/>
      <w:marRight w:val="0"/>
      <w:marTop w:val="0"/>
      <w:marBottom w:val="0"/>
      <w:divBdr>
        <w:top w:val="none" w:sz="0" w:space="0" w:color="auto"/>
        <w:left w:val="none" w:sz="0" w:space="0" w:color="auto"/>
        <w:bottom w:val="none" w:sz="0" w:space="0" w:color="auto"/>
        <w:right w:val="none" w:sz="0" w:space="0" w:color="auto"/>
      </w:divBdr>
    </w:div>
    <w:div w:id="1655405081">
      <w:bodyDiv w:val="1"/>
      <w:marLeft w:val="0"/>
      <w:marRight w:val="0"/>
      <w:marTop w:val="0"/>
      <w:marBottom w:val="0"/>
      <w:divBdr>
        <w:top w:val="none" w:sz="0" w:space="0" w:color="auto"/>
        <w:left w:val="none" w:sz="0" w:space="0" w:color="auto"/>
        <w:bottom w:val="none" w:sz="0" w:space="0" w:color="auto"/>
        <w:right w:val="none" w:sz="0" w:space="0" w:color="auto"/>
      </w:divBdr>
    </w:div>
    <w:div w:id="1657108019">
      <w:bodyDiv w:val="1"/>
      <w:marLeft w:val="0"/>
      <w:marRight w:val="0"/>
      <w:marTop w:val="0"/>
      <w:marBottom w:val="0"/>
      <w:divBdr>
        <w:top w:val="none" w:sz="0" w:space="0" w:color="auto"/>
        <w:left w:val="none" w:sz="0" w:space="0" w:color="auto"/>
        <w:bottom w:val="none" w:sz="0" w:space="0" w:color="auto"/>
        <w:right w:val="none" w:sz="0" w:space="0" w:color="auto"/>
      </w:divBdr>
    </w:div>
    <w:div w:id="1657536780">
      <w:bodyDiv w:val="1"/>
      <w:marLeft w:val="0"/>
      <w:marRight w:val="0"/>
      <w:marTop w:val="0"/>
      <w:marBottom w:val="0"/>
      <w:divBdr>
        <w:top w:val="none" w:sz="0" w:space="0" w:color="auto"/>
        <w:left w:val="none" w:sz="0" w:space="0" w:color="auto"/>
        <w:bottom w:val="none" w:sz="0" w:space="0" w:color="auto"/>
        <w:right w:val="none" w:sz="0" w:space="0" w:color="auto"/>
      </w:divBdr>
    </w:div>
    <w:div w:id="1658070471">
      <w:bodyDiv w:val="1"/>
      <w:marLeft w:val="0"/>
      <w:marRight w:val="0"/>
      <w:marTop w:val="0"/>
      <w:marBottom w:val="0"/>
      <w:divBdr>
        <w:top w:val="none" w:sz="0" w:space="0" w:color="auto"/>
        <w:left w:val="none" w:sz="0" w:space="0" w:color="auto"/>
        <w:bottom w:val="none" w:sz="0" w:space="0" w:color="auto"/>
        <w:right w:val="none" w:sz="0" w:space="0" w:color="auto"/>
      </w:divBdr>
    </w:div>
    <w:div w:id="1660034737">
      <w:bodyDiv w:val="1"/>
      <w:marLeft w:val="0"/>
      <w:marRight w:val="0"/>
      <w:marTop w:val="0"/>
      <w:marBottom w:val="0"/>
      <w:divBdr>
        <w:top w:val="none" w:sz="0" w:space="0" w:color="auto"/>
        <w:left w:val="none" w:sz="0" w:space="0" w:color="auto"/>
        <w:bottom w:val="none" w:sz="0" w:space="0" w:color="auto"/>
        <w:right w:val="none" w:sz="0" w:space="0" w:color="auto"/>
      </w:divBdr>
    </w:div>
    <w:div w:id="1661884324">
      <w:bodyDiv w:val="1"/>
      <w:marLeft w:val="0"/>
      <w:marRight w:val="0"/>
      <w:marTop w:val="0"/>
      <w:marBottom w:val="0"/>
      <w:divBdr>
        <w:top w:val="none" w:sz="0" w:space="0" w:color="auto"/>
        <w:left w:val="none" w:sz="0" w:space="0" w:color="auto"/>
        <w:bottom w:val="none" w:sz="0" w:space="0" w:color="auto"/>
        <w:right w:val="none" w:sz="0" w:space="0" w:color="auto"/>
      </w:divBdr>
    </w:div>
    <w:div w:id="1661928070">
      <w:bodyDiv w:val="1"/>
      <w:marLeft w:val="0"/>
      <w:marRight w:val="0"/>
      <w:marTop w:val="0"/>
      <w:marBottom w:val="0"/>
      <w:divBdr>
        <w:top w:val="none" w:sz="0" w:space="0" w:color="auto"/>
        <w:left w:val="none" w:sz="0" w:space="0" w:color="auto"/>
        <w:bottom w:val="none" w:sz="0" w:space="0" w:color="auto"/>
        <w:right w:val="none" w:sz="0" w:space="0" w:color="auto"/>
      </w:divBdr>
    </w:div>
    <w:div w:id="1663005131">
      <w:bodyDiv w:val="1"/>
      <w:marLeft w:val="0"/>
      <w:marRight w:val="0"/>
      <w:marTop w:val="0"/>
      <w:marBottom w:val="0"/>
      <w:divBdr>
        <w:top w:val="none" w:sz="0" w:space="0" w:color="auto"/>
        <w:left w:val="none" w:sz="0" w:space="0" w:color="auto"/>
        <w:bottom w:val="none" w:sz="0" w:space="0" w:color="auto"/>
        <w:right w:val="none" w:sz="0" w:space="0" w:color="auto"/>
      </w:divBdr>
    </w:div>
    <w:div w:id="1665011228">
      <w:bodyDiv w:val="1"/>
      <w:marLeft w:val="0"/>
      <w:marRight w:val="0"/>
      <w:marTop w:val="0"/>
      <w:marBottom w:val="0"/>
      <w:divBdr>
        <w:top w:val="none" w:sz="0" w:space="0" w:color="auto"/>
        <w:left w:val="none" w:sz="0" w:space="0" w:color="auto"/>
        <w:bottom w:val="none" w:sz="0" w:space="0" w:color="auto"/>
        <w:right w:val="none" w:sz="0" w:space="0" w:color="auto"/>
      </w:divBdr>
    </w:div>
    <w:div w:id="1665620135">
      <w:bodyDiv w:val="1"/>
      <w:marLeft w:val="0"/>
      <w:marRight w:val="0"/>
      <w:marTop w:val="0"/>
      <w:marBottom w:val="0"/>
      <w:divBdr>
        <w:top w:val="none" w:sz="0" w:space="0" w:color="auto"/>
        <w:left w:val="none" w:sz="0" w:space="0" w:color="auto"/>
        <w:bottom w:val="none" w:sz="0" w:space="0" w:color="auto"/>
        <w:right w:val="none" w:sz="0" w:space="0" w:color="auto"/>
      </w:divBdr>
    </w:div>
    <w:div w:id="1666736712">
      <w:bodyDiv w:val="1"/>
      <w:marLeft w:val="0"/>
      <w:marRight w:val="0"/>
      <w:marTop w:val="0"/>
      <w:marBottom w:val="0"/>
      <w:divBdr>
        <w:top w:val="none" w:sz="0" w:space="0" w:color="auto"/>
        <w:left w:val="none" w:sz="0" w:space="0" w:color="auto"/>
        <w:bottom w:val="none" w:sz="0" w:space="0" w:color="auto"/>
        <w:right w:val="none" w:sz="0" w:space="0" w:color="auto"/>
      </w:divBdr>
    </w:div>
    <w:div w:id="1666783896">
      <w:bodyDiv w:val="1"/>
      <w:marLeft w:val="0"/>
      <w:marRight w:val="0"/>
      <w:marTop w:val="0"/>
      <w:marBottom w:val="0"/>
      <w:divBdr>
        <w:top w:val="none" w:sz="0" w:space="0" w:color="auto"/>
        <w:left w:val="none" w:sz="0" w:space="0" w:color="auto"/>
        <w:bottom w:val="none" w:sz="0" w:space="0" w:color="auto"/>
        <w:right w:val="none" w:sz="0" w:space="0" w:color="auto"/>
      </w:divBdr>
    </w:div>
    <w:div w:id="1669865614">
      <w:bodyDiv w:val="1"/>
      <w:marLeft w:val="0"/>
      <w:marRight w:val="0"/>
      <w:marTop w:val="0"/>
      <w:marBottom w:val="0"/>
      <w:divBdr>
        <w:top w:val="none" w:sz="0" w:space="0" w:color="auto"/>
        <w:left w:val="none" w:sz="0" w:space="0" w:color="auto"/>
        <w:bottom w:val="none" w:sz="0" w:space="0" w:color="auto"/>
        <w:right w:val="none" w:sz="0" w:space="0" w:color="auto"/>
      </w:divBdr>
    </w:div>
    <w:div w:id="1670868114">
      <w:bodyDiv w:val="1"/>
      <w:marLeft w:val="0"/>
      <w:marRight w:val="0"/>
      <w:marTop w:val="0"/>
      <w:marBottom w:val="0"/>
      <w:divBdr>
        <w:top w:val="none" w:sz="0" w:space="0" w:color="auto"/>
        <w:left w:val="none" w:sz="0" w:space="0" w:color="auto"/>
        <w:bottom w:val="none" w:sz="0" w:space="0" w:color="auto"/>
        <w:right w:val="none" w:sz="0" w:space="0" w:color="auto"/>
      </w:divBdr>
    </w:div>
    <w:div w:id="1673145857">
      <w:bodyDiv w:val="1"/>
      <w:marLeft w:val="0"/>
      <w:marRight w:val="0"/>
      <w:marTop w:val="0"/>
      <w:marBottom w:val="0"/>
      <w:divBdr>
        <w:top w:val="none" w:sz="0" w:space="0" w:color="auto"/>
        <w:left w:val="none" w:sz="0" w:space="0" w:color="auto"/>
        <w:bottom w:val="none" w:sz="0" w:space="0" w:color="auto"/>
        <w:right w:val="none" w:sz="0" w:space="0" w:color="auto"/>
      </w:divBdr>
    </w:div>
    <w:div w:id="1673296448">
      <w:bodyDiv w:val="1"/>
      <w:marLeft w:val="0"/>
      <w:marRight w:val="0"/>
      <w:marTop w:val="0"/>
      <w:marBottom w:val="0"/>
      <w:divBdr>
        <w:top w:val="none" w:sz="0" w:space="0" w:color="auto"/>
        <w:left w:val="none" w:sz="0" w:space="0" w:color="auto"/>
        <w:bottom w:val="none" w:sz="0" w:space="0" w:color="auto"/>
        <w:right w:val="none" w:sz="0" w:space="0" w:color="auto"/>
      </w:divBdr>
    </w:div>
    <w:div w:id="1673414717">
      <w:bodyDiv w:val="1"/>
      <w:marLeft w:val="0"/>
      <w:marRight w:val="0"/>
      <w:marTop w:val="0"/>
      <w:marBottom w:val="0"/>
      <w:divBdr>
        <w:top w:val="none" w:sz="0" w:space="0" w:color="auto"/>
        <w:left w:val="none" w:sz="0" w:space="0" w:color="auto"/>
        <w:bottom w:val="none" w:sz="0" w:space="0" w:color="auto"/>
        <w:right w:val="none" w:sz="0" w:space="0" w:color="auto"/>
      </w:divBdr>
    </w:div>
    <w:div w:id="1675375961">
      <w:bodyDiv w:val="1"/>
      <w:marLeft w:val="0"/>
      <w:marRight w:val="0"/>
      <w:marTop w:val="0"/>
      <w:marBottom w:val="0"/>
      <w:divBdr>
        <w:top w:val="none" w:sz="0" w:space="0" w:color="auto"/>
        <w:left w:val="none" w:sz="0" w:space="0" w:color="auto"/>
        <w:bottom w:val="none" w:sz="0" w:space="0" w:color="auto"/>
        <w:right w:val="none" w:sz="0" w:space="0" w:color="auto"/>
      </w:divBdr>
    </w:div>
    <w:div w:id="1676154417">
      <w:bodyDiv w:val="1"/>
      <w:marLeft w:val="0"/>
      <w:marRight w:val="0"/>
      <w:marTop w:val="0"/>
      <w:marBottom w:val="0"/>
      <w:divBdr>
        <w:top w:val="none" w:sz="0" w:space="0" w:color="auto"/>
        <w:left w:val="none" w:sz="0" w:space="0" w:color="auto"/>
        <w:bottom w:val="none" w:sz="0" w:space="0" w:color="auto"/>
        <w:right w:val="none" w:sz="0" w:space="0" w:color="auto"/>
      </w:divBdr>
    </w:div>
    <w:div w:id="1677684455">
      <w:bodyDiv w:val="1"/>
      <w:marLeft w:val="0"/>
      <w:marRight w:val="0"/>
      <w:marTop w:val="0"/>
      <w:marBottom w:val="0"/>
      <w:divBdr>
        <w:top w:val="none" w:sz="0" w:space="0" w:color="auto"/>
        <w:left w:val="none" w:sz="0" w:space="0" w:color="auto"/>
        <w:bottom w:val="none" w:sz="0" w:space="0" w:color="auto"/>
        <w:right w:val="none" w:sz="0" w:space="0" w:color="auto"/>
      </w:divBdr>
    </w:div>
    <w:div w:id="1677884533">
      <w:bodyDiv w:val="1"/>
      <w:marLeft w:val="0"/>
      <w:marRight w:val="0"/>
      <w:marTop w:val="0"/>
      <w:marBottom w:val="0"/>
      <w:divBdr>
        <w:top w:val="none" w:sz="0" w:space="0" w:color="auto"/>
        <w:left w:val="none" w:sz="0" w:space="0" w:color="auto"/>
        <w:bottom w:val="none" w:sz="0" w:space="0" w:color="auto"/>
        <w:right w:val="none" w:sz="0" w:space="0" w:color="auto"/>
      </w:divBdr>
    </w:div>
    <w:div w:id="1677927836">
      <w:bodyDiv w:val="1"/>
      <w:marLeft w:val="0"/>
      <w:marRight w:val="0"/>
      <w:marTop w:val="0"/>
      <w:marBottom w:val="0"/>
      <w:divBdr>
        <w:top w:val="none" w:sz="0" w:space="0" w:color="auto"/>
        <w:left w:val="none" w:sz="0" w:space="0" w:color="auto"/>
        <w:bottom w:val="none" w:sz="0" w:space="0" w:color="auto"/>
        <w:right w:val="none" w:sz="0" w:space="0" w:color="auto"/>
      </w:divBdr>
    </w:div>
    <w:div w:id="1678573980">
      <w:bodyDiv w:val="1"/>
      <w:marLeft w:val="0"/>
      <w:marRight w:val="0"/>
      <w:marTop w:val="0"/>
      <w:marBottom w:val="0"/>
      <w:divBdr>
        <w:top w:val="none" w:sz="0" w:space="0" w:color="auto"/>
        <w:left w:val="none" w:sz="0" w:space="0" w:color="auto"/>
        <w:bottom w:val="none" w:sz="0" w:space="0" w:color="auto"/>
        <w:right w:val="none" w:sz="0" w:space="0" w:color="auto"/>
      </w:divBdr>
    </w:div>
    <w:div w:id="1679771971">
      <w:bodyDiv w:val="1"/>
      <w:marLeft w:val="0"/>
      <w:marRight w:val="0"/>
      <w:marTop w:val="0"/>
      <w:marBottom w:val="0"/>
      <w:divBdr>
        <w:top w:val="none" w:sz="0" w:space="0" w:color="auto"/>
        <w:left w:val="none" w:sz="0" w:space="0" w:color="auto"/>
        <w:bottom w:val="none" w:sz="0" w:space="0" w:color="auto"/>
        <w:right w:val="none" w:sz="0" w:space="0" w:color="auto"/>
      </w:divBdr>
    </w:div>
    <w:div w:id="1682857946">
      <w:bodyDiv w:val="1"/>
      <w:marLeft w:val="0"/>
      <w:marRight w:val="0"/>
      <w:marTop w:val="0"/>
      <w:marBottom w:val="0"/>
      <w:divBdr>
        <w:top w:val="none" w:sz="0" w:space="0" w:color="auto"/>
        <w:left w:val="none" w:sz="0" w:space="0" w:color="auto"/>
        <w:bottom w:val="none" w:sz="0" w:space="0" w:color="auto"/>
        <w:right w:val="none" w:sz="0" w:space="0" w:color="auto"/>
      </w:divBdr>
    </w:div>
    <w:div w:id="1683360574">
      <w:bodyDiv w:val="1"/>
      <w:marLeft w:val="0"/>
      <w:marRight w:val="0"/>
      <w:marTop w:val="0"/>
      <w:marBottom w:val="0"/>
      <w:divBdr>
        <w:top w:val="none" w:sz="0" w:space="0" w:color="auto"/>
        <w:left w:val="none" w:sz="0" w:space="0" w:color="auto"/>
        <w:bottom w:val="none" w:sz="0" w:space="0" w:color="auto"/>
        <w:right w:val="none" w:sz="0" w:space="0" w:color="auto"/>
      </w:divBdr>
    </w:div>
    <w:div w:id="1683363481">
      <w:bodyDiv w:val="1"/>
      <w:marLeft w:val="0"/>
      <w:marRight w:val="0"/>
      <w:marTop w:val="0"/>
      <w:marBottom w:val="0"/>
      <w:divBdr>
        <w:top w:val="none" w:sz="0" w:space="0" w:color="auto"/>
        <w:left w:val="none" w:sz="0" w:space="0" w:color="auto"/>
        <w:bottom w:val="none" w:sz="0" w:space="0" w:color="auto"/>
        <w:right w:val="none" w:sz="0" w:space="0" w:color="auto"/>
      </w:divBdr>
    </w:div>
    <w:div w:id="1683387181">
      <w:bodyDiv w:val="1"/>
      <w:marLeft w:val="0"/>
      <w:marRight w:val="0"/>
      <w:marTop w:val="0"/>
      <w:marBottom w:val="0"/>
      <w:divBdr>
        <w:top w:val="none" w:sz="0" w:space="0" w:color="auto"/>
        <w:left w:val="none" w:sz="0" w:space="0" w:color="auto"/>
        <w:bottom w:val="none" w:sz="0" w:space="0" w:color="auto"/>
        <w:right w:val="none" w:sz="0" w:space="0" w:color="auto"/>
      </w:divBdr>
    </w:div>
    <w:div w:id="1683782519">
      <w:bodyDiv w:val="1"/>
      <w:marLeft w:val="0"/>
      <w:marRight w:val="0"/>
      <w:marTop w:val="0"/>
      <w:marBottom w:val="0"/>
      <w:divBdr>
        <w:top w:val="none" w:sz="0" w:space="0" w:color="auto"/>
        <w:left w:val="none" w:sz="0" w:space="0" w:color="auto"/>
        <w:bottom w:val="none" w:sz="0" w:space="0" w:color="auto"/>
        <w:right w:val="none" w:sz="0" w:space="0" w:color="auto"/>
      </w:divBdr>
    </w:div>
    <w:div w:id="1683823778">
      <w:bodyDiv w:val="1"/>
      <w:marLeft w:val="0"/>
      <w:marRight w:val="0"/>
      <w:marTop w:val="0"/>
      <w:marBottom w:val="0"/>
      <w:divBdr>
        <w:top w:val="none" w:sz="0" w:space="0" w:color="auto"/>
        <w:left w:val="none" w:sz="0" w:space="0" w:color="auto"/>
        <w:bottom w:val="none" w:sz="0" w:space="0" w:color="auto"/>
        <w:right w:val="none" w:sz="0" w:space="0" w:color="auto"/>
      </w:divBdr>
    </w:div>
    <w:div w:id="1685285913">
      <w:bodyDiv w:val="1"/>
      <w:marLeft w:val="0"/>
      <w:marRight w:val="0"/>
      <w:marTop w:val="0"/>
      <w:marBottom w:val="0"/>
      <w:divBdr>
        <w:top w:val="none" w:sz="0" w:space="0" w:color="auto"/>
        <w:left w:val="none" w:sz="0" w:space="0" w:color="auto"/>
        <w:bottom w:val="none" w:sz="0" w:space="0" w:color="auto"/>
        <w:right w:val="none" w:sz="0" w:space="0" w:color="auto"/>
      </w:divBdr>
    </w:div>
    <w:div w:id="1689216610">
      <w:bodyDiv w:val="1"/>
      <w:marLeft w:val="0"/>
      <w:marRight w:val="0"/>
      <w:marTop w:val="0"/>
      <w:marBottom w:val="0"/>
      <w:divBdr>
        <w:top w:val="none" w:sz="0" w:space="0" w:color="auto"/>
        <w:left w:val="none" w:sz="0" w:space="0" w:color="auto"/>
        <w:bottom w:val="none" w:sz="0" w:space="0" w:color="auto"/>
        <w:right w:val="none" w:sz="0" w:space="0" w:color="auto"/>
      </w:divBdr>
    </w:div>
    <w:div w:id="1691443611">
      <w:bodyDiv w:val="1"/>
      <w:marLeft w:val="0"/>
      <w:marRight w:val="0"/>
      <w:marTop w:val="0"/>
      <w:marBottom w:val="0"/>
      <w:divBdr>
        <w:top w:val="none" w:sz="0" w:space="0" w:color="auto"/>
        <w:left w:val="none" w:sz="0" w:space="0" w:color="auto"/>
        <w:bottom w:val="none" w:sz="0" w:space="0" w:color="auto"/>
        <w:right w:val="none" w:sz="0" w:space="0" w:color="auto"/>
      </w:divBdr>
    </w:div>
    <w:div w:id="1691954729">
      <w:bodyDiv w:val="1"/>
      <w:marLeft w:val="0"/>
      <w:marRight w:val="0"/>
      <w:marTop w:val="0"/>
      <w:marBottom w:val="0"/>
      <w:divBdr>
        <w:top w:val="none" w:sz="0" w:space="0" w:color="auto"/>
        <w:left w:val="none" w:sz="0" w:space="0" w:color="auto"/>
        <w:bottom w:val="none" w:sz="0" w:space="0" w:color="auto"/>
        <w:right w:val="none" w:sz="0" w:space="0" w:color="auto"/>
      </w:divBdr>
    </w:div>
    <w:div w:id="1693220121">
      <w:bodyDiv w:val="1"/>
      <w:marLeft w:val="0"/>
      <w:marRight w:val="0"/>
      <w:marTop w:val="0"/>
      <w:marBottom w:val="0"/>
      <w:divBdr>
        <w:top w:val="none" w:sz="0" w:space="0" w:color="auto"/>
        <w:left w:val="none" w:sz="0" w:space="0" w:color="auto"/>
        <w:bottom w:val="none" w:sz="0" w:space="0" w:color="auto"/>
        <w:right w:val="none" w:sz="0" w:space="0" w:color="auto"/>
      </w:divBdr>
    </w:div>
    <w:div w:id="1694375727">
      <w:bodyDiv w:val="1"/>
      <w:marLeft w:val="0"/>
      <w:marRight w:val="0"/>
      <w:marTop w:val="0"/>
      <w:marBottom w:val="0"/>
      <w:divBdr>
        <w:top w:val="none" w:sz="0" w:space="0" w:color="auto"/>
        <w:left w:val="none" w:sz="0" w:space="0" w:color="auto"/>
        <w:bottom w:val="none" w:sz="0" w:space="0" w:color="auto"/>
        <w:right w:val="none" w:sz="0" w:space="0" w:color="auto"/>
      </w:divBdr>
    </w:div>
    <w:div w:id="1696539902">
      <w:bodyDiv w:val="1"/>
      <w:marLeft w:val="0"/>
      <w:marRight w:val="0"/>
      <w:marTop w:val="0"/>
      <w:marBottom w:val="0"/>
      <w:divBdr>
        <w:top w:val="none" w:sz="0" w:space="0" w:color="auto"/>
        <w:left w:val="none" w:sz="0" w:space="0" w:color="auto"/>
        <w:bottom w:val="none" w:sz="0" w:space="0" w:color="auto"/>
        <w:right w:val="none" w:sz="0" w:space="0" w:color="auto"/>
      </w:divBdr>
    </w:div>
    <w:div w:id="1697463320">
      <w:bodyDiv w:val="1"/>
      <w:marLeft w:val="0"/>
      <w:marRight w:val="0"/>
      <w:marTop w:val="0"/>
      <w:marBottom w:val="0"/>
      <w:divBdr>
        <w:top w:val="none" w:sz="0" w:space="0" w:color="auto"/>
        <w:left w:val="none" w:sz="0" w:space="0" w:color="auto"/>
        <w:bottom w:val="none" w:sz="0" w:space="0" w:color="auto"/>
        <w:right w:val="none" w:sz="0" w:space="0" w:color="auto"/>
      </w:divBdr>
    </w:div>
    <w:div w:id="1697657870">
      <w:bodyDiv w:val="1"/>
      <w:marLeft w:val="0"/>
      <w:marRight w:val="0"/>
      <w:marTop w:val="0"/>
      <w:marBottom w:val="0"/>
      <w:divBdr>
        <w:top w:val="none" w:sz="0" w:space="0" w:color="auto"/>
        <w:left w:val="none" w:sz="0" w:space="0" w:color="auto"/>
        <w:bottom w:val="none" w:sz="0" w:space="0" w:color="auto"/>
        <w:right w:val="none" w:sz="0" w:space="0" w:color="auto"/>
      </w:divBdr>
    </w:div>
    <w:div w:id="1698777456">
      <w:bodyDiv w:val="1"/>
      <w:marLeft w:val="0"/>
      <w:marRight w:val="0"/>
      <w:marTop w:val="0"/>
      <w:marBottom w:val="0"/>
      <w:divBdr>
        <w:top w:val="none" w:sz="0" w:space="0" w:color="auto"/>
        <w:left w:val="none" w:sz="0" w:space="0" w:color="auto"/>
        <w:bottom w:val="none" w:sz="0" w:space="0" w:color="auto"/>
        <w:right w:val="none" w:sz="0" w:space="0" w:color="auto"/>
      </w:divBdr>
    </w:div>
    <w:div w:id="1699046994">
      <w:bodyDiv w:val="1"/>
      <w:marLeft w:val="0"/>
      <w:marRight w:val="0"/>
      <w:marTop w:val="0"/>
      <w:marBottom w:val="0"/>
      <w:divBdr>
        <w:top w:val="none" w:sz="0" w:space="0" w:color="auto"/>
        <w:left w:val="none" w:sz="0" w:space="0" w:color="auto"/>
        <w:bottom w:val="none" w:sz="0" w:space="0" w:color="auto"/>
        <w:right w:val="none" w:sz="0" w:space="0" w:color="auto"/>
      </w:divBdr>
    </w:div>
    <w:div w:id="1699895426">
      <w:bodyDiv w:val="1"/>
      <w:marLeft w:val="0"/>
      <w:marRight w:val="0"/>
      <w:marTop w:val="0"/>
      <w:marBottom w:val="0"/>
      <w:divBdr>
        <w:top w:val="none" w:sz="0" w:space="0" w:color="auto"/>
        <w:left w:val="none" w:sz="0" w:space="0" w:color="auto"/>
        <w:bottom w:val="none" w:sz="0" w:space="0" w:color="auto"/>
        <w:right w:val="none" w:sz="0" w:space="0" w:color="auto"/>
      </w:divBdr>
    </w:div>
    <w:div w:id="1700549162">
      <w:bodyDiv w:val="1"/>
      <w:marLeft w:val="0"/>
      <w:marRight w:val="0"/>
      <w:marTop w:val="0"/>
      <w:marBottom w:val="0"/>
      <w:divBdr>
        <w:top w:val="none" w:sz="0" w:space="0" w:color="auto"/>
        <w:left w:val="none" w:sz="0" w:space="0" w:color="auto"/>
        <w:bottom w:val="none" w:sz="0" w:space="0" w:color="auto"/>
        <w:right w:val="none" w:sz="0" w:space="0" w:color="auto"/>
      </w:divBdr>
    </w:div>
    <w:div w:id="1700735784">
      <w:bodyDiv w:val="1"/>
      <w:marLeft w:val="0"/>
      <w:marRight w:val="0"/>
      <w:marTop w:val="0"/>
      <w:marBottom w:val="0"/>
      <w:divBdr>
        <w:top w:val="none" w:sz="0" w:space="0" w:color="auto"/>
        <w:left w:val="none" w:sz="0" w:space="0" w:color="auto"/>
        <w:bottom w:val="none" w:sz="0" w:space="0" w:color="auto"/>
        <w:right w:val="none" w:sz="0" w:space="0" w:color="auto"/>
      </w:divBdr>
    </w:div>
    <w:div w:id="1701004442">
      <w:bodyDiv w:val="1"/>
      <w:marLeft w:val="0"/>
      <w:marRight w:val="0"/>
      <w:marTop w:val="0"/>
      <w:marBottom w:val="0"/>
      <w:divBdr>
        <w:top w:val="none" w:sz="0" w:space="0" w:color="auto"/>
        <w:left w:val="none" w:sz="0" w:space="0" w:color="auto"/>
        <w:bottom w:val="none" w:sz="0" w:space="0" w:color="auto"/>
        <w:right w:val="none" w:sz="0" w:space="0" w:color="auto"/>
      </w:divBdr>
    </w:div>
    <w:div w:id="1701513870">
      <w:bodyDiv w:val="1"/>
      <w:marLeft w:val="0"/>
      <w:marRight w:val="0"/>
      <w:marTop w:val="0"/>
      <w:marBottom w:val="0"/>
      <w:divBdr>
        <w:top w:val="none" w:sz="0" w:space="0" w:color="auto"/>
        <w:left w:val="none" w:sz="0" w:space="0" w:color="auto"/>
        <w:bottom w:val="none" w:sz="0" w:space="0" w:color="auto"/>
        <w:right w:val="none" w:sz="0" w:space="0" w:color="auto"/>
      </w:divBdr>
    </w:div>
    <w:div w:id="1702507595">
      <w:bodyDiv w:val="1"/>
      <w:marLeft w:val="0"/>
      <w:marRight w:val="0"/>
      <w:marTop w:val="0"/>
      <w:marBottom w:val="0"/>
      <w:divBdr>
        <w:top w:val="none" w:sz="0" w:space="0" w:color="auto"/>
        <w:left w:val="none" w:sz="0" w:space="0" w:color="auto"/>
        <w:bottom w:val="none" w:sz="0" w:space="0" w:color="auto"/>
        <w:right w:val="none" w:sz="0" w:space="0" w:color="auto"/>
      </w:divBdr>
    </w:div>
    <w:div w:id="1706104569">
      <w:bodyDiv w:val="1"/>
      <w:marLeft w:val="0"/>
      <w:marRight w:val="0"/>
      <w:marTop w:val="0"/>
      <w:marBottom w:val="0"/>
      <w:divBdr>
        <w:top w:val="none" w:sz="0" w:space="0" w:color="auto"/>
        <w:left w:val="none" w:sz="0" w:space="0" w:color="auto"/>
        <w:bottom w:val="none" w:sz="0" w:space="0" w:color="auto"/>
        <w:right w:val="none" w:sz="0" w:space="0" w:color="auto"/>
      </w:divBdr>
    </w:div>
    <w:div w:id="1708720776">
      <w:bodyDiv w:val="1"/>
      <w:marLeft w:val="0"/>
      <w:marRight w:val="0"/>
      <w:marTop w:val="0"/>
      <w:marBottom w:val="0"/>
      <w:divBdr>
        <w:top w:val="none" w:sz="0" w:space="0" w:color="auto"/>
        <w:left w:val="none" w:sz="0" w:space="0" w:color="auto"/>
        <w:bottom w:val="none" w:sz="0" w:space="0" w:color="auto"/>
        <w:right w:val="none" w:sz="0" w:space="0" w:color="auto"/>
      </w:divBdr>
    </w:div>
    <w:div w:id="1710376220">
      <w:bodyDiv w:val="1"/>
      <w:marLeft w:val="0"/>
      <w:marRight w:val="0"/>
      <w:marTop w:val="0"/>
      <w:marBottom w:val="0"/>
      <w:divBdr>
        <w:top w:val="none" w:sz="0" w:space="0" w:color="auto"/>
        <w:left w:val="none" w:sz="0" w:space="0" w:color="auto"/>
        <w:bottom w:val="none" w:sz="0" w:space="0" w:color="auto"/>
        <w:right w:val="none" w:sz="0" w:space="0" w:color="auto"/>
      </w:divBdr>
    </w:div>
    <w:div w:id="1710907957">
      <w:bodyDiv w:val="1"/>
      <w:marLeft w:val="0"/>
      <w:marRight w:val="0"/>
      <w:marTop w:val="0"/>
      <w:marBottom w:val="0"/>
      <w:divBdr>
        <w:top w:val="none" w:sz="0" w:space="0" w:color="auto"/>
        <w:left w:val="none" w:sz="0" w:space="0" w:color="auto"/>
        <w:bottom w:val="none" w:sz="0" w:space="0" w:color="auto"/>
        <w:right w:val="none" w:sz="0" w:space="0" w:color="auto"/>
      </w:divBdr>
    </w:div>
    <w:div w:id="1712800640">
      <w:bodyDiv w:val="1"/>
      <w:marLeft w:val="0"/>
      <w:marRight w:val="0"/>
      <w:marTop w:val="0"/>
      <w:marBottom w:val="0"/>
      <w:divBdr>
        <w:top w:val="none" w:sz="0" w:space="0" w:color="auto"/>
        <w:left w:val="none" w:sz="0" w:space="0" w:color="auto"/>
        <w:bottom w:val="none" w:sz="0" w:space="0" w:color="auto"/>
        <w:right w:val="none" w:sz="0" w:space="0" w:color="auto"/>
      </w:divBdr>
    </w:div>
    <w:div w:id="1714233427">
      <w:bodyDiv w:val="1"/>
      <w:marLeft w:val="0"/>
      <w:marRight w:val="0"/>
      <w:marTop w:val="0"/>
      <w:marBottom w:val="0"/>
      <w:divBdr>
        <w:top w:val="none" w:sz="0" w:space="0" w:color="auto"/>
        <w:left w:val="none" w:sz="0" w:space="0" w:color="auto"/>
        <w:bottom w:val="none" w:sz="0" w:space="0" w:color="auto"/>
        <w:right w:val="none" w:sz="0" w:space="0" w:color="auto"/>
      </w:divBdr>
    </w:div>
    <w:div w:id="1714575036">
      <w:bodyDiv w:val="1"/>
      <w:marLeft w:val="0"/>
      <w:marRight w:val="0"/>
      <w:marTop w:val="0"/>
      <w:marBottom w:val="0"/>
      <w:divBdr>
        <w:top w:val="none" w:sz="0" w:space="0" w:color="auto"/>
        <w:left w:val="none" w:sz="0" w:space="0" w:color="auto"/>
        <w:bottom w:val="none" w:sz="0" w:space="0" w:color="auto"/>
        <w:right w:val="none" w:sz="0" w:space="0" w:color="auto"/>
      </w:divBdr>
    </w:div>
    <w:div w:id="1716392870">
      <w:bodyDiv w:val="1"/>
      <w:marLeft w:val="0"/>
      <w:marRight w:val="0"/>
      <w:marTop w:val="0"/>
      <w:marBottom w:val="0"/>
      <w:divBdr>
        <w:top w:val="none" w:sz="0" w:space="0" w:color="auto"/>
        <w:left w:val="none" w:sz="0" w:space="0" w:color="auto"/>
        <w:bottom w:val="none" w:sz="0" w:space="0" w:color="auto"/>
        <w:right w:val="none" w:sz="0" w:space="0" w:color="auto"/>
      </w:divBdr>
    </w:div>
    <w:div w:id="1716736073">
      <w:bodyDiv w:val="1"/>
      <w:marLeft w:val="0"/>
      <w:marRight w:val="0"/>
      <w:marTop w:val="0"/>
      <w:marBottom w:val="0"/>
      <w:divBdr>
        <w:top w:val="none" w:sz="0" w:space="0" w:color="auto"/>
        <w:left w:val="none" w:sz="0" w:space="0" w:color="auto"/>
        <w:bottom w:val="none" w:sz="0" w:space="0" w:color="auto"/>
        <w:right w:val="none" w:sz="0" w:space="0" w:color="auto"/>
      </w:divBdr>
    </w:div>
    <w:div w:id="1720398940">
      <w:bodyDiv w:val="1"/>
      <w:marLeft w:val="0"/>
      <w:marRight w:val="0"/>
      <w:marTop w:val="0"/>
      <w:marBottom w:val="0"/>
      <w:divBdr>
        <w:top w:val="none" w:sz="0" w:space="0" w:color="auto"/>
        <w:left w:val="none" w:sz="0" w:space="0" w:color="auto"/>
        <w:bottom w:val="none" w:sz="0" w:space="0" w:color="auto"/>
        <w:right w:val="none" w:sz="0" w:space="0" w:color="auto"/>
      </w:divBdr>
    </w:div>
    <w:div w:id="1720713290">
      <w:bodyDiv w:val="1"/>
      <w:marLeft w:val="0"/>
      <w:marRight w:val="0"/>
      <w:marTop w:val="0"/>
      <w:marBottom w:val="0"/>
      <w:divBdr>
        <w:top w:val="none" w:sz="0" w:space="0" w:color="auto"/>
        <w:left w:val="none" w:sz="0" w:space="0" w:color="auto"/>
        <w:bottom w:val="none" w:sz="0" w:space="0" w:color="auto"/>
        <w:right w:val="none" w:sz="0" w:space="0" w:color="auto"/>
      </w:divBdr>
    </w:div>
    <w:div w:id="1720741021">
      <w:bodyDiv w:val="1"/>
      <w:marLeft w:val="0"/>
      <w:marRight w:val="0"/>
      <w:marTop w:val="0"/>
      <w:marBottom w:val="0"/>
      <w:divBdr>
        <w:top w:val="none" w:sz="0" w:space="0" w:color="auto"/>
        <w:left w:val="none" w:sz="0" w:space="0" w:color="auto"/>
        <w:bottom w:val="none" w:sz="0" w:space="0" w:color="auto"/>
        <w:right w:val="none" w:sz="0" w:space="0" w:color="auto"/>
      </w:divBdr>
    </w:div>
    <w:div w:id="1720741766">
      <w:bodyDiv w:val="1"/>
      <w:marLeft w:val="0"/>
      <w:marRight w:val="0"/>
      <w:marTop w:val="0"/>
      <w:marBottom w:val="0"/>
      <w:divBdr>
        <w:top w:val="none" w:sz="0" w:space="0" w:color="auto"/>
        <w:left w:val="none" w:sz="0" w:space="0" w:color="auto"/>
        <w:bottom w:val="none" w:sz="0" w:space="0" w:color="auto"/>
        <w:right w:val="none" w:sz="0" w:space="0" w:color="auto"/>
      </w:divBdr>
    </w:div>
    <w:div w:id="1721394298">
      <w:bodyDiv w:val="1"/>
      <w:marLeft w:val="0"/>
      <w:marRight w:val="0"/>
      <w:marTop w:val="0"/>
      <w:marBottom w:val="0"/>
      <w:divBdr>
        <w:top w:val="none" w:sz="0" w:space="0" w:color="auto"/>
        <w:left w:val="none" w:sz="0" w:space="0" w:color="auto"/>
        <w:bottom w:val="none" w:sz="0" w:space="0" w:color="auto"/>
        <w:right w:val="none" w:sz="0" w:space="0" w:color="auto"/>
      </w:divBdr>
    </w:div>
    <w:div w:id="1721901842">
      <w:bodyDiv w:val="1"/>
      <w:marLeft w:val="0"/>
      <w:marRight w:val="0"/>
      <w:marTop w:val="0"/>
      <w:marBottom w:val="0"/>
      <w:divBdr>
        <w:top w:val="none" w:sz="0" w:space="0" w:color="auto"/>
        <w:left w:val="none" w:sz="0" w:space="0" w:color="auto"/>
        <w:bottom w:val="none" w:sz="0" w:space="0" w:color="auto"/>
        <w:right w:val="none" w:sz="0" w:space="0" w:color="auto"/>
      </w:divBdr>
    </w:div>
    <w:div w:id="1722052192">
      <w:bodyDiv w:val="1"/>
      <w:marLeft w:val="0"/>
      <w:marRight w:val="0"/>
      <w:marTop w:val="0"/>
      <w:marBottom w:val="0"/>
      <w:divBdr>
        <w:top w:val="none" w:sz="0" w:space="0" w:color="auto"/>
        <w:left w:val="none" w:sz="0" w:space="0" w:color="auto"/>
        <w:bottom w:val="none" w:sz="0" w:space="0" w:color="auto"/>
        <w:right w:val="none" w:sz="0" w:space="0" w:color="auto"/>
      </w:divBdr>
    </w:div>
    <w:div w:id="1723284667">
      <w:bodyDiv w:val="1"/>
      <w:marLeft w:val="0"/>
      <w:marRight w:val="0"/>
      <w:marTop w:val="0"/>
      <w:marBottom w:val="0"/>
      <w:divBdr>
        <w:top w:val="none" w:sz="0" w:space="0" w:color="auto"/>
        <w:left w:val="none" w:sz="0" w:space="0" w:color="auto"/>
        <w:bottom w:val="none" w:sz="0" w:space="0" w:color="auto"/>
        <w:right w:val="none" w:sz="0" w:space="0" w:color="auto"/>
      </w:divBdr>
    </w:div>
    <w:div w:id="1725518096">
      <w:bodyDiv w:val="1"/>
      <w:marLeft w:val="0"/>
      <w:marRight w:val="0"/>
      <w:marTop w:val="0"/>
      <w:marBottom w:val="0"/>
      <w:divBdr>
        <w:top w:val="none" w:sz="0" w:space="0" w:color="auto"/>
        <w:left w:val="none" w:sz="0" w:space="0" w:color="auto"/>
        <w:bottom w:val="none" w:sz="0" w:space="0" w:color="auto"/>
        <w:right w:val="none" w:sz="0" w:space="0" w:color="auto"/>
      </w:divBdr>
    </w:div>
    <w:div w:id="1726416952">
      <w:bodyDiv w:val="1"/>
      <w:marLeft w:val="0"/>
      <w:marRight w:val="0"/>
      <w:marTop w:val="0"/>
      <w:marBottom w:val="0"/>
      <w:divBdr>
        <w:top w:val="none" w:sz="0" w:space="0" w:color="auto"/>
        <w:left w:val="none" w:sz="0" w:space="0" w:color="auto"/>
        <w:bottom w:val="none" w:sz="0" w:space="0" w:color="auto"/>
        <w:right w:val="none" w:sz="0" w:space="0" w:color="auto"/>
      </w:divBdr>
    </w:div>
    <w:div w:id="1727141730">
      <w:bodyDiv w:val="1"/>
      <w:marLeft w:val="0"/>
      <w:marRight w:val="0"/>
      <w:marTop w:val="0"/>
      <w:marBottom w:val="0"/>
      <w:divBdr>
        <w:top w:val="none" w:sz="0" w:space="0" w:color="auto"/>
        <w:left w:val="none" w:sz="0" w:space="0" w:color="auto"/>
        <w:bottom w:val="none" w:sz="0" w:space="0" w:color="auto"/>
        <w:right w:val="none" w:sz="0" w:space="0" w:color="auto"/>
      </w:divBdr>
    </w:div>
    <w:div w:id="1728064510">
      <w:bodyDiv w:val="1"/>
      <w:marLeft w:val="0"/>
      <w:marRight w:val="0"/>
      <w:marTop w:val="0"/>
      <w:marBottom w:val="0"/>
      <w:divBdr>
        <w:top w:val="none" w:sz="0" w:space="0" w:color="auto"/>
        <w:left w:val="none" w:sz="0" w:space="0" w:color="auto"/>
        <w:bottom w:val="none" w:sz="0" w:space="0" w:color="auto"/>
        <w:right w:val="none" w:sz="0" w:space="0" w:color="auto"/>
      </w:divBdr>
    </w:div>
    <w:div w:id="1729303104">
      <w:bodyDiv w:val="1"/>
      <w:marLeft w:val="0"/>
      <w:marRight w:val="0"/>
      <w:marTop w:val="0"/>
      <w:marBottom w:val="0"/>
      <w:divBdr>
        <w:top w:val="none" w:sz="0" w:space="0" w:color="auto"/>
        <w:left w:val="none" w:sz="0" w:space="0" w:color="auto"/>
        <w:bottom w:val="none" w:sz="0" w:space="0" w:color="auto"/>
        <w:right w:val="none" w:sz="0" w:space="0" w:color="auto"/>
      </w:divBdr>
    </w:div>
    <w:div w:id="1730416258">
      <w:bodyDiv w:val="1"/>
      <w:marLeft w:val="0"/>
      <w:marRight w:val="0"/>
      <w:marTop w:val="0"/>
      <w:marBottom w:val="0"/>
      <w:divBdr>
        <w:top w:val="none" w:sz="0" w:space="0" w:color="auto"/>
        <w:left w:val="none" w:sz="0" w:space="0" w:color="auto"/>
        <w:bottom w:val="none" w:sz="0" w:space="0" w:color="auto"/>
        <w:right w:val="none" w:sz="0" w:space="0" w:color="auto"/>
      </w:divBdr>
    </w:div>
    <w:div w:id="1731222560">
      <w:bodyDiv w:val="1"/>
      <w:marLeft w:val="0"/>
      <w:marRight w:val="0"/>
      <w:marTop w:val="0"/>
      <w:marBottom w:val="0"/>
      <w:divBdr>
        <w:top w:val="none" w:sz="0" w:space="0" w:color="auto"/>
        <w:left w:val="none" w:sz="0" w:space="0" w:color="auto"/>
        <w:bottom w:val="none" w:sz="0" w:space="0" w:color="auto"/>
        <w:right w:val="none" w:sz="0" w:space="0" w:color="auto"/>
      </w:divBdr>
    </w:div>
    <w:div w:id="1731885558">
      <w:bodyDiv w:val="1"/>
      <w:marLeft w:val="0"/>
      <w:marRight w:val="0"/>
      <w:marTop w:val="0"/>
      <w:marBottom w:val="0"/>
      <w:divBdr>
        <w:top w:val="none" w:sz="0" w:space="0" w:color="auto"/>
        <w:left w:val="none" w:sz="0" w:space="0" w:color="auto"/>
        <w:bottom w:val="none" w:sz="0" w:space="0" w:color="auto"/>
        <w:right w:val="none" w:sz="0" w:space="0" w:color="auto"/>
      </w:divBdr>
    </w:div>
    <w:div w:id="1732074086">
      <w:bodyDiv w:val="1"/>
      <w:marLeft w:val="0"/>
      <w:marRight w:val="0"/>
      <w:marTop w:val="0"/>
      <w:marBottom w:val="0"/>
      <w:divBdr>
        <w:top w:val="none" w:sz="0" w:space="0" w:color="auto"/>
        <w:left w:val="none" w:sz="0" w:space="0" w:color="auto"/>
        <w:bottom w:val="none" w:sz="0" w:space="0" w:color="auto"/>
        <w:right w:val="none" w:sz="0" w:space="0" w:color="auto"/>
      </w:divBdr>
    </w:div>
    <w:div w:id="1733842722">
      <w:bodyDiv w:val="1"/>
      <w:marLeft w:val="0"/>
      <w:marRight w:val="0"/>
      <w:marTop w:val="0"/>
      <w:marBottom w:val="0"/>
      <w:divBdr>
        <w:top w:val="none" w:sz="0" w:space="0" w:color="auto"/>
        <w:left w:val="none" w:sz="0" w:space="0" w:color="auto"/>
        <w:bottom w:val="none" w:sz="0" w:space="0" w:color="auto"/>
        <w:right w:val="none" w:sz="0" w:space="0" w:color="auto"/>
      </w:divBdr>
    </w:div>
    <w:div w:id="1735547186">
      <w:bodyDiv w:val="1"/>
      <w:marLeft w:val="0"/>
      <w:marRight w:val="0"/>
      <w:marTop w:val="0"/>
      <w:marBottom w:val="0"/>
      <w:divBdr>
        <w:top w:val="none" w:sz="0" w:space="0" w:color="auto"/>
        <w:left w:val="none" w:sz="0" w:space="0" w:color="auto"/>
        <w:bottom w:val="none" w:sz="0" w:space="0" w:color="auto"/>
        <w:right w:val="none" w:sz="0" w:space="0" w:color="auto"/>
      </w:divBdr>
    </w:div>
    <w:div w:id="1736854753">
      <w:bodyDiv w:val="1"/>
      <w:marLeft w:val="0"/>
      <w:marRight w:val="0"/>
      <w:marTop w:val="0"/>
      <w:marBottom w:val="0"/>
      <w:divBdr>
        <w:top w:val="none" w:sz="0" w:space="0" w:color="auto"/>
        <w:left w:val="none" w:sz="0" w:space="0" w:color="auto"/>
        <w:bottom w:val="none" w:sz="0" w:space="0" w:color="auto"/>
        <w:right w:val="none" w:sz="0" w:space="0" w:color="auto"/>
      </w:divBdr>
    </w:div>
    <w:div w:id="1738549321">
      <w:bodyDiv w:val="1"/>
      <w:marLeft w:val="0"/>
      <w:marRight w:val="0"/>
      <w:marTop w:val="0"/>
      <w:marBottom w:val="0"/>
      <w:divBdr>
        <w:top w:val="none" w:sz="0" w:space="0" w:color="auto"/>
        <w:left w:val="none" w:sz="0" w:space="0" w:color="auto"/>
        <w:bottom w:val="none" w:sz="0" w:space="0" w:color="auto"/>
        <w:right w:val="none" w:sz="0" w:space="0" w:color="auto"/>
      </w:divBdr>
    </w:div>
    <w:div w:id="1743986845">
      <w:bodyDiv w:val="1"/>
      <w:marLeft w:val="0"/>
      <w:marRight w:val="0"/>
      <w:marTop w:val="0"/>
      <w:marBottom w:val="0"/>
      <w:divBdr>
        <w:top w:val="none" w:sz="0" w:space="0" w:color="auto"/>
        <w:left w:val="none" w:sz="0" w:space="0" w:color="auto"/>
        <w:bottom w:val="none" w:sz="0" w:space="0" w:color="auto"/>
        <w:right w:val="none" w:sz="0" w:space="0" w:color="auto"/>
      </w:divBdr>
    </w:div>
    <w:div w:id="1746606253">
      <w:bodyDiv w:val="1"/>
      <w:marLeft w:val="0"/>
      <w:marRight w:val="0"/>
      <w:marTop w:val="0"/>
      <w:marBottom w:val="0"/>
      <w:divBdr>
        <w:top w:val="none" w:sz="0" w:space="0" w:color="auto"/>
        <w:left w:val="none" w:sz="0" w:space="0" w:color="auto"/>
        <w:bottom w:val="none" w:sz="0" w:space="0" w:color="auto"/>
        <w:right w:val="none" w:sz="0" w:space="0" w:color="auto"/>
      </w:divBdr>
    </w:div>
    <w:div w:id="1749232746">
      <w:bodyDiv w:val="1"/>
      <w:marLeft w:val="0"/>
      <w:marRight w:val="0"/>
      <w:marTop w:val="0"/>
      <w:marBottom w:val="0"/>
      <w:divBdr>
        <w:top w:val="none" w:sz="0" w:space="0" w:color="auto"/>
        <w:left w:val="none" w:sz="0" w:space="0" w:color="auto"/>
        <w:bottom w:val="none" w:sz="0" w:space="0" w:color="auto"/>
        <w:right w:val="none" w:sz="0" w:space="0" w:color="auto"/>
      </w:divBdr>
    </w:div>
    <w:div w:id="1749381513">
      <w:bodyDiv w:val="1"/>
      <w:marLeft w:val="0"/>
      <w:marRight w:val="0"/>
      <w:marTop w:val="0"/>
      <w:marBottom w:val="0"/>
      <w:divBdr>
        <w:top w:val="none" w:sz="0" w:space="0" w:color="auto"/>
        <w:left w:val="none" w:sz="0" w:space="0" w:color="auto"/>
        <w:bottom w:val="none" w:sz="0" w:space="0" w:color="auto"/>
        <w:right w:val="none" w:sz="0" w:space="0" w:color="auto"/>
      </w:divBdr>
    </w:div>
    <w:div w:id="1749839887">
      <w:bodyDiv w:val="1"/>
      <w:marLeft w:val="0"/>
      <w:marRight w:val="0"/>
      <w:marTop w:val="0"/>
      <w:marBottom w:val="0"/>
      <w:divBdr>
        <w:top w:val="none" w:sz="0" w:space="0" w:color="auto"/>
        <w:left w:val="none" w:sz="0" w:space="0" w:color="auto"/>
        <w:bottom w:val="none" w:sz="0" w:space="0" w:color="auto"/>
        <w:right w:val="none" w:sz="0" w:space="0" w:color="auto"/>
      </w:divBdr>
    </w:div>
    <w:div w:id="1749887804">
      <w:bodyDiv w:val="1"/>
      <w:marLeft w:val="0"/>
      <w:marRight w:val="0"/>
      <w:marTop w:val="0"/>
      <w:marBottom w:val="0"/>
      <w:divBdr>
        <w:top w:val="none" w:sz="0" w:space="0" w:color="auto"/>
        <w:left w:val="none" w:sz="0" w:space="0" w:color="auto"/>
        <w:bottom w:val="none" w:sz="0" w:space="0" w:color="auto"/>
        <w:right w:val="none" w:sz="0" w:space="0" w:color="auto"/>
      </w:divBdr>
    </w:div>
    <w:div w:id="1753433544">
      <w:bodyDiv w:val="1"/>
      <w:marLeft w:val="0"/>
      <w:marRight w:val="0"/>
      <w:marTop w:val="0"/>
      <w:marBottom w:val="0"/>
      <w:divBdr>
        <w:top w:val="none" w:sz="0" w:space="0" w:color="auto"/>
        <w:left w:val="none" w:sz="0" w:space="0" w:color="auto"/>
        <w:bottom w:val="none" w:sz="0" w:space="0" w:color="auto"/>
        <w:right w:val="none" w:sz="0" w:space="0" w:color="auto"/>
      </w:divBdr>
    </w:div>
    <w:div w:id="1753504458">
      <w:bodyDiv w:val="1"/>
      <w:marLeft w:val="0"/>
      <w:marRight w:val="0"/>
      <w:marTop w:val="0"/>
      <w:marBottom w:val="0"/>
      <w:divBdr>
        <w:top w:val="none" w:sz="0" w:space="0" w:color="auto"/>
        <w:left w:val="none" w:sz="0" w:space="0" w:color="auto"/>
        <w:bottom w:val="none" w:sz="0" w:space="0" w:color="auto"/>
        <w:right w:val="none" w:sz="0" w:space="0" w:color="auto"/>
      </w:divBdr>
    </w:div>
    <w:div w:id="1754667547">
      <w:bodyDiv w:val="1"/>
      <w:marLeft w:val="0"/>
      <w:marRight w:val="0"/>
      <w:marTop w:val="0"/>
      <w:marBottom w:val="0"/>
      <w:divBdr>
        <w:top w:val="none" w:sz="0" w:space="0" w:color="auto"/>
        <w:left w:val="none" w:sz="0" w:space="0" w:color="auto"/>
        <w:bottom w:val="none" w:sz="0" w:space="0" w:color="auto"/>
        <w:right w:val="none" w:sz="0" w:space="0" w:color="auto"/>
      </w:divBdr>
    </w:div>
    <w:div w:id="1755659439">
      <w:bodyDiv w:val="1"/>
      <w:marLeft w:val="0"/>
      <w:marRight w:val="0"/>
      <w:marTop w:val="0"/>
      <w:marBottom w:val="0"/>
      <w:divBdr>
        <w:top w:val="none" w:sz="0" w:space="0" w:color="auto"/>
        <w:left w:val="none" w:sz="0" w:space="0" w:color="auto"/>
        <w:bottom w:val="none" w:sz="0" w:space="0" w:color="auto"/>
        <w:right w:val="none" w:sz="0" w:space="0" w:color="auto"/>
      </w:divBdr>
    </w:div>
    <w:div w:id="1755781377">
      <w:bodyDiv w:val="1"/>
      <w:marLeft w:val="0"/>
      <w:marRight w:val="0"/>
      <w:marTop w:val="0"/>
      <w:marBottom w:val="0"/>
      <w:divBdr>
        <w:top w:val="none" w:sz="0" w:space="0" w:color="auto"/>
        <w:left w:val="none" w:sz="0" w:space="0" w:color="auto"/>
        <w:bottom w:val="none" w:sz="0" w:space="0" w:color="auto"/>
        <w:right w:val="none" w:sz="0" w:space="0" w:color="auto"/>
      </w:divBdr>
    </w:div>
    <w:div w:id="1756049927">
      <w:bodyDiv w:val="1"/>
      <w:marLeft w:val="0"/>
      <w:marRight w:val="0"/>
      <w:marTop w:val="0"/>
      <w:marBottom w:val="0"/>
      <w:divBdr>
        <w:top w:val="none" w:sz="0" w:space="0" w:color="auto"/>
        <w:left w:val="none" w:sz="0" w:space="0" w:color="auto"/>
        <w:bottom w:val="none" w:sz="0" w:space="0" w:color="auto"/>
        <w:right w:val="none" w:sz="0" w:space="0" w:color="auto"/>
      </w:divBdr>
    </w:div>
    <w:div w:id="1758748213">
      <w:bodyDiv w:val="1"/>
      <w:marLeft w:val="0"/>
      <w:marRight w:val="0"/>
      <w:marTop w:val="0"/>
      <w:marBottom w:val="0"/>
      <w:divBdr>
        <w:top w:val="none" w:sz="0" w:space="0" w:color="auto"/>
        <w:left w:val="none" w:sz="0" w:space="0" w:color="auto"/>
        <w:bottom w:val="none" w:sz="0" w:space="0" w:color="auto"/>
        <w:right w:val="none" w:sz="0" w:space="0" w:color="auto"/>
      </w:divBdr>
    </w:div>
    <w:div w:id="1760178571">
      <w:bodyDiv w:val="1"/>
      <w:marLeft w:val="0"/>
      <w:marRight w:val="0"/>
      <w:marTop w:val="0"/>
      <w:marBottom w:val="0"/>
      <w:divBdr>
        <w:top w:val="none" w:sz="0" w:space="0" w:color="auto"/>
        <w:left w:val="none" w:sz="0" w:space="0" w:color="auto"/>
        <w:bottom w:val="none" w:sz="0" w:space="0" w:color="auto"/>
        <w:right w:val="none" w:sz="0" w:space="0" w:color="auto"/>
      </w:divBdr>
    </w:div>
    <w:div w:id="1760565894">
      <w:bodyDiv w:val="1"/>
      <w:marLeft w:val="0"/>
      <w:marRight w:val="0"/>
      <w:marTop w:val="0"/>
      <w:marBottom w:val="0"/>
      <w:divBdr>
        <w:top w:val="none" w:sz="0" w:space="0" w:color="auto"/>
        <w:left w:val="none" w:sz="0" w:space="0" w:color="auto"/>
        <w:bottom w:val="none" w:sz="0" w:space="0" w:color="auto"/>
        <w:right w:val="none" w:sz="0" w:space="0" w:color="auto"/>
      </w:divBdr>
    </w:div>
    <w:div w:id="1761566178">
      <w:bodyDiv w:val="1"/>
      <w:marLeft w:val="0"/>
      <w:marRight w:val="0"/>
      <w:marTop w:val="0"/>
      <w:marBottom w:val="0"/>
      <w:divBdr>
        <w:top w:val="none" w:sz="0" w:space="0" w:color="auto"/>
        <w:left w:val="none" w:sz="0" w:space="0" w:color="auto"/>
        <w:bottom w:val="none" w:sz="0" w:space="0" w:color="auto"/>
        <w:right w:val="none" w:sz="0" w:space="0" w:color="auto"/>
      </w:divBdr>
    </w:div>
    <w:div w:id="1762753054">
      <w:bodyDiv w:val="1"/>
      <w:marLeft w:val="0"/>
      <w:marRight w:val="0"/>
      <w:marTop w:val="0"/>
      <w:marBottom w:val="0"/>
      <w:divBdr>
        <w:top w:val="none" w:sz="0" w:space="0" w:color="auto"/>
        <w:left w:val="none" w:sz="0" w:space="0" w:color="auto"/>
        <w:bottom w:val="none" w:sz="0" w:space="0" w:color="auto"/>
        <w:right w:val="none" w:sz="0" w:space="0" w:color="auto"/>
      </w:divBdr>
    </w:div>
    <w:div w:id="1763145263">
      <w:bodyDiv w:val="1"/>
      <w:marLeft w:val="0"/>
      <w:marRight w:val="0"/>
      <w:marTop w:val="0"/>
      <w:marBottom w:val="0"/>
      <w:divBdr>
        <w:top w:val="none" w:sz="0" w:space="0" w:color="auto"/>
        <w:left w:val="none" w:sz="0" w:space="0" w:color="auto"/>
        <w:bottom w:val="none" w:sz="0" w:space="0" w:color="auto"/>
        <w:right w:val="none" w:sz="0" w:space="0" w:color="auto"/>
      </w:divBdr>
    </w:div>
    <w:div w:id="1763337383">
      <w:bodyDiv w:val="1"/>
      <w:marLeft w:val="0"/>
      <w:marRight w:val="0"/>
      <w:marTop w:val="0"/>
      <w:marBottom w:val="0"/>
      <w:divBdr>
        <w:top w:val="none" w:sz="0" w:space="0" w:color="auto"/>
        <w:left w:val="none" w:sz="0" w:space="0" w:color="auto"/>
        <w:bottom w:val="none" w:sz="0" w:space="0" w:color="auto"/>
        <w:right w:val="none" w:sz="0" w:space="0" w:color="auto"/>
      </w:divBdr>
    </w:div>
    <w:div w:id="1763404851">
      <w:bodyDiv w:val="1"/>
      <w:marLeft w:val="0"/>
      <w:marRight w:val="0"/>
      <w:marTop w:val="0"/>
      <w:marBottom w:val="0"/>
      <w:divBdr>
        <w:top w:val="none" w:sz="0" w:space="0" w:color="auto"/>
        <w:left w:val="none" w:sz="0" w:space="0" w:color="auto"/>
        <w:bottom w:val="none" w:sz="0" w:space="0" w:color="auto"/>
        <w:right w:val="none" w:sz="0" w:space="0" w:color="auto"/>
      </w:divBdr>
    </w:div>
    <w:div w:id="1764448245">
      <w:bodyDiv w:val="1"/>
      <w:marLeft w:val="0"/>
      <w:marRight w:val="0"/>
      <w:marTop w:val="0"/>
      <w:marBottom w:val="0"/>
      <w:divBdr>
        <w:top w:val="none" w:sz="0" w:space="0" w:color="auto"/>
        <w:left w:val="none" w:sz="0" w:space="0" w:color="auto"/>
        <w:bottom w:val="none" w:sz="0" w:space="0" w:color="auto"/>
        <w:right w:val="none" w:sz="0" w:space="0" w:color="auto"/>
      </w:divBdr>
    </w:div>
    <w:div w:id="1765030381">
      <w:bodyDiv w:val="1"/>
      <w:marLeft w:val="0"/>
      <w:marRight w:val="0"/>
      <w:marTop w:val="0"/>
      <w:marBottom w:val="0"/>
      <w:divBdr>
        <w:top w:val="none" w:sz="0" w:space="0" w:color="auto"/>
        <w:left w:val="none" w:sz="0" w:space="0" w:color="auto"/>
        <w:bottom w:val="none" w:sz="0" w:space="0" w:color="auto"/>
        <w:right w:val="none" w:sz="0" w:space="0" w:color="auto"/>
      </w:divBdr>
    </w:div>
    <w:div w:id="1765031593">
      <w:bodyDiv w:val="1"/>
      <w:marLeft w:val="0"/>
      <w:marRight w:val="0"/>
      <w:marTop w:val="0"/>
      <w:marBottom w:val="0"/>
      <w:divBdr>
        <w:top w:val="none" w:sz="0" w:space="0" w:color="auto"/>
        <w:left w:val="none" w:sz="0" w:space="0" w:color="auto"/>
        <w:bottom w:val="none" w:sz="0" w:space="0" w:color="auto"/>
        <w:right w:val="none" w:sz="0" w:space="0" w:color="auto"/>
      </w:divBdr>
    </w:div>
    <w:div w:id="1767191025">
      <w:bodyDiv w:val="1"/>
      <w:marLeft w:val="0"/>
      <w:marRight w:val="0"/>
      <w:marTop w:val="0"/>
      <w:marBottom w:val="0"/>
      <w:divBdr>
        <w:top w:val="none" w:sz="0" w:space="0" w:color="auto"/>
        <w:left w:val="none" w:sz="0" w:space="0" w:color="auto"/>
        <w:bottom w:val="none" w:sz="0" w:space="0" w:color="auto"/>
        <w:right w:val="none" w:sz="0" w:space="0" w:color="auto"/>
      </w:divBdr>
    </w:div>
    <w:div w:id="1767800531">
      <w:bodyDiv w:val="1"/>
      <w:marLeft w:val="0"/>
      <w:marRight w:val="0"/>
      <w:marTop w:val="0"/>
      <w:marBottom w:val="0"/>
      <w:divBdr>
        <w:top w:val="none" w:sz="0" w:space="0" w:color="auto"/>
        <w:left w:val="none" w:sz="0" w:space="0" w:color="auto"/>
        <w:bottom w:val="none" w:sz="0" w:space="0" w:color="auto"/>
        <w:right w:val="none" w:sz="0" w:space="0" w:color="auto"/>
      </w:divBdr>
    </w:div>
    <w:div w:id="1768306694">
      <w:bodyDiv w:val="1"/>
      <w:marLeft w:val="0"/>
      <w:marRight w:val="0"/>
      <w:marTop w:val="0"/>
      <w:marBottom w:val="0"/>
      <w:divBdr>
        <w:top w:val="none" w:sz="0" w:space="0" w:color="auto"/>
        <w:left w:val="none" w:sz="0" w:space="0" w:color="auto"/>
        <w:bottom w:val="none" w:sz="0" w:space="0" w:color="auto"/>
        <w:right w:val="none" w:sz="0" w:space="0" w:color="auto"/>
      </w:divBdr>
    </w:div>
    <w:div w:id="1768816801">
      <w:bodyDiv w:val="1"/>
      <w:marLeft w:val="0"/>
      <w:marRight w:val="0"/>
      <w:marTop w:val="0"/>
      <w:marBottom w:val="0"/>
      <w:divBdr>
        <w:top w:val="none" w:sz="0" w:space="0" w:color="auto"/>
        <w:left w:val="none" w:sz="0" w:space="0" w:color="auto"/>
        <w:bottom w:val="none" w:sz="0" w:space="0" w:color="auto"/>
        <w:right w:val="none" w:sz="0" w:space="0" w:color="auto"/>
      </w:divBdr>
    </w:div>
    <w:div w:id="1769428570">
      <w:bodyDiv w:val="1"/>
      <w:marLeft w:val="0"/>
      <w:marRight w:val="0"/>
      <w:marTop w:val="0"/>
      <w:marBottom w:val="0"/>
      <w:divBdr>
        <w:top w:val="none" w:sz="0" w:space="0" w:color="auto"/>
        <w:left w:val="none" w:sz="0" w:space="0" w:color="auto"/>
        <w:bottom w:val="none" w:sz="0" w:space="0" w:color="auto"/>
        <w:right w:val="none" w:sz="0" w:space="0" w:color="auto"/>
      </w:divBdr>
    </w:div>
    <w:div w:id="1769542182">
      <w:bodyDiv w:val="1"/>
      <w:marLeft w:val="0"/>
      <w:marRight w:val="0"/>
      <w:marTop w:val="0"/>
      <w:marBottom w:val="0"/>
      <w:divBdr>
        <w:top w:val="none" w:sz="0" w:space="0" w:color="auto"/>
        <w:left w:val="none" w:sz="0" w:space="0" w:color="auto"/>
        <w:bottom w:val="none" w:sz="0" w:space="0" w:color="auto"/>
        <w:right w:val="none" w:sz="0" w:space="0" w:color="auto"/>
      </w:divBdr>
    </w:div>
    <w:div w:id="1770663140">
      <w:bodyDiv w:val="1"/>
      <w:marLeft w:val="0"/>
      <w:marRight w:val="0"/>
      <w:marTop w:val="0"/>
      <w:marBottom w:val="0"/>
      <w:divBdr>
        <w:top w:val="none" w:sz="0" w:space="0" w:color="auto"/>
        <w:left w:val="none" w:sz="0" w:space="0" w:color="auto"/>
        <w:bottom w:val="none" w:sz="0" w:space="0" w:color="auto"/>
        <w:right w:val="none" w:sz="0" w:space="0" w:color="auto"/>
      </w:divBdr>
    </w:div>
    <w:div w:id="1770806669">
      <w:bodyDiv w:val="1"/>
      <w:marLeft w:val="0"/>
      <w:marRight w:val="0"/>
      <w:marTop w:val="0"/>
      <w:marBottom w:val="0"/>
      <w:divBdr>
        <w:top w:val="none" w:sz="0" w:space="0" w:color="auto"/>
        <w:left w:val="none" w:sz="0" w:space="0" w:color="auto"/>
        <w:bottom w:val="none" w:sz="0" w:space="0" w:color="auto"/>
        <w:right w:val="none" w:sz="0" w:space="0" w:color="auto"/>
      </w:divBdr>
    </w:div>
    <w:div w:id="1771003245">
      <w:bodyDiv w:val="1"/>
      <w:marLeft w:val="0"/>
      <w:marRight w:val="0"/>
      <w:marTop w:val="0"/>
      <w:marBottom w:val="0"/>
      <w:divBdr>
        <w:top w:val="none" w:sz="0" w:space="0" w:color="auto"/>
        <w:left w:val="none" w:sz="0" w:space="0" w:color="auto"/>
        <w:bottom w:val="none" w:sz="0" w:space="0" w:color="auto"/>
        <w:right w:val="none" w:sz="0" w:space="0" w:color="auto"/>
      </w:divBdr>
    </w:div>
    <w:div w:id="1771243687">
      <w:bodyDiv w:val="1"/>
      <w:marLeft w:val="0"/>
      <w:marRight w:val="0"/>
      <w:marTop w:val="0"/>
      <w:marBottom w:val="0"/>
      <w:divBdr>
        <w:top w:val="none" w:sz="0" w:space="0" w:color="auto"/>
        <w:left w:val="none" w:sz="0" w:space="0" w:color="auto"/>
        <w:bottom w:val="none" w:sz="0" w:space="0" w:color="auto"/>
        <w:right w:val="none" w:sz="0" w:space="0" w:color="auto"/>
      </w:divBdr>
    </w:div>
    <w:div w:id="1771504054">
      <w:bodyDiv w:val="1"/>
      <w:marLeft w:val="0"/>
      <w:marRight w:val="0"/>
      <w:marTop w:val="0"/>
      <w:marBottom w:val="0"/>
      <w:divBdr>
        <w:top w:val="none" w:sz="0" w:space="0" w:color="auto"/>
        <w:left w:val="none" w:sz="0" w:space="0" w:color="auto"/>
        <w:bottom w:val="none" w:sz="0" w:space="0" w:color="auto"/>
        <w:right w:val="none" w:sz="0" w:space="0" w:color="auto"/>
      </w:divBdr>
    </w:div>
    <w:div w:id="1771731963">
      <w:bodyDiv w:val="1"/>
      <w:marLeft w:val="0"/>
      <w:marRight w:val="0"/>
      <w:marTop w:val="0"/>
      <w:marBottom w:val="0"/>
      <w:divBdr>
        <w:top w:val="none" w:sz="0" w:space="0" w:color="auto"/>
        <w:left w:val="none" w:sz="0" w:space="0" w:color="auto"/>
        <w:bottom w:val="none" w:sz="0" w:space="0" w:color="auto"/>
        <w:right w:val="none" w:sz="0" w:space="0" w:color="auto"/>
      </w:divBdr>
    </w:div>
    <w:div w:id="1772776042">
      <w:bodyDiv w:val="1"/>
      <w:marLeft w:val="0"/>
      <w:marRight w:val="0"/>
      <w:marTop w:val="0"/>
      <w:marBottom w:val="0"/>
      <w:divBdr>
        <w:top w:val="none" w:sz="0" w:space="0" w:color="auto"/>
        <w:left w:val="none" w:sz="0" w:space="0" w:color="auto"/>
        <w:bottom w:val="none" w:sz="0" w:space="0" w:color="auto"/>
        <w:right w:val="none" w:sz="0" w:space="0" w:color="auto"/>
      </w:divBdr>
    </w:div>
    <w:div w:id="1773277434">
      <w:bodyDiv w:val="1"/>
      <w:marLeft w:val="0"/>
      <w:marRight w:val="0"/>
      <w:marTop w:val="0"/>
      <w:marBottom w:val="0"/>
      <w:divBdr>
        <w:top w:val="none" w:sz="0" w:space="0" w:color="auto"/>
        <w:left w:val="none" w:sz="0" w:space="0" w:color="auto"/>
        <w:bottom w:val="none" w:sz="0" w:space="0" w:color="auto"/>
        <w:right w:val="none" w:sz="0" w:space="0" w:color="auto"/>
      </w:divBdr>
    </w:div>
    <w:div w:id="1773738683">
      <w:bodyDiv w:val="1"/>
      <w:marLeft w:val="0"/>
      <w:marRight w:val="0"/>
      <w:marTop w:val="0"/>
      <w:marBottom w:val="0"/>
      <w:divBdr>
        <w:top w:val="none" w:sz="0" w:space="0" w:color="auto"/>
        <w:left w:val="none" w:sz="0" w:space="0" w:color="auto"/>
        <w:bottom w:val="none" w:sz="0" w:space="0" w:color="auto"/>
        <w:right w:val="none" w:sz="0" w:space="0" w:color="auto"/>
      </w:divBdr>
    </w:div>
    <w:div w:id="1775128263">
      <w:bodyDiv w:val="1"/>
      <w:marLeft w:val="0"/>
      <w:marRight w:val="0"/>
      <w:marTop w:val="0"/>
      <w:marBottom w:val="0"/>
      <w:divBdr>
        <w:top w:val="none" w:sz="0" w:space="0" w:color="auto"/>
        <w:left w:val="none" w:sz="0" w:space="0" w:color="auto"/>
        <w:bottom w:val="none" w:sz="0" w:space="0" w:color="auto"/>
        <w:right w:val="none" w:sz="0" w:space="0" w:color="auto"/>
      </w:divBdr>
    </w:div>
    <w:div w:id="1775704777">
      <w:bodyDiv w:val="1"/>
      <w:marLeft w:val="0"/>
      <w:marRight w:val="0"/>
      <w:marTop w:val="0"/>
      <w:marBottom w:val="0"/>
      <w:divBdr>
        <w:top w:val="none" w:sz="0" w:space="0" w:color="auto"/>
        <w:left w:val="none" w:sz="0" w:space="0" w:color="auto"/>
        <w:bottom w:val="none" w:sz="0" w:space="0" w:color="auto"/>
        <w:right w:val="none" w:sz="0" w:space="0" w:color="auto"/>
      </w:divBdr>
    </w:div>
    <w:div w:id="1775856181">
      <w:bodyDiv w:val="1"/>
      <w:marLeft w:val="0"/>
      <w:marRight w:val="0"/>
      <w:marTop w:val="0"/>
      <w:marBottom w:val="0"/>
      <w:divBdr>
        <w:top w:val="none" w:sz="0" w:space="0" w:color="auto"/>
        <w:left w:val="none" w:sz="0" w:space="0" w:color="auto"/>
        <w:bottom w:val="none" w:sz="0" w:space="0" w:color="auto"/>
        <w:right w:val="none" w:sz="0" w:space="0" w:color="auto"/>
      </w:divBdr>
    </w:div>
    <w:div w:id="1776704422">
      <w:bodyDiv w:val="1"/>
      <w:marLeft w:val="0"/>
      <w:marRight w:val="0"/>
      <w:marTop w:val="0"/>
      <w:marBottom w:val="0"/>
      <w:divBdr>
        <w:top w:val="none" w:sz="0" w:space="0" w:color="auto"/>
        <w:left w:val="none" w:sz="0" w:space="0" w:color="auto"/>
        <w:bottom w:val="none" w:sz="0" w:space="0" w:color="auto"/>
        <w:right w:val="none" w:sz="0" w:space="0" w:color="auto"/>
      </w:divBdr>
    </w:div>
    <w:div w:id="1779330512">
      <w:bodyDiv w:val="1"/>
      <w:marLeft w:val="0"/>
      <w:marRight w:val="0"/>
      <w:marTop w:val="0"/>
      <w:marBottom w:val="0"/>
      <w:divBdr>
        <w:top w:val="none" w:sz="0" w:space="0" w:color="auto"/>
        <w:left w:val="none" w:sz="0" w:space="0" w:color="auto"/>
        <w:bottom w:val="none" w:sz="0" w:space="0" w:color="auto"/>
        <w:right w:val="none" w:sz="0" w:space="0" w:color="auto"/>
      </w:divBdr>
    </w:div>
    <w:div w:id="1779912431">
      <w:bodyDiv w:val="1"/>
      <w:marLeft w:val="0"/>
      <w:marRight w:val="0"/>
      <w:marTop w:val="0"/>
      <w:marBottom w:val="0"/>
      <w:divBdr>
        <w:top w:val="none" w:sz="0" w:space="0" w:color="auto"/>
        <w:left w:val="none" w:sz="0" w:space="0" w:color="auto"/>
        <w:bottom w:val="none" w:sz="0" w:space="0" w:color="auto"/>
        <w:right w:val="none" w:sz="0" w:space="0" w:color="auto"/>
      </w:divBdr>
    </w:div>
    <w:div w:id="1781993356">
      <w:bodyDiv w:val="1"/>
      <w:marLeft w:val="0"/>
      <w:marRight w:val="0"/>
      <w:marTop w:val="0"/>
      <w:marBottom w:val="0"/>
      <w:divBdr>
        <w:top w:val="none" w:sz="0" w:space="0" w:color="auto"/>
        <w:left w:val="none" w:sz="0" w:space="0" w:color="auto"/>
        <w:bottom w:val="none" w:sz="0" w:space="0" w:color="auto"/>
        <w:right w:val="none" w:sz="0" w:space="0" w:color="auto"/>
      </w:divBdr>
    </w:div>
    <w:div w:id="1782410775">
      <w:bodyDiv w:val="1"/>
      <w:marLeft w:val="0"/>
      <w:marRight w:val="0"/>
      <w:marTop w:val="0"/>
      <w:marBottom w:val="0"/>
      <w:divBdr>
        <w:top w:val="none" w:sz="0" w:space="0" w:color="auto"/>
        <w:left w:val="none" w:sz="0" w:space="0" w:color="auto"/>
        <w:bottom w:val="none" w:sz="0" w:space="0" w:color="auto"/>
        <w:right w:val="none" w:sz="0" w:space="0" w:color="auto"/>
      </w:divBdr>
    </w:div>
    <w:div w:id="1783067965">
      <w:bodyDiv w:val="1"/>
      <w:marLeft w:val="0"/>
      <w:marRight w:val="0"/>
      <w:marTop w:val="0"/>
      <w:marBottom w:val="0"/>
      <w:divBdr>
        <w:top w:val="none" w:sz="0" w:space="0" w:color="auto"/>
        <w:left w:val="none" w:sz="0" w:space="0" w:color="auto"/>
        <w:bottom w:val="none" w:sz="0" w:space="0" w:color="auto"/>
        <w:right w:val="none" w:sz="0" w:space="0" w:color="auto"/>
      </w:divBdr>
    </w:div>
    <w:div w:id="1783574697">
      <w:bodyDiv w:val="1"/>
      <w:marLeft w:val="0"/>
      <w:marRight w:val="0"/>
      <w:marTop w:val="0"/>
      <w:marBottom w:val="0"/>
      <w:divBdr>
        <w:top w:val="none" w:sz="0" w:space="0" w:color="auto"/>
        <w:left w:val="none" w:sz="0" w:space="0" w:color="auto"/>
        <w:bottom w:val="none" w:sz="0" w:space="0" w:color="auto"/>
        <w:right w:val="none" w:sz="0" w:space="0" w:color="auto"/>
      </w:divBdr>
    </w:div>
    <w:div w:id="1783724467">
      <w:bodyDiv w:val="1"/>
      <w:marLeft w:val="0"/>
      <w:marRight w:val="0"/>
      <w:marTop w:val="0"/>
      <w:marBottom w:val="0"/>
      <w:divBdr>
        <w:top w:val="none" w:sz="0" w:space="0" w:color="auto"/>
        <w:left w:val="none" w:sz="0" w:space="0" w:color="auto"/>
        <w:bottom w:val="none" w:sz="0" w:space="0" w:color="auto"/>
        <w:right w:val="none" w:sz="0" w:space="0" w:color="auto"/>
      </w:divBdr>
    </w:div>
    <w:div w:id="1785155293">
      <w:bodyDiv w:val="1"/>
      <w:marLeft w:val="0"/>
      <w:marRight w:val="0"/>
      <w:marTop w:val="0"/>
      <w:marBottom w:val="0"/>
      <w:divBdr>
        <w:top w:val="none" w:sz="0" w:space="0" w:color="auto"/>
        <w:left w:val="none" w:sz="0" w:space="0" w:color="auto"/>
        <w:bottom w:val="none" w:sz="0" w:space="0" w:color="auto"/>
        <w:right w:val="none" w:sz="0" w:space="0" w:color="auto"/>
      </w:divBdr>
    </w:div>
    <w:div w:id="1785347921">
      <w:bodyDiv w:val="1"/>
      <w:marLeft w:val="0"/>
      <w:marRight w:val="0"/>
      <w:marTop w:val="0"/>
      <w:marBottom w:val="0"/>
      <w:divBdr>
        <w:top w:val="none" w:sz="0" w:space="0" w:color="auto"/>
        <w:left w:val="none" w:sz="0" w:space="0" w:color="auto"/>
        <w:bottom w:val="none" w:sz="0" w:space="0" w:color="auto"/>
        <w:right w:val="none" w:sz="0" w:space="0" w:color="auto"/>
      </w:divBdr>
    </w:div>
    <w:div w:id="1786927555">
      <w:bodyDiv w:val="1"/>
      <w:marLeft w:val="0"/>
      <w:marRight w:val="0"/>
      <w:marTop w:val="0"/>
      <w:marBottom w:val="0"/>
      <w:divBdr>
        <w:top w:val="none" w:sz="0" w:space="0" w:color="auto"/>
        <w:left w:val="none" w:sz="0" w:space="0" w:color="auto"/>
        <w:bottom w:val="none" w:sz="0" w:space="0" w:color="auto"/>
        <w:right w:val="none" w:sz="0" w:space="0" w:color="auto"/>
      </w:divBdr>
    </w:div>
    <w:div w:id="1787500413">
      <w:bodyDiv w:val="1"/>
      <w:marLeft w:val="0"/>
      <w:marRight w:val="0"/>
      <w:marTop w:val="0"/>
      <w:marBottom w:val="0"/>
      <w:divBdr>
        <w:top w:val="none" w:sz="0" w:space="0" w:color="auto"/>
        <w:left w:val="none" w:sz="0" w:space="0" w:color="auto"/>
        <w:bottom w:val="none" w:sz="0" w:space="0" w:color="auto"/>
        <w:right w:val="none" w:sz="0" w:space="0" w:color="auto"/>
      </w:divBdr>
    </w:div>
    <w:div w:id="1789621265">
      <w:bodyDiv w:val="1"/>
      <w:marLeft w:val="0"/>
      <w:marRight w:val="0"/>
      <w:marTop w:val="0"/>
      <w:marBottom w:val="0"/>
      <w:divBdr>
        <w:top w:val="none" w:sz="0" w:space="0" w:color="auto"/>
        <w:left w:val="none" w:sz="0" w:space="0" w:color="auto"/>
        <w:bottom w:val="none" w:sz="0" w:space="0" w:color="auto"/>
        <w:right w:val="none" w:sz="0" w:space="0" w:color="auto"/>
      </w:divBdr>
    </w:div>
    <w:div w:id="1791512226">
      <w:bodyDiv w:val="1"/>
      <w:marLeft w:val="0"/>
      <w:marRight w:val="0"/>
      <w:marTop w:val="0"/>
      <w:marBottom w:val="0"/>
      <w:divBdr>
        <w:top w:val="none" w:sz="0" w:space="0" w:color="auto"/>
        <w:left w:val="none" w:sz="0" w:space="0" w:color="auto"/>
        <w:bottom w:val="none" w:sz="0" w:space="0" w:color="auto"/>
        <w:right w:val="none" w:sz="0" w:space="0" w:color="auto"/>
      </w:divBdr>
    </w:div>
    <w:div w:id="1791826892">
      <w:bodyDiv w:val="1"/>
      <w:marLeft w:val="0"/>
      <w:marRight w:val="0"/>
      <w:marTop w:val="0"/>
      <w:marBottom w:val="0"/>
      <w:divBdr>
        <w:top w:val="none" w:sz="0" w:space="0" w:color="auto"/>
        <w:left w:val="none" w:sz="0" w:space="0" w:color="auto"/>
        <w:bottom w:val="none" w:sz="0" w:space="0" w:color="auto"/>
        <w:right w:val="none" w:sz="0" w:space="0" w:color="auto"/>
      </w:divBdr>
    </w:div>
    <w:div w:id="1793280505">
      <w:bodyDiv w:val="1"/>
      <w:marLeft w:val="0"/>
      <w:marRight w:val="0"/>
      <w:marTop w:val="0"/>
      <w:marBottom w:val="0"/>
      <w:divBdr>
        <w:top w:val="none" w:sz="0" w:space="0" w:color="auto"/>
        <w:left w:val="none" w:sz="0" w:space="0" w:color="auto"/>
        <w:bottom w:val="none" w:sz="0" w:space="0" w:color="auto"/>
        <w:right w:val="none" w:sz="0" w:space="0" w:color="auto"/>
      </w:divBdr>
    </w:div>
    <w:div w:id="1793939535">
      <w:bodyDiv w:val="1"/>
      <w:marLeft w:val="0"/>
      <w:marRight w:val="0"/>
      <w:marTop w:val="0"/>
      <w:marBottom w:val="0"/>
      <w:divBdr>
        <w:top w:val="none" w:sz="0" w:space="0" w:color="auto"/>
        <w:left w:val="none" w:sz="0" w:space="0" w:color="auto"/>
        <w:bottom w:val="none" w:sz="0" w:space="0" w:color="auto"/>
        <w:right w:val="none" w:sz="0" w:space="0" w:color="auto"/>
      </w:divBdr>
    </w:div>
    <w:div w:id="1794012776">
      <w:bodyDiv w:val="1"/>
      <w:marLeft w:val="0"/>
      <w:marRight w:val="0"/>
      <w:marTop w:val="0"/>
      <w:marBottom w:val="0"/>
      <w:divBdr>
        <w:top w:val="none" w:sz="0" w:space="0" w:color="auto"/>
        <w:left w:val="none" w:sz="0" w:space="0" w:color="auto"/>
        <w:bottom w:val="none" w:sz="0" w:space="0" w:color="auto"/>
        <w:right w:val="none" w:sz="0" w:space="0" w:color="auto"/>
      </w:divBdr>
    </w:div>
    <w:div w:id="1794057870">
      <w:bodyDiv w:val="1"/>
      <w:marLeft w:val="0"/>
      <w:marRight w:val="0"/>
      <w:marTop w:val="0"/>
      <w:marBottom w:val="0"/>
      <w:divBdr>
        <w:top w:val="none" w:sz="0" w:space="0" w:color="auto"/>
        <w:left w:val="none" w:sz="0" w:space="0" w:color="auto"/>
        <w:bottom w:val="none" w:sz="0" w:space="0" w:color="auto"/>
        <w:right w:val="none" w:sz="0" w:space="0" w:color="auto"/>
      </w:divBdr>
    </w:div>
    <w:div w:id="1794785085">
      <w:bodyDiv w:val="1"/>
      <w:marLeft w:val="0"/>
      <w:marRight w:val="0"/>
      <w:marTop w:val="0"/>
      <w:marBottom w:val="0"/>
      <w:divBdr>
        <w:top w:val="none" w:sz="0" w:space="0" w:color="auto"/>
        <w:left w:val="none" w:sz="0" w:space="0" w:color="auto"/>
        <w:bottom w:val="none" w:sz="0" w:space="0" w:color="auto"/>
        <w:right w:val="none" w:sz="0" w:space="0" w:color="auto"/>
      </w:divBdr>
    </w:div>
    <w:div w:id="1796023943">
      <w:bodyDiv w:val="1"/>
      <w:marLeft w:val="0"/>
      <w:marRight w:val="0"/>
      <w:marTop w:val="0"/>
      <w:marBottom w:val="0"/>
      <w:divBdr>
        <w:top w:val="none" w:sz="0" w:space="0" w:color="auto"/>
        <w:left w:val="none" w:sz="0" w:space="0" w:color="auto"/>
        <w:bottom w:val="none" w:sz="0" w:space="0" w:color="auto"/>
        <w:right w:val="none" w:sz="0" w:space="0" w:color="auto"/>
      </w:divBdr>
    </w:div>
    <w:div w:id="1797065039">
      <w:bodyDiv w:val="1"/>
      <w:marLeft w:val="0"/>
      <w:marRight w:val="0"/>
      <w:marTop w:val="0"/>
      <w:marBottom w:val="0"/>
      <w:divBdr>
        <w:top w:val="none" w:sz="0" w:space="0" w:color="auto"/>
        <w:left w:val="none" w:sz="0" w:space="0" w:color="auto"/>
        <w:bottom w:val="none" w:sz="0" w:space="0" w:color="auto"/>
        <w:right w:val="none" w:sz="0" w:space="0" w:color="auto"/>
      </w:divBdr>
    </w:div>
    <w:div w:id="1797719844">
      <w:bodyDiv w:val="1"/>
      <w:marLeft w:val="0"/>
      <w:marRight w:val="0"/>
      <w:marTop w:val="0"/>
      <w:marBottom w:val="0"/>
      <w:divBdr>
        <w:top w:val="none" w:sz="0" w:space="0" w:color="auto"/>
        <w:left w:val="none" w:sz="0" w:space="0" w:color="auto"/>
        <w:bottom w:val="none" w:sz="0" w:space="0" w:color="auto"/>
        <w:right w:val="none" w:sz="0" w:space="0" w:color="auto"/>
      </w:divBdr>
    </w:div>
    <w:div w:id="1799253292">
      <w:bodyDiv w:val="1"/>
      <w:marLeft w:val="0"/>
      <w:marRight w:val="0"/>
      <w:marTop w:val="0"/>
      <w:marBottom w:val="0"/>
      <w:divBdr>
        <w:top w:val="none" w:sz="0" w:space="0" w:color="auto"/>
        <w:left w:val="none" w:sz="0" w:space="0" w:color="auto"/>
        <w:bottom w:val="none" w:sz="0" w:space="0" w:color="auto"/>
        <w:right w:val="none" w:sz="0" w:space="0" w:color="auto"/>
      </w:divBdr>
    </w:div>
    <w:div w:id="1799757681">
      <w:bodyDiv w:val="1"/>
      <w:marLeft w:val="0"/>
      <w:marRight w:val="0"/>
      <w:marTop w:val="0"/>
      <w:marBottom w:val="0"/>
      <w:divBdr>
        <w:top w:val="none" w:sz="0" w:space="0" w:color="auto"/>
        <w:left w:val="none" w:sz="0" w:space="0" w:color="auto"/>
        <w:bottom w:val="none" w:sz="0" w:space="0" w:color="auto"/>
        <w:right w:val="none" w:sz="0" w:space="0" w:color="auto"/>
      </w:divBdr>
    </w:div>
    <w:div w:id="1799837417">
      <w:bodyDiv w:val="1"/>
      <w:marLeft w:val="0"/>
      <w:marRight w:val="0"/>
      <w:marTop w:val="0"/>
      <w:marBottom w:val="0"/>
      <w:divBdr>
        <w:top w:val="none" w:sz="0" w:space="0" w:color="auto"/>
        <w:left w:val="none" w:sz="0" w:space="0" w:color="auto"/>
        <w:bottom w:val="none" w:sz="0" w:space="0" w:color="auto"/>
        <w:right w:val="none" w:sz="0" w:space="0" w:color="auto"/>
      </w:divBdr>
    </w:div>
    <w:div w:id="1800146321">
      <w:bodyDiv w:val="1"/>
      <w:marLeft w:val="0"/>
      <w:marRight w:val="0"/>
      <w:marTop w:val="0"/>
      <w:marBottom w:val="0"/>
      <w:divBdr>
        <w:top w:val="none" w:sz="0" w:space="0" w:color="auto"/>
        <w:left w:val="none" w:sz="0" w:space="0" w:color="auto"/>
        <w:bottom w:val="none" w:sz="0" w:space="0" w:color="auto"/>
        <w:right w:val="none" w:sz="0" w:space="0" w:color="auto"/>
      </w:divBdr>
    </w:div>
    <w:div w:id="1800146944">
      <w:bodyDiv w:val="1"/>
      <w:marLeft w:val="0"/>
      <w:marRight w:val="0"/>
      <w:marTop w:val="0"/>
      <w:marBottom w:val="0"/>
      <w:divBdr>
        <w:top w:val="none" w:sz="0" w:space="0" w:color="auto"/>
        <w:left w:val="none" w:sz="0" w:space="0" w:color="auto"/>
        <w:bottom w:val="none" w:sz="0" w:space="0" w:color="auto"/>
        <w:right w:val="none" w:sz="0" w:space="0" w:color="auto"/>
      </w:divBdr>
    </w:div>
    <w:div w:id="1800685858">
      <w:bodyDiv w:val="1"/>
      <w:marLeft w:val="0"/>
      <w:marRight w:val="0"/>
      <w:marTop w:val="0"/>
      <w:marBottom w:val="0"/>
      <w:divBdr>
        <w:top w:val="none" w:sz="0" w:space="0" w:color="auto"/>
        <w:left w:val="none" w:sz="0" w:space="0" w:color="auto"/>
        <w:bottom w:val="none" w:sz="0" w:space="0" w:color="auto"/>
        <w:right w:val="none" w:sz="0" w:space="0" w:color="auto"/>
      </w:divBdr>
    </w:div>
    <w:div w:id="1801731124">
      <w:bodyDiv w:val="1"/>
      <w:marLeft w:val="0"/>
      <w:marRight w:val="0"/>
      <w:marTop w:val="0"/>
      <w:marBottom w:val="0"/>
      <w:divBdr>
        <w:top w:val="none" w:sz="0" w:space="0" w:color="auto"/>
        <w:left w:val="none" w:sz="0" w:space="0" w:color="auto"/>
        <w:bottom w:val="none" w:sz="0" w:space="0" w:color="auto"/>
        <w:right w:val="none" w:sz="0" w:space="0" w:color="auto"/>
      </w:divBdr>
    </w:div>
    <w:div w:id="1804686785">
      <w:bodyDiv w:val="1"/>
      <w:marLeft w:val="0"/>
      <w:marRight w:val="0"/>
      <w:marTop w:val="0"/>
      <w:marBottom w:val="0"/>
      <w:divBdr>
        <w:top w:val="none" w:sz="0" w:space="0" w:color="auto"/>
        <w:left w:val="none" w:sz="0" w:space="0" w:color="auto"/>
        <w:bottom w:val="none" w:sz="0" w:space="0" w:color="auto"/>
        <w:right w:val="none" w:sz="0" w:space="0" w:color="auto"/>
      </w:divBdr>
    </w:div>
    <w:div w:id="1805658617">
      <w:bodyDiv w:val="1"/>
      <w:marLeft w:val="0"/>
      <w:marRight w:val="0"/>
      <w:marTop w:val="0"/>
      <w:marBottom w:val="0"/>
      <w:divBdr>
        <w:top w:val="none" w:sz="0" w:space="0" w:color="auto"/>
        <w:left w:val="none" w:sz="0" w:space="0" w:color="auto"/>
        <w:bottom w:val="none" w:sz="0" w:space="0" w:color="auto"/>
        <w:right w:val="none" w:sz="0" w:space="0" w:color="auto"/>
      </w:divBdr>
    </w:div>
    <w:div w:id="1807965199">
      <w:bodyDiv w:val="1"/>
      <w:marLeft w:val="0"/>
      <w:marRight w:val="0"/>
      <w:marTop w:val="0"/>
      <w:marBottom w:val="0"/>
      <w:divBdr>
        <w:top w:val="none" w:sz="0" w:space="0" w:color="auto"/>
        <w:left w:val="none" w:sz="0" w:space="0" w:color="auto"/>
        <w:bottom w:val="none" w:sz="0" w:space="0" w:color="auto"/>
        <w:right w:val="none" w:sz="0" w:space="0" w:color="auto"/>
      </w:divBdr>
    </w:div>
    <w:div w:id="1808283372">
      <w:bodyDiv w:val="1"/>
      <w:marLeft w:val="0"/>
      <w:marRight w:val="0"/>
      <w:marTop w:val="0"/>
      <w:marBottom w:val="0"/>
      <w:divBdr>
        <w:top w:val="none" w:sz="0" w:space="0" w:color="auto"/>
        <w:left w:val="none" w:sz="0" w:space="0" w:color="auto"/>
        <w:bottom w:val="none" w:sz="0" w:space="0" w:color="auto"/>
        <w:right w:val="none" w:sz="0" w:space="0" w:color="auto"/>
      </w:divBdr>
    </w:div>
    <w:div w:id="1811096422">
      <w:bodyDiv w:val="1"/>
      <w:marLeft w:val="0"/>
      <w:marRight w:val="0"/>
      <w:marTop w:val="0"/>
      <w:marBottom w:val="0"/>
      <w:divBdr>
        <w:top w:val="none" w:sz="0" w:space="0" w:color="auto"/>
        <w:left w:val="none" w:sz="0" w:space="0" w:color="auto"/>
        <w:bottom w:val="none" w:sz="0" w:space="0" w:color="auto"/>
        <w:right w:val="none" w:sz="0" w:space="0" w:color="auto"/>
      </w:divBdr>
    </w:div>
    <w:div w:id="1811358711">
      <w:bodyDiv w:val="1"/>
      <w:marLeft w:val="0"/>
      <w:marRight w:val="0"/>
      <w:marTop w:val="0"/>
      <w:marBottom w:val="0"/>
      <w:divBdr>
        <w:top w:val="none" w:sz="0" w:space="0" w:color="auto"/>
        <w:left w:val="none" w:sz="0" w:space="0" w:color="auto"/>
        <w:bottom w:val="none" w:sz="0" w:space="0" w:color="auto"/>
        <w:right w:val="none" w:sz="0" w:space="0" w:color="auto"/>
      </w:divBdr>
    </w:div>
    <w:div w:id="1812020605">
      <w:bodyDiv w:val="1"/>
      <w:marLeft w:val="0"/>
      <w:marRight w:val="0"/>
      <w:marTop w:val="0"/>
      <w:marBottom w:val="0"/>
      <w:divBdr>
        <w:top w:val="none" w:sz="0" w:space="0" w:color="auto"/>
        <w:left w:val="none" w:sz="0" w:space="0" w:color="auto"/>
        <w:bottom w:val="none" w:sz="0" w:space="0" w:color="auto"/>
        <w:right w:val="none" w:sz="0" w:space="0" w:color="auto"/>
      </w:divBdr>
    </w:div>
    <w:div w:id="1812208619">
      <w:bodyDiv w:val="1"/>
      <w:marLeft w:val="0"/>
      <w:marRight w:val="0"/>
      <w:marTop w:val="0"/>
      <w:marBottom w:val="0"/>
      <w:divBdr>
        <w:top w:val="none" w:sz="0" w:space="0" w:color="auto"/>
        <w:left w:val="none" w:sz="0" w:space="0" w:color="auto"/>
        <w:bottom w:val="none" w:sz="0" w:space="0" w:color="auto"/>
        <w:right w:val="none" w:sz="0" w:space="0" w:color="auto"/>
      </w:divBdr>
    </w:div>
    <w:div w:id="1814440359">
      <w:bodyDiv w:val="1"/>
      <w:marLeft w:val="0"/>
      <w:marRight w:val="0"/>
      <w:marTop w:val="0"/>
      <w:marBottom w:val="0"/>
      <w:divBdr>
        <w:top w:val="none" w:sz="0" w:space="0" w:color="auto"/>
        <w:left w:val="none" w:sz="0" w:space="0" w:color="auto"/>
        <w:bottom w:val="none" w:sz="0" w:space="0" w:color="auto"/>
        <w:right w:val="none" w:sz="0" w:space="0" w:color="auto"/>
      </w:divBdr>
    </w:div>
    <w:div w:id="1814449501">
      <w:bodyDiv w:val="1"/>
      <w:marLeft w:val="0"/>
      <w:marRight w:val="0"/>
      <w:marTop w:val="0"/>
      <w:marBottom w:val="0"/>
      <w:divBdr>
        <w:top w:val="none" w:sz="0" w:space="0" w:color="auto"/>
        <w:left w:val="none" w:sz="0" w:space="0" w:color="auto"/>
        <w:bottom w:val="none" w:sz="0" w:space="0" w:color="auto"/>
        <w:right w:val="none" w:sz="0" w:space="0" w:color="auto"/>
      </w:divBdr>
    </w:div>
    <w:div w:id="1814832642">
      <w:bodyDiv w:val="1"/>
      <w:marLeft w:val="0"/>
      <w:marRight w:val="0"/>
      <w:marTop w:val="0"/>
      <w:marBottom w:val="0"/>
      <w:divBdr>
        <w:top w:val="none" w:sz="0" w:space="0" w:color="auto"/>
        <w:left w:val="none" w:sz="0" w:space="0" w:color="auto"/>
        <w:bottom w:val="none" w:sz="0" w:space="0" w:color="auto"/>
        <w:right w:val="none" w:sz="0" w:space="0" w:color="auto"/>
      </w:divBdr>
    </w:div>
    <w:div w:id="1815439931">
      <w:bodyDiv w:val="1"/>
      <w:marLeft w:val="0"/>
      <w:marRight w:val="0"/>
      <w:marTop w:val="0"/>
      <w:marBottom w:val="0"/>
      <w:divBdr>
        <w:top w:val="none" w:sz="0" w:space="0" w:color="auto"/>
        <w:left w:val="none" w:sz="0" w:space="0" w:color="auto"/>
        <w:bottom w:val="none" w:sz="0" w:space="0" w:color="auto"/>
        <w:right w:val="none" w:sz="0" w:space="0" w:color="auto"/>
      </w:divBdr>
    </w:div>
    <w:div w:id="1815903139">
      <w:bodyDiv w:val="1"/>
      <w:marLeft w:val="0"/>
      <w:marRight w:val="0"/>
      <w:marTop w:val="0"/>
      <w:marBottom w:val="0"/>
      <w:divBdr>
        <w:top w:val="none" w:sz="0" w:space="0" w:color="auto"/>
        <w:left w:val="none" w:sz="0" w:space="0" w:color="auto"/>
        <w:bottom w:val="none" w:sz="0" w:space="0" w:color="auto"/>
        <w:right w:val="none" w:sz="0" w:space="0" w:color="auto"/>
      </w:divBdr>
    </w:div>
    <w:div w:id="1816683696">
      <w:bodyDiv w:val="1"/>
      <w:marLeft w:val="0"/>
      <w:marRight w:val="0"/>
      <w:marTop w:val="0"/>
      <w:marBottom w:val="0"/>
      <w:divBdr>
        <w:top w:val="none" w:sz="0" w:space="0" w:color="auto"/>
        <w:left w:val="none" w:sz="0" w:space="0" w:color="auto"/>
        <w:bottom w:val="none" w:sz="0" w:space="0" w:color="auto"/>
        <w:right w:val="none" w:sz="0" w:space="0" w:color="auto"/>
      </w:divBdr>
    </w:div>
    <w:div w:id="1818843549">
      <w:bodyDiv w:val="1"/>
      <w:marLeft w:val="0"/>
      <w:marRight w:val="0"/>
      <w:marTop w:val="0"/>
      <w:marBottom w:val="0"/>
      <w:divBdr>
        <w:top w:val="none" w:sz="0" w:space="0" w:color="auto"/>
        <w:left w:val="none" w:sz="0" w:space="0" w:color="auto"/>
        <w:bottom w:val="none" w:sz="0" w:space="0" w:color="auto"/>
        <w:right w:val="none" w:sz="0" w:space="0" w:color="auto"/>
      </w:divBdr>
    </w:div>
    <w:div w:id="1818914626">
      <w:bodyDiv w:val="1"/>
      <w:marLeft w:val="0"/>
      <w:marRight w:val="0"/>
      <w:marTop w:val="0"/>
      <w:marBottom w:val="0"/>
      <w:divBdr>
        <w:top w:val="none" w:sz="0" w:space="0" w:color="auto"/>
        <w:left w:val="none" w:sz="0" w:space="0" w:color="auto"/>
        <w:bottom w:val="none" w:sz="0" w:space="0" w:color="auto"/>
        <w:right w:val="none" w:sz="0" w:space="0" w:color="auto"/>
      </w:divBdr>
    </w:div>
    <w:div w:id="1818917577">
      <w:bodyDiv w:val="1"/>
      <w:marLeft w:val="0"/>
      <w:marRight w:val="0"/>
      <w:marTop w:val="0"/>
      <w:marBottom w:val="0"/>
      <w:divBdr>
        <w:top w:val="none" w:sz="0" w:space="0" w:color="auto"/>
        <w:left w:val="none" w:sz="0" w:space="0" w:color="auto"/>
        <w:bottom w:val="none" w:sz="0" w:space="0" w:color="auto"/>
        <w:right w:val="none" w:sz="0" w:space="0" w:color="auto"/>
      </w:divBdr>
    </w:div>
    <w:div w:id="1818954282">
      <w:bodyDiv w:val="1"/>
      <w:marLeft w:val="0"/>
      <w:marRight w:val="0"/>
      <w:marTop w:val="0"/>
      <w:marBottom w:val="0"/>
      <w:divBdr>
        <w:top w:val="none" w:sz="0" w:space="0" w:color="auto"/>
        <w:left w:val="none" w:sz="0" w:space="0" w:color="auto"/>
        <w:bottom w:val="none" w:sz="0" w:space="0" w:color="auto"/>
        <w:right w:val="none" w:sz="0" w:space="0" w:color="auto"/>
      </w:divBdr>
    </w:div>
    <w:div w:id="1820613197">
      <w:bodyDiv w:val="1"/>
      <w:marLeft w:val="0"/>
      <w:marRight w:val="0"/>
      <w:marTop w:val="0"/>
      <w:marBottom w:val="0"/>
      <w:divBdr>
        <w:top w:val="none" w:sz="0" w:space="0" w:color="auto"/>
        <w:left w:val="none" w:sz="0" w:space="0" w:color="auto"/>
        <w:bottom w:val="none" w:sz="0" w:space="0" w:color="auto"/>
        <w:right w:val="none" w:sz="0" w:space="0" w:color="auto"/>
      </w:divBdr>
    </w:div>
    <w:div w:id="1821918441">
      <w:bodyDiv w:val="1"/>
      <w:marLeft w:val="0"/>
      <w:marRight w:val="0"/>
      <w:marTop w:val="0"/>
      <w:marBottom w:val="0"/>
      <w:divBdr>
        <w:top w:val="none" w:sz="0" w:space="0" w:color="auto"/>
        <w:left w:val="none" w:sz="0" w:space="0" w:color="auto"/>
        <w:bottom w:val="none" w:sz="0" w:space="0" w:color="auto"/>
        <w:right w:val="none" w:sz="0" w:space="0" w:color="auto"/>
      </w:divBdr>
    </w:div>
    <w:div w:id="1821968259">
      <w:bodyDiv w:val="1"/>
      <w:marLeft w:val="0"/>
      <w:marRight w:val="0"/>
      <w:marTop w:val="0"/>
      <w:marBottom w:val="0"/>
      <w:divBdr>
        <w:top w:val="none" w:sz="0" w:space="0" w:color="auto"/>
        <w:left w:val="none" w:sz="0" w:space="0" w:color="auto"/>
        <w:bottom w:val="none" w:sz="0" w:space="0" w:color="auto"/>
        <w:right w:val="none" w:sz="0" w:space="0" w:color="auto"/>
      </w:divBdr>
    </w:div>
    <w:div w:id="1826050445">
      <w:bodyDiv w:val="1"/>
      <w:marLeft w:val="0"/>
      <w:marRight w:val="0"/>
      <w:marTop w:val="0"/>
      <w:marBottom w:val="0"/>
      <w:divBdr>
        <w:top w:val="none" w:sz="0" w:space="0" w:color="auto"/>
        <w:left w:val="none" w:sz="0" w:space="0" w:color="auto"/>
        <w:bottom w:val="none" w:sz="0" w:space="0" w:color="auto"/>
        <w:right w:val="none" w:sz="0" w:space="0" w:color="auto"/>
      </w:divBdr>
    </w:div>
    <w:div w:id="1827622300">
      <w:bodyDiv w:val="1"/>
      <w:marLeft w:val="0"/>
      <w:marRight w:val="0"/>
      <w:marTop w:val="0"/>
      <w:marBottom w:val="0"/>
      <w:divBdr>
        <w:top w:val="none" w:sz="0" w:space="0" w:color="auto"/>
        <w:left w:val="none" w:sz="0" w:space="0" w:color="auto"/>
        <w:bottom w:val="none" w:sz="0" w:space="0" w:color="auto"/>
        <w:right w:val="none" w:sz="0" w:space="0" w:color="auto"/>
      </w:divBdr>
    </w:div>
    <w:div w:id="1828127924">
      <w:bodyDiv w:val="1"/>
      <w:marLeft w:val="0"/>
      <w:marRight w:val="0"/>
      <w:marTop w:val="0"/>
      <w:marBottom w:val="0"/>
      <w:divBdr>
        <w:top w:val="none" w:sz="0" w:space="0" w:color="auto"/>
        <w:left w:val="none" w:sz="0" w:space="0" w:color="auto"/>
        <w:bottom w:val="none" w:sz="0" w:space="0" w:color="auto"/>
        <w:right w:val="none" w:sz="0" w:space="0" w:color="auto"/>
      </w:divBdr>
    </w:div>
    <w:div w:id="1828785610">
      <w:bodyDiv w:val="1"/>
      <w:marLeft w:val="0"/>
      <w:marRight w:val="0"/>
      <w:marTop w:val="0"/>
      <w:marBottom w:val="0"/>
      <w:divBdr>
        <w:top w:val="none" w:sz="0" w:space="0" w:color="auto"/>
        <w:left w:val="none" w:sz="0" w:space="0" w:color="auto"/>
        <w:bottom w:val="none" w:sz="0" w:space="0" w:color="auto"/>
        <w:right w:val="none" w:sz="0" w:space="0" w:color="auto"/>
      </w:divBdr>
    </w:div>
    <w:div w:id="1830366609">
      <w:bodyDiv w:val="1"/>
      <w:marLeft w:val="0"/>
      <w:marRight w:val="0"/>
      <w:marTop w:val="0"/>
      <w:marBottom w:val="0"/>
      <w:divBdr>
        <w:top w:val="none" w:sz="0" w:space="0" w:color="auto"/>
        <w:left w:val="none" w:sz="0" w:space="0" w:color="auto"/>
        <w:bottom w:val="none" w:sz="0" w:space="0" w:color="auto"/>
        <w:right w:val="none" w:sz="0" w:space="0" w:color="auto"/>
      </w:divBdr>
    </w:div>
    <w:div w:id="1831603012">
      <w:bodyDiv w:val="1"/>
      <w:marLeft w:val="0"/>
      <w:marRight w:val="0"/>
      <w:marTop w:val="0"/>
      <w:marBottom w:val="0"/>
      <w:divBdr>
        <w:top w:val="none" w:sz="0" w:space="0" w:color="auto"/>
        <w:left w:val="none" w:sz="0" w:space="0" w:color="auto"/>
        <w:bottom w:val="none" w:sz="0" w:space="0" w:color="auto"/>
        <w:right w:val="none" w:sz="0" w:space="0" w:color="auto"/>
      </w:divBdr>
    </w:div>
    <w:div w:id="1832481618">
      <w:bodyDiv w:val="1"/>
      <w:marLeft w:val="0"/>
      <w:marRight w:val="0"/>
      <w:marTop w:val="0"/>
      <w:marBottom w:val="0"/>
      <w:divBdr>
        <w:top w:val="none" w:sz="0" w:space="0" w:color="auto"/>
        <w:left w:val="none" w:sz="0" w:space="0" w:color="auto"/>
        <w:bottom w:val="none" w:sz="0" w:space="0" w:color="auto"/>
        <w:right w:val="none" w:sz="0" w:space="0" w:color="auto"/>
      </w:divBdr>
    </w:div>
    <w:div w:id="1833332061">
      <w:bodyDiv w:val="1"/>
      <w:marLeft w:val="0"/>
      <w:marRight w:val="0"/>
      <w:marTop w:val="0"/>
      <w:marBottom w:val="0"/>
      <w:divBdr>
        <w:top w:val="none" w:sz="0" w:space="0" w:color="auto"/>
        <w:left w:val="none" w:sz="0" w:space="0" w:color="auto"/>
        <w:bottom w:val="none" w:sz="0" w:space="0" w:color="auto"/>
        <w:right w:val="none" w:sz="0" w:space="0" w:color="auto"/>
      </w:divBdr>
    </w:div>
    <w:div w:id="1834057280">
      <w:bodyDiv w:val="1"/>
      <w:marLeft w:val="0"/>
      <w:marRight w:val="0"/>
      <w:marTop w:val="0"/>
      <w:marBottom w:val="0"/>
      <w:divBdr>
        <w:top w:val="none" w:sz="0" w:space="0" w:color="auto"/>
        <w:left w:val="none" w:sz="0" w:space="0" w:color="auto"/>
        <w:bottom w:val="none" w:sz="0" w:space="0" w:color="auto"/>
        <w:right w:val="none" w:sz="0" w:space="0" w:color="auto"/>
      </w:divBdr>
    </w:div>
    <w:div w:id="1835028240">
      <w:bodyDiv w:val="1"/>
      <w:marLeft w:val="0"/>
      <w:marRight w:val="0"/>
      <w:marTop w:val="0"/>
      <w:marBottom w:val="0"/>
      <w:divBdr>
        <w:top w:val="none" w:sz="0" w:space="0" w:color="auto"/>
        <w:left w:val="none" w:sz="0" w:space="0" w:color="auto"/>
        <w:bottom w:val="none" w:sz="0" w:space="0" w:color="auto"/>
        <w:right w:val="none" w:sz="0" w:space="0" w:color="auto"/>
      </w:divBdr>
    </w:div>
    <w:div w:id="1835413208">
      <w:bodyDiv w:val="1"/>
      <w:marLeft w:val="0"/>
      <w:marRight w:val="0"/>
      <w:marTop w:val="0"/>
      <w:marBottom w:val="0"/>
      <w:divBdr>
        <w:top w:val="none" w:sz="0" w:space="0" w:color="auto"/>
        <w:left w:val="none" w:sz="0" w:space="0" w:color="auto"/>
        <w:bottom w:val="none" w:sz="0" w:space="0" w:color="auto"/>
        <w:right w:val="none" w:sz="0" w:space="0" w:color="auto"/>
      </w:divBdr>
    </w:div>
    <w:div w:id="1837070533">
      <w:bodyDiv w:val="1"/>
      <w:marLeft w:val="0"/>
      <w:marRight w:val="0"/>
      <w:marTop w:val="0"/>
      <w:marBottom w:val="0"/>
      <w:divBdr>
        <w:top w:val="none" w:sz="0" w:space="0" w:color="auto"/>
        <w:left w:val="none" w:sz="0" w:space="0" w:color="auto"/>
        <w:bottom w:val="none" w:sz="0" w:space="0" w:color="auto"/>
        <w:right w:val="none" w:sz="0" w:space="0" w:color="auto"/>
      </w:divBdr>
    </w:div>
    <w:div w:id="1837185380">
      <w:bodyDiv w:val="1"/>
      <w:marLeft w:val="0"/>
      <w:marRight w:val="0"/>
      <w:marTop w:val="0"/>
      <w:marBottom w:val="0"/>
      <w:divBdr>
        <w:top w:val="none" w:sz="0" w:space="0" w:color="auto"/>
        <w:left w:val="none" w:sz="0" w:space="0" w:color="auto"/>
        <w:bottom w:val="none" w:sz="0" w:space="0" w:color="auto"/>
        <w:right w:val="none" w:sz="0" w:space="0" w:color="auto"/>
      </w:divBdr>
    </w:div>
    <w:div w:id="1837378533">
      <w:bodyDiv w:val="1"/>
      <w:marLeft w:val="0"/>
      <w:marRight w:val="0"/>
      <w:marTop w:val="0"/>
      <w:marBottom w:val="0"/>
      <w:divBdr>
        <w:top w:val="none" w:sz="0" w:space="0" w:color="auto"/>
        <w:left w:val="none" w:sz="0" w:space="0" w:color="auto"/>
        <w:bottom w:val="none" w:sz="0" w:space="0" w:color="auto"/>
        <w:right w:val="none" w:sz="0" w:space="0" w:color="auto"/>
      </w:divBdr>
    </w:div>
    <w:div w:id="1839348068">
      <w:bodyDiv w:val="1"/>
      <w:marLeft w:val="0"/>
      <w:marRight w:val="0"/>
      <w:marTop w:val="0"/>
      <w:marBottom w:val="0"/>
      <w:divBdr>
        <w:top w:val="none" w:sz="0" w:space="0" w:color="auto"/>
        <w:left w:val="none" w:sz="0" w:space="0" w:color="auto"/>
        <w:bottom w:val="none" w:sz="0" w:space="0" w:color="auto"/>
        <w:right w:val="none" w:sz="0" w:space="0" w:color="auto"/>
      </w:divBdr>
    </w:div>
    <w:div w:id="1839926088">
      <w:bodyDiv w:val="1"/>
      <w:marLeft w:val="0"/>
      <w:marRight w:val="0"/>
      <w:marTop w:val="0"/>
      <w:marBottom w:val="0"/>
      <w:divBdr>
        <w:top w:val="none" w:sz="0" w:space="0" w:color="auto"/>
        <w:left w:val="none" w:sz="0" w:space="0" w:color="auto"/>
        <w:bottom w:val="none" w:sz="0" w:space="0" w:color="auto"/>
        <w:right w:val="none" w:sz="0" w:space="0" w:color="auto"/>
      </w:divBdr>
    </w:div>
    <w:div w:id="1840269693">
      <w:bodyDiv w:val="1"/>
      <w:marLeft w:val="0"/>
      <w:marRight w:val="0"/>
      <w:marTop w:val="0"/>
      <w:marBottom w:val="0"/>
      <w:divBdr>
        <w:top w:val="none" w:sz="0" w:space="0" w:color="auto"/>
        <w:left w:val="none" w:sz="0" w:space="0" w:color="auto"/>
        <w:bottom w:val="none" w:sz="0" w:space="0" w:color="auto"/>
        <w:right w:val="none" w:sz="0" w:space="0" w:color="auto"/>
      </w:divBdr>
    </w:div>
    <w:div w:id="1840536924">
      <w:bodyDiv w:val="1"/>
      <w:marLeft w:val="0"/>
      <w:marRight w:val="0"/>
      <w:marTop w:val="0"/>
      <w:marBottom w:val="0"/>
      <w:divBdr>
        <w:top w:val="none" w:sz="0" w:space="0" w:color="auto"/>
        <w:left w:val="none" w:sz="0" w:space="0" w:color="auto"/>
        <w:bottom w:val="none" w:sz="0" w:space="0" w:color="auto"/>
        <w:right w:val="none" w:sz="0" w:space="0" w:color="auto"/>
      </w:divBdr>
    </w:div>
    <w:div w:id="1840802853">
      <w:bodyDiv w:val="1"/>
      <w:marLeft w:val="0"/>
      <w:marRight w:val="0"/>
      <w:marTop w:val="0"/>
      <w:marBottom w:val="0"/>
      <w:divBdr>
        <w:top w:val="none" w:sz="0" w:space="0" w:color="auto"/>
        <w:left w:val="none" w:sz="0" w:space="0" w:color="auto"/>
        <w:bottom w:val="none" w:sz="0" w:space="0" w:color="auto"/>
        <w:right w:val="none" w:sz="0" w:space="0" w:color="auto"/>
      </w:divBdr>
    </w:div>
    <w:div w:id="1841306846">
      <w:bodyDiv w:val="1"/>
      <w:marLeft w:val="0"/>
      <w:marRight w:val="0"/>
      <w:marTop w:val="0"/>
      <w:marBottom w:val="0"/>
      <w:divBdr>
        <w:top w:val="none" w:sz="0" w:space="0" w:color="auto"/>
        <w:left w:val="none" w:sz="0" w:space="0" w:color="auto"/>
        <w:bottom w:val="none" w:sz="0" w:space="0" w:color="auto"/>
        <w:right w:val="none" w:sz="0" w:space="0" w:color="auto"/>
      </w:divBdr>
    </w:div>
    <w:div w:id="1843232267">
      <w:bodyDiv w:val="1"/>
      <w:marLeft w:val="0"/>
      <w:marRight w:val="0"/>
      <w:marTop w:val="0"/>
      <w:marBottom w:val="0"/>
      <w:divBdr>
        <w:top w:val="none" w:sz="0" w:space="0" w:color="auto"/>
        <w:left w:val="none" w:sz="0" w:space="0" w:color="auto"/>
        <w:bottom w:val="none" w:sz="0" w:space="0" w:color="auto"/>
        <w:right w:val="none" w:sz="0" w:space="0" w:color="auto"/>
      </w:divBdr>
    </w:div>
    <w:div w:id="1843547126">
      <w:bodyDiv w:val="1"/>
      <w:marLeft w:val="0"/>
      <w:marRight w:val="0"/>
      <w:marTop w:val="0"/>
      <w:marBottom w:val="0"/>
      <w:divBdr>
        <w:top w:val="none" w:sz="0" w:space="0" w:color="auto"/>
        <w:left w:val="none" w:sz="0" w:space="0" w:color="auto"/>
        <w:bottom w:val="none" w:sz="0" w:space="0" w:color="auto"/>
        <w:right w:val="none" w:sz="0" w:space="0" w:color="auto"/>
      </w:divBdr>
    </w:div>
    <w:div w:id="1845125771">
      <w:bodyDiv w:val="1"/>
      <w:marLeft w:val="0"/>
      <w:marRight w:val="0"/>
      <w:marTop w:val="0"/>
      <w:marBottom w:val="0"/>
      <w:divBdr>
        <w:top w:val="none" w:sz="0" w:space="0" w:color="auto"/>
        <w:left w:val="none" w:sz="0" w:space="0" w:color="auto"/>
        <w:bottom w:val="none" w:sz="0" w:space="0" w:color="auto"/>
        <w:right w:val="none" w:sz="0" w:space="0" w:color="auto"/>
      </w:divBdr>
    </w:div>
    <w:div w:id="1846747288">
      <w:bodyDiv w:val="1"/>
      <w:marLeft w:val="0"/>
      <w:marRight w:val="0"/>
      <w:marTop w:val="0"/>
      <w:marBottom w:val="0"/>
      <w:divBdr>
        <w:top w:val="none" w:sz="0" w:space="0" w:color="auto"/>
        <w:left w:val="none" w:sz="0" w:space="0" w:color="auto"/>
        <w:bottom w:val="none" w:sz="0" w:space="0" w:color="auto"/>
        <w:right w:val="none" w:sz="0" w:space="0" w:color="auto"/>
      </w:divBdr>
    </w:div>
    <w:div w:id="1847094387">
      <w:bodyDiv w:val="1"/>
      <w:marLeft w:val="0"/>
      <w:marRight w:val="0"/>
      <w:marTop w:val="0"/>
      <w:marBottom w:val="0"/>
      <w:divBdr>
        <w:top w:val="none" w:sz="0" w:space="0" w:color="auto"/>
        <w:left w:val="none" w:sz="0" w:space="0" w:color="auto"/>
        <w:bottom w:val="none" w:sz="0" w:space="0" w:color="auto"/>
        <w:right w:val="none" w:sz="0" w:space="0" w:color="auto"/>
      </w:divBdr>
    </w:div>
    <w:div w:id="1847478997">
      <w:bodyDiv w:val="1"/>
      <w:marLeft w:val="0"/>
      <w:marRight w:val="0"/>
      <w:marTop w:val="0"/>
      <w:marBottom w:val="0"/>
      <w:divBdr>
        <w:top w:val="none" w:sz="0" w:space="0" w:color="auto"/>
        <w:left w:val="none" w:sz="0" w:space="0" w:color="auto"/>
        <w:bottom w:val="none" w:sz="0" w:space="0" w:color="auto"/>
        <w:right w:val="none" w:sz="0" w:space="0" w:color="auto"/>
      </w:divBdr>
    </w:div>
    <w:div w:id="1847986043">
      <w:bodyDiv w:val="1"/>
      <w:marLeft w:val="0"/>
      <w:marRight w:val="0"/>
      <w:marTop w:val="0"/>
      <w:marBottom w:val="0"/>
      <w:divBdr>
        <w:top w:val="none" w:sz="0" w:space="0" w:color="auto"/>
        <w:left w:val="none" w:sz="0" w:space="0" w:color="auto"/>
        <w:bottom w:val="none" w:sz="0" w:space="0" w:color="auto"/>
        <w:right w:val="none" w:sz="0" w:space="0" w:color="auto"/>
      </w:divBdr>
    </w:div>
    <w:div w:id="1848055910">
      <w:bodyDiv w:val="1"/>
      <w:marLeft w:val="0"/>
      <w:marRight w:val="0"/>
      <w:marTop w:val="0"/>
      <w:marBottom w:val="0"/>
      <w:divBdr>
        <w:top w:val="none" w:sz="0" w:space="0" w:color="auto"/>
        <w:left w:val="none" w:sz="0" w:space="0" w:color="auto"/>
        <w:bottom w:val="none" w:sz="0" w:space="0" w:color="auto"/>
        <w:right w:val="none" w:sz="0" w:space="0" w:color="auto"/>
      </w:divBdr>
    </w:div>
    <w:div w:id="1848406029">
      <w:bodyDiv w:val="1"/>
      <w:marLeft w:val="0"/>
      <w:marRight w:val="0"/>
      <w:marTop w:val="0"/>
      <w:marBottom w:val="0"/>
      <w:divBdr>
        <w:top w:val="none" w:sz="0" w:space="0" w:color="auto"/>
        <w:left w:val="none" w:sz="0" w:space="0" w:color="auto"/>
        <w:bottom w:val="none" w:sz="0" w:space="0" w:color="auto"/>
        <w:right w:val="none" w:sz="0" w:space="0" w:color="auto"/>
      </w:divBdr>
    </w:div>
    <w:div w:id="1850868287">
      <w:bodyDiv w:val="1"/>
      <w:marLeft w:val="0"/>
      <w:marRight w:val="0"/>
      <w:marTop w:val="0"/>
      <w:marBottom w:val="0"/>
      <w:divBdr>
        <w:top w:val="none" w:sz="0" w:space="0" w:color="auto"/>
        <w:left w:val="none" w:sz="0" w:space="0" w:color="auto"/>
        <w:bottom w:val="none" w:sz="0" w:space="0" w:color="auto"/>
        <w:right w:val="none" w:sz="0" w:space="0" w:color="auto"/>
      </w:divBdr>
    </w:div>
    <w:div w:id="1851335705">
      <w:bodyDiv w:val="1"/>
      <w:marLeft w:val="0"/>
      <w:marRight w:val="0"/>
      <w:marTop w:val="0"/>
      <w:marBottom w:val="0"/>
      <w:divBdr>
        <w:top w:val="none" w:sz="0" w:space="0" w:color="auto"/>
        <w:left w:val="none" w:sz="0" w:space="0" w:color="auto"/>
        <w:bottom w:val="none" w:sz="0" w:space="0" w:color="auto"/>
        <w:right w:val="none" w:sz="0" w:space="0" w:color="auto"/>
      </w:divBdr>
    </w:div>
    <w:div w:id="1852572669">
      <w:bodyDiv w:val="1"/>
      <w:marLeft w:val="0"/>
      <w:marRight w:val="0"/>
      <w:marTop w:val="0"/>
      <w:marBottom w:val="0"/>
      <w:divBdr>
        <w:top w:val="none" w:sz="0" w:space="0" w:color="auto"/>
        <w:left w:val="none" w:sz="0" w:space="0" w:color="auto"/>
        <w:bottom w:val="none" w:sz="0" w:space="0" w:color="auto"/>
        <w:right w:val="none" w:sz="0" w:space="0" w:color="auto"/>
      </w:divBdr>
    </w:div>
    <w:div w:id="1852917613">
      <w:bodyDiv w:val="1"/>
      <w:marLeft w:val="0"/>
      <w:marRight w:val="0"/>
      <w:marTop w:val="0"/>
      <w:marBottom w:val="0"/>
      <w:divBdr>
        <w:top w:val="none" w:sz="0" w:space="0" w:color="auto"/>
        <w:left w:val="none" w:sz="0" w:space="0" w:color="auto"/>
        <w:bottom w:val="none" w:sz="0" w:space="0" w:color="auto"/>
        <w:right w:val="none" w:sz="0" w:space="0" w:color="auto"/>
      </w:divBdr>
    </w:div>
    <w:div w:id="1853106933">
      <w:bodyDiv w:val="1"/>
      <w:marLeft w:val="0"/>
      <w:marRight w:val="0"/>
      <w:marTop w:val="0"/>
      <w:marBottom w:val="0"/>
      <w:divBdr>
        <w:top w:val="none" w:sz="0" w:space="0" w:color="auto"/>
        <w:left w:val="none" w:sz="0" w:space="0" w:color="auto"/>
        <w:bottom w:val="none" w:sz="0" w:space="0" w:color="auto"/>
        <w:right w:val="none" w:sz="0" w:space="0" w:color="auto"/>
      </w:divBdr>
    </w:div>
    <w:div w:id="1853181681">
      <w:bodyDiv w:val="1"/>
      <w:marLeft w:val="0"/>
      <w:marRight w:val="0"/>
      <w:marTop w:val="0"/>
      <w:marBottom w:val="0"/>
      <w:divBdr>
        <w:top w:val="none" w:sz="0" w:space="0" w:color="auto"/>
        <w:left w:val="none" w:sz="0" w:space="0" w:color="auto"/>
        <w:bottom w:val="none" w:sz="0" w:space="0" w:color="auto"/>
        <w:right w:val="none" w:sz="0" w:space="0" w:color="auto"/>
      </w:divBdr>
    </w:div>
    <w:div w:id="1853717607">
      <w:bodyDiv w:val="1"/>
      <w:marLeft w:val="0"/>
      <w:marRight w:val="0"/>
      <w:marTop w:val="0"/>
      <w:marBottom w:val="0"/>
      <w:divBdr>
        <w:top w:val="none" w:sz="0" w:space="0" w:color="auto"/>
        <w:left w:val="none" w:sz="0" w:space="0" w:color="auto"/>
        <w:bottom w:val="none" w:sz="0" w:space="0" w:color="auto"/>
        <w:right w:val="none" w:sz="0" w:space="0" w:color="auto"/>
      </w:divBdr>
    </w:div>
    <w:div w:id="1855731153">
      <w:bodyDiv w:val="1"/>
      <w:marLeft w:val="0"/>
      <w:marRight w:val="0"/>
      <w:marTop w:val="0"/>
      <w:marBottom w:val="0"/>
      <w:divBdr>
        <w:top w:val="none" w:sz="0" w:space="0" w:color="auto"/>
        <w:left w:val="none" w:sz="0" w:space="0" w:color="auto"/>
        <w:bottom w:val="none" w:sz="0" w:space="0" w:color="auto"/>
        <w:right w:val="none" w:sz="0" w:space="0" w:color="auto"/>
      </w:divBdr>
    </w:div>
    <w:div w:id="1856727310">
      <w:bodyDiv w:val="1"/>
      <w:marLeft w:val="0"/>
      <w:marRight w:val="0"/>
      <w:marTop w:val="0"/>
      <w:marBottom w:val="0"/>
      <w:divBdr>
        <w:top w:val="none" w:sz="0" w:space="0" w:color="auto"/>
        <w:left w:val="none" w:sz="0" w:space="0" w:color="auto"/>
        <w:bottom w:val="none" w:sz="0" w:space="0" w:color="auto"/>
        <w:right w:val="none" w:sz="0" w:space="0" w:color="auto"/>
      </w:divBdr>
    </w:div>
    <w:div w:id="1859729603">
      <w:bodyDiv w:val="1"/>
      <w:marLeft w:val="0"/>
      <w:marRight w:val="0"/>
      <w:marTop w:val="0"/>
      <w:marBottom w:val="0"/>
      <w:divBdr>
        <w:top w:val="none" w:sz="0" w:space="0" w:color="auto"/>
        <w:left w:val="none" w:sz="0" w:space="0" w:color="auto"/>
        <w:bottom w:val="none" w:sz="0" w:space="0" w:color="auto"/>
        <w:right w:val="none" w:sz="0" w:space="0" w:color="auto"/>
      </w:divBdr>
    </w:div>
    <w:div w:id="1860311909">
      <w:bodyDiv w:val="1"/>
      <w:marLeft w:val="0"/>
      <w:marRight w:val="0"/>
      <w:marTop w:val="0"/>
      <w:marBottom w:val="0"/>
      <w:divBdr>
        <w:top w:val="none" w:sz="0" w:space="0" w:color="auto"/>
        <w:left w:val="none" w:sz="0" w:space="0" w:color="auto"/>
        <w:bottom w:val="none" w:sz="0" w:space="0" w:color="auto"/>
        <w:right w:val="none" w:sz="0" w:space="0" w:color="auto"/>
      </w:divBdr>
    </w:div>
    <w:div w:id="1861817075">
      <w:bodyDiv w:val="1"/>
      <w:marLeft w:val="0"/>
      <w:marRight w:val="0"/>
      <w:marTop w:val="0"/>
      <w:marBottom w:val="0"/>
      <w:divBdr>
        <w:top w:val="none" w:sz="0" w:space="0" w:color="auto"/>
        <w:left w:val="none" w:sz="0" w:space="0" w:color="auto"/>
        <w:bottom w:val="none" w:sz="0" w:space="0" w:color="auto"/>
        <w:right w:val="none" w:sz="0" w:space="0" w:color="auto"/>
      </w:divBdr>
    </w:div>
    <w:div w:id="1862935779">
      <w:bodyDiv w:val="1"/>
      <w:marLeft w:val="0"/>
      <w:marRight w:val="0"/>
      <w:marTop w:val="0"/>
      <w:marBottom w:val="0"/>
      <w:divBdr>
        <w:top w:val="none" w:sz="0" w:space="0" w:color="auto"/>
        <w:left w:val="none" w:sz="0" w:space="0" w:color="auto"/>
        <w:bottom w:val="none" w:sz="0" w:space="0" w:color="auto"/>
        <w:right w:val="none" w:sz="0" w:space="0" w:color="auto"/>
      </w:divBdr>
    </w:div>
    <w:div w:id="1863005672">
      <w:bodyDiv w:val="1"/>
      <w:marLeft w:val="0"/>
      <w:marRight w:val="0"/>
      <w:marTop w:val="0"/>
      <w:marBottom w:val="0"/>
      <w:divBdr>
        <w:top w:val="none" w:sz="0" w:space="0" w:color="auto"/>
        <w:left w:val="none" w:sz="0" w:space="0" w:color="auto"/>
        <w:bottom w:val="none" w:sz="0" w:space="0" w:color="auto"/>
        <w:right w:val="none" w:sz="0" w:space="0" w:color="auto"/>
      </w:divBdr>
    </w:div>
    <w:div w:id="1863283851">
      <w:bodyDiv w:val="1"/>
      <w:marLeft w:val="0"/>
      <w:marRight w:val="0"/>
      <w:marTop w:val="0"/>
      <w:marBottom w:val="0"/>
      <w:divBdr>
        <w:top w:val="none" w:sz="0" w:space="0" w:color="auto"/>
        <w:left w:val="none" w:sz="0" w:space="0" w:color="auto"/>
        <w:bottom w:val="none" w:sz="0" w:space="0" w:color="auto"/>
        <w:right w:val="none" w:sz="0" w:space="0" w:color="auto"/>
      </w:divBdr>
    </w:div>
    <w:div w:id="1863585724">
      <w:bodyDiv w:val="1"/>
      <w:marLeft w:val="0"/>
      <w:marRight w:val="0"/>
      <w:marTop w:val="0"/>
      <w:marBottom w:val="0"/>
      <w:divBdr>
        <w:top w:val="none" w:sz="0" w:space="0" w:color="auto"/>
        <w:left w:val="none" w:sz="0" w:space="0" w:color="auto"/>
        <w:bottom w:val="none" w:sz="0" w:space="0" w:color="auto"/>
        <w:right w:val="none" w:sz="0" w:space="0" w:color="auto"/>
      </w:divBdr>
    </w:div>
    <w:div w:id="1863661728">
      <w:bodyDiv w:val="1"/>
      <w:marLeft w:val="0"/>
      <w:marRight w:val="0"/>
      <w:marTop w:val="0"/>
      <w:marBottom w:val="0"/>
      <w:divBdr>
        <w:top w:val="none" w:sz="0" w:space="0" w:color="auto"/>
        <w:left w:val="none" w:sz="0" w:space="0" w:color="auto"/>
        <w:bottom w:val="none" w:sz="0" w:space="0" w:color="auto"/>
        <w:right w:val="none" w:sz="0" w:space="0" w:color="auto"/>
      </w:divBdr>
    </w:div>
    <w:div w:id="1865047920">
      <w:bodyDiv w:val="1"/>
      <w:marLeft w:val="0"/>
      <w:marRight w:val="0"/>
      <w:marTop w:val="0"/>
      <w:marBottom w:val="0"/>
      <w:divBdr>
        <w:top w:val="none" w:sz="0" w:space="0" w:color="auto"/>
        <w:left w:val="none" w:sz="0" w:space="0" w:color="auto"/>
        <w:bottom w:val="none" w:sz="0" w:space="0" w:color="auto"/>
        <w:right w:val="none" w:sz="0" w:space="0" w:color="auto"/>
      </w:divBdr>
    </w:div>
    <w:div w:id="1865821750">
      <w:bodyDiv w:val="1"/>
      <w:marLeft w:val="0"/>
      <w:marRight w:val="0"/>
      <w:marTop w:val="0"/>
      <w:marBottom w:val="0"/>
      <w:divBdr>
        <w:top w:val="none" w:sz="0" w:space="0" w:color="auto"/>
        <w:left w:val="none" w:sz="0" w:space="0" w:color="auto"/>
        <w:bottom w:val="none" w:sz="0" w:space="0" w:color="auto"/>
        <w:right w:val="none" w:sz="0" w:space="0" w:color="auto"/>
      </w:divBdr>
    </w:div>
    <w:div w:id="1866139108">
      <w:bodyDiv w:val="1"/>
      <w:marLeft w:val="0"/>
      <w:marRight w:val="0"/>
      <w:marTop w:val="0"/>
      <w:marBottom w:val="0"/>
      <w:divBdr>
        <w:top w:val="none" w:sz="0" w:space="0" w:color="auto"/>
        <w:left w:val="none" w:sz="0" w:space="0" w:color="auto"/>
        <w:bottom w:val="none" w:sz="0" w:space="0" w:color="auto"/>
        <w:right w:val="none" w:sz="0" w:space="0" w:color="auto"/>
      </w:divBdr>
    </w:div>
    <w:div w:id="1866795481">
      <w:bodyDiv w:val="1"/>
      <w:marLeft w:val="0"/>
      <w:marRight w:val="0"/>
      <w:marTop w:val="0"/>
      <w:marBottom w:val="0"/>
      <w:divBdr>
        <w:top w:val="none" w:sz="0" w:space="0" w:color="auto"/>
        <w:left w:val="none" w:sz="0" w:space="0" w:color="auto"/>
        <w:bottom w:val="none" w:sz="0" w:space="0" w:color="auto"/>
        <w:right w:val="none" w:sz="0" w:space="0" w:color="auto"/>
      </w:divBdr>
    </w:div>
    <w:div w:id="1867477871">
      <w:bodyDiv w:val="1"/>
      <w:marLeft w:val="0"/>
      <w:marRight w:val="0"/>
      <w:marTop w:val="0"/>
      <w:marBottom w:val="0"/>
      <w:divBdr>
        <w:top w:val="none" w:sz="0" w:space="0" w:color="auto"/>
        <w:left w:val="none" w:sz="0" w:space="0" w:color="auto"/>
        <w:bottom w:val="none" w:sz="0" w:space="0" w:color="auto"/>
        <w:right w:val="none" w:sz="0" w:space="0" w:color="auto"/>
      </w:divBdr>
    </w:div>
    <w:div w:id="1871065561">
      <w:bodyDiv w:val="1"/>
      <w:marLeft w:val="0"/>
      <w:marRight w:val="0"/>
      <w:marTop w:val="0"/>
      <w:marBottom w:val="0"/>
      <w:divBdr>
        <w:top w:val="none" w:sz="0" w:space="0" w:color="auto"/>
        <w:left w:val="none" w:sz="0" w:space="0" w:color="auto"/>
        <w:bottom w:val="none" w:sz="0" w:space="0" w:color="auto"/>
        <w:right w:val="none" w:sz="0" w:space="0" w:color="auto"/>
      </w:divBdr>
    </w:div>
    <w:div w:id="1871184248">
      <w:bodyDiv w:val="1"/>
      <w:marLeft w:val="0"/>
      <w:marRight w:val="0"/>
      <w:marTop w:val="0"/>
      <w:marBottom w:val="0"/>
      <w:divBdr>
        <w:top w:val="none" w:sz="0" w:space="0" w:color="auto"/>
        <w:left w:val="none" w:sz="0" w:space="0" w:color="auto"/>
        <w:bottom w:val="none" w:sz="0" w:space="0" w:color="auto"/>
        <w:right w:val="none" w:sz="0" w:space="0" w:color="auto"/>
      </w:divBdr>
    </w:div>
    <w:div w:id="1871644115">
      <w:bodyDiv w:val="1"/>
      <w:marLeft w:val="0"/>
      <w:marRight w:val="0"/>
      <w:marTop w:val="0"/>
      <w:marBottom w:val="0"/>
      <w:divBdr>
        <w:top w:val="none" w:sz="0" w:space="0" w:color="auto"/>
        <w:left w:val="none" w:sz="0" w:space="0" w:color="auto"/>
        <w:bottom w:val="none" w:sz="0" w:space="0" w:color="auto"/>
        <w:right w:val="none" w:sz="0" w:space="0" w:color="auto"/>
      </w:divBdr>
    </w:div>
    <w:div w:id="1871797681">
      <w:bodyDiv w:val="1"/>
      <w:marLeft w:val="0"/>
      <w:marRight w:val="0"/>
      <w:marTop w:val="0"/>
      <w:marBottom w:val="0"/>
      <w:divBdr>
        <w:top w:val="none" w:sz="0" w:space="0" w:color="auto"/>
        <w:left w:val="none" w:sz="0" w:space="0" w:color="auto"/>
        <w:bottom w:val="none" w:sz="0" w:space="0" w:color="auto"/>
        <w:right w:val="none" w:sz="0" w:space="0" w:color="auto"/>
      </w:divBdr>
    </w:div>
    <w:div w:id="1872455857">
      <w:bodyDiv w:val="1"/>
      <w:marLeft w:val="0"/>
      <w:marRight w:val="0"/>
      <w:marTop w:val="0"/>
      <w:marBottom w:val="0"/>
      <w:divBdr>
        <w:top w:val="none" w:sz="0" w:space="0" w:color="auto"/>
        <w:left w:val="none" w:sz="0" w:space="0" w:color="auto"/>
        <w:bottom w:val="none" w:sz="0" w:space="0" w:color="auto"/>
        <w:right w:val="none" w:sz="0" w:space="0" w:color="auto"/>
      </w:divBdr>
    </w:div>
    <w:div w:id="1873499342">
      <w:bodyDiv w:val="1"/>
      <w:marLeft w:val="0"/>
      <w:marRight w:val="0"/>
      <w:marTop w:val="0"/>
      <w:marBottom w:val="0"/>
      <w:divBdr>
        <w:top w:val="none" w:sz="0" w:space="0" w:color="auto"/>
        <w:left w:val="none" w:sz="0" w:space="0" w:color="auto"/>
        <w:bottom w:val="none" w:sz="0" w:space="0" w:color="auto"/>
        <w:right w:val="none" w:sz="0" w:space="0" w:color="auto"/>
      </w:divBdr>
    </w:div>
    <w:div w:id="1873685830">
      <w:bodyDiv w:val="1"/>
      <w:marLeft w:val="0"/>
      <w:marRight w:val="0"/>
      <w:marTop w:val="0"/>
      <w:marBottom w:val="0"/>
      <w:divBdr>
        <w:top w:val="none" w:sz="0" w:space="0" w:color="auto"/>
        <w:left w:val="none" w:sz="0" w:space="0" w:color="auto"/>
        <w:bottom w:val="none" w:sz="0" w:space="0" w:color="auto"/>
        <w:right w:val="none" w:sz="0" w:space="0" w:color="auto"/>
      </w:divBdr>
    </w:div>
    <w:div w:id="1875075977">
      <w:bodyDiv w:val="1"/>
      <w:marLeft w:val="0"/>
      <w:marRight w:val="0"/>
      <w:marTop w:val="0"/>
      <w:marBottom w:val="0"/>
      <w:divBdr>
        <w:top w:val="none" w:sz="0" w:space="0" w:color="auto"/>
        <w:left w:val="none" w:sz="0" w:space="0" w:color="auto"/>
        <w:bottom w:val="none" w:sz="0" w:space="0" w:color="auto"/>
        <w:right w:val="none" w:sz="0" w:space="0" w:color="auto"/>
      </w:divBdr>
    </w:div>
    <w:div w:id="1875606870">
      <w:bodyDiv w:val="1"/>
      <w:marLeft w:val="0"/>
      <w:marRight w:val="0"/>
      <w:marTop w:val="0"/>
      <w:marBottom w:val="0"/>
      <w:divBdr>
        <w:top w:val="none" w:sz="0" w:space="0" w:color="auto"/>
        <w:left w:val="none" w:sz="0" w:space="0" w:color="auto"/>
        <w:bottom w:val="none" w:sz="0" w:space="0" w:color="auto"/>
        <w:right w:val="none" w:sz="0" w:space="0" w:color="auto"/>
      </w:divBdr>
    </w:div>
    <w:div w:id="1875727548">
      <w:bodyDiv w:val="1"/>
      <w:marLeft w:val="0"/>
      <w:marRight w:val="0"/>
      <w:marTop w:val="0"/>
      <w:marBottom w:val="0"/>
      <w:divBdr>
        <w:top w:val="none" w:sz="0" w:space="0" w:color="auto"/>
        <w:left w:val="none" w:sz="0" w:space="0" w:color="auto"/>
        <w:bottom w:val="none" w:sz="0" w:space="0" w:color="auto"/>
        <w:right w:val="none" w:sz="0" w:space="0" w:color="auto"/>
      </w:divBdr>
    </w:div>
    <w:div w:id="1876235984">
      <w:bodyDiv w:val="1"/>
      <w:marLeft w:val="0"/>
      <w:marRight w:val="0"/>
      <w:marTop w:val="0"/>
      <w:marBottom w:val="0"/>
      <w:divBdr>
        <w:top w:val="none" w:sz="0" w:space="0" w:color="auto"/>
        <w:left w:val="none" w:sz="0" w:space="0" w:color="auto"/>
        <w:bottom w:val="none" w:sz="0" w:space="0" w:color="auto"/>
        <w:right w:val="none" w:sz="0" w:space="0" w:color="auto"/>
      </w:divBdr>
    </w:div>
    <w:div w:id="1876500533">
      <w:bodyDiv w:val="1"/>
      <w:marLeft w:val="0"/>
      <w:marRight w:val="0"/>
      <w:marTop w:val="0"/>
      <w:marBottom w:val="0"/>
      <w:divBdr>
        <w:top w:val="none" w:sz="0" w:space="0" w:color="auto"/>
        <w:left w:val="none" w:sz="0" w:space="0" w:color="auto"/>
        <w:bottom w:val="none" w:sz="0" w:space="0" w:color="auto"/>
        <w:right w:val="none" w:sz="0" w:space="0" w:color="auto"/>
      </w:divBdr>
    </w:div>
    <w:div w:id="1876502143">
      <w:bodyDiv w:val="1"/>
      <w:marLeft w:val="0"/>
      <w:marRight w:val="0"/>
      <w:marTop w:val="0"/>
      <w:marBottom w:val="0"/>
      <w:divBdr>
        <w:top w:val="none" w:sz="0" w:space="0" w:color="auto"/>
        <w:left w:val="none" w:sz="0" w:space="0" w:color="auto"/>
        <w:bottom w:val="none" w:sz="0" w:space="0" w:color="auto"/>
        <w:right w:val="none" w:sz="0" w:space="0" w:color="auto"/>
      </w:divBdr>
    </w:div>
    <w:div w:id="1879269427">
      <w:bodyDiv w:val="1"/>
      <w:marLeft w:val="0"/>
      <w:marRight w:val="0"/>
      <w:marTop w:val="0"/>
      <w:marBottom w:val="0"/>
      <w:divBdr>
        <w:top w:val="none" w:sz="0" w:space="0" w:color="auto"/>
        <w:left w:val="none" w:sz="0" w:space="0" w:color="auto"/>
        <w:bottom w:val="none" w:sz="0" w:space="0" w:color="auto"/>
        <w:right w:val="none" w:sz="0" w:space="0" w:color="auto"/>
      </w:divBdr>
    </w:div>
    <w:div w:id="1879735736">
      <w:bodyDiv w:val="1"/>
      <w:marLeft w:val="0"/>
      <w:marRight w:val="0"/>
      <w:marTop w:val="0"/>
      <w:marBottom w:val="0"/>
      <w:divBdr>
        <w:top w:val="none" w:sz="0" w:space="0" w:color="auto"/>
        <w:left w:val="none" w:sz="0" w:space="0" w:color="auto"/>
        <w:bottom w:val="none" w:sz="0" w:space="0" w:color="auto"/>
        <w:right w:val="none" w:sz="0" w:space="0" w:color="auto"/>
      </w:divBdr>
    </w:div>
    <w:div w:id="1882016463">
      <w:bodyDiv w:val="1"/>
      <w:marLeft w:val="0"/>
      <w:marRight w:val="0"/>
      <w:marTop w:val="0"/>
      <w:marBottom w:val="0"/>
      <w:divBdr>
        <w:top w:val="none" w:sz="0" w:space="0" w:color="auto"/>
        <w:left w:val="none" w:sz="0" w:space="0" w:color="auto"/>
        <w:bottom w:val="none" w:sz="0" w:space="0" w:color="auto"/>
        <w:right w:val="none" w:sz="0" w:space="0" w:color="auto"/>
      </w:divBdr>
    </w:div>
    <w:div w:id="1882983967">
      <w:bodyDiv w:val="1"/>
      <w:marLeft w:val="0"/>
      <w:marRight w:val="0"/>
      <w:marTop w:val="0"/>
      <w:marBottom w:val="0"/>
      <w:divBdr>
        <w:top w:val="none" w:sz="0" w:space="0" w:color="auto"/>
        <w:left w:val="none" w:sz="0" w:space="0" w:color="auto"/>
        <w:bottom w:val="none" w:sz="0" w:space="0" w:color="auto"/>
        <w:right w:val="none" w:sz="0" w:space="0" w:color="auto"/>
      </w:divBdr>
    </w:div>
    <w:div w:id="1883135193">
      <w:bodyDiv w:val="1"/>
      <w:marLeft w:val="0"/>
      <w:marRight w:val="0"/>
      <w:marTop w:val="0"/>
      <w:marBottom w:val="0"/>
      <w:divBdr>
        <w:top w:val="none" w:sz="0" w:space="0" w:color="auto"/>
        <w:left w:val="none" w:sz="0" w:space="0" w:color="auto"/>
        <w:bottom w:val="none" w:sz="0" w:space="0" w:color="auto"/>
        <w:right w:val="none" w:sz="0" w:space="0" w:color="auto"/>
      </w:divBdr>
    </w:div>
    <w:div w:id="1883594951">
      <w:bodyDiv w:val="1"/>
      <w:marLeft w:val="0"/>
      <w:marRight w:val="0"/>
      <w:marTop w:val="0"/>
      <w:marBottom w:val="0"/>
      <w:divBdr>
        <w:top w:val="none" w:sz="0" w:space="0" w:color="auto"/>
        <w:left w:val="none" w:sz="0" w:space="0" w:color="auto"/>
        <w:bottom w:val="none" w:sz="0" w:space="0" w:color="auto"/>
        <w:right w:val="none" w:sz="0" w:space="0" w:color="auto"/>
      </w:divBdr>
    </w:div>
    <w:div w:id="1883981955">
      <w:bodyDiv w:val="1"/>
      <w:marLeft w:val="0"/>
      <w:marRight w:val="0"/>
      <w:marTop w:val="0"/>
      <w:marBottom w:val="0"/>
      <w:divBdr>
        <w:top w:val="none" w:sz="0" w:space="0" w:color="auto"/>
        <w:left w:val="none" w:sz="0" w:space="0" w:color="auto"/>
        <w:bottom w:val="none" w:sz="0" w:space="0" w:color="auto"/>
        <w:right w:val="none" w:sz="0" w:space="0" w:color="auto"/>
      </w:divBdr>
    </w:div>
    <w:div w:id="1884518398">
      <w:bodyDiv w:val="1"/>
      <w:marLeft w:val="0"/>
      <w:marRight w:val="0"/>
      <w:marTop w:val="0"/>
      <w:marBottom w:val="0"/>
      <w:divBdr>
        <w:top w:val="none" w:sz="0" w:space="0" w:color="auto"/>
        <w:left w:val="none" w:sz="0" w:space="0" w:color="auto"/>
        <w:bottom w:val="none" w:sz="0" w:space="0" w:color="auto"/>
        <w:right w:val="none" w:sz="0" w:space="0" w:color="auto"/>
      </w:divBdr>
    </w:div>
    <w:div w:id="1884710107">
      <w:bodyDiv w:val="1"/>
      <w:marLeft w:val="0"/>
      <w:marRight w:val="0"/>
      <w:marTop w:val="0"/>
      <w:marBottom w:val="0"/>
      <w:divBdr>
        <w:top w:val="none" w:sz="0" w:space="0" w:color="auto"/>
        <w:left w:val="none" w:sz="0" w:space="0" w:color="auto"/>
        <w:bottom w:val="none" w:sz="0" w:space="0" w:color="auto"/>
        <w:right w:val="none" w:sz="0" w:space="0" w:color="auto"/>
      </w:divBdr>
    </w:div>
    <w:div w:id="1886482031">
      <w:bodyDiv w:val="1"/>
      <w:marLeft w:val="0"/>
      <w:marRight w:val="0"/>
      <w:marTop w:val="0"/>
      <w:marBottom w:val="0"/>
      <w:divBdr>
        <w:top w:val="none" w:sz="0" w:space="0" w:color="auto"/>
        <w:left w:val="none" w:sz="0" w:space="0" w:color="auto"/>
        <w:bottom w:val="none" w:sz="0" w:space="0" w:color="auto"/>
        <w:right w:val="none" w:sz="0" w:space="0" w:color="auto"/>
      </w:divBdr>
    </w:div>
    <w:div w:id="1886790603">
      <w:bodyDiv w:val="1"/>
      <w:marLeft w:val="0"/>
      <w:marRight w:val="0"/>
      <w:marTop w:val="0"/>
      <w:marBottom w:val="0"/>
      <w:divBdr>
        <w:top w:val="none" w:sz="0" w:space="0" w:color="auto"/>
        <w:left w:val="none" w:sz="0" w:space="0" w:color="auto"/>
        <w:bottom w:val="none" w:sz="0" w:space="0" w:color="auto"/>
        <w:right w:val="none" w:sz="0" w:space="0" w:color="auto"/>
      </w:divBdr>
    </w:div>
    <w:div w:id="1886913417">
      <w:bodyDiv w:val="1"/>
      <w:marLeft w:val="0"/>
      <w:marRight w:val="0"/>
      <w:marTop w:val="0"/>
      <w:marBottom w:val="0"/>
      <w:divBdr>
        <w:top w:val="none" w:sz="0" w:space="0" w:color="auto"/>
        <w:left w:val="none" w:sz="0" w:space="0" w:color="auto"/>
        <w:bottom w:val="none" w:sz="0" w:space="0" w:color="auto"/>
        <w:right w:val="none" w:sz="0" w:space="0" w:color="auto"/>
      </w:divBdr>
    </w:div>
    <w:div w:id="1887638528">
      <w:bodyDiv w:val="1"/>
      <w:marLeft w:val="0"/>
      <w:marRight w:val="0"/>
      <w:marTop w:val="0"/>
      <w:marBottom w:val="0"/>
      <w:divBdr>
        <w:top w:val="none" w:sz="0" w:space="0" w:color="auto"/>
        <w:left w:val="none" w:sz="0" w:space="0" w:color="auto"/>
        <w:bottom w:val="none" w:sz="0" w:space="0" w:color="auto"/>
        <w:right w:val="none" w:sz="0" w:space="0" w:color="auto"/>
      </w:divBdr>
    </w:div>
    <w:div w:id="1887791346">
      <w:bodyDiv w:val="1"/>
      <w:marLeft w:val="0"/>
      <w:marRight w:val="0"/>
      <w:marTop w:val="0"/>
      <w:marBottom w:val="0"/>
      <w:divBdr>
        <w:top w:val="none" w:sz="0" w:space="0" w:color="auto"/>
        <w:left w:val="none" w:sz="0" w:space="0" w:color="auto"/>
        <w:bottom w:val="none" w:sz="0" w:space="0" w:color="auto"/>
        <w:right w:val="none" w:sz="0" w:space="0" w:color="auto"/>
      </w:divBdr>
    </w:div>
    <w:div w:id="1889296536">
      <w:bodyDiv w:val="1"/>
      <w:marLeft w:val="0"/>
      <w:marRight w:val="0"/>
      <w:marTop w:val="0"/>
      <w:marBottom w:val="0"/>
      <w:divBdr>
        <w:top w:val="none" w:sz="0" w:space="0" w:color="auto"/>
        <w:left w:val="none" w:sz="0" w:space="0" w:color="auto"/>
        <w:bottom w:val="none" w:sz="0" w:space="0" w:color="auto"/>
        <w:right w:val="none" w:sz="0" w:space="0" w:color="auto"/>
      </w:divBdr>
    </w:div>
    <w:div w:id="1889682556">
      <w:bodyDiv w:val="1"/>
      <w:marLeft w:val="0"/>
      <w:marRight w:val="0"/>
      <w:marTop w:val="0"/>
      <w:marBottom w:val="0"/>
      <w:divBdr>
        <w:top w:val="none" w:sz="0" w:space="0" w:color="auto"/>
        <w:left w:val="none" w:sz="0" w:space="0" w:color="auto"/>
        <w:bottom w:val="none" w:sz="0" w:space="0" w:color="auto"/>
        <w:right w:val="none" w:sz="0" w:space="0" w:color="auto"/>
      </w:divBdr>
    </w:div>
    <w:div w:id="1889997164">
      <w:bodyDiv w:val="1"/>
      <w:marLeft w:val="0"/>
      <w:marRight w:val="0"/>
      <w:marTop w:val="0"/>
      <w:marBottom w:val="0"/>
      <w:divBdr>
        <w:top w:val="none" w:sz="0" w:space="0" w:color="auto"/>
        <w:left w:val="none" w:sz="0" w:space="0" w:color="auto"/>
        <w:bottom w:val="none" w:sz="0" w:space="0" w:color="auto"/>
        <w:right w:val="none" w:sz="0" w:space="0" w:color="auto"/>
      </w:divBdr>
    </w:div>
    <w:div w:id="1891648800">
      <w:bodyDiv w:val="1"/>
      <w:marLeft w:val="0"/>
      <w:marRight w:val="0"/>
      <w:marTop w:val="0"/>
      <w:marBottom w:val="0"/>
      <w:divBdr>
        <w:top w:val="none" w:sz="0" w:space="0" w:color="auto"/>
        <w:left w:val="none" w:sz="0" w:space="0" w:color="auto"/>
        <w:bottom w:val="none" w:sz="0" w:space="0" w:color="auto"/>
        <w:right w:val="none" w:sz="0" w:space="0" w:color="auto"/>
      </w:divBdr>
    </w:div>
    <w:div w:id="1893494527">
      <w:bodyDiv w:val="1"/>
      <w:marLeft w:val="0"/>
      <w:marRight w:val="0"/>
      <w:marTop w:val="0"/>
      <w:marBottom w:val="0"/>
      <w:divBdr>
        <w:top w:val="none" w:sz="0" w:space="0" w:color="auto"/>
        <w:left w:val="none" w:sz="0" w:space="0" w:color="auto"/>
        <w:bottom w:val="none" w:sz="0" w:space="0" w:color="auto"/>
        <w:right w:val="none" w:sz="0" w:space="0" w:color="auto"/>
      </w:divBdr>
    </w:div>
    <w:div w:id="1894191897">
      <w:bodyDiv w:val="1"/>
      <w:marLeft w:val="0"/>
      <w:marRight w:val="0"/>
      <w:marTop w:val="0"/>
      <w:marBottom w:val="0"/>
      <w:divBdr>
        <w:top w:val="none" w:sz="0" w:space="0" w:color="auto"/>
        <w:left w:val="none" w:sz="0" w:space="0" w:color="auto"/>
        <w:bottom w:val="none" w:sz="0" w:space="0" w:color="auto"/>
        <w:right w:val="none" w:sz="0" w:space="0" w:color="auto"/>
      </w:divBdr>
    </w:div>
    <w:div w:id="1894777506">
      <w:bodyDiv w:val="1"/>
      <w:marLeft w:val="0"/>
      <w:marRight w:val="0"/>
      <w:marTop w:val="0"/>
      <w:marBottom w:val="0"/>
      <w:divBdr>
        <w:top w:val="none" w:sz="0" w:space="0" w:color="auto"/>
        <w:left w:val="none" w:sz="0" w:space="0" w:color="auto"/>
        <w:bottom w:val="none" w:sz="0" w:space="0" w:color="auto"/>
        <w:right w:val="none" w:sz="0" w:space="0" w:color="auto"/>
      </w:divBdr>
    </w:div>
    <w:div w:id="1895847972">
      <w:bodyDiv w:val="1"/>
      <w:marLeft w:val="0"/>
      <w:marRight w:val="0"/>
      <w:marTop w:val="0"/>
      <w:marBottom w:val="0"/>
      <w:divBdr>
        <w:top w:val="none" w:sz="0" w:space="0" w:color="auto"/>
        <w:left w:val="none" w:sz="0" w:space="0" w:color="auto"/>
        <w:bottom w:val="none" w:sz="0" w:space="0" w:color="auto"/>
        <w:right w:val="none" w:sz="0" w:space="0" w:color="auto"/>
      </w:divBdr>
    </w:div>
    <w:div w:id="1896433907">
      <w:bodyDiv w:val="1"/>
      <w:marLeft w:val="0"/>
      <w:marRight w:val="0"/>
      <w:marTop w:val="0"/>
      <w:marBottom w:val="0"/>
      <w:divBdr>
        <w:top w:val="none" w:sz="0" w:space="0" w:color="auto"/>
        <w:left w:val="none" w:sz="0" w:space="0" w:color="auto"/>
        <w:bottom w:val="none" w:sz="0" w:space="0" w:color="auto"/>
        <w:right w:val="none" w:sz="0" w:space="0" w:color="auto"/>
      </w:divBdr>
    </w:div>
    <w:div w:id="1896575946">
      <w:bodyDiv w:val="1"/>
      <w:marLeft w:val="0"/>
      <w:marRight w:val="0"/>
      <w:marTop w:val="0"/>
      <w:marBottom w:val="0"/>
      <w:divBdr>
        <w:top w:val="none" w:sz="0" w:space="0" w:color="auto"/>
        <w:left w:val="none" w:sz="0" w:space="0" w:color="auto"/>
        <w:bottom w:val="none" w:sz="0" w:space="0" w:color="auto"/>
        <w:right w:val="none" w:sz="0" w:space="0" w:color="auto"/>
      </w:divBdr>
    </w:div>
    <w:div w:id="1896774543">
      <w:bodyDiv w:val="1"/>
      <w:marLeft w:val="0"/>
      <w:marRight w:val="0"/>
      <w:marTop w:val="0"/>
      <w:marBottom w:val="0"/>
      <w:divBdr>
        <w:top w:val="none" w:sz="0" w:space="0" w:color="auto"/>
        <w:left w:val="none" w:sz="0" w:space="0" w:color="auto"/>
        <w:bottom w:val="none" w:sz="0" w:space="0" w:color="auto"/>
        <w:right w:val="none" w:sz="0" w:space="0" w:color="auto"/>
      </w:divBdr>
    </w:div>
    <w:div w:id="1897277790">
      <w:bodyDiv w:val="1"/>
      <w:marLeft w:val="0"/>
      <w:marRight w:val="0"/>
      <w:marTop w:val="0"/>
      <w:marBottom w:val="0"/>
      <w:divBdr>
        <w:top w:val="none" w:sz="0" w:space="0" w:color="auto"/>
        <w:left w:val="none" w:sz="0" w:space="0" w:color="auto"/>
        <w:bottom w:val="none" w:sz="0" w:space="0" w:color="auto"/>
        <w:right w:val="none" w:sz="0" w:space="0" w:color="auto"/>
      </w:divBdr>
    </w:div>
    <w:div w:id="1898852920">
      <w:bodyDiv w:val="1"/>
      <w:marLeft w:val="0"/>
      <w:marRight w:val="0"/>
      <w:marTop w:val="0"/>
      <w:marBottom w:val="0"/>
      <w:divBdr>
        <w:top w:val="none" w:sz="0" w:space="0" w:color="auto"/>
        <w:left w:val="none" w:sz="0" w:space="0" w:color="auto"/>
        <w:bottom w:val="none" w:sz="0" w:space="0" w:color="auto"/>
        <w:right w:val="none" w:sz="0" w:space="0" w:color="auto"/>
      </w:divBdr>
    </w:div>
    <w:div w:id="1899392366">
      <w:bodyDiv w:val="1"/>
      <w:marLeft w:val="0"/>
      <w:marRight w:val="0"/>
      <w:marTop w:val="0"/>
      <w:marBottom w:val="0"/>
      <w:divBdr>
        <w:top w:val="none" w:sz="0" w:space="0" w:color="auto"/>
        <w:left w:val="none" w:sz="0" w:space="0" w:color="auto"/>
        <w:bottom w:val="none" w:sz="0" w:space="0" w:color="auto"/>
        <w:right w:val="none" w:sz="0" w:space="0" w:color="auto"/>
      </w:divBdr>
    </w:div>
    <w:div w:id="1899513153">
      <w:bodyDiv w:val="1"/>
      <w:marLeft w:val="0"/>
      <w:marRight w:val="0"/>
      <w:marTop w:val="0"/>
      <w:marBottom w:val="0"/>
      <w:divBdr>
        <w:top w:val="none" w:sz="0" w:space="0" w:color="auto"/>
        <w:left w:val="none" w:sz="0" w:space="0" w:color="auto"/>
        <w:bottom w:val="none" w:sz="0" w:space="0" w:color="auto"/>
        <w:right w:val="none" w:sz="0" w:space="0" w:color="auto"/>
      </w:divBdr>
    </w:div>
    <w:div w:id="1900938320">
      <w:bodyDiv w:val="1"/>
      <w:marLeft w:val="0"/>
      <w:marRight w:val="0"/>
      <w:marTop w:val="0"/>
      <w:marBottom w:val="0"/>
      <w:divBdr>
        <w:top w:val="none" w:sz="0" w:space="0" w:color="auto"/>
        <w:left w:val="none" w:sz="0" w:space="0" w:color="auto"/>
        <w:bottom w:val="none" w:sz="0" w:space="0" w:color="auto"/>
        <w:right w:val="none" w:sz="0" w:space="0" w:color="auto"/>
      </w:divBdr>
    </w:div>
    <w:div w:id="1901210805">
      <w:bodyDiv w:val="1"/>
      <w:marLeft w:val="0"/>
      <w:marRight w:val="0"/>
      <w:marTop w:val="0"/>
      <w:marBottom w:val="0"/>
      <w:divBdr>
        <w:top w:val="none" w:sz="0" w:space="0" w:color="auto"/>
        <w:left w:val="none" w:sz="0" w:space="0" w:color="auto"/>
        <w:bottom w:val="none" w:sz="0" w:space="0" w:color="auto"/>
        <w:right w:val="none" w:sz="0" w:space="0" w:color="auto"/>
      </w:divBdr>
    </w:div>
    <w:div w:id="1901865383">
      <w:bodyDiv w:val="1"/>
      <w:marLeft w:val="0"/>
      <w:marRight w:val="0"/>
      <w:marTop w:val="0"/>
      <w:marBottom w:val="0"/>
      <w:divBdr>
        <w:top w:val="none" w:sz="0" w:space="0" w:color="auto"/>
        <w:left w:val="none" w:sz="0" w:space="0" w:color="auto"/>
        <w:bottom w:val="none" w:sz="0" w:space="0" w:color="auto"/>
        <w:right w:val="none" w:sz="0" w:space="0" w:color="auto"/>
      </w:divBdr>
    </w:div>
    <w:div w:id="1902445381">
      <w:bodyDiv w:val="1"/>
      <w:marLeft w:val="0"/>
      <w:marRight w:val="0"/>
      <w:marTop w:val="0"/>
      <w:marBottom w:val="0"/>
      <w:divBdr>
        <w:top w:val="none" w:sz="0" w:space="0" w:color="auto"/>
        <w:left w:val="none" w:sz="0" w:space="0" w:color="auto"/>
        <w:bottom w:val="none" w:sz="0" w:space="0" w:color="auto"/>
        <w:right w:val="none" w:sz="0" w:space="0" w:color="auto"/>
      </w:divBdr>
    </w:div>
    <w:div w:id="1902476388">
      <w:bodyDiv w:val="1"/>
      <w:marLeft w:val="0"/>
      <w:marRight w:val="0"/>
      <w:marTop w:val="0"/>
      <w:marBottom w:val="0"/>
      <w:divBdr>
        <w:top w:val="none" w:sz="0" w:space="0" w:color="auto"/>
        <w:left w:val="none" w:sz="0" w:space="0" w:color="auto"/>
        <w:bottom w:val="none" w:sz="0" w:space="0" w:color="auto"/>
        <w:right w:val="none" w:sz="0" w:space="0" w:color="auto"/>
      </w:divBdr>
    </w:div>
    <w:div w:id="1907835588">
      <w:bodyDiv w:val="1"/>
      <w:marLeft w:val="0"/>
      <w:marRight w:val="0"/>
      <w:marTop w:val="0"/>
      <w:marBottom w:val="0"/>
      <w:divBdr>
        <w:top w:val="none" w:sz="0" w:space="0" w:color="auto"/>
        <w:left w:val="none" w:sz="0" w:space="0" w:color="auto"/>
        <w:bottom w:val="none" w:sz="0" w:space="0" w:color="auto"/>
        <w:right w:val="none" w:sz="0" w:space="0" w:color="auto"/>
      </w:divBdr>
    </w:div>
    <w:div w:id="1909146147">
      <w:bodyDiv w:val="1"/>
      <w:marLeft w:val="0"/>
      <w:marRight w:val="0"/>
      <w:marTop w:val="0"/>
      <w:marBottom w:val="0"/>
      <w:divBdr>
        <w:top w:val="none" w:sz="0" w:space="0" w:color="auto"/>
        <w:left w:val="none" w:sz="0" w:space="0" w:color="auto"/>
        <w:bottom w:val="none" w:sz="0" w:space="0" w:color="auto"/>
        <w:right w:val="none" w:sz="0" w:space="0" w:color="auto"/>
      </w:divBdr>
    </w:div>
    <w:div w:id="1910384797">
      <w:bodyDiv w:val="1"/>
      <w:marLeft w:val="0"/>
      <w:marRight w:val="0"/>
      <w:marTop w:val="0"/>
      <w:marBottom w:val="0"/>
      <w:divBdr>
        <w:top w:val="none" w:sz="0" w:space="0" w:color="auto"/>
        <w:left w:val="none" w:sz="0" w:space="0" w:color="auto"/>
        <w:bottom w:val="none" w:sz="0" w:space="0" w:color="auto"/>
        <w:right w:val="none" w:sz="0" w:space="0" w:color="auto"/>
      </w:divBdr>
    </w:div>
    <w:div w:id="1912348244">
      <w:bodyDiv w:val="1"/>
      <w:marLeft w:val="0"/>
      <w:marRight w:val="0"/>
      <w:marTop w:val="0"/>
      <w:marBottom w:val="0"/>
      <w:divBdr>
        <w:top w:val="none" w:sz="0" w:space="0" w:color="auto"/>
        <w:left w:val="none" w:sz="0" w:space="0" w:color="auto"/>
        <w:bottom w:val="none" w:sz="0" w:space="0" w:color="auto"/>
        <w:right w:val="none" w:sz="0" w:space="0" w:color="auto"/>
      </w:divBdr>
    </w:div>
    <w:div w:id="1912881363">
      <w:bodyDiv w:val="1"/>
      <w:marLeft w:val="0"/>
      <w:marRight w:val="0"/>
      <w:marTop w:val="0"/>
      <w:marBottom w:val="0"/>
      <w:divBdr>
        <w:top w:val="none" w:sz="0" w:space="0" w:color="auto"/>
        <w:left w:val="none" w:sz="0" w:space="0" w:color="auto"/>
        <w:bottom w:val="none" w:sz="0" w:space="0" w:color="auto"/>
        <w:right w:val="none" w:sz="0" w:space="0" w:color="auto"/>
      </w:divBdr>
    </w:div>
    <w:div w:id="1915118613">
      <w:bodyDiv w:val="1"/>
      <w:marLeft w:val="0"/>
      <w:marRight w:val="0"/>
      <w:marTop w:val="0"/>
      <w:marBottom w:val="0"/>
      <w:divBdr>
        <w:top w:val="none" w:sz="0" w:space="0" w:color="auto"/>
        <w:left w:val="none" w:sz="0" w:space="0" w:color="auto"/>
        <w:bottom w:val="none" w:sz="0" w:space="0" w:color="auto"/>
        <w:right w:val="none" w:sz="0" w:space="0" w:color="auto"/>
      </w:divBdr>
    </w:div>
    <w:div w:id="1915967614">
      <w:bodyDiv w:val="1"/>
      <w:marLeft w:val="0"/>
      <w:marRight w:val="0"/>
      <w:marTop w:val="0"/>
      <w:marBottom w:val="0"/>
      <w:divBdr>
        <w:top w:val="none" w:sz="0" w:space="0" w:color="auto"/>
        <w:left w:val="none" w:sz="0" w:space="0" w:color="auto"/>
        <w:bottom w:val="none" w:sz="0" w:space="0" w:color="auto"/>
        <w:right w:val="none" w:sz="0" w:space="0" w:color="auto"/>
      </w:divBdr>
    </w:div>
    <w:div w:id="1916234534">
      <w:bodyDiv w:val="1"/>
      <w:marLeft w:val="0"/>
      <w:marRight w:val="0"/>
      <w:marTop w:val="0"/>
      <w:marBottom w:val="0"/>
      <w:divBdr>
        <w:top w:val="none" w:sz="0" w:space="0" w:color="auto"/>
        <w:left w:val="none" w:sz="0" w:space="0" w:color="auto"/>
        <w:bottom w:val="none" w:sz="0" w:space="0" w:color="auto"/>
        <w:right w:val="none" w:sz="0" w:space="0" w:color="auto"/>
      </w:divBdr>
    </w:div>
    <w:div w:id="1919437615">
      <w:bodyDiv w:val="1"/>
      <w:marLeft w:val="0"/>
      <w:marRight w:val="0"/>
      <w:marTop w:val="0"/>
      <w:marBottom w:val="0"/>
      <w:divBdr>
        <w:top w:val="none" w:sz="0" w:space="0" w:color="auto"/>
        <w:left w:val="none" w:sz="0" w:space="0" w:color="auto"/>
        <w:bottom w:val="none" w:sz="0" w:space="0" w:color="auto"/>
        <w:right w:val="none" w:sz="0" w:space="0" w:color="auto"/>
      </w:divBdr>
    </w:div>
    <w:div w:id="1920627307">
      <w:bodyDiv w:val="1"/>
      <w:marLeft w:val="0"/>
      <w:marRight w:val="0"/>
      <w:marTop w:val="0"/>
      <w:marBottom w:val="0"/>
      <w:divBdr>
        <w:top w:val="none" w:sz="0" w:space="0" w:color="auto"/>
        <w:left w:val="none" w:sz="0" w:space="0" w:color="auto"/>
        <w:bottom w:val="none" w:sz="0" w:space="0" w:color="auto"/>
        <w:right w:val="none" w:sz="0" w:space="0" w:color="auto"/>
      </w:divBdr>
    </w:div>
    <w:div w:id="1921138811">
      <w:bodyDiv w:val="1"/>
      <w:marLeft w:val="0"/>
      <w:marRight w:val="0"/>
      <w:marTop w:val="0"/>
      <w:marBottom w:val="0"/>
      <w:divBdr>
        <w:top w:val="none" w:sz="0" w:space="0" w:color="auto"/>
        <w:left w:val="none" w:sz="0" w:space="0" w:color="auto"/>
        <w:bottom w:val="none" w:sz="0" w:space="0" w:color="auto"/>
        <w:right w:val="none" w:sz="0" w:space="0" w:color="auto"/>
      </w:divBdr>
    </w:div>
    <w:div w:id="1922525324">
      <w:bodyDiv w:val="1"/>
      <w:marLeft w:val="0"/>
      <w:marRight w:val="0"/>
      <w:marTop w:val="0"/>
      <w:marBottom w:val="0"/>
      <w:divBdr>
        <w:top w:val="none" w:sz="0" w:space="0" w:color="auto"/>
        <w:left w:val="none" w:sz="0" w:space="0" w:color="auto"/>
        <w:bottom w:val="none" w:sz="0" w:space="0" w:color="auto"/>
        <w:right w:val="none" w:sz="0" w:space="0" w:color="auto"/>
      </w:divBdr>
    </w:div>
    <w:div w:id="1924337559">
      <w:bodyDiv w:val="1"/>
      <w:marLeft w:val="0"/>
      <w:marRight w:val="0"/>
      <w:marTop w:val="0"/>
      <w:marBottom w:val="0"/>
      <w:divBdr>
        <w:top w:val="none" w:sz="0" w:space="0" w:color="auto"/>
        <w:left w:val="none" w:sz="0" w:space="0" w:color="auto"/>
        <w:bottom w:val="none" w:sz="0" w:space="0" w:color="auto"/>
        <w:right w:val="none" w:sz="0" w:space="0" w:color="auto"/>
      </w:divBdr>
    </w:div>
    <w:div w:id="1924489368">
      <w:bodyDiv w:val="1"/>
      <w:marLeft w:val="0"/>
      <w:marRight w:val="0"/>
      <w:marTop w:val="0"/>
      <w:marBottom w:val="0"/>
      <w:divBdr>
        <w:top w:val="none" w:sz="0" w:space="0" w:color="auto"/>
        <w:left w:val="none" w:sz="0" w:space="0" w:color="auto"/>
        <w:bottom w:val="none" w:sz="0" w:space="0" w:color="auto"/>
        <w:right w:val="none" w:sz="0" w:space="0" w:color="auto"/>
      </w:divBdr>
    </w:div>
    <w:div w:id="1924606886">
      <w:bodyDiv w:val="1"/>
      <w:marLeft w:val="0"/>
      <w:marRight w:val="0"/>
      <w:marTop w:val="0"/>
      <w:marBottom w:val="0"/>
      <w:divBdr>
        <w:top w:val="none" w:sz="0" w:space="0" w:color="auto"/>
        <w:left w:val="none" w:sz="0" w:space="0" w:color="auto"/>
        <w:bottom w:val="none" w:sz="0" w:space="0" w:color="auto"/>
        <w:right w:val="none" w:sz="0" w:space="0" w:color="auto"/>
      </w:divBdr>
    </w:div>
    <w:div w:id="1927181876">
      <w:bodyDiv w:val="1"/>
      <w:marLeft w:val="0"/>
      <w:marRight w:val="0"/>
      <w:marTop w:val="0"/>
      <w:marBottom w:val="0"/>
      <w:divBdr>
        <w:top w:val="none" w:sz="0" w:space="0" w:color="auto"/>
        <w:left w:val="none" w:sz="0" w:space="0" w:color="auto"/>
        <w:bottom w:val="none" w:sz="0" w:space="0" w:color="auto"/>
        <w:right w:val="none" w:sz="0" w:space="0" w:color="auto"/>
      </w:divBdr>
    </w:div>
    <w:div w:id="1927763948">
      <w:bodyDiv w:val="1"/>
      <w:marLeft w:val="0"/>
      <w:marRight w:val="0"/>
      <w:marTop w:val="0"/>
      <w:marBottom w:val="0"/>
      <w:divBdr>
        <w:top w:val="none" w:sz="0" w:space="0" w:color="auto"/>
        <w:left w:val="none" w:sz="0" w:space="0" w:color="auto"/>
        <w:bottom w:val="none" w:sz="0" w:space="0" w:color="auto"/>
        <w:right w:val="none" w:sz="0" w:space="0" w:color="auto"/>
      </w:divBdr>
    </w:div>
    <w:div w:id="1928032736">
      <w:bodyDiv w:val="1"/>
      <w:marLeft w:val="0"/>
      <w:marRight w:val="0"/>
      <w:marTop w:val="0"/>
      <w:marBottom w:val="0"/>
      <w:divBdr>
        <w:top w:val="none" w:sz="0" w:space="0" w:color="auto"/>
        <w:left w:val="none" w:sz="0" w:space="0" w:color="auto"/>
        <w:bottom w:val="none" w:sz="0" w:space="0" w:color="auto"/>
        <w:right w:val="none" w:sz="0" w:space="0" w:color="auto"/>
      </w:divBdr>
    </w:div>
    <w:div w:id="1928608921">
      <w:bodyDiv w:val="1"/>
      <w:marLeft w:val="0"/>
      <w:marRight w:val="0"/>
      <w:marTop w:val="0"/>
      <w:marBottom w:val="0"/>
      <w:divBdr>
        <w:top w:val="none" w:sz="0" w:space="0" w:color="auto"/>
        <w:left w:val="none" w:sz="0" w:space="0" w:color="auto"/>
        <w:bottom w:val="none" w:sz="0" w:space="0" w:color="auto"/>
        <w:right w:val="none" w:sz="0" w:space="0" w:color="auto"/>
      </w:divBdr>
    </w:div>
    <w:div w:id="1929187731">
      <w:bodyDiv w:val="1"/>
      <w:marLeft w:val="0"/>
      <w:marRight w:val="0"/>
      <w:marTop w:val="0"/>
      <w:marBottom w:val="0"/>
      <w:divBdr>
        <w:top w:val="none" w:sz="0" w:space="0" w:color="auto"/>
        <w:left w:val="none" w:sz="0" w:space="0" w:color="auto"/>
        <w:bottom w:val="none" w:sz="0" w:space="0" w:color="auto"/>
        <w:right w:val="none" w:sz="0" w:space="0" w:color="auto"/>
      </w:divBdr>
    </w:div>
    <w:div w:id="1930191588">
      <w:bodyDiv w:val="1"/>
      <w:marLeft w:val="0"/>
      <w:marRight w:val="0"/>
      <w:marTop w:val="0"/>
      <w:marBottom w:val="0"/>
      <w:divBdr>
        <w:top w:val="none" w:sz="0" w:space="0" w:color="auto"/>
        <w:left w:val="none" w:sz="0" w:space="0" w:color="auto"/>
        <w:bottom w:val="none" w:sz="0" w:space="0" w:color="auto"/>
        <w:right w:val="none" w:sz="0" w:space="0" w:color="auto"/>
      </w:divBdr>
    </w:div>
    <w:div w:id="1933007603">
      <w:bodyDiv w:val="1"/>
      <w:marLeft w:val="0"/>
      <w:marRight w:val="0"/>
      <w:marTop w:val="0"/>
      <w:marBottom w:val="0"/>
      <w:divBdr>
        <w:top w:val="none" w:sz="0" w:space="0" w:color="auto"/>
        <w:left w:val="none" w:sz="0" w:space="0" w:color="auto"/>
        <w:bottom w:val="none" w:sz="0" w:space="0" w:color="auto"/>
        <w:right w:val="none" w:sz="0" w:space="0" w:color="auto"/>
      </w:divBdr>
    </w:div>
    <w:div w:id="1933120260">
      <w:bodyDiv w:val="1"/>
      <w:marLeft w:val="0"/>
      <w:marRight w:val="0"/>
      <w:marTop w:val="0"/>
      <w:marBottom w:val="0"/>
      <w:divBdr>
        <w:top w:val="none" w:sz="0" w:space="0" w:color="auto"/>
        <w:left w:val="none" w:sz="0" w:space="0" w:color="auto"/>
        <w:bottom w:val="none" w:sz="0" w:space="0" w:color="auto"/>
        <w:right w:val="none" w:sz="0" w:space="0" w:color="auto"/>
      </w:divBdr>
    </w:div>
    <w:div w:id="1933737686">
      <w:bodyDiv w:val="1"/>
      <w:marLeft w:val="0"/>
      <w:marRight w:val="0"/>
      <w:marTop w:val="0"/>
      <w:marBottom w:val="0"/>
      <w:divBdr>
        <w:top w:val="none" w:sz="0" w:space="0" w:color="auto"/>
        <w:left w:val="none" w:sz="0" w:space="0" w:color="auto"/>
        <w:bottom w:val="none" w:sz="0" w:space="0" w:color="auto"/>
        <w:right w:val="none" w:sz="0" w:space="0" w:color="auto"/>
      </w:divBdr>
    </w:div>
    <w:div w:id="1933850258">
      <w:bodyDiv w:val="1"/>
      <w:marLeft w:val="0"/>
      <w:marRight w:val="0"/>
      <w:marTop w:val="0"/>
      <w:marBottom w:val="0"/>
      <w:divBdr>
        <w:top w:val="none" w:sz="0" w:space="0" w:color="auto"/>
        <w:left w:val="none" w:sz="0" w:space="0" w:color="auto"/>
        <w:bottom w:val="none" w:sz="0" w:space="0" w:color="auto"/>
        <w:right w:val="none" w:sz="0" w:space="0" w:color="auto"/>
      </w:divBdr>
    </w:div>
    <w:div w:id="1934969283">
      <w:bodyDiv w:val="1"/>
      <w:marLeft w:val="0"/>
      <w:marRight w:val="0"/>
      <w:marTop w:val="0"/>
      <w:marBottom w:val="0"/>
      <w:divBdr>
        <w:top w:val="none" w:sz="0" w:space="0" w:color="auto"/>
        <w:left w:val="none" w:sz="0" w:space="0" w:color="auto"/>
        <w:bottom w:val="none" w:sz="0" w:space="0" w:color="auto"/>
        <w:right w:val="none" w:sz="0" w:space="0" w:color="auto"/>
      </w:divBdr>
    </w:div>
    <w:div w:id="1936669750">
      <w:bodyDiv w:val="1"/>
      <w:marLeft w:val="0"/>
      <w:marRight w:val="0"/>
      <w:marTop w:val="0"/>
      <w:marBottom w:val="0"/>
      <w:divBdr>
        <w:top w:val="none" w:sz="0" w:space="0" w:color="auto"/>
        <w:left w:val="none" w:sz="0" w:space="0" w:color="auto"/>
        <w:bottom w:val="none" w:sz="0" w:space="0" w:color="auto"/>
        <w:right w:val="none" w:sz="0" w:space="0" w:color="auto"/>
      </w:divBdr>
    </w:div>
    <w:div w:id="1938056093">
      <w:bodyDiv w:val="1"/>
      <w:marLeft w:val="0"/>
      <w:marRight w:val="0"/>
      <w:marTop w:val="0"/>
      <w:marBottom w:val="0"/>
      <w:divBdr>
        <w:top w:val="none" w:sz="0" w:space="0" w:color="auto"/>
        <w:left w:val="none" w:sz="0" w:space="0" w:color="auto"/>
        <w:bottom w:val="none" w:sz="0" w:space="0" w:color="auto"/>
        <w:right w:val="none" w:sz="0" w:space="0" w:color="auto"/>
      </w:divBdr>
    </w:div>
    <w:div w:id="1939632896">
      <w:bodyDiv w:val="1"/>
      <w:marLeft w:val="0"/>
      <w:marRight w:val="0"/>
      <w:marTop w:val="0"/>
      <w:marBottom w:val="0"/>
      <w:divBdr>
        <w:top w:val="none" w:sz="0" w:space="0" w:color="auto"/>
        <w:left w:val="none" w:sz="0" w:space="0" w:color="auto"/>
        <w:bottom w:val="none" w:sz="0" w:space="0" w:color="auto"/>
        <w:right w:val="none" w:sz="0" w:space="0" w:color="auto"/>
      </w:divBdr>
    </w:div>
    <w:div w:id="1941521208">
      <w:bodyDiv w:val="1"/>
      <w:marLeft w:val="0"/>
      <w:marRight w:val="0"/>
      <w:marTop w:val="0"/>
      <w:marBottom w:val="0"/>
      <w:divBdr>
        <w:top w:val="none" w:sz="0" w:space="0" w:color="auto"/>
        <w:left w:val="none" w:sz="0" w:space="0" w:color="auto"/>
        <w:bottom w:val="none" w:sz="0" w:space="0" w:color="auto"/>
        <w:right w:val="none" w:sz="0" w:space="0" w:color="auto"/>
      </w:divBdr>
    </w:div>
    <w:div w:id="1941831739">
      <w:bodyDiv w:val="1"/>
      <w:marLeft w:val="0"/>
      <w:marRight w:val="0"/>
      <w:marTop w:val="0"/>
      <w:marBottom w:val="0"/>
      <w:divBdr>
        <w:top w:val="none" w:sz="0" w:space="0" w:color="auto"/>
        <w:left w:val="none" w:sz="0" w:space="0" w:color="auto"/>
        <w:bottom w:val="none" w:sz="0" w:space="0" w:color="auto"/>
        <w:right w:val="none" w:sz="0" w:space="0" w:color="auto"/>
      </w:divBdr>
    </w:div>
    <w:div w:id="1942375180">
      <w:bodyDiv w:val="1"/>
      <w:marLeft w:val="0"/>
      <w:marRight w:val="0"/>
      <w:marTop w:val="0"/>
      <w:marBottom w:val="0"/>
      <w:divBdr>
        <w:top w:val="none" w:sz="0" w:space="0" w:color="auto"/>
        <w:left w:val="none" w:sz="0" w:space="0" w:color="auto"/>
        <w:bottom w:val="none" w:sz="0" w:space="0" w:color="auto"/>
        <w:right w:val="none" w:sz="0" w:space="0" w:color="auto"/>
      </w:divBdr>
    </w:div>
    <w:div w:id="1944533448">
      <w:bodyDiv w:val="1"/>
      <w:marLeft w:val="0"/>
      <w:marRight w:val="0"/>
      <w:marTop w:val="0"/>
      <w:marBottom w:val="0"/>
      <w:divBdr>
        <w:top w:val="none" w:sz="0" w:space="0" w:color="auto"/>
        <w:left w:val="none" w:sz="0" w:space="0" w:color="auto"/>
        <w:bottom w:val="none" w:sz="0" w:space="0" w:color="auto"/>
        <w:right w:val="none" w:sz="0" w:space="0" w:color="auto"/>
      </w:divBdr>
    </w:div>
    <w:div w:id="1944797862">
      <w:bodyDiv w:val="1"/>
      <w:marLeft w:val="0"/>
      <w:marRight w:val="0"/>
      <w:marTop w:val="0"/>
      <w:marBottom w:val="0"/>
      <w:divBdr>
        <w:top w:val="none" w:sz="0" w:space="0" w:color="auto"/>
        <w:left w:val="none" w:sz="0" w:space="0" w:color="auto"/>
        <w:bottom w:val="none" w:sz="0" w:space="0" w:color="auto"/>
        <w:right w:val="none" w:sz="0" w:space="0" w:color="auto"/>
      </w:divBdr>
    </w:div>
    <w:div w:id="1945919148">
      <w:bodyDiv w:val="1"/>
      <w:marLeft w:val="0"/>
      <w:marRight w:val="0"/>
      <w:marTop w:val="0"/>
      <w:marBottom w:val="0"/>
      <w:divBdr>
        <w:top w:val="none" w:sz="0" w:space="0" w:color="auto"/>
        <w:left w:val="none" w:sz="0" w:space="0" w:color="auto"/>
        <w:bottom w:val="none" w:sz="0" w:space="0" w:color="auto"/>
        <w:right w:val="none" w:sz="0" w:space="0" w:color="auto"/>
      </w:divBdr>
    </w:div>
    <w:div w:id="1946688954">
      <w:bodyDiv w:val="1"/>
      <w:marLeft w:val="0"/>
      <w:marRight w:val="0"/>
      <w:marTop w:val="0"/>
      <w:marBottom w:val="0"/>
      <w:divBdr>
        <w:top w:val="none" w:sz="0" w:space="0" w:color="auto"/>
        <w:left w:val="none" w:sz="0" w:space="0" w:color="auto"/>
        <w:bottom w:val="none" w:sz="0" w:space="0" w:color="auto"/>
        <w:right w:val="none" w:sz="0" w:space="0" w:color="auto"/>
      </w:divBdr>
    </w:div>
    <w:div w:id="1947345507">
      <w:bodyDiv w:val="1"/>
      <w:marLeft w:val="0"/>
      <w:marRight w:val="0"/>
      <w:marTop w:val="0"/>
      <w:marBottom w:val="0"/>
      <w:divBdr>
        <w:top w:val="none" w:sz="0" w:space="0" w:color="auto"/>
        <w:left w:val="none" w:sz="0" w:space="0" w:color="auto"/>
        <w:bottom w:val="none" w:sz="0" w:space="0" w:color="auto"/>
        <w:right w:val="none" w:sz="0" w:space="0" w:color="auto"/>
      </w:divBdr>
    </w:div>
    <w:div w:id="1947958230">
      <w:bodyDiv w:val="1"/>
      <w:marLeft w:val="0"/>
      <w:marRight w:val="0"/>
      <w:marTop w:val="0"/>
      <w:marBottom w:val="0"/>
      <w:divBdr>
        <w:top w:val="none" w:sz="0" w:space="0" w:color="auto"/>
        <w:left w:val="none" w:sz="0" w:space="0" w:color="auto"/>
        <w:bottom w:val="none" w:sz="0" w:space="0" w:color="auto"/>
        <w:right w:val="none" w:sz="0" w:space="0" w:color="auto"/>
      </w:divBdr>
    </w:div>
    <w:div w:id="1948809478">
      <w:bodyDiv w:val="1"/>
      <w:marLeft w:val="0"/>
      <w:marRight w:val="0"/>
      <w:marTop w:val="0"/>
      <w:marBottom w:val="0"/>
      <w:divBdr>
        <w:top w:val="none" w:sz="0" w:space="0" w:color="auto"/>
        <w:left w:val="none" w:sz="0" w:space="0" w:color="auto"/>
        <w:bottom w:val="none" w:sz="0" w:space="0" w:color="auto"/>
        <w:right w:val="none" w:sz="0" w:space="0" w:color="auto"/>
      </w:divBdr>
    </w:div>
    <w:div w:id="1950503496">
      <w:bodyDiv w:val="1"/>
      <w:marLeft w:val="0"/>
      <w:marRight w:val="0"/>
      <w:marTop w:val="0"/>
      <w:marBottom w:val="0"/>
      <w:divBdr>
        <w:top w:val="none" w:sz="0" w:space="0" w:color="auto"/>
        <w:left w:val="none" w:sz="0" w:space="0" w:color="auto"/>
        <w:bottom w:val="none" w:sz="0" w:space="0" w:color="auto"/>
        <w:right w:val="none" w:sz="0" w:space="0" w:color="auto"/>
      </w:divBdr>
    </w:div>
    <w:div w:id="1952932198">
      <w:bodyDiv w:val="1"/>
      <w:marLeft w:val="0"/>
      <w:marRight w:val="0"/>
      <w:marTop w:val="0"/>
      <w:marBottom w:val="0"/>
      <w:divBdr>
        <w:top w:val="none" w:sz="0" w:space="0" w:color="auto"/>
        <w:left w:val="none" w:sz="0" w:space="0" w:color="auto"/>
        <w:bottom w:val="none" w:sz="0" w:space="0" w:color="auto"/>
        <w:right w:val="none" w:sz="0" w:space="0" w:color="auto"/>
      </w:divBdr>
    </w:div>
    <w:div w:id="1955280853">
      <w:bodyDiv w:val="1"/>
      <w:marLeft w:val="0"/>
      <w:marRight w:val="0"/>
      <w:marTop w:val="0"/>
      <w:marBottom w:val="0"/>
      <w:divBdr>
        <w:top w:val="none" w:sz="0" w:space="0" w:color="auto"/>
        <w:left w:val="none" w:sz="0" w:space="0" w:color="auto"/>
        <w:bottom w:val="none" w:sz="0" w:space="0" w:color="auto"/>
        <w:right w:val="none" w:sz="0" w:space="0" w:color="auto"/>
      </w:divBdr>
    </w:div>
    <w:div w:id="1955364562">
      <w:bodyDiv w:val="1"/>
      <w:marLeft w:val="0"/>
      <w:marRight w:val="0"/>
      <w:marTop w:val="0"/>
      <w:marBottom w:val="0"/>
      <w:divBdr>
        <w:top w:val="none" w:sz="0" w:space="0" w:color="auto"/>
        <w:left w:val="none" w:sz="0" w:space="0" w:color="auto"/>
        <w:bottom w:val="none" w:sz="0" w:space="0" w:color="auto"/>
        <w:right w:val="none" w:sz="0" w:space="0" w:color="auto"/>
      </w:divBdr>
    </w:div>
    <w:div w:id="1955941163">
      <w:bodyDiv w:val="1"/>
      <w:marLeft w:val="0"/>
      <w:marRight w:val="0"/>
      <w:marTop w:val="0"/>
      <w:marBottom w:val="0"/>
      <w:divBdr>
        <w:top w:val="none" w:sz="0" w:space="0" w:color="auto"/>
        <w:left w:val="none" w:sz="0" w:space="0" w:color="auto"/>
        <w:bottom w:val="none" w:sz="0" w:space="0" w:color="auto"/>
        <w:right w:val="none" w:sz="0" w:space="0" w:color="auto"/>
      </w:divBdr>
    </w:div>
    <w:div w:id="1956133229">
      <w:bodyDiv w:val="1"/>
      <w:marLeft w:val="0"/>
      <w:marRight w:val="0"/>
      <w:marTop w:val="0"/>
      <w:marBottom w:val="0"/>
      <w:divBdr>
        <w:top w:val="none" w:sz="0" w:space="0" w:color="auto"/>
        <w:left w:val="none" w:sz="0" w:space="0" w:color="auto"/>
        <w:bottom w:val="none" w:sz="0" w:space="0" w:color="auto"/>
        <w:right w:val="none" w:sz="0" w:space="0" w:color="auto"/>
      </w:divBdr>
    </w:div>
    <w:div w:id="1957061987">
      <w:bodyDiv w:val="1"/>
      <w:marLeft w:val="0"/>
      <w:marRight w:val="0"/>
      <w:marTop w:val="0"/>
      <w:marBottom w:val="0"/>
      <w:divBdr>
        <w:top w:val="none" w:sz="0" w:space="0" w:color="auto"/>
        <w:left w:val="none" w:sz="0" w:space="0" w:color="auto"/>
        <w:bottom w:val="none" w:sz="0" w:space="0" w:color="auto"/>
        <w:right w:val="none" w:sz="0" w:space="0" w:color="auto"/>
      </w:divBdr>
    </w:div>
    <w:div w:id="1957443591">
      <w:bodyDiv w:val="1"/>
      <w:marLeft w:val="0"/>
      <w:marRight w:val="0"/>
      <w:marTop w:val="0"/>
      <w:marBottom w:val="0"/>
      <w:divBdr>
        <w:top w:val="none" w:sz="0" w:space="0" w:color="auto"/>
        <w:left w:val="none" w:sz="0" w:space="0" w:color="auto"/>
        <w:bottom w:val="none" w:sz="0" w:space="0" w:color="auto"/>
        <w:right w:val="none" w:sz="0" w:space="0" w:color="auto"/>
      </w:divBdr>
    </w:div>
    <w:div w:id="1957759238">
      <w:bodyDiv w:val="1"/>
      <w:marLeft w:val="0"/>
      <w:marRight w:val="0"/>
      <w:marTop w:val="0"/>
      <w:marBottom w:val="0"/>
      <w:divBdr>
        <w:top w:val="none" w:sz="0" w:space="0" w:color="auto"/>
        <w:left w:val="none" w:sz="0" w:space="0" w:color="auto"/>
        <w:bottom w:val="none" w:sz="0" w:space="0" w:color="auto"/>
        <w:right w:val="none" w:sz="0" w:space="0" w:color="auto"/>
      </w:divBdr>
    </w:div>
    <w:div w:id="1959338344">
      <w:bodyDiv w:val="1"/>
      <w:marLeft w:val="0"/>
      <w:marRight w:val="0"/>
      <w:marTop w:val="0"/>
      <w:marBottom w:val="0"/>
      <w:divBdr>
        <w:top w:val="none" w:sz="0" w:space="0" w:color="auto"/>
        <w:left w:val="none" w:sz="0" w:space="0" w:color="auto"/>
        <w:bottom w:val="none" w:sz="0" w:space="0" w:color="auto"/>
        <w:right w:val="none" w:sz="0" w:space="0" w:color="auto"/>
      </w:divBdr>
    </w:div>
    <w:div w:id="1960261704">
      <w:bodyDiv w:val="1"/>
      <w:marLeft w:val="0"/>
      <w:marRight w:val="0"/>
      <w:marTop w:val="0"/>
      <w:marBottom w:val="0"/>
      <w:divBdr>
        <w:top w:val="none" w:sz="0" w:space="0" w:color="auto"/>
        <w:left w:val="none" w:sz="0" w:space="0" w:color="auto"/>
        <w:bottom w:val="none" w:sz="0" w:space="0" w:color="auto"/>
        <w:right w:val="none" w:sz="0" w:space="0" w:color="auto"/>
      </w:divBdr>
    </w:div>
    <w:div w:id="1961182640">
      <w:bodyDiv w:val="1"/>
      <w:marLeft w:val="0"/>
      <w:marRight w:val="0"/>
      <w:marTop w:val="0"/>
      <w:marBottom w:val="0"/>
      <w:divBdr>
        <w:top w:val="none" w:sz="0" w:space="0" w:color="auto"/>
        <w:left w:val="none" w:sz="0" w:space="0" w:color="auto"/>
        <w:bottom w:val="none" w:sz="0" w:space="0" w:color="auto"/>
        <w:right w:val="none" w:sz="0" w:space="0" w:color="auto"/>
      </w:divBdr>
    </w:div>
    <w:div w:id="1962612058">
      <w:bodyDiv w:val="1"/>
      <w:marLeft w:val="0"/>
      <w:marRight w:val="0"/>
      <w:marTop w:val="0"/>
      <w:marBottom w:val="0"/>
      <w:divBdr>
        <w:top w:val="none" w:sz="0" w:space="0" w:color="auto"/>
        <w:left w:val="none" w:sz="0" w:space="0" w:color="auto"/>
        <w:bottom w:val="none" w:sz="0" w:space="0" w:color="auto"/>
        <w:right w:val="none" w:sz="0" w:space="0" w:color="auto"/>
      </w:divBdr>
    </w:div>
    <w:div w:id="1963000985">
      <w:bodyDiv w:val="1"/>
      <w:marLeft w:val="0"/>
      <w:marRight w:val="0"/>
      <w:marTop w:val="0"/>
      <w:marBottom w:val="0"/>
      <w:divBdr>
        <w:top w:val="none" w:sz="0" w:space="0" w:color="auto"/>
        <w:left w:val="none" w:sz="0" w:space="0" w:color="auto"/>
        <w:bottom w:val="none" w:sz="0" w:space="0" w:color="auto"/>
        <w:right w:val="none" w:sz="0" w:space="0" w:color="auto"/>
      </w:divBdr>
    </w:div>
    <w:div w:id="1964001071">
      <w:bodyDiv w:val="1"/>
      <w:marLeft w:val="0"/>
      <w:marRight w:val="0"/>
      <w:marTop w:val="0"/>
      <w:marBottom w:val="0"/>
      <w:divBdr>
        <w:top w:val="none" w:sz="0" w:space="0" w:color="auto"/>
        <w:left w:val="none" w:sz="0" w:space="0" w:color="auto"/>
        <w:bottom w:val="none" w:sz="0" w:space="0" w:color="auto"/>
        <w:right w:val="none" w:sz="0" w:space="0" w:color="auto"/>
      </w:divBdr>
    </w:div>
    <w:div w:id="1965119353">
      <w:bodyDiv w:val="1"/>
      <w:marLeft w:val="0"/>
      <w:marRight w:val="0"/>
      <w:marTop w:val="0"/>
      <w:marBottom w:val="0"/>
      <w:divBdr>
        <w:top w:val="none" w:sz="0" w:space="0" w:color="auto"/>
        <w:left w:val="none" w:sz="0" w:space="0" w:color="auto"/>
        <w:bottom w:val="none" w:sz="0" w:space="0" w:color="auto"/>
        <w:right w:val="none" w:sz="0" w:space="0" w:color="auto"/>
      </w:divBdr>
    </w:div>
    <w:div w:id="1965191645">
      <w:bodyDiv w:val="1"/>
      <w:marLeft w:val="0"/>
      <w:marRight w:val="0"/>
      <w:marTop w:val="0"/>
      <w:marBottom w:val="0"/>
      <w:divBdr>
        <w:top w:val="none" w:sz="0" w:space="0" w:color="auto"/>
        <w:left w:val="none" w:sz="0" w:space="0" w:color="auto"/>
        <w:bottom w:val="none" w:sz="0" w:space="0" w:color="auto"/>
        <w:right w:val="none" w:sz="0" w:space="0" w:color="auto"/>
      </w:divBdr>
    </w:div>
    <w:div w:id="1966808152">
      <w:bodyDiv w:val="1"/>
      <w:marLeft w:val="0"/>
      <w:marRight w:val="0"/>
      <w:marTop w:val="0"/>
      <w:marBottom w:val="0"/>
      <w:divBdr>
        <w:top w:val="none" w:sz="0" w:space="0" w:color="auto"/>
        <w:left w:val="none" w:sz="0" w:space="0" w:color="auto"/>
        <w:bottom w:val="none" w:sz="0" w:space="0" w:color="auto"/>
        <w:right w:val="none" w:sz="0" w:space="0" w:color="auto"/>
      </w:divBdr>
    </w:div>
    <w:div w:id="1967813079">
      <w:bodyDiv w:val="1"/>
      <w:marLeft w:val="0"/>
      <w:marRight w:val="0"/>
      <w:marTop w:val="0"/>
      <w:marBottom w:val="0"/>
      <w:divBdr>
        <w:top w:val="none" w:sz="0" w:space="0" w:color="auto"/>
        <w:left w:val="none" w:sz="0" w:space="0" w:color="auto"/>
        <w:bottom w:val="none" w:sz="0" w:space="0" w:color="auto"/>
        <w:right w:val="none" w:sz="0" w:space="0" w:color="auto"/>
      </w:divBdr>
    </w:div>
    <w:div w:id="1969240297">
      <w:bodyDiv w:val="1"/>
      <w:marLeft w:val="0"/>
      <w:marRight w:val="0"/>
      <w:marTop w:val="0"/>
      <w:marBottom w:val="0"/>
      <w:divBdr>
        <w:top w:val="none" w:sz="0" w:space="0" w:color="auto"/>
        <w:left w:val="none" w:sz="0" w:space="0" w:color="auto"/>
        <w:bottom w:val="none" w:sz="0" w:space="0" w:color="auto"/>
        <w:right w:val="none" w:sz="0" w:space="0" w:color="auto"/>
      </w:divBdr>
    </w:div>
    <w:div w:id="1969630291">
      <w:bodyDiv w:val="1"/>
      <w:marLeft w:val="0"/>
      <w:marRight w:val="0"/>
      <w:marTop w:val="0"/>
      <w:marBottom w:val="0"/>
      <w:divBdr>
        <w:top w:val="none" w:sz="0" w:space="0" w:color="auto"/>
        <w:left w:val="none" w:sz="0" w:space="0" w:color="auto"/>
        <w:bottom w:val="none" w:sz="0" w:space="0" w:color="auto"/>
        <w:right w:val="none" w:sz="0" w:space="0" w:color="auto"/>
      </w:divBdr>
    </w:div>
    <w:div w:id="1970698267">
      <w:bodyDiv w:val="1"/>
      <w:marLeft w:val="0"/>
      <w:marRight w:val="0"/>
      <w:marTop w:val="0"/>
      <w:marBottom w:val="0"/>
      <w:divBdr>
        <w:top w:val="none" w:sz="0" w:space="0" w:color="auto"/>
        <w:left w:val="none" w:sz="0" w:space="0" w:color="auto"/>
        <w:bottom w:val="none" w:sz="0" w:space="0" w:color="auto"/>
        <w:right w:val="none" w:sz="0" w:space="0" w:color="auto"/>
      </w:divBdr>
    </w:div>
    <w:div w:id="1971781667">
      <w:bodyDiv w:val="1"/>
      <w:marLeft w:val="0"/>
      <w:marRight w:val="0"/>
      <w:marTop w:val="0"/>
      <w:marBottom w:val="0"/>
      <w:divBdr>
        <w:top w:val="none" w:sz="0" w:space="0" w:color="auto"/>
        <w:left w:val="none" w:sz="0" w:space="0" w:color="auto"/>
        <w:bottom w:val="none" w:sz="0" w:space="0" w:color="auto"/>
        <w:right w:val="none" w:sz="0" w:space="0" w:color="auto"/>
      </w:divBdr>
    </w:div>
    <w:div w:id="1972321765">
      <w:bodyDiv w:val="1"/>
      <w:marLeft w:val="0"/>
      <w:marRight w:val="0"/>
      <w:marTop w:val="0"/>
      <w:marBottom w:val="0"/>
      <w:divBdr>
        <w:top w:val="none" w:sz="0" w:space="0" w:color="auto"/>
        <w:left w:val="none" w:sz="0" w:space="0" w:color="auto"/>
        <w:bottom w:val="none" w:sz="0" w:space="0" w:color="auto"/>
        <w:right w:val="none" w:sz="0" w:space="0" w:color="auto"/>
      </w:divBdr>
    </w:div>
    <w:div w:id="1974943595">
      <w:bodyDiv w:val="1"/>
      <w:marLeft w:val="0"/>
      <w:marRight w:val="0"/>
      <w:marTop w:val="0"/>
      <w:marBottom w:val="0"/>
      <w:divBdr>
        <w:top w:val="none" w:sz="0" w:space="0" w:color="auto"/>
        <w:left w:val="none" w:sz="0" w:space="0" w:color="auto"/>
        <w:bottom w:val="none" w:sz="0" w:space="0" w:color="auto"/>
        <w:right w:val="none" w:sz="0" w:space="0" w:color="auto"/>
      </w:divBdr>
    </w:div>
    <w:div w:id="1979072692">
      <w:bodyDiv w:val="1"/>
      <w:marLeft w:val="0"/>
      <w:marRight w:val="0"/>
      <w:marTop w:val="0"/>
      <w:marBottom w:val="0"/>
      <w:divBdr>
        <w:top w:val="none" w:sz="0" w:space="0" w:color="auto"/>
        <w:left w:val="none" w:sz="0" w:space="0" w:color="auto"/>
        <w:bottom w:val="none" w:sz="0" w:space="0" w:color="auto"/>
        <w:right w:val="none" w:sz="0" w:space="0" w:color="auto"/>
      </w:divBdr>
    </w:div>
    <w:div w:id="1981225732">
      <w:bodyDiv w:val="1"/>
      <w:marLeft w:val="0"/>
      <w:marRight w:val="0"/>
      <w:marTop w:val="0"/>
      <w:marBottom w:val="0"/>
      <w:divBdr>
        <w:top w:val="none" w:sz="0" w:space="0" w:color="auto"/>
        <w:left w:val="none" w:sz="0" w:space="0" w:color="auto"/>
        <w:bottom w:val="none" w:sz="0" w:space="0" w:color="auto"/>
        <w:right w:val="none" w:sz="0" w:space="0" w:color="auto"/>
      </w:divBdr>
    </w:div>
    <w:div w:id="1982230485">
      <w:bodyDiv w:val="1"/>
      <w:marLeft w:val="0"/>
      <w:marRight w:val="0"/>
      <w:marTop w:val="0"/>
      <w:marBottom w:val="0"/>
      <w:divBdr>
        <w:top w:val="none" w:sz="0" w:space="0" w:color="auto"/>
        <w:left w:val="none" w:sz="0" w:space="0" w:color="auto"/>
        <w:bottom w:val="none" w:sz="0" w:space="0" w:color="auto"/>
        <w:right w:val="none" w:sz="0" w:space="0" w:color="auto"/>
      </w:divBdr>
    </w:div>
    <w:div w:id="1983191466">
      <w:bodyDiv w:val="1"/>
      <w:marLeft w:val="0"/>
      <w:marRight w:val="0"/>
      <w:marTop w:val="0"/>
      <w:marBottom w:val="0"/>
      <w:divBdr>
        <w:top w:val="none" w:sz="0" w:space="0" w:color="auto"/>
        <w:left w:val="none" w:sz="0" w:space="0" w:color="auto"/>
        <w:bottom w:val="none" w:sz="0" w:space="0" w:color="auto"/>
        <w:right w:val="none" w:sz="0" w:space="0" w:color="auto"/>
      </w:divBdr>
    </w:div>
    <w:div w:id="1985430163">
      <w:bodyDiv w:val="1"/>
      <w:marLeft w:val="0"/>
      <w:marRight w:val="0"/>
      <w:marTop w:val="0"/>
      <w:marBottom w:val="0"/>
      <w:divBdr>
        <w:top w:val="none" w:sz="0" w:space="0" w:color="auto"/>
        <w:left w:val="none" w:sz="0" w:space="0" w:color="auto"/>
        <w:bottom w:val="none" w:sz="0" w:space="0" w:color="auto"/>
        <w:right w:val="none" w:sz="0" w:space="0" w:color="auto"/>
      </w:divBdr>
    </w:div>
    <w:div w:id="1985966380">
      <w:bodyDiv w:val="1"/>
      <w:marLeft w:val="0"/>
      <w:marRight w:val="0"/>
      <w:marTop w:val="0"/>
      <w:marBottom w:val="0"/>
      <w:divBdr>
        <w:top w:val="none" w:sz="0" w:space="0" w:color="auto"/>
        <w:left w:val="none" w:sz="0" w:space="0" w:color="auto"/>
        <w:bottom w:val="none" w:sz="0" w:space="0" w:color="auto"/>
        <w:right w:val="none" w:sz="0" w:space="0" w:color="auto"/>
      </w:divBdr>
    </w:div>
    <w:div w:id="1987008623">
      <w:bodyDiv w:val="1"/>
      <w:marLeft w:val="0"/>
      <w:marRight w:val="0"/>
      <w:marTop w:val="0"/>
      <w:marBottom w:val="0"/>
      <w:divBdr>
        <w:top w:val="none" w:sz="0" w:space="0" w:color="auto"/>
        <w:left w:val="none" w:sz="0" w:space="0" w:color="auto"/>
        <w:bottom w:val="none" w:sz="0" w:space="0" w:color="auto"/>
        <w:right w:val="none" w:sz="0" w:space="0" w:color="auto"/>
      </w:divBdr>
    </w:div>
    <w:div w:id="1987198275">
      <w:bodyDiv w:val="1"/>
      <w:marLeft w:val="0"/>
      <w:marRight w:val="0"/>
      <w:marTop w:val="0"/>
      <w:marBottom w:val="0"/>
      <w:divBdr>
        <w:top w:val="none" w:sz="0" w:space="0" w:color="auto"/>
        <w:left w:val="none" w:sz="0" w:space="0" w:color="auto"/>
        <w:bottom w:val="none" w:sz="0" w:space="0" w:color="auto"/>
        <w:right w:val="none" w:sz="0" w:space="0" w:color="auto"/>
      </w:divBdr>
    </w:div>
    <w:div w:id="1987781695">
      <w:bodyDiv w:val="1"/>
      <w:marLeft w:val="0"/>
      <w:marRight w:val="0"/>
      <w:marTop w:val="0"/>
      <w:marBottom w:val="0"/>
      <w:divBdr>
        <w:top w:val="none" w:sz="0" w:space="0" w:color="auto"/>
        <w:left w:val="none" w:sz="0" w:space="0" w:color="auto"/>
        <w:bottom w:val="none" w:sz="0" w:space="0" w:color="auto"/>
        <w:right w:val="none" w:sz="0" w:space="0" w:color="auto"/>
      </w:divBdr>
    </w:div>
    <w:div w:id="1988776343">
      <w:bodyDiv w:val="1"/>
      <w:marLeft w:val="0"/>
      <w:marRight w:val="0"/>
      <w:marTop w:val="0"/>
      <w:marBottom w:val="0"/>
      <w:divBdr>
        <w:top w:val="none" w:sz="0" w:space="0" w:color="auto"/>
        <w:left w:val="none" w:sz="0" w:space="0" w:color="auto"/>
        <w:bottom w:val="none" w:sz="0" w:space="0" w:color="auto"/>
        <w:right w:val="none" w:sz="0" w:space="0" w:color="auto"/>
      </w:divBdr>
    </w:div>
    <w:div w:id="1991515319">
      <w:bodyDiv w:val="1"/>
      <w:marLeft w:val="0"/>
      <w:marRight w:val="0"/>
      <w:marTop w:val="0"/>
      <w:marBottom w:val="0"/>
      <w:divBdr>
        <w:top w:val="none" w:sz="0" w:space="0" w:color="auto"/>
        <w:left w:val="none" w:sz="0" w:space="0" w:color="auto"/>
        <w:bottom w:val="none" w:sz="0" w:space="0" w:color="auto"/>
        <w:right w:val="none" w:sz="0" w:space="0" w:color="auto"/>
      </w:divBdr>
    </w:div>
    <w:div w:id="1992173701">
      <w:bodyDiv w:val="1"/>
      <w:marLeft w:val="0"/>
      <w:marRight w:val="0"/>
      <w:marTop w:val="0"/>
      <w:marBottom w:val="0"/>
      <w:divBdr>
        <w:top w:val="none" w:sz="0" w:space="0" w:color="auto"/>
        <w:left w:val="none" w:sz="0" w:space="0" w:color="auto"/>
        <w:bottom w:val="none" w:sz="0" w:space="0" w:color="auto"/>
        <w:right w:val="none" w:sz="0" w:space="0" w:color="auto"/>
      </w:divBdr>
    </w:div>
    <w:div w:id="1992253978">
      <w:bodyDiv w:val="1"/>
      <w:marLeft w:val="0"/>
      <w:marRight w:val="0"/>
      <w:marTop w:val="0"/>
      <w:marBottom w:val="0"/>
      <w:divBdr>
        <w:top w:val="none" w:sz="0" w:space="0" w:color="auto"/>
        <w:left w:val="none" w:sz="0" w:space="0" w:color="auto"/>
        <w:bottom w:val="none" w:sz="0" w:space="0" w:color="auto"/>
        <w:right w:val="none" w:sz="0" w:space="0" w:color="auto"/>
      </w:divBdr>
    </w:div>
    <w:div w:id="1993827364">
      <w:bodyDiv w:val="1"/>
      <w:marLeft w:val="0"/>
      <w:marRight w:val="0"/>
      <w:marTop w:val="0"/>
      <w:marBottom w:val="0"/>
      <w:divBdr>
        <w:top w:val="none" w:sz="0" w:space="0" w:color="auto"/>
        <w:left w:val="none" w:sz="0" w:space="0" w:color="auto"/>
        <w:bottom w:val="none" w:sz="0" w:space="0" w:color="auto"/>
        <w:right w:val="none" w:sz="0" w:space="0" w:color="auto"/>
      </w:divBdr>
    </w:div>
    <w:div w:id="1997299956">
      <w:bodyDiv w:val="1"/>
      <w:marLeft w:val="0"/>
      <w:marRight w:val="0"/>
      <w:marTop w:val="0"/>
      <w:marBottom w:val="0"/>
      <w:divBdr>
        <w:top w:val="none" w:sz="0" w:space="0" w:color="auto"/>
        <w:left w:val="none" w:sz="0" w:space="0" w:color="auto"/>
        <w:bottom w:val="none" w:sz="0" w:space="0" w:color="auto"/>
        <w:right w:val="none" w:sz="0" w:space="0" w:color="auto"/>
      </w:divBdr>
    </w:div>
    <w:div w:id="1997759905">
      <w:bodyDiv w:val="1"/>
      <w:marLeft w:val="0"/>
      <w:marRight w:val="0"/>
      <w:marTop w:val="0"/>
      <w:marBottom w:val="0"/>
      <w:divBdr>
        <w:top w:val="none" w:sz="0" w:space="0" w:color="auto"/>
        <w:left w:val="none" w:sz="0" w:space="0" w:color="auto"/>
        <w:bottom w:val="none" w:sz="0" w:space="0" w:color="auto"/>
        <w:right w:val="none" w:sz="0" w:space="0" w:color="auto"/>
      </w:divBdr>
    </w:div>
    <w:div w:id="1998071360">
      <w:bodyDiv w:val="1"/>
      <w:marLeft w:val="0"/>
      <w:marRight w:val="0"/>
      <w:marTop w:val="0"/>
      <w:marBottom w:val="0"/>
      <w:divBdr>
        <w:top w:val="none" w:sz="0" w:space="0" w:color="auto"/>
        <w:left w:val="none" w:sz="0" w:space="0" w:color="auto"/>
        <w:bottom w:val="none" w:sz="0" w:space="0" w:color="auto"/>
        <w:right w:val="none" w:sz="0" w:space="0" w:color="auto"/>
      </w:divBdr>
    </w:div>
    <w:div w:id="1999186111">
      <w:bodyDiv w:val="1"/>
      <w:marLeft w:val="0"/>
      <w:marRight w:val="0"/>
      <w:marTop w:val="0"/>
      <w:marBottom w:val="0"/>
      <w:divBdr>
        <w:top w:val="none" w:sz="0" w:space="0" w:color="auto"/>
        <w:left w:val="none" w:sz="0" w:space="0" w:color="auto"/>
        <w:bottom w:val="none" w:sz="0" w:space="0" w:color="auto"/>
        <w:right w:val="none" w:sz="0" w:space="0" w:color="auto"/>
      </w:divBdr>
    </w:div>
    <w:div w:id="2000621310">
      <w:bodyDiv w:val="1"/>
      <w:marLeft w:val="0"/>
      <w:marRight w:val="0"/>
      <w:marTop w:val="0"/>
      <w:marBottom w:val="0"/>
      <w:divBdr>
        <w:top w:val="none" w:sz="0" w:space="0" w:color="auto"/>
        <w:left w:val="none" w:sz="0" w:space="0" w:color="auto"/>
        <w:bottom w:val="none" w:sz="0" w:space="0" w:color="auto"/>
        <w:right w:val="none" w:sz="0" w:space="0" w:color="auto"/>
      </w:divBdr>
    </w:div>
    <w:div w:id="2004887729">
      <w:bodyDiv w:val="1"/>
      <w:marLeft w:val="0"/>
      <w:marRight w:val="0"/>
      <w:marTop w:val="0"/>
      <w:marBottom w:val="0"/>
      <w:divBdr>
        <w:top w:val="none" w:sz="0" w:space="0" w:color="auto"/>
        <w:left w:val="none" w:sz="0" w:space="0" w:color="auto"/>
        <w:bottom w:val="none" w:sz="0" w:space="0" w:color="auto"/>
        <w:right w:val="none" w:sz="0" w:space="0" w:color="auto"/>
      </w:divBdr>
    </w:div>
    <w:div w:id="2005475765">
      <w:bodyDiv w:val="1"/>
      <w:marLeft w:val="0"/>
      <w:marRight w:val="0"/>
      <w:marTop w:val="0"/>
      <w:marBottom w:val="0"/>
      <w:divBdr>
        <w:top w:val="none" w:sz="0" w:space="0" w:color="auto"/>
        <w:left w:val="none" w:sz="0" w:space="0" w:color="auto"/>
        <w:bottom w:val="none" w:sz="0" w:space="0" w:color="auto"/>
        <w:right w:val="none" w:sz="0" w:space="0" w:color="auto"/>
      </w:divBdr>
    </w:div>
    <w:div w:id="2011179882">
      <w:bodyDiv w:val="1"/>
      <w:marLeft w:val="0"/>
      <w:marRight w:val="0"/>
      <w:marTop w:val="0"/>
      <w:marBottom w:val="0"/>
      <w:divBdr>
        <w:top w:val="none" w:sz="0" w:space="0" w:color="auto"/>
        <w:left w:val="none" w:sz="0" w:space="0" w:color="auto"/>
        <w:bottom w:val="none" w:sz="0" w:space="0" w:color="auto"/>
        <w:right w:val="none" w:sz="0" w:space="0" w:color="auto"/>
      </w:divBdr>
    </w:div>
    <w:div w:id="2012021689">
      <w:bodyDiv w:val="1"/>
      <w:marLeft w:val="0"/>
      <w:marRight w:val="0"/>
      <w:marTop w:val="0"/>
      <w:marBottom w:val="0"/>
      <w:divBdr>
        <w:top w:val="none" w:sz="0" w:space="0" w:color="auto"/>
        <w:left w:val="none" w:sz="0" w:space="0" w:color="auto"/>
        <w:bottom w:val="none" w:sz="0" w:space="0" w:color="auto"/>
        <w:right w:val="none" w:sz="0" w:space="0" w:color="auto"/>
      </w:divBdr>
    </w:div>
    <w:div w:id="2012833032">
      <w:bodyDiv w:val="1"/>
      <w:marLeft w:val="0"/>
      <w:marRight w:val="0"/>
      <w:marTop w:val="0"/>
      <w:marBottom w:val="0"/>
      <w:divBdr>
        <w:top w:val="none" w:sz="0" w:space="0" w:color="auto"/>
        <w:left w:val="none" w:sz="0" w:space="0" w:color="auto"/>
        <w:bottom w:val="none" w:sz="0" w:space="0" w:color="auto"/>
        <w:right w:val="none" w:sz="0" w:space="0" w:color="auto"/>
      </w:divBdr>
    </w:div>
    <w:div w:id="2015063108">
      <w:bodyDiv w:val="1"/>
      <w:marLeft w:val="0"/>
      <w:marRight w:val="0"/>
      <w:marTop w:val="0"/>
      <w:marBottom w:val="0"/>
      <w:divBdr>
        <w:top w:val="none" w:sz="0" w:space="0" w:color="auto"/>
        <w:left w:val="none" w:sz="0" w:space="0" w:color="auto"/>
        <w:bottom w:val="none" w:sz="0" w:space="0" w:color="auto"/>
        <w:right w:val="none" w:sz="0" w:space="0" w:color="auto"/>
      </w:divBdr>
    </w:div>
    <w:div w:id="2015565818">
      <w:bodyDiv w:val="1"/>
      <w:marLeft w:val="0"/>
      <w:marRight w:val="0"/>
      <w:marTop w:val="0"/>
      <w:marBottom w:val="0"/>
      <w:divBdr>
        <w:top w:val="none" w:sz="0" w:space="0" w:color="auto"/>
        <w:left w:val="none" w:sz="0" w:space="0" w:color="auto"/>
        <w:bottom w:val="none" w:sz="0" w:space="0" w:color="auto"/>
        <w:right w:val="none" w:sz="0" w:space="0" w:color="auto"/>
      </w:divBdr>
    </w:div>
    <w:div w:id="2016303028">
      <w:bodyDiv w:val="1"/>
      <w:marLeft w:val="0"/>
      <w:marRight w:val="0"/>
      <w:marTop w:val="0"/>
      <w:marBottom w:val="0"/>
      <w:divBdr>
        <w:top w:val="none" w:sz="0" w:space="0" w:color="auto"/>
        <w:left w:val="none" w:sz="0" w:space="0" w:color="auto"/>
        <w:bottom w:val="none" w:sz="0" w:space="0" w:color="auto"/>
        <w:right w:val="none" w:sz="0" w:space="0" w:color="auto"/>
      </w:divBdr>
    </w:div>
    <w:div w:id="2017999822">
      <w:bodyDiv w:val="1"/>
      <w:marLeft w:val="0"/>
      <w:marRight w:val="0"/>
      <w:marTop w:val="0"/>
      <w:marBottom w:val="0"/>
      <w:divBdr>
        <w:top w:val="none" w:sz="0" w:space="0" w:color="auto"/>
        <w:left w:val="none" w:sz="0" w:space="0" w:color="auto"/>
        <w:bottom w:val="none" w:sz="0" w:space="0" w:color="auto"/>
        <w:right w:val="none" w:sz="0" w:space="0" w:color="auto"/>
      </w:divBdr>
    </w:div>
    <w:div w:id="2020963949">
      <w:bodyDiv w:val="1"/>
      <w:marLeft w:val="0"/>
      <w:marRight w:val="0"/>
      <w:marTop w:val="0"/>
      <w:marBottom w:val="0"/>
      <w:divBdr>
        <w:top w:val="none" w:sz="0" w:space="0" w:color="auto"/>
        <w:left w:val="none" w:sz="0" w:space="0" w:color="auto"/>
        <w:bottom w:val="none" w:sz="0" w:space="0" w:color="auto"/>
        <w:right w:val="none" w:sz="0" w:space="0" w:color="auto"/>
      </w:divBdr>
    </w:div>
    <w:div w:id="2022462014">
      <w:bodyDiv w:val="1"/>
      <w:marLeft w:val="0"/>
      <w:marRight w:val="0"/>
      <w:marTop w:val="0"/>
      <w:marBottom w:val="0"/>
      <w:divBdr>
        <w:top w:val="none" w:sz="0" w:space="0" w:color="auto"/>
        <w:left w:val="none" w:sz="0" w:space="0" w:color="auto"/>
        <w:bottom w:val="none" w:sz="0" w:space="0" w:color="auto"/>
        <w:right w:val="none" w:sz="0" w:space="0" w:color="auto"/>
      </w:divBdr>
    </w:div>
    <w:div w:id="2022926150">
      <w:bodyDiv w:val="1"/>
      <w:marLeft w:val="0"/>
      <w:marRight w:val="0"/>
      <w:marTop w:val="0"/>
      <w:marBottom w:val="0"/>
      <w:divBdr>
        <w:top w:val="none" w:sz="0" w:space="0" w:color="auto"/>
        <w:left w:val="none" w:sz="0" w:space="0" w:color="auto"/>
        <w:bottom w:val="none" w:sz="0" w:space="0" w:color="auto"/>
        <w:right w:val="none" w:sz="0" w:space="0" w:color="auto"/>
      </w:divBdr>
    </w:div>
    <w:div w:id="2023236841">
      <w:bodyDiv w:val="1"/>
      <w:marLeft w:val="0"/>
      <w:marRight w:val="0"/>
      <w:marTop w:val="0"/>
      <w:marBottom w:val="0"/>
      <w:divBdr>
        <w:top w:val="none" w:sz="0" w:space="0" w:color="auto"/>
        <w:left w:val="none" w:sz="0" w:space="0" w:color="auto"/>
        <w:bottom w:val="none" w:sz="0" w:space="0" w:color="auto"/>
        <w:right w:val="none" w:sz="0" w:space="0" w:color="auto"/>
      </w:divBdr>
    </w:div>
    <w:div w:id="2023974488">
      <w:bodyDiv w:val="1"/>
      <w:marLeft w:val="0"/>
      <w:marRight w:val="0"/>
      <w:marTop w:val="0"/>
      <w:marBottom w:val="0"/>
      <w:divBdr>
        <w:top w:val="none" w:sz="0" w:space="0" w:color="auto"/>
        <w:left w:val="none" w:sz="0" w:space="0" w:color="auto"/>
        <w:bottom w:val="none" w:sz="0" w:space="0" w:color="auto"/>
        <w:right w:val="none" w:sz="0" w:space="0" w:color="auto"/>
      </w:divBdr>
    </w:div>
    <w:div w:id="2024432714">
      <w:bodyDiv w:val="1"/>
      <w:marLeft w:val="0"/>
      <w:marRight w:val="0"/>
      <w:marTop w:val="0"/>
      <w:marBottom w:val="0"/>
      <w:divBdr>
        <w:top w:val="none" w:sz="0" w:space="0" w:color="auto"/>
        <w:left w:val="none" w:sz="0" w:space="0" w:color="auto"/>
        <w:bottom w:val="none" w:sz="0" w:space="0" w:color="auto"/>
        <w:right w:val="none" w:sz="0" w:space="0" w:color="auto"/>
      </w:divBdr>
    </w:div>
    <w:div w:id="2024746621">
      <w:bodyDiv w:val="1"/>
      <w:marLeft w:val="0"/>
      <w:marRight w:val="0"/>
      <w:marTop w:val="0"/>
      <w:marBottom w:val="0"/>
      <w:divBdr>
        <w:top w:val="none" w:sz="0" w:space="0" w:color="auto"/>
        <w:left w:val="none" w:sz="0" w:space="0" w:color="auto"/>
        <w:bottom w:val="none" w:sz="0" w:space="0" w:color="auto"/>
        <w:right w:val="none" w:sz="0" w:space="0" w:color="auto"/>
      </w:divBdr>
    </w:div>
    <w:div w:id="2024819497">
      <w:bodyDiv w:val="1"/>
      <w:marLeft w:val="0"/>
      <w:marRight w:val="0"/>
      <w:marTop w:val="0"/>
      <w:marBottom w:val="0"/>
      <w:divBdr>
        <w:top w:val="none" w:sz="0" w:space="0" w:color="auto"/>
        <w:left w:val="none" w:sz="0" w:space="0" w:color="auto"/>
        <w:bottom w:val="none" w:sz="0" w:space="0" w:color="auto"/>
        <w:right w:val="none" w:sz="0" w:space="0" w:color="auto"/>
      </w:divBdr>
    </w:div>
    <w:div w:id="2026788660">
      <w:bodyDiv w:val="1"/>
      <w:marLeft w:val="0"/>
      <w:marRight w:val="0"/>
      <w:marTop w:val="0"/>
      <w:marBottom w:val="0"/>
      <w:divBdr>
        <w:top w:val="none" w:sz="0" w:space="0" w:color="auto"/>
        <w:left w:val="none" w:sz="0" w:space="0" w:color="auto"/>
        <w:bottom w:val="none" w:sz="0" w:space="0" w:color="auto"/>
        <w:right w:val="none" w:sz="0" w:space="0" w:color="auto"/>
      </w:divBdr>
    </w:div>
    <w:div w:id="2027556102">
      <w:bodyDiv w:val="1"/>
      <w:marLeft w:val="0"/>
      <w:marRight w:val="0"/>
      <w:marTop w:val="0"/>
      <w:marBottom w:val="0"/>
      <w:divBdr>
        <w:top w:val="none" w:sz="0" w:space="0" w:color="auto"/>
        <w:left w:val="none" w:sz="0" w:space="0" w:color="auto"/>
        <w:bottom w:val="none" w:sz="0" w:space="0" w:color="auto"/>
        <w:right w:val="none" w:sz="0" w:space="0" w:color="auto"/>
      </w:divBdr>
    </w:div>
    <w:div w:id="2028747678">
      <w:bodyDiv w:val="1"/>
      <w:marLeft w:val="0"/>
      <w:marRight w:val="0"/>
      <w:marTop w:val="0"/>
      <w:marBottom w:val="0"/>
      <w:divBdr>
        <w:top w:val="none" w:sz="0" w:space="0" w:color="auto"/>
        <w:left w:val="none" w:sz="0" w:space="0" w:color="auto"/>
        <w:bottom w:val="none" w:sz="0" w:space="0" w:color="auto"/>
        <w:right w:val="none" w:sz="0" w:space="0" w:color="auto"/>
      </w:divBdr>
    </w:div>
    <w:div w:id="2028755465">
      <w:bodyDiv w:val="1"/>
      <w:marLeft w:val="0"/>
      <w:marRight w:val="0"/>
      <w:marTop w:val="0"/>
      <w:marBottom w:val="0"/>
      <w:divBdr>
        <w:top w:val="none" w:sz="0" w:space="0" w:color="auto"/>
        <w:left w:val="none" w:sz="0" w:space="0" w:color="auto"/>
        <w:bottom w:val="none" w:sz="0" w:space="0" w:color="auto"/>
        <w:right w:val="none" w:sz="0" w:space="0" w:color="auto"/>
      </w:divBdr>
    </w:div>
    <w:div w:id="2029022654">
      <w:bodyDiv w:val="1"/>
      <w:marLeft w:val="0"/>
      <w:marRight w:val="0"/>
      <w:marTop w:val="0"/>
      <w:marBottom w:val="0"/>
      <w:divBdr>
        <w:top w:val="none" w:sz="0" w:space="0" w:color="auto"/>
        <w:left w:val="none" w:sz="0" w:space="0" w:color="auto"/>
        <w:bottom w:val="none" w:sz="0" w:space="0" w:color="auto"/>
        <w:right w:val="none" w:sz="0" w:space="0" w:color="auto"/>
      </w:divBdr>
    </w:div>
    <w:div w:id="2029602215">
      <w:bodyDiv w:val="1"/>
      <w:marLeft w:val="0"/>
      <w:marRight w:val="0"/>
      <w:marTop w:val="0"/>
      <w:marBottom w:val="0"/>
      <w:divBdr>
        <w:top w:val="none" w:sz="0" w:space="0" w:color="auto"/>
        <w:left w:val="none" w:sz="0" w:space="0" w:color="auto"/>
        <w:bottom w:val="none" w:sz="0" w:space="0" w:color="auto"/>
        <w:right w:val="none" w:sz="0" w:space="0" w:color="auto"/>
      </w:divBdr>
    </w:div>
    <w:div w:id="2035031815">
      <w:bodyDiv w:val="1"/>
      <w:marLeft w:val="0"/>
      <w:marRight w:val="0"/>
      <w:marTop w:val="0"/>
      <w:marBottom w:val="0"/>
      <w:divBdr>
        <w:top w:val="none" w:sz="0" w:space="0" w:color="auto"/>
        <w:left w:val="none" w:sz="0" w:space="0" w:color="auto"/>
        <w:bottom w:val="none" w:sz="0" w:space="0" w:color="auto"/>
        <w:right w:val="none" w:sz="0" w:space="0" w:color="auto"/>
      </w:divBdr>
    </w:div>
    <w:div w:id="2035302304">
      <w:bodyDiv w:val="1"/>
      <w:marLeft w:val="0"/>
      <w:marRight w:val="0"/>
      <w:marTop w:val="0"/>
      <w:marBottom w:val="0"/>
      <w:divBdr>
        <w:top w:val="none" w:sz="0" w:space="0" w:color="auto"/>
        <w:left w:val="none" w:sz="0" w:space="0" w:color="auto"/>
        <w:bottom w:val="none" w:sz="0" w:space="0" w:color="auto"/>
        <w:right w:val="none" w:sz="0" w:space="0" w:color="auto"/>
      </w:divBdr>
    </w:div>
    <w:div w:id="2035419416">
      <w:bodyDiv w:val="1"/>
      <w:marLeft w:val="0"/>
      <w:marRight w:val="0"/>
      <w:marTop w:val="0"/>
      <w:marBottom w:val="0"/>
      <w:divBdr>
        <w:top w:val="none" w:sz="0" w:space="0" w:color="auto"/>
        <w:left w:val="none" w:sz="0" w:space="0" w:color="auto"/>
        <w:bottom w:val="none" w:sz="0" w:space="0" w:color="auto"/>
        <w:right w:val="none" w:sz="0" w:space="0" w:color="auto"/>
      </w:divBdr>
    </w:div>
    <w:div w:id="2036685225">
      <w:bodyDiv w:val="1"/>
      <w:marLeft w:val="0"/>
      <w:marRight w:val="0"/>
      <w:marTop w:val="0"/>
      <w:marBottom w:val="0"/>
      <w:divBdr>
        <w:top w:val="none" w:sz="0" w:space="0" w:color="auto"/>
        <w:left w:val="none" w:sz="0" w:space="0" w:color="auto"/>
        <w:bottom w:val="none" w:sz="0" w:space="0" w:color="auto"/>
        <w:right w:val="none" w:sz="0" w:space="0" w:color="auto"/>
      </w:divBdr>
    </w:div>
    <w:div w:id="2036887549">
      <w:bodyDiv w:val="1"/>
      <w:marLeft w:val="0"/>
      <w:marRight w:val="0"/>
      <w:marTop w:val="0"/>
      <w:marBottom w:val="0"/>
      <w:divBdr>
        <w:top w:val="none" w:sz="0" w:space="0" w:color="auto"/>
        <w:left w:val="none" w:sz="0" w:space="0" w:color="auto"/>
        <w:bottom w:val="none" w:sz="0" w:space="0" w:color="auto"/>
        <w:right w:val="none" w:sz="0" w:space="0" w:color="auto"/>
      </w:divBdr>
    </w:div>
    <w:div w:id="2037273120">
      <w:bodyDiv w:val="1"/>
      <w:marLeft w:val="0"/>
      <w:marRight w:val="0"/>
      <w:marTop w:val="0"/>
      <w:marBottom w:val="0"/>
      <w:divBdr>
        <w:top w:val="none" w:sz="0" w:space="0" w:color="auto"/>
        <w:left w:val="none" w:sz="0" w:space="0" w:color="auto"/>
        <w:bottom w:val="none" w:sz="0" w:space="0" w:color="auto"/>
        <w:right w:val="none" w:sz="0" w:space="0" w:color="auto"/>
      </w:divBdr>
    </w:div>
    <w:div w:id="2038504571">
      <w:bodyDiv w:val="1"/>
      <w:marLeft w:val="0"/>
      <w:marRight w:val="0"/>
      <w:marTop w:val="0"/>
      <w:marBottom w:val="0"/>
      <w:divBdr>
        <w:top w:val="none" w:sz="0" w:space="0" w:color="auto"/>
        <w:left w:val="none" w:sz="0" w:space="0" w:color="auto"/>
        <w:bottom w:val="none" w:sz="0" w:space="0" w:color="auto"/>
        <w:right w:val="none" w:sz="0" w:space="0" w:color="auto"/>
      </w:divBdr>
    </w:div>
    <w:div w:id="2038650679">
      <w:bodyDiv w:val="1"/>
      <w:marLeft w:val="0"/>
      <w:marRight w:val="0"/>
      <w:marTop w:val="0"/>
      <w:marBottom w:val="0"/>
      <w:divBdr>
        <w:top w:val="none" w:sz="0" w:space="0" w:color="auto"/>
        <w:left w:val="none" w:sz="0" w:space="0" w:color="auto"/>
        <w:bottom w:val="none" w:sz="0" w:space="0" w:color="auto"/>
        <w:right w:val="none" w:sz="0" w:space="0" w:color="auto"/>
      </w:divBdr>
    </w:div>
    <w:div w:id="2039237111">
      <w:bodyDiv w:val="1"/>
      <w:marLeft w:val="0"/>
      <w:marRight w:val="0"/>
      <w:marTop w:val="0"/>
      <w:marBottom w:val="0"/>
      <w:divBdr>
        <w:top w:val="none" w:sz="0" w:space="0" w:color="auto"/>
        <w:left w:val="none" w:sz="0" w:space="0" w:color="auto"/>
        <w:bottom w:val="none" w:sz="0" w:space="0" w:color="auto"/>
        <w:right w:val="none" w:sz="0" w:space="0" w:color="auto"/>
      </w:divBdr>
    </w:div>
    <w:div w:id="2039886995">
      <w:bodyDiv w:val="1"/>
      <w:marLeft w:val="0"/>
      <w:marRight w:val="0"/>
      <w:marTop w:val="0"/>
      <w:marBottom w:val="0"/>
      <w:divBdr>
        <w:top w:val="none" w:sz="0" w:space="0" w:color="auto"/>
        <w:left w:val="none" w:sz="0" w:space="0" w:color="auto"/>
        <w:bottom w:val="none" w:sz="0" w:space="0" w:color="auto"/>
        <w:right w:val="none" w:sz="0" w:space="0" w:color="auto"/>
      </w:divBdr>
    </w:div>
    <w:div w:id="2040621009">
      <w:bodyDiv w:val="1"/>
      <w:marLeft w:val="0"/>
      <w:marRight w:val="0"/>
      <w:marTop w:val="0"/>
      <w:marBottom w:val="0"/>
      <w:divBdr>
        <w:top w:val="none" w:sz="0" w:space="0" w:color="auto"/>
        <w:left w:val="none" w:sz="0" w:space="0" w:color="auto"/>
        <w:bottom w:val="none" w:sz="0" w:space="0" w:color="auto"/>
        <w:right w:val="none" w:sz="0" w:space="0" w:color="auto"/>
      </w:divBdr>
    </w:div>
    <w:div w:id="2041121698">
      <w:bodyDiv w:val="1"/>
      <w:marLeft w:val="0"/>
      <w:marRight w:val="0"/>
      <w:marTop w:val="0"/>
      <w:marBottom w:val="0"/>
      <w:divBdr>
        <w:top w:val="none" w:sz="0" w:space="0" w:color="auto"/>
        <w:left w:val="none" w:sz="0" w:space="0" w:color="auto"/>
        <w:bottom w:val="none" w:sz="0" w:space="0" w:color="auto"/>
        <w:right w:val="none" w:sz="0" w:space="0" w:color="auto"/>
      </w:divBdr>
    </w:div>
    <w:div w:id="2042051764">
      <w:bodyDiv w:val="1"/>
      <w:marLeft w:val="0"/>
      <w:marRight w:val="0"/>
      <w:marTop w:val="0"/>
      <w:marBottom w:val="0"/>
      <w:divBdr>
        <w:top w:val="none" w:sz="0" w:space="0" w:color="auto"/>
        <w:left w:val="none" w:sz="0" w:space="0" w:color="auto"/>
        <w:bottom w:val="none" w:sz="0" w:space="0" w:color="auto"/>
        <w:right w:val="none" w:sz="0" w:space="0" w:color="auto"/>
      </w:divBdr>
    </w:div>
    <w:div w:id="2043283553">
      <w:bodyDiv w:val="1"/>
      <w:marLeft w:val="0"/>
      <w:marRight w:val="0"/>
      <w:marTop w:val="0"/>
      <w:marBottom w:val="0"/>
      <w:divBdr>
        <w:top w:val="none" w:sz="0" w:space="0" w:color="auto"/>
        <w:left w:val="none" w:sz="0" w:space="0" w:color="auto"/>
        <w:bottom w:val="none" w:sz="0" w:space="0" w:color="auto"/>
        <w:right w:val="none" w:sz="0" w:space="0" w:color="auto"/>
      </w:divBdr>
    </w:div>
    <w:div w:id="2043355548">
      <w:bodyDiv w:val="1"/>
      <w:marLeft w:val="0"/>
      <w:marRight w:val="0"/>
      <w:marTop w:val="0"/>
      <w:marBottom w:val="0"/>
      <w:divBdr>
        <w:top w:val="none" w:sz="0" w:space="0" w:color="auto"/>
        <w:left w:val="none" w:sz="0" w:space="0" w:color="auto"/>
        <w:bottom w:val="none" w:sz="0" w:space="0" w:color="auto"/>
        <w:right w:val="none" w:sz="0" w:space="0" w:color="auto"/>
      </w:divBdr>
    </w:div>
    <w:div w:id="2046178790">
      <w:bodyDiv w:val="1"/>
      <w:marLeft w:val="0"/>
      <w:marRight w:val="0"/>
      <w:marTop w:val="0"/>
      <w:marBottom w:val="0"/>
      <w:divBdr>
        <w:top w:val="none" w:sz="0" w:space="0" w:color="auto"/>
        <w:left w:val="none" w:sz="0" w:space="0" w:color="auto"/>
        <w:bottom w:val="none" w:sz="0" w:space="0" w:color="auto"/>
        <w:right w:val="none" w:sz="0" w:space="0" w:color="auto"/>
      </w:divBdr>
    </w:div>
    <w:div w:id="2048941978">
      <w:bodyDiv w:val="1"/>
      <w:marLeft w:val="0"/>
      <w:marRight w:val="0"/>
      <w:marTop w:val="0"/>
      <w:marBottom w:val="0"/>
      <w:divBdr>
        <w:top w:val="none" w:sz="0" w:space="0" w:color="auto"/>
        <w:left w:val="none" w:sz="0" w:space="0" w:color="auto"/>
        <w:bottom w:val="none" w:sz="0" w:space="0" w:color="auto"/>
        <w:right w:val="none" w:sz="0" w:space="0" w:color="auto"/>
      </w:divBdr>
    </w:div>
    <w:div w:id="2048947180">
      <w:bodyDiv w:val="1"/>
      <w:marLeft w:val="0"/>
      <w:marRight w:val="0"/>
      <w:marTop w:val="0"/>
      <w:marBottom w:val="0"/>
      <w:divBdr>
        <w:top w:val="none" w:sz="0" w:space="0" w:color="auto"/>
        <w:left w:val="none" w:sz="0" w:space="0" w:color="auto"/>
        <w:bottom w:val="none" w:sz="0" w:space="0" w:color="auto"/>
        <w:right w:val="none" w:sz="0" w:space="0" w:color="auto"/>
      </w:divBdr>
    </w:div>
    <w:div w:id="2049179971">
      <w:bodyDiv w:val="1"/>
      <w:marLeft w:val="0"/>
      <w:marRight w:val="0"/>
      <w:marTop w:val="0"/>
      <w:marBottom w:val="0"/>
      <w:divBdr>
        <w:top w:val="none" w:sz="0" w:space="0" w:color="auto"/>
        <w:left w:val="none" w:sz="0" w:space="0" w:color="auto"/>
        <w:bottom w:val="none" w:sz="0" w:space="0" w:color="auto"/>
        <w:right w:val="none" w:sz="0" w:space="0" w:color="auto"/>
      </w:divBdr>
    </w:div>
    <w:div w:id="2049645763">
      <w:bodyDiv w:val="1"/>
      <w:marLeft w:val="0"/>
      <w:marRight w:val="0"/>
      <w:marTop w:val="0"/>
      <w:marBottom w:val="0"/>
      <w:divBdr>
        <w:top w:val="none" w:sz="0" w:space="0" w:color="auto"/>
        <w:left w:val="none" w:sz="0" w:space="0" w:color="auto"/>
        <w:bottom w:val="none" w:sz="0" w:space="0" w:color="auto"/>
        <w:right w:val="none" w:sz="0" w:space="0" w:color="auto"/>
      </w:divBdr>
    </w:div>
    <w:div w:id="2050643866">
      <w:bodyDiv w:val="1"/>
      <w:marLeft w:val="0"/>
      <w:marRight w:val="0"/>
      <w:marTop w:val="0"/>
      <w:marBottom w:val="0"/>
      <w:divBdr>
        <w:top w:val="none" w:sz="0" w:space="0" w:color="auto"/>
        <w:left w:val="none" w:sz="0" w:space="0" w:color="auto"/>
        <w:bottom w:val="none" w:sz="0" w:space="0" w:color="auto"/>
        <w:right w:val="none" w:sz="0" w:space="0" w:color="auto"/>
      </w:divBdr>
    </w:div>
    <w:div w:id="2051806641">
      <w:bodyDiv w:val="1"/>
      <w:marLeft w:val="0"/>
      <w:marRight w:val="0"/>
      <w:marTop w:val="0"/>
      <w:marBottom w:val="0"/>
      <w:divBdr>
        <w:top w:val="none" w:sz="0" w:space="0" w:color="auto"/>
        <w:left w:val="none" w:sz="0" w:space="0" w:color="auto"/>
        <w:bottom w:val="none" w:sz="0" w:space="0" w:color="auto"/>
        <w:right w:val="none" w:sz="0" w:space="0" w:color="auto"/>
      </w:divBdr>
    </w:div>
    <w:div w:id="2053073387">
      <w:bodyDiv w:val="1"/>
      <w:marLeft w:val="0"/>
      <w:marRight w:val="0"/>
      <w:marTop w:val="0"/>
      <w:marBottom w:val="0"/>
      <w:divBdr>
        <w:top w:val="none" w:sz="0" w:space="0" w:color="auto"/>
        <w:left w:val="none" w:sz="0" w:space="0" w:color="auto"/>
        <w:bottom w:val="none" w:sz="0" w:space="0" w:color="auto"/>
        <w:right w:val="none" w:sz="0" w:space="0" w:color="auto"/>
      </w:divBdr>
    </w:div>
    <w:div w:id="2053843253">
      <w:bodyDiv w:val="1"/>
      <w:marLeft w:val="0"/>
      <w:marRight w:val="0"/>
      <w:marTop w:val="0"/>
      <w:marBottom w:val="0"/>
      <w:divBdr>
        <w:top w:val="none" w:sz="0" w:space="0" w:color="auto"/>
        <w:left w:val="none" w:sz="0" w:space="0" w:color="auto"/>
        <w:bottom w:val="none" w:sz="0" w:space="0" w:color="auto"/>
        <w:right w:val="none" w:sz="0" w:space="0" w:color="auto"/>
      </w:divBdr>
    </w:div>
    <w:div w:id="2054695782">
      <w:bodyDiv w:val="1"/>
      <w:marLeft w:val="0"/>
      <w:marRight w:val="0"/>
      <w:marTop w:val="0"/>
      <w:marBottom w:val="0"/>
      <w:divBdr>
        <w:top w:val="none" w:sz="0" w:space="0" w:color="auto"/>
        <w:left w:val="none" w:sz="0" w:space="0" w:color="auto"/>
        <w:bottom w:val="none" w:sz="0" w:space="0" w:color="auto"/>
        <w:right w:val="none" w:sz="0" w:space="0" w:color="auto"/>
      </w:divBdr>
    </w:div>
    <w:div w:id="2055159009">
      <w:bodyDiv w:val="1"/>
      <w:marLeft w:val="0"/>
      <w:marRight w:val="0"/>
      <w:marTop w:val="0"/>
      <w:marBottom w:val="0"/>
      <w:divBdr>
        <w:top w:val="none" w:sz="0" w:space="0" w:color="auto"/>
        <w:left w:val="none" w:sz="0" w:space="0" w:color="auto"/>
        <w:bottom w:val="none" w:sz="0" w:space="0" w:color="auto"/>
        <w:right w:val="none" w:sz="0" w:space="0" w:color="auto"/>
      </w:divBdr>
    </w:div>
    <w:div w:id="2055690148">
      <w:bodyDiv w:val="1"/>
      <w:marLeft w:val="0"/>
      <w:marRight w:val="0"/>
      <w:marTop w:val="0"/>
      <w:marBottom w:val="0"/>
      <w:divBdr>
        <w:top w:val="none" w:sz="0" w:space="0" w:color="auto"/>
        <w:left w:val="none" w:sz="0" w:space="0" w:color="auto"/>
        <w:bottom w:val="none" w:sz="0" w:space="0" w:color="auto"/>
        <w:right w:val="none" w:sz="0" w:space="0" w:color="auto"/>
      </w:divBdr>
    </w:div>
    <w:div w:id="2056074770">
      <w:bodyDiv w:val="1"/>
      <w:marLeft w:val="0"/>
      <w:marRight w:val="0"/>
      <w:marTop w:val="0"/>
      <w:marBottom w:val="0"/>
      <w:divBdr>
        <w:top w:val="none" w:sz="0" w:space="0" w:color="auto"/>
        <w:left w:val="none" w:sz="0" w:space="0" w:color="auto"/>
        <w:bottom w:val="none" w:sz="0" w:space="0" w:color="auto"/>
        <w:right w:val="none" w:sz="0" w:space="0" w:color="auto"/>
      </w:divBdr>
    </w:div>
    <w:div w:id="2056927220">
      <w:bodyDiv w:val="1"/>
      <w:marLeft w:val="0"/>
      <w:marRight w:val="0"/>
      <w:marTop w:val="0"/>
      <w:marBottom w:val="0"/>
      <w:divBdr>
        <w:top w:val="none" w:sz="0" w:space="0" w:color="auto"/>
        <w:left w:val="none" w:sz="0" w:space="0" w:color="auto"/>
        <w:bottom w:val="none" w:sz="0" w:space="0" w:color="auto"/>
        <w:right w:val="none" w:sz="0" w:space="0" w:color="auto"/>
      </w:divBdr>
    </w:div>
    <w:div w:id="2057193859">
      <w:bodyDiv w:val="1"/>
      <w:marLeft w:val="0"/>
      <w:marRight w:val="0"/>
      <w:marTop w:val="0"/>
      <w:marBottom w:val="0"/>
      <w:divBdr>
        <w:top w:val="none" w:sz="0" w:space="0" w:color="auto"/>
        <w:left w:val="none" w:sz="0" w:space="0" w:color="auto"/>
        <w:bottom w:val="none" w:sz="0" w:space="0" w:color="auto"/>
        <w:right w:val="none" w:sz="0" w:space="0" w:color="auto"/>
      </w:divBdr>
    </w:div>
    <w:div w:id="2058433381">
      <w:bodyDiv w:val="1"/>
      <w:marLeft w:val="0"/>
      <w:marRight w:val="0"/>
      <w:marTop w:val="0"/>
      <w:marBottom w:val="0"/>
      <w:divBdr>
        <w:top w:val="none" w:sz="0" w:space="0" w:color="auto"/>
        <w:left w:val="none" w:sz="0" w:space="0" w:color="auto"/>
        <w:bottom w:val="none" w:sz="0" w:space="0" w:color="auto"/>
        <w:right w:val="none" w:sz="0" w:space="0" w:color="auto"/>
      </w:divBdr>
    </w:div>
    <w:div w:id="2058817494">
      <w:bodyDiv w:val="1"/>
      <w:marLeft w:val="0"/>
      <w:marRight w:val="0"/>
      <w:marTop w:val="0"/>
      <w:marBottom w:val="0"/>
      <w:divBdr>
        <w:top w:val="none" w:sz="0" w:space="0" w:color="auto"/>
        <w:left w:val="none" w:sz="0" w:space="0" w:color="auto"/>
        <w:bottom w:val="none" w:sz="0" w:space="0" w:color="auto"/>
        <w:right w:val="none" w:sz="0" w:space="0" w:color="auto"/>
      </w:divBdr>
    </w:div>
    <w:div w:id="2059621673">
      <w:bodyDiv w:val="1"/>
      <w:marLeft w:val="0"/>
      <w:marRight w:val="0"/>
      <w:marTop w:val="0"/>
      <w:marBottom w:val="0"/>
      <w:divBdr>
        <w:top w:val="none" w:sz="0" w:space="0" w:color="auto"/>
        <w:left w:val="none" w:sz="0" w:space="0" w:color="auto"/>
        <w:bottom w:val="none" w:sz="0" w:space="0" w:color="auto"/>
        <w:right w:val="none" w:sz="0" w:space="0" w:color="auto"/>
      </w:divBdr>
    </w:div>
    <w:div w:id="2059669891">
      <w:bodyDiv w:val="1"/>
      <w:marLeft w:val="0"/>
      <w:marRight w:val="0"/>
      <w:marTop w:val="0"/>
      <w:marBottom w:val="0"/>
      <w:divBdr>
        <w:top w:val="none" w:sz="0" w:space="0" w:color="auto"/>
        <w:left w:val="none" w:sz="0" w:space="0" w:color="auto"/>
        <w:bottom w:val="none" w:sz="0" w:space="0" w:color="auto"/>
        <w:right w:val="none" w:sz="0" w:space="0" w:color="auto"/>
      </w:divBdr>
    </w:div>
    <w:div w:id="2060594103">
      <w:bodyDiv w:val="1"/>
      <w:marLeft w:val="0"/>
      <w:marRight w:val="0"/>
      <w:marTop w:val="0"/>
      <w:marBottom w:val="0"/>
      <w:divBdr>
        <w:top w:val="none" w:sz="0" w:space="0" w:color="auto"/>
        <w:left w:val="none" w:sz="0" w:space="0" w:color="auto"/>
        <w:bottom w:val="none" w:sz="0" w:space="0" w:color="auto"/>
        <w:right w:val="none" w:sz="0" w:space="0" w:color="auto"/>
      </w:divBdr>
    </w:div>
    <w:div w:id="2060861364">
      <w:bodyDiv w:val="1"/>
      <w:marLeft w:val="0"/>
      <w:marRight w:val="0"/>
      <w:marTop w:val="0"/>
      <w:marBottom w:val="0"/>
      <w:divBdr>
        <w:top w:val="none" w:sz="0" w:space="0" w:color="auto"/>
        <w:left w:val="none" w:sz="0" w:space="0" w:color="auto"/>
        <w:bottom w:val="none" w:sz="0" w:space="0" w:color="auto"/>
        <w:right w:val="none" w:sz="0" w:space="0" w:color="auto"/>
      </w:divBdr>
    </w:div>
    <w:div w:id="2063213537">
      <w:bodyDiv w:val="1"/>
      <w:marLeft w:val="0"/>
      <w:marRight w:val="0"/>
      <w:marTop w:val="0"/>
      <w:marBottom w:val="0"/>
      <w:divBdr>
        <w:top w:val="none" w:sz="0" w:space="0" w:color="auto"/>
        <w:left w:val="none" w:sz="0" w:space="0" w:color="auto"/>
        <w:bottom w:val="none" w:sz="0" w:space="0" w:color="auto"/>
        <w:right w:val="none" w:sz="0" w:space="0" w:color="auto"/>
      </w:divBdr>
    </w:div>
    <w:div w:id="2063747710">
      <w:bodyDiv w:val="1"/>
      <w:marLeft w:val="0"/>
      <w:marRight w:val="0"/>
      <w:marTop w:val="0"/>
      <w:marBottom w:val="0"/>
      <w:divBdr>
        <w:top w:val="none" w:sz="0" w:space="0" w:color="auto"/>
        <w:left w:val="none" w:sz="0" w:space="0" w:color="auto"/>
        <w:bottom w:val="none" w:sz="0" w:space="0" w:color="auto"/>
        <w:right w:val="none" w:sz="0" w:space="0" w:color="auto"/>
      </w:divBdr>
    </w:div>
    <w:div w:id="2064058522">
      <w:bodyDiv w:val="1"/>
      <w:marLeft w:val="0"/>
      <w:marRight w:val="0"/>
      <w:marTop w:val="0"/>
      <w:marBottom w:val="0"/>
      <w:divBdr>
        <w:top w:val="none" w:sz="0" w:space="0" w:color="auto"/>
        <w:left w:val="none" w:sz="0" w:space="0" w:color="auto"/>
        <w:bottom w:val="none" w:sz="0" w:space="0" w:color="auto"/>
        <w:right w:val="none" w:sz="0" w:space="0" w:color="auto"/>
      </w:divBdr>
    </w:div>
    <w:div w:id="2065373872">
      <w:bodyDiv w:val="1"/>
      <w:marLeft w:val="0"/>
      <w:marRight w:val="0"/>
      <w:marTop w:val="0"/>
      <w:marBottom w:val="0"/>
      <w:divBdr>
        <w:top w:val="none" w:sz="0" w:space="0" w:color="auto"/>
        <w:left w:val="none" w:sz="0" w:space="0" w:color="auto"/>
        <w:bottom w:val="none" w:sz="0" w:space="0" w:color="auto"/>
        <w:right w:val="none" w:sz="0" w:space="0" w:color="auto"/>
      </w:divBdr>
    </w:div>
    <w:div w:id="2067801200">
      <w:bodyDiv w:val="1"/>
      <w:marLeft w:val="0"/>
      <w:marRight w:val="0"/>
      <w:marTop w:val="0"/>
      <w:marBottom w:val="0"/>
      <w:divBdr>
        <w:top w:val="none" w:sz="0" w:space="0" w:color="auto"/>
        <w:left w:val="none" w:sz="0" w:space="0" w:color="auto"/>
        <w:bottom w:val="none" w:sz="0" w:space="0" w:color="auto"/>
        <w:right w:val="none" w:sz="0" w:space="0" w:color="auto"/>
      </w:divBdr>
    </w:div>
    <w:div w:id="2068337822">
      <w:bodyDiv w:val="1"/>
      <w:marLeft w:val="0"/>
      <w:marRight w:val="0"/>
      <w:marTop w:val="0"/>
      <w:marBottom w:val="0"/>
      <w:divBdr>
        <w:top w:val="none" w:sz="0" w:space="0" w:color="auto"/>
        <w:left w:val="none" w:sz="0" w:space="0" w:color="auto"/>
        <w:bottom w:val="none" w:sz="0" w:space="0" w:color="auto"/>
        <w:right w:val="none" w:sz="0" w:space="0" w:color="auto"/>
      </w:divBdr>
    </w:div>
    <w:div w:id="2068409239">
      <w:bodyDiv w:val="1"/>
      <w:marLeft w:val="0"/>
      <w:marRight w:val="0"/>
      <w:marTop w:val="0"/>
      <w:marBottom w:val="0"/>
      <w:divBdr>
        <w:top w:val="none" w:sz="0" w:space="0" w:color="auto"/>
        <w:left w:val="none" w:sz="0" w:space="0" w:color="auto"/>
        <w:bottom w:val="none" w:sz="0" w:space="0" w:color="auto"/>
        <w:right w:val="none" w:sz="0" w:space="0" w:color="auto"/>
      </w:divBdr>
    </w:div>
    <w:div w:id="2072342969">
      <w:bodyDiv w:val="1"/>
      <w:marLeft w:val="0"/>
      <w:marRight w:val="0"/>
      <w:marTop w:val="0"/>
      <w:marBottom w:val="0"/>
      <w:divBdr>
        <w:top w:val="none" w:sz="0" w:space="0" w:color="auto"/>
        <w:left w:val="none" w:sz="0" w:space="0" w:color="auto"/>
        <w:bottom w:val="none" w:sz="0" w:space="0" w:color="auto"/>
        <w:right w:val="none" w:sz="0" w:space="0" w:color="auto"/>
      </w:divBdr>
    </w:div>
    <w:div w:id="2072455883">
      <w:bodyDiv w:val="1"/>
      <w:marLeft w:val="0"/>
      <w:marRight w:val="0"/>
      <w:marTop w:val="0"/>
      <w:marBottom w:val="0"/>
      <w:divBdr>
        <w:top w:val="none" w:sz="0" w:space="0" w:color="auto"/>
        <w:left w:val="none" w:sz="0" w:space="0" w:color="auto"/>
        <w:bottom w:val="none" w:sz="0" w:space="0" w:color="auto"/>
        <w:right w:val="none" w:sz="0" w:space="0" w:color="auto"/>
      </w:divBdr>
    </w:div>
    <w:div w:id="2072533783">
      <w:bodyDiv w:val="1"/>
      <w:marLeft w:val="0"/>
      <w:marRight w:val="0"/>
      <w:marTop w:val="0"/>
      <w:marBottom w:val="0"/>
      <w:divBdr>
        <w:top w:val="none" w:sz="0" w:space="0" w:color="auto"/>
        <w:left w:val="none" w:sz="0" w:space="0" w:color="auto"/>
        <w:bottom w:val="none" w:sz="0" w:space="0" w:color="auto"/>
        <w:right w:val="none" w:sz="0" w:space="0" w:color="auto"/>
      </w:divBdr>
    </w:div>
    <w:div w:id="2072926923">
      <w:bodyDiv w:val="1"/>
      <w:marLeft w:val="0"/>
      <w:marRight w:val="0"/>
      <w:marTop w:val="0"/>
      <w:marBottom w:val="0"/>
      <w:divBdr>
        <w:top w:val="none" w:sz="0" w:space="0" w:color="auto"/>
        <w:left w:val="none" w:sz="0" w:space="0" w:color="auto"/>
        <w:bottom w:val="none" w:sz="0" w:space="0" w:color="auto"/>
        <w:right w:val="none" w:sz="0" w:space="0" w:color="auto"/>
      </w:divBdr>
    </w:div>
    <w:div w:id="2072969503">
      <w:bodyDiv w:val="1"/>
      <w:marLeft w:val="0"/>
      <w:marRight w:val="0"/>
      <w:marTop w:val="0"/>
      <w:marBottom w:val="0"/>
      <w:divBdr>
        <w:top w:val="none" w:sz="0" w:space="0" w:color="auto"/>
        <w:left w:val="none" w:sz="0" w:space="0" w:color="auto"/>
        <w:bottom w:val="none" w:sz="0" w:space="0" w:color="auto"/>
        <w:right w:val="none" w:sz="0" w:space="0" w:color="auto"/>
      </w:divBdr>
    </w:div>
    <w:div w:id="2073307624">
      <w:bodyDiv w:val="1"/>
      <w:marLeft w:val="0"/>
      <w:marRight w:val="0"/>
      <w:marTop w:val="0"/>
      <w:marBottom w:val="0"/>
      <w:divBdr>
        <w:top w:val="none" w:sz="0" w:space="0" w:color="auto"/>
        <w:left w:val="none" w:sz="0" w:space="0" w:color="auto"/>
        <w:bottom w:val="none" w:sz="0" w:space="0" w:color="auto"/>
        <w:right w:val="none" w:sz="0" w:space="0" w:color="auto"/>
      </w:divBdr>
    </w:div>
    <w:div w:id="2073888709">
      <w:bodyDiv w:val="1"/>
      <w:marLeft w:val="0"/>
      <w:marRight w:val="0"/>
      <w:marTop w:val="0"/>
      <w:marBottom w:val="0"/>
      <w:divBdr>
        <w:top w:val="none" w:sz="0" w:space="0" w:color="auto"/>
        <w:left w:val="none" w:sz="0" w:space="0" w:color="auto"/>
        <w:bottom w:val="none" w:sz="0" w:space="0" w:color="auto"/>
        <w:right w:val="none" w:sz="0" w:space="0" w:color="auto"/>
      </w:divBdr>
    </w:div>
    <w:div w:id="2075080401">
      <w:bodyDiv w:val="1"/>
      <w:marLeft w:val="0"/>
      <w:marRight w:val="0"/>
      <w:marTop w:val="0"/>
      <w:marBottom w:val="0"/>
      <w:divBdr>
        <w:top w:val="none" w:sz="0" w:space="0" w:color="auto"/>
        <w:left w:val="none" w:sz="0" w:space="0" w:color="auto"/>
        <w:bottom w:val="none" w:sz="0" w:space="0" w:color="auto"/>
        <w:right w:val="none" w:sz="0" w:space="0" w:color="auto"/>
      </w:divBdr>
    </w:div>
    <w:div w:id="2075395480">
      <w:bodyDiv w:val="1"/>
      <w:marLeft w:val="0"/>
      <w:marRight w:val="0"/>
      <w:marTop w:val="0"/>
      <w:marBottom w:val="0"/>
      <w:divBdr>
        <w:top w:val="none" w:sz="0" w:space="0" w:color="auto"/>
        <w:left w:val="none" w:sz="0" w:space="0" w:color="auto"/>
        <w:bottom w:val="none" w:sz="0" w:space="0" w:color="auto"/>
        <w:right w:val="none" w:sz="0" w:space="0" w:color="auto"/>
      </w:divBdr>
    </w:div>
    <w:div w:id="2075931464">
      <w:bodyDiv w:val="1"/>
      <w:marLeft w:val="0"/>
      <w:marRight w:val="0"/>
      <w:marTop w:val="0"/>
      <w:marBottom w:val="0"/>
      <w:divBdr>
        <w:top w:val="none" w:sz="0" w:space="0" w:color="auto"/>
        <w:left w:val="none" w:sz="0" w:space="0" w:color="auto"/>
        <w:bottom w:val="none" w:sz="0" w:space="0" w:color="auto"/>
        <w:right w:val="none" w:sz="0" w:space="0" w:color="auto"/>
      </w:divBdr>
    </w:div>
    <w:div w:id="2076003065">
      <w:bodyDiv w:val="1"/>
      <w:marLeft w:val="0"/>
      <w:marRight w:val="0"/>
      <w:marTop w:val="0"/>
      <w:marBottom w:val="0"/>
      <w:divBdr>
        <w:top w:val="none" w:sz="0" w:space="0" w:color="auto"/>
        <w:left w:val="none" w:sz="0" w:space="0" w:color="auto"/>
        <w:bottom w:val="none" w:sz="0" w:space="0" w:color="auto"/>
        <w:right w:val="none" w:sz="0" w:space="0" w:color="auto"/>
      </w:divBdr>
    </w:div>
    <w:div w:id="2078241701">
      <w:bodyDiv w:val="1"/>
      <w:marLeft w:val="0"/>
      <w:marRight w:val="0"/>
      <w:marTop w:val="0"/>
      <w:marBottom w:val="0"/>
      <w:divBdr>
        <w:top w:val="none" w:sz="0" w:space="0" w:color="auto"/>
        <w:left w:val="none" w:sz="0" w:space="0" w:color="auto"/>
        <w:bottom w:val="none" w:sz="0" w:space="0" w:color="auto"/>
        <w:right w:val="none" w:sz="0" w:space="0" w:color="auto"/>
      </w:divBdr>
    </w:div>
    <w:div w:id="2078475559">
      <w:bodyDiv w:val="1"/>
      <w:marLeft w:val="0"/>
      <w:marRight w:val="0"/>
      <w:marTop w:val="0"/>
      <w:marBottom w:val="0"/>
      <w:divBdr>
        <w:top w:val="none" w:sz="0" w:space="0" w:color="auto"/>
        <w:left w:val="none" w:sz="0" w:space="0" w:color="auto"/>
        <w:bottom w:val="none" w:sz="0" w:space="0" w:color="auto"/>
        <w:right w:val="none" w:sz="0" w:space="0" w:color="auto"/>
      </w:divBdr>
    </w:div>
    <w:div w:id="2080135416">
      <w:bodyDiv w:val="1"/>
      <w:marLeft w:val="0"/>
      <w:marRight w:val="0"/>
      <w:marTop w:val="0"/>
      <w:marBottom w:val="0"/>
      <w:divBdr>
        <w:top w:val="none" w:sz="0" w:space="0" w:color="auto"/>
        <w:left w:val="none" w:sz="0" w:space="0" w:color="auto"/>
        <w:bottom w:val="none" w:sz="0" w:space="0" w:color="auto"/>
        <w:right w:val="none" w:sz="0" w:space="0" w:color="auto"/>
      </w:divBdr>
    </w:div>
    <w:div w:id="2080714488">
      <w:bodyDiv w:val="1"/>
      <w:marLeft w:val="0"/>
      <w:marRight w:val="0"/>
      <w:marTop w:val="0"/>
      <w:marBottom w:val="0"/>
      <w:divBdr>
        <w:top w:val="none" w:sz="0" w:space="0" w:color="auto"/>
        <w:left w:val="none" w:sz="0" w:space="0" w:color="auto"/>
        <w:bottom w:val="none" w:sz="0" w:space="0" w:color="auto"/>
        <w:right w:val="none" w:sz="0" w:space="0" w:color="auto"/>
      </w:divBdr>
    </w:div>
    <w:div w:id="2081832091">
      <w:bodyDiv w:val="1"/>
      <w:marLeft w:val="0"/>
      <w:marRight w:val="0"/>
      <w:marTop w:val="0"/>
      <w:marBottom w:val="0"/>
      <w:divBdr>
        <w:top w:val="none" w:sz="0" w:space="0" w:color="auto"/>
        <w:left w:val="none" w:sz="0" w:space="0" w:color="auto"/>
        <w:bottom w:val="none" w:sz="0" w:space="0" w:color="auto"/>
        <w:right w:val="none" w:sz="0" w:space="0" w:color="auto"/>
      </w:divBdr>
    </w:div>
    <w:div w:id="2081904975">
      <w:bodyDiv w:val="1"/>
      <w:marLeft w:val="0"/>
      <w:marRight w:val="0"/>
      <w:marTop w:val="0"/>
      <w:marBottom w:val="0"/>
      <w:divBdr>
        <w:top w:val="none" w:sz="0" w:space="0" w:color="auto"/>
        <w:left w:val="none" w:sz="0" w:space="0" w:color="auto"/>
        <w:bottom w:val="none" w:sz="0" w:space="0" w:color="auto"/>
        <w:right w:val="none" w:sz="0" w:space="0" w:color="auto"/>
      </w:divBdr>
    </w:div>
    <w:div w:id="2083218076">
      <w:bodyDiv w:val="1"/>
      <w:marLeft w:val="0"/>
      <w:marRight w:val="0"/>
      <w:marTop w:val="0"/>
      <w:marBottom w:val="0"/>
      <w:divBdr>
        <w:top w:val="none" w:sz="0" w:space="0" w:color="auto"/>
        <w:left w:val="none" w:sz="0" w:space="0" w:color="auto"/>
        <w:bottom w:val="none" w:sz="0" w:space="0" w:color="auto"/>
        <w:right w:val="none" w:sz="0" w:space="0" w:color="auto"/>
      </w:divBdr>
    </w:div>
    <w:div w:id="2083788896">
      <w:bodyDiv w:val="1"/>
      <w:marLeft w:val="0"/>
      <w:marRight w:val="0"/>
      <w:marTop w:val="0"/>
      <w:marBottom w:val="0"/>
      <w:divBdr>
        <w:top w:val="none" w:sz="0" w:space="0" w:color="auto"/>
        <w:left w:val="none" w:sz="0" w:space="0" w:color="auto"/>
        <w:bottom w:val="none" w:sz="0" w:space="0" w:color="auto"/>
        <w:right w:val="none" w:sz="0" w:space="0" w:color="auto"/>
      </w:divBdr>
    </w:div>
    <w:div w:id="2083983170">
      <w:bodyDiv w:val="1"/>
      <w:marLeft w:val="0"/>
      <w:marRight w:val="0"/>
      <w:marTop w:val="0"/>
      <w:marBottom w:val="0"/>
      <w:divBdr>
        <w:top w:val="none" w:sz="0" w:space="0" w:color="auto"/>
        <w:left w:val="none" w:sz="0" w:space="0" w:color="auto"/>
        <w:bottom w:val="none" w:sz="0" w:space="0" w:color="auto"/>
        <w:right w:val="none" w:sz="0" w:space="0" w:color="auto"/>
      </w:divBdr>
    </w:div>
    <w:div w:id="2085294094">
      <w:bodyDiv w:val="1"/>
      <w:marLeft w:val="0"/>
      <w:marRight w:val="0"/>
      <w:marTop w:val="0"/>
      <w:marBottom w:val="0"/>
      <w:divBdr>
        <w:top w:val="none" w:sz="0" w:space="0" w:color="auto"/>
        <w:left w:val="none" w:sz="0" w:space="0" w:color="auto"/>
        <w:bottom w:val="none" w:sz="0" w:space="0" w:color="auto"/>
        <w:right w:val="none" w:sz="0" w:space="0" w:color="auto"/>
      </w:divBdr>
    </w:div>
    <w:div w:id="2085297498">
      <w:bodyDiv w:val="1"/>
      <w:marLeft w:val="0"/>
      <w:marRight w:val="0"/>
      <w:marTop w:val="0"/>
      <w:marBottom w:val="0"/>
      <w:divBdr>
        <w:top w:val="none" w:sz="0" w:space="0" w:color="auto"/>
        <w:left w:val="none" w:sz="0" w:space="0" w:color="auto"/>
        <w:bottom w:val="none" w:sz="0" w:space="0" w:color="auto"/>
        <w:right w:val="none" w:sz="0" w:space="0" w:color="auto"/>
      </w:divBdr>
    </w:div>
    <w:div w:id="2086218260">
      <w:bodyDiv w:val="1"/>
      <w:marLeft w:val="0"/>
      <w:marRight w:val="0"/>
      <w:marTop w:val="0"/>
      <w:marBottom w:val="0"/>
      <w:divBdr>
        <w:top w:val="none" w:sz="0" w:space="0" w:color="auto"/>
        <w:left w:val="none" w:sz="0" w:space="0" w:color="auto"/>
        <w:bottom w:val="none" w:sz="0" w:space="0" w:color="auto"/>
        <w:right w:val="none" w:sz="0" w:space="0" w:color="auto"/>
      </w:divBdr>
    </w:div>
    <w:div w:id="2086561574">
      <w:bodyDiv w:val="1"/>
      <w:marLeft w:val="0"/>
      <w:marRight w:val="0"/>
      <w:marTop w:val="0"/>
      <w:marBottom w:val="0"/>
      <w:divBdr>
        <w:top w:val="none" w:sz="0" w:space="0" w:color="auto"/>
        <w:left w:val="none" w:sz="0" w:space="0" w:color="auto"/>
        <w:bottom w:val="none" w:sz="0" w:space="0" w:color="auto"/>
        <w:right w:val="none" w:sz="0" w:space="0" w:color="auto"/>
      </w:divBdr>
    </w:div>
    <w:div w:id="2088573542">
      <w:bodyDiv w:val="1"/>
      <w:marLeft w:val="0"/>
      <w:marRight w:val="0"/>
      <w:marTop w:val="0"/>
      <w:marBottom w:val="0"/>
      <w:divBdr>
        <w:top w:val="none" w:sz="0" w:space="0" w:color="auto"/>
        <w:left w:val="none" w:sz="0" w:space="0" w:color="auto"/>
        <w:bottom w:val="none" w:sz="0" w:space="0" w:color="auto"/>
        <w:right w:val="none" w:sz="0" w:space="0" w:color="auto"/>
      </w:divBdr>
    </w:div>
    <w:div w:id="2089577437">
      <w:bodyDiv w:val="1"/>
      <w:marLeft w:val="0"/>
      <w:marRight w:val="0"/>
      <w:marTop w:val="0"/>
      <w:marBottom w:val="0"/>
      <w:divBdr>
        <w:top w:val="none" w:sz="0" w:space="0" w:color="auto"/>
        <w:left w:val="none" w:sz="0" w:space="0" w:color="auto"/>
        <w:bottom w:val="none" w:sz="0" w:space="0" w:color="auto"/>
        <w:right w:val="none" w:sz="0" w:space="0" w:color="auto"/>
      </w:divBdr>
    </w:div>
    <w:div w:id="2090880271">
      <w:bodyDiv w:val="1"/>
      <w:marLeft w:val="0"/>
      <w:marRight w:val="0"/>
      <w:marTop w:val="0"/>
      <w:marBottom w:val="0"/>
      <w:divBdr>
        <w:top w:val="none" w:sz="0" w:space="0" w:color="auto"/>
        <w:left w:val="none" w:sz="0" w:space="0" w:color="auto"/>
        <w:bottom w:val="none" w:sz="0" w:space="0" w:color="auto"/>
        <w:right w:val="none" w:sz="0" w:space="0" w:color="auto"/>
      </w:divBdr>
    </w:div>
    <w:div w:id="2090887193">
      <w:bodyDiv w:val="1"/>
      <w:marLeft w:val="0"/>
      <w:marRight w:val="0"/>
      <w:marTop w:val="0"/>
      <w:marBottom w:val="0"/>
      <w:divBdr>
        <w:top w:val="none" w:sz="0" w:space="0" w:color="auto"/>
        <w:left w:val="none" w:sz="0" w:space="0" w:color="auto"/>
        <w:bottom w:val="none" w:sz="0" w:space="0" w:color="auto"/>
        <w:right w:val="none" w:sz="0" w:space="0" w:color="auto"/>
      </w:divBdr>
    </w:div>
    <w:div w:id="2091385465">
      <w:bodyDiv w:val="1"/>
      <w:marLeft w:val="0"/>
      <w:marRight w:val="0"/>
      <w:marTop w:val="0"/>
      <w:marBottom w:val="0"/>
      <w:divBdr>
        <w:top w:val="none" w:sz="0" w:space="0" w:color="auto"/>
        <w:left w:val="none" w:sz="0" w:space="0" w:color="auto"/>
        <w:bottom w:val="none" w:sz="0" w:space="0" w:color="auto"/>
        <w:right w:val="none" w:sz="0" w:space="0" w:color="auto"/>
      </w:divBdr>
    </w:div>
    <w:div w:id="2092002701">
      <w:bodyDiv w:val="1"/>
      <w:marLeft w:val="0"/>
      <w:marRight w:val="0"/>
      <w:marTop w:val="0"/>
      <w:marBottom w:val="0"/>
      <w:divBdr>
        <w:top w:val="none" w:sz="0" w:space="0" w:color="auto"/>
        <w:left w:val="none" w:sz="0" w:space="0" w:color="auto"/>
        <w:bottom w:val="none" w:sz="0" w:space="0" w:color="auto"/>
        <w:right w:val="none" w:sz="0" w:space="0" w:color="auto"/>
      </w:divBdr>
    </w:div>
    <w:div w:id="2092044355">
      <w:bodyDiv w:val="1"/>
      <w:marLeft w:val="0"/>
      <w:marRight w:val="0"/>
      <w:marTop w:val="0"/>
      <w:marBottom w:val="0"/>
      <w:divBdr>
        <w:top w:val="none" w:sz="0" w:space="0" w:color="auto"/>
        <w:left w:val="none" w:sz="0" w:space="0" w:color="auto"/>
        <w:bottom w:val="none" w:sz="0" w:space="0" w:color="auto"/>
        <w:right w:val="none" w:sz="0" w:space="0" w:color="auto"/>
      </w:divBdr>
    </w:div>
    <w:div w:id="2094858626">
      <w:bodyDiv w:val="1"/>
      <w:marLeft w:val="0"/>
      <w:marRight w:val="0"/>
      <w:marTop w:val="0"/>
      <w:marBottom w:val="0"/>
      <w:divBdr>
        <w:top w:val="none" w:sz="0" w:space="0" w:color="auto"/>
        <w:left w:val="none" w:sz="0" w:space="0" w:color="auto"/>
        <w:bottom w:val="none" w:sz="0" w:space="0" w:color="auto"/>
        <w:right w:val="none" w:sz="0" w:space="0" w:color="auto"/>
      </w:divBdr>
    </w:div>
    <w:div w:id="2095322648">
      <w:bodyDiv w:val="1"/>
      <w:marLeft w:val="0"/>
      <w:marRight w:val="0"/>
      <w:marTop w:val="0"/>
      <w:marBottom w:val="0"/>
      <w:divBdr>
        <w:top w:val="none" w:sz="0" w:space="0" w:color="auto"/>
        <w:left w:val="none" w:sz="0" w:space="0" w:color="auto"/>
        <w:bottom w:val="none" w:sz="0" w:space="0" w:color="auto"/>
        <w:right w:val="none" w:sz="0" w:space="0" w:color="auto"/>
      </w:divBdr>
    </w:div>
    <w:div w:id="2097942942">
      <w:bodyDiv w:val="1"/>
      <w:marLeft w:val="0"/>
      <w:marRight w:val="0"/>
      <w:marTop w:val="0"/>
      <w:marBottom w:val="0"/>
      <w:divBdr>
        <w:top w:val="none" w:sz="0" w:space="0" w:color="auto"/>
        <w:left w:val="none" w:sz="0" w:space="0" w:color="auto"/>
        <w:bottom w:val="none" w:sz="0" w:space="0" w:color="auto"/>
        <w:right w:val="none" w:sz="0" w:space="0" w:color="auto"/>
      </w:divBdr>
    </w:div>
    <w:div w:id="2099671881">
      <w:bodyDiv w:val="1"/>
      <w:marLeft w:val="0"/>
      <w:marRight w:val="0"/>
      <w:marTop w:val="0"/>
      <w:marBottom w:val="0"/>
      <w:divBdr>
        <w:top w:val="none" w:sz="0" w:space="0" w:color="auto"/>
        <w:left w:val="none" w:sz="0" w:space="0" w:color="auto"/>
        <w:bottom w:val="none" w:sz="0" w:space="0" w:color="auto"/>
        <w:right w:val="none" w:sz="0" w:space="0" w:color="auto"/>
      </w:divBdr>
    </w:div>
    <w:div w:id="2100909034">
      <w:bodyDiv w:val="1"/>
      <w:marLeft w:val="0"/>
      <w:marRight w:val="0"/>
      <w:marTop w:val="0"/>
      <w:marBottom w:val="0"/>
      <w:divBdr>
        <w:top w:val="none" w:sz="0" w:space="0" w:color="auto"/>
        <w:left w:val="none" w:sz="0" w:space="0" w:color="auto"/>
        <w:bottom w:val="none" w:sz="0" w:space="0" w:color="auto"/>
        <w:right w:val="none" w:sz="0" w:space="0" w:color="auto"/>
      </w:divBdr>
    </w:div>
    <w:div w:id="2102412979">
      <w:bodyDiv w:val="1"/>
      <w:marLeft w:val="0"/>
      <w:marRight w:val="0"/>
      <w:marTop w:val="0"/>
      <w:marBottom w:val="0"/>
      <w:divBdr>
        <w:top w:val="none" w:sz="0" w:space="0" w:color="auto"/>
        <w:left w:val="none" w:sz="0" w:space="0" w:color="auto"/>
        <w:bottom w:val="none" w:sz="0" w:space="0" w:color="auto"/>
        <w:right w:val="none" w:sz="0" w:space="0" w:color="auto"/>
      </w:divBdr>
    </w:div>
    <w:div w:id="2104035559">
      <w:bodyDiv w:val="1"/>
      <w:marLeft w:val="0"/>
      <w:marRight w:val="0"/>
      <w:marTop w:val="0"/>
      <w:marBottom w:val="0"/>
      <w:divBdr>
        <w:top w:val="none" w:sz="0" w:space="0" w:color="auto"/>
        <w:left w:val="none" w:sz="0" w:space="0" w:color="auto"/>
        <w:bottom w:val="none" w:sz="0" w:space="0" w:color="auto"/>
        <w:right w:val="none" w:sz="0" w:space="0" w:color="auto"/>
      </w:divBdr>
    </w:div>
    <w:div w:id="2106922809">
      <w:bodyDiv w:val="1"/>
      <w:marLeft w:val="0"/>
      <w:marRight w:val="0"/>
      <w:marTop w:val="0"/>
      <w:marBottom w:val="0"/>
      <w:divBdr>
        <w:top w:val="none" w:sz="0" w:space="0" w:color="auto"/>
        <w:left w:val="none" w:sz="0" w:space="0" w:color="auto"/>
        <w:bottom w:val="none" w:sz="0" w:space="0" w:color="auto"/>
        <w:right w:val="none" w:sz="0" w:space="0" w:color="auto"/>
      </w:divBdr>
    </w:div>
    <w:div w:id="2107144758">
      <w:bodyDiv w:val="1"/>
      <w:marLeft w:val="0"/>
      <w:marRight w:val="0"/>
      <w:marTop w:val="0"/>
      <w:marBottom w:val="0"/>
      <w:divBdr>
        <w:top w:val="none" w:sz="0" w:space="0" w:color="auto"/>
        <w:left w:val="none" w:sz="0" w:space="0" w:color="auto"/>
        <w:bottom w:val="none" w:sz="0" w:space="0" w:color="auto"/>
        <w:right w:val="none" w:sz="0" w:space="0" w:color="auto"/>
      </w:divBdr>
    </w:div>
    <w:div w:id="2107190786">
      <w:bodyDiv w:val="1"/>
      <w:marLeft w:val="0"/>
      <w:marRight w:val="0"/>
      <w:marTop w:val="0"/>
      <w:marBottom w:val="0"/>
      <w:divBdr>
        <w:top w:val="none" w:sz="0" w:space="0" w:color="auto"/>
        <w:left w:val="none" w:sz="0" w:space="0" w:color="auto"/>
        <w:bottom w:val="none" w:sz="0" w:space="0" w:color="auto"/>
        <w:right w:val="none" w:sz="0" w:space="0" w:color="auto"/>
      </w:divBdr>
    </w:div>
    <w:div w:id="2110808261">
      <w:bodyDiv w:val="1"/>
      <w:marLeft w:val="0"/>
      <w:marRight w:val="0"/>
      <w:marTop w:val="0"/>
      <w:marBottom w:val="0"/>
      <w:divBdr>
        <w:top w:val="none" w:sz="0" w:space="0" w:color="auto"/>
        <w:left w:val="none" w:sz="0" w:space="0" w:color="auto"/>
        <w:bottom w:val="none" w:sz="0" w:space="0" w:color="auto"/>
        <w:right w:val="none" w:sz="0" w:space="0" w:color="auto"/>
      </w:divBdr>
    </w:div>
    <w:div w:id="2111924789">
      <w:bodyDiv w:val="1"/>
      <w:marLeft w:val="0"/>
      <w:marRight w:val="0"/>
      <w:marTop w:val="0"/>
      <w:marBottom w:val="0"/>
      <w:divBdr>
        <w:top w:val="none" w:sz="0" w:space="0" w:color="auto"/>
        <w:left w:val="none" w:sz="0" w:space="0" w:color="auto"/>
        <w:bottom w:val="none" w:sz="0" w:space="0" w:color="auto"/>
        <w:right w:val="none" w:sz="0" w:space="0" w:color="auto"/>
      </w:divBdr>
    </w:div>
    <w:div w:id="2112045349">
      <w:bodyDiv w:val="1"/>
      <w:marLeft w:val="0"/>
      <w:marRight w:val="0"/>
      <w:marTop w:val="0"/>
      <w:marBottom w:val="0"/>
      <w:divBdr>
        <w:top w:val="none" w:sz="0" w:space="0" w:color="auto"/>
        <w:left w:val="none" w:sz="0" w:space="0" w:color="auto"/>
        <w:bottom w:val="none" w:sz="0" w:space="0" w:color="auto"/>
        <w:right w:val="none" w:sz="0" w:space="0" w:color="auto"/>
      </w:divBdr>
    </w:div>
    <w:div w:id="2112429328">
      <w:bodyDiv w:val="1"/>
      <w:marLeft w:val="0"/>
      <w:marRight w:val="0"/>
      <w:marTop w:val="0"/>
      <w:marBottom w:val="0"/>
      <w:divBdr>
        <w:top w:val="none" w:sz="0" w:space="0" w:color="auto"/>
        <w:left w:val="none" w:sz="0" w:space="0" w:color="auto"/>
        <w:bottom w:val="none" w:sz="0" w:space="0" w:color="auto"/>
        <w:right w:val="none" w:sz="0" w:space="0" w:color="auto"/>
      </w:divBdr>
    </w:div>
    <w:div w:id="2114812818">
      <w:bodyDiv w:val="1"/>
      <w:marLeft w:val="0"/>
      <w:marRight w:val="0"/>
      <w:marTop w:val="0"/>
      <w:marBottom w:val="0"/>
      <w:divBdr>
        <w:top w:val="none" w:sz="0" w:space="0" w:color="auto"/>
        <w:left w:val="none" w:sz="0" w:space="0" w:color="auto"/>
        <w:bottom w:val="none" w:sz="0" w:space="0" w:color="auto"/>
        <w:right w:val="none" w:sz="0" w:space="0" w:color="auto"/>
      </w:divBdr>
    </w:div>
    <w:div w:id="2115393231">
      <w:bodyDiv w:val="1"/>
      <w:marLeft w:val="0"/>
      <w:marRight w:val="0"/>
      <w:marTop w:val="0"/>
      <w:marBottom w:val="0"/>
      <w:divBdr>
        <w:top w:val="none" w:sz="0" w:space="0" w:color="auto"/>
        <w:left w:val="none" w:sz="0" w:space="0" w:color="auto"/>
        <w:bottom w:val="none" w:sz="0" w:space="0" w:color="auto"/>
        <w:right w:val="none" w:sz="0" w:space="0" w:color="auto"/>
      </w:divBdr>
    </w:div>
    <w:div w:id="2115786491">
      <w:bodyDiv w:val="1"/>
      <w:marLeft w:val="0"/>
      <w:marRight w:val="0"/>
      <w:marTop w:val="0"/>
      <w:marBottom w:val="0"/>
      <w:divBdr>
        <w:top w:val="none" w:sz="0" w:space="0" w:color="auto"/>
        <w:left w:val="none" w:sz="0" w:space="0" w:color="auto"/>
        <w:bottom w:val="none" w:sz="0" w:space="0" w:color="auto"/>
        <w:right w:val="none" w:sz="0" w:space="0" w:color="auto"/>
      </w:divBdr>
    </w:div>
    <w:div w:id="2115829809">
      <w:bodyDiv w:val="1"/>
      <w:marLeft w:val="0"/>
      <w:marRight w:val="0"/>
      <w:marTop w:val="0"/>
      <w:marBottom w:val="0"/>
      <w:divBdr>
        <w:top w:val="none" w:sz="0" w:space="0" w:color="auto"/>
        <w:left w:val="none" w:sz="0" w:space="0" w:color="auto"/>
        <w:bottom w:val="none" w:sz="0" w:space="0" w:color="auto"/>
        <w:right w:val="none" w:sz="0" w:space="0" w:color="auto"/>
      </w:divBdr>
    </w:div>
    <w:div w:id="2117171649">
      <w:bodyDiv w:val="1"/>
      <w:marLeft w:val="0"/>
      <w:marRight w:val="0"/>
      <w:marTop w:val="0"/>
      <w:marBottom w:val="0"/>
      <w:divBdr>
        <w:top w:val="none" w:sz="0" w:space="0" w:color="auto"/>
        <w:left w:val="none" w:sz="0" w:space="0" w:color="auto"/>
        <w:bottom w:val="none" w:sz="0" w:space="0" w:color="auto"/>
        <w:right w:val="none" w:sz="0" w:space="0" w:color="auto"/>
      </w:divBdr>
    </w:div>
    <w:div w:id="2118980950">
      <w:bodyDiv w:val="1"/>
      <w:marLeft w:val="0"/>
      <w:marRight w:val="0"/>
      <w:marTop w:val="0"/>
      <w:marBottom w:val="0"/>
      <w:divBdr>
        <w:top w:val="none" w:sz="0" w:space="0" w:color="auto"/>
        <w:left w:val="none" w:sz="0" w:space="0" w:color="auto"/>
        <w:bottom w:val="none" w:sz="0" w:space="0" w:color="auto"/>
        <w:right w:val="none" w:sz="0" w:space="0" w:color="auto"/>
      </w:divBdr>
    </w:div>
    <w:div w:id="2119567464">
      <w:bodyDiv w:val="1"/>
      <w:marLeft w:val="0"/>
      <w:marRight w:val="0"/>
      <w:marTop w:val="0"/>
      <w:marBottom w:val="0"/>
      <w:divBdr>
        <w:top w:val="none" w:sz="0" w:space="0" w:color="auto"/>
        <w:left w:val="none" w:sz="0" w:space="0" w:color="auto"/>
        <w:bottom w:val="none" w:sz="0" w:space="0" w:color="auto"/>
        <w:right w:val="none" w:sz="0" w:space="0" w:color="auto"/>
      </w:divBdr>
    </w:div>
    <w:div w:id="2120106243">
      <w:bodyDiv w:val="1"/>
      <w:marLeft w:val="0"/>
      <w:marRight w:val="0"/>
      <w:marTop w:val="0"/>
      <w:marBottom w:val="0"/>
      <w:divBdr>
        <w:top w:val="none" w:sz="0" w:space="0" w:color="auto"/>
        <w:left w:val="none" w:sz="0" w:space="0" w:color="auto"/>
        <w:bottom w:val="none" w:sz="0" w:space="0" w:color="auto"/>
        <w:right w:val="none" w:sz="0" w:space="0" w:color="auto"/>
      </w:divBdr>
    </w:div>
    <w:div w:id="2121531719">
      <w:bodyDiv w:val="1"/>
      <w:marLeft w:val="0"/>
      <w:marRight w:val="0"/>
      <w:marTop w:val="0"/>
      <w:marBottom w:val="0"/>
      <w:divBdr>
        <w:top w:val="none" w:sz="0" w:space="0" w:color="auto"/>
        <w:left w:val="none" w:sz="0" w:space="0" w:color="auto"/>
        <w:bottom w:val="none" w:sz="0" w:space="0" w:color="auto"/>
        <w:right w:val="none" w:sz="0" w:space="0" w:color="auto"/>
      </w:divBdr>
    </w:div>
    <w:div w:id="2121558735">
      <w:bodyDiv w:val="1"/>
      <w:marLeft w:val="0"/>
      <w:marRight w:val="0"/>
      <w:marTop w:val="0"/>
      <w:marBottom w:val="0"/>
      <w:divBdr>
        <w:top w:val="none" w:sz="0" w:space="0" w:color="auto"/>
        <w:left w:val="none" w:sz="0" w:space="0" w:color="auto"/>
        <w:bottom w:val="none" w:sz="0" w:space="0" w:color="auto"/>
        <w:right w:val="none" w:sz="0" w:space="0" w:color="auto"/>
      </w:divBdr>
    </w:div>
    <w:div w:id="2121949181">
      <w:bodyDiv w:val="1"/>
      <w:marLeft w:val="0"/>
      <w:marRight w:val="0"/>
      <w:marTop w:val="0"/>
      <w:marBottom w:val="0"/>
      <w:divBdr>
        <w:top w:val="none" w:sz="0" w:space="0" w:color="auto"/>
        <w:left w:val="none" w:sz="0" w:space="0" w:color="auto"/>
        <w:bottom w:val="none" w:sz="0" w:space="0" w:color="auto"/>
        <w:right w:val="none" w:sz="0" w:space="0" w:color="auto"/>
      </w:divBdr>
    </w:div>
    <w:div w:id="2122918499">
      <w:bodyDiv w:val="1"/>
      <w:marLeft w:val="0"/>
      <w:marRight w:val="0"/>
      <w:marTop w:val="0"/>
      <w:marBottom w:val="0"/>
      <w:divBdr>
        <w:top w:val="none" w:sz="0" w:space="0" w:color="auto"/>
        <w:left w:val="none" w:sz="0" w:space="0" w:color="auto"/>
        <w:bottom w:val="none" w:sz="0" w:space="0" w:color="auto"/>
        <w:right w:val="none" w:sz="0" w:space="0" w:color="auto"/>
      </w:divBdr>
    </w:div>
    <w:div w:id="2123109476">
      <w:bodyDiv w:val="1"/>
      <w:marLeft w:val="0"/>
      <w:marRight w:val="0"/>
      <w:marTop w:val="0"/>
      <w:marBottom w:val="0"/>
      <w:divBdr>
        <w:top w:val="none" w:sz="0" w:space="0" w:color="auto"/>
        <w:left w:val="none" w:sz="0" w:space="0" w:color="auto"/>
        <w:bottom w:val="none" w:sz="0" w:space="0" w:color="auto"/>
        <w:right w:val="none" w:sz="0" w:space="0" w:color="auto"/>
      </w:divBdr>
    </w:div>
    <w:div w:id="2123112769">
      <w:bodyDiv w:val="1"/>
      <w:marLeft w:val="0"/>
      <w:marRight w:val="0"/>
      <w:marTop w:val="0"/>
      <w:marBottom w:val="0"/>
      <w:divBdr>
        <w:top w:val="none" w:sz="0" w:space="0" w:color="auto"/>
        <w:left w:val="none" w:sz="0" w:space="0" w:color="auto"/>
        <w:bottom w:val="none" w:sz="0" w:space="0" w:color="auto"/>
        <w:right w:val="none" w:sz="0" w:space="0" w:color="auto"/>
      </w:divBdr>
    </w:div>
    <w:div w:id="2123569808">
      <w:bodyDiv w:val="1"/>
      <w:marLeft w:val="0"/>
      <w:marRight w:val="0"/>
      <w:marTop w:val="0"/>
      <w:marBottom w:val="0"/>
      <w:divBdr>
        <w:top w:val="none" w:sz="0" w:space="0" w:color="auto"/>
        <w:left w:val="none" w:sz="0" w:space="0" w:color="auto"/>
        <w:bottom w:val="none" w:sz="0" w:space="0" w:color="auto"/>
        <w:right w:val="none" w:sz="0" w:space="0" w:color="auto"/>
      </w:divBdr>
    </w:div>
    <w:div w:id="2123763754">
      <w:bodyDiv w:val="1"/>
      <w:marLeft w:val="0"/>
      <w:marRight w:val="0"/>
      <w:marTop w:val="0"/>
      <w:marBottom w:val="0"/>
      <w:divBdr>
        <w:top w:val="none" w:sz="0" w:space="0" w:color="auto"/>
        <w:left w:val="none" w:sz="0" w:space="0" w:color="auto"/>
        <w:bottom w:val="none" w:sz="0" w:space="0" w:color="auto"/>
        <w:right w:val="none" w:sz="0" w:space="0" w:color="auto"/>
      </w:divBdr>
    </w:div>
    <w:div w:id="2124037198">
      <w:bodyDiv w:val="1"/>
      <w:marLeft w:val="0"/>
      <w:marRight w:val="0"/>
      <w:marTop w:val="0"/>
      <w:marBottom w:val="0"/>
      <w:divBdr>
        <w:top w:val="none" w:sz="0" w:space="0" w:color="auto"/>
        <w:left w:val="none" w:sz="0" w:space="0" w:color="auto"/>
        <w:bottom w:val="none" w:sz="0" w:space="0" w:color="auto"/>
        <w:right w:val="none" w:sz="0" w:space="0" w:color="auto"/>
      </w:divBdr>
    </w:div>
    <w:div w:id="2124113450">
      <w:bodyDiv w:val="1"/>
      <w:marLeft w:val="0"/>
      <w:marRight w:val="0"/>
      <w:marTop w:val="0"/>
      <w:marBottom w:val="0"/>
      <w:divBdr>
        <w:top w:val="none" w:sz="0" w:space="0" w:color="auto"/>
        <w:left w:val="none" w:sz="0" w:space="0" w:color="auto"/>
        <w:bottom w:val="none" w:sz="0" w:space="0" w:color="auto"/>
        <w:right w:val="none" w:sz="0" w:space="0" w:color="auto"/>
      </w:divBdr>
    </w:div>
    <w:div w:id="2124880552">
      <w:bodyDiv w:val="1"/>
      <w:marLeft w:val="0"/>
      <w:marRight w:val="0"/>
      <w:marTop w:val="0"/>
      <w:marBottom w:val="0"/>
      <w:divBdr>
        <w:top w:val="none" w:sz="0" w:space="0" w:color="auto"/>
        <w:left w:val="none" w:sz="0" w:space="0" w:color="auto"/>
        <w:bottom w:val="none" w:sz="0" w:space="0" w:color="auto"/>
        <w:right w:val="none" w:sz="0" w:space="0" w:color="auto"/>
      </w:divBdr>
    </w:div>
    <w:div w:id="2129617130">
      <w:bodyDiv w:val="1"/>
      <w:marLeft w:val="0"/>
      <w:marRight w:val="0"/>
      <w:marTop w:val="0"/>
      <w:marBottom w:val="0"/>
      <w:divBdr>
        <w:top w:val="none" w:sz="0" w:space="0" w:color="auto"/>
        <w:left w:val="none" w:sz="0" w:space="0" w:color="auto"/>
        <w:bottom w:val="none" w:sz="0" w:space="0" w:color="auto"/>
        <w:right w:val="none" w:sz="0" w:space="0" w:color="auto"/>
      </w:divBdr>
    </w:div>
    <w:div w:id="2129690606">
      <w:bodyDiv w:val="1"/>
      <w:marLeft w:val="0"/>
      <w:marRight w:val="0"/>
      <w:marTop w:val="0"/>
      <w:marBottom w:val="0"/>
      <w:divBdr>
        <w:top w:val="none" w:sz="0" w:space="0" w:color="auto"/>
        <w:left w:val="none" w:sz="0" w:space="0" w:color="auto"/>
        <w:bottom w:val="none" w:sz="0" w:space="0" w:color="auto"/>
        <w:right w:val="none" w:sz="0" w:space="0" w:color="auto"/>
      </w:divBdr>
    </w:div>
    <w:div w:id="2136488378">
      <w:bodyDiv w:val="1"/>
      <w:marLeft w:val="0"/>
      <w:marRight w:val="0"/>
      <w:marTop w:val="0"/>
      <w:marBottom w:val="0"/>
      <w:divBdr>
        <w:top w:val="none" w:sz="0" w:space="0" w:color="auto"/>
        <w:left w:val="none" w:sz="0" w:space="0" w:color="auto"/>
        <w:bottom w:val="none" w:sz="0" w:space="0" w:color="auto"/>
        <w:right w:val="none" w:sz="0" w:space="0" w:color="auto"/>
      </w:divBdr>
    </w:div>
    <w:div w:id="2137292513">
      <w:bodyDiv w:val="1"/>
      <w:marLeft w:val="0"/>
      <w:marRight w:val="0"/>
      <w:marTop w:val="0"/>
      <w:marBottom w:val="0"/>
      <w:divBdr>
        <w:top w:val="none" w:sz="0" w:space="0" w:color="auto"/>
        <w:left w:val="none" w:sz="0" w:space="0" w:color="auto"/>
        <w:bottom w:val="none" w:sz="0" w:space="0" w:color="auto"/>
        <w:right w:val="none" w:sz="0" w:space="0" w:color="auto"/>
      </w:divBdr>
    </w:div>
    <w:div w:id="2138525352">
      <w:bodyDiv w:val="1"/>
      <w:marLeft w:val="0"/>
      <w:marRight w:val="0"/>
      <w:marTop w:val="0"/>
      <w:marBottom w:val="0"/>
      <w:divBdr>
        <w:top w:val="none" w:sz="0" w:space="0" w:color="auto"/>
        <w:left w:val="none" w:sz="0" w:space="0" w:color="auto"/>
        <w:bottom w:val="none" w:sz="0" w:space="0" w:color="auto"/>
        <w:right w:val="none" w:sz="0" w:space="0" w:color="auto"/>
      </w:divBdr>
    </w:div>
    <w:div w:id="2138986657">
      <w:bodyDiv w:val="1"/>
      <w:marLeft w:val="0"/>
      <w:marRight w:val="0"/>
      <w:marTop w:val="0"/>
      <w:marBottom w:val="0"/>
      <w:divBdr>
        <w:top w:val="none" w:sz="0" w:space="0" w:color="auto"/>
        <w:left w:val="none" w:sz="0" w:space="0" w:color="auto"/>
        <w:bottom w:val="none" w:sz="0" w:space="0" w:color="auto"/>
        <w:right w:val="none" w:sz="0" w:space="0" w:color="auto"/>
      </w:divBdr>
    </w:div>
    <w:div w:id="2139640385">
      <w:bodyDiv w:val="1"/>
      <w:marLeft w:val="0"/>
      <w:marRight w:val="0"/>
      <w:marTop w:val="0"/>
      <w:marBottom w:val="0"/>
      <w:divBdr>
        <w:top w:val="none" w:sz="0" w:space="0" w:color="auto"/>
        <w:left w:val="none" w:sz="0" w:space="0" w:color="auto"/>
        <w:bottom w:val="none" w:sz="0" w:space="0" w:color="auto"/>
        <w:right w:val="none" w:sz="0" w:space="0" w:color="auto"/>
      </w:divBdr>
    </w:div>
    <w:div w:id="2139759261">
      <w:bodyDiv w:val="1"/>
      <w:marLeft w:val="0"/>
      <w:marRight w:val="0"/>
      <w:marTop w:val="0"/>
      <w:marBottom w:val="0"/>
      <w:divBdr>
        <w:top w:val="none" w:sz="0" w:space="0" w:color="auto"/>
        <w:left w:val="none" w:sz="0" w:space="0" w:color="auto"/>
        <w:bottom w:val="none" w:sz="0" w:space="0" w:color="auto"/>
        <w:right w:val="none" w:sz="0" w:space="0" w:color="auto"/>
      </w:divBdr>
    </w:div>
    <w:div w:id="2140411709">
      <w:bodyDiv w:val="1"/>
      <w:marLeft w:val="0"/>
      <w:marRight w:val="0"/>
      <w:marTop w:val="0"/>
      <w:marBottom w:val="0"/>
      <w:divBdr>
        <w:top w:val="none" w:sz="0" w:space="0" w:color="auto"/>
        <w:left w:val="none" w:sz="0" w:space="0" w:color="auto"/>
        <w:bottom w:val="none" w:sz="0" w:space="0" w:color="auto"/>
        <w:right w:val="none" w:sz="0" w:space="0" w:color="auto"/>
      </w:divBdr>
    </w:div>
    <w:div w:id="2140957245">
      <w:bodyDiv w:val="1"/>
      <w:marLeft w:val="0"/>
      <w:marRight w:val="0"/>
      <w:marTop w:val="0"/>
      <w:marBottom w:val="0"/>
      <w:divBdr>
        <w:top w:val="none" w:sz="0" w:space="0" w:color="auto"/>
        <w:left w:val="none" w:sz="0" w:space="0" w:color="auto"/>
        <w:bottom w:val="none" w:sz="0" w:space="0" w:color="auto"/>
        <w:right w:val="none" w:sz="0" w:space="0" w:color="auto"/>
      </w:divBdr>
    </w:div>
    <w:div w:id="2142072012">
      <w:bodyDiv w:val="1"/>
      <w:marLeft w:val="0"/>
      <w:marRight w:val="0"/>
      <w:marTop w:val="0"/>
      <w:marBottom w:val="0"/>
      <w:divBdr>
        <w:top w:val="none" w:sz="0" w:space="0" w:color="auto"/>
        <w:left w:val="none" w:sz="0" w:space="0" w:color="auto"/>
        <w:bottom w:val="none" w:sz="0" w:space="0" w:color="auto"/>
        <w:right w:val="none" w:sz="0" w:space="0" w:color="auto"/>
      </w:divBdr>
    </w:div>
    <w:div w:id="2142338724">
      <w:bodyDiv w:val="1"/>
      <w:marLeft w:val="0"/>
      <w:marRight w:val="0"/>
      <w:marTop w:val="0"/>
      <w:marBottom w:val="0"/>
      <w:divBdr>
        <w:top w:val="none" w:sz="0" w:space="0" w:color="auto"/>
        <w:left w:val="none" w:sz="0" w:space="0" w:color="auto"/>
        <w:bottom w:val="none" w:sz="0" w:space="0" w:color="auto"/>
        <w:right w:val="none" w:sz="0" w:space="0" w:color="auto"/>
      </w:divBdr>
    </w:div>
    <w:div w:id="2142648638">
      <w:bodyDiv w:val="1"/>
      <w:marLeft w:val="0"/>
      <w:marRight w:val="0"/>
      <w:marTop w:val="0"/>
      <w:marBottom w:val="0"/>
      <w:divBdr>
        <w:top w:val="none" w:sz="0" w:space="0" w:color="auto"/>
        <w:left w:val="none" w:sz="0" w:space="0" w:color="auto"/>
        <w:bottom w:val="none" w:sz="0" w:space="0" w:color="auto"/>
        <w:right w:val="none" w:sz="0" w:space="0" w:color="auto"/>
      </w:divBdr>
    </w:div>
    <w:div w:id="2143108792">
      <w:bodyDiv w:val="1"/>
      <w:marLeft w:val="0"/>
      <w:marRight w:val="0"/>
      <w:marTop w:val="0"/>
      <w:marBottom w:val="0"/>
      <w:divBdr>
        <w:top w:val="none" w:sz="0" w:space="0" w:color="auto"/>
        <w:left w:val="none" w:sz="0" w:space="0" w:color="auto"/>
        <w:bottom w:val="none" w:sz="0" w:space="0" w:color="auto"/>
        <w:right w:val="none" w:sz="0" w:space="0" w:color="auto"/>
      </w:divBdr>
    </w:div>
    <w:div w:id="2143956422">
      <w:bodyDiv w:val="1"/>
      <w:marLeft w:val="0"/>
      <w:marRight w:val="0"/>
      <w:marTop w:val="0"/>
      <w:marBottom w:val="0"/>
      <w:divBdr>
        <w:top w:val="none" w:sz="0" w:space="0" w:color="auto"/>
        <w:left w:val="none" w:sz="0" w:space="0" w:color="auto"/>
        <w:bottom w:val="none" w:sz="0" w:space="0" w:color="auto"/>
        <w:right w:val="none" w:sz="0" w:space="0" w:color="auto"/>
      </w:divBdr>
    </w:div>
    <w:div w:id="2144501536">
      <w:bodyDiv w:val="1"/>
      <w:marLeft w:val="0"/>
      <w:marRight w:val="0"/>
      <w:marTop w:val="0"/>
      <w:marBottom w:val="0"/>
      <w:divBdr>
        <w:top w:val="none" w:sz="0" w:space="0" w:color="auto"/>
        <w:left w:val="none" w:sz="0" w:space="0" w:color="auto"/>
        <w:bottom w:val="none" w:sz="0" w:space="0" w:color="auto"/>
        <w:right w:val="none" w:sz="0" w:space="0" w:color="auto"/>
      </w:divBdr>
    </w:div>
    <w:div w:id="2145268192">
      <w:bodyDiv w:val="1"/>
      <w:marLeft w:val="0"/>
      <w:marRight w:val="0"/>
      <w:marTop w:val="0"/>
      <w:marBottom w:val="0"/>
      <w:divBdr>
        <w:top w:val="none" w:sz="0" w:space="0" w:color="auto"/>
        <w:left w:val="none" w:sz="0" w:space="0" w:color="auto"/>
        <w:bottom w:val="none" w:sz="0" w:space="0" w:color="auto"/>
        <w:right w:val="none" w:sz="0" w:space="0" w:color="auto"/>
      </w:divBdr>
    </w:div>
    <w:div w:id="2147115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gif"/><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gi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Bli19</b:Tag>
    <b:SourceType>Book</b:SourceType>
    <b:Guid>{6AB686DE-9F0F-4C56-A60E-9DFDC8DA7E38}</b:Guid>
    <b:Title>Introduction to Probability</b:Title>
    <b:Year>2019</b:Year>
    <b:Author>
      <b:Author>
        <b:NameList>
          <b:Person>
            <b:Last>Blitzstein</b:Last>
            <b:First>Joseph K.</b:First>
          </b:Person>
          <b:Person>
            <b:Last>Hwang</b:Last>
            <b:First>Jessica</b:First>
          </b:Person>
        </b:NameList>
      </b:Author>
    </b:Author>
    <b:City>Boca Raton</b:City>
    <b:Publisher>CRC Press</b:Publisher>
    <b:Edition>2</b:Edition>
    <b:RefOrder>3</b:RefOrder>
  </b:Source>
  <b:Source>
    <b:Tag>Bis06</b:Tag>
    <b:SourceType>Book</b:SourceType>
    <b:Guid>{1859AC66-F35F-4399-9A38-47C35F9184D0}</b:Guid>
    <b:Title>Pattern Recognition and Machine Learning</b:Title>
    <b:Year>2006</b:Year>
    <b:City>New York</b:City>
    <b:Publisher>Springer</b:Publisher>
    <b:Author>
      <b:Author>
        <b:NameList>
          <b:Person>
            <b:Last>Bishop</b:Last>
            <b:First>Christopher M.</b:First>
          </b:Person>
        </b:NameList>
      </b:Author>
    </b:Author>
    <b:RefOrder>5</b:RefOrder>
  </b:Source>
  <b:Source>
    <b:Tag>The20</b:Tag>
    <b:SourceType>Book</b:SourceType>
    <b:Guid>{5C5F93E0-F052-4C79-9475-81E4F2F5837A}</b:Guid>
    <b:Author>
      <b:Author>
        <b:NameList>
          <b:Person>
            <b:Last>Theodoridis</b:Last>
            <b:First>Sergios</b:First>
          </b:Person>
        </b:NameList>
      </b:Author>
    </b:Author>
    <b:Title>Machine Learning: a bayesian and optimization perspective</b:Title>
    <b:Year>2020</b:Year>
    <b:City>London</b:City>
    <b:Publisher>Elsevier</b:Publisher>
    <b:Edition>2nd</b:Edition>
    <b:RefOrder>6</b:RefOrder>
  </b:Source>
  <b:Source>
    <b:Tag>Has09</b:Tag>
    <b:SourceType>Book</b:SourceType>
    <b:Guid>{BE4D3F37-7F65-4960-8B34-02526D5C4E51}</b:Guid>
    <b:Title>The Elements of Statistical Learning</b:Title>
    <b:Year>2009</b:Year>
    <b:City>New York</b:City>
    <b:Publisher>Springer</b:Publisher>
    <b:Author>
      <b:Author>
        <b:NameList>
          <b:Person>
            <b:Last>Hastie</b:Last>
            <b:First>Trevor</b:First>
          </b:Person>
          <b:Person>
            <b:Last>Tibshirani</b:Last>
            <b:First>Robert</b:First>
          </b:Person>
          <b:Person>
            <b:Last>Friedman</b:Last>
            <b:First>Jerome</b:First>
          </b:Person>
        </b:NameList>
      </b:Author>
    </b:Author>
    <b:Edition>2nd</b:Edition>
    <b:RefOrder>4</b:RefOrder>
  </b:Source>
  <b:Source>
    <b:Tag>Lar03</b:Tag>
    <b:SourceType>Book</b:SourceType>
    <b:Guid>{7FAFD0DB-5942-48ED-9B6F-30700FC242C4}</b:Guid>
    <b:Author>
      <b:Author>
        <b:NameList>
          <b:Person>
            <b:Last>Wasserman</b:Last>
            <b:First>Larry</b:First>
          </b:Person>
        </b:NameList>
      </b:Author>
    </b:Author>
    <b:Title>All of Statistics</b:Title>
    <b:Year>2003</b:Year>
    <b:City>Pittsburgh</b:City>
    <b:Publisher>Springer</b:Publisher>
    <b:RefOrder>2</b:RefOrder>
  </b:Source>
  <b:Source>
    <b:Tag>LiJ17</b:Tag>
    <b:SourceType>JournalArticle</b:SourceType>
    <b:Guid>{4C78D55F-EE00-43D0-BAE4-F89EEF67E13C}</b:Guid>
    <b:Title>Feature Selection: A Data Perspective</b:Title>
    <b:Year>2017</b:Year>
    <b:Author>
      <b:Author>
        <b:NameList>
          <b:Person>
            <b:Last>Li</b:Last>
            <b:First>Jundong</b:First>
          </b:Person>
          <b:Person>
            <b:Last>Cheng</b:Last>
            <b:First>Kewei</b:First>
          </b:Person>
          <b:Person>
            <b:Last>Wang</b:Last>
            <b:First>Suhan</b:First>
          </b:Person>
          <b:Person>
            <b:Last>Morsttater</b:Last>
            <b:First>Fred</b:First>
          </b:Person>
          <b:Person>
            <b:Last>P. Trevino</b:Last>
            <b:First>Robert</b:First>
          </b:Person>
          <b:Person>
            <b:Last>Tang</b:Last>
            <b:First>Jiliang</b:First>
          </b:Person>
          <b:Person>
            <b:Last>Liu</b:Last>
            <b:First>Huan</b:First>
          </b:Person>
        </b:NameList>
      </b:Author>
    </b:Author>
    <b:PeriodicalTitle>ACM Computing Surveys</b:PeriodicalTitle>
    <b:JournalName>ACM Computing Surveys</b:JournalName>
    <b:Volume>50</b:Volume>
    <b:RefOrder>8</b:RefOrder>
  </b:Source>
  <b:Source>
    <b:Tag>Str05</b:Tag>
    <b:SourceType>Book</b:SourceType>
    <b:Guid>{A446CA63-7872-4B31-B63D-2B27CB17CDFC}</b:Guid>
    <b:Title>Linear Algebra and Its Applications</b:Title>
    <b:Year>2005</b:Year>
    <b:Author>
      <b:Author>
        <b:NameList>
          <b:Person>
            <b:Last>Strang</b:Last>
            <b:First>Gilbert</b:First>
          </b:Person>
        </b:NameList>
      </b:Author>
    </b:Author>
    <b:Publisher>Cengage Learning</b:Publisher>
    <b:Edition>4</b:Edition>
    <b:RefOrder>17</b:RefOrder>
  </b:Source>
  <b:Source>
    <b:Tag>Rou23</b:Tag>
    <b:SourceType>Report</b:SourceType>
    <b:Guid>{1192C95E-725D-484B-8D89-E2FF8C404623}</b:Guid>
    <b:Title>The Singular Value Decomposition (SVD) and Low-Rank Matrix Approximations</b:Title>
    <b:Year>2023</b:Year>
    <b:URL>https://web.stanford.edu/class/cs168/</b:URL>
    <b:Author>
      <b:Author>
        <b:NameList>
          <b:Person>
            <b:Last>Roughgarden</b:Last>
            <b:First>Tim</b:First>
          </b:Person>
          <b:Person>
            <b:Last>Valiant</b:Last>
            <b:First>Gregory</b:First>
          </b:Person>
        </b:NameList>
      </b:Author>
    </b:Author>
    <b:Institution>Stanford University</b:Institution>
    <b:RefOrder>16</b:RefOrder>
  </b:Source>
  <b:Source>
    <b:Tag>Cov23</b:Tag>
    <b:SourceType>InternetSite</b:SourceType>
    <b:Guid>{9F14DA0C-0A82-44A3-AC87-B198CA63E8D1}</b:Guid>
    <b:Title>Covariance Matrix</b:Title>
    <b:ProductionCompany>Wikipédia</b:ProductionCompany>
    <b:YearAccessed>2023</b:YearAccessed>
    <b:MonthAccessed>10</b:MonthAccessed>
    <b:DayAccessed>14</b:DayAccessed>
    <b:URL>https://en.wikipedia.org/wiki/Covariance_matrix</b:URL>
    <b:RefOrder>11</b:RefOrder>
  </b:Source>
  <b:Source>
    <b:Tag>Rou231</b:Tag>
    <b:SourceType>Report</b:SourceType>
    <b:Guid>{C1C7770B-C411-4531-8096-8E807E938F01}</b:Guid>
    <b:Title>Lecture #7: Understanding and using Principal Component Analysis (PCA)</b:Title>
    <b:Year>2023</b:Year>
    <b:Author>
      <b:Author>
        <b:NameList>
          <b:Person>
            <b:Last>Roughgarden</b:Last>
            <b:First>Tim</b:First>
          </b:Person>
          <b:Person>
            <b:Last>Valiant</b:Last>
            <b:First>Gregory</b:First>
          </b:Person>
        </b:NameList>
      </b:Author>
    </b:Author>
    <b:RefOrder>10</b:RefOrder>
  </b:Source>
  <b:Source>
    <b:Tag>Boy04</b:Tag>
    <b:SourceType>Book</b:SourceType>
    <b:Guid>{9F8B4BEF-B732-4C10-AEB2-4BFF26CEB497}</b:Guid>
    <b:Title>Convex Optimization</b:Title>
    <b:Year>2004</b:Year>
    <b:Publisher>Cambridge University Press</b:Publisher>
    <b:Author>
      <b:Author>
        <b:NameList>
          <b:Person>
            <b:Last>Boyd</b:Last>
            <b:First>Stephen</b:First>
          </b:Person>
          <b:Person>
            <b:Last>Vandenberghe</b:Last>
            <b:First>Lieven</b:First>
          </b:Person>
        </b:NameList>
      </b:Author>
    </b:Author>
    <b:RefOrder>18</b:RefOrder>
  </b:Source>
  <b:Source>
    <b:Tag>Gho21</b:Tag>
    <b:SourceType>ArticleInAPeriodical</b:SourceType>
    <b:Guid>{E81BE873-C636-4349-A111-A0604973CF46}</b:Guid>
    <b:Title>Reproducing Kernel Hilbert Space, Mercer's Theorem, Eigenfunctions, Nyström Method, and Use of Kernels in Machine Learning: Tutorial and Survey</b:Title>
    <b:PeriodicalTitle>arXiv preprint arXiv:2106.08443</b:PeriodicalTitle>
    <b:Year>2021</b:Year>
    <b:Author>
      <b:Author>
        <b:NameList>
          <b:Person>
            <b:Last>Ghojogh</b:Last>
            <b:First>Benyamin</b:First>
          </b:Person>
          <b:Person>
            <b:Last>Ghodsi</b:Last>
            <b:First>Ali</b:First>
          </b:Person>
          <b:Person>
            <b:Last>Karray</b:Last>
            <b:First>Fakhri</b:First>
          </b:Person>
          <b:Person>
            <b:Last>Crowley</b:Last>
            <b:First>Mark</b:First>
          </b:Person>
        </b:NameList>
      </b:Author>
    </b:Author>
    <b:RefOrder>19</b:RefOrder>
  </b:Source>
  <b:Source>
    <b:Tag>Cab12</b:Tag>
    <b:SourceType>Book</b:SourceType>
    <b:Guid>{0DF9E1A8-558A-45FF-877D-A3F034776031}</b:Guid>
    <b:Title>Curso de Álgebra Linear: Fundamentos e Aplicações</b:Title>
    <b:Year>2012</b:Year>
    <b:City>Rio de Janeiro</b:City>
    <b:Publisher>Instituto de Matemática</b:Publisher>
    <b:Author>
      <b:Author>
        <b:NameList>
          <b:Person>
            <b:Last>Cabral</b:Last>
            <b:First>Marco</b:First>
          </b:Person>
          <b:Person>
            <b:Last>Goldfeld</b:Last>
            <b:First>Paulo</b:First>
          </b:Person>
        </b:NameList>
      </b:Author>
    </b:Author>
    <b:Edition>3</b:Edition>
    <b:RefOrder>9</b:RefOrder>
  </b:Source>
  <b:Source>
    <b:Tag>Jap11</b:Tag>
    <b:SourceType>Book</b:SourceType>
    <b:Guid>{A2456C56-8D66-40A9-BBED-801777C26416}</b:Guid>
    <b:Title>Evaluating Learning Algorithms: A Classification Perspective</b:Title>
    <b:Year>2011</b:Year>
    <b:Publisher>Cambridge University Press</b:Publisher>
    <b:Author>
      <b:Author>
        <b:NameList>
          <b:Person>
            <b:Last>Japkowicz</b:Last>
            <b:First>Nathalie</b:First>
          </b:Person>
          <b:Person>
            <b:Last>Shah</b:Last>
            <b:First>Mohak</b:First>
          </b:Person>
        </b:NameList>
      </b:Author>
    </b:Author>
    <b:RefOrder>12</b:RefOrder>
  </b:Source>
  <b:Source>
    <b:Tag>Cha12</b:Tag>
    <b:SourceType>Book</b:SourceType>
    <b:Guid>{E0965EEB-8969-4CFB-861F-05E14E817F1B}</b:Guid>
    <b:Title>Regression Analysis by Example</b:Title>
    <b:Year>2012</b:Year>
    <b:City>Cairo</b:City>
    <b:Publisher>Wiley</b:Publisher>
    <b:Author>
      <b:Author>
        <b:NameList>
          <b:Person>
            <b:Last>Chatterjee</b:Last>
            <b:First>Samprit</b:First>
          </b:Person>
          <b:Person>
            <b:Last>S. Hadi</b:Last>
            <b:First>Ali</b:First>
          </b:Person>
        </b:NameList>
      </b:Author>
    </b:Author>
    <b:Edition>5</b:Edition>
    <b:RefOrder>14</b:RefOrder>
  </b:Source>
  <b:Source>
    <b:Tag>OKv83</b:Tag>
    <b:SourceType>JournalArticle</b:SourceType>
    <b:Guid>{F2FF2B37-D6B1-49DC-907F-CAFF3668129C}</b:Guid>
    <b:Title>Note on the R2 measure of goodness of fit for nonlinear models</b:Title>
    <b:Year>1983</b:Year>
    <b:Author>
      <b:Author>
        <b:NameList>
          <b:Person>
            <b:Last>O. Kvalseth</b:Last>
            <b:First>Tarald</b:First>
          </b:Person>
        </b:NameList>
      </b:Author>
    </b:Author>
    <b:JournalName>Bulletin of the Psychonomic Society</b:JournalName>
    <b:Pages>79-80</b:Pages>
    <b:Volume>21</b:Volume>
    <b:Issue>1</b:Issue>
    <b:RefOrder>15</b:RefOrder>
  </b:Source>
  <b:Source>
    <b:Tag>Gér19</b:Tag>
    <b:SourceType>Book</b:SourceType>
    <b:Guid>{1D79E761-BAD0-4ACB-9C80-86F8A8945D08}</b:Guid>
    <b:Author>
      <b:Author>
        <b:NameList>
          <b:Person>
            <b:Last>Géron</b:Last>
            <b:First>Aurélien</b:First>
          </b:Person>
        </b:NameList>
      </b:Author>
    </b:Author>
    <b:Title>Hands-on Machine Learning with Scikit-learn, Keras &amp; Tensorflow: Concepts, Tools and Techniques to Build Intelligent Systems</b:Title>
    <b:Year>2019</b:Year>
    <b:City>Sebastopol</b:City>
    <b:Publisher>O'Reilly</b:Publisher>
    <b:RefOrder>7</b:RefOrder>
  </b:Source>
  <b:Source>
    <b:Tag>Gra20</b:Tag>
    <b:SourceType>ArticleInAPeriodical</b:SourceType>
    <b:Guid>{64C5C625-8120-425E-B313-39C187F697DD}</b:Guid>
    <b:Title>Metrics for Multi-Class Classification: An Overview</b:Title>
    <b:Year>2020</b:Year>
    <b:PeriodicalTitle>arXiv preprint arXiv:2008.05756</b:PeriodicalTitle>
    <b:Author>
      <b:Author>
        <b:NameList>
          <b:Person>
            <b:Last>Grandini</b:Last>
            <b:First>Margherita</b:First>
          </b:Person>
          <b:Person>
            <b:Last>Bagli</b:Last>
            <b:First>Enrico</b:First>
          </b:Person>
          <b:Person>
            <b:Last>Visani</b:Last>
            <b:First>Giorgio</b:First>
          </b:Person>
        </b:NameList>
      </b:Author>
    </b:Author>
    <b:RefOrder>13</b:RefOrder>
  </b:Source>
  <b:Source>
    <b:Tag>Fri01</b:Tag>
    <b:SourceType>ArticleInAPeriodical</b:SourceType>
    <b:Guid>{30D5BC48-8B8B-47AC-ACE6-348281820118}</b:Guid>
    <b:Title>Greedy function approximation: a gradient boosting machine</b:Title>
    <b:PeriodicalTitle>Annals of statistics</b:PeriodicalTitle>
    <b:Year>2001</b:Year>
    <b:Pages>1189-1232</b:Pages>
    <b:Author>
      <b:Author>
        <b:NameList>
          <b:Person>
            <b:Last>Friedman</b:Last>
            <b:Middle>H.</b:Middle>
            <b:First>Jerome</b:First>
          </b:Person>
        </b:NameList>
      </b:Author>
    </b:Author>
    <b:RefOrder>1</b:RefOrder>
  </b:Source>
</b:Sources>
</file>

<file path=customXml/itemProps1.xml><?xml version="1.0" encoding="utf-8"?>
<ds:datastoreItem xmlns:ds="http://schemas.openxmlformats.org/officeDocument/2006/customXml" ds:itemID="{C64E3EBF-73DD-4B32-AA27-1125EFAA8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25686</TotalTime>
  <Pages>94</Pages>
  <Words>27325</Words>
  <Characters>147561</Characters>
  <Application>Microsoft Office Word</Application>
  <DocSecurity>0</DocSecurity>
  <Lines>1229</Lines>
  <Paragraphs>349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Ruys</dc:creator>
  <cp:keywords/>
  <dc:description/>
  <cp:lastModifiedBy>Igor Ruys</cp:lastModifiedBy>
  <cp:revision>117</cp:revision>
  <cp:lastPrinted>2024-01-19T21:46:00Z</cp:lastPrinted>
  <dcterms:created xsi:type="dcterms:W3CDTF">2023-07-11T23:04:00Z</dcterms:created>
  <dcterms:modified xsi:type="dcterms:W3CDTF">2024-02-12T15:17:00Z</dcterms:modified>
</cp:coreProperties>
</file>