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A45E2" w14:textId="589B70F8" w:rsidR="00F83316" w:rsidRDefault="00F90720" w:rsidP="00954EB2">
      <w:pPr>
        <w:pStyle w:val="Ttulo"/>
      </w:pPr>
      <w:r>
        <w:t>Machine Learning</w:t>
      </w:r>
    </w:p>
    <w:p w14:paraId="4C99E8B8" w14:textId="07096B7B" w:rsidR="003849FA" w:rsidRDefault="00363D3A" w:rsidP="007906CF">
      <w:pPr>
        <w:pStyle w:val="Subttulo"/>
      </w:pPr>
      <w:r>
        <w:t>Anotações</w:t>
      </w:r>
    </w:p>
    <w:p w14:paraId="29F797F5" w14:textId="77777777" w:rsidR="003849FA" w:rsidRDefault="003849FA">
      <w:pPr>
        <w:rPr>
          <w:color w:val="5A5A5A" w:themeColor="text1" w:themeTint="A5"/>
          <w:spacing w:val="10"/>
          <w:sz w:val="48"/>
        </w:rPr>
      </w:pPr>
      <w:r>
        <w:br w:type="page"/>
      </w:r>
    </w:p>
    <w:sdt>
      <w:sdtPr>
        <w:rPr>
          <w:rFonts w:asciiTheme="minorHAnsi" w:eastAsiaTheme="minorEastAsia" w:hAnsiTheme="minorHAnsi" w:cstheme="minorBidi"/>
          <w:b w:val="0"/>
          <w:bCs w:val="0"/>
          <w:smallCaps w:val="0"/>
          <w:color w:val="auto"/>
          <w:sz w:val="22"/>
          <w:szCs w:val="22"/>
        </w:rPr>
        <w:id w:val="-1078137736"/>
        <w:docPartObj>
          <w:docPartGallery w:val="Table of Contents"/>
          <w:docPartUnique/>
        </w:docPartObj>
      </w:sdtPr>
      <w:sdtContent>
        <w:p w14:paraId="6FC24EC2" w14:textId="05E93D3A" w:rsidR="003849FA" w:rsidRDefault="003849FA" w:rsidP="003849FA">
          <w:pPr>
            <w:pStyle w:val="CabealhodoSumrio"/>
            <w:ind w:left="431" w:hanging="431"/>
          </w:pPr>
          <w:r>
            <w:t>Sumário</w:t>
          </w:r>
        </w:p>
        <w:p w14:paraId="548EBCBE" w14:textId="0039BAA2" w:rsidR="00CC4AA7" w:rsidRDefault="003849FA">
          <w:pPr>
            <w:pStyle w:val="Sumrio1"/>
            <w:tabs>
              <w:tab w:val="left" w:pos="1320"/>
              <w:tab w:val="right" w:leader="dot" w:pos="8494"/>
            </w:tabs>
            <w:rPr>
              <w:noProof/>
              <w:kern w:val="2"/>
              <w:lang w:eastAsia="pt-BR"/>
              <w14:ligatures w14:val="standardContextual"/>
            </w:rPr>
          </w:pPr>
          <w:r>
            <w:fldChar w:fldCharType="begin"/>
          </w:r>
          <w:r>
            <w:instrText xml:space="preserve"> TOC \o "1-3" \h \z \u </w:instrText>
          </w:r>
          <w:r>
            <w:fldChar w:fldCharType="separate"/>
          </w:r>
          <w:hyperlink w:anchor="_Toc153027833" w:history="1">
            <w:r w:rsidR="00CC4AA7" w:rsidRPr="00580FAA">
              <w:rPr>
                <w:rStyle w:val="Hyperlink"/>
                <w:noProof/>
              </w:rPr>
              <w:t>Capítulo 1:</w:t>
            </w:r>
            <w:r w:rsidR="00CC4AA7">
              <w:rPr>
                <w:noProof/>
                <w:kern w:val="2"/>
                <w:lang w:eastAsia="pt-BR"/>
                <w14:ligatures w14:val="standardContextual"/>
              </w:rPr>
              <w:tab/>
            </w:r>
            <w:r w:rsidR="00CC4AA7" w:rsidRPr="00580FAA">
              <w:rPr>
                <w:rStyle w:val="Hyperlink"/>
                <w:noProof/>
              </w:rPr>
              <w:t>Estimação de Parâmetros</w:t>
            </w:r>
            <w:r w:rsidR="00CC4AA7">
              <w:rPr>
                <w:noProof/>
                <w:webHidden/>
              </w:rPr>
              <w:tab/>
            </w:r>
            <w:r w:rsidR="00CC4AA7">
              <w:rPr>
                <w:noProof/>
                <w:webHidden/>
              </w:rPr>
              <w:fldChar w:fldCharType="begin"/>
            </w:r>
            <w:r w:rsidR="00CC4AA7">
              <w:rPr>
                <w:noProof/>
                <w:webHidden/>
              </w:rPr>
              <w:instrText xml:space="preserve"> PAGEREF _Toc153027833 \h </w:instrText>
            </w:r>
            <w:r w:rsidR="00CC4AA7">
              <w:rPr>
                <w:noProof/>
                <w:webHidden/>
              </w:rPr>
            </w:r>
            <w:r w:rsidR="00CC4AA7">
              <w:rPr>
                <w:noProof/>
                <w:webHidden/>
              </w:rPr>
              <w:fldChar w:fldCharType="separate"/>
            </w:r>
            <w:r w:rsidR="00F71F0A">
              <w:rPr>
                <w:noProof/>
                <w:webHidden/>
              </w:rPr>
              <w:t>4</w:t>
            </w:r>
            <w:r w:rsidR="00CC4AA7">
              <w:rPr>
                <w:noProof/>
                <w:webHidden/>
              </w:rPr>
              <w:fldChar w:fldCharType="end"/>
            </w:r>
          </w:hyperlink>
        </w:p>
        <w:p w14:paraId="02EBA3E3" w14:textId="1D490F03" w:rsidR="00CC4AA7" w:rsidRDefault="00000000">
          <w:pPr>
            <w:pStyle w:val="Sumrio2"/>
            <w:tabs>
              <w:tab w:val="left" w:pos="880"/>
              <w:tab w:val="right" w:leader="dot" w:pos="8494"/>
            </w:tabs>
            <w:rPr>
              <w:noProof/>
              <w:kern w:val="2"/>
              <w:lang w:eastAsia="pt-BR"/>
              <w14:ligatures w14:val="standardContextual"/>
            </w:rPr>
          </w:pPr>
          <w:hyperlink w:anchor="_Toc153027834" w:history="1">
            <w:r w:rsidR="00CC4AA7" w:rsidRPr="00580FAA">
              <w:rPr>
                <w:rStyle w:val="Hyperlink"/>
                <w:noProof/>
              </w:rPr>
              <w:t>1.1</w:t>
            </w:r>
            <w:r w:rsidR="00CC4AA7">
              <w:rPr>
                <w:noProof/>
                <w:kern w:val="2"/>
                <w:lang w:eastAsia="pt-BR"/>
                <w14:ligatures w14:val="standardContextual"/>
              </w:rPr>
              <w:tab/>
            </w:r>
            <w:r w:rsidR="00CC4AA7" w:rsidRPr="00580FAA">
              <w:rPr>
                <w:rStyle w:val="Hyperlink"/>
                <w:noProof/>
              </w:rPr>
              <w:t>Maximum Likelihood Estimation (MLE)</w:t>
            </w:r>
            <w:r w:rsidR="00CC4AA7">
              <w:rPr>
                <w:noProof/>
                <w:webHidden/>
              </w:rPr>
              <w:tab/>
            </w:r>
            <w:r w:rsidR="00CC4AA7">
              <w:rPr>
                <w:noProof/>
                <w:webHidden/>
              </w:rPr>
              <w:fldChar w:fldCharType="begin"/>
            </w:r>
            <w:r w:rsidR="00CC4AA7">
              <w:rPr>
                <w:noProof/>
                <w:webHidden/>
              </w:rPr>
              <w:instrText xml:space="preserve"> PAGEREF _Toc153027834 \h </w:instrText>
            </w:r>
            <w:r w:rsidR="00CC4AA7">
              <w:rPr>
                <w:noProof/>
                <w:webHidden/>
              </w:rPr>
            </w:r>
            <w:r w:rsidR="00CC4AA7">
              <w:rPr>
                <w:noProof/>
                <w:webHidden/>
              </w:rPr>
              <w:fldChar w:fldCharType="separate"/>
            </w:r>
            <w:r w:rsidR="00F71F0A">
              <w:rPr>
                <w:noProof/>
                <w:webHidden/>
              </w:rPr>
              <w:t>5</w:t>
            </w:r>
            <w:r w:rsidR="00CC4AA7">
              <w:rPr>
                <w:noProof/>
                <w:webHidden/>
              </w:rPr>
              <w:fldChar w:fldCharType="end"/>
            </w:r>
          </w:hyperlink>
        </w:p>
        <w:p w14:paraId="24FAED4B" w14:textId="07916CCD" w:rsidR="00CC4AA7" w:rsidRDefault="00000000">
          <w:pPr>
            <w:pStyle w:val="Sumrio2"/>
            <w:tabs>
              <w:tab w:val="left" w:pos="880"/>
              <w:tab w:val="right" w:leader="dot" w:pos="8494"/>
            </w:tabs>
            <w:rPr>
              <w:noProof/>
              <w:kern w:val="2"/>
              <w:lang w:eastAsia="pt-BR"/>
              <w14:ligatures w14:val="standardContextual"/>
            </w:rPr>
          </w:pPr>
          <w:hyperlink w:anchor="_Toc153027835" w:history="1">
            <w:r w:rsidR="00CC4AA7" w:rsidRPr="00580FAA">
              <w:rPr>
                <w:rStyle w:val="Hyperlink"/>
                <w:noProof/>
              </w:rPr>
              <w:t>1.2</w:t>
            </w:r>
            <w:r w:rsidR="00CC4AA7">
              <w:rPr>
                <w:noProof/>
                <w:kern w:val="2"/>
                <w:lang w:eastAsia="pt-BR"/>
                <w14:ligatures w14:val="standardContextual"/>
              </w:rPr>
              <w:tab/>
            </w:r>
            <w:r w:rsidR="00CC4AA7" w:rsidRPr="00580FAA">
              <w:rPr>
                <w:rStyle w:val="Hyperlink"/>
                <w:noProof/>
              </w:rPr>
              <w:t>Maximum A Posteriori (MAP) Estimation</w:t>
            </w:r>
            <w:r w:rsidR="00CC4AA7">
              <w:rPr>
                <w:noProof/>
                <w:webHidden/>
              </w:rPr>
              <w:tab/>
            </w:r>
            <w:r w:rsidR="00CC4AA7">
              <w:rPr>
                <w:noProof/>
                <w:webHidden/>
              </w:rPr>
              <w:fldChar w:fldCharType="begin"/>
            </w:r>
            <w:r w:rsidR="00CC4AA7">
              <w:rPr>
                <w:noProof/>
                <w:webHidden/>
              </w:rPr>
              <w:instrText xml:space="preserve"> PAGEREF _Toc153027835 \h </w:instrText>
            </w:r>
            <w:r w:rsidR="00CC4AA7">
              <w:rPr>
                <w:noProof/>
                <w:webHidden/>
              </w:rPr>
            </w:r>
            <w:r w:rsidR="00CC4AA7">
              <w:rPr>
                <w:noProof/>
                <w:webHidden/>
              </w:rPr>
              <w:fldChar w:fldCharType="separate"/>
            </w:r>
            <w:r w:rsidR="00F71F0A">
              <w:rPr>
                <w:noProof/>
                <w:webHidden/>
              </w:rPr>
              <w:t>9</w:t>
            </w:r>
            <w:r w:rsidR="00CC4AA7">
              <w:rPr>
                <w:noProof/>
                <w:webHidden/>
              </w:rPr>
              <w:fldChar w:fldCharType="end"/>
            </w:r>
          </w:hyperlink>
        </w:p>
        <w:p w14:paraId="496E2812" w14:textId="3989115B" w:rsidR="00CC4AA7" w:rsidRDefault="00000000">
          <w:pPr>
            <w:pStyle w:val="Sumrio1"/>
            <w:tabs>
              <w:tab w:val="left" w:pos="1320"/>
              <w:tab w:val="right" w:leader="dot" w:pos="8494"/>
            </w:tabs>
            <w:rPr>
              <w:noProof/>
              <w:kern w:val="2"/>
              <w:lang w:eastAsia="pt-BR"/>
              <w14:ligatures w14:val="standardContextual"/>
            </w:rPr>
          </w:pPr>
          <w:hyperlink w:anchor="_Toc153027836" w:history="1">
            <w:r w:rsidR="00CC4AA7" w:rsidRPr="00580FAA">
              <w:rPr>
                <w:rStyle w:val="Hyperlink"/>
                <w:noProof/>
              </w:rPr>
              <w:t>Capítulo 2:</w:t>
            </w:r>
            <w:r w:rsidR="00CC4AA7">
              <w:rPr>
                <w:noProof/>
                <w:kern w:val="2"/>
                <w:lang w:eastAsia="pt-BR"/>
                <w14:ligatures w14:val="standardContextual"/>
              </w:rPr>
              <w:tab/>
            </w:r>
            <w:r w:rsidR="00CC4AA7" w:rsidRPr="00580FAA">
              <w:rPr>
                <w:rStyle w:val="Hyperlink"/>
                <w:noProof/>
              </w:rPr>
              <w:t>Regressão Linear</w:t>
            </w:r>
            <w:r w:rsidR="00CC4AA7">
              <w:rPr>
                <w:noProof/>
                <w:webHidden/>
              </w:rPr>
              <w:tab/>
            </w:r>
            <w:r w:rsidR="00CC4AA7">
              <w:rPr>
                <w:noProof/>
                <w:webHidden/>
              </w:rPr>
              <w:fldChar w:fldCharType="begin"/>
            </w:r>
            <w:r w:rsidR="00CC4AA7">
              <w:rPr>
                <w:noProof/>
                <w:webHidden/>
              </w:rPr>
              <w:instrText xml:space="preserve"> PAGEREF _Toc153027836 \h </w:instrText>
            </w:r>
            <w:r w:rsidR="00CC4AA7">
              <w:rPr>
                <w:noProof/>
                <w:webHidden/>
              </w:rPr>
            </w:r>
            <w:r w:rsidR="00CC4AA7">
              <w:rPr>
                <w:noProof/>
                <w:webHidden/>
              </w:rPr>
              <w:fldChar w:fldCharType="separate"/>
            </w:r>
            <w:r w:rsidR="00F71F0A">
              <w:rPr>
                <w:noProof/>
                <w:webHidden/>
              </w:rPr>
              <w:t>10</w:t>
            </w:r>
            <w:r w:rsidR="00CC4AA7">
              <w:rPr>
                <w:noProof/>
                <w:webHidden/>
              </w:rPr>
              <w:fldChar w:fldCharType="end"/>
            </w:r>
          </w:hyperlink>
        </w:p>
        <w:p w14:paraId="22041282" w14:textId="5EC10AEB" w:rsidR="00CC4AA7" w:rsidRDefault="00000000">
          <w:pPr>
            <w:pStyle w:val="Sumrio2"/>
            <w:tabs>
              <w:tab w:val="left" w:pos="880"/>
              <w:tab w:val="right" w:leader="dot" w:pos="8494"/>
            </w:tabs>
            <w:rPr>
              <w:noProof/>
              <w:kern w:val="2"/>
              <w:lang w:eastAsia="pt-BR"/>
              <w14:ligatures w14:val="standardContextual"/>
            </w:rPr>
          </w:pPr>
          <w:hyperlink w:anchor="_Toc153027837" w:history="1">
            <w:r w:rsidR="00CC4AA7" w:rsidRPr="00580FAA">
              <w:rPr>
                <w:rStyle w:val="Hyperlink"/>
                <w:noProof/>
              </w:rPr>
              <w:t>2.1</w:t>
            </w:r>
            <w:r w:rsidR="00CC4AA7">
              <w:rPr>
                <w:noProof/>
                <w:kern w:val="2"/>
                <w:lang w:eastAsia="pt-BR"/>
                <w14:ligatures w14:val="standardContextual"/>
              </w:rPr>
              <w:tab/>
            </w:r>
            <w:r w:rsidR="00CC4AA7" w:rsidRPr="00580FAA">
              <w:rPr>
                <w:rStyle w:val="Hyperlink"/>
                <w:noProof/>
              </w:rPr>
              <w:t>Diferentes Interpretações da Regressão Linear</w:t>
            </w:r>
            <w:r w:rsidR="00CC4AA7">
              <w:rPr>
                <w:noProof/>
                <w:webHidden/>
              </w:rPr>
              <w:tab/>
            </w:r>
            <w:r w:rsidR="00CC4AA7">
              <w:rPr>
                <w:noProof/>
                <w:webHidden/>
              </w:rPr>
              <w:fldChar w:fldCharType="begin"/>
            </w:r>
            <w:r w:rsidR="00CC4AA7">
              <w:rPr>
                <w:noProof/>
                <w:webHidden/>
              </w:rPr>
              <w:instrText xml:space="preserve"> PAGEREF _Toc153027837 \h </w:instrText>
            </w:r>
            <w:r w:rsidR="00CC4AA7">
              <w:rPr>
                <w:noProof/>
                <w:webHidden/>
              </w:rPr>
            </w:r>
            <w:r w:rsidR="00CC4AA7">
              <w:rPr>
                <w:noProof/>
                <w:webHidden/>
              </w:rPr>
              <w:fldChar w:fldCharType="separate"/>
            </w:r>
            <w:r w:rsidR="00F71F0A">
              <w:rPr>
                <w:noProof/>
                <w:webHidden/>
              </w:rPr>
              <w:t>11</w:t>
            </w:r>
            <w:r w:rsidR="00CC4AA7">
              <w:rPr>
                <w:noProof/>
                <w:webHidden/>
              </w:rPr>
              <w:fldChar w:fldCharType="end"/>
            </w:r>
          </w:hyperlink>
        </w:p>
        <w:p w14:paraId="1146C225" w14:textId="6A51238F" w:rsidR="00CC4AA7" w:rsidRDefault="00000000">
          <w:pPr>
            <w:pStyle w:val="Sumrio3"/>
            <w:tabs>
              <w:tab w:val="left" w:pos="1320"/>
              <w:tab w:val="right" w:leader="dot" w:pos="8494"/>
            </w:tabs>
            <w:rPr>
              <w:noProof/>
              <w:kern w:val="2"/>
              <w:lang w:eastAsia="pt-BR"/>
              <w14:ligatures w14:val="standardContextual"/>
            </w:rPr>
          </w:pPr>
          <w:hyperlink w:anchor="_Toc153027838" w:history="1">
            <w:r w:rsidR="00CC4AA7" w:rsidRPr="00580FAA">
              <w:rPr>
                <w:rStyle w:val="Hyperlink"/>
                <w:noProof/>
              </w:rPr>
              <w:t>2.1.1</w:t>
            </w:r>
            <w:r w:rsidR="00CC4AA7">
              <w:rPr>
                <w:noProof/>
                <w:kern w:val="2"/>
                <w:lang w:eastAsia="pt-BR"/>
                <w14:ligatures w14:val="standardContextual"/>
              </w:rPr>
              <w:tab/>
            </w:r>
            <w:r w:rsidR="00CC4AA7" w:rsidRPr="00580FAA">
              <w:rPr>
                <w:rStyle w:val="Hyperlink"/>
                <w:noProof/>
              </w:rPr>
              <w:t>Ponto de Vista de Otimização</w:t>
            </w:r>
            <w:r w:rsidR="00CC4AA7">
              <w:rPr>
                <w:noProof/>
                <w:webHidden/>
              </w:rPr>
              <w:tab/>
            </w:r>
            <w:r w:rsidR="00CC4AA7">
              <w:rPr>
                <w:noProof/>
                <w:webHidden/>
              </w:rPr>
              <w:fldChar w:fldCharType="begin"/>
            </w:r>
            <w:r w:rsidR="00CC4AA7">
              <w:rPr>
                <w:noProof/>
                <w:webHidden/>
              </w:rPr>
              <w:instrText xml:space="preserve"> PAGEREF _Toc153027838 \h </w:instrText>
            </w:r>
            <w:r w:rsidR="00CC4AA7">
              <w:rPr>
                <w:noProof/>
                <w:webHidden/>
              </w:rPr>
            </w:r>
            <w:r w:rsidR="00CC4AA7">
              <w:rPr>
                <w:noProof/>
                <w:webHidden/>
              </w:rPr>
              <w:fldChar w:fldCharType="separate"/>
            </w:r>
            <w:r w:rsidR="00F71F0A">
              <w:rPr>
                <w:noProof/>
                <w:webHidden/>
              </w:rPr>
              <w:t>11</w:t>
            </w:r>
            <w:r w:rsidR="00CC4AA7">
              <w:rPr>
                <w:noProof/>
                <w:webHidden/>
              </w:rPr>
              <w:fldChar w:fldCharType="end"/>
            </w:r>
          </w:hyperlink>
        </w:p>
        <w:p w14:paraId="6292D2C4" w14:textId="0C6BE2D7" w:rsidR="00CC4AA7" w:rsidRDefault="00000000">
          <w:pPr>
            <w:pStyle w:val="Sumrio3"/>
            <w:tabs>
              <w:tab w:val="left" w:pos="1320"/>
              <w:tab w:val="right" w:leader="dot" w:pos="8494"/>
            </w:tabs>
            <w:rPr>
              <w:noProof/>
              <w:kern w:val="2"/>
              <w:lang w:eastAsia="pt-BR"/>
              <w14:ligatures w14:val="standardContextual"/>
            </w:rPr>
          </w:pPr>
          <w:hyperlink w:anchor="_Toc153027839" w:history="1">
            <w:r w:rsidR="00CC4AA7" w:rsidRPr="00580FAA">
              <w:rPr>
                <w:rStyle w:val="Hyperlink"/>
                <w:noProof/>
              </w:rPr>
              <w:t>2.1.2</w:t>
            </w:r>
            <w:r w:rsidR="00CC4AA7">
              <w:rPr>
                <w:noProof/>
                <w:kern w:val="2"/>
                <w:lang w:eastAsia="pt-BR"/>
                <w14:ligatures w14:val="standardContextual"/>
              </w:rPr>
              <w:tab/>
            </w:r>
            <w:r w:rsidR="00CC4AA7" w:rsidRPr="00580FAA">
              <w:rPr>
                <w:rStyle w:val="Hyperlink"/>
                <w:noProof/>
              </w:rPr>
              <w:t>Ponto de Vista de Álgebra Linear</w:t>
            </w:r>
            <w:r w:rsidR="00CC4AA7">
              <w:rPr>
                <w:noProof/>
                <w:webHidden/>
              </w:rPr>
              <w:tab/>
            </w:r>
            <w:r w:rsidR="00CC4AA7">
              <w:rPr>
                <w:noProof/>
                <w:webHidden/>
              </w:rPr>
              <w:fldChar w:fldCharType="begin"/>
            </w:r>
            <w:r w:rsidR="00CC4AA7">
              <w:rPr>
                <w:noProof/>
                <w:webHidden/>
              </w:rPr>
              <w:instrText xml:space="preserve"> PAGEREF _Toc153027839 \h </w:instrText>
            </w:r>
            <w:r w:rsidR="00CC4AA7">
              <w:rPr>
                <w:noProof/>
                <w:webHidden/>
              </w:rPr>
            </w:r>
            <w:r w:rsidR="00CC4AA7">
              <w:rPr>
                <w:noProof/>
                <w:webHidden/>
              </w:rPr>
              <w:fldChar w:fldCharType="separate"/>
            </w:r>
            <w:r w:rsidR="00F71F0A">
              <w:rPr>
                <w:noProof/>
                <w:webHidden/>
              </w:rPr>
              <w:t>12</w:t>
            </w:r>
            <w:r w:rsidR="00CC4AA7">
              <w:rPr>
                <w:noProof/>
                <w:webHidden/>
              </w:rPr>
              <w:fldChar w:fldCharType="end"/>
            </w:r>
          </w:hyperlink>
        </w:p>
        <w:p w14:paraId="35AC946D" w14:textId="71C3CFBB" w:rsidR="00CC4AA7" w:rsidRDefault="00000000">
          <w:pPr>
            <w:pStyle w:val="Sumrio3"/>
            <w:tabs>
              <w:tab w:val="left" w:pos="1320"/>
              <w:tab w:val="right" w:leader="dot" w:pos="8494"/>
            </w:tabs>
            <w:rPr>
              <w:noProof/>
              <w:kern w:val="2"/>
              <w:lang w:eastAsia="pt-BR"/>
              <w14:ligatures w14:val="standardContextual"/>
            </w:rPr>
          </w:pPr>
          <w:hyperlink w:anchor="_Toc153027840" w:history="1">
            <w:r w:rsidR="00CC4AA7" w:rsidRPr="00580FAA">
              <w:rPr>
                <w:rStyle w:val="Hyperlink"/>
                <w:noProof/>
              </w:rPr>
              <w:t>2.1.3</w:t>
            </w:r>
            <w:r w:rsidR="00CC4AA7">
              <w:rPr>
                <w:noProof/>
                <w:kern w:val="2"/>
                <w:lang w:eastAsia="pt-BR"/>
                <w14:ligatures w14:val="standardContextual"/>
              </w:rPr>
              <w:tab/>
            </w:r>
            <w:r w:rsidR="00CC4AA7" w:rsidRPr="00580FAA">
              <w:rPr>
                <w:rStyle w:val="Hyperlink"/>
                <w:noProof/>
              </w:rPr>
              <w:t>Ponto de Vista Probabilístico</w:t>
            </w:r>
            <w:r w:rsidR="00CC4AA7">
              <w:rPr>
                <w:noProof/>
                <w:webHidden/>
              </w:rPr>
              <w:tab/>
            </w:r>
            <w:r w:rsidR="00CC4AA7">
              <w:rPr>
                <w:noProof/>
                <w:webHidden/>
              </w:rPr>
              <w:fldChar w:fldCharType="begin"/>
            </w:r>
            <w:r w:rsidR="00CC4AA7">
              <w:rPr>
                <w:noProof/>
                <w:webHidden/>
              </w:rPr>
              <w:instrText xml:space="preserve"> PAGEREF _Toc153027840 \h </w:instrText>
            </w:r>
            <w:r w:rsidR="00CC4AA7">
              <w:rPr>
                <w:noProof/>
                <w:webHidden/>
              </w:rPr>
            </w:r>
            <w:r w:rsidR="00CC4AA7">
              <w:rPr>
                <w:noProof/>
                <w:webHidden/>
              </w:rPr>
              <w:fldChar w:fldCharType="separate"/>
            </w:r>
            <w:r w:rsidR="00F71F0A">
              <w:rPr>
                <w:noProof/>
                <w:webHidden/>
              </w:rPr>
              <w:t>14</w:t>
            </w:r>
            <w:r w:rsidR="00CC4AA7">
              <w:rPr>
                <w:noProof/>
                <w:webHidden/>
              </w:rPr>
              <w:fldChar w:fldCharType="end"/>
            </w:r>
          </w:hyperlink>
        </w:p>
        <w:p w14:paraId="38C6F0AA" w14:textId="64881F3A" w:rsidR="00CC4AA7" w:rsidRDefault="00000000">
          <w:pPr>
            <w:pStyle w:val="Sumrio2"/>
            <w:tabs>
              <w:tab w:val="left" w:pos="880"/>
              <w:tab w:val="right" w:leader="dot" w:pos="8494"/>
            </w:tabs>
            <w:rPr>
              <w:noProof/>
              <w:kern w:val="2"/>
              <w:lang w:eastAsia="pt-BR"/>
              <w14:ligatures w14:val="standardContextual"/>
            </w:rPr>
          </w:pPr>
          <w:hyperlink w:anchor="_Toc153027841" w:history="1">
            <w:r w:rsidR="00CC4AA7" w:rsidRPr="00580FAA">
              <w:rPr>
                <w:rStyle w:val="Hyperlink"/>
                <w:noProof/>
              </w:rPr>
              <w:t>2.2</w:t>
            </w:r>
            <w:r w:rsidR="00CC4AA7">
              <w:rPr>
                <w:noProof/>
                <w:kern w:val="2"/>
                <w:lang w:eastAsia="pt-BR"/>
                <w14:ligatures w14:val="standardContextual"/>
              </w:rPr>
              <w:tab/>
            </w:r>
            <w:r w:rsidR="00CC4AA7" w:rsidRPr="00580FAA">
              <w:rPr>
                <w:rStyle w:val="Hyperlink"/>
                <w:noProof/>
              </w:rPr>
              <w:t>Regressão Polinomial</w:t>
            </w:r>
            <w:r w:rsidR="00CC4AA7">
              <w:rPr>
                <w:noProof/>
                <w:webHidden/>
              </w:rPr>
              <w:tab/>
            </w:r>
            <w:r w:rsidR="00CC4AA7">
              <w:rPr>
                <w:noProof/>
                <w:webHidden/>
              </w:rPr>
              <w:fldChar w:fldCharType="begin"/>
            </w:r>
            <w:r w:rsidR="00CC4AA7">
              <w:rPr>
                <w:noProof/>
                <w:webHidden/>
              </w:rPr>
              <w:instrText xml:space="preserve"> PAGEREF _Toc153027841 \h </w:instrText>
            </w:r>
            <w:r w:rsidR="00CC4AA7">
              <w:rPr>
                <w:noProof/>
                <w:webHidden/>
              </w:rPr>
            </w:r>
            <w:r w:rsidR="00CC4AA7">
              <w:rPr>
                <w:noProof/>
                <w:webHidden/>
              </w:rPr>
              <w:fldChar w:fldCharType="separate"/>
            </w:r>
            <w:r w:rsidR="00F71F0A">
              <w:rPr>
                <w:noProof/>
                <w:webHidden/>
              </w:rPr>
              <w:t>15</w:t>
            </w:r>
            <w:r w:rsidR="00CC4AA7">
              <w:rPr>
                <w:noProof/>
                <w:webHidden/>
              </w:rPr>
              <w:fldChar w:fldCharType="end"/>
            </w:r>
          </w:hyperlink>
        </w:p>
        <w:p w14:paraId="430B8625" w14:textId="2E862DB0" w:rsidR="00CC4AA7" w:rsidRDefault="00000000">
          <w:pPr>
            <w:pStyle w:val="Sumrio2"/>
            <w:tabs>
              <w:tab w:val="left" w:pos="880"/>
              <w:tab w:val="right" w:leader="dot" w:pos="8494"/>
            </w:tabs>
            <w:rPr>
              <w:noProof/>
              <w:kern w:val="2"/>
              <w:lang w:eastAsia="pt-BR"/>
              <w14:ligatures w14:val="standardContextual"/>
            </w:rPr>
          </w:pPr>
          <w:hyperlink w:anchor="_Toc153027842" w:history="1">
            <w:r w:rsidR="00CC4AA7" w:rsidRPr="00580FAA">
              <w:rPr>
                <w:rStyle w:val="Hyperlink"/>
                <w:noProof/>
              </w:rPr>
              <w:t>2.3</w:t>
            </w:r>
            <w:r w:rsidR="00CC4AA7">
              <w:rPr>
                <w:noProof/>
                <w:kern w:val="2"/>
                <w:lang w:eastAsia="pt-BR"/>
                <w14:ligatures w14:val="standardContextual"/>
              </w:rPr>
              <w:tab/>
            </w:r>
            <w:r w:rsidR="00CC4AA7" w:rsidRPr="00580FAA">
              <w:rPr>
                <w:rStyle w:val="Hyperlink"/>
                <w:noProof/>
              </w:rPr>
              <w:t>Forma Geral da Regressão Linear</w:t>
            </w:r>
            <w:r w:rsidR="00CC4AA7">
              <w:rPr>
                <w:noProof/>
                <w:webHidden/>
              </w:rPr>
              <w:tab/>
            </w:r>
            <w:r w:rsidR="00CC4AA7">
              <w:rPr>
                <w:noProof/>
                <w:webHidden/>
              </w:rPr>
              <w:fldChar w:fldCharType="begin"/>
            </w:r>
            <w:r w:rsidR="00CC4AA7">
              <w:rPr>
                <w:noProof/>
                <w:webHidden/>
              </w:rPr>
              <w:instrText xml:space="preserve"> PAGEREF _Toc153027842 \h </w:instrText>
            </w:r>
            <w:r w:rsidR="00CC4AA7">
              <w:rPr>
                <w:noProof/>
                <w:webHidden/>
              </w:rPr>
            </w:r>
            <w:r w:rsidR="00CC4AA7">
              <w:rPr>
                <w:noProof/>
                <w:webHidden/>
              </w:rPr>
              <w:fldChar w:fldCharType="separate"/>
            </w:r>
            <w:r w:rsidR="00F71F0A">
              <w:rPr>
                <w:noProof/>
                <w:webHidden/>
              </w:rPr>
              <w:t>16</w:t>
            </w:r>
            <w:r w:rsidR="00CC4AA7">
              <w:rPr>
                <w:noProof/>
                <w:webHidden/>
              </w:rPr>
              <w:fldChar w:fldCharType="end"/>
            </w:r>
          </w:hyperlink>
        </w:p>
        <w:p w14:paraId="2C2611DC" w14:textId="7388489A" w:rsidR="00CC4AA7" w:rsidRDefault="00000000">
          <w:pPr>
            <w:pStyle w:val="Sumrio1"/>
            <w:tabs>
              <w:tab w:val="left" w:pos="1320"/>
              <w:tab w:val="right" w:leader="dot" w:pos="8494"/>
            </w:tabs>
            <w:rPr>
              <w:noProof/>
              <w:kern w:val="2"/>
              <w:lang w:eastAsia="pt-BR"/>
              <w14:ligatures w14:val="standardContextual"/>
            </w:rPr>
          </w:pPr>
          <w:hyperlink w:anchor="_Toc153027843" w:history="1">
            <w:r w:rsidR="00CC4AA7" w:rsidRPr="00580FAA">
              <w:rPr>
                <w:rStyle w:val="Hyperlink"/>
                <w:noProof/>
              </w:rPr>
              <w:t>Capítulo 3:</w:t>
            </w:r>
            <w:r w:rsidR="00CC4AA7">
              <w:rPr>
                <w:noProof/>
                <w:kern w:val="2"/>
                <w:lang w:eastAsia="pt-BR"/>
                <w14:ligatures w14:val="standardContextual"/>
              </w:rPr>
              <w:tab/>
            </w:r>
            <w:r w:rsidR="00CC4AA7" w:rsidRPr="00580FAA">
              <w:rPr>
                <w:rStyle w:val="Hyperlink"/>
                <w:noProof/>
              </w:rPr>
              <w:t>Regressão Logística</w:t>
            </w:r>
            <w:r w:rsidR="00CC4AA7">
              <w:rPr>
                <w:noProof/>
                <w:webHidden/>
              </w:rPr>
              <w:tab/>
            </w:r>
            <w:r w:rsidR="00CC4AA7">
              <w:rPr>
                <w:noProof/>
                <w:webHidden/>
              </w:rPr>
              <w:fldChar w:fldCharType="begin"/>
            </w:r>
            <w:r w:rsidR="00CC4AA7">
              <w:rPr>
                <w:noProof/>
                <w:webHidden/>
              </w:rPr>
              <w:instrText xml:space="preserve"> PAGEREF _Toc153027843 \h </w:instrText>
            </w:r>
            <w:r w:rsidR="00CC4AA7">
              <w:rPr>
                <w:noProof/>
                <w:webHidden/>
              </w:rPr>
            </w:r>
            <w:r w:rsidR="00CC4AA7">
              <w:rPr>
                <w:noProof/>
                <w:webHidden/>
              </w:rPr>
              <w:fldChar w:fldCharType="separate"/>
            </w:r>
            <w:r w:rsidR="00F71F0A">
              <w:rPr>
                <w:noProof/>
                <w:webHidden/>
              </w:rPr>
              <w:t>17</w:t>
            </w:r>
            <w:r w:rsidR="00CC4AA7">
              <w:rPr>
                <w:noProof/>
                <w:webHidden/>
              </w:rPr>
              <w:fldChar w:fldCharType="end"/>
            </w:r>
          </w:hyperlink>
        </w:p>
        <w:p w14:paraId="4B87E549" w14:textId="4CABBFBA" w:rsidR="00CC4AA7" w:rsidRDefault="00000000">
          <w:pPr>
            <w:pStyle w:val="Sumrio2"/>
            <w:tabs>
              <w:tab w:val="left" w:pos="880"/>
              <w:tab w:val="right" w:leader="dot" w:pos="8494"/>
            </w:tabs>
            <w:rPr>
              <w:noProof/>
              <w:kern w:val="2"/>
              <w:lang w:eastAsia="pt-BR"/>
              <w14:ligatures w14:val="standardContextual"/>
            </w:rPr>
          </w:pPr>
          <w:hyperlink w:anchor="_Toc153027844" w:history="1">
            <w:r w:rsidR="00CC4AA7" w:rsidRPr="00580FAA">
              <w:rPr>
                <w:rStyle w:val="Hyperlink"/>
                <w:noProof/>
              </w:rPr>
              <w:t>3.1</w:t>
            </w:r>
            <w:r w:rsidR="00CC4AA7">
              <w:rPr>
                <w:noProof/>
                <w:kern w:val="2"/>
                <w:lang w:eastAsia="pt-BR"/>
                <w14:ligatures w14:val="standardContextual"/>
              </w:rPr>
              <w:tab/>
            </w:r>
            <w:r w:rsidR="00CC4AA7" w:rsidRPr="00580FAA">
              <w:rPr>
                <w:rStyle w:val="Hyperlink"/>
                <w:noProof/>
              </w:rPr>
              <w:t>Mínimos Quadrados Para Classificação</w:t>
            </w:r>
            <w:r w:rsidR="00CC4AA7">
              <w:rPr>
                <w:noProof/>
                <w:webHidden/>
              </w:rPr>
              <w:tab/>
            </w:r>
            <w:r w:rsidR="00CC4AA7">
              <w:rPr>
                <w:noProof/>
                <w:webHidden/>
              </w:rPr>
              <w:fldChar w:fldCharType="begin"/>
            </w:r>
            <w:r w:rsidR="00CC4AA7">
              <w:rPr>
                <w:noProof/>
                <w:webHidden/>
              </w:rPr>
              <w:instrText xml:space="preserve"> PAGEREF _Toc153027844 \h </w:instrText>
            </w:r>
            <w:r w:rsidR="00CC4AA7">
              <w:rPr>
                <w:noProof/>
                <w:webHidden/>
              </w:rPr>
            </w:r>
            <w:r w:rsidR="00CC4AA7">
              <w:rPr>
                <w:noProof/>
                <w:webHidden/>
              </w:rPr>
              <w:fldChar w:fldCharType="separate"/>
            </w:r>
            <w:r w:rsidR="00F71F0A">
              <w:rPr>
                <w:noProof/>
                <w:webHidden/>
              </w:rPr>
              <w:t>18</w:t>
            </w:r>
            <w:r w:rsidR="00CC4AA7">
              <w:rPr>
                <w:noProof/>
                <w:webHidden/>
              </w:rPr>
              <w:fldChar w:fldCharType="end"/>
            </w:r>
          </w:hyperlink>
        </w:p>
        <w:p w14:paraId="3773FC7C" w14:textId="5B94E7C5" w:rsidR="00CC4AA7" w:rsidRDefault="00000000">
          <w:pPr>
            <w:pStyle w:val="Sumrio2"/>
            <w:tabs>
              <w:tab w:val="left" w:pos="880"/>
              <w:tab w:val="right" w:leader="dot" w:pos="8494"/>
            </w:tabs>
            <w:rPr>
              <w:noProof/>
              <w:kern w:val="2"/>
              <w:lang w:eastAsia="pt-BR"/>
              <w14:ligatures w14:val="standardContextual"/>
            </w:rPr>
          </w:pPr>
          <w:hyperlink w:anchor="_Toc153027845" w:history="1">
            <w:r w:rsidR="00CC4AA7" w:rsidRPr="00580FAA">
              <w:rPr>
                <w:rStyle w:val="Hyperlink"/>
                <w:noProof/>
              </w:rPr>
              <w:t>3.2</w:t>
            </w:r>
            <w:r w:rsidR="00CC4AA7">
              <w:rPr>
                <w:noProof/>
                <w:kern w:val="2"/>
                <w:lang w:eastAsia="pt-BR"/>
                <w14:ligatures w14:val="standardContextual"/>
              </w:rPr>
              <w:tab/>
            </w:r>
            <w:r w:rsidR="00CC4AA7" w:rsidRPr="00580FAA">
              <w:rPr>
                <w:rStyle w:val="Hyperlink"/>
                <w:noProof/>
              </w:rPr>
              <w:t>Modelando a Probabilidade A Priori</w:t>
            </w:r>
            <w:r w:rsidR="00CC4AA7">
              <w:rPr>
                <w:noProof/>
                <w:webHidden/>
              </w:rPr>
              <w:tab/>
            </w:r>
            <w:r w:rsidR="00CC4AA7">
              <w:rPr>
                <w:noProof/>
                <w:webHidden/>
              </w:rPr>
              <w:fldChar w:fldCharType="begin"/>
            </w:r>
            <w:r w:rsidR="00CC4AA7">
              <w:rPr>
                <w:noProof/>
                <w:webHidden/>
              </w:rPr>
              <w:instrText xml:space="preserve"> PAGEREF _Toc153027845 \h </w:instrText>
            </w:r>
            <w:r w:rsidR="00CC4AA7">
              <w:rPr>
                <w:noProof/>
                <w:webHidden/>
              </w:rPr>
            </w:r>
            <w:r w:rsidR="00CC4AA7">
              <w:rPr>
                <w:noProof/>
                <w:webHidden/>
              </w:rPr>
              <w:fldChar w:fldCharType="separate"/>
            </w:r>
            <w:r w:rsidR="00F71F0A">
              <w:rPr>
                <w:noProof/>
                <w:webHidden/>
              </w:rPr>
              <w:t>21</w:t>
            </w:r>
            <w:r w:rsidR="00CC4AA7">
              <w:rPr>
                <w:noProof/>
                <w:webHidden/>
              </w:rPr>
              <w:fldChar w:fldCharType="end"/>
            </w:r>
          </w:hyperlink>
        </w:p>
        <w:p w14:paraId="77A9E827" w14:textId="4E564EE0" w:rsidR="00CC4AA7" w:rsidRDefault="00000000">
          <w:pPr>
            <w:pStyle w:val="Sumrio3"/>
            <w:tabs>
              <w:tab w:val="left" w:pos="1320"/>
              <w:tab w:val="right" w:leader="dot" w:pos="8494"/>
            </w:tabs>
            <w:rPr>
              <w:noProof/>
              <w:kern w:val="2"/>
              <w:lang w:eastAsia="pt-BR"/>
              <w14:ligatures w14:val="standardContextual"/>
            </w:rPr>
          </w:pPr>
          <w:hyperlink w:anchor="_Toc153027846" w:history="1">
            <w:r w:rsidR="00CC4AA7" w:rsidRPr="00580FAA">
              <w:rPr>
                <w:rStyle w:val="Hyperlink"/>
                <w:noProof/>
              </w:rPr>
              <w:t>3.2.1</w:t>
            </w:r>
            <w:r w:rsidR="00CC4AA7">
              <w:rPr>
                <w:noProof/>
                <w:kern w:val="2"/>
                <w:lang w:eastAsia="pt-BR"/>
                <w14:ligatures w14:val="standardContextual"/>
              </w:rPr>
              <w:tab/>
            </w:r>
            <w:r w:rsidR="00CC4AA7" w:rsidRPr="00580FAA">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2</m:t>
              </m:r>
            </m:oMath>
            <w:r w:rsidR="00CC4AA7">
              <w:rPr>
                <w:noProof/>
                <w:webHidden/>
              </w:rPr>
              <w:tab/>
            </w:r>
            <w:r w:rsidR="00CC4AA7">
              <w:rPr>
                <w:noProof/>
                <w:webHidden/>
              </w:rPr>
              <w:fldChar w:fldCharType="begin"/>
            </w:r>
            <w:r w:rsidR="00CC4AA7">
              <w:rPr>
                <w:noProof/>
                <w:webHidden/>
              </w:rPr>
              <w:instrText xml:space="preserve"> PAGEREF _Toc153027846 \h </w:instrText>
            </w:r>
            <w:r w:rsidR="00CC4AA7">
              <w:rPr>
                <w:noProof/>
                <w:webHidden/>
              </w:rPr>
            </w:r>
            <w:r w:rsidR="00CC4AA7">
              <w:rPr>
                <w:noProof/>
                <w:webHidden/>
              </w:rPr>
              <w:fldChar w:fldCharType="separate"/>
            </w:r>
            <w:r w:rsidR="00F71F0A">
              <w:rPr>
                <w:noProof/>
                <w:webHidden/>
              </w:rPr>
              <w:t>21</w:t>
            </w:r>
            <w:r w:rsidR="00CC4AA7">
              <w:rPr>
                <w:noProof/>
                <w:webHidden/>
              </w:rPr>
              <w:fldChar w:fldCharType="end"/>
            </w:r>
          </w:hyperlink>
        </w:p>
        <w:p w14:paraId="4C3C0878" w14:textId="656B5F00" w:rsidR="00CC4AA7" w:rsidRDefault="00000000">
          <w:pPr>
            <w:pStyle w:val="Sumrio3"/>
            <w:tabs>
              <w:tab w:val="left" w:pos="1320"/>
              <w:tab w:val="right" w:leader="dot" w:pos="8494"/>
            </w:tabs>
            <w:rPr>
              <w:noProof/>
              <w:kern w:val="2"/>
              <w:lang w:eastAsia="pt-BR"/>
              <w14:ligatures w14:val="standardContextual"/>
            </w:rPr>
          </w:pPr>
          <w:hyperlink w:anchor="_Toc153027847" w:history="1">
            <w:r w:rsidR="00CC4AA7" w:rsidRPr="00580FAA">
              <w:rPr>
                <w:rStyle w:val="Hyperlink"/>
                <w:noProof/>
              </w:rPr>
              <w:t>3.2.2</w:t>
            </w:r>
            <w:r w:rsidR="00CC4AA7">
              <w:rPr>
                <w:noProof/>
                <w:kern w:val="2"/>
                <w:lang w:eastAsia="pt-BR"/>
                <w14:ligatures w14:val="standardContextual"/>
              </w:rPr>
              <w:tab/>
            </w:r>
            <w:r w:rsidR="00CC4AA7" w:rsidRPr="00580FAA">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&gt;</m:t>
              </m:r>
              <m:r>
                <m:rPr>
                  <m:sty m:val="bi"/>
                </m:rPr>
                <w:rPr>
                  <w:rStyle w:val="Hyperlink"/>
                  <w:rFonts w:ascii="Cambria Math" w:hAnsi="Cambria Math"/>
                  <w:noProof/>
                </w:rPr>
                <m:t>2</m:t>
              </m:r>
            </m:oMath>
            <w:r w:rsidR="00CC4AA7">
              <w:rPr>
                <w:noProof/>
                <w:webHidden/>
              </w:rPr>
              <w:tab/>
            </w:r>
            <w:r w:rsidR="00CC4AA7">
              <w:rPr>
                <w:noProof/>
                <w:webHidden/>
              </w:rPr>
              <w:fldChar w:fldCharType="begin"/>
            </w:r>
            <w:r w:rsidR="00CC4AA7">
              <w:rPr>
                <w:noProof/>
                <w:webHidden/>
              </w:rPr>
              <w:instrText xml:space="preserve"> PAGEREF _Toc153027847 \h </w:instrText>
            </w:r>
            <w:r w:rsidR="00CC4AA7">
              <w:rPr>
                <w:noProof/>
                <w:webHidden/>
              </w:rPr>
            </w:r>
            <w:r w:rsidR="00CC4AA7">
              <w:rPr>
                <w:noProof/>
                <w:webHidden/>
              </w:rPr>
              <w:fldChar w:fldCharType="separate"/>
            </w:r>
            <w:r w:rsidR="00F71F0A">
              <w:rPr>
                <w:noProof/>
                <w:webHidden/>
              </w:rPr>
              <w:t>22</w:t>
            </w:r>
            <w:r w:rsidR="00CC4AA7">
              <w:rPr>
                <w:noProof/>
                <w:webHidden/>
              </w:rPr>
              <w:fldChar w:fldCharType="end"/>
            </w:r>
          </w:hyperlink>
        </w:p>
        <w:p w14:paraId="361DB770" w14:textId="2386A6B2" w:rsidR="00CC4AA7" w:rsidRDefault="00000000">
          <w:pPr>
            <w:pStyle w:val="Sumrio3"/>
            <w:tabs>
              <w:tab w:val="left" w:pos="1320"/>
              <w:tab w:val="right" w:leader="dot" w:pos="8494"/>
            </w:tabs>
            <w:rPr>
              <w:noProof/>
              <w:kern w:val="2"/>
              <w:lang w:eastAsia="pt-BR"/>
              <w14:ligatures w14:val="standardContextual"/>
            </w:rPr>
          </w:pPr>
          <w:hyperlink w:anchor="_Toc153027848" w:history="1">
            <w:r w:rsidR="00CC4AA7" w:rsidRPr="00580FAA">
              <w:rPr>
                <w:rStyle w:val="Hyperlink"/>
                <w:noProof/>
              </w:rPr>
              <w:t>3.2.3</w:t>
            </w:r>
            <w:r w:rsidR="00CC4AA7">
              <w:rPr>
                <w:noProof/>
                <w:kern w:val="2"/>
                <w:lang w:eastAsia="pt-BR"/>
                <w14:ligatures w14:val="standardContextual"/>
              </w:rPr>
              <w:tab/>
            </w:r>
            <w:r w:rsidR="00CC4AA7" w:rsidRPr="00580FAA">
              <w:rPr>
                <w:rStyle w:val="Hyperlink"/>
                <w:noProof/>
              </w:rPr>
              <w:t>Aplicação para distribuições conhecidas</w:t>
            </w:r>
            <w:r w:rsidR="00CC4AA7">
              <w:rPr>
                <w:noProof/>
                <w:webHidden/>
              </w:rPr>
              <w:tab/>
            </w:r>
            <w:r w:rsidR="00CC4AA7">
              <w:rPr>
                <w:noProof/>
                <w:webHidden/>
              </w:rPr>
              <w:fldChar w:fldCharType="begin"/>
            </w:r>
            <w:r w:rsidR="00CC4AA7">
              <w:rPr>
                <w:noProof/>
                <w:webHidden/>
              </w:rPr>
              <w:instrText xml:space="preserve"> PAGEREF _Toc153027848 \h </w:instrText>
            </w:r>
            <w:r w:rsidR="00CC4AA7">
              <w:rPr>
                <w:noProof/>
                <w:webHidden/>
              </w:rPr>
            </w:r>
            <w:r w:rsidR="00CC4AA7">
              <w:rPr>
                <w:noProof/>
                <w:webHidden/>
              </w:rPr>
              <w:fldChar w:fldCharType="separate"/>
            </w:r>
            <w:r w:rsidR="00F71F0A">
              <w:rPr>
                <w:noProof/>
                <w:webHidden/>
              </w:rPr>
              <w:t>22</w:t>
            </w:r>
            <w:r w:rsidR="00CC4AA7">
              <w:rPr>
                <w:noProof/>
                <w:webHidden/>
              </w:rPr>
              <w:fldChar w:fldCharType="end"/>
            </w:r>
          </w:hyperlink>
        </w:p>
        <w:p w14:paraId="2D132758" w14:textId="63C78FAF" w:rsidR="00CC4AA7" w:rsidRDefault="00000000">
          <w:pPr>
            <w:pStyle w:val="Sumrio2"/>
            <w:tabs>
              <w:tab w:val="left" w:pos="880"/>
              <w:tab w:val="right" w:leader="dot" w:pos="8494"/>
            </w:tabs>
            <w:rPr>
              <w:noProof/>
              <w:kern w:val="2"/>
              <w:lang w:eastAsia="pt-BR"/>
              <w14:ligatures w14:val="standardContextual"/>
            </w:rPr>
          </w:pPr>
          <w:hyperlink w:anchor="_Toc153027849" w:history="1">
            <w:r w:rsidR="00CC4AA7" w:rsidRPr="00580FAA">
              <w:rPr>
                <w:rStyle w:val="Hyperlink"/>
                <w:noProof/>
              </w:rPr>
              <w:t>3.3</w:t>
            </w:r>
            <w:r w:rsidR="00CC4AA7">
              <w:rPr>
                <w:noProof/>
                <w:kern w:val="2"/>
                <w:lang w:eastAsia="pt-BR"/>
                <w14:ligatures w14:val="standardContextual"/>
              </w:rPr>
              <w:tab/>
            </w:r>
            <w:r w:rsidR="00CC4AA7" w:rsidRPr="00580FAA">
              <w:rPr>
                <w:rStyle w:val="Hyperlink"/>
                <w:noProof/>
              </w:rPr>
              <w:t>Construção da Regressão Logística</w:t>
            </w:r>
            <w:r w:rsidR="00CC4AA7">
              <w:rPr>
                <w:noProof/>
                <w:webHidden/>
              </w:rPr>
              <w:tab/>
            </w:r>
            <w:r w:rsidR="00CC4AA7">
              <w:rPr>
                <w:noProof/>
                <w:webHidden/>
              </w:rPr>
              <w:fldChar w:fldCharType="begin"/>
            </w:r>
            <w:r w:rsidR="00CC4AA7">
              <w:rPr>
                <w:noProof/>
                <w:webHidden/>
              </w:rPr>
              <w:instrText xml:space="preserve"> PAGEREF _Toc153027849 \h </w:instrText>
            </w:r>
            <w:r w:rsidR="00CC4AA7">
              <w:rPr>
                <w:noProof/>
                <w:webHidden/>
              </w:rPr>
            </w:r>
            <w:r w:rsidR="00CC4AA7">
              <w:rPr>
                <w:noProof/>
                <w:webHidden/>
              </w:rPr>
              <w:fldChar w:fldCharType="separate"/>
            </w:r>
            <w:r w:rsidR="00F71F0A">
              <w:rPr>
                <w:noProof/>
                <w:webHidden/>
              </w:rPr>
              <w:t>25</w:t>
            </w:r>
            <w:r w:rsidR="00CC4AA7">
              <w:rPr>
                <w:noProof/>
                <w:webHidden/>
              </w:rPr>
              <w:fldChar w:fldCharType="end"/>
            </w:r>
          </w:hyperlink>
        </w:p>
        <w:p w14:paraId="52D924C6" w14:textId="612C3834" w:rsidR="00CC4AA7" w:rsidRDefault="00000000">
          <w:pPr>
            <w:pStyle w:val="Sumrio2"/>
            <w:tabs>
              <w:tab w:val="left" w:pos="880"/>
              <w:tab w:val="right" w:leader="dot" w:pos="8494"/>
            </w:tabs>
            <w:rPr>
              <w:noProof/>
              <w:kern w:val="2"/>
              <w:lang w:eastAsia="pt-BR"/>
              <w14:ligatures w14:val="standardContextual"/>
            </w:rPr>
          </w:pPr>
          <w:hyperlink w:anchor="_Toc153027850" w:history="1">
            <w:r w:rsidR="00CC4AA7" w:rsidRPr="00580FAA">
              <w:rPr>
                <w:rStyle w:val="Hyperlink"/>
                <w:noProof/>
              </w:rPr>
              <w:t>3.4</w:t>
            </w:r>
            <w:r w:rsidR="00CC4AA7">
              <w:rPr>
                <w:noProof/>
                <w:kern w:val="2"/>
                <w:lang w:eastAsia="pt-BR"/>
                <w14:ligatures w14:val="standardContextual"/>
              </w:rPr>
              <w:tab/>
            </w:r>
            <w:r w:rsidR="00CC4AA7" w:rsidRPr="00580FAA">
              <w:rPr>
                <w:rStyle w:val="Hyperlink"/>
                <w:noProof/>
              </w:rPr>
              <w:t>Conclusões</w:t>
            </w:r>
            <w:r w:rsidR="00CC4AA7">
              <w:rPr>
                <w:noProof/>
                <w:webHidden/>
              </w:rPr>
              <w:tab/>
            </w:r>
            <w:r w:rsidR="00CC4AA7">
              <w:rPr>
                <w:noProof/>
                <w:webHidden/>
              </w:rPr>
              <w:fldChar w:fldCharType="begin"/>
            </w:r>
            <w:r w:rsidR="00CC4AA7">
              <w:rPr>
                <w:noProof/>
                <w:webHidden/>
              </w:rPr>
              <w:instrText xml:space="preserve"> PAGEREF _Toc153027850 \h </w:instrText>
            </w:r>
            <w:r w:rsidR="00CC4AA7">
              <w:rPr>
                <w:noProof/>
                <w:webHidden/>
              </w:rPr>
            </w:r>
            <w:r w:rsidR="00CC4AA7">
              <w:rPr>
                <w:noProof/>
                <w:webHidden/>
              </w:rPr>
              <w:fldChar w:fldCharType="separate"/>
            </w:r>
            <w:r w:rsidR="00F71F0A">
              <w:rPr>
                <w:noProof/>
                <w:webHidden/>
              </w:rPr>
              <w:t>28</w:t>
            </w:r>
            <w:r w:rsidR="00CC4AA7">
              <w:rPr>
                <w:noProof/>
                <w:webHidden/>
              </w:rPr>
              <w:fldChar w:fldCharType="end"/>
            </w:r>
          </w:hyperlink>
        </w:p>
        <w:p w14:paraId="6F64968B" w14:textId="71AD5EDD" w:rsidR="00CC4AA7" w:rsidRDefault="00000000">
          <w:pPr>
            <w:pStyle w:val="Sumrio1"/>
            <w:tabs>
              <w:tab w:val="left" w:pos="1320"/>
              <w:tab w:val="right" w:leader="dot" w:pos="8494"/>
            </w:tabs>
            <w:rPr>
              <w:noProof/>
              <w:kern w:val="2"/>
              <w:lang w:eastAsia="pt-BR"/>
              <w14:ligatures w14:val="standardContextual"/>
            </w:rPr>
          </w:pPr>
          <w:hyperlink w:anchor="_Toc153027851" w:history="1">
            <w:r w:rsidR="00CC4AA7" w:rsidRPr="00580FAA">
              <w:rPr>
                <w:rStyle w:val="Hyperlink"/>
                <w:noProof/>
              </w:rPr>
              <w:t>Capítulo 4:</w:t>
            </w:r>
            <w:r w:rsidR="00CC4AA7">
              <w:rPr>
                <w:noProof/>
                <w:kern w:val="2"/>
                <w:lang w:eastAsia="pt-BR"/>
                <w14:ligatures w14:val="standardContextual"/>
              </w:rPr>
              <w:tab/>
            </w:r>
            <w:r w:rsidR="00CC4AA7" w:rsidRPr="00580FAA">
              <w:rPr>
                <w:rStyle w:val="Hyperlink"/>
                <w:noProof/>
              </w:rPr>
              <w:t>Support Vector Machine</w:t>
            </w:r>
            <w:r w:rsidR="00CC4AA7">
              <w:rPr>
                <w:noProof/>
                <w:webHidden/>
              </w:rPr>
              <w:tab/>
            </w:r>
            <w:r w:rsidR="00CC4AA7">
              <w:rPr>
                <w:noProof/>
                <w:webHidden/>
              </w:rPr>
              <w:fldChar w:fldCharType="begin"/>
            </w:r>
            <w:r w:rsidR="00CC4AA7">
              <w:rPr>
                <w:noProof/>
                <w:webHidden/>
              </w:rPr>
              <w:instrText xml:space="preserve"> PAGEREF _Toc153027851 \h </w:instrText>
            </w:r>
            <w:r w:rsidR="00CC4AA7">
              <w:rPr>
                <w:noProof/>
                <w:webHidden/>
              </w:rPr>
            </w:r>
            <w:r w:rsidR="00CC4AA7">
              <w:rPr>
                <w:noProof/>
                <w:webHidden/>
              </w:rPr>
              <w:fldChar w:fldCharType="separate"/>
            </w:r>
            <w:r w:rsidR="00F71F0A">
              <w:rPr>
                <w:noProof/>
                <w:webHidden/>
              </w:rPr>
              <w:t>29</w:t>
            </w:r>
            <w:r w:rsidR="00CC4AA7">
              <w:rPr>
                <w:noProof/>
                <w:webHidden/>
              </w:rPr>
              <w:fldChar w:fldCharType="end"/>
            </w:r>
          </w:hyperlink>
        </w:p>
        <w:p w14:paraId="00F051CE" w14:textId="484D9F07" w:rsidR="00CC4AA7" w:rsidRDefault="00000000">
          <w:pPr>
            <w:pStyle w:val="Sumrio2"/>
            <w:tabs>
              <w:tab w:val="left" w:pos="880"/>
              <w:tab w:val="right" w:leader="dot" w:pos="8494"/>
            </w:tabs>
            <w:rPr>
              <w:noProof/>
              <w:kern w:val="2"/>
              <w:lang w:eastAsia="pt-BR"/>
              <w14:ligatures w14:val="standardContextual"/>
            </w:rPr>
          </w:pPr>
          <w:hyperlink w:anchor="_Toc153027852" w:history="1">
            <w:r w:rsidR="00CC4AA7" w:rsidRPr="00580FAA">
              <w:rPr>
                <w:rStyle w:val="Hyperlink"/>
                <w:noProof/>
              </w:rPr>
              <w:t>4.1</w:t>
            </w:r>
            <w:r w:rsidR="00CC4AA7">
              <w:rPr>
                <w:noProof/>
                <w:kern w:val="2"/>
                <w:lang w:eastAsia="pt-BR"/>
                <w14:ligatures w14:val="standardContextual"/>
              </w:rPr>
              <w:tab/>
            </w:r>
            <w:r w:rsidR="00CC4AA7" w:rsidRPr="00580FAA">
              <w:rPr>
                <w:rStyle w:val="Hyperlink"/>
                <w:noProof/>
              </w:rPr>
              <w:t>Caso Não Linearmente Separável</w:t>
            </w:r>
            <w:r w:rsidR="00CC4AA7">
              <w:rPr>
                <w:noProof/>
                <w:webHidden/>
              </w:rPr>
              <w:tab/>
            </w:r>
            <w:r w:rsidR="00CC4AA7">
              <w:rPr>
                <w:noProof/>
                <w:webHidden/>
              </w:rPr>
              <w:fldChar w:fldCharType="begin"/>
            </w:r>
            <w:r w:rsidR="00CC4AA7">
              <w:rPr>
                <w:noProof/>
                <w:webHidden/>
              </w:rPr>
              <w:instrText xml:space="preserve"> PAGEREF _Toc153027852 \h </w:instrText>
            </w:r>
            <w:r w:rsidR="00CC4AA7">
              <w:rPr>
                <w:noProof/>
                <w:webHidden/>
              </w:rPr>
            </w:r>
            <w:r w:rsidR="00CC4AA7">
              <w:rPr>
                <w:noProof/>
                <w:webHidden/>
              </w:rPr>
              <w:fldChar w:fldCharType="separate"/>
            </w:r>
            <w:r w:rsidR="00F71F0A">
              <w:rPr>
                <w:noProof/>
                <w:webHidden/>
              </w:rPr>
              <w:t>33</w:t>
            </w:r>
            <w:r w:rsidR="00CC4AA7">
              <w:rPr>
                <w:noProof/>
                <w:webHidden/>
              </w:rPr>
              <w:fldChar w:fldCharType="end"/>
            </w:r>
          </w:hyperlink>
        </w:p>
        <w:p w14:paraId="1E7EF054" w14:textId="24E92ED0" w:rsidR="00CC4AA7" w:rsidRDefault="00000000">
          <w:pPr>
            <w:pStyle w:val="Sumrio2"/>
            <w:tabs>
              <w:tab w:val="left" w:pos="880"/>
              <w:tab w:val="right" w:leader="dot" w:pos="8494"/>
            </w:tabs>
            <w:rPr>
              <w:noProof/>
              <w:kern w:val="2"/>
              <w:lang w:eastAsia="pt-BR"/>
              <w14:ligatures w14:val="standardContextual"/>
            </w:rPr>
          </w:pPr>
          <w:hyperlink w:anchor="_Toc153027853" w:history="1">
            <w:r w:rsidR="00CC4AA7" w:rsidRPr="00580FAA">
              <w:rPr>
                <w:rStyle w:val="Hyperlink"/>
                <w:noProof/>
              </w:rPr>
              <w:t>4.2</w:t>
            </w:r>
            <w:r w:rsidR="00CC4AA7">
              <w:rPr>
                <w:noProof/>
                <w:kern w:val="2"/>
                <w:lang w:eastAsia="pt-BR"/>
                <w14:ligatures w14:val="standardContextual"/>
              </w:rPr>
              <w:tab/>
            </w:r>
            <w:r w:rsidR="00CC4AA7" w:rsidRPr="00580FAA">
              <w:rPr>
                <w:rStyle w:val="Hyperlink"/>
                <w:noProof/>
              </w:rPr>
              <w:t>Máquina de Vetor de Suporte</w:t>
            </w:r>
            <w:r w:rsidR="00CC4AA7">
              <w:rPr>
                <w:noProof/>
                <w:webHidden/>
              </w:rPr>
              <w:tab/>
            </w:r>
            <w:r w:rsidR="00CC4AA7">
              <w:rPr>
                <w:noProof/>
                <w:webHidden/>
              </w:rPr>
              <w:fldChar w:fldCharType="begin"/>
            </w:r>
            <w:r w:rsidR="00CC4AA7">
              <w:rPr>
                <w:noProof/>
                <w:webHidden/>
              </w:rPr>
              <w:instrText xml:space="preserve"> PAGEREF _Toc153027853 \h </w:instrText>
            </w:r>
            <w:r w:rsidR="00CC4AA7">
              <w:rPr>
                <w:noProof/>
                <w:webHidden/>
              </w:rPr>
            </w:r>
            <w:r w:rsidR="00CC4AA7">
              <w:rPr>
                <w:noProof/>
                <w:webHidden/>
              </w:rPr>
              <w:fldChar w:fldCharType="separate"/>
            </w:r>
            <w:r w:rsidR="00F71F0A">
              <w:rPr>
                <w:noProof/>
                <w:webHidden/>
              </w:rPr>
              <w:t>36</w:t>
            </w:r>
            <w:r w:rsidR="00CC4AA7">
              <w:rPr>
                <w:noProof/>
                <w:webHidden/>
              </w:rPr>
              <w:fldChar w:fldCharType="end"/>
            </w:r>
          </w:hyperlink>
        </w:p>
        <w:p w14:paraId="06D68B9B" w14:textId="791B39AD" w:rsidR="00CC4AA7" w:rsidRDefault="00000000">
          <w:pPr>
            <w:pStyle w:val="Sumrio1"/>
            <w:tabs>
              <w:tab w:val="left" w:pos="1320"/>
              <w:tab w:val="right" w:leader="dot" w:pos="8494"/>
            </w:tabs>
            <w:rPr>
              <w:noProof/>
              <w:kern w:val="2"/>
              <w:lang w:eastAsia="pt-BR"/>
              <w14:ligatures w14:val="standardContextual"/>
            </w:rPr>
          </w:pPr>
          <w:hyperlink w:anchor="_Toc153027854" w:history="1">
            <w:r w:rsidR="00CC4AA7" w:rsidRPr="00580FAA">
              <w:rPr>
                <w:rStyle w:val="Hyperlink"/>
                <w:noProof/>
              </w:rPr>
              <w:t>Capítulo 5:</w:t>
            </w:r>
            <w:r w:rsidR="00CC4AA7">
              <w:rPr>
                <w:noProof/>
                <w:kern w:val="2"/>
                <w:lang w:eastAsia="pt-BR"/>
                <w14:ligatures w14:val="standardContextual"/>
              </w:rPr>
              <w:tab/>
            </w:r>
            <w:r w:rsidR="00CC4AA7" w:rsidRPr="00580FAA">
              <w:rPr>
                <w:rStyle w:val="Hyperlink"/>
                <w:noProof/>
              </w:rPr>
              <w:t>Rede Neural</w:t>
            </w:r>
            <w:r w:rsidR="00CC4AA7">
              <w:rPr>
                <w:noProof/>
                <w:webHidden/>
              </w:rPr>
              <w:tab/>
            </w:r>
            <w:r w:rsidR="00CC4AA7">
              <w:rPr>
                <w:noProof/>
                <w:webHidden/>
              </w:rPr>
              <w:fldChar w:fldCharType="begin"/>
            </w:r>
            <w:r w:rsidR="00CC4AA7">
              <w:rPr>
                <w:noProof/>
                <w:webHidden/>
              </w:rPr>
              <w:instrText xml:space="preserve"> PAGEREF _Toc153027854 \h </w:instrText>
            </w:r>
            <w:r w:rsidR="00CC4AA7">
              <w:rPr>
                <w:noProof/>
                <w:webHidden/>
              </w:rPr>
            </w:r>
            <w:r w:rsidR="00CC4AA7">
              <w:rPr>
                <w:noProof/>
                <w:webHidden/>
              </w:rPr>
              <w:fldChar w:fldCharType="separate"/>
            </w:r>
            <w:r w:rsidR="00F71F0A">
              <w:rPr>
                <w:noProof/>
                <w:webHidden/>
              </w:rPr>
              <w:t>42</w:t>
            </w:r>
            <w:r w:rsidR="00CC4AA7">
              <w:rPr>
                <w:noProof/>
                <w:webHidden/>
              </w:rPr>
              <w:fldChar w:fldCharType="end"/>
            </w:r>
          </w:hyperlink>
        </w:p>
        <w:p w14:paraId="6FB6640D" w14:textId="40AEE43D" w:rsidR="00CC4AA7" w:rsidRDefault="00000000">
          <w:pPr>
            <w:pStyle w:val="Sumrio2"/>
            <w:tabs>
              <w:tab w:val="left" w:pos="880"/>
              <w:tab w:val="right" w:leader="dot" w:pos="8494"/>
            </w:tabs>
            <w:rPr>
              <w:noProof/>
              <w:kern w:val="2"/>
              <w:lang w:eastAsia="pt-BR"/>
              <w14:ligatures w14:val="standardContextual"/>
            </w:rPr>
          </w:pPr>
          <w:hyperlink w:anchor="_Toc153027855" w:history="1">
            <w:r w:rsidR="00CC4AA7" w:rsidRPr="00580FAA">
              <w:rPr>
                <w:rStyle w:val="Hyperlink"/>
                <w:noProof/>
              </w:rPr>
              <w:t>5.1</w:t>
            </w:r>
            <w:r w:rsidR="00CC4AA7">
              <w:rPr>
                <w:noProof/>
                <w:kern w:val="2"/>
                <w:lang w:eastAsia="pt-BR"/>
                <w14:ligatures w14:val="standardContextual"/>
              </w:rPr>
              <w:tab/>
            </w:r>
            <w:r w:rsidR="00CC4AA7" w:rsidRPr="00580FAA">
              <w:rPr>
                <w:rStyle w:val="Hyperlink"/>
                <w:noProof/>
              </w:rPr>
              <w:t>Estrutura da Rede Neural</w:t>
            </w:r>
            <w:r w:rsidR="00CC4AA7">
              <w:rPr>
                <w:noProof/>
                <w:webHidden/>
              </w:rPr>
              <w:tab/>
            </w:r>
            <w:r w:rsidR="00CC4AA7">
              <w:rPr>
                <w:noProof/>
                <w:webHidden/>
              </w:rPr>
              <w:fldChar w:fldCharType="begin"/>
            </w:r>
            <w:r w:rsidR="00CC4AA7">
              <w:rPr>
                <w:noProof/>
                <w:webHidden/>
              </w:rPr>
              <w:instrText xml:space="preserve"> PAGEREF _Toc153027855 \h </w:instrText>
            </w:r>
            <w:r w:rsidR="00CC4AA7">
              <w:rPr>
                <w:noProof/>
                <w:webHidden/>
              </w:rPr>
            </w:r>
            <w:r w:rsidR="00CC4AA7">
              <w:rPr>
                <w:noProof/>
                <w:webHidden/>
              </w:rPr>
              <w:fldChar w:fldCharType="separate"/>
            </w:r>
            <w:r w:rsidR="00F71F0A">
              <w:rPr>
                <w:noProof/>
                <w:webHidden/>
              </w:rPr>
              <w:t>42</w:t>
            </w:r>
            <w:r w:rsidR="00CC4AA7">
              <w:rPr>
                <w:noProof/>
                <w:webHidden/>
              </w:rPr>
              <w:fldChar w:fldCharType="end"/>
            </w:r>
          </w:hyperlink>
        </w:p>
        <w:p w14:paraId="43294BC2" w14:textId="57FD2285" w:rsidR="00CC4AA7" w:rsidRDefault="00000000">
          <w:pPr>
            <w:pStyle w:val="Sumrio2"/>
            <w:tabs>
              <w:tab w:val="left" w:pos="880"/>
              <w:tab w:val="right" w:leader="dot" w:pos="8494"/>
            </w:tabs>
            <w:rPr>
              <w:noProof/>
              <w:kern w:val="2"/>
              <w:lang w:eastAsia="pt-BR"/>
              <w14:ligatures w14:val="standardContextual"/>
            </w:rPr>
          </w:pPr>
          <w:hyperlink w:anchor="_Toc153027856" w:history="1">
            <w:r w:rsidR="00CC4AA7" w:rsidRPr="00580FAA">
              <w:rPr>
                <w:rStyle w:val="Hyperlink"/>
                <w:noProof/>
              </w:rPr>
              <w:t>5.2</w:t>
            </w:r>
            <w:r w:rsidR="00CC4AA7">
              <w:rPr>
                <w:noProof/>
                <w:kern w:val="2"/>
                <w:lang w:eastAsia="pt-BR"/>
                <w14:ligatures w14:val="standardContextual"/>
              </w:rPr>
              <w:tab/>
            </w:r>
            <w:r w:rsidR="00CC4AA7" w:rsidRPr="00580FAA">
              <w:rPr>
                <w:rStyle w:val="Hyperlink"/>
                <w:noProof/>
              </w:rPr>
              <w:t>Algoritmo de Backpropagation</w:t>
            </w:r>
            <w:r w:rsidR="00CC4AA7">
              <w:rPr>
                <w:noProof/>
                <w:webHidden/>
              </w:rPr>
              <w:tab/>
            </w:r>
            <w:r w:rsidR="00CC4AA7">
              <w:rPr>
                <w:noProof/>
                <w:webHidden/>
              </w:rPr>
              <w:fldChar w:fldCharType="begin"/>
            </w:r>
            <w:r w:rsidR="00CC4AA7">
              <w:rPr>
                <w:noProof/>
                <w:webHidden/>
              </w:rPr>
              <w:instrText xml:space="preserve"> PAGEREF _Toc153027856 \h </w:instrText>
            </w:r>
            <w:r w:rsidR="00CC4AA7">
              <w:rPr>
                <w:noProof/>
                <w:webHidden/>
              </w:rPr>
            </w:r>
            <w:r w:rsidR="00CC4AA7">
              <w:rPr>
                <w:noProof/>
                <w:webHidden/>
              </w:rPr>
              <w:fldChar w:fldCharType="separate"/>
            </w:r>
            <w:r w:rsidR="00F71F0A">
              <w:rPr>
                <w:noProof/>
                <w:webHidden/>
              </w:rPr>
              <w:t>45</w:t>
            </w:r>
            <w:r w:rsidR="00CC4AA7">
              <w:rPr>
                <w:noProof/>
                <w:webHidden/>
              </w:rPr>
              <w:fldChar w:fldCharType="end"/>
            </w:r>
          </w:hyperlink>
        </w:p>
        <w:p w14:paraId="224C2B78" w14:textId="24E58BB6" w:rsidR="00CC4AA7" w:rsidRDefault="00000000">
          <w:pPr>
            <w:pStyle w:val="Sumrio2"/>
            <w:tabs>
              <w:tab w:val="left" w:pos="880"/>
              <w:tab w:val="right" w:leader="dot" w:pos="8494"/>
            </w:tabs>
            <w:rPr>
              <w:noProof/>
              <w:kern w:val="2"/>
              <w:lang w:eastAsia="pt-BR"/>
              <w14:ligatures w14:val="standardContextual"/>
            </w:rPr>
          </w:pPr>
          <w:hyperlink w:anchor="_Toc153027857" w:history="1">
            <w:r w:rsidR="00CC4AA7" w:rsidRPr="00580FAA">
              <w:rPr>
                <w:rStyle w:val="Hyperlink"/>
                <w:noProof/>
              </w:rPr>
              <w:t>5.3</w:t>
            </w:r>
            <w:r w:rsidR="00CC4AA7">
              <w:rPr>
                <w:noProof/>
                <w:kern w:val="2"/>
                <w:lang w:eastAsia="pt-BR"/>
                <w14:ligatures w14:val="standardContextual"/>
              </w:rPr>
              <w:tab/>
            </w:r>
            <w:r w:rsidR="00CC4AA7" w:rsidRPr="00580FAA">
              <w:rPr>
                <w:rStyle w:val="Hyperlink"/>
                <w:noProof/>
              </w:rPr>
              <w:t>Escolhendo a Função Custo e as Não-Linearidades</w:t>
            </w:r>
            <w:r w:rsidR="00CC4AA7">
              <w:rPr>
                <w:noProof/>
                <w:webHidden/>
              </w:rPr>
              <w:tab/>
            </w:r>
            <w:r w:rsidR="00CC4AA7">
              <w:rPr>
                <w:noProof/>
                <w:webHidden/>
              </w:rPr>
              <w:fldChar w:fldCharType="begin"/>
            </w:r>
            <w:r w:rsidR="00CC4AA7">
              <w:rPr>
                <w:noProof/>
                <w:webHidden/>
              </w:rPr>
              <w:instrText xml:space="preserve"> PAGEREF _Toc153027857 \h </w:instrText>
            </w:r>
            <w:r w:rsidR="00CC4AA7">
              <w:rPr>
                <w:noProof/>
                <w:webHidden/>
              </w:rPr>
            </w:r>
            <w:r w:rsidR="00CC4AA7">
              <w:rPr>
                <w:noProof/>
                <w:webHidden/>
              </w:rPr>
              <w:fldChar w:fldCharType="separate"/>
            </w:r>
            <w:r w:rsidR="00F71F0A">
              <w:rPr>
                <w:noProof/>
                <w:webHidden/>
              </w:rPr>
              <w:t>49</w:t>
            </w:r>
            <w:r w:rsidR="00CC4AA7">
              <w:rPr>
                <w:noProof/>
                <w:webHidden/>
              </w:rPr>
              <w:fldChar w:fldCharType="end"/>
            </w:r>
          </w:hyperlink>
        </w:p>
        <w:p w14:paraId="5F2C53D6" w14:textId="0761F978" w:rsidR="00CC4AA7" w:rsidRDefault="00000000">
          <w:pPr>
            <w:pStyle w:val="Sumrio3"/>
            <w:tabs>
              <w:tab w:val="left" w:pos="1320"/>
              <w:tab w:val="right" w:leader="dot" w:pos="8494"/>
            </w:tabs>
            <w:rPr>
              <w:noProof/>
              <w:kern w:val="2"/>
              <w:lang w:eastAsia="pt-BR"/>
              <w14:ligatures w14:val="standardContextual"/>
            </w:rPr>
          </w:pPr>
          <w:hyperlink w:anchor="_Toc153027858" w:history="1">
            <w:r w:rsidR="00CC4AA7" w:rsidRPr="00580FAA">
              <w:rPr>
                <w:rStyle w:val="Hyperlink"/>
                <w:noProof/>
              </w:rPr>
              <w:t>5.3.1</w:t>
            </w:r>
            <w:r w:rsidR="00CC4AA7">
              <w:rPr>
                <w:noProof/>
                <w:kern w:val="2"/>
                <w:lang w:eastAsia="pt-BR"/>
                <w14:ligatures w14:val="standardContextual"/>
              </w:rPr>
              <w:tab/>
            </w:r>
            <w:r w:rsidR="00CC4AA7" w:rsidRPr="00580FAA">
              <w:rPr>
                <w:rStyle w:val="Hyperlink"/>
                <w:noProof/>
              </w:rPr>
              <w:t>Observando a Camada de Saída</w:t>
            </w:r>
            <w:r w:rsidR="00CC4AA7">
              <w:rPr>
                <w:noProof/>
                <w:webHidden/>
              </w:rPr>
              <w:tab/>
            </w:r>
            <w:r w:rsidR="00CC4AA7">
              <w:rPr>
                <w:noProof/>
                <w:webHidden/>
              </w:rPr>
              <w:fldChar w:fldCharType="begin"/>
            </w:r>
            <w:r w:rsidR="00CC4AA7">
              <w:rPr>
                <w:noProof/>
                <w:webHidden/>
              </w:rPr>
              <w:instrText xml:space="preserve"> PAGEREF _Toc153027858 \h </w:instrText>
            </w:r>
            <w:r w:rsidR="00CC4AA7">
              <w:rPr>
                <w:noProof/>
                <w:webHidden/>
              </w:rPr>
            </w:r>
            <w:r w:rsidR="00CC4AA7">
              <w:rPr>
                <w:noProof/>
                <w:webHidden/>
              </w:rPr>
              <w:fldChar w:fldCharType="separate"/>
            </w:r>
            <w:r w:rsidR="00F71F0A">
              <w:rPr>
                <w:noProof/>
                <w:webHidden/>
              </w:rPr>
              <w:t>49</w:t>
            </w:r>
            <w:r w:rsidR="00CC4AA7">
              <w:rPr>
                <w:noProof/>
                <w:webHidden/>
              </w:rPr>
              <w:fldChar w:fldCharType="end"/>
            </w:r>
          </w:hyperlink>
        </w:p>
        <w:p w14:paraId="42993041" w14:textId="5B408592" w:rsidR="00CC4AA7" w:rsidRDefault="00000000">
          <w:pPr>
            <w:pStyle w:val="Sumrio3"/>
            <w:tabs>
              <w:tab w:val="left" w:pos="1320"/>
              <w:tab w:val="right" w:leader="dot" w:pos="8494"/>
            </w:tabs>
            <w:rPr>
              <w:noProof/>
              <w:kern w:val="2"/>
              <w:lang w:eastAsia="pt-BR"/>
              <w14:ligatures w14:val="standardContextual"/>
            </w:rPr>
          </w:pPr>
          <w:hyperlink w:anchor="_Toc153027859" w:history="1">
            <w:r w:rsidR="00CC4AA7" w:rsidRPr="00580FAA">
              <w:rPr>
                <w:rStyle w:val="Hyperlink"/>
                <w:noProof/>
              </w:rPr>
              <w:t>5.3.2</w:t>
            </w:r>
            <w:r w:rsidR="00CC4AA7">
              <w:rPr>
                <w:noProof/>
                <w:kern w:val="2"/>
                <w:lang w:eastAsia="pt-BR"/>
                <w14:ligatures w14:val="standardContextual"/>
              </w:rPr>
              <w:tab/>
            </w:r>
            <w:r w:rsidR="00CC4AA7" w:rsidRPr="00580FAA">
              <w:rPr>
                <w:rStyle w:val="Hyperlink"/>
                <w:noProof/>
              </w:rPr>
              <w:t>Observando as Camadas Escondidas</w:t>
            </w:r>
            <w:r w:rsidR="00CC4AA7">
              <w:rPr>
                <w:noProof/>
                <w:webHidden/>
              </w:rPr>
              <w:tab/>
            </w:r>
            <w:r w:rsidR="00CC4AA7">
              <w:rPr>
                <w:noProof/>
                <w:webHidden/>
              </w:rPr>
              <w:fldChar w:fldCharType="begin"/>
            </w:r>
            <w:r w:rsidR="00CC4AA7">
              <w:rPr>
                <w:noProof/>
                <w:webHidden/>
              </w:rPr>
              <w:instrText xml:space="preserve"> PAGEREF _Toc153027859 \h </w:instrText>
            </w:r>
            <w:r w:rsidR="00CC4AA7">
              <w:rPr>
                <w:noProof/>
                <w:webHidden/>
              </w:rPr>
            </w:r>
            <w:r w:rsidR="00CC4AA7">
              <w:rPr>
                <w:noProof/>
                <w:webHidden/>
              </w:rPr>
              <w:fldChar w:fldCharType="separate"/>
            </w:r>
            <w:r w:rsidR="00F71F0A">
              <w:rPr>
                <w:noProof/>
                <w:webHidden/>
              </w:rPr>
              <w:t>50</w:t>
            </w:r>
            <w:r w:rsidR="00CC4AA7">
              <w:rPr>
                <w:noProof/>
                <w:webHidden/>
              </w:rPr>
              <w:fldChar w:fldCharType="end"/>
            </w:r>
          </w:hyperlink>
        </w:p>
        <w:p w14:paraId="09DCFC97" w14:textId="0E6483F5" w:rsidR="00CC4AA7" w:rsidRDefault="00000000">
          <w:pPr>
            <w:pStyle w:val="Sumrio2"/>
            <w:tabs>
              <w:tab w:val="left" w:pos="880"/>
              <w:tab w:val="right" w:leader="dot" w:pos="8494"/>
            </w:tabs>
            <w:rPr>
              <w:noProof/>
              <w:kern w:val="2"/>
              <w:lang w:eastAsia="pt-BR"/>
              <w14:ligatures w14:val="standardContextual"/>
            </w:rPr>
          </w:pPr>
          <w:hyperlink w:anchor="_Toc153027860" w:history="1">
            <w:r w:rsidR="00CC4AA7" w:rsidRPr="00580FAA">
              <w:rPr>
                <w:rStyle w:val="Hyperlink"/>
                <w:noProof/>
              </w:rPr>
              <w:t>5.4</w:t>
            </w:r>
            <w:r w:rsidR="00CC4AA7">
              <w:rPr>
                <w:noProof/>
                <w:kern w:val="2"/>
                <w:lang w:eastAsia="pt-BR"/>
                <w14:ligatures w14:val="standardContextual"/>
              </w:rPr>
              <w:tab/>
            </w:r>
            <w:r w:rsidR="00CC4AA7" w:rsidRPr="00580FAA">
              <w:rPr>
                <w:rStyle w:val="Hyperlink"/>
                <w:noProof/>
              </w:rPr>
              <w:t>Regularização</w:t>
            </w:r>
            <w:r w:rsidR="00CC4AA7">
              <w:rPr>
                <w:noProof/>
                <w:webHidden/>
              </w:rPr>
              <w:tab/>
            </w:r>
            <w:r w:rsidR="00CC4AA7">
              <w:rPr>
                <w:noProof/>
                <w:webHidden/>
              </w:rPr>
              <w:fldChar w:fldCharType="begin"/>
            </w:r>
            <w:r w:rsidR="00CC4AA7">
              <w:rPr>
                <w:noProof/>
                <w:webHidden/>
              </w:rPr>
              <w:instrText xml:space="preserve"> PAGEREF _Toc153027860 \h </w:instrText>
            </w:r>
            <w:r w:rsidR="00CC4AA7">
              <w:rPr>
                <w:noProof/>
                <w:webHidden/>
              </w:rPr>
            </w:r>
            <w:r w:rsidR="00CC4AA7">
              <w:rPr>
                <w:noProof/>
                <w:webHidden/>
              </w:rPr>
              <w:fldChar w:fldCharType="separate"/>
            </w:r>
            <w:r w:rsidR="00F71F0A">
              <w:rPr>
                <w:noProof/>
                <w:webHidden/>
              </w:rPr>
              <w:t>51</w:t>
            </w:r>
            <w:r w:rsidR="00CC4AA7">
              <w:rPr>
                <w:noProof/>
                <w:webHidden/>
              </w:rPr>
              <w:fldChar w:fldCharType="end"/>
            </w:r>
          </w:hyperlink>
        </w:p>
        <w:p w14:paraId="7DD2F190" w14:textId="30689CA5" w:rsidR="00CC4AA7" w:rsidRDefault="00000000">
          <w:pPr>
            <w:pStyle w:val="Sumrio1"/>
            <w:tabs>
              <w:tab w:val="left" w:pos="1320"/>
              <w:tab w:val="right" w:leader="dot" w:pos="8494"/>
            </w:tabs>
            <w:rPr>
              <w:noProof/>
              <w:kern w:val="2"/>
              <w:lang w:eastAsia="pt-BR"/>
              <w14:ligatures w14:val="standardContextual"/>
            </w:rPr>
          </w:pPr>
          <w:hyperlink w:anchor="_Toc153027861" w:history="1">
            <w:r w:rsidR="00CC4AA7" w:rsidRPr="00580FAA">
              <w:rPr>
                <w:rStyle w:val="Hyperlink"/>
                <w:noProof/>
              </w:rPr>
              <w:t>Capítulo 6:</w:t>
            </w:r>
            <w:r w:rsidR="00CC4AA7">
              <w:rPr>
                <w:noProof/>
                <w:kern w:val="2"/>
                <w:lang w:eastAsia="pt-BR"/>
                <w14:ligatures w14:val="standardContextual"/>
              </w:rPr>
              <w:tab/>
            </w:r>
            <w:r w:rsidR="00CC4AA7" w:rsidRPr="00580FAA">
              <w:rPr>
                <w:rStyle w:val="Hyperlink"/>
                <w:noProof/>
              </w:rPr>
              <w:t>Feature Selection</w:t>
            </w:r>
            <w:r w:rsidR="00CC4AA7">
              <w:rPr>
                <w:noProof/>
                <w:webHidden/>
              </w:rPr>
              <w:tab/>
            </w:r>
            <w:r w:rsidR="00CC4AA7">
              <w:rPr>
                <w:noProof/>
                <w:webHidden/>
              </w:rPr>
              <w:fldChar w:fldCharType="begin"/>
            </w:r>
            <w:r w:rsidR="00CC4AA7">
              <w:rPr>
                <w:noProof/>
                <w:webHidden/>
              </w:rPr>
              <w:instrText xml:space="preserve"> PAGEREF _Toc153027861 \h </w:instrText>
            </w:r>
            <w:r w:rsidR="00CC4AA7">
              <w:rPr>
                <w:noProof/>
                <w:webHidden/>
              </w:rPr>
            </w:r>
            <w:r w:rsidR="00CC4AA7">
              <w:rPr>
                <w:noProof/>
                <w:webHidden/>
              </w:rPr>
              <w:fldChar w:fldCharType="separate"/>
            </w:r>
            <w:r w:rsidR="00F71F0A">
              <w:rPr>
                <w:noProof/>
                <w:webHidden/>
              </w:rPr>
              <w:t>52</w:t>
            </w:r>
            <w:r w:rsidR="00CC4AA7">
              <w:rPr>
                <w:noProof/>
                <w:webHidden/>
              </w:rPr>
              <w:fldChar w:fldCharType="end"/>
            </w:r>
          </w:hyperlink>
        </w:p>
        <w:p w14:paraId="208A10CF" w14:textId="2E6C05CF" w:rsidR="00CC4AA7" w:rsidRDefault="00000000">
          <w:pPr>
            <w:pStyle w:val="Sumrio1"/>
            <w:tabs>
              <w:tab w:val="left" w:pos="1320"/>
              <w:tab w:val="right" w:leader="dot" w:pos="8494"/>
            </w:tabs>
            <w:rPr>
              <w:noProof/>
              <w:kern w:val="2"/>
              <w:lang w:eastAsia="pt-BR"/>
              <w14:ligatures w14:val="standardContextual"/>
            </w:rPr>
          </w:pPr>
          <w:hyperlink w:anchor="_Toc153027862" w:history="1">
            <w:r w:rsidR="00CC4AA7" w:rsidRPr="00580FAA">
              <w:rPr>
                <w:rStyle w:val="Hyperlink"/>
                <w:noProof/>
              </w:rPr>
              <w:t>Capítulo 7:</w:t>
            </w:r>
            <w:r w:rsidR="00CC4AA7">
              <w:rPr>
                <w:noProof/>
                <w:kern w:val="2"/>
                <w:lang w:eastAsia="pt-BR"/>
                <w14:ligatures w14:val="standardContextual"/>
              </w:rPr>
              <w:tab/>
            </w:r>
            <w:r w:rsidR="00CC4AA7" w:rsidRPr="00580FAA">
              <w:rPr>
                <w:rStyle w:val="Hyperlink"/>
                <w:noProof/>
              </w:rPr>
              <w:t>Principal Component Analysis</w:t>
            </w:r>
            <w:r w:rsidR="00CC4AA7">
              <w:rPr>
                <w:noProof/>
                <w:webHidden/>
              </w:rPr>
              <w:tab/>
            </w:r>
            <w:r w:rsidR="00CC4AA7">
              <w:rPr>
                <w:noProof/>
                <w:webHidden/>
              </w:rPr>
              <w:fldChar w:fldCharType="begin"/>
            </w:r>
            <w:r w:rsidR="00CC4AA7">
              <w:rPr>
                <w:noProof/>
                <w:webHidden/>
              </w:rPr>
              <w:instrText xml:space="preserve"> PAGEREF _Toc153027862 \h </w:instrText>
            </w:r>
            <w:r w:rsidR="00CC4AA7">
              <w:rPr>
                <w:noProof/>
                <w:webHidden/>
              </w:rPr>
            </w:r>
            <w:r w:rsidR="00CC4AA7">
              <w:rPr>
                <w:noProof/>
                <w:webHidden/>
              </w:rPr>
              <w:fldChar w:fldCharType="separate"/>
            </w:r>
            <w:r w:rsidR="00F71F0A">
              <w:rPr>
                <w:noProof/>
                <w:webHidden/>
              </w:rPr>
              <w:t>54</w:t>
            </w:r>
            <w:r w:rsidR="00CC4AA7">
              <w:rPr>
                <w:noProof/>
                <w:webHidden/>
              </w:rPr>
              <w:fldChar w:fldCharType="end"/>
            </w:r>
          </w:hyperlink>
        </w:p>
        <w:p w14:paraId="6BB39376" w14:textId="77F4E931" w:rsidR="00CC4AA7" w:rsidRDefault="00000000">
          <w:pPr>
            <w:pStyle w:val="Sumrio2"/>
            <w:tabs>
              <w:tab w:val="left" w:pos="880"/>
              <w:tab w:val="right" w:leader="dot" w:pos="8494"/>
            </w:tabs>
            <w:rPr>
              <w:noProof/>
              <w:kern w:val="2"/>
              <w:lang w:eastAsia="pt-BR"/>
              <w14:ligatures w14:val="standardContextual"/>
            </w:rPr>
          </w:pPr>
          <w:hyperlink w:anchor="_Toc153027863" w:history="1">
            <w:r w:rsidR="00CC4AA7" w:rsidRPr="00580FAA">
              <w:rPr>
                <w:rStyle w:val="Hyperlink"/>
                <w:noProof/>
              </w:rPr>
              <w:t>7.1</w:t>
            </w:r>
            <w:r w:rsidR="00CC4AA7">
              <w:rPr>
                <w:noProof/>
                <w:kern w:val="2"/>
                <w:lang w:eastAsia="pt-BR"/>
                <w14:ligatures w14:val="standardContextual"/>
              </w:rPr>
              <w:tab/>
            </w:r>
            <w:r w:rsidR="00CC4AA7" w:rsidRPr="00580FAA">
              <w:rPr>
                <w:rStyle w:val="Hyperlink"/>
                <w:noProof/>
              </w:rPr>
              <w:t>Formulação da Máxima Variância</w:t>
            </w:r>
            <w:r w:rsidR="00CC4AA7">
              <w:rPr>
                <w:noProof/>
                <w:webHidden/>
              </w:rPr>
              <w:tab/>
            </w:r>
            <w:r w:rsidR="00CC4AA7">
              <w:rPr>
                <w:noProof/>
                <w:webHidden/>
              </w:rPr>
              <w:fldChar w:fldCharType="begin"/>
            </w:r>
            <w:r w:rsidR="00CC4AA7">
              <w:rPr>
                <w:noProof/>
                <w:webHidden/>
              </w:rPr>
              <w:instrText xml:space="preserve"> PAGEREF _Toc153027863 \h </w:instrText>
            </w:r>
            <w:r w:rsidR="00CC4AA7">
              <w:rPr>
                <w:noProof/>
                <w:webHidden/>
              </w:rPr>
            </w:r>
            <w:r w:rsidR="00CC4AA7">
              <w:rPr>
                <w:noProof/>
                <w:webHidden/>
              </w:rPr>
              <w:fldChar w:fldCharType="separate"/>
            </w:r>
            <w:r w:rsidR="00F71F0A">
              <w:rPr>
                <w:noProof/>
                <w:webHidden/>
              </w:rPr>
              <w:t>55</w:t>
            </w:r>
            <w:r w:rsidR="00CC4AA7">
              <w:rPr>
                <w:noProof/>
                <w:webHidden/>
              </w:rPr>
              <w:fldChar w:fldCharType="end"/>
            </w:r>
          </w:hyperlink>
        </w:p>
        <w:p w14:paraId="632D13E5" w14:textId="5258C62D" w:rsidR="00CC4AA7" w:rsidRDefault="00000000">
          <w:pPr>
            <w:pStyle w:val="Sumrio2"/>
            <w:tabs>
              <w:tab w:val="left" w:pos="880"/>
              <w:tab w:val="right" w:leader="dot" w:pos="8494"/>
            </w:tabs>
            <w:rPr>
              <w:noProof/>
              <w:kern w:val="2"/>
              <w:lang w:eastAsia="pt-BR"/>
              <w14:ligatures w14:val="standardContextual"/>
            </w:rPr>
          </w:pPr>
          <w:hyperlink w:anchor="_Toc153027864" w:history="1">
            <w:r w:rsidR="00CC4AA7" w:rsidRPr="00580FAA">
              <w:rPr>
                <w:rStyle w:val="Hyperlink"/>
                <w:noProof/>
              </w:rPr>
              <w:t>7.2</w:t>
            </w:r>
            <w:r w:rsidR="00CC4AA7">
              <w:rPr>
                <w:noProof/>
                <w:kern w:val="2"/>
                <w:lang w:eastAsia="pt-BR"/>
                <w14:ligatures w14:val="standardContextual"/>
              </w:rPr>
              <w:tab/>
            </w:r>
            <w:r w:rsidR="00CC4AA7" w:rsidRPr="00580FAA">
              <w:rPr>
                <w:rStyle w:val="Hyperlink"/>
                <w:noProof/>
              </w:rPr>
              <w:t>Detalhes Importantes</w:t>
            </w:r>
            <w:r w:rsidR="00CC4AA7">
              <w:rPr>
                <w:noProof/>
                <w:webHidden/>
              </w:rPr>
              <w:tab/>
            </w:r>
            <w:r w:rsidR="00CC4AA7">
              <w:rPr>
                <w:noProof/>
                <w:webHidden/>
              </w:rPr>
              <w:fldChar w:fldCharType="begin"/>
            </w:r>
            <w:r w:rsidR="00CC4AA7">
              <w:rPr>
                <w:noProof/>
                <w:webHidden/>
              </w:rPr>
              <w:instrText xml:space="preserve"> PAGEREF _Toc153027864 \h </w:instrText>
            </w:r>
            <w:r w:rsidR="00CC4AA7">
              <w:rPr>
                <w:noProof/>
                <w:webHidden/>
              </w:rPr>
            </w:r>
            <w:r w:rsidR="00CC4AA7">
              <w:rPr>
                <w:noProof/>
                <w:webHidden/>
              </w:rPr>
              <w:fldChar w:fldCharType="separate"/>
            </w:r>
            <w:r w:rsidR="00F71F0A">
              <w:rPr>
                <w:noProof/>
                <w:webHidden/>
              </w:rPr>
              <w:t>56</w:t>
            </w:r>
            <w:r w:rsidR="00CC4AA7">
              <w:rPr>
                <w:noProof/>
                <w:webHidden/>
              </w:rPr>
              <w:fldChar w:fldCharType="end"/>
            </w:r>
          </w:hyperlink>
        </w:p>
        <w:p w14:paraId="5361261C" w14:textId="659DEEDE" w:rsidR="00CC4AA7" w:rsidRDefault="00000000">
          <w:pPr>
            <w:pStyle w:val="Sumrio2"/>
            <w:tabs>
              <w:tab w:val="left" w:pos="880"/>
              <w:tab w:val="right" w:leader="dot" w:pos="8494"/>
            </w:tabs>
            <w:rPr>
              <w:noProof/>
              <w:kern w:val="2"/>
              <w:lang w:eastAsia="pt-BR"/>
              <w14:ligatures w14:val="standardContextual"/>
            </w:rPr>
          </w:pPr>
          <w:hyperlink w:anchor="_Toc153027865" w:history="1">
            <w:r w:rsidR="00CC4AA7" w:rsidRPr="00580FAA">
              <w:rPr>
                <w:rStyle w:val="Hyperlink"/>
                <w:noProof/>
              </w:rPr>
              <w:t>7.3</w:t>
            </w:r>
            <w:r w:rsidR="00CC4AA7">
              <w:rPr>
                <w:noProof/>
                <w:kern w:val="2"/>
                <w:lang w:eastAsia="pt-BR"/>
                <w14:ligatures w14:val="standardContextual"/>
              </w:rPr>
              <w:tab/>
            </w:r>
            <w:r w:rsidR="00CC4AA7" w:rsidRPr="00580FAA">
              <w:rPr>
                <w:rStyle w:val="Hyperlink"/>
                <w:noProof/>
              </w:rPr>
              <w:t>Relação com a Decomposição SVD</w:t>
            </w:r>
            <w:r w:rsidR="00CC4AA7">
              <w:rPr>
                <w:noProof/>
                <w:webHidden/>
              </w:rPr>
              <w:tab/>
            </w:r>
            <w:r w:rsidR="00CC4AA7">
              <w:rPr>
                <w:noProof/>
                <w:webHidden/>
              </w:rPr>
              <w:fldChar w:fldCharType="begin"/>
            </w:r>
            <w:r w:rsidR="00CC4AA7">
              <w:rPr>
                <w:noProof/>
                <w:webHidden/>
              </w:rPr>
              <w:instrText xml:space="preserve"> PAGEREF _Toc153027865 \h </w:instrText>
            </w:r>
            <w:r w:rsidR="00CC4AA7">
              <w:rPr>
                <w:noProof/>
                <w:webHidden/>
              </w:rPr>
            </w:r>
            <w:r w:rsidR="00CC4AA7">
              <w:rPr>
                <w:noProof/>
                <w:webHidden/>
              </w:rPr>
              <w:fldChar w:fldCharType="separate"/>
            </w:r>
            <w:r w:rsidR="00F71F0A">
              <w:rPr>
                <w:noProof/>
                <w:webHidden/>
              </w:rPr>
              <w:t>57</w:t>
            </w:r>
            <w:r w:rsidR="00CC4AA7">
              <w:rPr>
                <w:noProof/>
                <w:webHidden/>
              </w:rPr>
              <w:fldChar w:fldCharType="end"/>
            </w:r>
          </w:hyperlink>
        </w:p>
        <w:p w14:paraId="50FFEBEB" w14:textId="3D0C824D" w:rsidR="00CC4AA7" w:rsidRDefault="00000000">
          <w:pPr>
            <w:pStyle w:val="Sumrio1"/>
            <w:tabs>
              <w:tab w:val="right" w:leader="dot" w:pos="8494"/>
            </w:tabs>
            <w:rPr>
              <w:noProof/>
              <w:kern w:val="2"/>
              <w:lang w:eastAsia="pt-BR"/>
              <w14:ligatures w14:val="standardContextual"/>
            </w:rPr>
          </w:pPr>
          <w:hyperlink w:anchor="_Toc153027866" w:history="1">
            <w:r w:rsidR="00CC4AA7" w:rsidRPr="00580FAA">
              <w:rPr>
                <w:rStyle w:val="Hyperlink"/>
                <w:noProof/>
              </w:rPr>
              <w:t>Capítulo 8:</w:t>
            </w:r>
            <w:r w:rsidR="00CC4AA7">
              <w:rPr>
                <w:noProof/>
                <w:webHidden/>
              </w:rPr>
              <w:tab/>
            </w:r>
            <w:r w:rsidR="00CC4AA7">
              <w:rPr>
                <w:noProof/>
                <w:webHidden/>
              </w:rPr>
              <w:fldChar w:fldCharType="begin"/>
            </w:r>
            <w:r w:rsidR="00CC4AA7">
              <w:rPr>
                <w:noProof/>
                <w:webHidden/>
              </w:rPr>
              <w:instrText xml:space="preserve"> PAGEREF _Toc153027866 \h </w:instrText>
            </w:r>
            <w:r w:rsidR="00CC4AA7">
              <w:rPr>
                <w:noProof/>
                <w:webHidden/>
              </w:rPr>
            </w:r>
            <w:r w:rsidR="00CC4AA7">
              <w:rPr>
                <w:noProof/>
                <w:webHidden/>
              </w:rPr>
              <w:fldChar w:fldCharType="separate"/>
            </w:r>
            <w:r w:rsidR="00F71F0A">
              <w:rPr>
                <w:noProof/>
                <w:webHidden/>
              </w:rPr>
              <w:t>58</w:t>
            </w:r>
            <w:r w:rsidR="00CC4AA7">
              <w:rPr>
                <w:noProof/>
                <w:webHidden/>
              </w:rPr>
              <w:fldChar w:fldCharType="end"/>
            </w:r>
          </w:hyperlink>
        </w:p>
        <w:p w14:paraId="050A77DB" w14:textId="7006571D" w:rsidR="00CC4AA7" w:rsidRDefault="00000000">
          <w:pPr>
            <w:pStyle w:val="Sumrio1"/>
            <w:tabs>
              <w:tab w:val="right" w:leader="dot" w:pos="8494"/>
            </w:tabs>
            <w:rPr>
              <w:noProof/>
              <w:kern w:val="2"/>
              <w:lang w:eastAsia="pt-BR"/>
              <w14:ligatures w14:val="standardContextual"/>
            </w:rPr>
          </w:pPr>
          <w:hyperlink w:anchor="_Toc153027867" w:history="1">
            <w:r w:rsidR="00CC4AA7" w:rsidRPr="00580FAA">
              <w:rPr>
                <w:rStyle w:val="Hyperlink"/>
                <w:noProof/>
              </w:rPr>
              <w:t>Capítulo 9:</w:t>
            </w:r>
            <w:r w:rsidR="00CC4AA7">
              <w:rPr>
                <w:noProof/>
                <w:webHidden/>
              </w:rPr>
              <w:tab/>
            </w:r>
            <w:r w:rsidR="00CC4AA7">
              <w:rPr>
                <w:noProof/>
                <w:webHidden/>
              </w:rPr>
              <w:fldChar w:fldCharType="begin"/>
            </w:r>
            <w:r w:rsidR="00CC4AA7">
              <w:rPr>
                <w:noProof/>
                <w:webHidden/>
              </w:rPr>
              <w:instrText xml:space="preserve"> PAGEREF _Toc153027867 \h </w:instrText>
            </w:r>
            <w:r w:rsidR="00CC4AA7">
              <w:rPr>
                <w:noProof/>
                <w:webHidden/>
              </w:rPr>
            </w:r>
            <w:r w:rsidR="00CC4AA7">
              <w:rPr>
                <w:noProof/>
                <w:webHidden/>
              </w:rPr>
              <w:fldChar w:fldCharType="separate"/>
            </w:r>
            <w:r w:rsidR="00F71F0A">
              <w:rPr>
                <w:noProof/>
                <w:webHidden/>
              </w:rPr>
              <w:t>63</w:t>
            </w:r>
            <w:r w:rsidR="00CC4AA7">
              <w:rPr>
                <w:noProof/>
                <w:webHidden/>
              </w:rPr>
              <w:fldChar w:fldCharType="end"/>
            </w:r>
          </w:hyperlink>
        </w:p>
        <w:p w14:paraId="7DA4CC18" w14:textId="79733D73" w:rsidR="00CC4AA7" w:rsidRDefault="00000000">
          <w:pPr>
            <w:pStyle w:val="Sumrio1"/>
            <w:tabs>
              <w:tab w:val="left" w:pos="1320"/>
              <w:tab w:val="right" w:leader="dot" w:pos="8494"/>
            </w:tabs>
            <w:rPr>
              <w:noProof/>
              <w:kern w:val="2"/>
              <w:lang w:eastAsia="pt-BR"/>
              <w14:ligatures w14:val="standardContextual"/>
            </w:rPr>
          </w:pPr>
          <w:hyperlink w:anchor="_Toc153027868" w:history="1">
            <w:r w:rsidR="00CC4AA7" w:rsidRPr="00580FAA">
              <w:rPr>
                <w:rStyle w:val="Hyperlink"/>
                <w:noProof/>
              </w:rPr>
              <w:t>Capítulo 10:</w:t>
            </w:r>
            <w:r w:rsidR="00CC4AA7">
              <w:rPr>
                <w:noProof/>
                <w:kern w:val="2"/>
                <w:lang w:eastAsia="pt-BR"/>
                <w14:ligatures w14:val="standardContextual"/>
              </w:rPr>
              <w:tab/>
            </w:r>
            <w:r w:rsidR="00CC4AA7" w:rsidRPr="00580FAA">
              <w:rPr>
                <w:rStyle w:val="Hyperlink"/>
                <w:noProof/>
              </w:rPr>
              <w:t>Apêndices</w:t>
            </w:r>
            <w:r w:rsidR="00CC4AA7">
              <w:rPr>
                <w:noProof/>
                <w:webHidden/>
              </w:rPr>
              <w:tab/>
            </w:r>
            <w:r w:rsidR="00CC4AA7">
              <w:rPr>
                <w:noProof/>
                <w:webHidden/>
              </w:rPr>
              <w:fldChar w:fldCharType="begin"/>
            </w:r>
            <w:r w:rsidR="00CC4AA7">
              <w:rPr>
                <w:noProof/>
                <w:webHidden/>
              </w:rPr>
              <w:instrText xml:space="preserve"> PAGEREF _Toc153027868 \h </w:instrText>
            </w:r>
            <w:r w:rsidR="00CC4AA7">
              <w:rPr>
                <w:noProof/>
                <w:webHidden/>
              </w:rPr>
            </w:r>
            <w:r w:rsidR="00CC4AA7">
              <w:rPr>
                <w:noProof/>
                <w:webHidden/>
              </w:rPr>
              <w:fldChar w:fldCharType="separate"/>
            </w:r>
            <w:r w:rsidR="00F71F0A">
              <w:rPr>
                <w:noProof/>
                <w:webHidden/>
              </w:rPr>
              <w:t>64</w:t>
            </w:r>
            <w:r w:rsidR="00CC4AA7">
              <w:rPr>
                <w:noProof/>
                <w:webHidden/>
              </w:rPr>
              <w:fldChar w:fldCharType="end"/>
            </w:r>
          </w:hyperlink>
        </w:p>
        <w:p w14:paraId="3636B61F" w14:textId="76BCA66F" w:rsidR="00CC4AA7" w:rsidRDefault="00000000">
          <w:pPr>
            <w:pStyle w:val="Sumrio1"/>
            <w:tabs>
              <w:tab w:val="left" w:pos="1320"/>
              <w:tab w:val="right" w:leader="dot" w:pos="8494"/>
            </w:tabs>
            <w:rPr>
              <w:noProof/>
              <w:kern w:val="2"/>
              <w:lang w:eastAsia="pt-BR"/>
              <w14:ligatures w14:val="standardContextual"/>
            </w:rPr>
          </w:pPr>
          <w:hyperlink w:anchor="_Toc153027869" w:history="1">
            <w:r w:rsidR="00CC4AA7" w:rsidRPr="00580FAA">
              <w:rPr>
                <w:rStyle w:val="Hyperlink"/>
                <w:noProof/>
              </w:rPr>
              <w:t>Capítulo 11:</w:t>
            </w:r>
            <w:r w:rsidR="00CC4AA7">
              <w:rPr>
                <w:noProof/>
                <w:kern w:val="2"/>
                <w:lang w:eastAsia="pt-BR"/>
                <w14:ligatures w14:val="standardContextual"/>
              </w:rPr>
              <w:tab/>
            </w:r>
            <w:r w:rsidR="00CC4AA7" w:rsidRPr="00580FAA">
              <w:rPr>
                <w:rStyle w:val="Hyperlink"/>
                <w:noProof/>
              </w:rPr>
              <w:t>Referências</w:t>
            </w:r>
            <w:r w:rsidR="00CC4AA7">
              <w:rPr>
                <w:noProof/>
                <w:webHidden/>
              </w:rPr>
              <w:tab/>
            </w:r>
            <w:r w:rsidR="00CC4AA7">
              <w:rPr>
                <w:noProof/>
                <w:webHidden/>
              </w:rPr>
              <w:fldChar w:fldCharType="begin"/>
            </w:r>
            <w:r w:rsidR="00CC4AA7">
              <w:rPr>
                <w:noProof/>
                <w:webHidden/>
              </w:rPr>
              <w:instrText xml:space="preserve"> PAGEREF _Toc153027869 \h </w:instrText>
            </w:r>
            <w:r w:rsidR="00CC4AA7">
              <w:rPr>
                <w:noProof/>
                <w:webHidden/>
              </w:rPr>
            </w:r>
            <w:r w:rsidR="00CC4AA7">
              <w:rPr>
                <w:noProof/>
                <w:webHidden/>
              </w:rPr>
              <w:fldChar w:fldCharType="separate"/>
            </w:r>
            <w:r w:rsidR="00F71F0A">
              <w:rPr>
                <w:noProof/>
                <w:webHidden/>
              </w:rPr>
              <w:t>79</w:t>
            </w:r>
            <w:r w:rsidR="00CC4AA7">
              <w:rPr>
                <w:noProof/>
                <w:webHidden/>
              </w:rPr>
              <w:fldChar w:fldCharType="end"/>
            </w:r>
          </w:hyperlink>
        </w:p>
        <w:p w14:paraId="0C545BB8" w14:textId="6BF59169" w:rsidR="003849FA" w:rsidRDefault="003849FA">
          <w:r>
            <w:rPr>
              <w:b/>
              <w:bCs/>
            </w:rPr>
            <w:fldChar w:fldCharType="end"/>
          </w:r>
        </w:p>
      </w:sdtContent>
    </w:sdt>
    <w:p w14:paraId="56A1EE4B" w14:textId="77777777" w:rsidR="007906CF" w:rsidRPr="007906CF" w:rsidRDefault="007906CF" w:rsidP="007906CF">
      <w:pPr>
        <w:pStyle w:val="Subttulo"/>
      </w:pPr>
    </w:p>
    <w:p w14:paraId="01E7A869" w14:textId="2F3483C3" w:rsidR="00F90720" w:rsidRDefault="00F90720" w:rsidP="00F90720"/>
    <w:p w14:paraId="0CAF8B7D" w14:textId="4D4E7052" w:rsidR="00F90720" w:rsidRDefault="00F90720" w:rsidP="00F90720">
      <w:pPr>
        <w:pStyle w:val="Ttulo1"/>
      </w:pPr>
      <w:bookmarkStart w:id="0" w:name="_Toc153027833"/>
      <w:r>
        <w:lastRenderedPageBreak/>
        <w:t>Estimação de Parâmetros</w:t>
      </w:r>
      <w:bookmarkEnd w:id="0"/>
    </w:p>
    <w:p w14:paraId="25C96454" w14:textId="090BFA60" w:rsidR="00F90720" w:rsidRDefault="00F90720" w:rsidP="00F90720">
      <w:r>
        <w:t>Para entendermos os métodos desta seção, precisamos lembrar do Teorema de Bayes:</w:t>
      </w:r>
    </w:p>
    <w:p w14:paraId="2B90F8B0" w14:textId="21D3A8D1" w:rsidR="00F90720" w:rsidRPr="00F90720" w:rsidRDefault="005414D0" w:rsidP="00F90720">
      <m:oMathPara>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r>
            <w:rPr>
              <w:rFonts w:ascii="Cambria Math" w:hAnsi="Cambria Math"/>
            </w:rPr>
            <m:t>,</m:t>
          </m:r>
        </m:oMath>
      </m:oMathPara>
    </w:p>
    <w:p w14:paraId="7DC457E4" w14:textId="2726BA29" w:rsidR="00F90720" w:rsidRDefault="00F90720" w:rsidP="00F90720">
      <w:r>
        <w:t>em que</w:t>
      </w:r>
    </w:p>
    <w:p w14:paraId="467381AB" w14:textId="43E3A290" w:rsidR="00F90720" w:rsidRPr="00F90720" w:rsidRDefault="00F90720" w:rsidP="00F90720">
      <m:oMath>
        <m:r>
          <w:rPr>
            <w:rFonts w:ascii="Cambria Math" w:hAnsi="Cambria Math"/>
          </w:rPr>
          <m:t>P</m:t>
        </m:r>
        <m:d>
          <m:dPr>
            <m:ctrlPr>
              <w:rPr>
                <w:rFonts w:ascii="Cambria Math" w:hAnsi="Cambria Math"/>
                <w:i/>
              </w:rPr>
            </m:ctrlPr>
          </m:dPr>
          <m:e>
            <m:r>
              <m:rPr>
                <m:sty m:val="bi"/>
              </m:rPr>
              <w:rPr>
                <w:rFonts w:ascii="Cambria Math" w:hAnsi="Cambria Math"/>
              </w:rPr>
              <m:t>θ</m:t>
            </m:r>
          </m:e>
        </m:d>
      </m:oMath>
      <w:r>
        <w:t xml:space="preserve">: </w:t>
      </w:r>
      <w:r w:rsidRPr="00F90720">
        <w:rPr>
          <w:rStyle w:val="Forte"/>
        </w:rPr>
        <w:t>Probabilidade a priori</w:t>
      </w:r>
      <w:r>
        <w:t xml:space="preserve"> de a distribuição que gerou os dados </w:t>
      </w:r>
      <m:oMath>
        <m:r>
          <w:rPr>
            <w:rFonts w:ascii="Cambria Math" w:hAnsi="Cambria Math"/>
          </w:rPr>
          <m:t>D</m:t>
        </m:r>
      </m:oMath>
      <w:r>
        <w:t xml:space="preserve"> tenham </w:t>
      </w:r>
      <m:oMath>
        <m:r>
          <m:rPr>
            <m:sty m:val="bi"/>
          </m:rPr>
          <w:rPr>
            <w:rFonts w:ascii="Cambria Math" w:hAnsi="Cambria Math"/>
          </w:rPr>
          <m:t>θ</m:t>
        </m:r>
      </m:oMath>
      <w:r>
        <w:t xml:space="preserve"> como parâmetro.</w:t>
      </w:r>
    </w:p>
    <w:p w14:paraId="6C3D3703" w14:textId="08C95D61" w:rsidR="00F90720" w:rsidRDefault="00F90720" w:rsidP="00F90720">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m:t>
        </m:r>
      </m:oMath>
      <w:r>
        <w:t xml:space="preserve"> Probabilidade de os dados </w:t>
      </w:r>
      <m:oMath>
        <m:r>
          <w:rPr>
            <w:rFonts w:ascii="Cambria Math" w:hAnsi="Cambria Math"/>
          </w:rPr>
          <m:t>D</m:t>
        </m:r>
      </m:oMath>
      <w:r>
        <w:t xml:space="preserve"> terem sido gerados. </w:t>
      </w:r>
      <w:r w:rsidR="00062A9E">
        <w:t>O símbolo</w:t>
      </w:r>
      <w:r>
        <w:t xml:space="preserve"> </w:t>
      </w:r>
      <m:oMath>
        <m:r>
          <w:rPr>
            <w:rFonts w:ascii="Cambria Math" w:hAnsi="Cambria Math"/>
          </w:rPr>
          <m:t>D</m:t>
        </m:r>
      </m:oMath>
      <w:r>
        <w:t xml:space="preserve"> resume o </w:t>
      </w:r>
      <w:r w:rsidR="00062A9E">
        <w:t>acontecimento de um conjunto de eventos. Se estivermos considerando um experimento em que uma moeda é lançada N vezes, teremos uma variável aleatória que assume valor 0 (coroa) e 1 (cara).</w:t>
      </w:r>
      <w:r w:rsidR="005414D0">
        <w:t xml:space="preserve"> </w:t>
      </w:r>
      <m:oMath>
        <m:r>
          <w:rPr>
            <w:rFonts w:ascii="Cambria Math" w:hAnsi="Cambria Math"/>
          </w:rPr>
          <m:t>D</m:t>
        </m:r>
      </m:oMath>
      <w:r w:rsidR="005414D0">
        <w:t xml:space="preserve"> poderia representar, por exemplo, o conjunto de 3 lançamentos, ou seja,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oMath>
      <w:r w:rsidR="005414D0">
        <w:t xml:space="preserve">. Assim, </w:t>
      </w:r>
      <m:oMath>
        <m:r>
          <w:rPr>
            <w:rFonts w:ascii="Cambria Math" w:hAnsi="Cambria Math"/>
          </w:rPr>
          <m:t>P</m:t>
        </m:r>
        <m:d>
          <m:dPr>
            <m:ctrlPr>
              <w:rPr>
                <w:rFonts w:ascii="Cambria Math" w:hAnsi="Cambria Math"/>
                <w:i/>
              </w:rPr>
            </m:ctrlPr>
          </m:dPr>
          <m:e>
            <m:r>
              <w:rPr>
                <w:rFonts w:ascii="Cambria Math" w:hAnsi="Cambria Math"/>
              </w:rPr>
              <m:t>D</m:t>
            </m:r>
          </m:e>
        </m:d>
      </m:oMath>
      <w:r w:rsidR="005414D0">
        <w:t xml:space="preserve"> representaria a probabilidade de acontecer essa sequência de resultados.</w:t>
      </w:r>
    </w:p>
    <w:p w14:paraId="2C08CAB3" w14:textId="0ACE34BF" w:rsidR="005414D0" w:rsidRDefault="005414D0" w:rsidP="00F90720">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xml:space="preserve">: </w:t>
      </w:r>
      <w:r w:rsidRPr="00E473F2">
        <w:rPr>
          <w:b/>
          <w:bCs/>
          <w:color w:val="4472C4" w:themeColor="accent1"/>
        </w:rPr>
        <w:t>Probabilidade a posteriori</w:t>
      </w:r>
      <w:r>
        <w:t xml:space="preserve">, ou seja, é a probabilidade de que seja </w:t>
      </w:r>
      <m:oMath>
        <m:r>
          <m:rPr>
            <m:sty m:val="bi"/>
          </m:rPr>
          <w:rPr>
            <w:rFonts w:ascii="Cambria Math" w:hAnsi="Cambria Math"/>
          </w:rPr>
          <m:t>θ</m:t>
        </m:r>
      </m:oMath>
      <w:r>
        <w:t xml:space="preserve"> o parâmetro da distribuição que gera os dados, sabendo que os dados </w:t>
      </w:r>
      <m:oMath>
        <m:r>
          <w:rPr>
            <w:rFonts w:ascii="Cambria Math" w:hAnsi="Cambria Math"/>
          </w:rPr>
          <m:t>D</m:t>
        </m:r>
      </m:oMath>
      <w:r>
        <w:t xml:space="preserve"> foram gerados a partir dessa distribuição.</w:t>
      </w:r>
    </w:p>
    <w:p w14:paraId="0BB43ADE" w14:textId="59A9AFFC" w:rsidR="005414D0" w:rsidRDefault="005414D0" w:rsidP="00F90720">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w:t>
      </w:r>
      <w:r w:rsidRPr="00E473F2">
        <w:rPr>
          <w:b/>
          <w:bCs/>
          <w:color w:val="4472C4" w:themeColor="accent1"/>
        </w:rPr>
        <w:t>Função de verossimilhança</w:t>
      </w:r>
      <w:r w:rsidRPr="00E473F2">
        <w:rPr>
          <w:color w:val="4472C4" w:themeColor="accent1"/>
        </w:rPr>
        <w:t xml:space="preserve"> </w:t>
      </w:r>
      <w:r>
        <w:t>(</w:t>
      </w:r>
      <w:r w:rsidRPr="005414D0">
        <w:rPr>
          <w:i/>
          <w:iCs/>
        </w:rPr>
        <w:t>likelihood</w:t>
      </w:r>
      <w:r>
        <w:t>)</w:t>
      </w:r>
      <w:r w:rsidR="00D77FE8">
        <w:t xml:space="preserve">, que é a probabilidade de os dados </w:t>
      </w:r>
      <m:oMath>
        <m:r>
          <w:rPr>
            <w:rFonts w:ascii="Cambria Math" w:hAnsi="Cambria Math"/>
          </w:rPr>
          <m:t>D</m:t>
        </m:r>
      </m:oMath>
      <w:r w:rsidR="00D77FE8">
        <w:t xml:space="preserve"> terem sido gerados por uma distribuição com parâmetro </w:t>
      </w:r>
      <m:oMath>
        <m:r>
          <m:rPr>
            <m:sty m:val="bi"/>
          </m:rPr>
          <w:rPr>
            <w:rFonts w:ascii="Cambria Math" w:hAnsi="Cambria Math"/>
          </w:rPr>
          <m:t>θ</m:t>
        </m:r>
      </m:oMath>
      <w:r w:rsidR="00854CC6">
        <w:rPr>
          <w:b/>
          <w:bCs/>
        </w:rPr>
        <w:t xml:space="preserve"> </w:t>
      </w:r>
      <w:r w:rsidR="00854CC6" w:rsidRPr="00854CC6">
        <w:t>dado</w:t>
      </w:r>
      <w:r w:rsidR="00D77FE8">
        <w:t xml:space="preserve">. Normalmente, em problemas de estimação, temos os dados e tentamos determinar </w:t>
      </w:r>
      <m:oMath>
        <m:r>
          <m:rPr>
            <m:sty m:val="bi"/>
          </m:rPr>
          <w:rPr>
            <w:rFonts w:ascii="Cambria Math" w:hAnsi="Cambria Math"/>
          </w:rPr>
          <m:t>θ</m:t>
        </m:r>
      </m:oMath>
      <w:r w:rsidR="00D77FE8">
        <w:t>.</w:t>
      </w:r>
    </w:p>
    <w:p w14:paraId="5DD13AE0" w14:textId="74F771F5" w:rsidR="00E473F2" w:rsidRDefault="00E473F2" w:rsidP="00F90720">
      <w:r>
        <w:t xml:space="preserve">Em geral, quando falamos de </w:t>
      </w:r>
      <w:r>
        <w:rPr>
          <w:i/>
          <w:iCs/>
        </w:rPr>
        <w:t>machine learning</w:t>
      </w:r>
      <w:r>
        <w:t xml:space="preserve">, as probabilidades a priori e a posteriori e a verossimilhança são sempre representadas por essas probabilidades mostradas acima. No entanto, em geral, em qualquer outro problema de estatística, as probabilidades a priori e a posteriori vão depender do ponto de vista. Em dado exemplo, podemos considerar </w:t>
      </w:r>
      <m:oMath>
        <m:r>
          <w:rPr>
            <w:rFonts w:ascii="Cambria Math" w:hAnsi="Cambria Math"/>
          </w:rPr>
          <m:t>P</m:t>
        </m:r>
        <m:d>
          <m:dPr>
            <m:ctrlPr>
              <w:rPr>
                <w:rFonts w:ascii="Cambria Math" w:hAnsi="Cambria Math"/>
                <w:i/>
              </w:rPr>
            </m:ctrlPr>
          </m:dPr>
          <m:e>
            <m:r>
              <w:rPr>
                <w:rFonts w:ascii="Cambria Math" w:hAnsi="Cambria Math"/>
              </w:rPr>
              <m:t>A</m:t>
            </m:r>
          </m:e>
        </m:d>
      </m:oMath>
      <w:r>
        <w:t xml:space="preserve"> como sendo a probabilidade a priori e </w:t>
      </w:r>
      <m:oMath>
        <m:r>
          <w:rPr>
            <w:rFonts w:ascii="Cambria Math" w:hAnsi="Cambria Math"/>
          </w:rPr>
          <m:t>P</m:t>
        </m:r>
        <m:d>
          <m:dPr>
            <m:ctrlPr>
              <w:rPr>
                <w:rFonts w:ascii="Cambria Math" w:hAnsi="Cambria Math"/>
                <w:i/>
              </w:rPr>
            </m:ctrlPr>
          </m:dPr>
          <m:e>
            <m:r>
              <w:rPr>
                <w:rFonts w:ascii="Cambria Math" w:hAnsi="Cambria Math"/>
              </w:rPr>
              <m:t>A|B</m:t>
            </m:r>
          </m:e>
        </m:d>
      </m:oMath>
      <w:r>
        <w:t xml:space="preserve"> a probabilidade posteriori, mas se invertermos o ponto de vista, podemos também considerar que a </w:t>
      </w:r>
      <m:oMath>
        <m:r>
          <w:rPr>
            <w:rFonts w:ascii="Cambria Math" w:hAnsi="Cambria Math"/>
          </w:rPr>
          <m:t>P</m:t>
        </m:r>
        <m:d>
          <m:dPr>
            <m:ctrlPr>
              <w:rPr>
                <w:rFonts w:ascii="Cambria Math" w:hAnsi="Cambria Math"/>
                <w:i/>
              </w:rPr>
            </m:ctrlPr>
          </m:dPr>
          <m:e>
            <m:r>
              <w:rPr>
                <w:rFonts w:ascii="Cambria Math" w:hAnsi="Cambria Math"/>
              </w:rPr>
              <m:t>B</m:t>
            </m:r>
          </m:e>
        </m:d>
      </m:oMath>
      <w:r>
        <w:t xml:space="preserve"> e a </w:t>
      </w:r>
      <m:oMath>
        <m:r>
          <w:rPr>
            <w:rFonts w:ascii="Cambria Math" w:hAnsi="Cambria Math"/>
          </w:rPr>
          <m:t>P</m:t>
        </m:r>
        <m:d>
          <m:dPr>
            <m:ctrlPr>
              <w:rPr>
                <w:rFonts w:ascii="Cambria Math" w:hAnsi="Cambria Math"/>
                <w:i/>
              </w:rPr>
            </m:ctrlPr>
          </m:dPr>
          <m:e>
            <m:r>
              <w:rPr>
                <w:rFonts w:ascii="Cambria Math" w:hAnsi="Cambria Math"/>
              </w:rPr>
              <m:t>B|A</m:t>
            </m:r>
          </m:e>
        </m:d>
      </m:oMath>
      <w:r>
        <w:t xml:space="preserve"> são as probabilidades a priori e a posteriori, respectivamente.</w:t>
      </w:r>
    </w:p>
    <w:p w14:paraId="53DBB43F" w14:textId="2D4B16E3" w:rsidR="00545226" w:rsidRPr="00545226" w:rsidRDefault="00545226" w:rsidP="00F90720">
      <w:r>
        <w:t xml:space="preserve">Além disso, aparentemente, o termo “verossimilhança” costuma ser mais usado mais no contexto de </w:t>
      </w:r>
      <w:r>
        <w:rPr>
          <w:i/>
          <w:iCs/>
        </w:rPr>
        <w:t xml:space="preserve">machine learning, </w:t>
      </w:r>
      <w:r>
        <w:t>para quando queremos a probabilidade dos dados, tendo o parâmetro como dado conhecido.</w:t>
      </w:r>
    </w:p>
    <w:p w14:paraId="208B29B7" w14:textId="19504FE7" w:rsidR="00EF4E20" w:rsidRDefault="00EF4E20" w:rsidP="00F90720">
      <w:r>
        <w:t>A seguinte frase resume bem o que é likelihood:</w:t>
      </w:r>
    </w:p>
    <w:p w14:paraId="39160837" w14:textId="2C065437" w:rsidR="00EF4E20" w:rsidRDefault="00EF4E20" w:rsidP="00EF4E20">
      <w:pPr>
        <w:pStyle w:val="CitaoIntensa"/>
        <w:rPr>
          <w:lang w:val="en-US"/>
        </w:rPr>
      </w:pPr>
      <w:r w:rsidRPr="00EF4E20">
        <w:rPr>
          <w:lang w:val="en-US"/>
        </w:rPr>
        <w:t>Likelihood refers to the probability of observing the data that has been observed assuming that the data came from a specific scenario.</w:t>
      </w:r>
    </w:p>
    <w:p w14:paraId="7C38B916" w14:textId="77777777" w:rsidR="00EF4E20" w:rsidRPr="00EF4E20" w:rsidRDefault="00EF4E20" w:rsidP="00EF4E20">
      <w:pPr>
        <w:rPr>
          <w:lang w:val="en-US"/>
        </w:rPr>
      </w:pPr>
      <w:r w:rsidRPr="00EF4E20">
        <w:rPr>
          <w:lang w:val="en-US"/>
        </w:rPr>
        <w:t>https://towardsdatascience.com/understand-bayes-rule-likelihood-prior-and-posterior-34eae0f378c5</w:t>
      </w:r>
    </w:p>
    <w:p w14:paraId="09D99BC0" w14:textId="77777777" w:rsidR="00EF4E20" w:rsidRPr="00EF4E20" w:rsidRDefault="00EF4E20" w:rsidP="00EF4E20">
      <w:pPr>
        <w:rPr>
          <w:lang w:val="en-US"/>
        </w:rPr>
      </w:pPr>
    </w:p>
    <w:p w14:paraId="1ED94F16" w14:textId="685C5B3C" w:rsidR="00F90720" w:rsidRDefault="00F90720" w:rsidP="00F90720">
      <w:pPr>
        <w:pStyle w:val="Ttulo2"/>
      </w:pPr>
      <w:bookmarkStart w:id="1" w:name="_Ref127014093"/>
      <w:bookmarkStart w:id="2" w:name="_Toc153027834"/>
      <w:proofErr w:type="spellStart"/>
      <w:r>
        <w:lastRenderedPageBreak/>
        <w:t>Maximum</w:t>
      </w:r>
      <w:proofErr w:type="spellEnd"/>
      <w:r>
        <w:t xml:space="preserve"> Likelihood </w:t>
      </w:r>
      <w:proofErr w:type="spellStart"/>
      <w:r>
        <w:t>Estimation</w:t>
      </w:r>
      <w:proofErr w:type="spellEnd"/>
      <w:r>
        <w:t xml:space="preserve"> (MLE)</w:t>
      </w:r>
      <w:bookmarkEnd w:id="1"/>
      <w:bookmarkEnd w:id="2"/>
    </w:p>
    <w:p w14:paraId="1F61E1CD" w14:textId="5AF33495" w:rsidR="00F90720" w:rsidRDefault="00F90720" w:rsidP="00F90720">
      <w:r>
        <w:t xml:space="preserve">Estimamos os parâmetros </w:t>
      </w:r>
      <w:r w:rsidR="000E43EB">
        <w:t xml:space="preserve">somente </w:t>
      </w:r>
      <w:r>
        <w:t>com base nas evidências (dados).</w:t>
      </w:r>
      <w:r w:rsidR="00D77FE8">
        <w:t xml:space="preserve"> Para isso, maximizamos a função de verossimilhança da distribuiçã</w:t>
      </w:r>
      <w:r w:rsidR="005F0380">
        <w:t>o, isto é,</w:t>
      </w:r>
    </w:p>
    <w:p w14:paraId="6399A142" w14:textId="24999713" w:rsidR="005F0380" w:rsidRPr="005F0380" w:rsidRDefault="00000000" w:rsidP="00F90720">
      <m:oMathPara>
        <m:oMath>
          <m:sSub>
            <m:sSubPr>
              <m:ctrlPr>
                <w:rPr>
                  <w:rFonts w:ascii="Cambria Math" w:hAnsi="Cambria Math"/>
                  <w:b/>
                  <w:bCs/>
                  <w:i/>
                </w:rPr>
              </m:ctrlPr>
            </m:sSubPr>
            <m:e>
              <m:r>
                <m:rPr>
                  <m:sty m:val="bi"/>
                </m:rPr>
                <w:rPr>
                  <w:rFonts w:ascii="Cambria Math" w:hAnsi="Cambria Math"/>
                </w:rPr>
                <m:t>θ</m:t>
              </m:r>
            </m:e>
            <m:sub>
              <m:r>
                <w:rPr>
                  <w:rFonts w:ascii="Cambria Math" w:hAnsi="Cambria Math"/>
                </w:rPr>
                <m:t>MLE</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e>
              </m:func>
            </m:e>
          </m:func>
          <m:r>
            <w:rPr>
              <w:rFonts w:ascii="Cambria Math" w:hAnsi="Cambria Math"/>
            </w:rPr>
            <m:t>.</m:t>
          </m:r>
        </m:oMath>
      </m:oMathPara>
    </w:p>
    <w:p w14:paraId="33457265" w14:textId="7B87B20D" w:rsidR="005F0380" w:rsidRDefault="005F0380" w:rsidP="00F90720">
      <w:r>
        <w:t xml:space="preserve">Essa expressão costuma ser analisada diretamente, pois, usualmente,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é uma expressão conhecida (normalmente, é uma função de distribuição de probabilidade).</w:t>
      </w:r>
    </w:p>
    <w:p w14:paraId="5689D126" w14:textId="4DE3D8A7" w:rsidR="00272DF7" w:rsidRDefault="000E43EB" w:rsidP="00F90720">
      <w:r>
        <w:t xml:space="preserve">Quando aprendemos probabilidade e estatística e estudamos as expressões para as diferentes distribuições de probabilidade, não deixamos explícitos o parâmetro </w:t>
      </w:r>
      <m:oMath>
        <m:r>
          <m:rPr>
            <m:sty m:val="bi"/>
          </m:rPr>
          <w:rPr>
            <w:rFonts w:ascii="Cambria Math" w:hAnsi="Cambria Math"/>
          </w:rPr>
          <m:t>θ</m:t>
        </m:r>
      </m:oMath>
      <w:r>
        <w:rPr>
          <w:b/>
          <w:bCs/>
        </w:rPr>
        <w:t xml:space="preserve"> </w:t>
      </w:r>
      <w:r>
        <w:t xml:space="preserve">como fizemos acima. Por exemplo, para a distribuição </w:t>
      </w:r>
      <w:r w:rsidR="00272DF7">
        <w:t>de Bernoulli</w:t>
      </w:r>
      <w:r>
        <w:t xml:space="preserve">, representaríamos sua função de </w:t>
      </w:r>
      <w:r w:rsidR="00272DF7">
        <w:t>massa</w:t>
      </w:r>
      <w:r>
        <w:t xml:space="preserve"> simplesmente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1-x</m:t>
            </m:r>
          </m:sup>
        </m:sSup>
      </m:oMath>
      <w:r w:rsidR="00272DF7">
        <w:t xml:space="preserve"> e não precisamos deixar o parâmetro </w:t>
      </w:r>
      <m:oMath>
        <m:r>
          <w:rPr>
            <w:rFonts w:ascii="Cambria Math" w:hAnsi="Cambria Math"/>
          </w:rPr>
          <m:t>p</m:t>
        </m:r>
      </m:oMath>
      <w:r w:rsidR="00272DF7">
        <w:t xml:space="preserve"> explícito do tipo </w:t>
      </w:r>
      <m:oMath>
        <m:r>
          <w:rPr>
            <w:rFonts w:ascii="Cambria Math" w:hAnsi="Cambria Math"/>
          </w:rPr>
          <m:t>P</m:t>
        </m:r>
        <m:d>
          <m:dPr>
            <m:ctrlPr>
              <w:rPr>
                <w:rFonts w:ascii="Cambria Math" w:hAnsi="Cambria Math"/>
                <w:i/>
              </w:rPr>
            </m:ctrlPr>
          </m:dPr>
          <m:e>
            <m:r>
              <w:rPr>
                <w:rFonts w:ascii="Cambria Math" w:hAnsi="Cambria Math"/>
              </w:rPr>
              <m:t>x|p</m:t>
            </m:r>
          </m:e>
        </m:d>
      </m:oMath>
      <w:r w:rsidR="00272DF7">
        <w:t xml:space="preserve">. Em uma distribuição gaussiana, por exemplo, escreveríamos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rsidR="00272DF7">
        <w:t xml:space="preserve">, em vez de utilizar a notação </w:t>
      </w:r>
      <m:oMath>
        <m:r>
          <w:rPr>
            <w:rFonts w:ascii="Cambria Math" w:hAnsi="Cambria Math"/>
          </w:rPr>
          <m:t>f</m:t>
        </m:r>
        <m:d>
          <m:dPr>
            <m:ctrlPr>
              <w:rPr>
                <w:rFonts w:ascii="Cambria Math" w:hAnsi="Cambria Math"/>
                <w:i/>
              </w:rPr>
            </m:ctrlPr>
          </m:dPr>
          <m:e>
            <m:r>
              <w:rPr>
                <w:rFonts w:ascii="Cambria Math" w:hAnsi="Cambria Math"/>
              </w:rPr>
              <m:t>x|μ,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272DF7">
        <w:t>.</w:t>
      </w:r>
    </w:p>
    <w:p w14:paraId="744B9934" w14:textId="7D0CD174" w:rsidR="00272DF7" w:rsidRDefault="00272DF7" w:rsidP="00F90720">
      <w:r>
        <w:t xml:space="preserve">Ambas as notações estão corretas. A diferença é que quando abordamos essa parte da estatística no </w:t>
      </w:r>
      <w:r>
        <w:rPr>
          <w:i/>
          <w:iCs/>
        </w:rPr>
        <w:t>machine learning</w:t>
      </w:r>
      <w:r>
        <w:t xml:space="preserve">, é mais conveniente deixar explícito os parâmetros como uma informação </w:t>
      </w:r>
      <w:r w:rsidR="005348F5">
        <w:t>condicional</w:t>
      </w:r>
      <w:r>
        <w:t xml:space="preserve"> na expressão das funções de distribuição de probabilidades. Inclusive, existe uma notação para diferenciar o que é informação a posteriori e o que é parâmetro. Por exemplo, em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r>
              <w:rPr>
                <w:rFonts w:ascii="Cambria Math" w:hAnsi="Cambria Math"/>
              </w:rPr>
              <m:t>|X</m:t>
            </m:r>
          </m:e>
        </m:d>
        <m:r>
          <w:rPr>
            <w:rFonts w:ascii="Cambria Math" w:hAnsi="Cambria Math"/>
          </w:rPr>
          <m:t>,</m:t>
        </m:r>
      </m:oMath>
      <w:r>
        <w:t xml:space="preserve"> estamos considerando a probabilidade dos dados </w:t>
      </w:r>
      <m:oMath>
        <m:r>
          <w:rPr>
            <w:rFonts w:ascii="Cambria Math" w:hAnsi="Cambria Math"/>
          </w:rPr>
          <m:t>D</m:t>
        </m:r>
      </m:oMath>
      <w:r>
        <w:t xml:space="preserve">, que seguem uma distribuição com parâmetro </w:t>
      </w:r>
      <m:oMath>
        <m:r>
          <m:rPr>
            <m:sty m:val="bi"/>
          </m:rPr>
          <w:rPr>
            <w:rFonts w:ascii="Cambria Math" w:hAnsi="Cambria Math"/>
          </w:rPr>
          <m:t>θ</m:t>
        </m:r>
      </m:oMath>
      <w:r>
        <w:t>, e co</w:t>
      </w:r>
      <w:r w:rsidR="005348F5">
        <w:t>ndicionada à informação</w:t>
      </w:r>
      <w:r>
        <w:t xml:space="preserve"> </w:t>
      </w:r>
      <m:oMath>
        <m:r>
          <w:rPr>
            <w:rFonts w:ascii="Cambria Math" w:hAnsi="Cambria Math"/>
          </w:rPr>
          <m:t>X</m:t>
        </m:r>
      </m:oMath>
      <w:r w:rsidR="005348F5">
        <w:t xml:space="preserve"> (conhecimento a posteriori)</w:t>
      </w:r>
      <w:r>
        <w:t>. No entanto, essa notação não será utilizada aqui.</w:t>
      </w:r>
    </w:p>
    <w:p w14:paraId="0A5C572B" w14:textId="0B340017" w:rsidR="00E02A02" w:rsidRDefault="00272DF7" w:rsidP="00F90720">
      <w:r>
        <w:t>Para finalizar, é importante perceber que toda probabilidade</w:t>
      </w:r>
      <w:r w:rsidR="005348F5">
        <w:t xml:space="preserve"> pode ser interpretada como uma probabilidade condicional</w:t>
      </w:r>
      <w:r>
        <w:t>, por mais que</w:t>
      </w:r>
      <w:r w:rsidR="005348F5">
        <w:t xml:space="preserve"> a informação a posteriori</w:t>
      </w:r>
      <w:r>
        <w:t xml:space="preserve"> esteja explicitamente indicada na expressão matemática.</w:t>
      </w:r>
      <w:r w:rsidR="005348F5">
        <w:t xml:space="preserve"> </w:t>
      </w:r>
      <w:r w:rsidR="00D908A7">
        <w:t>Assim, de maneira resumida,</w:t>
      </w:r>
      <w:r w:rsidR="00E02A02">
        <w:t xml:space="preserve"> quando escrevíamos apenas</w:t>
      </w:r>
      <w:r w:rsidR="00D908A7">
        <w:t xml:space="preserve"> </w:t>
      </w:r>
      <m:oMath>
        <m:r>
          <w:rPr>
            <w:rFonts w:ascii="Cambria Math" w:hAnsi="Cambria Math"/>
          </w:rPr>
          <m:t>P</m:t>
        </m:r>
        <m:d>
          <m:dPr>
            <m:ctrlPr>
              <w:rPr>
                <w:rFonts w:ascii="Cambria Math" w:hAnsi="Cambria Math"/>
                <w:i/>
              </w:rPr>
            </m:ctrlPr>
          </m:dPr>
          <m:e>
            <m:r>
              <w:rPr>
                <w:rFonts w:ascii="Cambria Math" w:hAnsi="Cambria Math"/>
              </w:rPr>
              <m:t>x</m:t>
            </m:r>
          </m:e>
        </m:d>
      </m:oMath>
      <w:r w:rsidR="00E02A02">
        <w:t xml:space="preserve"> nas aulas de probabilidade e estatística,</w:t>
      </w:r>
      <w:r w:rsidR="00D908A7">
        <w:t xml:space="preserve"> </w:t>
      </w:r>
      <w:r w:rsidR="00E02A02">
        <w:t>era</w:t>
      </w:r>
      <w:r w:rsidR="00D908A7">
        <w:t xml:space="preserve"> só uma maneira resumida de escrever </w:t>
      </w:r>
      <m:oMath>
        <m:r>
          <w:rPr>
            <w:rFonts w:ascii="Cambria Math" w:hAnsi="Cambria Math"/>
          </w:rPr>
          <m:t>P</m:t>
        </m:r>
        <m:d>
          <m:dPr>
            <m:ctrlPr>
              <w:rPr>
                <w:rFonts w:ascii="Cambria Math" w:hAnsi="Cambria Math"/>
                <w:i/>
              </w:rPr>
            </m:ctrlPr>
          </m:dPr>
          <m:e>
            <m:r>
              <w:rPr>
                <w:rFonts w:ascii="Cambria Math" w:hAnsi="Cambria Math"/>
              </w:rPr>
              <m:t>x|K</m:t>
            </m:r>
          </m:e>
        </m:d>
      </m:oMath>
      <w:r w:rsidR="00D908A7">
        <w:t xml:space="preserve">, em que </w:t>
      </w:r>
      <m:oMath>
        <m:r>
          <w:rPr>
            <w:rFonts w:ascii="Cambria Math" w:hAnsi="Cambria Math"/>
          </w:rPr>
          <m:t>K</m:t>
        </m:r>
      </m:oMath>
      <w:r w:rsidR="00D908A7">
        <w:t xml:space="preserve"> é algum conhecimento a posteriori</w:t>
      </w:r>
      <w:r w:rsidR="00E02A02">
        <w:t xml:space="preserve"> (os parâmetros da distribuição, por exemplo, que estavam implícitos)</w:t>
      </w:r>
      <w:r w:rsidR="00D908A7">
        <w:t xml:space="preserve">. </w:t>
      </w:r>
      <w:r w:rsidR="005348F5">
        <w:t xml:space="preserve">Em </w:t>
      </w:r>
      <w:sdt>
        <w:sdtPr>
          <w:id w:val="-317417497"/>
          <w:citation/>
        </w:sdtPr>
        <w:sdtContent>
          <w:r w:rsidR="005348F5">
            <w:fldChar w:fldCharType="begin"/>
          </w:r>
          <w:r w:rsidR="005348F5">
            <w:instrText xml:space="preserve">CITATION Bli19 \p 59 \l 1046 </w:instrText>
          </w:r>
          <w:r w:rsidR="005348F5">
            <w:fldChar w:fldCharType="separate"/>
          </w:r>
          <w:r w:rsidR="00F71F0A" w:rsidRPr="00F71F0A">
            <w:rPr>
              <w:noProof/>
            </w:rPr>
            <w:t>[1, p. 59]</w:t>
          </w:r>
          <w:r w:rsidR="005348F5">
            <w:fldChar w:fldCharType="end"/>
          </w:r>
        </w:sdtContent>
      </w:sdt>
      <w:r w:rsidR="005348F5">
        <w:t xml:space="preserve">, </w:t>
      </w:r>
      <w:proofErr w:type="spellStart"/>
      <w:r w:rsidR="005348F5">
        <w:t>Blitzstein</w:t>
      </w:r>
      <w:proofErr w:type="spellEnd"/>
      <w:r w:rsidR="005348F5">
        <w:t xml:space="preserve"> faz uma ótima discussão sobre isso.</w:t>
      </w:r>
    </w:p>
    <w:p w14:paraId="069F5817" w14:textId="053B87D1" w:rsidR="00E02A02" w:rsidRPr="00272DF7" w:rsidRDefault="00E02A02" w:rsidP="00F90720">
      <w:r>
        <w:t xml:space="preserve">No entanto, prestar atenção que, </w:t>
      </w:r>
      <w:r w:rsidRPr="00E02A02">
        <w:rPr>
          <w:u w:val="single"/>
        </w:rPr>
        <w:t xml:space="preserve">quando utilizamos a notação </w:t>
      </w:r>
      <m:oMath>
        <m:r>
          <w:rPr>
            <w:rFonts w:ascii="Cambria Math" w:hAnsi="Cambria Math"/>
            <w:u w:val="single"/>
          </w:rPr>
          <m:t>P</m:t>
        </m:r>
        <m:d>
          <m:dPr>
            <m:ctrlPr>
              <w:rPr>
                <w:rFonts w:ascii="Cambria Math" w:hAnsi="Cambria Math"/>
                <w:i/>
                <w:u w:val="single"/>
              </w:rPr>
            </m:ctrlPr>
          </m:dPr>
          <m:e>
            <m:r>
              <w:rPr>
                <w:rFonts w:ascii="Cambria Math" w:hAnsi="Cambria Math"/>
                <w:u w:val="single"/>
              </w:rPr>
              <m:t>D</m:t>
            </m:r>
          </m:e>
        </m:d>
      </m:oMath>
      <w:r>
        <w:t>, aqui, estamos assumindo que não temos nenhuma outra informação a priori, nem mesmo a distribuição dos dados e, por isso, não podemos utilizar as expressões conhecidas das funções de distribuição de probabilidade.</w:t>
      </w:r>
    </w:p>
    <w:p w14:paraId="1F4C4DB9" w14:textId="5D65D10B" w:rsidR="00F90720" w:rsidRDefault="00EF4E20" w:rsidP="0008338C">
      <w:pPr>
        <w:pStyle w:val="Exemplo"/>
        <w:pBdr>
          <w:top w:val="single" w:sz="4" w:space="1" w:color="auto"/>
          <w:left w:val="single" w:sz="4" w:space="4" w:color="auto"/>
          <w:bottom w:val="single" w:sz="4" w:space="1" w:color="auto"/>
          <w:right w:val="single" w:sz="4" w:space="4" w:color="auto"/>
        </w:pBdr>
      </w:pPr>
      <w:r>
        <w:t>Exemplo 1</w:t>
      </w:r>
    </w:p>
    <w:p w14:paraId="274A88E6" w14:textId="77777777" w:rsidR="00693740" w:rsidRDefault="00EF4E20" w:rsidP="0008338C">
      <w:pPr>
        <w:pBdr>
          <w:top w:val="single" w:sz="4" w:space="1" w:color="auto"/>
          <w:left w:val="single" w:sz="4" w:space="4" w:color="auto"/>
          <w:bottom w:val="single" w:sz="4" w:space="1" w:color="auto"/>
          <w:right w:val="single" w:sz="4" w:space="4" w:color="auto"/>
        </w:pBdr>
      </w:pPr>
      <w:r>
        <w:t>Consideram</w:t>
      </w:r>
      <w:r w:rsidR="00C569F5">
        <w:t xml:space="preserve">os uma moeda que foi lançada 5 vezes, dando como resultado </w:t>
      </w:r>
      <m:oMath>
        <m:r>
          <w:rPr>
            <w:rFonts w:ascii="Cambria Math" w:hAnsi="Cambria Math"/>
          </w:rPr>
          <m:t>D=</m:t>
        </m:r>
        <m:d>
          <m:dPr>
            <m:begChr m:val="{"/>
            <m:endChr m:val="}"/>
            <m:ctrlPr>
              <w:rPr>
                <w:rFonts w:ascii="Cambria Math" w:hAnsi="Cambria Math"/>
                <w:i/>
              </w:rPr>
            </m:ctrlPr>
          </m:dPr>
          <m:e>
            <m:r>
              <w:rPr>
                <w:rFonts w:ascii="Cambria Math" w:hAnsi="Cambria Math"/>
              </w:rPr>
              <m:t>C,K,C,C,C</m:t>
            </m:r>
          </m:e>
        </m:d>
      </m:oMath>
      <w:r w:rsidR="00C569F5">
        <w:t xml:space="preserve">. Queremos determinar a distribuição de probabilidades que representa os resultados dessa moeda. Podemos dizer que é uma distribuição de Bernoulli com parâmetro </w:t>
      </w:r>
      <m:oMath>
        <m:r>
          <w:rPr>
            <w:rFonts w:ascii="Cambria Math" w:hAnsi="Cambria Math"/>
          </w:rPr>
          <m:t>p</m:t>
        </m:r>
      </m:oMath>
      <w:r w:rsidR="00C569F5">
        <w:rPr>
          <w:b/>
          <w:bCs/>
        </w:rPr>
        <w:t xml:space="preserve"> </w:t>
      </w:r>
      <w:r w:rsidR="00C569F5" w:rsidRPr="00C569F5">
        <w:t>(</w:t>
      </w:r>
      <w:r w:rsidR="00C569F5">
        <w:t>probabilidade de sucesso, que será representado pelo resultado “Cara”</w:t>
      </w:r>
      <w:r w:rsidR="00C569F5" w:rsidRPr="00C569F5">
        <w:t>)</w:t>
      </w:r>
      <w:r w:rsidR="00C569F5">
        <w:t>.</w:t>
      </w:r>
    </w:p>
    <w:p w14:paraId="293F07E4" w14:textId="556255DA" w:rsidR="00C569F5" w:rsidRDefault="00C569F5" w:rsidP="0008338C">
      <w:pPr>
        <w:pBdr>
          <w:top w:val="single" w:sz="4" w:space="1" w:color="auto"/>
          <w:left w:val="single" w:sz="4" w:space="4" w:color="auto"/>
          <w:bottom w:val="single" w:sz="4" w:space="1" w:color="auto"/>
          <w:right w:val="single" w:sz="4" w:space="4" w:color="auto"/>
        </w:pBdr>
      </w:pPr>
      <w:r>
        <w:t xml:space="preserve">Usando o critério de MLE, desejamos que a </w:t>
      </w:r>
      <w:r>
        <w:rPr>
          <w:i/>
          <w:iCs/>
        </w:rPr>
        <w:t>likelihood</w:t>
      </w:r>
      <w:r>
        <w:t xml:space="preserve"> </w:t>
      </w:r>
      <m:oMath>
        <m:r>
          <w:rPr>
            <w:rFonts w:ascii="Cambria Math" w:hAnsi="Cambria Math"/>
          </w:rPr>
          <m:t>P</m:t>
        </m:r>
        <m:d>
          <m:dPr>
            <m:ctrlPr>
              <w:rPr>
                <w:rFonts w:ascii="Cambria Math" w:hAnsi="Cambria Math"/>
                <w:i/>
              </w:rPr>
            </m:ctrlPr>
          </m:dPr>
          <m:e>
            <m:r>
              <w:rPr>
                <w:rFonts w:ascii="Cambria Math" w:hAnsi="Cambria Math"/>
              </w:rPr>
              <m:t>D|p</m:t>
            </m:r>
          </m:e>
        </m:d>
      </m:oMath>
      <w:r>
        <w:t xml:space="preserve">, seja </w:t>
      </w:r>
      <w:r w:rsidR="00693740">
        <w:t>a</w:t>
      </w:r>
      <w:r>
        <w:t xml:space="preserve"> maior possível, ou seja, a probabilidade de que os dados </w:t>
      </w:r>
      <m:oMath>
        <m:r>
          <w:rPr>
            <w:rFonts w:ascii="Cambria Math" w:hAnsi="Cambria Math"/>
          </w:rPr>
          <m:t>D</m:t>
        </m:r>
      </m:oMath>
      <w:r>
        <w:t xml:space="preserve"> tenham vindo de uma distribuição de Bernouilli com parâmetro </w:t>
      </w:r>
      <m:oMath>
        <m:r>
          <w:rPr>
            <w:rFonts w:ascii="Cambria Math" w:hAnsi="Cambria Math"/>
          </w:rPr>
          <m:t>p</m:t>
        </m:r>
      </m:oMath>
      <w:r>
        <w:rPr>
          <w:b/>
          <w:bCs/>
        </w:rPr>
        <w:t xml:space="preserve"> </w:t>
      </w:r>
      <w:r>
        <w:t>dado. Se considerarmos que os lançamentos são independentes, temos</w:t>
      </w:r>
    </w:p>
    <w:p w14:paraId="76B7EF55" w14:textId="417EF8D1" w:rsidR="00C569F5" w:rsidRPr="00C569F5" w:rsidRDefault="00C569F5" w:rsidP="0008338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oMath>
      </m:oMathPara>
    </w:p>
    <w:p w14:paraId="47E57B59" w14:textId="69E939C8" w:rsidR="00C569F5" w:rsidRDefault="00C569F5" w:rsidP="0008338C">
      <w:pPr>
        <w:pBdr>
          <w:top w:val="single" w:sz="4" w:space="1" w:color="auto"/>
          <w:left w:val="single" w:sz="4" w:space="4" w:color="auto"/>
          <w:bottom w:val="single" w:sz="4" w:space="1" w:color="auto"/>
          <w:right w:val="single" w:sz="4" w:space="4" w:color="auto"/>
        </w:pBdr>
      </w:pPr>
      <w:r>
        <w:t xml:space="preserve">Como, </w:t>
      </w:r>
      <m:oMath>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=1-p</m:t>
        </m:r>
      </m:oMath>
      <w:r>
        <w:t xml:space="preserve"> e </w:t>
      </w:r>
      <m:oMath>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oMath>
      <w:r>
        <w:t>, temos</w:t>
      </w:r>
    </w:p>
    <w:p w14:paraId="0BDA150E" w14:textId="501A12C2" w:rsidR="00C569F5" w:rsidRPr="00C569F5" w:rsidRDefault="00C569F5"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oMath>
      </m:oMathPara>
    </w:p>
    <w:p w14:paraId="0C57ECC1" w14:textId="6C30A240" w:rsidR="00EF4E20" w:rsidRDefault="00693740" w:rsidP="0008338C">
      <w:pPr>
        <w:pBdr>
          <w:top w:val="single" w:sz="4" w:space="1" w:color="auto"/>
          <w:left w:val="single" w:sz="4" w:space="4" w:color="auto"/>
          <w:bottom w:val="single" w:sz="4" w:space="1" w:color="auto"/>
          <w:right w:val="single" w:sz="4" w:space="4" w:color="auto"/>
        </w:pBdr>
      </w:pPr>
      <w:r>
        <w:lastRenderedPageBreak/>
        <w:t>Para maximizar a expressão acima, fazemos</w:t>
      </w:r>
    </w:p>
    <w:p w14:paraId="20CD4F23" w14:textId="3BC3BF12" w:rsidR="00693740" w:rsidRPr="00693740"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MLE</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MLE</m:t>
                  </m:r>
                </m:sub>
              </m:sSub>
            </m:den>
          </m:f>
          <m:r>
            <w:rPr>
              <w:rFonts w:ascii="Cambria Math" w:hAnsi="Cambria Math"/>
            </w:rPr>
            <m:t>=0</m:t>
          </m:r>
        </m:oMath>
      </m:oMathPara>
    </w:p>
    <w:p w14:paraId="1C29CECA" w14:textId="46692959"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4</m:t>
              </m:r>
            </m:sup>
          </m:sSubSup>
          <m:r>
            <w:rPr>
              <w:rFonts w:ascii="Cambria Math" w:hAnsi="Cambria Math"/>
            </w:rPr>
            <m:t>+4</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r>
            <w:rPr>
              <w:rFonts w:ascii="Cambria Math" w:hAnsi="Cambria Math"/>
            </w:rPr>
            <m:t>=0</m:t>
          </m:r>
        </m:oMath>
      </m:oMathPara>
    </w:p>
    <w:p w14:paraId="4B64103A" w14:textId="518D6F86" w:rsidR="00693740" w:rsidRPr="00693740" w:rsidRDefault="00000000" w:rsidP="0008338C">
      <w:pPr>
        <w:pBdr>
          <w:top w:val="single" w:sz="4" w:space="1" w:color="auto"/>
          <w:left w:val="single" w:sz="4" w:space="4" w:color="auto"/>
          <w:bottom w:val="single" w:sz="4" w:space="1" w:color="auto"/>
          <w:right w:val="single" w:sz="4" w:space="4" w:color="auto"/>
        </w:pBdr>
      </w:pPr>
      <m:oMathPara>
        <m:oMath>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d>
            <m:dPr>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m:t>
              </m:r>
            </m:e>
          </m:d>
          <m:r>
            <w:rPr>
              <w:rFonts w:ascii="Cambria Math" w:hAnsi="Cambria Math"/>
            </w:rPr>
            <m:t>=0</m:t>
          </m:r>
        </m:oMath>
      </m:oMathPara>
    </w:p>
    <w:p w14:paraId="07597ECF" w14:textId="77777777" w:rsidR="00693740" w:rsidRDefault="00693740" w:rsidP="0008338C">
      <w:pPr>
        <w:pBdr>
          <w:top w:val="single" w:sz="4" w:space="1" w:color="auto"/>
          <w:left w:val="single" w:sz="4" w:space="4" w:color="auto"/>
          <w:bottom w:val="single" w:sz="4" w:space="1" w:color="auto"/>
          <w:right w:val="single" w:sz="4" w:space="4" w:color="auto"/>
        </w:pBdr>
      </w:pPr>
      <w:r>
        <w:t xml:space="preserve">A única solução coerente para esse problema é a solução para </w:t>
      </w:r>
    </w:p>
    <w:p w14:paraId="2C1A0E3E" w14:textId="77777777"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+4=0</m:t>
          </m:r>
        </m:oMath>
      </m:oMathPara>
    </w:p>
    <w:p w14:paraId="39FC53A7" w14:textId="599D6644" w:rsidR="00693740" w:rsidRPr="0008338C"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=4/5=0,8.</m:t>
          </m:r>
        </m:oMath>
      </m:oMathPara>
    </w:p>
    <w:p w14:paraId="06691613" w14:textId="08808270" w:rsidR="0008338C" w:rsidRDefault="0008338C" w:rsidP="0008338C">
      <w:pPr>
        <w:pBdr>
          <w:top w:val="single" w:sz="4" w:space="1" w:color="auto"/>
          <w:left w:val="single" w:sz="4" w:space="4" w:color="auto"/>
          <w:bottom w:val="single" w:sz="4" w:space="1" w:color="auto"/>
          <w:right w:val="single" w:sz="4" w:space="4" w:color="auto"/>
        </w:pBdr>
      </w:pPr>
    </w:p>
    <w:p w14:paraId="5C584B9D" w14:textId="34767F32" w:rsidR="0008338C" w:rsidRDefault="0008338C" w:rsidP="0008338C">
      <w:pPr>
        <w:pBdr>
          <w:top w:val="single" w:sz="4" w:space="1" w:color="auto"/>
          <w:left w:val="single" w:sz="4" w:space="4" w:color="auto"/>
          <w:bottom w:val="single" w:sz="4" w:space="1" w:color="auto"/>
          <w:right w:val="single" w:sz="4" w:space="4" w:color="auto"/>
        </w:pBdr>
      </w:pPr>
      <w:r>
        <w:t xml:space="preserve">Com isso, a partir das evidências, chegamos à conclusão de que a moeda é viciada. No entanto, podemos argumentar que os dados não são representativos e que precisaríamos de mais dados para chegar a um resultado mais acurado. De toda forma, o método nos dá um mecanismo para estimar a probabilidade </w:t>
      </w:r>
      <m:oMath>
        <m:r>
          <w:rPr>
            <w:rFonts w:ascii="Cambria Math" w:hAnsi="Cambria Math"/>
          </w:rPr>
          <m:t>p</m:t>
        </m:r>
      </m:oMath>
      <w:r>
        <w:t xml:space="preserve"> de sair “Cara”.</w:t>
      </w:r>
    </w:p>
    <w:p w14:paraId="4157E3B4" w14:textId="47C2A852" w:rsidR="005F3FCF" w:rsidRDefault="005F3FCF" w:rsidP="0008338C">
      <w:pPr>
        <w:pBdr>
          <w:top w:val="single" w:sz="4" w:space="1" w:color="auto"/>
          <w:left w:val="single" w:sz="4" w:space="4" w:color="auto"/>
          <w:bottom w:val="single" w:sz="4" w:space="1" w:color="auto"/>
          <w:right w:val="single" w:sz="4" w:space="4" w:color="auto"/>
        </w:pBdr>
      </w:pPr>
      <w:r>
        <w:t xml:space="preserve">Se tivéssemos um número genérico n de “Caras” </w:t>
      </w:r>
      <w:proofErr w:type="gramStart"/>
      <w:r>
        <w:t>e m</w:t>
      </w:r>
      <w:proofErr w:type="gramEnd"/>
      <w:r>
        <w:t xml:space="preserve"> de “Coroas”, teríamos uma expressão do tipo</w:t>
      </w:r>
    </w:p>
    <w:p w14:paraId="11C03226" w14:textId="13967AF1" w:rsidR="005F3FCF" w:rsidRPr="005F3FCF" w:rsidRDefault="005F3FCF"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m</m:t>
              </m:r>
            </m:sup>
          </m:sSup>
          <m:r>
            <w:rPr>
              <w:rFonts w:ascii="Cambria Math" w:hAnsi="Cambria Math"/>
            </w:rPr>
            <m:t>.</m:t>
          </m:r>
        </m:oMath>
      </m:oMathPara>
    </w:p>
    <w:p w14:paraId="0EF72760" w14:textId="74DE6746" w:rsidR="005F3FCF" w:rsidRDefault="005F3FCF" w:rsidP="0008338C">
      <w:pPr>
        <w:pBdr>
          <w:top w:val="single" w:sz="4" w:space="1" w:color="auto"/>
          <w:left w:val="single" w:sz="4" w:space="4" w:color="auto"/>
          <w:bottom w:val="single" w:sz="4" w:space="1" w:color="auto"/>
          <w:right w:val="single" w:sz="4" w:space="4" w:color="auto"/>
        </w:pBdr>
      </w:pPr>
      <w:r>
        <w:t>Essa expressão é muito difícil de derivar. Um possível artifício que podemos utilizar é aplicar o logaritmo, o que nos daria</w:t>
      </w:r>
    </w:p>
    <w:p w14:paraId="132CCC63" w14:textId="09EC3582" w:rsidR="005F3FCF" w:rsidRPr="005F3FCF" w:rsidRDefault="00000000" w:rsidP="0008338C">
      <w:pPr>
        <w:pBdr>
          <w:top w:val="single" w:sz="4" w:space="1" w:color="auto"/>
          <w:left w:val="single" w:sz="4" w:space="4" w:color="auto"/>
          <w:bottom w:val="single" w:sz="4" w:space="1" w:color="auto"/>
          <w:right w:val="single" w:sz="4" w:space="4" w:color="auto"/>
        </w:pBdr>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e>
              </m:d>
            </m:e>
          </m:func>
          <m:r>
            <w:rPr>
              <w:rFonts w:ascii="Cambria Math" w:hAnsi="Cambria Math"/>
            </w:rPr>
            <m:t>,</m:t>
          </m:r>
        </m:oMath>
      </m:oMathPara>
    </w:p>
    <w:p w14:paraId="45CD7F8D" w14:textId="486D979B" w:rsidR="005F3FCF" w:rsidRDefault="005F3FCF" w:rsidP="0008338C">
      <w:pPr>
        <w:pBdr>
          <w:top w:val="single" w:sz="4" w:space="1" w:color="auto"/>
          <w:left w:val="single" w:sz="4" w:space="4" w:color="auto"/>
          <w:bottom w:val="single" w:sz="4" w:space="1" w:color="auto"/>
          <w:right w:val="single" w:sz="4" w:space="4" w:color="auto"/>
        </w:pBdr>
      </w:pPr>
      <w:r>
        <w:t>ficamos com uma soma em vez de um produto, que é muito mais simples de derivar.</w:t>
      </w:r>
    </w:p>
    <w:p w14:paraId="2F5DFB96" w14:textId="77979946" w:rsidR="005F3FCF" w:rsidRDefault="005F3FCF" w:rsidP="0008338C">
      <w:pPr>
        <w:pBdr>
          <w:top w:val="single" w:sz="4" w:space="1" w:color="auto"/>
          <w:left w:val="single" w:sz="4" w:space="4" w:color="auto"/>
          <w:bottom w:val="single" w:sz="4" w:space="1" w:color="auto"/>
          <w:right w:val="single" w:sz="4" w:space="4" w:color="auto"/>
        </w:pBdr>
        <w:rPr>
          <w:i/>
          <w:iCs/>
        </w:rPr>
      </w:pPr>
      <w:r>
        <w:t xml:space="preserve">À primeira vista isso pode parecer estranho, mas, se repararmos, o ponto de mínimo de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oMath>
      <w:r>
        <w:t xml:space="preserve"> também é o ponto de mínimo de </w:t>
      </w:r>
      <m:oMath>
        <m:r>
          <w:rPr>
            <w:rFonts w:ascii="Cambria Math" w:hAnsi="Cambria Math"/>
          </w:rPr>
          <m:t>P</m:t>
        </m:r>
        <m:d>
          <m:dPr>
            <m:ctrlPr>
              <w:rPr>
                <w:rFonts w:ascii="Cambria Math" w:hAnsi="Cambria Math"/>
                <w:i/>
              </w:rPr>
            </m:ctrlPr>
          </m:dPr>
          <m:e>
            <m:r>
              <w:rPr>
                <w:rFonts w:ascii="Cambria Math" w:hAnsi="Cambria Math"/>
              </w:rPr>
              <m:t>D|p</m:t>
            </m:r>
          </m:e>
        </m:d>
      </m:oMath>
      <w:r>
        <w:t xml:space="preserve">. O termo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oMath>
      <w:r>
        <w:t xml:space="preserve"> é chamado de </w:t>
      </w:r>
      <w:r w:rsidRPr="00B52B66">
        <w:rPr>
          <w:rStyle w:val="Forte"/>
          <w:i/>
          <w:iCs/>
        </w:rPr>
        <w:t>log likelihood</w:t>
      </w:r>
      <w:r>
        <w:rPr>
          <w:i/>
          <w:iCs/>
        </w:rPr>
        <w:t>.</w:t>
      </w:r>
    </w:p>
    <w:p w14:paraId="0DE00CF1" w14:textId="2471AD5A" w:rsidR="005F3FCF" w:rsidRDefault="005F3FCF" w:rsidP="0008338C">
      <w:pPr>
        <w:pBdr>
          <w:top w:val="single" w:sz="4" w:space="1" w:color="auto"/>
          <w:left w:val="single" w:sz="4" w:space="4" w:color="auto"/>
          <w:bottom w:val="single" w:sz="4" w:space="1" w:color="auto"/>
          <w:right w:val="single" w:sz="4" w:space="4" w:color="auto"/>
        </w:pBdr>
      </w:pPr>
      <w:r>
        <w:t>Assim, prosseguimos fazendo</w:t>
      </w:r>
    </w:p>
    <w:p w14:paraId="38141576" w14:textId="6A9E0B54"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r>
            <w:rPr>
              <w:rFonts w:ascii="Cambria Math" w:hAnsi="Cambria Math"/>
            </w:rPr>
            <m:t>=0</m:t>
          </m:r>
        </m:oMath>
      </m:oMathPara>
    </w:p>
    <w:p w14:paraId="4C2597BE" w14:textId="74EB0C3D"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1-p</m:t>
              </m:r>
            </m:den>
          </m:f>
          <m:r>
            <w:rPr>
              <w:rFonts w:ascii="Cambria Math" w:hAnsi="Cambria Math"/>
            </w:rPr>
            <m:t>=0</m:t>
          </m:r>
        </m:oMath>
      </m:oMathPara>
    </w:p>
    <w:p w14:paraId="5262CEAF" w14:textId="04FACC9B"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n-np-mp</m:t>
              </m:r>
            </m:num>
            <m:den>
              <m:r>
                <w:rPr>
                  <w:rFonts w:ascii="Cambria Math" w:hAnsi="Cambria Math"/>
                </w:rPr>
                <m:t>p</m:t>
              </m:r>
              <m:d>
                <m:dPr>
                  <m:ctrlPr>
                    <w:rPr>
                      <w:rFonts w:ascii="Cambria Math" w:hAnsi="Cambria Math"/>
                      <w:i/>
                    </w:rPr>
                  </m:ctrlPr>
                </m:dPr>
                <m:e>
                  <m:r>
                    <w:rPr>
                      <w:rFonts w:ascii="Cambria Math" w:hAnsi="Cambria Math"/>
                    </w:rPr>
                    <m:t>1-p</m:t>
                  </m:r>
                </m:e>
              </m:d>
            </m:den>
          </m:f>
          <m:r>
            <w:rPr>
              <w:rFonts w:ascii="Cambria Math" w:hAnsi="Cambria Math"/>
            </w:rPr>
            <m:t>=0</m:t>
          </m:r>
        </m:oMath>
      </m:oMathPara>
    </w:p>
    <w:p w14:paraId="17F7ACB2" w14:textId="2DAE293E" w:rsidR="005F3FCF" w:rsidRPr="005F3FCF"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p</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n</m:t>
              </m:r>
            </m:num>
            <m:den>
              <m:r>
                <w:rPr>
                  <w:rFonts w:ascii="Cambria Math" w:hAnsi="Cambria Math"/>
                  <w:highlight w:val="lightGray"/>
                </w:rPr>
                <m:t>m+n</m:t>
              </m:r>
            </m:den>
          </m:f>
          <m:r>
            <w:rPr>
              <w:rFonts w:ascii="Cambria Math" w:hAnsi="Cambria Math"/>
            </w:rPr>
            <m:t>, para p∈</m:t>
          </m:r>
          <m:d>
            <m:dPr>
              <m:ctrlPr>
                <w:rPr>
                  <w:rFonts w:ascii="Cambria Math" w:hAnsi="Cambria Math"/>
                  <w:i/>
                </w:rPr>
              </m:ctrlPr>
            </m:dPr>
            <m:e>
              <m:r>
                <w:rPr>
                  <w:rFonts w:ascii="Cambria Math" w:hAnsi="Cambria Math"/>
                </w:rPr>
                <m:t>0,1</m:t>
              </m:r>
            </m:e>
          </m:d>
          <m:r>
            <w:rPr>
              <w:rFonts w:ascii="Cambria Math" w:hAnsi="Cambria Math"/>
            </w:rPr>
            <m:t>,</m:t>
          </m:r>
        </m:oMath>
      </m:oMathPara>
    </w:p>
    <w:p w14:paraId="02D72286" w14:textId="4944C959" w:rsidR="00545226" w:rsidRDefault="005F3FCF" w:rsidP="00F655B7">
      <w:pPr>
        <w:pBdr>
          <w:top w:val="single" w:sz="4" w:space="1" w:color="auto"/>
          <w:left w:val="single" w:sz="4" w:space="4" w:color="auto"/>
          <w:bottom w:val="single" w:sz="4" w:space="1" w:color="auto"/>
          <w:right w:val="single" w:sz="4" w:space="4" w:color="auto"/>
        </w:pBdr>
      </w:pPr>
      <w:r>
        <w:t>que é justamente a proporção de “Cara</w:t>
      </w:r>
      <w:r w:rsidR="00FC3081">
        <w:t>s” no experimento.</w:t>
      </w:r>
    </w:p>
    <w:p w14:paraId="3EE70AF2" w14:textId="77777777" w:rsidR="00F655B7" w:rsidRDefault="00F655B7" w:rsidP="00545226"/>
    <w:p w14:paraId="467B879B" w14:textId="1A133A3A" w:rsidR="00545226" w:rsidRDefault="00545226" w:rsidP="00E90B70">
      <w:pPr>
        <w:pStyle w:val="Exemplo"/>
        <w:pBdr>
          <w:top w:val="single" w:sz="4" w:space="1" w:color="auto"/>
          <w:left w:val="single" w:sz="4" w:space="4" w:color="auto"/>
          <w:bottom w:val="single" w:sz="4" w:space="1" w:color="auto"/>
          <w:right w:val="single" w:sz="4" w:space="4" w:color="auto"/>
        </w:pBdr>
      </w:pPr>
      <w:r>
        <w:t>Exemplo 2</w:t>
      </w:r>
    </w:p>
    <w:p w14:paraId="337D8C80" w14:textId="2C15B9CF" w:rsidR="00545226" w:rsidRPr="00E90B70" w:rsidRDefault="00545226" w:rsidP="00E90B70">
      <w:pPr>
        <w:pBdr>
          <w:top w:val="single" w:sz="4" w:space="1" w:color="auto"/>
          <w:left w:val="single" w:sz="4" w:space="4" w:color="auto"/>
          <w:bottom w:val="single" w:sz="4" w:space="1" w:color="auto"/>
          <w:right w:val="single" w:sz="4" w:space="4" w:color="auto"/>
        </w:pBdr>
      </w:pPr>
      <w:r>
        <w:lastRenderedPageBreak/>
        <w:t xml:space="preserve">Vamos considerar que agora temos alguns dados </w:t>
      </w:r>
      <m:oMath>
        <m:r>
          <w:rPr>
            <w:rFonts w:ascii="Cambria Math" w:hAnsi="Cambria Math"/>
          </w:rPr>
          <m:t>D</m:t>
        </m:r>
      </m:oMath>
      <w:r>
        <w:t xml:space="preserve"> e sabemos que eles seguem uma distribuição Gaussiana, mas com parâmetros desconhecidos </w:t>
      </w:r>
      <m:oMath>
        <m:r>
          <w:rPr>
            <w:rFonts w:ascii="Cambria Math" w:hAnsi="Cambria Math"/>
          </w:rPr>
          <m:t>μ</m:t>
        </m:r>
      </m:oMath>
      <w:r>
        <w:t xml:space="preserve"> e </w:t>
      </w:r>
      <m:oMath>
        <m:r>
          <w:rPr>
            <w:rFonts w:ascii="Cambria Math" w:hAnsi="Cambria Math"/>
          </w:rPr>
          <m:t>σ</m:t>
        </m:r>
      </m:oMath>
      <w:r>
        <w:t>.</w:t>
      </w:r>
      <w:r w:rsidR="00E90B70">
        <w:t xml:space="preserve"> Nosso trabalho, novamente, é encontrar o valor desses parâmetros ao tentar maximizar a </w:t>
      </w:r>
      <w:r w:rsidR="00E90B70">
        <w:rPr>
          <w:i/>
          <w:iCs/>
        </w:rPr>
        <w:t>likelihood</w:t>
      </w:r>
      <w:r w:rsidR="00E90B7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 xml:space="preserve">, com </w:t>
      </w:r>
      <m:oMath>
        <m:r>
          <m:rPr>
            <m:sty m:val="bi"/>
          </m:rPr>
          <w:rPr>
            <w:rFonts w:ascii="Cambria Math" w:hAnsi="Cambria Math"/>
          </w:rPr>
          <m:t>θ</m:t>
        </m:r>
        <m:r>
          <w:rPr>
            <w:rFonts w:ascii="Cambria Math" w:hAnsi="Cambria Math"/>
          </w:rPr>
          <m:t>=</m:t>
        </m:r>
        <m:d>
          <m:dPr>
            <m:ctrlPr>
              <w:rPr>
                <w:rFonts w:ascii="Cambria Math" w:hAnsi="Cambria Math"/>
                <w:i/>
              </w:rPr>
            </m:ctrlPr>
          </m:dPr>
          <m:e>
            <m:r>
              <w:rPr>
                <w:rFonts w:ascii="Cambria Math" w:hAnsi="Cambria Math"/>
              </w:rPr>
              <m:t>μ,σ</m:t>
            </m:r>
          </m:e>
        </m:d>
      </m:oMath>
      <w:r w:rsidR="00E90B70">
        <w:t xml:space="preserve"> (aqui estamos usando </w:t>
      </w:r>
      <m:oMath>
        <m:r>
          <w:rPr>
            <w:rFonts w:ascii="Cambria Math" w:hAnsi="Cambria Math"/>
          </w:rPr>
          <m:t>f</m:t>
        </m:r>
      </m:oMath>
      <w:r w:rsidR="00E90B70">
        <w:t xml:space="preserve"> no lugar de </w:t>
      </w:r>
      <m:oMath>
        <m:r>
          <w:rPr>
            <w:rFonts w:ascii="Cambria Math" w:hAnsi="Cambria Math"/>
          </w:rPr>
          <m:t>P</m:t>
        </m:r>
      </m:oMath>
      <w:r w:rsidR="00E90B70">
        <w:t xml:space="preserve"> por se tratar de uma distribuição contínua e não mais de uma distribuição discreta). Intuitivamente, estamos tentando encontrar a curva representativa da distribuição Gaussiana que se encaixa melhor nos dados. Na imagem abaixo, observamos os dados em azul e três exemplos de gaussianas que poderiam ter gerado esses dados</w:t>
      </w:r>
    </w:p>
    <w:p w14:paraId="0FB15F02" w14:textId="3003584F" w:rsidR="00545226"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30992965" wp14:editId="53DBBD8B">
            <wp:extent cx="5400040" cy="10115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11555"/>
                    </a:xfrm>
                    <a:prstGeom prst="rect">
                      <a:avLst/>
                    </a:prstGeom>
                  </pic:spPr>
                </pic:pic>
              </a:graphicData>
            </a:graphic>
          </wp:inline>
        </w:drawing>
      </w:r>
    </w:p>
    <w:p w14:paraId="243F3D47" w14:textId="574FE2CD" w:rsidR="00AC2307" w:rsidRDefault="00E90B70" w:rsidP="00E90B70">
      <w:pPr>
        <w:pBdr>
          <w:top w:val="single" w:sz="4" w:space="1" w:color="auto"/>
          <w:left w:val="single" w:sz="4" w:space="4" w:color="auto"/>
          <w:bottom w:val="single" w:sz="4" w:space="1" w:color="auto"/>
          <w:right w:val="single" w:sz="4" w:space="4" w:color="auto"/>
        </w:pBdr>
      </w:pPr>
      <w:r>
        <w:t xml:space="preserve">Abaixo, as três gaussianas são </w:t>
      </w:r>
      <w:proofErr w:type="gramStart"/>
      <w:r w:rsidR="0001040F">
        <w:t>representadas</w:t>
      </w:r>
      <w:proofErr w:type="gramEnd"/>
      <w:r>
        <w:t xml:space="preserve"> em gráficos separados e os pontos são projetados sobre as curvas para facilitar a análise.</w:t>
      </w:r>
    </w:p>
    <w:p w14:paraId="32443BB8" w14:textId="0AF47038"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1D8A461A" wp14:editId="68C5E523">
            <wp:extent cx="5400040" cy="9937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93775"/>
                    </a:xfrm>
                    <a:prstGeom prst="rect">
                      <a:avLst/>
                    </a:prstGeom>
                  </pic:spPr>
                </pic:pic>
              </a:graphicData>
            </a:graphic>
          </wp:inline>
        </w:drawing>
      </w:r>
    </w:p>
    <w:p w14:paraId="5E81DB86" w14:textId="6C224479"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67B5AE0C" wp14:editId="45AB1345">
            <wp:extent cx="5400040" cy="10115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11555"/>
                    </a:xfrm>
                    <a:prstGeom prst="rect">
                      <a:avLst/>
                    </a:prstGeom>
                  </pic:spPr>
                </pic:pic>
              </a:graphicData>
            </a:graphic>
          </wp:inline>
        </w:drawing>
      </w:r>
    </w:p>
    <w:p w14:paraId="4E11F22A" w14:textId="4F847464" w:rsidR="00AC2307" w:rsidRDefault="00E90B70" w:rsidP="00E90B70">
      <w:pPr>
        <w:pBdr>
          <w:top w:val="single" w:sz="4" w:space="1" w:color="auto"/>
          <w:left w:val="single" w:sz="4" w:space="4" w:color="auto"/>
          <w:bottom w:val="single" w:sz="4" w:space="1" w:color="auto"/>
          <w:right w:val="single" w:sz="4" w:space="4" w:color="auto"/>
        </w:pBdr>
        <w:jc w:val="center"/>
      </w:pPr>
      <w:r w:rsidRPr="00E90B70">
        <w:rPr>
          <w:noProof/>
        </w:rPr>
        <w:drawing>
          <wp:inline distT="0" distB="0" distL="0" distR="0" wp14:anchorId="20E09FC0" wp14:editId="75960008">
            <wp:extent cx="5400040" cy="98679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86790"/>
                    </a:xfrm>
                    <a:prstGeom prst="rect">
                      <a:avLst/>
                    </a:prstGeom>
                  </pic:spPr>
                </pic:pic>
              </a:graphicData>
            </a:graphic>
          </wp:inline>
        </w:drawing>
      </w:r>
    </w:p>
    <w:p w14:paraId="27192B0E" w14:textId="7F99B5FB" w:rsidR="00E90B70" w:rsidRDefault="00E90B70" w:rsidP="00E90B70">
      <w:pPr>
        <w:pBdr>
          <w:top w:val="single" w:sz="4" w:space="1" w:color="auto"/>
          <w:left w:val="single" w:sz="4" w:space="4" w:color="auto"/>
          <w:bottom w:val="single" w:sz="4" w:space="1" w:color="auto"/>
          <w:right w:val="single" w:sz="4" w:space="4" w:color="auto"/>
        </w:pBdr>
      </w:pPr>
      <w:r>
        <w:t>A partir dessa análise visual, podemos ver que as gaussianas em laranja e verde são as que mais parecem ter gerado os dados em azul.</w:t>
      </w:r>
    </w:p>
    <w:p w14:paraId="46E74C41" w14:textId="23F82056" w:rsidR="00E90B70" w:rsidRDefault="00E90B70" w:rsidP="00E90B70">
      <w:pPr>
        <w:pBdr>
          <w:top w:val="single" w:sz="4" w:space="1" w:color="auto"/>
          <w:left w:val="single" w:sz="4" w:space="4" w:color="auto"/>
          <w:bottom w:val="single" w:sz="4" w:space="1" w:color="auto"/>
          <w:right w:val="single" w:sz="4" w:space="4" w:color="auto"/>
        </w:pBdr>
      </w:pPr>
      <w:r>
        <w:t>Intuitivamente, é isso que fazemos: variamos os parâmetros até encontrar a curva que abriga os dados de maneira mais “coerente”</w:t>
      </w:r>
      <w:r w:rsidR="00AA1CA0">
        <w:t xml:space="preserve">, ou seja, encontramos a curva mais provável de ter gerado esses dados. Isso é o equivalente a encontrar os parâmetros que dão o maior valor da </w:t>
      </w:r>
      <w:r w:rsidR="00AA1CA0">
        <w:rPr>
          <w:i/>
          <w:iCs/>
        </w:rPr>
        <w:t>likelihood</w:t>
      </w:r>
      <w:r w:rsidR="00AA1CA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w:t>
      </w:r>
    </w:p>
    <w:p w14:paraId="00FD4BC7" w14:textId="01C299EB" w:rsidR="00AA1CA0" w:rsidRDefault="00AA1CA0" w:rsidP="00E90B70">
      <w:pPr>
        <w:pBdr>
          <w:top w:val="single" w:sz="4" w:space="1" w:color="auto"/>
          <w:left w:val="single" w:sz="4" w:space="4" w:color="auto"/>
          <w:bottom w:val="single" w:sz="4" w:space="1" w:color="auto"/>
          <w:right w:val="single" w:sz="4" w:space="4" w:color="auto"/>
        </w:pBdr>
      </w:pPr>
      <w:r>
        <w:t xml:space="preserve">Como temos </w:t>
      </w:r>
      <m:oMath>
        <m:r>
          <w:rPr>
            <w:rFonts w:ascii="Cambria Math" w:hAnsi="Cambria Math"/>
          </w:rPr>
          <m:t>N</m:t>
        </m:r>
      </m:oMath>
      <w:r>
        <w:t xml:space="preserve"> dados supostamente gerados independentemente, a </w:t>
      </w:r>
      <w:r>
        <w:rPr>
          <w:i/>
          <w:iCs/>
        </w:rPr>
        <w:t xml:space="preserve">likelihood </w:t>
      </w:r>
      <w:r>
        <w:t>pode ser escrita como</w:t>
      </w:r>
    </w:p>
    <w:p w14:paraId="2061BDD7" w14:textId="7A8ED516" w:rsidR="00AA1CA0" w:rsidRPr="00AA1CA0" w:rsidRDefault="00AA1CA0" w:rsidP="00E90B70">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nary>
          <m:r>
            <w:rPr>
              <w:rFonts w:ascii="Cambria Math" w:hAnsi="Cambria Math"/>
            </w:rPr>
            <m:t>.</m:t>
          </m:r>
        </m:oMath>
      </m:oMathPara>
    </w:p>
    <w:p w14:paraId="2BEC933F" w14:textId="77777777" w:rsidR="00AA1CA0" w:rsidRDefault="00AA1CA0" w:rsidP="00E90B70">
      <w:pPr>
        <w:pBdr>
          <w:top w:val="single" w:sz="4" w:space="1" w:color="auto"/>
          <w:left w:val="single" w:sz="4" w:space="4" w:color="auto"/>
          <w:bottom w:val="single" w:sz="4" w:space="1" w:color="auto"/>
          <w:right w:val="single" w:sz="4" w:space="4" w:color="auto"/>
        </w:pBdr>
      </w:pPr>
      <w:r>
        <w:lastRenderedPageBreak/>
        <w:t xml:space="preserve">Assim, queremos que esse produto seja o maior possível. Falando de maneira simplificada e visual, queremos encontrar </w:t>
      </w:r>
      <m:oMath>
        <m:r>
          <m:rPr>
            <m:sty m:val="bi"/>
          </m:rPr>
          <w:rPr>
            <w:rFonts w:ascii="Cambria Math" w:hAnsi="Cambria Math"/>
          </w:rPr>
          <m:t>θ</m:t>
        </m:r>
      </m:oMath>
      <w:r>
        <w:rPr>
          <w:b/>
          <w:bCs/>
        </w:rPr>
        <w:t xml:space="preserve"> </w:t>
      </w:r>
      <w:r>
        <w:t>tal que os pontos estejam arranjados em sua maioria mais próximos do pico da gaussiana do que das caudas, pois assim, o produto será o maior possível.</w:t>
      </w:r>
    </w:p>
    <w:p w14:paraId="5C0BD656" w14:textId="77777777" w:rsidR="00AA1CA0" w:rsidRDefault="00AA1CA0" w:rsidP="00E90B70">
      <w:pPr>
        <w:pBdr>
          <w:top w:val="single" w:sz="4" w:space="1" w:color="auto"/>
          <w:left w:val="single" w:sz="4" w:space="4" w:color="auto"/>
          <w:bottom w:val="single" w:sz="4" w:space="1" w:color="auto"/>
          <w:right w:val="single" w:sz="4" w:space="4" w:color="auto"/>
        </w:pBdr>
      </w:pPr>
      <w:r>
        <w:t xml:space="preserve">Partindo para a análise matemática, teremos um sistema de duas equações: uma considerando a derivada com relação a </w:t>
      </w:r>
      <m:oMath>
        <m:r>
          <w:rPr>
            <w:rFonts w:ascii="Cambria Math" w:hAnsi="Cambria Math"/>
          </w:rPr>
          <m:t>μ</m:t>
        </m:r>
      </m:oMath>
      <w:r>
        <w:t xml:space="preserve"> e outra com relação a </w:t>
      </w:r>
      <m:oMath>
        <m:r>
          <w:rPr>
            <w:rFonts w:ascii="Cambria Math" w:hAnsi="Cambria Math"/>
          </w:rPr>
          <m:t>σ</m:t>
        </m:r>
      </m:oMath>
      <w:r>
        <w:t>, como mostrado abaixo:</w:t>
      </w:r>
    </w:p>
    <w:p w14:paraId="5491B36A" w14:textId="24DC9A9C" w:rsidR="00AA1CA0" w:rsidRPr="00AA1CA0" w:rsidRDefault="00000000" w:rsidP="00AA1CA0">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∂σ</m:t>
                      </m:r>
                    </m:den>
                  </m:f>
                  <m:r>
                    <w:rPr>
                      <w:rFonts w:ascii="Cambria Math" w:hAnsi="Cambria Math"/>
                    </w:rPr>
                    <m:t>=0</m:t>
                  </m:r>
                </m:e>
              </m:eqArr>
            </m:e>
          </m:d>
        </m:oMath>
      </m:oMathPara>
    </w:p>
    <w:p w14:paraId="42CDB5F3" w14:textId="0A6B8C8C" w:rsidR="0001040F" w:rsidRDefault="0001040F" w:rsidP="0001040F">
      <w:pPr>
        <w:pBdr>
          <w:top w:val="single" w:sz="4" w:space="1" w:color="auto"/>
          <w:left w:val="single" w:sz="4" w:space="4" w:color="auto"/>
          <w:bottom w:val="single" w:sz="4" w:space="1" w:color="auto"/>
          <w:right w:val="single" w:sz="4" w:space="4" w:color="auto"/>
        </w:pBdr>
      </w:pPr>
      <w:r>
        <w:t xml:space="preserve">O produtório de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torna as derivadas um pouco inconvenientes</w:t>
      </w:r>
      <w:r w:rsidR="00FC3081">
        <w:t xml:space="preserve">. Por isso, adotamos um procedimento similar ao do exemplo anterior e tentamos minimizar a </w:t>
      </w:r>
      <w:r w:rsidR="00FC3081">
        <w:rPr>
          <w:i/>
          <w:iCs/>
        </w:rPr>
        <w:t>log likelihood.</w:t>
      </w:r>
      <w:r>
        <w:t xml:space="preserve"> </w:t>
      </w:r>
    </w:p>
    <w:p w14:paraId="1D5D6351" w14:textId="33F467CF" w:rsidR="0001040F" w:rsidRDefault="0001040F" w:rsidP="0001040F">
      <w:pPr>
        <w:pBdr>
          <w:top w:val="single" w:sz="4" w:space="1" w:color="auto"/>
          <w:left w:val="single" w:sz="4" w:space="4" w:color="auto"/>
          <w:bottom w:val="single" w:sz="4" w:space="1" w:color="auto"/>
          <w:right w:val="single" w:sz="4" w:space="4" w:color="auto"/>
        </w:pBdr>
      </w:pPr>
      <w:r>
        <w:t>Com isso, teremos</w:t>
      </w:r>
    </w:p>
    <w:p w14:paraId="23E3273C" w14:textId="571E51E2" w:rsidR="0001040F" w:rsidRDefault="00000000" w:rsidP="0001040F">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∂σ</m:t>
                      </m:r>
                    </m:den>
                  </m:f>
                  <m:r>
                    <w:rPr>
                      <w:rFonts w:ascii="Cambria Math" w:hAnsi="Cambria Math"/>
                    </w:rPr>
                    <m:t>=0</m:t>
                  </m:r>
                </m:e>
              </m:eqArr>
            </m:e>
          </m:d>
        </m:oMath>
      </m:oMathPara>
    </w:p>
    <w:p w14:paraId="3460C6B6" w14:textId="099C97D9" w:rsidR="00B875C9" w:rsidRDefault="00AA1CA0" w:rsidP="00AA1CA0">
      <w:pPr>
        <w:pBdr>
          <w:top w:val="single" w:sz="4" w:space="1" w:color="auto"/>
          <w:left w:val="single" w:sz="4" w:space="4" w:color="auto"/>
          <w:bottom w:val="single" w:sz="4" w:space="1" w:color="auto"/>
          <w:right w:val="single" w:sz="4" w:space="4" w:color="auto"/>
        </w:pBdr>
      </w:pPr>
      <w:r>
        <w:t xml:space="preserve">Por sorte, a primeira equação desse sistema </w:t>
      </w:r>
      <w:r w:rsidR="00B875C9">
        <w:t xml:space="preserve">é independente de </w:t>
      </w:r>
      <m:oMath>
        <m:r>
          <w:rPr>
            <w:rFonts w:ascii="Cambria Math" w:hAnsi="Cambria Math"/>
          </w:rPr>
          <m:t>σ</m:t>
        </m:r>
      </m:oMath>
      <w:r w:rsidR="00B875C9">
        <w:t>, o que facilita as contas.</w:t>
      </w:r>
    </w:p>
    <w:p w14:paraId="577A0F7C" w14:textId="1F7F9E1C" w:rsidR="0052452D" w:rsidRDefault="0052452D" w:rsidP="00AA1CA0">
      <w:pPr>
        <w:pBdr>
          <w:top w:val="single" w:sz="4" w:space="1" w:color="auto"/>
          <w:left w:val="single" w:sz="4" w:space="4" w:color="auto"/>
          <w:bottom w:val="single" w:sz="4" w:space="1" w:color="auto"/>
          <w:right w:val="single" w:sz="4" w:space="4" w:color="auto"/>
        </w:pBdr>
      </w:pPr>
      <w:r>
        <w:t xml:space="preserve">Lembrando que, </w:t>
      </w:r>
      <m:oMath>
        <m:r>
          <w:rPr>
            <w:rFonts w:ascii="Cambria Math" w:hAnsi="Cambria Math"/>
          </w:rPr>
          <m:t>f</m:t>
        </m:r>
        <m:d>
          <m:dPr>
            <m:ctrlPr>
              <w:rPr>
                <w:rFonts w:ascii="Cambria Math" w:hAnsi="Cambria Math"/>
                <w:i/>
              </w:rPr>
            </m:ctrlPr>
          </m:dPr>
          <m:e>
            <m:r>
              <w:rPr>
                <w:rFonts w:ascii="Cambria Math" w:hAnsi="Cambria Math"/>
              </w:rPr>
              <m:t>x|</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t>, a primeira equação fica</w:t>
      </w:r>
    </w:p>
    <w:p w14:paraId="4EF728C9" w14:textId="1181EF0C"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func>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nary>
              <m:r>
                <w:rPr>
                  <w:rFonts w:ascii="Cambria Math" w:hAnsi="Cambria Math"/>
                </w:rPr>
                <m:t xml:space="preserve"> </m:t>
              </m:r>
            </m:e>
          </m:d>
          <m:r>
            <w:rPr>
              <w:rFonts w:ascii="Cambria Math" w:hAnsi="Cambria Math"/>
            </w:rPr>
            <m:t>=0</m:t>
          </m:r>
        </m:oMath>
      </m:oMathPara>
    </w:p>
    <w:p w14:paraId="79930031" w14:textId="18DC4F1B"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w:rPr>
              <w:rFonts w:ascii="Cambria Math" w:hAnsi="Cambria Math"/>
            </w:rPr>
            <m:t>=0</m:t>
          </m:r>
        </m:oMath>
      </m:oMathPara>
    </w:p>
    <w:p w14:paraId="68E5F3C2" w14:textId="11CBDCE5" w:rsidR="0052452D" w:rsidRPr="00B52B66" w:rsidRDefault="00B52B66" w:rsidP="00AA1CA0">
      <w:pPr>
        <w:pBdr>
          <w:top w:val="single" w:sz="4" w:space="1" w:color="auto"/>
          <w:left w:val="single" w:sz="4" w:space="4" w:color="auto"/>
          <w:bottom w:val="single" w:sz="4" w:space="1" w:color="auto"/>
          <w:right w:val="single" w:sz="4" w:space="4" w:color="auto"/>
        </w:pBdr>
      </w:pPr>
      <m:oMathPara>
        <m:oMath>
          <m:r>
            <w:rPr>
              <w:rFonts w:ascii="Cambria Math" w:hAnsi="Cambria Math"/>
            </w:rPr>
            <m:t>-2</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nary>
          <m:r>
            <w:rPr>
              <w:rFonts w:ascii="Cambria Math" w:hAnsi="Cambria Math"/>
            </w:rPr>
            <m:t>=2Nμ-2</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r>
            <w:rPr>
              <w:rFonts w:ascii="Cambria Math" w:hAnsi="Cambria Math"/>
            </w:rPr>
            <m:t>=0</m:t>
          </m:r>
        </m:oMath>
      </m:oMathPara>
    </w:p>
    <w:p w14:paraId="2C8CC5DF" w14:textId="32F703AA" w:rsidR="00B52B66" w:rsidRPr="00B52B66" w:rsidRDefault="00000000" w:rsidP="00AA1CA0">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b>
                <m:sSubPr>
                  <m:ctrlPr>
                    <w:rPr>
                      <w:rFonts w:ascii="Cambria Math" w:hAnsi="Cambria Math"/>
                      <w:i/>
                    </w:rPr>
                  </m:ctrlPr>
                </m:sSubPr>
                <m:e>
                  <m:r>
                    <w:rPr>
                      <w:rFonts w:ascii="Cambria Math" w:hAnsi="Cambria Math"/>
                      <w:highlight w:val="lightGray"/>
                    </w:rPr>
                    <m:t>x</m:t>
                  </m:r>
                  <m:ctrlPr>
                    <w:rPr>
                      <w:rFonts w:ascii="Cambria Math" w:hAnsi="Cambria Math"/>
                      <w:i/>
                      <w:highlight w:val="lightGray"/>
                    </w:rPr>
                  </m:ctrlPr>
                </m:e>
                <m:sub>
                  <m:r>
                    <w:rPr>
                      <w:rFonts w:ascii="Cambria Math" w:hAnsi="Cambria Math"/>
                      <w:highlight w:val="lightGray"/>
                    </w:rPr>
                    <m:t>n</m:t>
                  </m:r>
                </m:sub>
              </m:sSub>
            </m:e>
          </m:nary>
        </m:oMath>
      </m:oMathPara>
    </w:p>
    <w:p w14:paraId="2B62392F" w14:textId="39D76D58" w:rsidR="00B52B66" w:rsidRDefault="00B52B66" w:rsidP="00B52B66">
      <w:pPr>
        <w:pBdr>
          <w:top w:val="single" w:sz="4" w:space="1" w:color="auto"/>
          <w:left w:val="single" w:sz="4" w:space="4" w:color="auto"/>
          <w:bottom w:val="single" w:sz="4" w:space="1" w:color="auto"/>
          <w:right w:val="single" w:sz="4" w:space="4" w:color="auto"/>
        </w:pBdr>
      </w:pPr>
      <w:r>
        <w:t>Ao desenvolver a segunda equação, encontramos</w:t>
      </w:r>
    </w:p>
    <w:p w14:paraId="7DA3C28D" w14:textId="5C605016" w:rsidR="00B52B66" w:rsidRPr="00B52B66" w:rsidRDefault="00000000" w:rsidP="00B52B66">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σ</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p>
                <m:sSupPr>
                  <m:ctrlPr>
                    <w:rPr>
                      <w:rFonts w:ascii="Cambria Math" w:hAnsi="Cambria Math"/>
                      <w:i/>
                      <w:highlight w:val="lightGray"/>
                    </w:rPr>
                  </m:ctrlPr>
                </m:sSupPr>
                <m:e>
                  <m:d>
                    <m:dPr>
                      <m:ctrlPr>
                        <w:rPr>
                          <w:rFonts w:ascii="Cambria Math" w:hAnsi="Cambria Math"/>
                          <w:i/>
                          <w:highlight w:val="lightGray"/>
                        </w:rPr>
                      </m:ctrlPr>
                    </m:dPr>
                    <m:e>
                      <m:sSub>
                        <m:sSubPr>
                          <m:ctrlPr>
                            <w:rPr>
                              <w:rFonts w:ascii="Cambria Math" w:hAnsi="Cambria Math"/>
                              <w:i/>
                              <w:highlight w:val="lightGray"/>
                            </w:rPr>
                          </m:ctrlPr>
                        </m:sSubPr>
                        <m:e>
                          <m:r>
                            <w:rPr>
                              <w:rFonts w:ascii="Cambria Math" w:hAnsi="Cambria Math"/>
                              <w:highlight w:val="lightGray"/>
                            </w:rPr>
                            <m:t>x</m:t>
                          </m:r>
                        </m:e>
                        <m:sub>
                          <m:r>
                            <w:rPr>
                              <w:rFonts w:ascii="Cambria Math" w:hAnsi="Cambria Math"/>
                              <w:highlight w:val="lightGray"/>
                            </w:rPr>
                            <m:t>n</m:t>
                          </m:r>
                        </m:sub>
                      </m:sSub>
                      <m:r>
                        <w:rPr>
                          <w:rFonts w:ascii="Cambria Math" w:hAnsi="Cambria Math"/>
                          <w:highlight w:val="lightGray"/>
                        </w:rPr>
                        <m:t>-</m:t>
                      </m:r>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e>
                  </m:d>
                </m:e>
                <m:sup>
                  <m:r>
                    <w:rPr>
                      <w:rFonts w:ascii="Cambria Math" w:hAnsi="Cambria Math"/>
                      <w:highlight w:val="lightGray"/>
                    </w:rPr>
                    <m:t>2</m:t>
                  </m:r>
                </m:sup>
              </m:sSup>
            </m:e>
          </m:nary>
        </m:oMath>
      </m:oMathPara>
    </w:p>
    <w:p w14:paraId="7EBA79A0" w14:textId="73AE5979" w:rsidR="00FC3081" w:rsidRDefault="00B52B66" w:rsidP="00AA1CA0">
      <w:pPr>
        <w:pBdr>
          <w:top w:val="single" w:sz="4" w:space="1" w:color="auto"/>
          <w:left w:val="single" w:sz="4" w:space="4" w:color="auto"/>
          <w:bottom w:val="single" w:sz="4" w:space="1" w:color="auto"/>
          <w:right w:val="single" w:sz="4" w:space="4" w:color="auto"/>
        </w:pBdr>
      </w:pPr>
      <w:r>
        <w:t xml:space="preserve">Portanto, para encontrar o valor dos parâmetros da distribuição gaussiana mais provável de ter gerado os dados, pelo critério MLE, basta substituir os valores de </w:t>
      </w:r>
      <m:oMath>
        <m:r>
          <w:rPr>
            <w:rFonts w:ascii="Cambria Math" w:hAnsi="Cambria Math"/>
          </w:rPr>
          <m:t>x</m:t>
        </m:r>
      </m:oMath>
      <w:r>
        <w:t xml:space="preserve"> na equação acima.</w:t>
      </w:r>
    </w:p>
    <w:p w14:paraId="02AB7451" w14:textId="0699F68F" w:rsidR="000E43EB" w:rsidRDefault="000E43EB" w:rsidP="00AA1CA0">
      <w:pPr>
        <w:pBdr>
          <w:top w:val="single" w:sz="4" w:space="1" w:color="auto"/>
          <w:left w:val="single" w:sz="4" w:space="4" w:color="auto"/>
          <w:bottom w:val="single" w:sz="4" w:space="1" w:color="auto"/>
          <w:right w:val="single" w:sz="4" w:space="4" w:color="auto"/>
        </w:pBdr>
      </w:pPr>
    </w:p>
    <w:p w14:paraId="5B948917" w14:textId="6C5C3094" w:rsidR="000E43EB" w:rsidRDefault="000E43EB" w:rsidP="000E43EB"/>
    <w:p w14:paraId="27C08AA3" w14:textId="7B6617FC" w:rsidR="000E43EB" w:rsidRDefault="000E43EB" w:rsidP="000E43EB">
      <w:pPr>
        <w:pStyle w:val="Ttulo2"/>
      </w:pPr>
      <w:bookmarkStart w:id="3" w:name="_Toc153027835"/>
      <w:proofErr w:type="spellStart"/>
      <w:r>
        <w:lastRenderedPageBreak/>
        <w:t>Maximum</w:t>
      </w:r>
      <w:proofErr w:type="spellEnd"/>
      <w:r>
        <w:t xml:space="preserve"> A Posteriori (MAP) </w:t>
      </w:r>
      <w:proofErr w:type="spellStart"/>
      <w:r>
        <w:t>Estimation</w:t>
      </w:r>
      <w:bookmarkEnd w:id="3"/>
      <w:proofErr w:type="spellEnd"/>
    </w:p>
    <w:p w14:paraId="0C04F91D" w14:textId="7F2A0164" w:rsidR="000E43EB" w:rsidRDefault="000E43EB" w:rsidP="000E43EB">
      <w:r>
        <w:t>Estimamos os parâmetros com base nas evidências (dados), mas também em conhecimento a posteri</w:t>
      </w:r>
      <w:r w:rsidR="00746CAE">
        <w:t>ori</w:t>
      </w:r>
      <w:r>
        <w:t>. Com isso, o que fazemos é calcular</w:t>
      </w:r>
    </w:p>
    <w:p w14:paraId="26AFB208" w14:textId="045E07B7" w:rsidR="000E43EB" w:rsidRPr="000E43EB"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e>
              </m:func>
            </m:e>
          </m:func>
          <m:r>
            <w:rPr>
              <w:rFonts w:ascii="Cambria Math" w:hAnsi="Cambria Math"/>
            </w:rPr>
            <m:t>.</m:t>
          </m:r>
        </m:oMath>
      </m:oMathPara>
    </w:p>
    <w:p w14:paraId="265AAE8E" w14:textId="34FB67FB" w:rsidR="000E43EB" w:rsidRDefault="000E43EB" w:rsidP="000E43EB">
      <w:r>
        <w:t xml:space="preserve">Diferentemente do caso MLE, não temos uma expressão direta para </w:t>
      </w:r>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pois não conhecemos uma expressão para</w:t>
      </w:r>
      <w:r w:rsidR="00E02A02">
        <w:t xml:space="preserve"> a</w:t>
      </w:r>
      <w:r>
        <w:t xml:space="preserve"> distribuição de probabilidade do parâmetro </w:t>
      </w:r>
      <m:oMath>
        <m:r>
          <m:rPr>
            <m:sty m:val="bi"/>
          </m:rPr>
          <w:rPr>
            <w:rFonts w:ascii="Cambria Math" w:hAnsi="Cambria Math"/>
          </w:rPr>
          <m:t>θ</m:t>
        </m:r>
      </m:oMath>
      <w:r>
        <w:rPr>
          <w:b/>
          <w:bCs/>
        </w:rPr>
        <w:t xml:space="preserve"> </w:t>
      </w:r>
      <w:r>
        <w:t>normalmente.</w:t>
      </w:r>
      <w:r w:rsidR="00E02A02">
        <w:t xml:space="preserve"> Por isso, nos utilizamos do teorema de Bayes e reescrevemos essa equação como</w:t>
      </w:r>
    </w:p>
    <w:p w14:paraId="2BD0D3CA" w14:textId="7029E643" w:rsidR="00E02A02" w:rsidRPr="002846D7"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12739B05" w14:textId="780EB9E6" w:rsidR="002846D7" w:rsidRDefault="002846D7" w:rsidP="000E43EB"/>
    <w:p w14:paraId="67FE9766" w14:textId="29380407" w:rsidR="002846D7" w:rsidRDefault="002846D7" w:rsidP="002846D7">
      <w:pPr>
        <w:pStyle w:val="Ttulo1"/>
      </w:pPr>
      <w:bookmarkStart w:id="4" w:name="_Toc153027836"/>
      <w:r>
        <w:lastRenderedPageBreak/>
        <w:t>Regressão Linear</w:t>
      </w:r>
      <w:bookmarkEnd w:id="4"/>
    </w:p>
    <w:p w14:paraId="786E9276" w14:textId="77622660" w:rsidR="00646C37" w:rsidRDefault="002846D7" w:rsidP="00D55D08">
      <w:r>
        <w:t xml:space="preserve">O problema de regressão linear consiste em criar um modelo que consiga relacionar </w:t>
      </w:r>
      <w:r w:rsidR="00746CAE">
        <w:t>variáveis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sub>
            <m:r>
              <w:rPr>
                <w:rFonts w:ascii="Cambria Math" w:hAnsi="Cambria Math"/>
              </w:rPr>
              <m:t>m=1</m:t>
            </m:r>
          </m:sub>
          <m:sup>
            <m:r>
              <w:rPr>
                <w:rFonts w:ascii="Cambria Math" w:hAnsi="Cambria Math"/>
              </w:rPr>
              <m:t>M</m:t>
            </m:r>
          </m:sup>
        </m:sSubSup>
      </m:oMath>
      <w:r>
        <w:t xml:space="preserve"> com uma saída </w:t>
      </w:r>
      <m:oMath>
        <m:r>
          <w:rPr>
            <w:rFonts w:ascii="Cambria Math" w:hAnsi="Cambria Math"/>
          </w:rPr>
          <m:t>y</m:t>
        </m:r>
      </m:oMath>
      <w:r>
        <w:t xml:space="preserve"> de referência por meio de uma equação linear da seguinte forma:</w:t>
      </w:r>
    </w:p>
    <w:p w14:paraId="0B673A4C" w14:textId="7D6B045C" w:rsidR="004460BD" w:rsidRPr="002846D7" w:rsidRDefault="004460BD" w:rsidP="004460BD">
      <w:pPr>
        <w:spacing w:line="276" w:lineRule="auto"/>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w:rPr>
              <w:rFonts w:ascii="Cambria Math" w:hAnsi="Cambria Math"/>
            </w:rPr>
            <m:t>,</m:t>
          </m:r>
        </m:oMath>
      </m:oMathPara>
    </w:p>
    <w:p w14:paraId="411FF3E9" w14:textId="76C73E90" w:rsidR="00880945" w:rsidRDefault="002846D7" w:rsidP="002846D7">
      <w:r>
        <w:t xml:space="preserve">em que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rsidR="00E15618">
        <w:t xml:space="preserve">, </w:t>
      </w:r>
      <w:r>
        <w:t xml:space="preserv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e>
                    <m:e>
                      <m:r>
                        <w:rPr>
                          <w:rFonts w:ascii="Cambria Math" w:hAnsi="Cambria Math"/>
                        </w:rPr>
                        <m:t>1</m:t>
                      </m:r>
                    </m:e>
                  </m:mr>
                </m:m>
              </m:e>
            </m:d>
          </m:e>
          <m:sup>
            <m:r>
              <w:rPr>
                <w:rFonts w:ascii="Cambria Math" w:hAnsi="Cambria Math"/>
              </w:rPr>
              <m:t>T</m:t>
            </m:r>
          </m:sup>
        </m:sSup>
      </m:oMath>
      <w:r w:rsidR="00E15618">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746CAE">
        <w:t xml:space="preserve">.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46CAE">
        <w:t xml:space="preserve"> recebe é conhecido como </w:t>
      </w:r>
      <w:r w:rsidR="00746CAE" w:rsidRPr="00746CAE">
        <w:rPr>
          <w:rStyle w:val="Forte"/>
          <w:i/>
          <w:iCs/>
        </w:rPr>
        <w:t>bias</w:t>
      </w:r>
      <w:r w:rsidR="00746CAE">
        <w:t xml:space="preserve"> ou </w:t>
      </w:r>
      <w:proofErr w:type="spellStart"/>
      <w:r w:rsidR="00746CAE" w:rsidRPr="00746CAE">
        <w:rPr>
          <w:rStyle w:val="Forte"/>
          <w:i/>
          <w:iCs/>
        </w:rPr>
        <w:t>intercept</w:t>
      </w:r>
      <w:proofErr w:type="spellEnd"/>
      <w:r w:rsidR="00746CAE">
        <w:t>.</w:t>
      </w:r>
    </w:p>
    <w:p w14:paraId="2A64CE2C" w14:textId="7D53E4FB" w:rsidR="002643A6" w:rsidRDefault="002643A6" w:rsidP="002846D7">
      <w:pPr>
        <w:rPr>
          <w:bCs/>
        </w:rPr>
      </w:pPr>
      <w:r>
        <w:t xml:space="preserve">No caso em que temos apenas uma variável </w:t>
      </w:r>
      <m:oMath>
        <m:r>
          <w:rPr>
            <w:rFonts w:ascii="Cambria Math" w:hAnsi="Cambria Math"/>
          </w:rPr>
          <m:t>x</m:t>
        </m:r>
      </m:oMath>
      <w:r>
        <w:t xml:space="preserve">, o problema consiste em encontrar a reta descrita pela equação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m:rPr>
            <m:sty m:val="bi"/>
          </m:rP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0</m:t>
            </m:r>
          </m:sub>
        </m:sSub>
      </m:oMath>
      <w:r>
        <w:rPr>
          <w:bCs/>
        </w:rPr>
        <w:t xml:space="preserve">, que aproximar se ajustar aos pontos </w:t>
      </w:r>
      <m:oMath>
        <m:d>
          <m:dPr>
            <m:ctrlPr>
              <w:rPr>
                <w:rFonts w:ascii="Cambria Math" w:hAnsi="Cambria Math"/>
                <w:bCs/>
                <w:i/>
              </w:rPr>
            </m:ctrlPr>
          </m:dPr>
          <m:e>
            <m:r>
              <w:rPr>
                <w:rFonts w:ascii="Cambria Math" w:hAnsi="Cambria Math"/>
              </w:rPr>
              <m:t>x,t</m:t>
            </m:r>
          </m:e>
        </m:d>
      </m:oMath>
      <w:r>
        <w:rPr>
          <w:bCs/>
        </w:rPr>
        <w:t xml:space="preserve">, em que </w:t>
      </w:r>
      <m:oMath>
        <m:r>
          <w:rPr>
            <w:rFonts w:ascii="Cambria Math" w:hAnsi="Cambria Math"/>
          </w:rPr>
          <m:t>t</m:t>
        </m:r>
      </m:oMath>
      <w:r>
        <w:rPr>
          <w:bCs/>
        </w:rPr>
        <w:t xml:space="preserve"> é o valor de referência da variável </w:t>
      </w:r>
      <m:oMath>
        <m:r>
          <w:rPr>
            <w:rFonts w:ascii="Cambria Math" w:hAnsi="Cambria Math"/>
          </w:rPr>
          <m:t>x</m:t>
        </m:r>
      </m:oMath>
      <w:r>
        <w:rPr>
          <w:bCs/>
        </w:rPr>
        <w:t xml:space="preserve">. Assim, o objetivo é que, com essa equação, consigamos fazer com que </w:t>
      </w:r>
      <m:oMath>
        <m:r>
          <w:rPr>
            <w:rFonts w:ascii="Cambria Math" w:hAnsi="Cambria Math"/>
          </w:rPr>
          <m:t>y</m:t>
        </m:r>
      </m:oMath>
      <w:r>
        <w:rPr>
          <w:bCs/>
        </w:rPr>
        <w:t xml:space="preserve"> da melhor maneira possível os valores de referência </w:t>
      </w:r>
      <m:oMath>
        <m:r>
          <w:rPr>
            <w:rFonts w:ascii="Cambria Math" w:hAnsi="Cambria Math"/>
          </w:rPr>
          <m:t>t</m:t>
        </m:r>
      </m:oMath>
      <w:r>
        <w:rPr>
          <w:bCs/>
        </w:rPr>
        <w:t>, como ilustra a figura abaixo.</w:t>
      </w:r>
    </w:p>
    <w:p w14:paraId="7B50887E" w14:textId="0F6CEEB5" w:rsidR="002643A6" w:rsidRDefault="00E21162" w:rsidP="002643A6">
      <w:pPr>
        <w:jc w:val="center"/>
        <w:rPr>
          <w:bCs/>
        </w:rPr>
      </w:pPr>
      <w:r w:rsidRPr="00E21162">
        <w:rPr>
          <w:bCs/>
          <w:noProof/>
        </w:rPr>
        <w:drawing>
          <wp:inline distT="0" distB="0" distL="0" distR="0" wp14:anchorId="610E5059" wp14:editId="53399F75">
            <wp:extent cx="3233322" cy="198812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135" cy="2003385"/>
                    </a:xfrm>
                    <a:prstGeom prst="rect">
                      <a:avLst/>
                    </a:prstGeom>
                  </pic:spPr>
                </pic:pic>
              </a:graphicData>
            </a:graphic>
          </wp:inline>
        </w:drawing>
      </w:r>
    </w:p>
    <w:p w14:paraId="6D06279D" w14:textId="7944319F" w:rsidR="002643A6" w:rsidRDefault="002643A6" w:rsidP="002643A6">
      <w:pPr>
        <w:rPr>
          <w:bCs/>
        </w:rPr>
      </w:pPr>
      <w:r>
        <w:rPr>
          <w:bCs/>
        </w:rPr>
        <w:t xml:space="preserve">Quando temos um problema em que há duas variáveis de entrada, ou seja, </w:t>
      </w:r>
      <m:oMath>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sidR="008A6DE6">
        <w:rPr>
          <w:bCs/>
        </w:rPr>
        <w:t>, o problema é parecido, mas, para representa-lo visualmente, precisamos de um espaço de três dimensões, como mostrado na figura abaixo.</w:t>
      </w:r>
    </w:p>
    <w:p w14:paraId="5BD82E3F" w14:textId="64A72065" w:rsidR="008A6DE6" w:rsidRDefault="008A6DE6" w:rsidP="008A6DE6">
      <w:pPr>
        <w:jc w:val="center"/>
        <w:rPr>
          <w:bCs/>
        </w:rPr>
      </w:pPr>
      <w:r w:rsidRPr="008A6DE6">
        <w:rPr>
          <w:bCs/>
          <w:noProof/>
        </w:rPr>
        <w:drawing>
          <wp:inline distT="0" distB="0" distL="0" distR="0" wp14:anchorId="1E0BFF40" wp14:editId="54772ED7">
            <wp:extent cx="3086100" cy="196928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2714" cy="1973509"/>
                    </a:xfrm>
                    <a:prstGeom prst="rect">
                      <a:avLst/>
                    </a:prstGeom>
                  </pic:spPr>
                </pic:pic>
              </a:graphicData>
            </a:graphic>
          </wp:inline>
        </w:drawing>
      </w:r>
    </w:p>
    <w:p w14:paraId="4DE40676" w14:textId="0FEA5498" w:rsidR="008A6DE6" w:rsidRPr="00E21162" w:rsidRDefault="00E21162" w:rsidP="008A6DE6">
      <w:r>
        <w:t xml:space="preserve">Com isso, podemos perceber que o problema da regressão linear consiste em encontrar o </w:t>
      </w:r>
      <w:r w:rsidRPr="00E21162">
        <w:rPr>
          <w:rStyle w:val="Forte"/>
        </w:rPr>
        <w:t>hiperplano</w:t>
      </w:r>
      <w:r>
        <w:rPr>
          <w:rStyle w:val="Forte"/>
        </w:rPr>
        <w:t xml:space="preserve"> </w:t>
      </w:r>
      <w:r w:rsidRPr="00E21162">
        <w:t xml:space="preserve">que </w:t>
      </w:r>
      <w:r>
        <w:t xml:space="preserve">melhor descreve a relação entre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e a saída </w:t>
      </w:r>
      <m:oMath>
        <m:r>
          <w:rPr>
            <w:rFonts w:ascii="Cambria Math" w:hAnsi="Cambria Math"/>
          </w:rPr>
          <m:t>y</m:t>
        </m:r>
      </m:oMath>
      <w:r>
        <w:t xml:space="preserve">. O caso da reta e do plano mostrados acima são apenas casos particulares do hiperplano em que os vetores </w:t>
      </w:r>
      <m:oMath>
        <m:r>
          <m:rPr>
            <m:sty m:val="bi"/>
          </m:rPr>
          <w:rPr>
            <w:rFonts w:ascii="Cambria Math" w:hAnsi="Cambria Math"/>
          </w:rPr>
          <m:t>x</m:t>
        </m:r>
      </m:oMath>
      <w:r>
        <w:t xml:space="preserve"> </w:t>
      </w:r>
      <w:r w:rsidR="00E15618">
        <w:t xml:space="preserve">pertencem </w:t>
      </w:r>
      <w:r>
        <w:t xml:space="preserve">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w:r>
        <w:t xml:space="preserve"> e 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respectivamente.</w:t>
      </w:r>
    </w:p>
    <w:p w14:paraId="795B1C10" w14:textId="2CAC654D" w:rsidR="00880945" w:rsidRDefault="00E21162" w:rsidP="002846D7">
      <w:r>
        <w:lastRenderedPageBreak/>
        <w:t>Agora, c</w:t>
      </w:r>
      <w:r w:rsidR="00880945">
        <w:t xml:space="preserve">omo determinar os valores de </w:t>
      </w:r>
      <m:oMath>
        <m:r>
          <m:rPr>
            <m:sty m:val="bi"/>
          </m:rPr>
          <w:rPr>
            <w:rFonts w:ascii="Cambria Math" w:hAnsi="Cambria Math"/>
          </w:rPr>
          <m:t>θ</m:t>
        </m:r>
      </m:oMath>
      <w:r>
        <w:rPr>
          <w:b/>
          <w:bCs/>
        </w:rPr>
        <w:t xml:space="preserve"> </w:t>
      </w:r>
      <w:r>
        <w:t>que definem esse hiperplano</w:t>
      </w:r>
      <w:r w:rsidR="00880945" w:rsidRPr="00880945">
        <w:t xml:space="preserve">? </w:t>
      </w:r>
      <w:r w:rsidR="00880945">
        <w:t>A seguir, são mostradas diferentes interpretações desse problema que levam a mesma solução.</w:t>
      </w:r>
    </w:p>
    <w:p w14:paraId="6CB70A3F" w14:textId="72018254" w:rsidR="000D088D" w:rsidRDefault="000D088D" w:rsidP="000D088D">
      <w:pPr>
        <w:pStyle w:val="Ttulo2"/>
      </w:pPr>
      <w:bookmarkStart w:id="5" w:name="_Toc153027837"/>
      <w:r>
        <w:t>Diferentes Interpretações da Regressão Linear</w:t>
      </w:r>
      <w:bookmarkEnd w:id="5"/>
    </w:p>
    <w:p w14:paraId="59C2FF72" w14:textId="5B10B948" w:rsidR="00880945" w:rsidRDefault="00880945" w:rsidP="000D088D">
      <w:pPr>
        <w:pStyle w:val="Ttulo3"/>
      </w:pPr>
      <w:bookmarkStart w:id="6" w:name="_Ref126885877"/>
      <w:bookmarkStart w:id="7" w:name="_Toc153027838"/>
      <w:r>
        <w:t>Ponto de Vista de Otimização</w:t>
      </w:r>
      <w:bookmarkEnd w:id="6"/>
      <w:bookmarkEnd w:id="7"/>
    </w:p>
    <w:p w14:paraId="2BA0F7DE" w14:textId="713951DA" w:rsidR="00880945" w:rsidRDefault="00880945" w:rsidP="00880945">
      <w:r>
        <w:t xml:space="preserve">Uma maneira de resolver </w:t>
      </w:r>
      <w:r w:rsidR="00E21162">
        <w:t>esse</w:t>
      </w:r>
      <w:r>
        <w:t xml:space="preserve"> problema é encontrar o </w:t>
      </w:r>
      <m:oMath>
        <m:r>
          <m:rPr>
            <m:sty m:val="bi"/>
          </m:rPr>
          <w:rPr>
            <w:rFonts w:ascii="Cambria Math" w:hAnsi="Cambria Math"/>
          </w:rPr>
          <m:t>θ</m:t>
        </m:r>
      </m:oMath>
      <w:r>
        <w:rPr>
          <w:b/>
          <w:bCs/>
        </w:rPr>
        <w:t xml:space="preserve"> </w:t>
      </w:r>
      <w:r w:rsidR="00AA47B2">
        <w:t xml:space="preserve">tal que a diferença entre os valores preditos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AA47B2">
        <w:t xml:space="preserve"> e o valores de referência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AA47B2">
        <w:t xml:space="preserve"> sejam os menores possíveis, levando em consideração todos os pares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b>
            <m:r>
              <w:rPr>
                <w:rFonts w:ascii="Cambria Math" w:hAnsi="Cambria Math"/>
              </w:rPr>
              <m:t>n=1</m:t>
            </m:r>
          </m:sub>
          <m:sup>
            <m:r>
              <w:rPr>
                <w:rFonts w:ascii="Cambria Math" w:hAnsi="Cambria Math"/>
              </w:rPr>
              <m:t>N</m:t>
            </m:r>
          </m:sup>
        </m:sSubSup>
      </m:oMath>
      <w:r w:rsidR="00E15618">
        <w:t xml:space="preserve"> existentes no conjunto de dados</w:t>
      </w:r>
      <w:r w:rsidR="00AA47B2">
        <w:t>.</w:t>
      </w:r>
      <w:r w:rsidR="00C511CE">
        <w:t xml:space="preserve"> Essa diferença é comumente chamada de </w:t>
      </w:r>
      <w:r w:rsidR="00C511CE" w:rsidRPr="00C511CE">
        <w:rPr>
          <w:rStyle w:val="Forte"/>
        </w:rPr>
        <w:t>erro</w:t>
      </w:r>
      <w:r w:rsidR="00C511CE">
        <w:t xml:space="preserve"> ou </w:t>
      </w:r>
      <w:r w:rsidR="00C511CE" w:rsidRPr="00C511CE">
        <w:rPr>
          <w:rStyle w:val="Forte"/>
        </w:rPr>
        <w:t>resíduo</w:t>
      </w:r>
      <w:r w:rsidR="00C511CE">
        <w:t xml:space="preserve">. </w:t>
      </w:r>
      <w:r w:rsidR="00AA47B2">
        <w:t xml:space="preserve">No caso em que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m:rPr>
            <m:scr m:val="double-struck"/>
          </m:rPr>
          <w:rPr>
            <w:rFonts w:ascii="Cambria Math" w:hAnsi="Cambria Math"/>
          </w:rPr>
          <m:t>∈R</m:t>
        </m:r>
      </m:oMath>
      <w:r w:rsidR="00AA47B2">
        <w:t xml:space="preserve"> temos algo similar ao mostrado na imagem abaixo</w:t>
      </w:r>
      <w:r w:rsidR="00C511CE">
        <w:t>:</w:t>
      </w:r>
    </w:p>
    <w:p w14:paraId="5984E0B7" w14:textId="151FFFD6" w:rsidR="00AA47B2" w:rsidRDefault="00C511CE" w:rsidP="00AA47B2">
      <w:pPr>
        <w:jc w:val="center"/>
      </w:pPr>
      <w:r w:rsidRPr="00C511CE">
        <w:rPr>
          <w:noProof/>
        </w:rPr>
        <w:drawing>
          <wp:inline distT="0" distB="0" distL="0" distR="0" wp14:anchorId="5FF1516C" wp14:editId="395256B9">
            <wp:extent cx="3508664" cy="229151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8995" cy="2298258"/>
                    </a:xfrm>
                    <a:prstGeom prst="rect">
                      <a:avLst/>
                    </a:prstGeom>
                  </pic:spPr>
                </pic:pic>
              </a:graphicData>
            </a:graphic>
          </wp:inline>
        </w:drawing>
      </w:r>
    </w:p>
    <w:p w14:paraId="0A40386E" w14:textId="77777777" w:rsidR="00650F0B" w:rsidRDefault="00C511CE" w:rsidP="00C511CE">
      <w:r>
        <w:t>Assim, queremos que a soma de todos os resíduos em módulo seja a menor possível, ou seja, queremos algo como</w:t>
      </w:r>
      <w:r w:rsidR="00E15618">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e>
        </m:func>
      </m:oMath>
      <w:r w:rsidR="00650F0B">
        <w:t xml:space="preserve">, em que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=f</m:t>
        </m:r>
        <m:d>
          <m:dPr>
            <m:ctrlPr>
              <w:rPr>
                <w:rFonts w:ascii="Cambria Math" w:hAnsi="Cambria Math"/>
                <w:i/>
              </w:rPr>
            </m:ctrlPr>
          </m:dPr>
          <m:e>
            <m:r>
              <m:rPr>
                <m:sty m:val="bi"/>
              </m:rPr>
              <w:rPr>
                <w:rFonts w:ascii="Cambria Math" w:hAnsi="Cambria Math"/>
              </w:rPr>
              <m:t>θ</m:t>
            </m:r>
          </m:e>
        </m:d>
      </m:oMath>
      <w:r w:rsidR="00E15618">
        <w:t xml:space="preserve">. No entanto, se levarmos em consideração que para utilizar métodos tradicionais de minimização teríamos que derivar essa expressão, percebemos que talvez a </w:t>
      </w:r>
      <w:r w:rsidR="00E15618" w:rsidRPr="00E15618">
        <w:rPr>
          <w:rStyle w:val="Forte"/>
          <w:i/>
          <w:iCs/>
        </w:rPr>
        <w:t>loss</w:t>
      </w:r>
      <w:r w:rsidR="00E15618">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E15618">
        <w:t xml:space="preserve"> não seja a melhor escolha.</w:t>
      </w:r>
    </w:p>
    <w:p w14:paraId="67FCB18F" w14:textId="65946DAB" w:rsidR="00E15618" w:rsidRDefault="00E15618" w:rsidP="00C511CE">
      <w:r>
        <w:t xml:space="preserve">Uma alternativa seria utilizar como </w:t>
      </w:r>
      <w:r>
        <w:rPr>
          <w:i/>
          <w:iCs/>
        </w:rPr>
        <w:t>loss</w:t>
      </w:r>
      <w:r>
        <w:t xml:space="preserve"> o erro quadrático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oMath>
      <w:r>
        <w:t xml:space="preserve"> que é facilmente derivável e não altera o objetivo final, </w:t>
      </w:r>
      <w:r w:rsidR="00650F0B">
        <w:t>pois minimizar a soma dos erros quadráticos é equivalente a minimizar o módulo dos resíduos (o ponto de ótimo será o mesmo).</w:t>
      </w:r>
    </w:p>
    <w:p w14:paraId="2F539162" w14:textId="26A229B3" w:rsidR="00650F0B" w:rsidRDefault="00650F0B" w:rsidP="00C511CE">
      <w:r>
        <w:t xml:space="preserve">Com isso, adotamos como </w:t>
      </w:r>
      <w:r w:rsidRPr="00650F0B">
        <w:rPr>
          <w:rStyle w:val="Forte"/>
        </w:rPr>
        <w:t xml:space="preserve">função custo </w:t>
      </w:r>
      <w:r>
        <w:t>a ser minimizada a função descrita abaixo:</w:t>
      </w:r>
    </w:p>
    <w:p w14:paraId="05528504" w14:textId="5A2DFD4A" w:rsidR="00650F0B" w:rsidRPr="00650F0B" w:rsidRDefault="00650F0B" w:rsidP="00C511CE">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08694D2F" w14:textId="77777777" w:rsidR="00D30589" w:rsidRDefault="00650F0B" w:rsidP="00C511CE">
      <w:r>
        <w:t xml:space="preserve">O termo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que ainda não tinha sido considerado, surge apenas para simplificar futuras derivações, em que o 2 advindo do expoente cancela com o termo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Novamente, isso não altera o resultado final, poi</w:t>
      </w:r>
      <w:r w:rsidR="00D30589">
        <w:t xml:space="preserve">s </w:t>
      </w:r>
    </w:p>
    <w:p w14:paraId="739F0C95" w14:textId="07498E47" w:rsidR="00C511CE" w:rsidRPr="009B7DC4" w:rsidRDefault="00650F0B" w:rsidP="00C511CE">
      <m:oMathPara>
        <m:oMath>
          <m:r>
            <m:rPr>
              <m:sty m:val="bi"/>
            </m:rPr>
            <w:rPr>
              <w:rFonts w:ascii="Cambria Math" w:hAnsi="Cambria Math"/>
            </w:rPr>
            <m:t>θ=</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oMath>
      </m:oMathPara>
    </w:p>
    <w:p w14:paraId="2BE3E002" w14:textId="076B9DEE" w:rsidR="009B7DC4" w:rsidRDefault="009B7DC4" w:rsidP="00C511CE">
      <w:r>
        <w:t xml:space="preserve">Para encontrar valor de </w:t>
      </w: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oMath>
      <w:r>
        <w:rPr>
          <w:b/>
          <w:bCs/>
        </w:rPr>
        <w:t xml:space="preserve"> </w:t>
      </w:r>
      <w:r>
        <w:t>que minimiza a função custo, derivamos e igualamos a zero:</w:t>
      </w:r>
    </w:p>
    <w:p w14:paraId="11558872" w14:textId="08E37FEC" w:rsidR="00BB11B1" w:rsidRPr="00BB11B1" w:rsidRDefault="00000000" w:rsidP="00C511CE">
      <m:oMathPara>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r>
                <m:rPr>
                  <m:sty m:val="bi"/>
                </m:rPr>
                <w:rPr>
                  <w:rFonts w:ascii="Cambria Math" w:hAnsi="Cambria Math"/>
                </w:rPr>
                <m:t>θ</m:t>
              </m:r>
            </m:den>
          </m:f>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num>
                <m:den>
                  <m:r>
                    <w:rPr>
                      <w:rFonts w:ascii="Cambria Math" w:hAnsi="Cambria Math"/>
                    </w:rPr>
                    <m:t>∂</m:t>
                  </m:r>
                  <m:r>
                    <m:rPr>
                      <m:sty m:val="bi"/>
                    </m:rPr>
                    <w:rPr>
                      <w:rFonts w:ascii="Cambria Math" w:hAnsi="Cambria Math"/>
                    </w:rPr>
                    <m:t>θ</m:t>
                  </m:r>
                </m:den>
              </m:f>
              <m:d>
                <m:dPr>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r>
            <m:rPr>
              <m:sty m:val="bi"/>
            </m:rPr>
            <w:rPr>
              <w:rFonts w:ascii="Cambria Math" w:hAnsi="Cambria Math"/>
            </w:rPr>
            <m:t>0</m:t>
          </m:r>
        </m:oMath>
      </m:oMathPara>
    </w:p>
    <w:p w14:paraId="2614CBB7" w14:textId="46967A6B" w:rsidR="009B7DC4" w:rsidRPr="004B5E44" w:rsidRDefault="00000000" w:rsidP="00C511CE">
      <m:oMathPara>
        <m:oMath>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t</m:t>
                  </m:r>
                </m:e>
                <m:sub>
                  <m:r>
                    <w:rPr>
                      <w:rFonts w:ascii="Cambria Math" w:hAnsi="Cambria Math"/>
                    </w:rPr>
                    <m:t>n</m:t>
                  </m:r>
                </m:sub>
              </m:sSub>
            </m:e>
          </m:nary>
        </m:oMath>
      </m:oMathPara>
    </w:p>
    <w:p w14:paraId="15E3353D" w14:textId="22759295" w:rsidR="004B5E44" w:rsidRDefault="004B5E44" w:rsidP="00C511CE">
      <w:r>
        <w:t xml:space="preserve">Com isso, vemos que o </w:t>
      </w:r>
      <m:oMath>
        <m:r>
          <m:rPr>
            <m:sty m:val="bi"/>
          </m:rPr>
          <w:rPr>
            <w:rFonts w:ascii="Cambria Math" w:hAnsi="Cambria Math"/>
          </w:rPr>
          <m:t>θ</m:t>
        </m:r>
      </m:oMath>
      <w:r>
        <w:rPr>
          <w:b/>
          <w:bCs/>
        </w:rPr>
        <w:t xml:space="preserve"> </w:t>
      </w:r>
      <w:r>
        <w:t>ótimo é aquele que satisfaz a equação acima.</w:t>
      </w:r>
    </w:p>
    <w:p w14:paraId="13851009" w14:textId="1C9E1A54" w:rsidR="004B5E44" w:rsidRDefault="004B5E44" w:rsidP="00C511CE">
      <w:r>
        <w:t xml:space="preserve">Na prática, uma forma de se resolver esse problema é utilizar o algoritmo do gradiente descendente, em que escolhemos um </w:t>
      </w:r>
      <m:oMath>
        <m:r>
          <m:rPr>
            <m:sty m:val="bi"/>
          </m:rPr>
          <w:rPr>
            <w:rFonts w:ascii="Cambria Math" w:hAnsi="Cambria Math"/>
          </w:rPr>
          <m:t>θ</m:t>
        </m:r>
      </m:oMath>
      <w:r>
        <w:rPr>
          <w:b/>
          <w:bCs/>
        </w:rPr>
        <w:t xml:space="preserve"> </w:t>
      </w:r>
      <w:r>
        <w:t>inicial aleatório para ser nosso ponto de partida e, a cada iteração, movemos esse ponto na direção de máxima decida</w:t>
      </w:r>
      <w:r w:rsidR="00D55D08">
        <w:t>, ou seja, a cada iteração, fazemos</w:t>
      </w:r>
    </w:p>
    <w:p w14:paraId="4C477C3D" w14:textId="139D61D9" w:rsidR="004B5E44" w:rsidRPr="00D55D08" w:rsidRDefault="004B5E44" w:rsidP="00C511CE">
      <m:oMathPara>
        <m:oMath>
          <m:r>
            <w:rPr>
              <w:rFonts w:ascii="Cambria Math" w:hAnsi="Cambria Math"/>
            </w:rPr>
            <m:t>θ←θ-α</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17BF8798" w14:textId="724F3DDB" w:rsidR="00D55D08" w:rsidRDefault="00D55D08" w:rsidP="00C511CE">
      <w:r>
        <w:t xml:space="preserve">em que </w:t>
      </w:r>
      <m:oMath>
        <m:r>
          <w:rPr>
            <w:rFonts w:ascii="Cambria Math" w:hAnsi="Cambria Math"/>
          </w:rPr>
          <m:t>α</m:t>
        </m:r>
      </m:oMath>
      <w:r>
        <w:t xml:space="preserve"> é a taxa de aprendizado e controla o tamanho do passo que será dado na direção de maior descida.</w:t>
      </w:r>
    </w:p>
    <w:p w14:paraId="6504E52E" w14:textId="6A6FCDBE" w:rsidR="00D55D08" w:rsidRDefault="00D55D08" w:rsidP="00C511CE">
      <w:r>
        <w:t>Apesar de podermos aplicar o método do gradiente descendente, há um outro método muito mais direto e que resolve o problema da regressão linear em uma iteração apenas, como veremos a seguir.</w:t>
      </w:r>
    </w:p>
    <w:p w14:paraId="5AC37E5D" w14:textId="3AB8B2AD" w:rsidR="00715606" w:rsidRPr="00715606" w:rsidRDefault="00715606" w:rsidP="00715606">
      <w:pPr>
        <w:rPr>
          <w:b/>
          <w:bCs/>
          <w:color w:val="4472C4" w:themeColor="accent1"/>
        </w:rPr>
      </w:pPr>
    </w:p>
    <w:tbl>
      <w:tblPr>
        <w:tblStyle w:val="Tabelacomgrade"/>
        <w:tblW w:w="0" w:type="auto"/>
        <w:tblLook w:val="04A0" w:firstRow="1" w:lastRow="0" w:firstColumn="1" w:lastColumn="0" w:noHBand="0" w:noVBand="1"/>
      </w:tblPr>
      <w:tblGrid>
        <w:gridCol w:w="8494"/>
      </w:tblGrid>
      <w:tr w:rsidR="00715606" w14:paraId="7BE6E901" w14:textId="77777777" w:rsidTr="00715606">
        <w:tc>
          <w:tcPr>
            <w:tcW w:w="8494" w:type="dxa"/>
          </w:tcPr>
          <w:p w14:paraId="358557A4" w14:textId="73478D70" w:rsidR="00715606" w:rsidRPr="00ED18EC" w:rsidRDefault="00ED18EC" w:rsidP="00715606">
            <w:pPr>
              <w:rPr>
                <w:rStyle w:val="Forte"/>
                <w:i/>
                <w:iCs/>
                <w:lang w:val="en-US"/>
              </w:rPr>
            </w:pPr>
            <w:proofErr w:type="spellStart"/>
            <w:r w:rsidRPr="00ED18EC">
              <w:rPr>
                <w:rStyle w:val="Forte"/>
                <w:lang w:val="en-US"/>
              </w:rPr>
              <w:t>Observação</w:t>
            </w:r>
            <w:proofErr w:type="spellEnd"/>
            <w:r w:rsidRPr="00ED18EC">
              <w:rPr>
                <w:rStyle w:val="Forte"/>
                <w:lang w:val="en-US"/>
              </w:rPr>
              <w:t xml:space="preserve">: </w:t>
            </w:r>
            <w:r w:rsidRPr="00ED18EC">
              <w:rPr>
                <w:rStyle w:val="Forte"/>
                <w:i/>
                <w:iCs/>
                <w:lang w:val="en-US"/>
              </w:rPr>
              <w:t>Loss function x Co</w:t>
            </w:r>
            <w:r>
              <w:rPr>
                <w:rStyle w:val="Forte"/>
                <w:i/>
                <w:iCs/>
                <w:lang w:val="en-US"/>
              </w:rPr>
              <w:t>st function</w:t>
            </w:r>
          </w:p>
          <w:p w14:paraId="64D2CDEC" w14:textId="77777777" w:rsidR="00715606" w:rsidRPr="00ED18EC" w:rsidRDefault="00715606" w:rsidP="00715606">
            <w:pPr>
              <w:rPr>
                <w:i/>
                <w:iCs/>
                <w:lang w:val="en-US"/>
              </w:rPr>
            </w:pPr>
          </w:p>
          <w:p w14:paraId="5AAB71A9" w14:textId="0EB3F8C4" w:rsidR="00715606" w:rsidRDefault="00715606" w:rsidP="00715606">
            <w:r w:rsidRPr="00715606">
              <w:rPr>
                <w:b/>
                <w:bCs/>
                <w:i/>
                <w:iCs/>
              </w:rPr>
              <w:t xml:space="preserve">Loss </w:t>
            </w:r>
            <w:proofErr w:type="spellStart"/>
            <w:r w:rsidRPr="00715606">
              <w:rPr>
                <w:b/>
                <w:bCs/>
                <w:i/>
                <w:iCs/>
              </w:rPr>
              <w:t>function</w:t>
            </w:r>
            <w:proofErr w:type="spellEnd"/>
            <w:r>
              <w:rPr>
                <w:b/>
                <w:bCs/>
                <w:i/>
                <w:iCs/>
              </w:rPr>
              <w:br/>
            </w:r>
            <w:r>
              <w:t>F</w:t>
            </w:r>
            <w:r w:rsidRPr="00715606">
              <w:t>unção</w:t>
            </w:r>
            <w:r>
              <w:t xml:space="preserve"> utilizada para </w:t>
            </w:r>
            <w:r w:rsidR="00ED18EC">
              <w:t>medir o erro</w:t>
            </w:r>
            <w:r>
              <w:t xml:space="preserve"> entre o valor de referência </w:t>
            </w:r>
            <m:oMath>
              <m:r>
                <w:rPr>
                  <w:rFonts w:ascii="Cambria Math" w:hAnsi="Cambria Math"/>
                </w:rPr>
                <m:t>t</m:t>
              </m:r>
            </m:oMath>
            <w:r>
              <w:t xml:space="preserve"> e o valor predito </w:t>
            </w:r>
            <m:oMath>
              <m:r>
                <w:rPr>
                  <w:rFonts w:ascii="Cambria Math" w:hAnsi="Cambria Math"/>
                </w:rPr>
                <m:t>y</m:t>
              </m:r>
            </m:oMath>
            <w:r>
              <w:t xml:space="preserve">. Nesta seção, foram vistos dois exemplos: o erro absoluto </w:t>
            </w:r>
            <m:oMath>
              <m:d>
                <m:dPr>
                  <m:begChr m:val="|"/>
                  <m:endChr m:val="|"/>
                  <m:ctrlPr>
                    <w:rPr>
                      <w:rFonts w:ascii="Cambria Math" w:hAnsi="Cambria Math"/>
                      <w:i/>
                    </w:rPr>
                  </m:ctrlPr>
                </m:dPr>
                <m:e>
                  <m:r>
                    <w:rPr>
                      <w:rFonts w:ascii="Cambria Math" w:hAnsi="Cambria Math"/>
                    </w:rPr>
                    <m:t>y-t</m:t>
                  </m:r>
                </m:e>
              </m:d>
            </m:oMath>
            <w:r>
              <w:t xml:space="preserve"> e o erro quadrático </w:t>
            </w:r>
            <m:oMath>
              <m:sSup>
                <m:sSupPr>
                  <m:ctrlPr>
                    <w:rPr>
                      <w:rFonts w:ascii="Cambria Math" w:hAnsi="Cambria Math"/>
                      <w:i/>
                    </w:rPr>
                  </m:ctrlPr>
                </m:sSupPr>
                <m:e>
                  <m:d>
                    <m:dPr>
                      <m:ctrlPr>
                        <w:rPr>
                          <w:rFonts w:ascii="Cambria Math" w:hAnsi="Cambria Math"/>
                          <w:i/>
                        </w:rPr>
                      </m:ctrlPr>
                    </m:dPr>
                    <m:e>
                      <m:r>
                        <w:rPr>
                          <w:rFonts w:ascii="Cambria Math" w:hAnsi="Cambria Math"/>
                        </w:rPr>
                        <m:t>y-t</m:t>
                      </m:r>
                    </m:e>
                  </m:d>
                </m:e>
                <m:sup>
                  <m:r>
                    <w:rPr>
                      <w:rFonts w:ascii="Cambria Math" w:hAnsi="Cambria Math"/>
                    </w:rPr>
                    <m:t>2</m:t>
                  </m:r>
                </m:sup>
              </m:sSup>
            </m:oMath>
            <w:r>
              <w:t>.</w:t>
            </w:r>
          </w:p>
          <w:p w14:paraId="06880962" w14:textId="2BDCA2D5" w:rsidR="00ED18EC" w:rsidRDefault="00ED18EC" w:rsidP="00715606"/>
          <w:p w14:paraId="4A5FA1FD" w14:textId="01D61AD5" w:rsidR="00ED18EC" w:rsidRDefault="00ED18EC" w:rsidP="00715606">
            <w:pPr>
              <w:rPr>
                <w:b/>
                <w:bCs/>
                <w:i/>
                <w:iCs/>
              </w:rPr>
            </w:pPr>
            <w:proofErr w:type="spellStart"/>
            <w:r>
              <w:rPr>
                <w:b/>
                <w:bCs/>
                <w:i/>
                <w:iCs/>
              </w:rPr>
              <w:t>Cost</w:t>
            </w:r>
            <w:proofErr w:type="spellEnd"/>
            <w:r>
              <w:rPr>
                <w:b/>
                <w:bCs/>
                <w:i/>
                <w:iCs/>
              </w:rPr>
              <w:t xml:space="preserve"> </w:t>
            </w:r>
            <w:proofErr w:type="spellStart"/>
            <w:r>
              <w:rPr>
                <w:b/>
                <w:bCs/>
                <w:i/>
                <w:iCs/>
              </w:rPr>
              <w:t>function</w:t>
            </w:r>
            <w:proofErr w:type="spellEnd"/>
          </w:p>
          <w:p w14:paraId="0DD00CBD" w14:textId="7C014D93" w:rsidR="00ED18EC" w:rsidRDefault="00ED18EC" w:rsidP="00715606">
            <w:r>
              <w:t>Função</w:t>
            </w:r>
            <w:r w:rsidR="00685A74">
              <w:t xml:space="preserv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utilizada para medir o custo total</w:t>
            </w:r>
            <w:r w:rsidR="00685A74">
              <w:t xml:space="preserve"> por se adotar </w:t>
            </w:r>
            <m:oMath>
              <m:r>
                <m:rPr>
                  <m:sty m:val="bi"/>
                </m:rPr>
                <w:rPr>
                  <w:rFonts w:ascii="Cambria Math" w:hAnsi="Cambria Math"/>
                </w:rPr>
                <m:t>θ=θ'</m:t>
              </m:r>
            </m:oMath>
            <w:r w:rsidR="00685A74">
              <w:rPr>
                <w:b/>
                <w:bCs/>
              </w:rPr>
              <w:t xml:space="preserve"> </w:t>
            </w:r>
            <w:r w:rsidR="00685A74">
              <w:t xml:space="preserve">como parâmetro, considerando </w:t>
            </w:r>
            <w:r w:rsidR="00685A74" w:rsidRPr="00685A74">
              <w:rPr>
                <w:u w:val="single"/>
              </w:rPr>
              <w:t xml:space="preserve">todas as </w:t>
            </w:r>
            <m:oMath>
              <m:r>
                <w:rPr>
                  <w:rFonts w:ascii="Cambria Math" w:hAnsi="Cambria Math"/>
                  <w:u w:val="single"/>
                </w:rPr>
                <m:t>N</m:t>
              </m:r>
            </m:oMath>
            <w:r w:rsidR="00685A74" w:rsidRPr="00685A74">
              <w:rPr>
                <w:u w:val="single"/>
              </w:rPr>
              <w:t xml:space="preserve"> observações</w:t>
            </w:r>
            <w:r w:rsidR="00685A74">
              <w:t xml:space="preserve"> do conjunto de dados </w:t>
            </w:r>
            <m:oMath>
              <m:r>
                <w:rPr>
                  <w:rFonts w:ascii="Cambria Math" w:hAnsi="Cambria Math"/>
                </w:rPr>
                <m:t>D.</m:t>
              </m:r>
            </m:oMath>
            <w:r w:rsidR="00685A74">
              <w:t xml:space="preserve"> Muitas vezes, algumas pessoas usam de maneira intercambiável os termos </w:t>
            </w:r>
            <w:r w:rsidR="00685A74">
              <w:rPr>
                <w:i/>
                <w:iCs/>
              </w:rPr>
              <w:t xml:space="preserve">loss </w:t>
            </w:r>
            <w:proofErr w:type="spellStart"/>
            <w:r w:rsidR="00685A74">
              <w:rPr>
                <w:i/>
                <w:iCs/>
              </w:rPr>
              <w:t>function</w:t>
            </w:r>
            <w:proofErr w:type="spellEnd"/>
            <w:r w:rsidR="00685A74">
              <w:rPr>
                <w:i/>
                <w:iCs/>
              </w:rPr>
              <w:t xml:space="preserve"> </w:t>
            </w:r>
            <w:r w:rsidR="00685A74">
              <w:t xml:space="preserve">e </w:t>
            </w:r>
            <w:proofErr w:type="spellStart"/>
            <w:r w:rsidR="00685A74">
              <w:rPr>
                <w:i/>
                <w:iCs/>
              </w:rPr>
              <w:t>cost</w:t>
            </w:r>
            <w:proofErr w:type="spellEnd"/>
            <w:r w:rsidR="00685A74">
              <w:rPr>
                <w:i/>
                <w:iCs/>
              </w:rPr>
              <w:t xml:space="preserve"> </w:t>
            </w:r>
            <w:proofErr w:type="spellStart"/>
            <w:r w:rsidR="00685A74">
              <w:rPr>
                <w:i/>
                <w:iCs/>
              </w:rPr>
              <w:t>function</w:t>
            </w:r>
            <w:proofErr w:type="spellEnd"/>
            <w:r w:rsidR="00685A74">
              <w:t>, apesar de serem diferentes.</w:t>
            </w:r>
          </w:p>
          <w:p w14:paraId="5909FA89" w14:textId="6EDD369A" w:rsidR="00685A74" w:rsidRDefault="00685A74" w:rsidP="00715606"/>
          <w:p w14:paraId="3784B42C" w14:textId="2E767811" w:rsidR="00685A74" w:rsidRDefault="00685A74" w:rsidP="00715606">
            <w:r>
              <w:t>Exemplo:</w:t>
            </w:r>
          </w:p>
          <w:p w14:paraId="11E8EC09" w14:textId="490AA4E8" w:rsidR="00685A74" w:rsidRPr="00685A74" w:rsidRDefault="00000000" w:rsidP="00715606">
            <m:oMathPara>
              <m:oMath>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limLow>
                              <m:limLowPr>
                                <m:ctrlPr>
                                  <w:rPr>
                                    <w:rFonts w:ascii="Cambria Math" w:hAnsi="Cambria Math"/>
                                    <w:i/>
                                  </w:rPr>
                                </m:ctrlPr>
                              </m:limLowPr>
                              <m:e>
                                <m:groupChr>
                                  <m:groupChrPr>
                                    <m:ctrlPr>
                                      <w:rPr>
                                        <w:rFonts w:ascii="Cambria Math" w:hAnsi="Cambria Math"/>
                                        <w:i/>
                                      </w:rPr>
                                    </m:ctrlPr>
                                  </m:groupChr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groupChr>
                              </m:e>
                              <m:lim>
                                <m:r>
                                  <w:rPr>
                                    <w:rFonts w:ascii="Cambria Math" w:hAnsi="Cambria Math"/>
                                  </w:rPr>
                                  <m:t>loss</m:t>
                                </m:r>
                              </m:lim>
                            </m:limLow>
                          </m:e>
                        </m:nary>
                      </m:e>
                    </m:groupChr>
                  </m:e>
                  <m:lim>
                    <m:r>
                      <w:rPr>
                        <w:rFonts w:ascii="Cambria Math" w:hAnsi="Cambria Math"/>
                      </w:rPr>
                      <m:t>cost</m:t>
                    </m:r>
                  </m:lim>
                </m:limUpp>
              </m:oMath>
            </m:oMathPara>
          </w:p>
          <w:p w14:paraId="6B2EC275" w14:textId="77777777" w:rsidR="00715606" w:rsidRDefault="00715606" w:rsidP="00715606">
            <w:pPr>
              <w:rPr>
                <w:rStyle w:val="Forte"/>
                <w:i/>
                <w:iCs/>
                <w:color w:val="auto"/>
              </w:rPr>
            </w:pPr>
          </w:p>
        </w:tc>
      </w:tr>
    </w:tbl>
    <w:p w14:paraId="4ACC101A" w14:textId="1192871F" w:rsidR="00D55D08" w:rsidRPr="00715606" w:rsidRDefault="00D55D08" w:rsidP="00C511CE"/>
    <w:p w14:paraId="3D56634A" w14:textId="5A412E3A" w:rsidR="00D55D08" w:rsidRDefault="00D55D08" w:rsidP="000D088D">
      <w:pPr>
        <w:pStyle w:val="Ttulo3"/>
        <w:rPr>
          <w:rFonts w:eastAsiaTheme="minorEastAsia"/>
        </w:rPr>
      </w:pPr>
      <w:bookmarkStart w:id="8" w:name="_Toc153027839"/>
      <w:r>
        <w:rPr>
          <w:rFonts w:eastAsiaTheme="minorEastAsia"/>
        </w:rPr>
        <w:t>Ponto de Vista de Álgebra Linear</w:t>
      </w:r>
      <w:bookmarkEnd w:id="8"/>
    </w:p>
    <w:p w14:paraId="11974F00" w14:textId="57A47282" w:rsidR="00D55D08" w:rsidRDefault="008E7DF8" w:rsidP="00D55D08">
      <w:r>
        <w:t xml:space="preserve">O nosso problema de relacionar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a uma saída </w:t>
      </w:r>
      <m:oMath>
        <m:r>
          <w:rPr>
            <w:rFonts w:ascii="Cambria Math" w:hAnsi="Cambria Math"/>
          </w:rPr>
          <m:t>y</m:t>
        </m:r>
      </m:oMath>
      <w:r>
        <w:t xml:space="preserve"> pode ser representado de maneira vetorial por meio da seguinte equação</w:t>
      </w:r>
    </w:p>
    <w:p w14:paraId="5AC9D6E4" w14:textId="1DAF5DB8" w:rsidR="008E7DF8" w:rsidRPr="008E7DF8" w:rsidRDefault="008E7DF8" w:rsidP="00D55D08">
      <w:pPr>
        <w:rPr>
          <w:b/>
          <w:bCs/>
        </w:rPr>
      </w:pPr>
      <m:oMathPara>
        <m:oMath>
          <m:r>
            <m:rPr>
              <m:sty m:val="bi"/>
            </m:rPr>
            <w:rPr>
              <w:rFonts w:ascii="Cambria Math" w:hAnsi="Cambria Math"/>
            </w:rPr>
            <m:t>y=Xθ,</m:t>
          </m:r>
        </m:oMath>
      </m:oMathPara>
    </w:p>
    <w:p w14:paraId="6BAB15C3" w14:textId="7A4CCCC4" w:rsidR="008E7DF8" w:rsidRDefault="008E7DF8" w:rsidP="00D55D08">
      <w:r>
        <w:lastRenderedPageBreak/>
        <w:t xml:space="preserve">em que </w:t>
      </w:r>
      <m:oMath>
        <m:r>
          <w:rPr>
            <w:rFonts w:ascii="Cambria Math" w:hAnsi="Cambria Math"/>
          </w:rPr>
          <m:t>y=</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N</m:t>
                          </m:r>
                        </m:sub>
                      </m:sSub>
                    </m:e>
                  </m:mr>
                </m:m>
              </m:e>
            </m:d>
          </m:e>
          <m:sup>
            <m:r>
              <w:rPr>
                <w:rFonts w:ascii="Cambria Math" w:hAnsi="Cambria Math"/>
              </w:rPr>
              <m:t>T</m:t>
            </m:r>
          </m:sup>
        </m:sSup>
      </m:oMath>
      <w:r>
        <w:t xml:space="preserve"> e </w:t>
      </w:r>
      <m:oMath>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w:p>
    <w:p w14:paraId="3A23B7B3" w14:textId="77777777" w:rsidR="008E7DF8" w:rsidRDefault="008E7DF8" w:rsidP="00D55D08"/>
    <w:p w14:paraId="6F586B25" w14:textId="71E9ED75" w:rsidR="008E7DF8" w:rsidRDefault="008E7DF8" w:rsidP="00D55D08">
      <w:r>
        <w:t xml:space="preserve">Idealmente, desejaríamos que </w:t>
      </w:r>
      <m:oMath>
        <m:r>
          <m:rPr>
            <m:sty m:val="bi"/>
          </m:rPr>
          <w:rPr>
            <w:rFonts w:ascii="Cambria Math" w:hAnsi="Cambria Math"/>
          </w:rPr>
          <m:t>Xθ=t</m:t>
        </m:r>
      </m:oMath>
      <w:r>
        <w:t xml:space="preserve">, em que </w:t>
      </w:r>
      <m:oMath>
        <m:r>
          <m:rPr>
            <m:sty m:val="bi"/>
          </m:rP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N</m:t>
                          </m:r>
                        </m:sub>
                      </m:sSub>
                    </m:e>
                  </m:mr>
                </m:m>
              </m:e>
            </m:d>
          </m:e>
          <m:sup>
            <m:r>
              <w:rPr>
                <w:rFonts w:ascii="Cambria Math" w:hAnsi="Cambria Math"/>
              </w:rPr>
              <m:t>T</m:t>
            </m:r>
          </m:sup>
        </m:sSup>
      </m:oMath>
      <w:r>
        <w:t xml:space="preserve">, porém, normalmente, essa equação não tem solução, pois </w:t>
      </w:r>
      <m:oMath>
        <m:r>
          <m:rPr>
            <m:sty m:val="bi"/>
          </m:rPr>
          <w:rPr>
            <w:rFonts w:ascii="Cambria Math" w:hAnsi="Cambria Math"/>
          </w:rPr>
          <m:t>t</m:t>
        </m:r>
      </m:oMath>
      <w:r>
        <w:rPr>
          <w:b/>
          <w:bCs/>
        </w:rPr>
        <w:t xml:space="preserve"> </w:t>
      </w:r>
      <w:r w:rsidR="007D2230">
        <w:t xml:space="preserve">não pertence ao espaço coluna de </w:t>
      </w:r>
      <m:oMath>
        <m:r>
          <m:rPr>
            <m:sty m:val="bi"/>
          </m:rPr>
          <w:rPr>
            <w:rFonts w:ascii="Cambria Math" w:hAnsi="Cambria Math"/>
          </w:rPr>
          <m:t>X</m:t>
        </m:r>
      </m:oMath>
      <w:r w:rsidR="007D2230">
        <w:t xml:space="preserve">, ou seja, </w:t>
      </w:r>
      <m:oMath>
        <m:r>
          <m:rPr>
            <m:sty m:val="bi"/>
          </m:rPr>
          <w:rPr>
            <w:rFonts w:ascii="Cambria Math" w:hAnsi="Cambria Math"/>
          </w:rPr>
          <m:t>t</m:t>
        </m:r>
        <m:r>
          <w:rPr>
            <w:rFonts w:ascii="Cambria Math" w:hAnsi="Cambria Math"/>
          </w:rPr>
          <m:t>∉C</m:t>
        </m:r>
        <m:d>
          <m:dPr>
            <m:ctrlPr>
              <w:rPr>
                <w:rFonts w:ascii="Cambria Math" w:hAnsi="Cambria Math"/>
                <w:i/>
              </w:rPr>
            </m:ctrlPr>
          </m:dPr>
          <m:e>
            <m:r>
              <m:rPr>
                <m:sty m:val="bi"/>
              </m:rPr>
              <w:rPr>
                <w:rFonts w:ascii="Cambria Math" w:hAnsi="Cambria Math"/>
              </w:rPr>
              <m:t>X</m:t>
            </m:r>
          </m:e>
        </m:d>
      </m:oMath>
      <w:r w:rsidR="007D2230">
        <w:t xml:space="preserve">. Uma possível solução para esse problema é encontrar um vetor </w:t>
      </w:r>
      <m:oMath>
        <m:r>
          <m:rPr>
            <m:sty m:val="bi"/>
          </m:rPr>
          <w:rPr>
            <w:rFonts w:ascii="Cambria Math" w:hAnsi="Cambria Math"/>
          </w:rPr>
          <m:t>y∈</m:t>
        </m:r>
        <m:r>
          <w:rPr>
            <w:rFonts w:ascii="Cambria Math" w:hAnsi="Cambria Math"/>
          </w:rPr>
          <m:t>C</m:t>
        </m:r>
        <m:d>
          <m:dPr>
            <m:ctrlPr>
              <w:rPr>
                <w:rFonts w:ascii="Cambria Math" w:hAnsi="Cambria Math"/>
                <w:b/>
                <w:bCs/>
                <w:i/>
              </w:rPr>
            </m:ctrlPr>
          </m:dPr>
          <m:e>
            <m:r>
              <m:rPr>
                <m:sty m:val="bi"/>
              </m:rPr>
              <w:rPr>
                <w:rFonts w:ascii="Cambria Math" w:hAnsi="Cambria Math"/>
              </w:rPr>
              <m:t>X</m:t>
            </m:r>
          </m:e>
        </m:d>
      </m:oMath>
      <w:r w:rsidR="007D2230">
        <w:rPr>
          <w:b/>
          <w:bCs/>
        </w:rPr>
        <w:t xml:space="preserve"> </w:t>
      </w:r>
      <w:r w:rsidR="007D2230">
        <w:t xml:space="preserve">que está mais próximo de </w:t>
      </w:r>
      <m:oMath>
        <m:r>
          <m:rPr>
            <m:sty m:val="bi"/>
          </m:rPr>
          <w:rPr>
            <w:rFonts w:ascii="Cambria Math" w:hAnsi="Cambria Math"/>
          </w:rPr>
          <m:t>t</m:t>
        </m:r>
      </m:oMath>
      <w:r w:rsidR="007D2230">
        <w:t xml:space="preserve"> do que qualquer outro vetor</w:t>
      </w:r>
      <w:r w:rsidR="00267CA3">
        <w:t xml:space="preserve">, ou seja, queremos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rsidR="007D2230">
        <w:t xml:space="preserve">. Evidentemente, esse vetor </w:t>
      </w:r>
      <m:oMath>
        <m:r>
          <m:rPr>
            <m:sty m:val="bi"/>
          </m:rPr>
          <w:rPr>
            <w:rFonts w:ascii="Cambria Math" w:hAnsi="Cambria Math"/>
          </w:rPr>
          <m:t>y=Xθ</m:t>
        </m:r>
      </m:oMath>
      <w:r w:rsidR="007D2230">
        <w:t xml:space="preserve"> precisa ser necessariamente a projeção de </w:t>
      </w:r>
      <m:oMath>
        <m:r>
          <m:rPr>
            <m:sty m:val="bi"/>
          </m:rPr>
          <w:rPr>
            <w:rFonts w:ascii="Cambria Math" w:hAnsi="Cambria Math"/>
          </w:rPr>
          <m:t>t</m:t>
        </m:r>
      </m:oMath>
      <w:r w:rsidR="007D2230">
        <w:rPr>
          <w:b/>
          <w:bCs/>
        </w:rPr>
        <w:t xml:space="preserve"> </w:t>
      </w:r>
      <w:r w:rsidR="007D2230">
        <w:t xml:space="preserve">em </w:t>
      </w:r>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oMath>
      <w:r w:rsidR="007D2230">
        <w:t xml:space="preserve"> como ilustra a figura abaixo.</w:t>
      </w:r>
    </w:p>
    <w:p w14:paraId="6B9ED541" w14:textId="5BA56399" w:rsidR="007D2230" w:rsidRDefault="00267CA3" w:rsidP="00267CA3">
      <w:pPr>
        <w:jc w:val="center"/>
      </w:pPr>
      <w:r w:rsidRPr="00267CA3">
        <w:rPr>
          <w:noProof/>
        </w:rPr>
        <w:drawing>
          <wp:inline distT="0" distB="0" distL="0" distR="0" wp14:anchorId="7A706F77" wp14:editId="67B31123">
            <wp:extent cx="2749550" cy="134211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729" cy="1356356"/>
                    </a:xfrm>
                    <a:prstGeom prst="rect">
                      <a:avLst/>
                    </a:prstGeom>
                  </pic:spPr>
                </pic:pic>
              </a:graphicData>
            </a:graphic>
          </wp:inline>
        </w:drawing>
      </w:r>
    </w:p>
    <w:p w14:paraId="1556B952" w14:textId="7EC9FF19" w:rsidR="00D55D08" w:rsidRDefault="00267CA3" w:rsidP="00C511CE">
      <w:r>
        <w:t xml:space="preserve">Com auxílio dessa figura, reparamos que </w:t>
      </w:r>
      <m:oMath>
        <m:r>
          <m:rPr>
            <m:sty m:val="bi"/>
          </m:rPr>
          <w:rPr>
            <w:rFonts w:ascii="Cambria Math" w:hAnsi="Cambria Math"/>
          </w:rPr>
          <m:t>y-t=X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proofErr w:type="spellStart"/>
      <w:r>
        <w:t>é</w:t>
      </w:r>
      <w:proofErr w:type="spellEnd"/>
      <w:r>
        <w:t xml:space="preserve"> ortogonal a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isto é,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-t∈C</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m:t>
                </m:r>
              </m:e>
            </m:d>
          </m:e>
          <m:sup>
            <m:r>
              <m:rPr>
                <m:sty m:val="bi"/>
              </m:rPr>
              <w:rPr>
                <w:rFonts w:ascii="Cambria Math" w:hAnsi="Cambria Math"/>
              </w:rPr>
              <m:t>⊥</m:t>
            </m:r>
          </m:sup>
        </m:sSup>
        <m:r>
          <w:rPr>
            <w:rFonts w:ascii="Cambria Math" w:hAnsi="Cambria Math"/>
          </w:rPr>
          <m:t>.</m:t>
        </m:r>
      </m:oMath>
      <w:r>
        <w:t xml:space="preserve"> Como consequência disso, temos que o produto interno de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r>
        <w:t xml:space="preserve">por qualquer vetor da coluna de </w:t>
      </w:r>
      <m:oMath>
        <m:r>
          <m:rPr>
            <m:sty m:val="bi"/>
          </m:rPr>
          <w:rPr>
            <w:rFonts w:ascii="Cambria Math" w:hAnsi="Cambria Math"/>
          </w:rPr>
          <m:t>X</m:t>
        </m:r>
      </m:oMath>
      <w:r>
        <w:rPr>
          <w:b/>
          <w:bCs/>
        </w:rPr>
        <w:t xml:space="preserve"> </w:t>
      </w:r>
      <w:r>
        <w:t xml:space="preserve">é nulo, ou seja, </w:t>
      </w:r>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e>
        </m:d>
        <m:r>
          <w:rPr>
            <w:rFonts w:ascii="Cambria Math" w:hAnsi="Cambria Math"/>
          </w:rPr>
          <m:t>=</m:t>
        </m:r>
        <m:r>
          <m:rPr>
            <m:sty m:val="bi"/>
          </m:rPr>
          <w:rPr>
            <w:rFonts w:ascii="Cambria Math" w:hAnsi="Cambria Math"/>
          </w:rPr>
          <m:t>0</m:t>
        </m:r>
      </m:oMath>
      <w:r w:rsidRPr="00267CA3">
        <w:t>.</w:t>
      </w:r>
      <w:r>
        <w:t xml:space="preserve"> Logo, chegamos à equação</w:t>
      </w:r>
    </w:p>
    <w:p w14:paraId="014C9805" w14:textId="5112D99D" w:rsidR="00267CA3" w:rsidRPr="00B40626" w:rsidRDefault="00000000" w:rsidP="00C511CE">
      <w:pPr>
        <w:rPr>
          <w:b/>
          <w:bCs/>
        </w:rPr>
      </w:pPr>
      <m:oMathPara>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0EB7FAB8" w14:textId="4458DC55" w:rsidR="00B40626" w:rsidRDefault="00B40626" w:rsidP="00C511CE">
      <w:r>
        <w:t xml:space="preserve">que possui uma solução, diferentemente de </w:t>
      </w:r>
      <m:oMath>
        <m:r>
          <m:rPr>
            <m:sty m:val="bi"/>
          </m:rPr>
          <w:rPr>
            <w:rFonts w:ascii="Cambria Math" w:hAnsi="Cambria Math"/>
          </w:rPr>
          <m:t>Xθ=t</m:t>
        </m:r>
      </m:oMath>
      <w:r w:rsidRPr="00B40626">
        <w:t>.</w:t>
      </w:r>
      <w:r>
        <w:t xml:space="preserve"> </w:t>
      </w:r>
      <w:r w:rsidRPr="00B40626">
        <w:t xml:space="preserve">Se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oMath>
      <w:r w:rsidRPr="00B40626">
        <w:rPr>
          <w:b/>
          <w:bCs/>
        </w:rPr>
        <w:t xml:space="preserve"> </w:t>
      </w:r>
      <w:r w:rsidRPr="00B40626">
        <w:t>for inve</w:t>
      </w:r>
      <w:r>
        <w:t>rtível</w:t>
      </w:r>
      <w:r w:rsidR="00076AE5">
        <w:t xml:space="preserve"> (que normalmente é</w:t>
      </w:r>
      <w:r w:rsidR="008346E6">
        <w:t xml:space="preserve">, a não ser que </w:t>
      </w:r>
      <m:oMath>
        <m:r>
          <m:rPr>
            <m:sty m:val="bi"/>
          </m:rPr>
          <w:rPr>
            <w:rFonts w:ascii="Cambria Math" w:hAnsi="Cambria Math"/>
          </w:rPr>
          <m:t>Xθ=t</m:t>
        </m:r>
      </m:oMath>
      <w:r w:rsidR="008346E6">
        <w:t xml:space="preserve"> admita várias soluções, o que não é o caso no nosso problema</w:t>
      </w:r>
      <w:r w:rsidR="00076AE5">
        <w:t>)</w:t>
      </w:r>
      <w:r>
        <w:t>, podemos escrever</w:t>
      </w:r>
    </w:p>
    <w:tbl>
      <w:tblPr>
        <w:tblStyle w:val="Tabelacomgrade"/>
        <w:tblW w:w="0" w:type="auto"/>
        <w:jc w:val="center"/>
        <w:shd w:val="clear" w:color="auto" w:fill="D9E2F3" w:themeFill="accent1" w:themeFillTint="33"/>
        <w:tblLook w:val="04A0" w:firstRow="1" w:lastRow="0" w:firstColumn="1" w:lastColumn="0" w:noHBand="0" w:noVBand="1"/>
      </w:tblPr>
      <w:tblGrid>
        <w:gridCol w:w="2122"/>
      </w:tblGrid>
      <w:tr w:rsidR="00B40626" w14:paraId="588C10EB" w14:textId="77777777" w:rsidTr="00B40626">
        <w:trPr>
          <w:jc w:val="center"/>
        </w:trPr>
        <w:tc>
          <w:tcPr>
            <w:tcW w:w="2122" w:type="dxa"/>
            <w:shd w:val="clear" w:color="auto" w:fill="D9E2F3" w:themeFill="accent1" w:themeFillTint="33"/>
          </w:tcPr>
          <w:p w14:paraId="76EF61E9" w14:textId="1FB80036" w:rsidR="00B40626" w:rsidRPr="00B40626" w:rsidRDefault="00000000" w:rsidP="00B40626">
            <w:pPr>
              <w:spacing w:line="276" w:lineRule="auto"/>
              <w:rPr>
                <w:b/>
                <w:bCs/>
              </w:rPr>
            </w:pPr>
            <m:oMathPara>
              <m:oMathParaPr>
                <m:jc m:val="center"/>
              </m:oMathPara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tc>
      </w:tr>
    </w:tbl>
    <w:p w14:paraId="155A657B" w14:textId="322CF593" w:rsidR="009B7DC4" w:rsidRDefault="00B40626" w:rsidP="00C511CE">
      <w:r>
        <w:t>Assim, conseguimos resolver o problema da regressão linear com uma única equação em um único passo.</w:t>
      </w:r>
    </w:p>
    <w:p w14:paraId="01D5DB47" w14:textId="0449E23A" w:rsidR="00B40626" w:rsidRDefault="00B40626" w:rsidP="00C511CE"/>
    <w:p w14:paraId="21787DBA" w14:textId="57A5DD6B" w:rsidR="00B40626" w:rsidRDefault="00B40626" w:rsidP="00B40626">
      <w:pPr>
        <w:pBdr>
          <w:top w:val="single" w:sz="4" w:space="1" w:color="auto"/>
          <w:left w:val="single" w:sz="4" w:space="4" w:color="auto"/>
          <w:bottom w:val="single" w:sz="4" w:space="1" w:color="auto"/>
          <w:right w:val="single" w:sz="4" w:space="4" w:color="auto"/>
        </w:pBdr>
        <w:rPr>
          <w:b/>
          <w:bCs/>
        </w:rPr>
      </w:pPr>
      <w:r>
        <w:rPr>
          <w:b/>
          <w:bCs/>
        </w:rPr>
        <w:t>Bônus:</w:t>
      </w:r>
    </w:p>
    <w:p w14:paraId="4ABFAA3E" w14:textId="77777777" w:rsidR="00710D1C" w:rsidRPr="00710D1C" w:rsidRDefault="00B40626" w:rsidP="00B40626">
      <w:pPr>
        <w:pBdr>
          <w:top w:val="single" w:sz="4" w:space="1" w:color="auto"/>
          <w:left w:val="single" w:sz="4" w:space="4" w:color="auto"/>
          <w:bottom w:val="single" w:sz="4" w:space="1" w:color="auto"/>
          <w:right w:val="single" w:sz="4" w:space="4" w:color="auto"/>
        </w:pBdr>
      </w:pPr>
      <w:r>
        <w:t xml:space="preserve">Se repararmos, o que desejamos é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t xml:space="preserve">, que é equivalente a </w:t>
      </w:r>
    </w:p>
    <w:p w14:paraId="112C463D" w14:textId="1A1B474B" w:rsidR="00B40626" w:rsidRPr="00710D1C" w:rsidRDefault="00000000" w:rsidP="00B40626">
      <w:pPr>
        <w:pBdr>
          <w:top w:val="single" w:sz="4" w:space="1" w:color="auto"/>
          <w:left w:val="single" w:sz="4" w:space="4" w:color="auto"/>
          <w:bottom w:val="single" w:sz="4" w:space="1" w:color="auto"/>
          <w:right w:val="single" w:sz="4" w:space="4" w:color="auto"/>
        </w:pBdr>
      </w:pPr>
      <m:oMathPara>
        <m:oMath>
          <m:sSup>
            <m:sSupPr>
              <m:ctrlPr>
                <w:rPr>
                  <w:rFonts w:ascii="Cambria Math" w:hAnsi="Cambria Math"/>
                  <w:i/>
                </w:rPr>
              </m:ctrlPr>
            </m:sSupPr>
            <m:e>
              <m:func>
                <m:funcPr>
                  <m:ctrlPr>
                    <w:rPr>
                      <w:rFonts w:ascii="Cambria Math" w:hAnsi="Cambria Math"/>
                      <w:i/>
                    </w:rPr>
                  </m:ctrlPr>
                </m:funcPr>
                <m:fName>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238AC876" w14:textId="6633DD99" w:rsidR="00710D1C" w:rsidRDefault="00710D1C" w:rsidP="00B40626">
      <w:pPr>
        <w:pBdr>
          <w:top w:val="single" w:sz="4" w:space="1" w:color="auto"/>
          <w:left w:val="single" w:sz="4" w:space="4" w:color="auto"/>
          <w:bottom w:val="single" w:sz="4" w:space="1" w:color="auto"/>
          <w:right w:val="single" w:sz="4" w:space="4" w:color="auto"/>
        </w:pBdr>
      </w:pPr>
      <w:r>
        <w:t xml:space="preserve">em que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a função custo encontrada na Seção </w:t>
      </w:r>
      <w:r>
        <w:fldChar w:fldCharType="begin"/>
      </w:r>
      <w:r>
        <w:instrText xml:space="preserve"> REF _Ref126885877 \r \h </w:instrText>
      </w:r>
      <w:r>
        <w:fldChar w:fldCharType="separate"/>
      </w:r>
      <w:r w:rsidR="00F71F0A">
        <w:t>2.1.1</w:t>
      </w:r>
      <w:r>
        <w:fldChar w:fldCharType="end"/>
      </w:r>
      <w:r>
        <w:t>.</w:t>
      </w:r>
    </w:p>
    <w:p w14:paraId="2DC332DF" w14:textId="6A08FA31" w:rsidR="00710D1C" w:rsidRDefault="00710D1C" w:rsidP="00B40626">
      <w:pPr>
        <w:pBdr>
          <w:top w:val="single" w:sz="4" w:space="1" w:color="auto"/>
          <w:left w:val="single" w:sz="4" w:space="4" w:color="auto"/>
          <w:bottom w:val="single" w:sz="4" w:space="1" w:color="auto"/>
          <w:right w:val="single" w:sz="4" w:space="4" w:color="auto"/>
        </w:pBdr>
      </w:pPr>
      <w:r>
        <w:t>Além disso, essa equação poderia ter sido resolvida mais facilmente na forma matricial, fazendo</w:t>
      </w:r>
    </w:p>
    <w:p w14:paraId="757315D8" w14:textId="1FD87AF8" w:rsidR="00710D1C"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Xθ-t</m:t>
                  </m:r>
                </m:e>
              </m:d>
            </m:e>
            <m:sup>
              <m:r>
                <w:rPr>
                  <w:rFonts w:ascii="Cambria Math" w:hAnsi="Cambria Math"/>
                </w:rPr>
                <m:t>2</m:t>
              </m:r>
            </m:sup>
          </m:s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d>
                <m:dPr>
                  <m:ctrlPr>
                    <w:rPr>
                      <w:rFonts w:ascii="Cambria Math" w:hAnsi="Cambria Math"/>
                      <w:i/>
                    </w:rPr>
                  </m:ctrlPr>
                </m:dPr>
                <m:e>
                  <m:r>
                    <m:rPr>
                      <m:sty m:val="bi"/>
                    </m:rPr>
                    <w:rPr>
                      <w:rFonts w:ascii="Cambria Math" w:hAnsi="Cambria Math"/>
                    </w:rPr>
                    <m:t>Xθ-t</m:t>
                  </m:r>
                </m:e>
              </m:d>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4EF248F8" w14:textId="7296F382" w:rsidR="00076AE5" w:rsidRPr="00076AE5" w:rsidRDefault="00076AE5" w:rsidP="00B40626">
      <w:pPr>
        <w:pBdr>
          <w:top w:val="single" w:sz="4" w:space="1" w:color="auto"/>
          <w:left w:val="single" w:sz="4" w:space="4" w:color="auto"/>
          <w:bottom w:val="single" w:sz="4" w:space="1" w:color="auto"/>
          <w:right w:val="single" w:sz="4" w:space="4" w:color="auto"/>
        </w:pBdr>
        <w:rPr>
          <w:b/>
          <w:bCs/>
        </w:rPr>
      </w:pPr>
      <m:oMathPara>
        <m:oMath>
          <m:r>
            <w:rPr>
              <w:rFonts w:ascii="Cambria Math" w:hAnsi="Cambria Math"/>
            </w:rPr>
            <m:t>2</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2408B3D2" w14:textId="60AF7B93" w:rsidR="00076AE5"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Xθ-t</m:t>
              </m:r>
            </m:e>
          </m:d>
          <m:r>
            <w:rPr>
              <w:rFonts w:ascii="Cambria Math" w:hAnsi="Cambria Math"/>
            </w:rPr>
            <m:t>=</m:t>
          </m:r>
          <m:r>
            <m:rPr>
              <m:sty m:val="bi"/>
            </m:rPr>
            <w:rPr>
              <w:rFonts w:ascii="Cambria Math" w:hAnsi="Cambria Math"/>
            </w:rPr>
            <m:t>0</m:t>
          </m:r>
        </m:oMath>
      </m:oMathPara>
    </w:p>
    <w:p w14:paraId="142224C6" w14:textId="3F53CE01" w:rsidR="008346E6"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2BAC4686" w14:textId="77777777" w:rsidR="00D30589" w:rsidRPr="00B40626" w:rsidRDefault="00D30589" w:rsidP="00C511CE"/>
    <w:p w14:paraId="32120F5A" w14:textId="28EDBA0C" w:rsidR="00AA47B2" w:rsidRDefault="001F12A2" w:rsidP="000D088D">
      <w:pPr>
        <w:pStyle w:val="Ttulo3"/>
      </w:pPr>
      <w:bookmarkStart w:id="9" w:name="_Toc153027840"/>
      <w:r>
        <w:t>Ponto de Vista Probabilístico</w:t>
      </w:r>
      <w:bookmarkEnd w:id="9"/>
    </w:p>
    <w:p w14:paraId="38FE52C0" w14:textId="6697B656" w:rsidR="0046256F" w:rsidRPr="00182284" w:rsidRDefault="00193E72" w:rsidP="001F12A2">
      <w:r>
        <w:t xml:space="preserve">Também é possível chegar ao mesmo resultado </w:t>
      </w:r>
      <w:r w:rsidR="00182284">
        <w:t xml:space="preserve">adotando uma abordagem probabilística. Para isso, assumimos que a equação que define a geração dos pontos é dada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ou seja, é um hiperplano definido por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t xml:space="preserve"> mais uma perturbação </w:t>
      </w:r>
      <m:oMath>
        <m:r>
          <w:rPr>
            <w:rFonts w:ascii="Cambria Math" w:hAnsi="Cambria Math"/>
          </w:rPr>
          <m:t>η</m:t>
        </m:r>
      </m:oMath>
      <w:r w:rsidR="00182284">
        <w:t xml:space="preserve">. Na imagem abaixo, a reta em laranja representa o hiperplano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rPr>
          <w:b/>
          <w:bCs/>
        </w:rPr>
        <w:t xml:space="preserve"> </w:t>
      </w:r>
      <w:r w:rsidR="00182284">
        <w:t xml:space="preserve">e o pontos em azuis são gerados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 que gostaríamos de obter é a curva laranja, que é totalmente definida pelo parâmetro </w:t>
      </w:r>
      <m:oMath>
        <m:r>
          <m:rPr>
            <m:sty m:val="bi"/>
          </m:rPr>
          <w:rPr>
            <w:rFonts w:ascii="Cambria Math" w:hAnsi="Cambria Math"/>
          </w:rPr>
          <m:t>θ</m:t>
        </m:r>
      </m:oMath>
      <w:r w:rsidR="0046256F">
        <w:t xml:space="preserve">, porém, só conhecemos os dados </w:t>
      </w:r>
      <m:oMath>
        <m:r>
          <w:rPr>
            <w:rFonts w:ascii="Cambria Math" w:hAnsi="Cambria Math"/>
          </w:rPr>
          <m:t>D=</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r>
                  <w:rPr>
                    <w:rFonts w:ascii="Cambria Math" w:hAnsi="Cambria Math"/>
                  </w:rPr>
                  <m:t>,t</m:t>
                </m:r>
              </m:e>
            </m:d>
          </m:e>
          <m:sub>
            <m:r>
              <w:rPr>
                <w:rFonts w:ascii="Cambria Math" w:hAnsi="Cambria Math"/>
              </w:rPr>
              <m:t>n=1</m:t>
            </m:r>
          </m:sub>
          <m:sup>
            <m:r>
              <w:rPr>
                <w:rFonts w:ascii="Cambria Math" w:hAnsi="Cambria Math"/>
              </w:rPr>
              <m:t>N</m:t>
            </m:r>
          </m:sup>
        </m:sSubSup>
      </m:oMath>
      <w:r w:rsidR="0046256F">
        <w:t xml:space="preserve">, não conhecemos os valores de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46256F">
        <w:t xml:space="preserve"> correspondentes 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46256F">
        <w:t>.</w:t>
      </w:r>
    </w:p>
    <w:p w14:paraId="19E71EE7" w14:textId="4EEB5DBE" w:rsidR="00EB28D4" w:rsidRPr="001F12A2" w:rsidRDefault="00182284" w:rsidP="00EB28D4">
      <w:pPr>
        <w:jc w:val="center"/>
      </w:pPr>
      <w:r w:rsidRPr="00182284">
        <w:rPr>
          <w:noProof/>
        </w:rPr>
        <w:drawing>
          <wp:inline distT="0" distB="0" distL="0" distR="0" wp14:anchorId="3678217C" wp14:editId="2CAC4E53">
            <wp:extent cx="2971800" cy="223327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704" cy="2247478"/>
                    </a:xfrm>
                    <a:prstGeom prst="rect">
                      <a:avLst/>
                    </a:prstGeom>
                  </pic:spPr>
                </pic:pic>
              </a:graphicData>
            </a:graphic>
          </wp:inline>
        </w:drawing>
      </w:r>
    </w:p>
    <w:p w14:paraId="22743271" w14:textId="46D63426" w:rsidR="0046256F" w:rsidRDefault="0046256F" w:rsidP="002846D7">
      <w:r>
        <w:t xml:space="preserve">Uma possível suposição é de que </w:t>
      </w:r>
      <m:oMath>
        <m:r>
          <w:rPr>
            <w:rFonts w:ascii="Cambria Math" w:hAnsi="Cambria Math"/>
          </w:rPr>
          <m:t xml:space="preserve">η ~ </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 o que faz com que</w:t>
      </w:r>
      <w:r>
        <w:t xml:space="preserve"> </w:t>
      </w:r>
      <m:oMath>
        <m:r>
          <w:rPr>
            <w:rFonts w:ascii="Cambria Math" w:hAnsi="Cambria Math"/>
          </w:rPr>
          <m:t>t~</m:t>
        </m:r>
        <m:r>
          <m:rPr>
            <m:scr m:val="script"/>
          </m:rPr>
          <w:rPr>
            <w:rFonts w:ascii="Cambria Math" w:hAnsi="Cambria Math"/>
          </w:rPr>
          <m:t>N</m:t>
        </m:r>
        <m:d>
          <m:dPr>
            <m:ctrlPr>
              <w:rPr>
                <w:rFonts w:ascii="Cambria Math" w:hAnsi="Cambria Math"/>
                <w:i/>
              </w:rPr>
            </m:ctrlPr>
          </m:dPr>
          <m:e>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w:t>
      </w:r>
    </w:p>
    <w:p w14:paraId="229B8154" w14:textId="48B57EF6" w:rsidR="00635562" w:rsidRDefault="00635562" w:rsidP="002846D7">
      <w:r>
        <w:t xml:space="preserve">Assim, podemos aplicar a estimação de máxima verossimilhança (MLE) para determinar o parâmetro </w:t>
      </w:r>
      <m:oMath>
        <m:r>
          <m:rPr>
            <m:sty m:val="bi"/>
          </m:rPr>
          <w:rPr>
            <w:rFonts w:ascii="Cambria Math" w:hAnsi="Cambria Math"/>
          </w:rPr>
          <m:t>θ</m:t>
        </m:r>
      </m:oMath>
      <w:r w:rsidRPr="00635562">
        <w:t>.</w:t>
      </w:r>
    </w:p>
    <w:p w14:paraId="75D48632" w14:textId="1A11E6B3" w:rsidR="00635562" w:rsidRDefault="00635562" w:rsidP="002846D7">
      <w:r>
        <w:t>Para começar, sabemos que</w:t>
      </w:r>
    </w:p>
    <w:p w14:paraId="3BCC14CE" w14:textId="306FC371" w:rsidR="00635562" w:rsidRPr="00635562" w:rsidRDefault="00635562" w:rsidP="002846D7">
      <m:oMathPara>
        <m:oMath>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x-y</m:t>
                              </m:r>
                              <m:d>
                                <m:dPr>
                                  <m:ctrlPr>
                                    <w:rPr>
                                      <w:rFonts w:ascii="Cambria Math" w:hAnsi="Cambria Math"/>
                                      <w:i/>
                                    </w:rPr>
                                  </m:ctrlPr>
                                </m:dPr>
                                <m:e>
                                  <m:r>
                                    <m:rPr>
                                      <m:sty m:val="bi"/>
                                    </m:rPr>
                                    <w:rPr>
                                      <w:rFonts w:ascii="Cambria Math" w:hAnsi="Cambria Math"/>
                                    </w:rPr>
                                    <m:t>θ,x</m:t>
                                  </m:r>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oMath>
      </m:oMathPara>
    </w:p>
    <w:p w14:paraId="76F7AA54" w14:textId="0CE38FDA" w:rsidR="00635562" w:rsidRDefault="00635562" w:rsidP="002846D7">
      <w:r>
        <w:t xml:space="preserve">Se considerarmos todos os pares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de </w:t>
      </w:r>
      <m:oMath>
        <m:r>
          <w:rPr>
            <w:rFonts w:ascii="Cambria Math" w:hAnsi="Cambria Math"/>
          </w:rPr>
          <m:t>D</m:t>
        </m:r>
      </m:oMath>
      <w:r>
        <w:t xml:space="preserve"> e considerarmos que eles são gerados de maneira independente, teremos</w:t>
      </w:r>
    </w:p>
    <w:p w14:paraId="111266F4" w14:textId="2D1383EC" w:rsidR="00635562" w:rsidRPr="00635562" w:rsidRDefault="00635562" w:rsidP="002846D7">
      <m:oMathPara>
        <m:oMath>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nary>
        </m:oMath>
      </m:oMathPara>
    </w:p>
    <w:p w14:paraId="0F7D1F3B" w14:textId="379556B6" w:rsidR="00635562" w:rsidRDefault="00635562" w:rsidP="002846D7">
      <w:r>
        <w:t xml:space="preserve">Seguindo um procedimento similar ao visto na Seção </w:t>
      </w:r>
      <w:r>
        <w:fldChar w:fldCharType="begin"/>
      </w:r>
      <w:r>
        <w:instrText xml:space="preserve"> REF _Ref127014093 \r \h </w:instrText>
      </w:r>
      <w:r>
        <w:fldChar w:fldCharType="separate"/>
      </w:r>
      <w:r w:rsidR="00F71F0A">
        <w:t>1.1</w:t>
      </w:r>
      <w:r>
        <w:fldChar w:fldCharType="end"/>
      </w:r>
      <w:r>
        <w:t>, aplicamos a função log</w:t>
      </w:r>
      <w:r w:rsidR="002F0514">
        <w:t xml:space="preserve"> (base e) para encontra a log verossimilhança:</w:t>
      </w:r>
    </w:p>
    <w:p w14:paraId="0450D350" w14:textId="3A047A9B" w:rsidR="002F0514" w:rsidRPr="00B02A06" w:rsidRDefault="00000000" w:rsidP="002846D7">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14:paraId="58E05357" w14:textId="2417C6F5" w:rsidR="00B02A06" w:rsidRPr="00B02A06" w:rsidRDefault="00B02A06" w:rsidP="002846D7">
      <w:r>
        <w:lastRenderedPageBreak/>
        <w:t>Com isso, passamos para a etapa de maximizar a log verossimilhança, o que é equivalente a minimizar o negativo da log verossimilhança. Normalmente, é preferível esse ponto de vista de “minimização” em vez de “maximização”, pois, eventualmente, podemos considerar o negativo da log verossimilhança como uma função custo, que normalmente é uma função que visamos normalizar:</w:t>
      </w:r>
      <w:r>
        <w:br/>
      </w: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r>
            <w:rPr>
              <w:rFonts w:ascii="Cambria Math" w:hAnsi="Cambria Math"/>
            </w:rPr>
            <m:t>.</m:t>
          </m:r>
        </m:oMath>
      </m:oMathPara>
    </w:p>
    <w:p w14:paraId="3F385BA1" w14:textId="33E49665" w:rsidR="00B02A06" w:rsidRDefault="00B02A06" w:rsidP="002846D7">
      <w:r>
        <w:t>Portanto, ao minimizarmos essa função custo obtemos</w:t>
      </w:r>
    </w:p>
    <w:p w14:paraId="3EFDEE95" w14:textId="6949DA0A" w:rsidR="00B02A06" w:rsidRPr="00B02A06" w:rsidRDefault="00000000" w:rsidP="002846D7">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e>
          </m:func>
        </m:oMath>
      </m:oMathPara>
    </w:p>
    <w:p w14:paraId="636A5DCB" w14:textId="2EBD5E47" w:rsidR="00B02A06" w:rsidRPr="00B02A06" w:rsidRDefault="00B02A06" w:rsidP="002846D7">
      <m:oMathPara>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r>
            <w:rPr>
              <w:rFonts w:ascii="Cambria Math" w:hAnsi="Cambria Math"/>
            </w:rPr>
            <m:t>,</m:t>
          </m:r>
        </m:oMath>
      </m:oMathPara>
    </w:p>
    <w:p w14:paraId="31D69253" w14:textId="7A17E8F4" w:rsidR="00B02A06" w:rsidRDefault="00B02A06" w:rsidP="002846D7">
      <w:r>
        <w:t>que é justamente à conclusão que tínhamos chegado na Seção</w:t>
      </w:r>
      <w:r w:rsidR="00B87C8C">
        <w:t xml:space="preserve"> </w:t>
      </w:r>
      <w:r w:rsidR="00B87C8C">
        <w:fldChar w:fldCharType="begin"/>
      </w:r>
      <w:r w:rsidR="00B87C8C">
        <w:instrText xml:space="preserve"> REF _Ref126885877 \r \h </w:instrText>
      </w:r>
      <w:r w:rsidR="00B87C8C">
        <w:fldChar w:fldCharType="separate"/>
      </w:r>
      <w:r w:rsidR="00F71F0A">
        <w:t>2.1.1</w:t>
      </w:r>
      <w:r w:rsidR="00B87C8C">
        <w:fldChar w:fldCharType="end"/>
      </w:r>
      <w:r w:rsidR="00B87C8C">
        <w:t xml:space="preserve"> e que é equivalente a minimizar a função custo</w:t>
      </w:r>
    </w:p>
    <w:p w14:paraId="1AF35B73" w14:textId="6D7975C2" w:rsidR="00E53723" w:rsidRDefault="00B87C8C" w:rsidP="002846D7">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1EC034A4" w14:textId="22CA9F05" w:rsidR="00E53723" w:rsidRDefault="00E53723" w:rsidP="00E53723">
      <w:pPr>
        <w:pStyle w:val="Ttulo2"/>
        <w:rPr>
          <w:rFonts w:eastAsiaTheme="minorEastAsia"/>
        </w:rPr>
      </w:pPr>
      <w:bookmarkStart w:id="10" w:name="_Toc153027841"/>
      <w:r>
        <w:rPr>
          <w:rFonts w:eastAsiaTheme="minorEastAsia"/>
        </w:rPr>
        <w:t>Regressão Polinomial</w:t>
      </w:r>
      <w:bookmarkEnd w:id="10"/>
    </w:p>
    <w:p w14:paraId="256F1E32" w14:textId="3F364531" w:rsidR="00260664" w:rsidRPr="00444868" w:rsidRDefault="00E53723" w:rsidP="00E53723">
      <w:r>
        <w:t>É uma modalidade da regressão linear em que</w:t>
      </w:r>
      <w:r w:rsidR="00260664">
        <w:t xml:space="preserve"> temos uma variável de entrada </w:t>
      </w:r>
      <m:oMath>
        <m:r>
          <w:rPr>
            <w:rFonts w:ascii="Cambria Math" w:hAnsi="Cambria Math"/>
          </w:rPr>
          <m:t>x</m:t>
        </m:r>
      </m:oMath>
      <w:r w:rsidR="00260664">
        <w:t xml:space="preserve"> e a substituímos</w:t>
      </w:r>
      <w:r>
        <w:t xml:space="preserve"> po</w:t>
      </w:r>
      <w:r w:rsidR="00260664">
        <w:t xml:space="preserve">r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60664">
        <w:t xml:space="preserve"> que são potências de </w:t>
      </w:r>
      <m:oMath>
        <m:r>
          <w:rPr>
            <w:rFonts w:ascii="Cambria Math" w:hAnsi="Cambria Math"/>
          </w:rPr>
          <m:t>x</m:t>
        </m:r>
      </m:oMath>
      <w:r w:rsidR="00260664">
        <w:t>. E</w:t>
      </w:r>
      <w:r w:rsidR="003C0564">
        <w:t xml:space="preserve">m geral, </w:t>
      </w:r>
      <w:r w:rsidR="00371078">
        <w:t xml:space="preserve">funções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371078">
        <w:t xml:space="preserve"> substituem as variáveis antigas são chamadas de </w:t>
      </w:r>
      <w:r w:rsidR="00371078" w:rsidRPr="00371078">
        <w:rPr>
          <w:rStyle w:val="Forte"/>
        </w:rPr>
        <w:t>funções de base</w:t>
      </w:r>
      <w:r>
        <w:t>.</w:t>
      </w:r>
      <w:r w:rsidR="00371078">
        <w:t xml:space="preserve"> Além disso, de forma geral, podemos chamar</w:t>
      </w:r>
      <w:r w:rsidR="00444868">
        <w:t xml:space="preserve"> essas novas</w:t>
      </w:r>
      <w:r w:rsidR="00371078">
        <w:t xml:space="preserve"> variáveis </w:t>
      </w:r>
      <w:r w:rsidR="00444868">
        <w:t>formadas pelas funções base de</w:t>
      </w:r>
      <w:r w:rsidR="00371078">
        <w:t xml:space="preserve"> </w:t>
      </w:r>
      <w:r w:rsidR="00371078" w:rsidRPr="00371078">
        <w:rPr>
          <w:rStyle w:val="Forte"/>
        </w:rPr>
        <w:t>atributos</w:t>
      </w:r>
      <w:r w:rsidR="00371078">
        <w:t xml:space="preserve"> ou </w:t>
      </w:r>
      <w:proofErr w:type="spellStart"/>
      <w:r w:rsidR="00371078" w:rsidRPr="00371078">
        <w:rPr>
          <w:rStyle w:val="Forte"/>
          <w:i/>
          <w:iCs/>
        </w:rPr>
        <w:t>features</w:t>
      </w:r>
      <w:proofErr w:type="spellEnd"/>
      <w:r w:rsidR="00371078">
        <w:t>.</w:t>
      </w:r>
      <w:r w:rsidR="00444868">
        <w:t xml:space="preserve"> Dependendo da interpretação, também podemos chamar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 xml:space="preserve"> de </w:t>
      </w:r>
      <w:proofErr w:type="spellStart"/>
      <w:r w:rsidR="00444868">
        <w:rPr>
          <w:i/>
          <w:iCs/>
        </w:rPr>
        <w:t>features</w:t>
      </w:r>
      <w:proofErr w:type="spellEnd"/>
      <w:r w:rsidR="00444868">
        <w:t xml:space="preserve">, mas geralmente, o que temos nesse caso, na verdade, são funções base identidade na forma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w:t>
      </w:r>
    </w:p>
    <w:p w14:paraId="6D6086D5" w14:textId="6F2E9C0A" w:rsidR="00260664" w:rsidRDefault="00260664" w:rsidP="00E53723">
      <w:r>
        <w:t>Normalmente, escolhemos essa abordagem quando não conseguimos modelar os dados com uma equação na forma</w:t>
      </w:r>
    </w:p>
    <w:p w14:paraId="52433C23" w14:textId="3D198233" w:rsidR="00E53723" w:rsidRPr="00A54FC8" w:rsidRDefault="00260664" w:rsidP="00260664">
      <w:pPr>
        <w:jc w:val="center"/>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m:oMathPara>
    </w:p>
    <w:p w14:paraId="16A4A9F9" w14:textId="577D1DC1" w:rsidR="00A54FC8" w:rsidRPr="00260664" w:rsidRDefault="00A54FC8" w:rsidP="00A54FC8">
      <w:r>
        <w:t xml:space="preserve">e precisamos recorrer a uma modelagem não linear da relação entre </w:t>
      </w:r>
      <m:oMath>
        <m:r>
          <w:rPr>
            <w:rFonts w:ascii="Cambria Math" w:hAnsi="Cambria Math"/>
          </w:rPr>
          <m:t>y</m:t>
        </m:r>
      </m:oMath>
      <w:r>
        <w:t xml:space="preserve"> e </w:t>
      </w:r>
      <m:oMath>
        <m:r>
          <w:rPr>
            <w:rFonts w:ascii="Cambria Math" w:hAnsi="Cambria Math"/>
          </w:rPr>
          <m:t>x</m:t>
        </m:r>
      </m:oMath>
      <w:r>
        <w:t>.</w:t>
      </w:r>
    </w:p>
    <w:p w14:paraId="592C6F5F" w14:textId="3D8AE5E7" w:rsidR="00260664" w:rsidRDefault="00260664" w:rsidP="00260664">
      <w:r>
        <w:t>Assim, utilizamos um modelo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3855"/>
      </w:tblGrid>
      <w:tr w:rsidR="00260664" w14:paraId="51CDD6CB" w14:textId="77777777" w:rsidTr="00AC024F">
        <w:trPr>
          <w:jc w:val="center"/>
        </w:trPr>
        <w:tc>
          <w:tcPr>
            <w:tcW w:w="3855" w:type="dxa"/>
            <w:shd w:val="clear" w:color="auto" w:fill="D9E2F3" w:themeFill="accent1" w:themeFillTint="33"/>
          </w:tcPr>
          <w:p w14:paraId="5FF84076" w14:textId="1754D23F" w:rsidR="00260664" w:rsidRDefault="00260664" w:rsidP="00AD52CF">
            <w:pPr>
              <w:spacing w:line="276" w:lineRule="auto"/>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ϕ</m:t>
                        </m:r>
                      </m:e>
                      <m:sub>
                        <m:r>
                          <w:rPr>
                            <w:rFonts w:ascii="Cambria Math" w:hAnsi="Cambria Math"/>
                          </w:rPr>
                          <m:t>m</m:t>
                        </m:r>
                      </m:sub>
                    </m:sSub>
                  </m:e>
                </m:nary>
                <m:r>
                  <w:rPr>
                    <w:rFonts w:ascii="Cambria Math" w:hAnsi="Cambria Math"/>
                  </w:rPr>
                  <m:t>=</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e>
                </m:nary>
                <m:r>
                  <w:rPr>
                    <w:rFonts w:ascii="Cambria Math" w:hAnsi="Cambria Math"/>
                  </w:rPr>
                  <m:t>,</m:t>
                </m:r>
              </m:oMath>
            </m:oMathPara>
          </w:p>
        </w:tc>
      </w:tr>
    </w:tbl>
    <w:p w14:paraId="60B6011C" w14:textId="77777777" w:rsidR="00260664" w:rsidRPr="002846D7" w:rsidRDefault="00260664" w:rsidP="00260664"/>
    <w:p w14:paraId="14A2B400" w14:textId="0C05B4FC" w:rsidR="00260664" w:rsidRDefault="00260664" w:rsidP="00260664">
      <w:r>
        <w:t>em</w:t>
      </w:r>
      <w:r w:rsidR="003C0564">
        <w:t xml:space="preserve"> que </w:t>
      </w:r>
      <m:oMath>
        <m:r>
          <w:rPr>
            <w:rFonts w:ascii="Cambria Math" w:hAnsi="Cambria Math"/>
          </w:rPr>
          <m:t>M</m:t>
        </m:r>
      </m:oMath>
      <w:r w:rsidR="003C0564">
        <w:t xml:space="preserve"> é o grau do polinômio e </w:t>
      </w:r>
      <m:oMath>
        <m:r>
          <m:rPr>
            <m:sty m:val="bi"/>
          </m:rPr>
          <w:rPr>
            <w:rFonts w:ascii="Cambria Math" w:hAnsi="Cambria Math"/>
          </w:rPr>
          <m:t>ϕ</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m:t>
                          </m:r>
                        </m:sup>
                      </m:sSup>
                    </m:e>
                    <m:e>
                      <m:sSup>
                        <m:sSupPr>
                          <m:ctrlPr>
                            <w:rPr>
                              <w:rFonts w:ascii="Cambria Math" w:hAnsi="Cambria Math"/>
                              <w:i/>
                            </w:rPr>
                          </m:ctrlPr>
                        </m:sSupPr>
                        <m:e>
                          <m:r>
                            <w:rPr>
                              <w:rFonts w:ascii="Cambria Math" w:hAnsi="Cambria Math"/>
                            </w:rPr>
                            <m:t>x</m:t>
                          </m:r>
                        </m:e>
                        <m:sup>
                          <m:r>
                            <w:rPr>
                              <w:rFonts w:ascii="Cambria Math" w:hAnsi="Cambria Math"/>
                            </w:rPr>
                            <m:t>M-1</m:t>
                          </m:r>
                        </m:sup>
                      </m:sSup>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e>
                  </m:mr>
                </m:m>
              </m:e>
            </m:d>
          </m:e>
          <m:sup>
            <m:r>
              <w:rPr>
                <w:rFonts w:ascii="Cambria Math" w:hAnsi="Cambria Math"/>
              </w:rPr>
              <m:t>T</m:t>
            </m:r>
          </m:sup>
        </m:sSup>
      </m:oMath>
      <w:r w:rsidR="003C0564">
        <w:t>.</w:t>
      </w:r>
    </w:p>
    <w:p w14:paraId="51FCD2C8" w14:textId="64C0D7D7" w:rsidR="003C0564" w:rsidRDefault="003C0564" w:rsidP="00260664">
      <w:r>
        <w:t>Por mais que existam termos de ordem maior do que 1</w:t>
      </w:r>
      <w:r w:rsidR="00A54FC8">
        <w:t xml:space="preserve"> e que a relação entre </w:t>
      </w:r>
      <m:oMath>
        <m:r>
          <w:rPr>
            <w:rFonts w:ascii="Cambria Math" w:hAnsi="Cambria Math"/>
          </w:rPr>
          <m:t>y</m:t>
        </m:r>
      </m:oMath>
      <w:r w:rsidR="00A54FC8">
        <w:t xml:space="preserve"> e </w:t>
      </w:r>
      <m:oMath>
        <m:r>
          <w:rPr>
            <w:rFonts w:ascii="Cambria Math" w:hAnsi="Cambria Math"/>
          </w:rPr>
          <m:t>x</m:t>
        </m:r>
      </m:oMath>
      <w:r w:rsidR="00A54FC8">
        <w:t xml:space="preserve"> seja não linear</w:t>
      </w:r>
      <w:r>
        <w:t xml:space="preserve">, ainda temos uma regressão linear, pois a relação entre </w:t>
      </w:r>
      <m:oMath>
        <m:r>
          <w:rPr>
            <w:rFonts w:ascii="Cambria Math" w:hAnsi="Cambria Math"/>
          </w:rPr>
          <m:t>y</m:t>
        </m:r>
      </m:oMath>
      <w:r>
        <w:t xml:space="preserve"> e os termos</w:t>
      </w:r>
      <w:r w:rsidR="00530E65">
        <w:t xml:space="preserve"> </w:t>
      </w:r>
      <m:oMath>
        <m:r>
          <m:rPr>
            <m:sty m:val="bi"/>
          </m:rPr>
          <w:rPr>
            <w:rFonts w:ascii="Cambria Math" w:hAnsi="Cambria Math"/>
          </w:rPr>
          <m:t>θ</m:t>
        </m:r>
      </m:oMath>
      <w:r w:rsidR="00530E65">
        <w:t xml:space="preserve"> é linear</w:t>
      </w:r>
      <w:r>
        <w:t>.</w:t>
      </w:r>
      <w:r w:rsidR="008B592C">
        <w:t xml:space="preserve"> Se considerarmos todos os dados, independentemente da relação que cada </w:t>
      </w:r>
      <w:proofErr w:type="spellStart"/>
      <w:r w:rsidR="008B592C">
        <w:rPr>
          <w:i/>
          <w:iCs/>
        </w:rPr>
        <w:t>feature</w:t>
      </w:r>
      <w:proofErr w:type="spellEnd"/>
      <w:r w:rsidR="008B592C">
        <w:t xml:space="preserve"> mantém </w:t>
      </w:r>
      <w:r w:rsidR="008B592C">
        <w:lastRenderedPageBreak/>
        <w:t xml:space="preserve">entre elas, ainda temos uma equação linear </w:t>
      </w:r>
      <m:oMath>
        <m:r>
          <m:rPr>
            <m:sty m:val="bi"/>
          </m:rPr>
          <w:rPr>
            <w:rFonts w:ascii="Cambria Math" w:hAnsi="Cambria Math"/>
          </w:rPr>
          <m:t>v</m:t>
        </m:r>
        <m:d>
          <m:dPr>
            <m:ctrlPr>
              <w:rPr>
                <w:rFonts w:ascii="Cambria Math" w:hAnsi="Cambria Math"/>
                <w:i/>
              </w:rPr>
            </m:ctrlPr>
          </m:dPr>
          <m:e>
            <m:r>
              <m:rPr>
                <m:sty m:val="bi"/>
              </m:rPr>
              <w:rPr>
                <w:rFonts w:ascii="Cambria Math" w:hAnsi="Cambria Math"/>
              </w:rPr>
              <m:t>w</m:t>
            </m:r>
          </m:e>
        </m:d>
        <m:r>
          <w:rPr>
            <w:rFonts w:ascii="Cambria Math" w:hAnsi="Cambria Math"/>
          </w:rPr>
          <m:t>=A</m:t>
        </m:r>
        <m:r>
          <m:rPr>
            <m:sty m:val="bi"/>
          </m:rPr>
          <w:rPr>
            <w:rFonts w:ascii="Cambria Math" w:hAnsi="Cambria Math"/>
          </w:rPr>
          <m:t>w+b</m:t>
        </m:r>
      </m:oMath>
      <w:r w:rsidR="008B592C">
        <w:rPr>
          <w:iCs/>
        </w:rPr>
        <w:t xml:space="preserve">, em que </w:t>
      </w:r>
      <m:oMath>
        <m:r>
          <w:rPr>
            <w:rFonts w:ascii="Cambria Math" w:hAnsi="Cambria Math"/>
          </w:rPr>
          <m:t>A</m:t>
        </m:r>
      </m:oMath>
      <w:r w:rsidR="008B592C">
        <w:rPr>
          <w:iCs/>
        </w:rPr>
        <w:t xml:space="preserve"> corresponde à matriz de dados </w:t>
      </w:r>
      <m:oMath>
        <m:r>
          <m:rPr>
            <m:sty m:val="b"/>
          </m:rPr>
          <w:rPr>
            <w:rFonts w:ascii="Cambria Math" w:hAnsi="Cambria Math"/>
          </w:rPr>
          <m:t>Φ=</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ϕ</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ϕ</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oMath>
      <w:r w:rsidR="00004429">
        <w:t xml:space="preserve">, a variável independente </w:t>
      </w:r>
      <m:oMath>
        <m:r>
          <m:rPr>
            <m:sty m:val="bi"/>
          </m:rPr>
          <w:rPr>
            <w:rFonts w:ascii="Cambria Math" w:hAnsi="Cambria Math"/>
          </w:rPr>
          <m:t>w</m:t>
        </m:r>
      </m:oMath>
      <w:r w:rsidR="00004429">
        <w:rPr>
          <w:b/>
          <w:bCs/>
        </w:rPr>
        <w:t xml:space="preserve"> </w:t>
      </w:r>
      <w:r w:rsidR="00004429">
        <w:t xml:space="preserve">corresponde a </w:t>
      </w:r>
      <m:oMath>
        <m:r>
          <m:rPr>
            <m:sty m:val="bi"/>
          </m:rPr>
          <w:rPr>
            <w:rFonts w:ascii="Cambria Math" w:hAnsi="Cambria Math"/>
          </w:rPr>
          <m:t>θ</m:t>
        </m:r>
      </m:oMath>
      <w:r w:rsidR="00004429">
        <w:rPr>
          <w:b/>
          <w:bCs/>
        </w:rPr>
        <w:t xml:space="preserve"> </w:t>
      </w:r>
      <w:r w:rsidR="00004429">
        <w:t xml:space="preserve">e </w:t>
      </w:r>
      <m:oMath>
        <m:r>
          <m:rPr>
            <m:sty m:val="bi"/>
          </m:rPr>
          <w:rPr>
            <w:rFonts w:ascii="Cambria Math" w:hAnsi="Cambria Math"/>
          </w:rPr>
          <m:t>b=0</m:t>
        </m:r>
        <m:r>
          <w:rPr>
            <w:rFonts w:ascii="Cambria Math" w:hAnsi="Cambria Math"/>
          </w:rPr>
          <m:t>.</m:t>
        </m:r>
      </m:oMath>
    </w:p>
    <w:p w14:paraId="0C84C716" w14:textId="3E11CD3D" w:rsidR="00260664" w:rsidRDefault="00004429" w:rsidP="00260664">
      <w:r>
        <w:t xml:space="preserve">Por mais que essa seja a explicação oficial do porquê de essa regressão ainda ser linear, ainda acho mais lógico ela ser linear pelo fato de </w:t>
      </w:r>
      <m:oMath>
        <m:r>
          <w:rPr>
            <w:rFonts w:ascii="Cambria Math" w:hAnsi="Cambria Math"/>
          </w:rPr>
          <m:t>y</m:t>
        </m:r>
      </m:oMath>
      <w:r>
        <w:t xml:space="preserve"> ser linear com relação às </w:t>
      </w:r>
      <w:proofErr w:type="spellStart"/>
      <w:r>
        <w:rPr>
          <w:i/>
          <w:iCs/>
        </w:rPr>
        <w:t>features</w:t>
      </w:r>
      <w:proofErr w:type="spellEnd"/>
      <w:r>
        <w:t xml:space="preserve">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t xml:space="preserve"> e podermos escrever uma</w:t>
      </w:r>
      <w:r w:rsidR="00421147">
        <w:t xml:space="preserve"> equação linear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w:r w:rsidR="00421147" w:rsidRPr="00421147">
        <w:t>.</w:t>
      </w:r>
      <w:r w:rsidR="00421147">
        <w:t xml:space="preserve"> </w:t>
      </w:r>
      <w:r w:rsidR="00530E65">
        <w:t>Fazendo uma comparação</w:t>
      </w:r>
      <w:r w:rsidR="00240181">
        <w:t xml:space="preserve">, nas seções anteriores, tínhamos um vetor de variáveis de entrada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240181">
        <w:t xml:space="preserve"> e uma equação similar: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40181">
        <w:t xml:space="preserve">. A princípio, não sabemos se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240181">
        <w:t xml:space="preserve"> são independentes entre si ou se elas t</w:t>
      </w:r>
      <w:r w:rsidR="004E2438">
        <w:t>ê</w:t>
      </w:r>
      <w:r w:rsidR="00240181">
        <w:t xml:space="preserve">m algum tipo de relação entre elas. É possível que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w:r w:rsidR="004E2438">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E2438">
        <w:t xml:space="preserve"> sendo a largura de um terreno quadrado 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4E2438">
        <w:t xml:space="preserve"> sendo a área desse terreno, por exemplo),</w:t>
      </w:r>
      <w:r w:rsidR="00240181">
        <w:t xml:space="preserve"> que é o caso em que teríamos algo que lembra uma regressão polinomial e, mesmo assim, ainda temos uma regressão linear.</w:t>
      </w:r>
    </w:p>
    <w:p w14:paraId="0ABC7AE5" w14:textId="77777777" w:rsidR="00A464A5" w:rsidRDefault="00A464A5" w:rsidP="00260664"/>
    <w:p w14:paraId="132DC9C6" w14:textId="3D422CAE" w:rsidR="00A464A5" w:rsidRDefault="00A464A5" w:rsidP="00A464A5">
      <w:pPr>
        <w:pStyle w:val="Ttulo2"/>
      </w:pPr>
      <w:bookmarkStart w:id="11" w:name="_Toc153027842"/>
      <w:r>
        <w:t>Forma Geral da Regressão Linear</w:t>
      </w:r>
      <w:bookmarkEnd w:id="11"/>
    </w:p>
    <w:p w14:paraId="4E6525F1" w14:textId="7D2C6D4D" w:rsidR="00A464A5" w:rsidRDefault="004E2438" w:rsidP="00260664">
      <w:r>
        <w:t>P</w:t>
      </w:r>
      <w:r w:rsidR="00240181">
        <w:t>ercebemos</w:t>
      </w:r>
      <w:r>
        <w:t xml:space="preserve"> ao longo deste capítulo</w:t>
      </w:r>
      <w:r w:rsidR="00240181">
        <w:t xml:space="preserve"> que a regressão linear é um problema cujo objetivo é encontrar uma equação que relacione de maneira linear</w:t>
      </w:r>
      <w:r w:rsidR="00A464A5">
        <w:t xml:space="preserve"> uma variável de saída </w:t>
      </w:r>
      <m:oMath>
        <m:r>
          <w:rPr>
            <w:rFonts w:ascii="Cambria Math" w:hAnsi="Cambria Math"/>
          </w:rPr>
          <m:t>y</m:t>
        </m:r>
      </m:oMath>
      <w:r w:rsidR="00A464A5">
        <w:t xml:space="preserve"> com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A464A5">
        <w:t xml:space="preserve"> (</w:t>
      </w:r>
      <w:r w:rsidR="00B23CB0">
        <w:t>que podem ser</w:t>
      </w:r>
      <w:r w:rsidR="00A464A5">
        <w:t xml:space="preserve"> dependentes entre si ou não), por meio de uma equação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1129"/>
      </w:tblGrid>
      <w:tr w:rsidR="00A464A5" w14:paraId="2C4BB223" w14:textId="77777777" w:rsidTr="004E2438">
        <w:trPr>
          <w:trHeight w:val="454"/>
          <w:jc w:val="center"/>
        </w:trPr>
        <w:tc>
          <w:tcPr>
            <w:tcW w:w="1129" w:type="dxa"/>
            <w:shd w:val="clear" w:color="auto" w:fill="D9E2F3" w:themeFill="accent1" w:themeFillTint="33"/>
            <w:vAlign w:val="center"/>
          </w:tcPr>
          <w:p w14:paraId="00D952D7" w14:textId="412655C3" w:rsidR="00A464A5" w:rsidRDefault="00A464A5" w:rsidP="004E2438">
            <w:pPr>
              <w:spacing w:line="276" w:lineRule="auto"/>
              <w:jc w:val="center"/>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m:oMathPara>
          </w:p>
        </w:tc>
      </w:tr>
    </w:tbl>
    <w:p w14:paraId="039E2C12" w14:textId="4AC25692" w:rsidR="004E2438" w:rsidRDefault="00AC024F" w:rsidP="004E2438">
      <w:r>
        <w:br/>
      </w:r>
      <w:r w:rsidR="004E2438">
        <w:t>sendo que o parâmetro ótimo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263"/>
      </w:tblGrid>
      <w:tr w:rsidR="004E2438" w14:paraId="39A15185" w14:textId="77777777" w:rsidTr="006B599C">
        <w:trPr>
          <w:trHeight w:val="454"/>
          <w:jc w:val="center"/>
        </w:trPr>
        <w:tc>
          <w:tcPr>
            <w:tcW w:w="2263" w:type="dxa"/>
            <w:shd w:val="clear" w:color="auto" w:fill="D9E2F3" w:themeFill="accent1" w:themeFillTint="33"/>
            <w:vAlign w:val="center"/>
          </w:tcPr>
          <w:p w14:paraId="1E659211" w14:textId="021008E1" w:rsidR="004E2438" w:rsidRDefault="00000000" w:rsidP="004E2438">
            <w:pPr>
              <w:spacing w:line="276" w:lineRule="auto"/>
              <w:jc w:val="center"/>
            </w:p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
                        </m:rPr>
                        <w:rPr>
                          <w:rFonts w:ascii="Cambria Math" w:hAnsi="Cambria Math"/>
                        </w:rPr>
                        <m:t>Φ</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i"/>
                </m:rPr>
                <w:rPr>
                  <w:rFonts w:ascii="Cambria Math" w:hAnsi="Cambria Math"/>
                </w:rPr>
                <m:t>t</m:t>
              </m:r>
            </m:oMath>
            <w:r w:rsidR="000D088D" w:rsidRPr="008640FF">
              <w:rPr>
                <w:bCs/>
              </w:rPr>
              <w:t>.</w:t>
            </w:r>
          </w:p>
        </w:tc>
      </w:tr>
    </w:tbl>
    <w:p w14:paraId="32EA69E0" w14:textId="743F8E11" w:rsidR="00AC024F" w:rsidRDefault="00AC024F" w:rsidP="00260664">
      <w:r>
        <w:br/>
      </w:r>
      <w:r w:rsidR="00A464A5">
        <w:t xml:space="preserve">O caso da regressão polinomial é apenas um caso particular, em que forçamos a dependência entre as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00A464A5">
        <w:t>. No início do capítulo tínhamos outro caso particular, só que não forçamos nenhuma relação entre as variáveis de entrada que nos foram dadas.</w:t>
      </w:r>
      <w:r w:rsidR="008E62BF">
        <w:t xml:space="preserve"> Tínhamos </w:t>
      </w:r>
      <m:oMath>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8E62BF">
        <w:t>.</w:t>
      </w:r>
    </w:p>
    <w:p w14:paraId="453A25FA" w14:textId="62CFAEC7" w:rsidR="00B23CB0" w:rsidRDefault="00B23CB0" w:rsidP="00260664"/>
    <w:p w14:paraId="5470E2A8" w14:textId="36970596" w:rsidR="00B23CB0" w:rsidRPr="00E53723" w:rsidRDefault="00371078" w:rsidP="00B23CB0">
      <w:pPr>
        <w:pStyle w:val="Ttulo1"/>
      </w:pPr>
      <w:bookmarkStart w:id="12" w:name="_Toc153027843"/>
      <w:r>
        <w:lastRenderedPageBreak/>
        <w:t>Regressão Logística</w:t>
      </w:r>
      <w:bookmarkEnd w:id="12"/>
    </w:p>
    <w:p w14:paraId="04F37BE7" w14:textId="64ECF309" w:rsidR="00A916FD" w:rsidRDefault="00A916FD" w:rsidP="002846D7">
      <w:r>
        <w:t>O modelo de regressão logística, apesar do nome, não é um modelo de regressão, mas sim, de classificação. Ele faz parte de um conjunto d</w:t>
      </w:r>
      <w:r w:rsidR="00DD003D">
        <w:t>e</w:t>
      </w:r>
      <w:r>
        <w:t xml:space="preserve"> </w:t>
      </w:r>
      <w:r w:rsidRPr="00A916FD">
        <w:rPr>
          <w:rStyle w:val="Forte"/>
        </w:rPr>
        <w:t>modelos discriminativos</w:t>
      </w:r>
      <w:r>
        <w:t>, que</w:t>
      </w:r>
      <w:r w:rsidR="00DD003D">
        <w:t xml:space="preserve"> associam a cada classe do problema uma </w:t>
      </w:r>
      <w:r w:rsidR="00DD003D" w:rsidRPr="00DD003D">
        <w:rPr>
          <w:rStyle w:val="Forte"/>
        </w:rPr>
        <w:t>função discriminante</w:t>
      </w:r>
      <w:r w:rsidR="00DD003D">
        <w:t xml:space="preserv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4F68E0">
        <w:t xml:space="preserve"> </w:t>
      </w:r>
      <w:sdt>
        <w:sdtPr>
          <w:id w:val="71551937"/>
          <w:citation/>
        </w:sdtPr>
        <w:sdtContent>
          <w:r w:rsidR="004F68E0">
            <w:fldChar w:fldCharType="begin"/>
          </w:r>
          <w:r w:rsidR="004F68E0">
            <w:instrText xml:space="preserve">CITATION Has09 \p 101 \l 1046 </w:instrText>
          </w:r>
          <w:r w:rsidR="004F68E0">
            <w:fldChar w:fldCharType="separate"/>
          </w:r>
          <w:r w:rsidR="00F71F0A" w:rsidRPr="00F71F0A">
            <w:rPr>
              <w:noProof/>
            </w:rPr>
            <w:t>[2, p. 101]</w:t>
          </w:r>
          <w:r w:rsidR="004F68E0">
            <w:fldChar w:fldCharType="end"/>
          </w:r>
        </w:sdtContent>
      </w:sdt>
      <w:r w:rsidR="00DD003D">
        <w:t xml:space="preserve">, de forma que, associamos o exemplo </w:t>
      </w:r>
      <m:oMath>
        <m:r>
          <m:rPr>
            <m:sty m:val="bi"/>
          </m:rPr>
          <w:rPr>
            <w:rFonts w:ascii="Cambria Math" w:hAnsi="Cambria Math"/>
          </w:rPr>
          <m:t>x</m:t>
        </m:r>
      </m:oMath>
      <w:r w:rsidR="00DD003D">
        <w:rPr>
          <w:b/>
          <w:bCs/>
        </w:rPr>
        <w:t xml:space="preserve"> </w:t>
      </w:r>
      <w:r w:rsidR="00DD003D">
        <w:t xml:space="preserve">à classe </w:t>
      </w:r>
      <m:oMath>
        <m:r>
          <w:rPr>
            <w:rFonts w:ascii="Cambria Math" w:hAnsi="Cambria Math"/>
          </w:rPr>
          <m:t>k</m:t>
        </m:r>
      </m:oMath>
      <w:r w:rsidR="00DD003D">
        <w:t xml:space="preserve"> se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 k≠i</m:t>
        </m:r>
      </m:oMath>
      <w:r>
        <w:t>.</w:t>
      </w:r>
      <w:r w:rsidR="00DD003D">
        <w:t xml:space="preserve"> Mais especificamente, na regressão logística, essa função discriminante é a probabilidade</w:t>
      </w:r>
      <w:r w:rsidR="004F68E0">
        <w:t xml:space="preserv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rsidR="004F68E0">
        <w:t>.</w:t>
      </w:r>
      <w:r w:rsidR="00C27F7C">
        <w:t xml:space="preserve"> Alguns exemplos de modelos </w:t>
      </w:r>
      <w:r w:rsidR="004F68E0">
        <w:t>discriminantes</w:t>
      </w:r>
      <w:r w:rsidR="00C27F7C">
        <w:t xml:space="preserve"> são: regressão logística, SVM, árvore de decisão</w:t>
      </w:r>
      <w:r w:rsidR="00DD003D">
        <w:t>.</w:t>
      </w:r>
    </w:p>
    <w:p w14:paraId="268F0698" w14:textId="4CA9A97D" w:rsidR="00A916FD" w:rsidRDefault="00A916FD" w:rsidP="002846D7">
      <w:r>
        <w:t xml:space="preserve">Em oposição, existem os </w:t>
      </w:r>
      <w:r w:rsidRPr="00A916FD">
        <w:rPr>
          <w:rStyle w:val="Forte"/>
        </w:rPr>
        <w:t>modelos generativos</w:t>
      </w:r>
      <w:r>
        <w:t xml:space="preserve">, que modelam a probabilidade a priori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e a verossimilhança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para só depois encontrar a probabilidade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por meio do teorema de Bayes.</w:t>
      </w:r>
    </w:p>
    <w:p w14:paraId="149839AE" w14:textId="52524A03" w:rsidR="00C314A8" w:rsidRDefault="00A916FD" w:rsidP="002846D7">
      <w:r>
        <w:t>É interessante ressaltar que nos dois grupos de modelo</w:t>
      </w:r>
      <w:r w:rsidR="00C314A8">
        <w:t>s</w:t>
      </w:r>
      <w:r>
        <w:t xml:space="preserve">, busca-se determinar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w:t>
      </w:r>
      <w:r w:rsidR="00C314A8">
        <w:t xml:space="preserve">justamente porque, pela teoria de decisão, um determinado exemplo </w:t>
      </w:r>
      <m:oMath>
        <m:r>
          <m:rPr>
            <m:sty m:val="bi"/>
          </m:rPr>
          <w:rPr>
            <w:rFonts w:ascii="Cambria Math" w:hAnsi="Cambria Math"/>
          </w:rPr>
          <m:t>x</m:t>
        </m:r>
      </m:oMath>
      <w:r w:rsidR="00C314A8">
        <w:t xml:space="preserve"> deverá ser classificado como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C314A8">
        <w:t xml:space="preserve"> se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r>
              <m:rPr>
                <m:sty m:val="bi"/>
              </m:rPr>
              <w:rPr>
                <w:rFonts w:ascii="Cambria Math" w:hAnsi="Cambria Math"/>
              </w:rPr>
              <m:t>x</m:t>
            </m:r>
          </m:e>
        </m:d>
      </m:oMath>
      <w:r w:rsidR="00C314A8">
        <w:t xml:space="preserve"> </w:t>
      </w:r>
      <m:oMath>
        <m:r>
          <w:rPr>
            <w:rFonts w:ascii="Cambria Math" w:hAnsi="Cambria Math"/>
          </w:rPr>
          <m:t>∀ i≠j</m:t>
        </m:r>
      </m:oMath>
      <w:r w:rsidR="00C314A8">
        <w:t xml:space="preserve">, ou seja, atribuímos </w:t>
      </w:r>
      <m:oMath>
        <m:r>
          <m:rPr>
            <m:sty m:val="bi"/>
          </m:rPr>
          <w:rPr>
            <w:rFonts w:ascii="Cambria Math" w:hAnsi="Cambria Math"/>
          </w:rPr>
          <m:t>x</m:t>
        </m:r>
      </m:oMath>
      <w:r w:rsidR="00C314A8">
        <w:t xml:space="preserve"> </w:t>
      </w:r>
      <w:r w:rsidR="00BC77E3">
        <w:t>à</w:t>
      </w:r>
      <w:r w:rsidR="00C314A8">
        <w:t xml:space="preserve"> classe cuja probabilidade a posteriori for a maior dentre todas as classes.</w:t>
      </w:r>
    </w:p>
    <w:p w14:paraId="096C0E09" w14:textId="731E609D" w:rsidR="00C314A8" w:rsidRDefault="00C314A8" w:rsidP="002846D7">
      <w:r>
        <w:t>No modelo da regressão logística, a probabilidade a posteriori é modela</w:t>
      </w:r>
      <w:r w:rsidR="00BC77E3">
        <w:t>da</w:t>
      </w:r>
      <w:r>
        <w:t xml:space="preserve"> </w:t>
      </w:r>
      <w:r w:rsidR="00B06C99">
        <w:t>por</w:t>
      </w:r>
    </w:p>
    <w:p w14:paraId="00DA8873" w14:textId="37192134" w:rsidR="00A916FD" w:rsidRPr="00F107D9" w:rsidRDefault="00F107D9" w:rsidP="00C314A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
                </m:rPr>
                <w:rPr>
                  <w:rFonts w:ascii="Cambria Math" w:hAnsi="Cambria Math"/>
                </w:rPr>
                <m:t>ϕ</m:t>
              </m:r>
            </m:e>
          </m:d>
          <m:r>
            <w:rPr>
              <w:rFonts w:ascii="Cambria Math" w:hAnsi="Cambria Math"/>
            </w:rPr>
            <m:t>,</m:t>
          </m:r>
        </m:oMath>
      </m:oMathPara>
    </w:p>
    <w:p w14:paraId="5B6108EB" w14:textId="62206EDE" w:rsidR="00255FC2" w:rsidRDefault="00F107D9" w:rsidP="00F107D9">
      <w:pPr>
        <w:rPr>
          <w:iCs/>
        </w:rPr>
      </w:pPr>
      <w:r>
        <w:t xml:space="preserve">em que </w:t>
      </w:r>
      <m:oMath>
        <m:r>
          <m:rPr>
            <m:sty m:val="b"/>
          </m:rPr>
          <w:rPr>
            <w:rFonts w:ascii="Cambria Math" w:hAnsi="Cambria Math"/>
          </w:rPr>
          <m:t>ϕ=</m:t>
        </m:r>
        <m:sSup>
          <m:sSupPr>
            <m:ctrlPr>
              <w:rPr>
                <w:rFonts w:ascii="Cambria Math" w:hAnsi="Cambria Math"/>
                <w:b/>
                <w:bCs/>
                <w:i/>
                <w:iCs/>
              </w:rPr>
            </m:ctrlPr>
          </m:sSupPr>
          <m:e>
            <m:d>
              <m:dPr>
                <m:begChr m:val="["/>
                <m:endChr m:val="]"/>
                <m:ctrlPr>
                  <w:rPr>
                    <w:rFonts w:ascii="Cambria Math" w:hAnsi="Cambria Math"/>
                    <w:b/>
                    <w:bCs/>
                    <w:iCs/>
                  </w:rPr>
                </m:ctrlPr>
              </m:dPr>
              <m:e>
                <m:m>
                  <m:mPr>
                    <m:mcs>
                      <m:mc>
                        <m:mcPr>
                          <m:count m:val="4"/>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ϕ</m:t>
                          </m:r>
                        </m:e>
                        <m:sub>
                          <m:r>
                            <w:rPr>
                              <w:rFonts w:ascii="Cambria Math" w:hAnsi="Cambria Math"/>
                            </w:rPr>
                            <m:t>0</m:t>
                          </m:r>
                        </m:sub>
                      </m:sSub>
                    </m:e>
                    <m:e>
                      <m:sSub>
                        <m:sSubPr>
                          <m:ctrlPr>
                            <w:rPr>
                              <w:rFonts w:ascii="Cambria Math" w:hAnsi="Cambria Math"/>
                              <w:b/>
                              <w:bCs/>
                              <w:i/>
                              <w:iCs/>
                            </w:rPr>
                          </m:ctrlPr>
                        </m:sSubPr>
                        <m:e>
                          <m:r>
                            <w:rPr>
                              <w:rFonts w:ascii="Cambria Math" w:hAnsi="Cambria Math"/>
                            </w:rPr>
                            <m:t>ϕ</m:t>
                          </m:r>
                          <m:ctrlPr>
                            <w:rPr>
                              <w:rFonts w:ascii="Cambria Math" w:hAnsi="Cambria Math"/>
                              <w:i/>
                              <w:iCs/>
                            </w:rPr>
                          </m:ctrlPr>
                        </m:e>
                        <m:sub>
                          <m:r>
                            <w:rPr>
                              <w:rFonts w:ascii="Cambria Math" w:hAnsi="Cambria Math"/>
                            </w:rPr>
                            <m:t>1</m:t>
                          </m:r>
                        </m:sub>
                      </m:sSub>
                    </m:e>
                    <m:e>
                      <m:r>
                        <m:rPr>
                          <m:sty m:val="bi"/>
                        </m:rPr>
                        <w:rPr>
                          <w:rFonts w:ascii="Cambria Math" w:hAnsi="Cambria Math"/>
                        </w:rPr>
                        <m:t>…</m:t>
                      </m:r>
                      <m:ctrlPr>
                        <w:rPr>
                          <w:rFonts w:ascii="Cambria Math" w:eastAsia="Cambria Math" w:hAnsi="Cambria Math" w:cs="Cambria Math"/>
                          <w:b/>
                          <w:bCs/>
                          <w:i/>
                          <w:iCs/>
                        </w:rPr>
                      </m:ctrlPr>
                    </m:e>
                    <m:e>
                      <m:sSub>
                        <m:sSubPr>
                          <m:ctrlPr>
                            <w:rPr>
                              <w:rFonts w:ascii="Cambria Math" w:hAnsi="Cambria Math"/>
                              <w:i/>
                              <w:iCs/>
                            </w:rPr>
                          </m:ctrlPr>
                        </m:sSubPr>
                        <m:e>
                          <m:r>
                            <w:rPr>
                              <w:rFonts w:ascii="Cambria Math" w:eastAsia="Cambria Math" w:hAnsi="Cambria Math" w:cs="Cambria Math"/>
                            </w:rPr>
                            <m:t>ϕ</m:t>
                          </m:r>
                          <m:ctrlPr>
                            <w:rPr>
                              <w:rFonts w:ascii="Cambria Math" w:eastAsia="Cambria Math" w:hAnsi="Cambria Math" w:cs="Cambria Math"/>
                              <w:i/>
                              <w:iCs/>
                            </w:rPr>
                          </m:ctrlPr>
                        </m:e>
                        <m:sub>
                          <m:r>
                            <w:rPr>
                              <w:rFonts w:ascii="Cambria Math" w:hAnsi="Cambria Math"/>
                            </w:rPr>
                            <m:t>M</m:t>
                          </m:r>
                        </m:sub>
                      </m:sSub>
                    </m:e>
                  </m:mr>
                </m:m>
              </m:e>
            </m:d>
          </m:e>
          <m:sup>
            <m:r>
              <w:rPr>
                <w:rFonts w:ascii="Cambria Math" w:hAnsi="Cambria Math"/>
              </w:rPr>
              <m:t>T</m:t>
            </m:r>
          </m:sup>
        </m:sSup>
      </m:oMath>
      <w:r w:rsidRPr="00F107D9">
        <w:rPr>
          <w:iCs/>
        </w:rPr>
        <w:t xml:space="preserve">, </w:t>
      </w:r>
      <m:oMath>
        <m:sSub>
          <m:sSubPr>
            <m:ctrlPr>
              <w:rPr>
                <w:rFonts w:ascii="Cambria Math" w:hAnsi="Cambria Math"/>
                <w:i/>
                <w:iCs/>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m</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m</m:t>
                </m:r>
              </m:sub>
            </m:sSub>
          </m:e>
        </m:d>
      </m:oMath>
      <w:r>
        <w:rPr>
          <w:iCs/>
        </w:rPr>
        <w:t xml:space="preserve"> é uma função base de </w:t>
      </w:r>
      <m:oMath>
        <m:r>
          <w:rPr>
            <w:rFonts w:ascii="Cambria Math" w:hAnsi="Cambria Math"/>
          </w:rPr>
          <m:t>x</m:t>
        </m:r>
      </m:oMath>
      <w:r>
        <w:rPr>
          <w:iCs/>
        </w:rPr>
        <w:t xml:space="preserve"> e </w:t>
      </w:r>
      <m:oMath>
        <m:r>
          <w:rPr>
            <w:rFonts w:ascii="Cambria Math" w:hAnsi="Cambria Math"/>
          </w:rPr>
          <m:t>σ</m:t>
        </m:r>
        <m:d>
          <m:dPr>
            <m:ctrlPr>
              <w:rPr>
                <w:rFonts w:ascii="Cambria Math" w:hAnsi="Cambria Math"/>
                <w:i/>
                <w:iCs/>
              </w:rPr>
            </m:ctrlPr>
          </m:dPr>
          <m:e>
            <m:r>
              <w:rPr>
                <w:rFonts w:ascii="Cambria Math" w:hAnsi="Cambria Math"/>
              </w:rPr>
              <m:t>∙</m:t>
            </m:r>
          </m:e>
        </m:d>
      </m:oMath>
      <w:r>
        <w:rPr>
          <w:iCs/>
        </w:rPr>
        <w:t xml:space="preserve"> é a função sigm</w:t>
      </w:r>
      <w:r w:rsidR="00255FC2">
        <w:rPr>
          <w:iCs/>
        </w:rPr>
        <w:t>o</w:t>
      </w:r>
      <w:r>
        <w:rPr>
          <w:iCs/>
        </w:rPr>
        <w:t>ide logística,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gridCol w:w="4860"/>
      </w:tblGrid>
      <w:tr w:rsidR="00255FC2" w14:paraId="47984C53" w14:textId="77777777" w:rsidTr="00255FC2">
        <w:tc>
          <w:tcPr>
            <w:tcW w:w="4247" w:type="dxa"/>
            <w:vAlign w:val="center"/>
          </w:tcPr>
          <w:p w14:paraId="12B0C1BF" w14:textId="38AEEE5C" w:rsidR="00255FC2" w:rsidRDefault="00255FC2" w:rsidP="00255FC2">
            <w:pPr>
              <w:jc w:val="center"/>
              <w:rPr>
                <w:iCs/>
              </w:rPr>
            </w:pPr>
            <m:oMathPara>
              <m:oMath>
                <m:r>
                  <w:rPr>
                    <w:rFonts w:ascii="Cambria Math" w:hAnsi="Cambria Math"/>
                  </w:rPr>
                  <m:t>σ</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m:t>
                </m:r>
              </m:oMath>
            </m:oMathPara>
          </w:p>
        </w:tc>
        <w:tc>
          <w:tcPr>
            <w:tcW w:w="4247" w:type="dxa"/>
          </w:tcPr>
          <w:p w14:paraId="22057CFA" w14:textId="227063ED" w:rsidR="00255FC2" w:rsidRDefault="00255FC2" w:rsidP="00F107D9">
            <w:pPr>
              <w:rPr>
                <w:iCs/>
              </w:rPr>
            </w:pPr>
            <w:r>
              <w:rPr>
                <w:noProof/>
              </w:rPr>
              <w:drawing>
                <wp:inline distT="0" distB="0" distL="0" distR="0" wp14:anchorId="4CB64BA5" wp14:editId="7D73E4E0">
                  <wp:extent cx="2948940" cy="1965844"/>
                  <wp:effectExtent l="0" t="0" r="0" b="0"/>
                  <wp:docPr id="4" name="Imagem 4"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8940" cy="1965844"/>
                          </a:xfrm>
                          <a:prstGeom prst="rect">
                            <a:avLst/>
                          </a:prstGeom>
                          <a:noFill/>
                          <a:ln>
                            <a:noFill/>
                          </a:ln>
                        </pic:spPr>
                      </pic:pic>
                    </a:graphicData>
                  </a:graphic>
                </wp:inline>
              </w:drawing>
            </w:r>
          </w:p>
        </w:tc>
      </w:tr>
    </w:tbl>
    <w:p w14:paraId="54231B15" w14:textId="3C62CDEC" w:rsidR="00B06C99" w:rsidRDefault="00255FC2" w:rsidP="00B06C99">
      <w:pPr>
        <w:rPr>
          <w:iCs/>
        </w:rPr>
      </w:pPr>
      <w:r>
        <w:rPr>
          <w:iCs/>
        </w:rPr>
        <w:t>Com isso</w:t>
      </w:r>
      <w:r w:rsidR="00B06C99">
        <w:rPr>
          <w:iCs/>
        </w:rPr>
        <w:t xml:space="preserve">, atribuímos o exemplo </w:t>
      </w:r>
      <m:oMath>
        <m:r>
          <m:rPr>
            <m:sty m:val="bi"/>
          </m:rPr>
          <w:rPr>
            <w:rFonts w:ascii="Cambria Math" w:hAnsi="Cambria Math"/>
          </w:rPr>
          <m:t>x</m:t>
        </m:r>
      </m:oMath>
      <w:r w:rsidR="00B06C99">
        <w:rPr>
          <w:iCs/>
        </w:rPr>
        <w:t xml:space="preserve">, correspondente às </w:t>
      </w:r>
      <w:proofErr w:type="spellStart"/>
      <w:r w:rsidR="00B06C99">
        <w:rPr>
          <w:i/>
        </w:rPr>
        <w:t>features</w:t>
      </w:r>
      <w:proofErr w:type="spellEnd"/>
      <w:r w:rsidR="00B06C99">
        <w:rPr>
          <w:i/>
        </w:rPr>
        <w:t xml:space="preserve"> </w:t>
      </w:r>
      <m:oMath>
        <m:r>
          <m:rPr>
            <m:sty m:val="bi"/>
          </m:rPr>
          <w:rPr>
            <w:rFonts w:ascii="Cambria Math" w:hAnsi="Cambria Math"/>
          </w:rPr>
          <m:t>ϕ</m:t>
        </m:r>
      </m:oMath>
      <w:r w:rsidR="00B06C99" w:rsidRPr="00B06C99">
        <w:rPr>
          <w:iCs/>
        </w:rPr>
        <w:t>,</w:t>
      </w:r>
      <w:r w:rsidR="00B06C99">
        <w:rPr>
          <w:i/>
        </w:rPr>
        <w:t xml:space="preserve"> </w:t>
      </w:r>
      <w:r w:rsidR="00B06C99">
        <w:rPr>
          <w:iCs/>
        </w:rPr>
        <w:t xml:space="preserve">à classe com maior </w:t>
      </w:r>
      <w:r w:rsidR="00B06C99">
        <w:rPr>
          <w:i/>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rsidR="00B06C99">
        <w:rPr>
          <w:iCs/>
        </w:rPr>
        <w:t>.</w:t>
      </w:r>
    </w:p>
    <w:p w14:paraId="3582BC6A" w14:textId="6E28B5B6" w:rsidR="00B06C99" w:rsidRDefault="00B06C99" w:rsidP="00B06C99">
      <w:pPr>
        <w:rPr>
          <w:iCs/>
        </w:rPr>
      </w:pPr>
      <w:r>
        <w:rPr>
          <w:iCs/>
        </w:rPr>
        <w:t>Para chegar a esse modelo, existe todo um desenvolvimento</w:t>
      </w:r>
      <w:r w:rsidR="000C22A5">
        <w:rPr>
          <w:iCs/>
        </w:rPr>
        <w:t xml:space="preserve"> que será abordado a seguir.</w:t>
      </w:r>
    </w:p>
    <w:p w14:paraId="2ACFFF75" w14:textId="7B145D56" w:rsidR="000C22A5" w:rsidRPr="000C22A5" w:rsidRDefault="000C22A5" w:rsidP="00B06C99">
      <w:pPr>
        <w:rPr>
          <w:iCs/>
        </w:rPr>
      </w:pPr>
      <w:r>
        <w:rPr>
          <w:iCs/>
        </w:rPr>
        <w:t xml:space="preserve">Antes de começarmos, é importante ressaltar que, como o problema é de classificação, o </w:t>
      </w:r>
      <w:r>
        <w:rPr>
          <w:i/>
        </w:rPr>
        <w:t>target</w:t>
      </w:r>
      <w:r>
        <w:rPr>
          <w:iCs/>
        </w:rPr>
        <w:t xml:space="preserve"> </w:t>
      </w:r>
      <m:oMath>
        <m:r>
          <w:rPr>
            <w:rFonts w:ascii="Cambria Math" w:hAnsi="Cambria Math"/>
          </w:rPr>
          <m:t>t</m:t>
        </m:r>
      </m:oMath>
      <w:r>
        <w:rPr>
          <w:iCs/>
        </w:rPr>
        <w:t xml:space="preserve"> não assume mais valores decimais. Caso o problema tenha um número </w:t>
      </w:r>
      <m:oMath>
        <m:r>
          <w:rPr>
            <w:rFonts w:ascii="Cambria Math" w:hAnsi="Cambria Math"/>
          </w:rPr>
          <m:t>K</m:t>
        </m:r>
      </m:oMath>
      <w:r>
        <w:rPr>
          <w:iCs/>
        </w:rPr>
        <w:t xml:space="preserve"> de classes igual a 2, consideramos </w:t>
      </w:r>
      <m:oMath>
        <m:r>
          <w:rPr>
            <w:rFonts w:ascii="Cambria Math" w:hAnsi="Cambria Math"/>
          </w:rPr>
          <m:t>t∈</m:t>
        </m:r>
        <m:d>
          <m:dPr>
            <m:begChr m:val="{"/>
            <m:endChr m:val="}"/>
            <m:ctrlPr>
              <w:rPr>
                <w:rFonts w:ascii="Cambria Math" w:hAnsi="Cambria Math"/>
                <w:i/>
                <w:iCs/>
              </w:rPr>
            </m:ctrlPr>
          </m:dPr>
          <m:e>
            <m:r>
              <w:rPr>
                <w:rFonts w:ascii="Cambria Math" w:hAnsi="Cambria Math"/>
              </w:rPr>
              <m:t>0,1</m:t>
            </m:r>
          </m:e>
        </m:d>
      </m:oMath>
      <w:r>
        <w:rPr>
          <w:iCs/>
        </w:rPr>
        <w:t xml:space="preserve">, em que cada valor de </w:t>
      </w:r>
      <m:oMath>
        <m:r>
          <w:rPr>
            <w:rFonts w:ascii="Cambria Math" w:hAnsi="Cambria Math"/>
          </w:rPr>
          <m:t>t</m:t>
        </m:r>
      </m:oMath>
      <w:r>
        <w:rPr>
          <w:iCs/>
        </w:rPr>
        <w:t xml:space="preserve"> indica uma classe diferente. Caso </w:t>
      </w:r>
      <m:oMath>
        <m:r>
          <w:rPr>
            <w:rFonts w:ascii="Cambria Math" w:hAnsi="Cambria Math"/>
          </w:rPr>
          <m:t>K&gt;2</m:t>
        </m:r>
      </m:oMath>
      <w:r>
        <w:rPr>
          <w:iCs/>
        </w:rPr>
        <w:t xml:space="preserve">, adotamos uma codificação </w:t>
      </w:r>
      <w:proofErr w:type="spellStart"/>
      <w:r>
        <w:rPr>
          <w:i/>
        </w:rPr>
        <w:t>one</w:t>
      </w:r>
      <w:proofErr w:type="spellEnd"/>
      <w:r>
        <w:rPr>
          <w:i/>
        </w:rPr>
        <w:t>-hot</w:t>
      </w:r>
      <w:r>
        <w:rPr>
          <w:iCs/>
        </w:rPr>
        <w:t xml:space="preserve"> para </w:t>
      </w:r>
      <m:oMath>
        <m:r>
          <w:rPr>
            <w:rFonts w:ascii="Cambria Math" w:hAnsi="Cambria Math"/>
          </w:rPr>
          <m:t>t</m:t>
        </m:r>
      </m:oMath>
      <w:r>
        <w:rPr>
          <w:iCs/>
        </w:rPr>
        <w:t xml:space="preserve">, em que temos um vetor de tamanho </w:t>
      </w:r>
      <m:oMath>
        <m:r>
          <w:rPr>
            <w:rFonts w:ascii="Cambria Math" w:hAnsi="Cambria Math"/>
          </w:rPr>
          <m:t>K</m:t>
        </m:r>
      </m:oMath>
      <w:r>
        <w:rPr>
          <w:iCs/>
        </w:rPr>
        <w:t xml:space="preserve"> cujas entradas são todas nulas, exceto na posição </w:t>
      </w:r>
      <m:oMath>
        <m:r>
          <w:rPr>
            <w:rFonts w:ascii="Cambria Math" w:hAnsi="Cambria Math"/>
          </w:rPr>
          <m:t>i</m:t>
        </m:r>
      </m:oMath>
      <w:r>
        <w:rPr>
          <w:iCs/>
        </w:rPr>
        <w:t xml:space="preserve">, que vale 1, indicando que o exemplo em questão pertence à classe </w:t>
      </w:r>
      <m:oMath>
        <m:sSub>
          <m:sSubPr>
            <m:ctrlPr>
              <w:rPr>
                <w:rFonts w:ascii="Cambria Math" w:hAnsi="Cambria Math"/>
                <w:i/>
                <w:iCs/>
              </w:rPr>
            </m:ctrlPr>
          </m:sSubPr>
          <m:e>
            <m:r>
              <w:rPr>
                <w:rFonts w:ascii="Cambria Math" w:hAnsi="Cambria Math"/>
              </w:rPr>
              <m:t>ω</m:t>
            </m:r>
          </m:e>
          <m:sub>
            <m:r>
              <w:rPr>
                <w:rFonts w:ascii="Cambria Math" w:hAnsi="Cambria Math"/>
              </w:rPr>
              <m:t>i</m:t>
            </m:r>
          </m:sub>
        </m:sSub>
      </m:oMath>
      <w:r>
        <w:rPr>
          <w:iCs/>
        </w:rPr>
        <w:t xml:space="preserve">. Um exemplo pertencente à classe </w:t>
      </w:r>
      <m:oMath>
        <m:sSub>
          <m:sSubPr>
            <m:ctrlPr>
              <w:rPr>
                <w:rFonts w:ascii="Cambria Math" w:hAnsi="Cambria Math"/>
                <w:i/>
                <w:iCs/>
              </w:rPr>
            </m:ctrlPr>
          </m:sSubPr>
          <m:e>
            <m:r>
              <w:rPr>
                <w:rFonts w:ascii="Cambria Math" w:hAnsi="Cambria Math"/>
              </w:rPr>
              <m:t>ω</m:t>
            </m:r>
          </m:e>
          <m:sub>
            <m:r>
              <w:rPr>
                <w:rFonts w:ascii="Cambria Math" w:hAnsi="Cambria Math"/>
              </w:rPr>
              <m:t>3</m:t>
            </m:r>
          </m:sub>
        </m:sSub>
      </m:oMath>
      <w:r>
        <w:rPr>
          <w:iCs/>
        </w:rPr>
        <w:t xml:space="preserve"> teria um vetor de </w:t>
      </w:r>
      <w:r>
        <w:rPr>
          <w:i/>
        </w:rPr>
        <w:t>target</w:t>
      </w:r>
      <w:r>
        <w:rPr>
          <w:iCs/>
        </w:rPr>
        <w:t xml:space="preserve"> da seguinte forma:</w:t>
      </w:r>
    </w:p>
    <w:p w14:paraId="33313048" w14:textId="546CCEC1" w:rsidR="000C22A5" w:rsidRPr="000C22A5" w:rsidRDefault="000C22A5" w:rsidP="00B06C99">
      <w:pPr>
        <w:rPr>
          <w:iCs/>
        </w:rPr>
      </w:pPr>
      <m:oMathPara>
        <m:oMath>
          <m:r>
            <m:rPr>
              <m:sty m:val="bi"/>
            </m:rPr>
            <w:rPr>
              <w:rFonts w:ascii="Cambria Math" w:hAnsi="Cambria Math"/>
            </w:rPr>
            <m:t>t</m:t>
          </m:r>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0</m:t>
                        </m:r>
                      </m:e>
                      <m:e>
                        <m:r>
                          <w:rPr>
                            <w:rFonts w:ascii="Cambria Math" w:hAnsi="Cambria Math"/>
                          </w:rPr>
                          <m:t>0</m:t>
                        </m:r>
                      </m:e>
                      <m:e>
                        <m:r>
                          <w:rPr>
                            <w:rFonts w:ascii="Cambria Math" w:hAnsi="Cambria Math"/>
                          </w:rPr>
                          <m:t>1</m:t>
                        </m:r>
                      </m:e>
                    </m:mr>
                  </m:m>
                </m:e>
              </m:d>
            </m:e>
            <m:sup>
              <m:r>
                <w:rPr>
                  <w:rFonts w:ascii="Cambria Math" w:hAnsi="Cambria Math"/>
                </w:rPr>
                <m:t>T</m:t>
              </m:r>
            </m:sup>
          </m:sSup>
          <m:r>
            <w:rPr>
              <w:rFonts w:ascii="Cambria Math" w:hAnsi="Cambria Math"/>
            </w:rPr>
            <m:t>.</m:t>
          </m:r>
        </m:oMath>
      </m:oMathPara>
    </w:p>
    <w:p w14:paraId="6D4494FB" w14:textId="77777777" w:rsidR="000C22A5" w:rsidRPr="000C22A5" w:rsidRDefault="000C22A5" w:rsidP="00B06C99">
      <w:pPr>
        <w:rPr>
          <w:iCs/>
        </w:rPr>
      </w:pPr>
    </w:p>
    <w:p w14:paraId="64ADF161" w14:textId="1F5D34B3" w:rsidR="00B06C99" w:rsidRDefault="000C22A5" w:rsidP="00B06C99">
      <w:pPr>
        <w:rPr>
          <w:iCs/>
        </w:rPr>
      </w:pPr>
      <w:r>
        <w:rPr>
          <w:iCs/>
        </w:rPr>
        <w:t>Passemos, agora, para o desenvolvimento que leva ao desenvolvimento do modelo da regressão logística.</w:t>
      </w:r>
    </w:p>
    <w:p w14:paraId="55BB8327" w14:textId="5FDC4C6E" w:rsidR="000C22A5" w:rsidRDefault="000C22A5" w:rsidP="000C22A5">
      <w:pPr>
        <w:pStyle w:val="Ttulo2"/>
      </w:pPr>
      <w:bookmarkStart w:id="13" w:name="_Toc153027844"/>
      <w:r>
        <w:t>Mínimos Quadrados Para Classificação</w:t>
      </w:r>
      <w:bookmarkEnd w:id="13"/>
    </w:p>
    <w:p w14:paraId="216D10BF" w14:textId="72727D5F" w:rsidR="000C22A5" w:rsidRDefault="000C22A5" w:rsidP="000C22A5">
      <w:r>
        <w:t>Consideremos um problema de classificação em que temos conjuntos de dados que pertencem a duas classes distintas, como ilustra a imagem abaixo:</w:t>
      </w:r>
    </w:p>
    <w:p w14:paraId="2D40A2CB" w14:textId="7A36F2E7" w:rsidR="000C22A5" w:rsidRDefault="00DE5257" w:rsidP="00DE5257">
      <w:pPr>
        <w:jc w:val="center"/>
      </w:pPr>
      <w:r w:rsidRPr="00DE5257">
        <w:rPr>
          <w:noProof/>
        </w:rPr>
        <w:drawing>
          <wp:inline distT="0" distB="0" distL="0" distR="0" wp14:anchorId="291184AD" wp14:editId="33C7C922">
            <wp:extent cx="3754582" cy="110553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702" cy="1126477"/>
                    </a:xfrm>
                    <a:prstGeom prst="rect">
                      <a:avLst/>
                    </a:prstGeom>
                  </pic:spPr>
                </pic:pic>
              </a:graphicData>
            </a:graphic>
          </wp:inline>
        </w:drawing>
      </w:r>
    </w:p>
    <w:p w14:paraId="3DF465E0" w14:textId="5901065D" w:rsidR="00DE5257" w:rsidRDefault="00DE5257" w:rsidP="00DE5257">
      <w:r>
        <w:t xml:space="preserve">Como criar um modelo matemático </w:t>
      </w:r>
      <w:proofErr w:type="gramStart"/>
      <w:r>
        <w:t>para</w:t>
      </w:r>
      <w:r w:rsidR="00F3237D">
        <w:t xml:space="preserve">, </w:t>
      </w:r>
      <w:r>
        <w:t>dados</w:t>
      </w:r>
      <w:proofErr w:type="gramEnd"/>
      <w:r>
        <w:t xml:space="preserve"> novos pontos, conseguir classificá-los em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ou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Se conhecêssemos bem as distribuições que geraram esses pontos, poderíamos propor um valor de </w:t>
      </w:r>
      <m:oMath>
        <m:r>
          <w:rPr>
            <w:rFonts w:ascii="Cambria Math" w:hAnsi="Cambria Math"/>
          </w:rPr>
          <m:t>x</m:t>
        </m:r>
      </m:oMath>
      <w:r>
        <w:t xml:space="preserve"> a partir do qual passaríamos a classificar os pontos como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Se soubéssemos que </w:t>
      </w:r>
      <m:oMath>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~N</m:t>
        </m:r>
        <m:d>
          <m:dPr>
            <m:ctrlPr>
              <w:rPr>
                <w:rFonts w:ascii="Cambria Math" w:hAnsi="Cambria Math"/>
                <w:i/>
              </w:rPr>
            </m:ctrlPr>
          </m:dPr>
          <m:e>
            <m:r>
              <w:rPr>
                <w:rFonts w:ascii="Cambria Math" w:hAnsi="Cambria Math"/>
              </w:rPr>
              <m:t>1,  0,1</m:t>
            </m:r>
          </m:e>
        </m:d>
      </m:oMath>
      <w:r>
        <w:t xml:space="preserve"> e </w:t>
      </w:r>
      <m:oMath>
        <m:sSub>
          <m:sSubPr>
            <m:ctrlPr>
              <w:rPr>
                <w:rFonts w:ascii="Cambria Math" w:hAnsi="Cambria Math"/>
                <w:i/>
              </w:rPr>
            </m:ctrlPr>
          </m:sSubPr>
          <m:e>
            <m:r>
              <w:rPr>
                <w:rFonts w:ascii="Cambria Math" w:hAnsi="Cambria Math"/>
              </w:rPr>
              <m:t>X</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2,  0,1</m:t>
            </m:r>
          </m:e>
        </m:d>
      </m:oMath>
      <w:r>
        <w:t xml:space="preserve"> são as variáveis aleatórias que geram essas duas classes de pontos, poderíamos propor uma fronteira de decisão passando em </w:t>
      </w:r>
      <m:oMath>
        <m:r>
          <w:rPr>
            <w:rFonts w:ascii="Cambria Math" w:hAnsi="Cambria Math"/>
          </w:rPr>
          <m:t>x=1,5</m:t>
        </m:r>
      </m:oMath>
      <w:r w:rsidR="00F3601B">
        <w:t xml:space="preserve">, na metade do caminho entre as médias das duas Gaussianas. </w:t>
      </w:r>
    </w:p>
    <w:p w14:paraId="0F95F090" w14:textId="1AC82C75" w:rsidR="00F3601B" w:rsidRDefault="00F3601B" w:rsidP="00DE5257">
      <w:r>
        <w:t>No entanto, em quase todos os casos, não temos essa informação e precisamos encontrar um modelo para classificar os pontos mesmo sem saber as funções de distribuições geradoras.</w:t>
      </w:r>
    </w:p>
    <w:p w14:paraId="0C5E49D1" w14:textId="586B44F9" w:rsidR="00F3601B" w:rsidRDefault="00F3601B" w:rsidP="00DE5257">
      <w:r>
        <w:t xml:space="preserve">Uma possibilidade mais simples seria utilizar o método dos mínimos quadrados. Mas como fazer isso se temos pontos alinhados em uma mesma linha, com mesmo valor de </w:t>
      </w:r>
      <m:oMath>
        <m:r>
          <w:rPr>
            <w:rFonts w:ascii="Cambria Math" w:hAnsi="Cambria Math"/>
          </w:rPr>
          <m:t>y</m:t>
        </m:r>
      </m:oMath>
      <w:r>
        <w:t xml:space="preserve">? Podemos codificar a informação de cores em número, por exemplo, fazendo </w:t>
      </w:r>
      <m:oMath>
        <m:r>
          <w:rPr>
            <w:rFonts w:ascii="Cambria Math" w:hAnsi="Cambria Math"/>
          </w:rPr>
          <m:t>y=0</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r>
          <w:rPr>
            <w:rFonts w:ascii="Cambria Math" w:hAnsi="Cambria Math"/>
          </w:rPr>
          <m:t>y=1</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o que nos daria a seguinte representação:</w:t>
      </w:r>
    </w:p>
    <w:p w14:paraId="2641F992" w14:textId="15B75F65" w:rsidR="00F3601B" w:rsidRDefault="00F3601B" w:rsidP="00F3601B">
      <w:pPr>
        <w:jc w:val="center"/>
      </w:pPr>
      <w:r w:rsidRPr="00F3601B">
        <w:rPr>
          <w:noProof/>
        </w:rPr>
        <w:drawing>
          <wp:inline distT="0" distB="0" distL="0" distR="0" wp14:anchorId="135EE457" wp14:editId="594062B3">
            <wp:extent cx="3262746" cy="1445293"/>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8608" cy="1456749"/>
                    </a:xfrm>
                    <a:prstGeom prst="rect">
                      <a:avLst/>
                    </a:prstGeom>
                  </pic:spPr>
                </pic:pic>
              </a:graphicData>
            </a:graphic>
          </wp:inline>
        </w:drawing>
      </w:r>
    </w:p>
    <w:p w14:paraId="466365A9" w14:textId="77777777" w:rsidR="00FA75F0" w:rsidRDefault="00F3601B" w:rsidP="00F3601B">
      <w:pPr>
        <w:rPr>
          <w:bCs/>
        </w:rPr>
      </w:pPr>
      <w:r>
        <w:t xml:space="preserve">Com isso, fica um pouco menos obscura a ideia de utilizar mínimos quadrados para encontrar uma função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que ajuste esses dados. O ideal seria que essa função </w:t>
      </w:r>
      <m:oMath>
        <m:r>
          <w:rPr>
            <w:rFonts w:ascii="Cambria Math" w:hAnsi="Cambria Math"/>
          </w:rPr>
          <m:t>y</m:t>
        </m:r>
        <m:d>
          <m:dPr>
            <m:ctrlPr>
              <w:rPr>
                <w:rFonts w:ascii="Cambria Math" w:hAnsi="Cambria Math"/>
                <w:bCs/>
                <w:i/>
              </w:rPr>
            </m:ctrlPr>
          </m:dPr>
          <m:e>
            <m:r>
              <w:rPr>
                <w:rFonts w:ascii="Cambria Math" w:hAnsi="Cambria Math"/>
              </w:rPr>
              <m:t>x</m:t>
            </m:r>
          </m:e>
        </m:d>
      </m:oMath>
      <w:r w:rsidR="00FA75F0">
        <w:rPr>
          <w:bCs/>
        </w:rPr>
        <w:t xml:space="preserve"> assumisse o valor zero quando </w:t>
      </w:r>
      <m:oMath>
        <m:r>
          <w:rPr>
            <w:rFonts w:ascii="Cambria Math" w:hAnsi="Cambria Math"/>
          </w:rPr>
          <m:t>x</m:t>
        </m:r>
      </m:oMath>
      <w:r w:rsidR="00FA75F0">
        <w:rPr>
          <w:bCs/>
        </w:rPr>
        <w:t xml:space="preserve"> pertencesse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sidR="00FA75F0">
        <w:rPr>
          <w:bCs/>
        </w:rPr>
        <w:t xml:space="preserve"> e assumisse o valor </w:t>
      </w:r>
      <m:oMath>
        <m:r>
          <w:rPr>
            <w:rFonts w:ascii="Cambria Math" w:hAnsi="Cambria Math"/>
          </w:rPr>
          <m:t>1</m:t>
        </m:r>
      </m:oMath>
      <w:r w:rsidR="00FA75F0">
        <w:rPr>
          <w:bCs/>
        </w:rPr>
        <w:t xml:space="preserve"> caso contrário. No entanto, só conseguiríamos encontrar uma reta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desse tipo somente se todos os pontos azuis estivessem concentrados em um mesmo valor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FA75F0">
        <w:rPr>
          <w:bCs/>
        </w:rPr>
        <w:t xml:space="preserve"> e todos os pontos laranjas estivessem concentrados em um mesmo valor de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FA75F0">
        <w:rPr>
          <w:bCs/>
        </w:rPr>
        <w:t xml:space="preserve">. Claramente isso não acontece e o que temos, na realidade, é um modelo em que </w:t>
      </w:r>
      <m:oMath>
        <m:r>
          <w:rPr>
            <w:rFonts w:ascii="Cambria Math" w:hAnsi="Cambria Math"/>
          </w:rPr>
          <m:t>y</m:t>
        </m:r>
      </m:oMath>
      <w:r w:rsidR="00FA75F0">
        <w:rPr>
          <w:bCs/>
        </w:rPr>
        <w:t xml:space="preserve"> pode assumir qualquer valor real, como mostrado na figura abaixo:</w:t>
      </w:r>
    </w:p>
    <w:p w14:paraId="45A9E3F2" w14:textId="4ECBF401" w:rsidR="00FA75F0" w:rsidRDefault="00F90B47" w:rsidP="00F90B47">
      <w:pPr>
        <w:jc w:val="center"/>
        <w:rPr>
          <w:bCs/>
        </w:rPr>
      </w:pPr>
      <w:r w:rsidRPr="00F90B47">
        <w:rPr>
          <w:bCs/>
          <w:noProof/>
        </w:rPr>
        <w:lastRenderedPageBreak/>
        <w:drawing>
          <wp:inline distT="0" distB="0" distL="0" distR="0" wp14:anchorId="565C6668" wp14:editId="69AF7871">
            <wp:extent cx="3484418" cy="2530546"/>
            <wp:effectExtent l="0" t="0" r="190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073" cy="2540463"/>
                    </a:xfrm>
                    <a:prstGeom prst="rect">
                      <a:avLst/>
                    </a:prstGeom>
                  </pic:spPr>
                </pic:pic>
              </a:graphicData>
            </a:graphic>
          </wp:inline>
        </w:drawing>
      </w:r>
    </w:p>
    <w:p w14:paraId="015C9CA4" w14:textId="726CD692" w:rsidR="00F90B47" w:rsidRDefault="00F90B47" w:rsidP="00F90B47">
      <w:pPr>
        <w:rPr>
          <w:bCs/>
        </w:rPr>
      </w:pPr>
      <w:r>
        <w:rPr>
          <w:bCs/>
        </w:rPr>
        <w:t xml:space="preserve">Uma solução para isso é adotarmos a regra de que, para </w:t>
      </w:r>
      <m:oMath>
        <m:r>
          <w:rPr>
            <w:rFonts w:ascii="Cambria Math" w:hAnsi="Cambria Math"/>
          </w:rPr>
          <m:t>y&lt;0,5</m:t>
        </m:r>
      </m:oMath>
      <w:r>
        <w:rPr>
          <w:bCs/>
        </w:rPr>
        <w:t xml:space="preserve">, associamos </w:t>
      </w:r>
      <m:oMath>
        <m:r>
          <w:rPr>
            <w:rFonts w:ascii="Cambria Math" w:hAnsi="Cambria Math"/>
          </w:rPr>
          <m:t>x</m:t>
        </m:r>
      </m:oMath>
      <w:r>
        <w:rPr>
          <w:bCs/>
        </w:rPr>
        <w:t xml:space="preserv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Pr>
          <w:bCs/>
        </w:rPr>
        <w:t xml:space="preserve"> e associamos a </w:t>
      </w:r>
      <m:oMath>
        <m:sSub>
          <m:sSubPr>
            <m:ctrlPr>
              <w:rPr>
                <w:rFonts w:ascii="Cambria Math" w:hAnsi="Cambria Math"/>
                <w:bCs/>
                <w:i/>
              </w:rPr>
            </m:ctrlPr>
          </m:sSubPr>
          <m:e>
            <m:r>
              <w:rPr>
                <w:rFonts w:ascii="Cambria Math" w:hAnsi="Cambria Math"/>
              </w:rPr>
              <m:t>ω</m:t>
            </m:r>
          </m:e>
          <m:sub>
            <m:r>
              <w:rPr>
                <w:rFonts w:ascii="Cambria Math" w:hAnsi="Cambria Math"/>
              </w:rPr>
              <m:t>2</m:t>
            </m:r>
          </m:sub>
        </m:sSub>
      </m:oMath>
      <w:r>
        <w:rPr>
          <w:bCs/>
        </w:rPr>
        <w:t xml:space="preserve"> caso contrário. Com essa regra</w:t>
      </w:r>
      <w:r w:rsidR="00C20AA3">
        <w:rPr>
          <w:bCs/>
        </w:rPr>
        <w:t xml:space="preserve"> bastante intuitiva</w:t>
      </w:r>
      <w:r>
        <w:rPr>
          <w:bCs/>
        </w:rPr>
        <w:t>, separamos perfeitamente os pontos da imagem acima.</w:t>
      </w:r>
    </w:p>
    <w:p w14:paraId="5470A3F6" w14:textId="7A05BCFA" w:rsidR="00C20AA3" w:rsidRDefault="00C20AA3" w:rsidP="00F90B47">
      <w:pPr>
        <w:rPr>
          <w:bCs/>
        </w:rPr>
      </w:pPr>
      <w:r>
        <w:rPr>
          <w:bCs/>
        </w:rPr>
        <w:t>E no caso em que temos 3 classes, por exemplo, como mostra a figura abaixo:</w:t>
      </w:r>
    </w:p>
    <w:p w14:paraId="492FC2A6" w14:textId="4BEC7448" w:rsidR="00AB57F4" w:rsidRDefault="00E03049" w:rsidP="00AB57F4">
      <w:pPr>
        <w:jc w:val="center"/>
        <w:rPr>
          <w:bCs/>
        </w:rPr>
      </w:pPr>
      <w:r w:rsidRPr="00E03049">
        <w:rPr>
          <w:bCs/>
          <w:noProof/>
        </w:rPr>
        <w:drawing>
          <wp:inline distT="0" distB="0" distL="0" distR="0" wp14:anchorId="4935C7C5" wp14:editId="4C5F16AC">
            <wp:extent cx="3865245" cy="1487192"/>
            <wp:effectExtent l="0" t="0" r="190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517" cy="1499224"/>
                    </a:xfrm>
                    <a:prstGeom prst="rect">
                      <a:avLst/>
                    </a:prstGeom>
                  </pic:spPr>
                </pic:pic>
              </a:graphicData>
            </a:graphic>
          </wp:inline>
        </w:drawing>
      </w:r>
    </w:p>
    <w:p w14:paraId="1DA08644" w14:textId="50BC3D01" w:rsidR="00E03049" w:rsidRDefault="00E03049" w:rsidP="00E03049">
      <w:pPr>
        <w:pStyle w:val="Legenda"/>
        <w:jc w:val="center"/>
        <w:rPr>
          <w:bCs/>
        </w:rPr>
      </w:pPr>
      <w:bookmarkStart w:id="14" w:name="_Ref127400778"/>
      <w:r>
        <w:t xml:space="preserve">Figura </w:t>
      </w:r>
      <w:r w:rsidR="00000000">
        <w:fldChar w:fldCharType="begin"/>
      </w:r>
      <w:r w:rsidR="00000000">
        <w:instrText xml:space="preserve"> STYLEREF 1 \s </w:instrText>
      </w:r>
      <w:r w:rsidR="00000000">
        <w:fldChar w:fldCharType="separate"/>
      </w:r>
      <w:r w:rsidR="00F71F0A">
        <w:rPr>
          <w:noProof/>
        </w:rPr>
        <w:t>3</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1</w:t>
      </w:r>
      <w:r w:rsidR="00000000">
        <w:rPr>
          <w:noProof/>
        </w:rPr>
        <w:fldChar w:fldCharType="end"/>
      </w:r>
      <w:bookmarkEnd w:id="14"/>
      <w:r>
        <w:t>: Problema multiclasse.</w:t>
      </w:r>
    </w:p>
    <w:p w14:paraId="5A7FB770" w14:textId="229D767C" w:rsidR="00255FC2" w:rsidRDefault="002019B3" w:rsidP="00255FC2">
      <w:pPr>
        <w:rPr>
          <w:bCs/>
        </w:rPr>
      </w:pPr>
      <w:r>
        <w:rPr>
          <w:bCs/>
        </w:rPr>
        <w:t xml:space="preserve">Nesse caso, existem diferentes abordagens. Em </w:t>
      </w:r>
      <w:sdt>
        <w:sdtPr>
          <w:rPr>
            <w:bCs/>
          </w:rPr>
          <w:id w:val="-17784846"/>
          <w:citation/>
        </w:sdtPr>
        <w:sdtContent>
          <w:r>
            <w:rPr>
              <w:bCs/>
            </w:rPr>
            <w:fldChar w:fldCharType="begin"/>
          </w:r>
          <w:r w:rsidR="00A51A61">
            <w:rPr>
              <w:bCs/>
            </w:rPr>
            <w:instrText xml:space="preserve">CITATION Bis06 \p 183 \l 1046 </w:instrText>
          </w:r>
          <w:r>
            <w:rPr>
              <w:bCs/>
            </w:rPr>
            <w:fldChar w:fldCharType="separate"/>
          </w:r>
          <w:r w:rsidR="00F71F0A" w:rsidRPr="00F71F0A">
            <w:rPr>
              <w:noProof/>
            </w:rPr>
            <w:t>[3, p. 183]</w:t>
          </w:r>
          <w:r>
            <w:rPr>
              <w:bCs/>
            </w:rPr>
            <w:fldChar w:fldCharType="end"/>
          </w:r>
        </w:sdtContent>
      </w:sdt>
      <w:r>
        <w:rPr>
          <w:bCs/>
        </w:rPr>
        <w:t>, Bishop menciona a</w:t>
      </w:r>
      <w:r w:rsidR="00D91AAA">
        <w:rPr>
          <w:bCs/>
        </w:rPr>
        <w:t>lgumas delas</w:t>
      </w:r>
      <w:r>
        <w:rPr>
          <w:bCs/>
        </w:rPr>
        <w:t>:</w:t>
      </w:r>
    </w:p>
    <w:p w14:paraId="177B8F4A" w14:textId="74470256" w:rsidR="002F400A" w:rsidRPr="002F400A" w:rsidRDefault="004A0700" w:rsidP="002F400A">
      <w:pPr>
        <w:pStyle w:val="PargrafodaLista"/>
        <w:numPr>
          <w:ilvl w:val="0"/>
          <w:numId w:val="12"/>
        </w:numPr>
        <w:rPr>
          <w:iCs/>
        </w:rPr>
      </w:pPr>
      <w:r w:rsidRPr="004A0700">
        <w:t>U</w:t>
      </w:r>
      <w:r w:rsidR="002019B3" w:rsidRPr="004A0700">
        <w:t xml:space="preserve">m contra </w:t>
      </w:r>
      <w:r w:rsidRPr="004A0700">
        <w:t>um</w:t>
      </w:r>
      <w:r w:rsidR="002019B3">
        <w:rPr>
          <w:iCs/>
        </w:rPr>
        <w:t xml:space="preserve">, em que se adota uma </w:t>
      </w:r>
      <w:r w:rsidR="002019B3" w:rsidRPr="004F68E0">
        <w:t>função discriminante</w:t>
      </w:r>
      <w:r w:rsidR="002019B3">
        <w:rPr>
          <w:iCs/>
        </w:rPr>
        <w:t xml:space="preserve"> na forma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019B3">
        <w:rPr>
          <w:b/>
          <w:bCs/>
        </w:rPr>
        <w:t xml:space="preserve"> </w:t>
      </w:r>
      <w:r w:rsidR="002019B3">
        <w:t>para cada par de classes</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e>
        </m:d>
      </m:oMath>
      <w:r>
        <w:t xml:space="preserve">. Se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w:rPr>
                <w:rFonts w:ascii="Cambria Math" w:hAnsi="Cambria Math"/>
              </w:rPr>
              <m:t>x</m:t>
            </m:r>
          </m:e>
        </m:d>
        <m:r>
          <w:rPr>
            <w:rFonts w:ascii="Cambria Math" w:hAnsi="Cambria Math"/>
          </w:rPr>
          <m:t>&gt;0,</m:t>
        </m:r>
      </m:oMath>
      <w:r>
        <w:t xml:space="preserve"> classificamos como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Caso contrário, classificamos como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t xml:space="preserve">. Essa abordagem gera uma região de indecisão, formada por pontos que são atribuídos a mais de uma classe, ou seja, quando para o mesmo ponto </w:t>
      </w:r>
      <m:oMath>
        <m:r>
          <m:rPr>
            <m:sty m:val="bi"/>
          </m:rPr>
          <w:rPr>
            <w:rFonts w:ascii="Cambria Math" w:hAnsi="Cambria Math"/>
          </w:rPr>
          <m:t>x</m:t>
        </m:r>
      </m:oMath>
      <w:r>
        <w:t xml:space="preserve">, existe mais de um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rsidR="002F400A">
        <w:t xml:space="preserve"> (</w:t>
      </w:r>
      <w:r w:rsidR="00386B0E">
        <w:fldChar w:fldCharType="begin"/>
      </w:r>
      <w:r w:rsidR="00386B0E">
        <w:instrText xml:space="preserve"> REF _Ref127400393 \h </w:instrText>
      </w:r>
      <w:r w:rsidR="00386B0E">
        <w:fldChar w:fldCharType="separate"/>
      </w:r>
      <w:r w:rsidR="00F71F0A">
        <w:t xml:space="preserve">Figura </w:t>
      </w:r>
      <w:r w:rsidR="00F71F0A">
        <w:rPr>
          <w:noProof/>
        </w:rPr>
        <w:t>3</w:t>
      </w:r>
      <w:r w:rsidR="00F71F0A">
        <w:noBreakHyphen/>
      </w:r>
      <w:r w:rsidR="00F71F0A">
        <w:rPr>
          <w:noProof/>
        </w:rPr>
        <w:t>2</w:t>
      </w:r>
      <w:r w:rsidR="00386B0E">
        <w:fldChar w:fldCharType="end"/>
      </w:r>
      <w:r w:rsidR="002F400A">
        <w:t>).</w:t>
      </w:r>
      <w:r w:rsidR="002740E4">
        <w:br/>
      </w:r>
      <w:r w:rsidR="00E03049">
        <w:t>Observar que</w:t>
      </w:r>
      <w:r w:rsidR="007B5FE2">
        <w:t xml:space="preserve"> as fronteiras de decisão da figura são curvas de nível do hiperplano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7B5FE2">
        <w:t xml:space="preserve">, e são encontradas fazendo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=0</m:t>
        </m:r>
      </m:oMath>
      <w:r w:rsidR="007B5FE2">
        <w:t xml:space="preserve">, que é o limiar entre uma classe e outra. Assim, em um exemplo em que tivéssemos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7B5FE2">
        <w:t xml:space="preserve">, </w:t>
      </w:r>
      <m:oMath>
        <m:sSub>
          <m:sSubPr>
            <m:ctrlPr>
              <w:rPr>
                <w:rFonts w:ascii="Cambria Math" w:hAnsi="Cambria Math"/>
                <w:i/>
              </w:rPr>
            </m:ctrlPr>
          </m:sSubPr>
          <m:e>
            <m:r>
              <w:rPr>
                <w:rFonts w:ascii="Cambria Math" w:hAnsi="Cambria Math"/>
              </w:rPr>
              <m:t>y</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é a nossa função discriminante, que é um plano no espaço tridimensional (pode ser reescrito como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=0</m:t>
        </m:r>
      </m:oMath>
      <w:r w:rsidR="007B5FE2">
        <w:t xml:space="preserve"> para facilitar a visualização) e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=0</m:t>
        </m:r>
      </m:oMath>
      <w:r w:rsidR="007B5FE2">
        <w:t xml:space="preserve"> é uma reta (que pode ser reescrita como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para facilitar a visualização), contida no mesmo plano onde se encontram os pontos </w:t>
      </w:r>
      <m:oMath>
        <m:r>
          <m:rPr>
            <m:sty m:val="bi"/>
          </m:rPr>
          <w:rPr>
            <w:rFonts w:ascii="Cambria Math" w:hAnsi="Cambria Math"/>
          </w:rPr>
          <m:t>x</m:t>
        </m:r>
      </m:oMath>
      <w:r w:rsidR="007B5FE2">
        <w:t>.</w:t>
      </w:r>
    </w:p>
    <w:p w14:paraId="0D7C77E2" w14:textId="2C2551FC" w:rsidR="004A0700" w:rsidRPr="002F400A" w:rsidRDefault="004A0700" w:rsidP="002019B3">
      <w:pPr>
        <w:pStyle w:val="PargrafodaLista"/>
        <w:numPr>
          <w:ilvl w:val="0"/>
          <w:numId w:val="12"/>
        </w:numPr>
        <w:rPr>
          <w:iCs/>
        </w:rPr>
      </w:pPr>
      <w:r>
        <w:rPr>
          <w:iCs/>
        </w:rPr>
        <w:t xml:space="preserve">Um contra </w:t>
      </w:r>
      <w:r w:rsidR="00386B0E">
        <w:rPr>
          <w:iCs/>
        </w:rPr>
        <w:t>o resto</w:t>
      </w:r>
      <w:r>
        <w:rPr>
          <w:iCs/>
        </w:rPr>
        <w:t xml:space="preserve">, em que temos funções discriminante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Pr>
          <w:b/>
          <w:bCs/>
        </w:rPr>
        <w:t xml:space="preserve"> </w:t>
      </w:r>
      <w:r>
        <w:t xml:space="preserve">e, 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dizemos que </w:t>
      </w:r>
      <m:oMath>
        <m:r>
          <m:rPr>
            <m:sty m:val="bi"/>
          </m:rPr>
          <w:rPr>
            <w:rFonts w:ascii="Cambria Math" w:hAnsi="Cambria Math"/>
          </w:rPr>
          <m:t>x</m:t>
        </m:r>
      </m:oMath>
      <w:r>
        <w:t xml:space="preserve"> pertence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Caso contrário, dizemos que </w:t>
      </w:r>
      <m:oMath>
        <m:r>
          <m:rPr>
            <m:sty m:val="bi"/>
          </m:rPr>
          <w:rPr>
            <w:rFonts w:ascii="Cambria Math" w:hAnsi="Cambria Math"/>
          </w:rPr>
          <m:t>x</m:t>
        </m:r>
      </m:oMath>
      <w:r>
        <w:t xml:space="preserve"> não é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Essa abordagem gera uma região de indecisão, formada por pontos que não foram </w:t>
      </w:r>
      <w:r>
        <w:lastRenderedPageBreak/>
        <w:t>classificad</w:t>
      </w:r>
      <w:r w:rsidR="007C4594">
        <w:t>o</w:t>
      </w:r>
      <w:r>
        <w:t xml:space="preserve">s como nenhuma classe, ou seja, pontos em que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w:t>
      </w:r>
      <m:oMath>
        <m:r>
          <w:rPr>
            <w:rFonts w:ascii="Cambria Math" w:hAnsi="Cambria Math"/>
          </w:rPr>
          <m:t>∀ k</m:t>
        </m:r>
      </m:oMath>
      <w:r w:rsidR="002F400A">
        <w:t xml:space="preserve"> (</w:t>
      </w:r>
      <w:r w:rsidR="00386B0E">
        <w:fldChar w:fldCharType="begin"/>
      </w:r>
      <w:r w:rsidR="00386B0E">
        <w:instrText xml:space="preserve"> REF _Ref127400402 \h </w:instrText>
      </w:r>
      <w:r w:rsidR="00386B0E">
        <w:fldChar w:fldCharType="separate"/>
      </w:r>
      <w:r w:rsidR="00F71F0A">
        <w:t xml:space="preserve">Figura </w:t>
      </w:r>
      <w:r w:rsidR="00F71F0A">
        <w:rPr>
          <w:noProof/>
        </w:rPr>
        <w:t>3</w:t>
      </w:r>
      <w:r w:rsidR="00F71F0A">
        <w:noBreakHyphen/>
      </w:r>
      <w:r w:rsidR="00F71F0A">
        <w:rPr>
          <w:noProof/>
        </w:rPr>
        <w:t>3</w:t>
      </w:r>
      <w:r w:rsidR="00386B0E">
        <w:fldChar w:fldCharType="end"/>
      </w:r>
      <w:r w:rsidR="002F400A">
        <w:t>)</w:t>
      </w:r>
      <w:r>
        <w:t>.</w:t>
      </w:r>
      <w:r w:rsidR="002740E4">
        <w:t xml:space="preserve"> Aqui, as fronteiras de decisão da imagem também são curvas de nível da função discriminante.</w:t>
      </w:r>
    </w:p>
    <w:p w14:paraId="37960864" w14:textId="74F97CD8" w:rsidR="002F400A" w:rsidRPr="00D91AAA" w:rsidRDefault="002F400A" w:rsidP="00AD52CF">
      <w:pPr>
        <w:pStyle w:val="PargrafodaLista"/>
        <w:numPr>
          <w:ilvl w:val="0"/>
          <w:numId w:val="12"/>
        </w:numPr>
        <w:rPr>
          <w:iCs/>
        </w:rPr>
      </w:pPr>
      <w:r>
        <w:t xml:space="preserve">Abordagem em que temos uma função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Pr="00D91AAA">
        <w:rPr>
          <w:b/>
          <w:bCs/>
        </w:rPr>
        <w:t xml:space="preserve"> </w:t>
      </w:r>
      <w:r>
        <w:t xml:space="preserve">para cada classe e atribuímos </w:t>
      </w:r>
      <m:oMath>
        <m:r>
          <m:rPr>
            <m:sty m:val="bi"/>
          </m:rPr>
          <w:rPr>
            <w:rFonts w:ascii="Cambria Math" w:hAnsi="Cambria Math"/>
          </w:rPr>
          <m:t>x</m:t>
        </m:r>
      </m:oMath>
      <w:r>
        <w:t xml:space="preserve"> à classe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t xml:space="preserve"> que tiver maior valor de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Nesse caso, não são criadas regiões de indecisão, pois, excetuando as interseções entre os hiperplanos discriminantes, sempre haverá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r>
          <w:rPr>
            <w:rFonts w:ascii="Cambria Math" w:hAnsi="Cambria Math"/>
          </w:rPr>
          <m:t xml:space="preserve"> j≠k</m:t>
        </m:r>
      </m:oMath>
      <w:r>
        <w:t>.</w:t>
      </w:r>
    </w:p>
    <w:p w14:paraId="2D7979F8" w14:textId="77777777" w:rsidR="002F400A" w:rsidRPr="002F400A" w:rsidRDefault="002F400A" w:rsidP="002F400A">
      <w:pPr>
        <w:pStyle w:val="PargrafodaLista"/>
        <w:rPr>
          <w:iC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2F400A" w14:paraId="0A88EA72" w14:textId="77777777" w:rsidTr="002F400A">
        <w:tc>
          <w:tcPr>
            <w:tcW w:w="4247" w:type="dxa"/>
          </w:tcPr>
          <w:p w14:paraId="5A22A118" w14:textId="77777777" w:rsidR="002F400A" w:rsidRDefault="002F400A" w:rsidP="002F400A">
            <w:pPr>
              <w:jc w:val="center"/>
              <w:rPr>
                <w:iCs/>
              </w:rPr>
            </w:pPr>
            <w:r w:rsidRPr="002F400A">
              <w:rPr>
                <w:iCs/>
                <w:noProof/>
              </w:rPr>
              <w:drawing>
                <wp:inline distT="0" distB="0" distL="0" distR="0" wp14:anchorId="62CC5D55" wp14:editId="5525676F">
                  <wp:extent cx="2105890" cy="1862903"/>
                  <wp:effectExtent l="0" t="0" r="889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1935" cy="1877096"/>
                          </a:xfrm>
                          <a:prstGeom prst="rect">
                            <a:avLst/>
                          </a:prstGeom>
                        </pic:spPr>
                      </pic:pic>
                    </a:graphicData>
                  </a:graphic>
                </wp:inline>
              </w:drawing>
            </w:r>
          </w:p>
          <w:p w14:paraId="3774EF71" w14:textId="63144621" w:rsidR="00386B0E" w:rsidRPr="002F400A" w:rsidRDefault="00386B0E" w:rsidP="00386B0E">
            <w:pPr>
              <w:pStyle w:val="Legenda"/>
              <w:jc w:val="center"/>
            </w:pPr>
            <w:bookmarkStart w:id="15" w:name="_Ref127400393"/>
            <w:r>
              <w:t xml:space="preserve">Figura </w:t>
            </w:r>
            <w:r w:rsidR="00000000">
              <w:fldChar w:fldCharType="begin"/>
            </w:r>
            <w:r w:rsidR="00000000">
              <w:instrText xml:space="preserve"> STYLEREF 1 \s </w:instrText>
            </w:r>
            <w:r w:rsidR="00000000">
              <w:fldChar w:fldCharType="separate"/>
            </w:r>
            <w:r w:rsidR="00F71F0A">
              <w:rPr>
                <w:noProof/>
              </w:rPr>
              <w:t>3</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2</w:t>
            </w:r>
            <w:r w:rsidR="00000000">
              <w:rPr>
                <w:noProof/>
              </w:rPr>
              <w:fldChar w:fldCharType="end"/>
            </w:r>
            <w:bookmarkEnd w:id="15"/>
            <w:r>
              <w:t>: Um contra um.</w:t>
            </w:r>
          </w:p>
          <w:p w14:paraId="07D78AC7" w14:textId="5173884F" w:rsidR="002F400A" w:rsidRPr="002F400A" w:rsidRDefault="002F400A" w:rsidP="002F400A">
            <w:pPr>
              <w:jc w:val="center"/>
              <w:rPr>
                <w:i/>
              </w:rPr>
            </w:pPr>
          </w:p>
        </w:tc>
        <w:tc>
          <w:tcPr>
            <w:tcW w:w="4247" w:type="dxa"/>
          </w:tcPr>
          <w:p w14:paraId="19E0DCE1" w14:textId="77777777" w:rsidR="002F400A" w:rsidRDefault="002F400A" w:rsidP="002F400A">
            <w:pPr>
              <w:jc w:val="center"/>
              <w:rPr>
                <w:iCs/>
              </w:rPr>
            </w:pPr>
            <w:r w:rsidRPr="004A0700">
              <w:rPr>
                <w:noProof/>
              </w:rPr>
              <w:drawing>
                <wp:inline distT="0" distB="0" distL="0" distR="0" wp14:anchorId="2B54B33E" wp14:editId="1B3A6EDC">
                  <wp:extent cx="1939636" cy="1869924"/>
                  <wp:effectExtent l="0" t="0" r="381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875" cy="1876903"/>
                          </a:xfrm>
                          <a:prstGeom prst="rect">
                            <a:avLst/>
                          </a:prstGeom>
                        </pic:spPr>
                      </pic:pic>
                    </a:graphicData>
                  </a:graphic>
                </wp:inline>
              </w:drawing>
            </w:r>
          </w:p>
          <w:p w14:paraId="2F822CB8" w14:textId="4CDCF124" w:rsidR="00386B0E" w:rsidRDefault="00386B0E" w:rsidP="00386B0E">
            <w:pPr>
              <w:pStyle w:val="Legenda"/>
              <w:jc w:val="center"/>
              <w:rPr>
                <w:iCs w:val="0"/>
              </w:rPr>
            </w:pPr>
            <w:bookmarkStart w:id="16" w:name="_Ref127400402"/>
            <w:r>
              <w:t xml:space="preserve">Figura </w:t>
            </w:r>
            <w:r w:rsidR="00000000">
              <w:fldChar w:fldCharType="begin"/>
            </w:r>
            <w:r w:rsidR="00000000">
              <w:instrText xml:space="preserve"> STYLEREF 1 \s </w:instrText>
            </w:r>
            <w:r w:rsidR="00000000">
              <w:fldChar w:fldCharType="separate"/>
            </w:r>
            <w:r w:rsidR="00F71F0A">
              <w:rPr>
                <w:noProof/>
              </w:rPr>
              <w:t>3</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3</w:t>
            </w:r>
            <w:r w:rsidR="00000000">
              <w:rPr>
                <w:noProof/>
              </w:rPr>
              <w:fldChar w:fldCharType="end"/>
            </w:r>
            <w:bookmarkEnd w:id="16"/>
            <w:r>
              <w:t>: Um contra o resto.</w:t>
            </w:r>
          </w:p>
          <w:p w14:paraId="72F3B58D" w14:textId="25DC0120" w:rsidR="002F400A" w:rsidRPr="002F400A" w:rsidRDefault="002F400A" w:rsidP="00386B0E">
            <w:pPr>
              <w:keepNext/>
              <w:rPr>
                <w:i/>
              </w:rPr>
            </w:pPr>
          </w:p>
        </w:tc>
      </w:tr>
    </w:tbl>
    <w:p w14:paraId="4C015763" w14:textId="06493408" w:rsidR="00D91AAA" w:rsidRDefault="00E03049" w:rsidP="00D91AAA">
      <w:pPr>
        <w:rPr>
          <w:iCs/>
        </w:rPr>
      </w:pPr>
      <w:r>
        <w:rPr>
          <w:iCs/>
        </w:rPr>
        <w:t>Dessa forma, a abordagem que parece mais razoável para nosso problema é a terceira</w:t>
      </w:r>
      <w:r w:rsidR="00D91AAA">
        <w:rPr>
          <w:iCs/>
        </w:rPr>
        <w:t>, já que não são criadas regiões de indecisão</w:t>
      </w:r>
      <w:r>
        <w:rPr>
          <w:iCs/>
        </w:rPr>
        <w:t>.</w:t>
      </w:r>
      <w:r w:rsidR="00D91AAA">
        <w:rPr>
          <w:iCs/>
        </w:rPr>
        <w:t xml:space="preserve"> Além do mais, podemos</w:t>
      </w:r>
      <w:r w:rsidR="00D91AAA" w:rsidRPr="00D91AAA">
        <w:rPr>
          <w:iCs/>
        </w:rPr>
        <w:t xml:space="preserve"> observar que não poderíamos adotar </w:t>
      </w:r>
      <w:r w:rsidR="00D91AAA">
        <w:rPr>
          <w:iCs/>
        </w:rPr>
        <w:t>a</w:t>
      </w:r>
      <w:r w:rsidR="00D91AAA" w:rsidRPr="00D91AAA">
        <w:rPr>
          <w:iCs/>
        </w:rPr>
        <w:t xml:space="preserve"> modelagem por mínimos quadrados se tivéssemos escolhido uma das duas primeiras abordagens, pois elas exigem que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seja um hiperplano que ocupa uma dimensão a mais que o espaço que contém os dados. As fronteiras de decisão seriam encontradas fazendo </w:t>
      </w:r>
      <m:oMath>
        <m:r>
          <w:rPr>
            <w:rFonts w:ascii="Cambria Math" w:hAnsi="Cambria Math"/>
          </w:rPr>
          <m:t>y</m:t>
        </m:r>
        <m:d>
          <m:dPr>
            <m:ctrlPr>
              <w:rPr>
                <w:rFonts w:ascii="Cambria Math" w:hAnsi="Cambria Math"/>
                <w:iCs/>
              </w:rPr>
            </m:ctrlPr>
          </m:dPr>
          <m:e>
            <m:r>
              <m:rPr>
                <m:sty m:val="bi"/>
              </m:rPr>
              <w:rPr>
                <w:rFonts w:ascii="Cambria Math" w:hAnsi="Cambria Math"/>
              </w:rPr>
              <m:t>x</m:t>
            </m:r>
          </m:e>
        </m:d>
        <m:r>
          <m:rPr>
            <m:sty m:val="p"/>
          </m:rPr>
          <w:rPr>
            <w:rFonts w:ascii="Cambria Math" w:hAnsi="Cambria Math"/>
          </w:rPr>
          <m:t>=0</m:t>
        </m:r>
      </m:oMath>
      <w:r w:rsidR="00D91AAA" w:rsidRPr="00D91AAA">
        <w:rPr>
          <w:iCs/>
        </w:rPr>
        <w:t xml:space="preserve">. Já na terceira abordagem, utilizando o método dos mínimos quadrados encontramos diretamente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Nesse caso, as fronteiras de decisão são mais difíceis de encontrar, principalmente no caso multiclasse, pois elas são definidas pelas regiões em que cada curva tem seu valor de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maior do que o de todas as outras classes.</w:t>
      </w:r>
    </w:p>
    <w:p w14:paraId="415DDAF1" w14:textId="3126AA25" w:rsidR="00D91AAA" w:rsidRDefault="00D91AAA" w:rsidP="00D91AAA">
      <w:pPr>
        <w:rPr>
          <w:iCs/>
        </w:rPr>
      </w:pPr>
      <w:r w:rsidRPr="00D91AAA">
        <w:rPr>
          <w:iCs/>
        </w:rPr>
        <w:t>Uma propriedade interessante dess</w:t>
      </w:r>
      <w:r w:rsidR="00891ED9">
        <w:rPr>
          <w:iCs/>
        </w:rPr>
        <w:t>a abordagem</w:t>
      </w:r>
      <w:r w:rsidRPr="00D91AAA">
        <w:rPr>
          <w:iCs/>
        </w:rPr>
        <w:t xml:space="preserve"> é que </w:t>
      </w:r>
      <m:oMath>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nary>
        <m:r>
          <w:rPr>
            <w:rFonts w:ascii="Cambria Math" w:hAnsi="Cambria Math"/>
          </w:rPr>
          <m:t>=1</m:t>
        </m:r>
      </m:oMath>
      <w:r w:rsidRPr="00D91AAA">
        <w:rPr>
          <w:iCs/>
        </w:rPr>
        <w:t xml:space="preserve"> </w:t>
      </w:r>
      <w:sdt>
        <w:sdtPr>
          <w:rPr>
            <w:iCs/>
          </w:rPr>
          <w:id w:val="-1252426688"/>
          <w:citation/>
        </w:sdtPr>
        <w:sdtContent>
          <w:r w:rsidRPr="00D91AAA">
            <w:rPr>
              <w:iCs/>
            </w:rPr>
            <w:fldChar w:fldCharType="begin"/>
          </w:r>
          <w:r w:rsidRPr="00D91AAA">
            <w:rPr>
              <w:iCs/>
            </w:rPr>
            <w:instrText xml:space="preserve">CITATION Bis06 \p 185 \l 1046 </w:instrText>
          </w:r>
          <w:r w:rsidRPr="00D91AAA">
            <w:rPr>
              <w:iCs/>
            </w:rPr>
            <w:fldChar w:fldCharType="separate"/>
          </w:r>
          <w:r w:rsidR="00F71F0A" w:rsidRPr="00F71F0A">
            <w:rPr>
              <w:noProof/>
            </w:rPr>
            <w:t>[3, p. 185]</w:t>
          </w:r>
          <w:r w:rsidRPr="00D91AAA">
            <w:rPr>
              <w:iCs/>
            </w:rPr>
            <w:fldChar w:fldCharType="end"/>
          </w:r>
        </w:sdtContent>
      </w:sdt>
      <w:r w:rsidRPr="00D91AAA">
        <w:rPr>
          <w:iCs/>
        </w:rPr>
        <w:t xml:space="preserve">, o que é muito similar ao que temos em medidas de probabilidade. Apesar disso,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pode ser considerado uma medida de probabilidade, pois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está restrito apenas ao intervalo </w:t>
      </w:r>
      <m:oMath>
        <m:d>
          <m:dPr>
            <m:begChr m:val="["/>
            <m:endChr m:val="]"/>
            <m:ctrlPr>
              <w:rPr>
                <w:rFonts w:ascii="Cambria Math" w:hAnsi="Cambria Math"/>
                <w:i/>
                <w:iCs/>
              </w:rPr>
            </m:ctrlPr>
          </m:dPr>
          <m:e>
            <m:r>
              <w:rPr>
                <w:rFonts w:ascii="Cambria Math" w:hAnsi="Cambria Math"/>
              </w:rPr>
              <m:t>0, 1</m:t>
            </m:r>
          </m:e>
        </m:d>
        <m:r>
          <w:rPr>
            <w:rFonts w:ascii="Cambria Math" w:hAnsi="Cambria Math"/>
          </w:rPr>
          <m:t>.</m:t>
        </m:r>
      </m:oMath>
    </w:p>
    <w:p w14:paraId="7FEFDDE4" w14:textId="4310F3CF" w:rsidR="00BF5BED" w:rsidRDefault="00891ED9" w:rsidP="00D91AAA">
      <w:pPr>
        <w:rPr>
          <w:iCs/>
        </w:rPr>
      </w:pPr>
      <w:r>
        <w:rPr>
          <w:iCs/>
        </w:rPr>
        <w:t>Portanto, a</w:t>
      </w:r>
      <w:r w:rsidR="00E03049">
        <w:rPr>
          <w:iCs/>
        </w:rPr>
        <w:t>plicando</w:t>
      </w:r>
      <w:r>
        <w:rPr>
          <w:iCs/>
        </w:rPr>
        <w:t xml:space="preserve"> a</w:t>
      </w:r>
      <w:r w:rsidR="00D91AAA">
        <w:rPr>
          <w:iCs/>
        </w:rPr>
        <w:t xml:space="preserve"> terceira abordagem</w:t>
      </w:r>
      <w:r w:rsidR="00E03049">
        <w:rPr>
          <w:iCs/>
        </w:rPr>
        <w:t xml:space="preserve"> ao problema multiclasse ilustrado na </w:t>
      </w:r>
      <w:r w:rsidR="00E03049">
        <w:rPr>
          <w:iCs/>
        </w:rPr>
        <w:fldChar w:fldCharType="begin"/>
      </w:r>
      <w:r w:rsidR="00E03049">
        <w:rPr>
          <w:iCs/>
        </w:rPr>
        <w:instrText xml:space="preserve"> REF _Ref127400778 \h </w:instrText>
      </w:r>
      <w:r w:rsidR="00E03049">
        <w:rPr>
          <w:iCs/>
        </w:rPr>
      </w:r>
      <w:r w:rsidR="00E03049">
        <w:rPr>
          <w:iCs/>
        </w:rPr>
        <w:fldChar w:fldCharType="separate"/>
      </w:r>
      <w:r w:rsidR="00F71F0A">
        <w:t xml:space="preserve">Figura </w:t>
      </w:r>
      <w:r w:rsidR="00F71F0A">
        <w:rPr>
          <w:noProof/>
        </w:rPr>
        <w:t>3</w:t>
      </w:r>
      <w:r w:rsidR="00F71F0A">
        <w:noBreakHyphen/>
      </w:r>
      <w:r w:rsidR="00F71F0A">
        <w:rPr>
          <w:noProof/>
        </w:rPr>
        <w:t>1</w:t>
      </w:r>
      <w:r w:rsidR="00E03049">
        <w:rPr>
          <w:iCs/>
        </w:rPr>
        <w:fldChar w:fldCharType="end"/>
      </w:r>
      <w:r w:rsidR="00E03049">
        <w:rPr>
          <w:iCs/>
        </w:rPr>
        <w:t xml:space="preserve">, obtemos uma </w:t>
      </w:r>
      <w:r w:rsidR="00D91AAA">
        <w:rPr>
          <w:iCs/>
        </w:rPr>
        <w:t>reta</w:t>
      </w:r>
      <w:r w:rsidR="00E03049">
        <w:rPr>
          <w:iCs/>
        </w:rPr>
        <w:t xml:space="preserve"> para cada classe, como ilustrado na </w:t>
      </w:r>
      <w:r w:rsidR="00E03049">
        <w:rPr>
          <w:iCs/>
        </w:rPr>
        <w:fldChar w:fldCharType="begin"/>
      </w:r>
      <w:r w:rsidR="00E03049">
        <w:rPr>
          <w:iCs/>
        </w:rPr>
        <w:instrText xml:space="preserve"> REF _Ref127400988 \h </w:instrText>
      </w:r>
      <w:r w:rsidR="00E03049">
        <w:rPr>
          <w:iCs/>
        </w:rPr>
      </w:r>
      <w:r w:rsidR="00E03049">
        <w:rPr>
          <w:iCs/>
        </w:rPr>
        <w:fldChar w:fldCharType="separate"/>
      </w:r>
      <w:r w:rsidR="00F71F0A">
        <w:t xml:space="preserve">Figura </w:t>
      </w:r>
      <w:r w:rsidR="00F71F0A">
        <w:rPr>
          <w:noProof/>
        </w:rPr>
        <w:t>3</w:t>
      </w:r>
      <w:r w:rsidR="00F71F0A">
        <w:noBreakHyphen/>
      </w:r>
      <w:r w:rsidR="00F71F0A">
        <w:rPr>
          <w:noProof/>
        </w:rPr>
        <w:t>4</w:t>
      </w:r>
      <w:r w:rsidR="00E03049">
        <w:rPr>
          <w:iCs/>
        </w:rPr>
        <w:fldChar w:fldCharType="end"/>
      </w:r>
      <w:r w:rsidR="00E03049">
        <w:rPr>
          <w:iCs/>
        </w:rPr>
        <w:t xml:space="preserve">. Observamos que, para modelar cada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E03049">
        <w:rPr>
          <w:iCs/>
        </w:rPr>
        <w:t xml:space="preserve">, </w:t>
      </w:r>
      <w:r w:rsidR="002740E4">
        <w:rPr>
          <w:iCs/>
        </w:rPr>
        <w:t xml:space="preserve">precisamos a cada instante considerar a classe </w:t>
      </w:r>
      <m:oMath>
        <m:sSub>
          <m:sSubPr>
            <m:ctrlPr>
              <w:rPr>
                <w:rFonts w:ascii="Cambria Math" w:hAnsi="Cambria Math"/>
                <w:i/>
                <w:iCs/>
              </w:rPr>
            </m:ctrlPr>
          </m:sSubPr>
          <m:e>
            <m:r>
              <w:rPr>
                <w:rFonts w:ascii="Cambria Math" w:hAnsi="Cambria Math"/>
              </w:rPr>
              <m:t>ω</m:t>
            </m:r>
          </m:e>
          <m:sub>
            <m:r>
              <w:rPr>
                <w:rFonts w:ascii="Cambria Math" w:hAnsi="Cambria Math"/>
              </w:rPr>
              <m:t>k</m:t>
            </m:r>
          </m:sub>
        </m:sSub>
      </m:oMath>
      <w:r w:rsidR="002740E4">
        <w:rPr>
          <w:iCs/>
        </w:rPr>
        <w:t xml:space="preserve"> com </w:t>
      </w:r>
      <m:oMath>
        <m:r>
          <w:rPr>
            <w:rFonts w:ascii="Cambria Math" w:hAnsi="Cambria Math"/>
          </w:rPr>
          <m:t>t=1</m:t>
        </m:r>
      </m:oMath>
      <w:r w:rsidR="002740E4">
        <w:rPr>
          <w:iCs/>
        </w:rPr>
        <w:t xml:space="preserve"> e todas as outras com </w:t>
      </w:r>
      <m:oMath>
        <m:r>
          <w:rPr>
            <w:rFonts w:ascii="Cambria Math" w:hAnsi="Cambria Math"/>
          </w:rPr>
          <m:t>t=0</m:t>
        </m:r>
      </m:oMath>
      <w:r w:rsidR="002740E4">
        <w:rPr>
          <w:iCs/>
        </w:rPr>
        <w:t>.</w:t>
      </w:r>
    </w:p>
    <w:p w14:paraId="402F693A" w14:textId="0A0AE465" w:rsidR="00255FC2" w:rsidRDefault="00891ED9" w:rsidP="00255FC2">
      <w:pPr>
        <w:rPr>
          <w:iCs/>
        </w:rPr>
      </w:pPr>
      <w:r>
        <w:rPr>
          <w:iCs/>
        </w:rPr>
        <w:t xml:space="preserve"> No entanto</w:t>
      </w:r>
      <w:r w:rsidR="00D91AAA">
        <w:rPr>
          <w:iCs/>
        </w:rPr>
        <w:t>,</w:t>
      </w:r>
      <w:r w:rsidR="00BF5BED">
        <w:rPr>
          <w:iCs/>
        </w:rPr>
        <w:t xml:space="preserve"> percebemos que, para </w:t>
      </w:r>
      <m:oMath>
        <m:r>
          <w:rPr>
            <w:rFonts w:ascii="Cambria Math" w:hAnsi="Cambria Math"/>
          </w:rPr>
          <m:t>K&gt;2</m:t>
        </m:r>
      </m:oMath>
      <w:r w:rsidR="00BF5BED">
        <w:rPr>
          <w:iCs/>
        </w:rPr>
        <w:t xml:space="preserve">, o modelo dos mínimos quadrados para classificação começa a apresentar alguns problemas. A classe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por exemplo, apresenta uma curva</w:t>
      </w:r>
      <w:r w:rsidR="00BF5BED">
        <w:rPr>
          <w:b/>
          <w:bCs/>
          <w:iCs/>
        </w:rPr>
        <w:t xml:space="preserve"> </w:t>
      </w:r>
      <w:r w:rsidR="00BF5BED">
        <w:rPr>
          <w:iCs/>
        </w:rPr>
        <w:t xml:space="preserve">que atribui valores baixos e mais ou menos próximos de </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r>
          <m:rPr>
            <m:sty m:val="bi"/>
          </m:rPr>
          <w:rPr>
            <w:rFonts w:ascii="Cambria Math" w:hAnsi="Cambria Math"/>
          </w:rPr>
          <m:t>x)</m:t>
        </m:r>
      </m:oMath>
      <w:r w:rsidR="00BF5BED">
        <w:rPr>
          <w:b/>
          <w:bCs/>
          <w:iCs/>
        </w:rPr>
        <w:t xml:space="preserve"> </w:t>
      </w:r>
      <w:r w:rsidR="00BF5BED">
        <w:rPr>
          <w:iCs/>
        </w:rPr>
        <w:t xml:space="preserve">para todos os pontos, mesmo que eles pertençam a outras classes. Isso faz com que os pontos de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xml:space="preserve"> sejam classificados erroneamente como pertencentes às outras classes, cujos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BF5BED">
        <w:rPr>
          <w:iCs/>
        </w:rPr>
        <w:t xml:space="preserve"> são maiores que </w:t>
      </w:r>
      <m:oMath>
        <m:sSub>
          <m:sSubPr>
            <m:ctrlPr>
              <w:rPr>
                <w:rFonts w:ascii="Cambria Math" w:hAnsi="Cambria Math"/>
                <w:i/>
                <w:iCs/>
              </w:rPr>
            </m:ctrlPr>
          </m:sSubPr>
          <m:e>
            <m:r>
              <w:rPr>
                <w:rFonts w:ascii="Cambria Math" w:hAnsi="Cambria Math"/>
              </w:rPr>
              <m:t>y</m:t>
            </m:r>
          </m:e>
          <m:sub>
            <m:r>
              <w:rPr>
                <w:rFonts w:ascii="Cambria Math" w:hAnsi="Cambria Math"/>
              </w:rPr>
              <m:t>2</m:t>
            </m:r>
          </m:sub>
        </m:sSub>
        <m:d>
          <m:dPr>
            <m:ctrlPr>
              <w:rPr>
                <w:rFonts w:ascii="Cambria Math" w:hAnsi="Cambria Math"/>
                <w:i/>
                <w:iCs/>
              </w:rPr>
            </m:ctrlPr>
          </m:dPr>
          <m:e>
            <m:r>
              <m:rPr>
                <m:sty m:val="bi"/>
              </m:rPr>
              <w:rPr>
                <w:rFonts w:ascii="Cambria Math" w:hAnsi="Cambria Math"/>
              </w:rPr>
              <m:t>x</m:t>
            </m:r>
          </m:e>
        </m:d>
        <m:r>
          <w:rPr>
            <w:rFonts w:ascii="Cambria Math" w:hAnsi="Cambria Math"/>
          </w:rPr>
          <m:t>.</m:t>
        </m:r>
      </m:oMath>
    </w:p>
    <w:p w14:paraId="6176CCBA" w14:textId="2BD2754C" w:rsidR="00255FC2" w:rsidRDefault="002019B3" w:rsidP="00255FC2">
      <w:pPr>
        <w:rPr>
          <w:iCs/>
        </w:rPr>
      </w:pPr>
      <w:r w:rsidRPr="002019B3">
        <w:rPr>
          <w:iCs/>
          <w:noProof/>
        </w:rPr>
        <w:lastRenderedPageBreak/>
        <w:drawing>
          <wp:inline distT="0" distB="0" distL="0" distR="0" wp14:anchorId="27BFAFE6" wp14:editId="545B4E4B">
            <wp:extent cx="5400040" cy="1622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22425"/>
                    </a:xfrm>
                    <a:prstGeom prst="rect">
                      <a:avLst/>
                    </a:prstGeom>
                  </pic:spPr>
                </pic:pic>
              </a:graphicData>
            </a:graphic>
          </wp:inline>
        </w:drawing>
      </w:r>
    </w:p>
    <w:p w14:paraId="43EAA490" w14:textId="3011DDDE" w:rsidR="00E03049" w:rsidRDefault="00E03049" w:rsidP="00E03049">
      <w:pPr>
        <w:pStyle w:val="Legenda"/>
        <w:jc w:val="center"/>
      </w:pPr>
      <w:bookmarkStart w:id="17" w:name="_Ref127400988"/>
      <w:r>
        <w:t xml:space="preserve">Figura </w:t>
      </w:r>
      <w:r w:rsidR="00000000">
        <w:fldChar w:fldCharType="begin"/>
      </w:r>
      <w:r w:rsidR="00000000">
        <w:instrText xml:space="preserve"> STYLEREF 1 \s </w:instrText>
      </w:r>
      <w:r w:rsidR="00000000">
        <w:fldChar w:fldCharType="separate"/>
      </w:r>
      <w:r w:rsidR="00F71F0A">
        <w:rPr>
          <w:noProof/>
        </w:rPr>
        <w:t>3</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4</w:t>
      </w:r>
      <w:r w:rsidR="00000000">
        <w:rPr>
          <w:noProof/>
        </w:rPr>
        <w:fldChar w:fldCharType="end"/>
      </w:r>
      <w:bookmarkEnd w:id="17"/>
      <w:r>
        <w:t>: Abordagem em que se tem uma regressão linear para cada classe (terceira abordagem).</w:t>
      </w:r>
    </w:p>
    <w:p w14:paraId="4B066273" w14:textId="4EFBAD85" w:rsidR="007F3524" w:rsidRDefault="007F3524" w:rsidP="007F3524"/>
    <w:p w14:paraId="283C95B1" w14:textId="052D09D0" w:rsidR="007F3524" w:rsidRDefault="007F3524" w:rsidP="007F3524">
      <w:r>
        <w:t>Por fim, podemos resumir esse problema em uma única equação vetorial:</w:t>
      </w:r>
    </w:p>
    <w:p w14:paraId="2BDE28D6" w14:textId="6C18E05D" w:rsidR="007F3524" w:rsidRPr="00295C48" w:rsidRDefault="00295C48" w:rsidP="007F3524">
      <w:pPr>
        <w:rPr>
          <w:b/>
          <w:bCs/>
          <w:iCs/>
        </w:rPr>
      </w:pPr>
      <m:oMathPara>
        <m:oMath>
          <m:r>
            <m:rPr>
              <m:sty m:val="bi"/>
            </m:rPr>
            <w:rPr>
              <w:rFonts w:ascii="Cambria Math" w:hAnsi="Cambria Math"/>
            </w:rPr>
            <m:t>y</m:t>
          </m:r>
          <m:d>
            <m:dPr>
              <m:ctrlPr>
                <w:rPr>
                  <w:rFonts w:ascii="Cambria Math" w:hAnsi="Cambria Math"/>
                  <w:b/>
                  <w:bCs/>
                  <w:i/>
                </w:rPr>
              </m:ctrlPr>
            </m:dPr>
            <m:e>
              <m:r>
                <m:rPr>
                  <m:sty m:val="b"/>
                </m:rPr>
                <w:rPr>
                  <w:rFonts w:ascii="Cambria Math" w:hAnsi="Cambria Math"/>
                </w:rPr>
                <m:t>x</m:t>
              </m: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r>
            <m:rPr>
              <m:sty m:val="b"/>
            </m:rPr>
            <w:rPr>
              <w:rFonts w:ascii="Cambria Math" w:hAnsi="Cambria Math"/>
            </w:rPr>
            <m:t>x</m:t>
          </m:r>
          <m:r>
            <m:rPr>
              <m:sty m:val="bi"/>
            </m:rPr>
            <w:rPr>
              <w:rFonts w:ascii="Cambria Math" w:hAnsi="Cambria Math"/>
            </w:rPr>
            <m:t>,</m:t>
          </m:r>
        </m:oMath>
      </m:oMathPara>
    </w:p>
    <w:p w14:paraId="682FE812" w14:textId="206562A4" w:rsidR="00295C48" w:rsidRDefault="00295C48" w:rsidP="007F3524">
      <w:r>
        <w:rPr>
          <w:iCs/>
        </w:rPr>
        <w:t xml:space="preserve">em que </w:t>
      </w:r>
      <m:oMath>
        <m:r>
          <m:rPr>
            <m:sty m:val="bi"/>
          </m:rPr>
          <w:rPr>
            <w:rFonts w:ascii="Cambria Math" w:hAnsi="Cambria Math"/>
          </w:rPr>
          <m:t>y</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iCs/>
              </w:rPr>
            </m:ctrlPr>
          </m:sSup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y</m:t>
                          </m:r>
                        </m:e>
                        <m:sub>
                          <m:r>
                            <w:rPr>
                              <w:rFonts w:ascii="Cambria Math" w:hAnsi="Cambria Math"/>
                            </w:rPr>
                            <m:t>1</m:t>
                          </m:r>
                        </m:sub>
                      </m:sSub>
                      <m:d>
                        <m:dPr>
                          <m:ctrlPr>
                            <w:rPr>
                              <w:rFonts w:ascii="Cambria Math" w:hAnsi="Cambria Math"/>
                              <w:i/>
                              <w:iCs/>
                            </w:rPr>
                          </m:ctrlPr>
                        </m:dPr>
                        <m:e>
                          <m:r>
                            <m:rPr>
                              <m:sty m:val="bi"/>
                            </m:rPr>
                            <w:rPr>
                              <w:rFonts w:ascii="Cambria Math" w:hAnsi="Cambria Math"/>
                            </w:rPr>
                            <m:t>x</m:t>
                          </m:r>
                        </m:e>
                      </m:d>
                    </m:e>
                    <m:e>
                      <m:r>
                        <m:rPr>
                          <m:sty m:val="bi"/>
                        </m:rPr>
                        <w:rPr>
                          <w:rFonts w:ascii="Cambria Math" w:hAnsi="Cambria Math"/>
                        </w:rPr>
                        <m:t>⋯</m:t>
                      </m:r>
                    </m:e>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mr>
                </m:m>
              </m:e>
            </m:d>
          </m:e>
          <m:sup>
            <m:r>
              <w:rPr>
                <w:rFonts w:ascii="Cambria Math" w:hAnsi="Cambria Math"/>
              </w:rPr>
              <m:t>T</m:t>
            </m:r>
          </m:sup>
        </m:sSup>
      </m:oMath>
      <w:r>
        <w:rPr>
          <w:iCs/>
        </w:rPr>
        <w:t xml:space="preserve">, </w:t>
      </w:r>
      <m:oMath>
        <m:r>
          <m:rPr>
            <m:sty m:val="bi"/>
          </m:rPr>
          <w:rPr>
            <w:rFonts w:ascii="Cambria Math" w:hAnsi="Cambria Math"/>
          </w:rPr>
          <m:t>T=</m:t>
        </m:r>
        <m:sSub>
          <m:sSubPr>
            <m:ctrlPr>
              <w:rPr>
                <w:rFonts w:ascii="Cambria Math" w:hAnsi="Cambria Math"/>
                <w:b/>
                <w:bCs/>
                <w:i/>
                <w:iCs/>
              </w:rPr>
            </m:ctrlPr>
          </m:sSub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r>
                        <m:rPr>
                          <m:sty m:val="bi"/>
                        </m:rPr>
                        <w:rPr>
                          <w:rFonts w:ascii="Cambria Math" w:hAnsi="Cambria Math"/>
                        </w:rPr>
                        <m:t xml:space="preserve"> -</m:t>
                      </m:r>
                    </m:e>
                    <m:e>
                      <m:sSubSup>
                        <m:sSubSupPr>
                          <m:ctrlPr>
                            <w:rPr>
                              <w:rFonts w:ascii="Cambria Math" w:hAnsi="Cambria Math"/>
                              <w:b/>
                              <w:bCs/>
                              <w:i/>
                              <w:iCs/>
                            </w:rPr>
                          </m:ctrlPr>
                        </m:sSubSupPr>
                        <m:e>
                          <m:r>
                            <m:rPr>
                              <m:sty m:val="bi"/>
                            </m:rPr>
                            <w:rPr>
                              <w:rFonts w:ascii="Cambria Math" w:hAnsi="Cambria Math"/>
                            </w:rPr>
                            <m:t>t</m:t>
                          </m:r>
                        </m:e>
                        <m:sub>
                          <m:r>
                            <w:rPr>
                              <w:rFonts w:ascii="Cambria Math" w:hAnsi="Cambria Math"/>
                            </w:rPr>
                            <m:t>1</m:t>
                          </m:r>
                          <m:ctrlPr>
                            <w:rPr>
                              <w:rFonts w:ascii="Cambria Math" w:hAnsi="Cambria Math"/>
                              <w:i/>
                              <w:iCs/>
                            </w:rPr>
                          </m:ctrlPr>
                        </m:sub>
                        <m:sup>
                          <m:r>
                            <w:rPr>
                              <w:rFonts w:ascii="Cambria Math" w:hAnsi="Cambria Math"/>
                            </w:rPr>
                            <m:t>T</m:t>
                          </m:r>
                        </m:sup>
                      </m:sSubSup>
                    </m:e>
                    <m:e>
                      <m:r>
                        <m:rPr>
                          <m:sty m:val="bi"/>
                        </m:rPr>
                        <w:rPr>
                          <w:rFonts w:ascii="Cambria Math" w:hAnsi="Cambria Math"/>
                        </w:rPr>
                        <m:t xml:space="preserve">- </m:t>
                      </m:r>
                    </m:e>
                  </m:mr>
                  <m:mr>
                    <m:e>
                      <m:r>
                        <m:rPr>
                          <m:sty m:val="bi"/>
                        </m:rPr>
                        <w:rPr>
                          <w:rFonts w:ascii="Cambria Math" w:hAnsi="Cambria Math"/>
                        </w:rPr>
                        <m:t xml:space="preserve"> </m:t>
                      </m:r>
                    </m:e>
                    <m:e>
                      <m:r>
                        <m:rPr>
                          <m:sty m:val="bi"/>
                        </m:rPr>
                        <w:rPr>
                          <w:rFonts w:ascii="Cambria Math" w:hAnsi="Cambria Math"/>
                        </w:rPr>
                        <m:t>⋮</m:t>
                      </m:r>
                    </m:e>
                    <m:e>
                      <m:r>
                        <m:rPr>
                          <m:sty m:val="bi"/>
                        </m:rP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i"/>
                            </m:rPr>
                            <w:rPr>
                              <w:rFonts w:ascii="Cambria Math" w:hAnsi="Cambria Math"/>
                            </w:rPr>
                            <m:t>t</m:t>
                          </m:r>
                          <m:ctrlPr>
                            <w:rPr>
                              <w:rFonts w:ascii="Cambria Math" w:hAnsi="Cambria Math"/>
                              <w:b/>
                              <w:bCs/>
                              <w:i/>
                              <w:i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ctrlPr>
              <w:rPr>
                <w:rFonts w:ascii="Cambria Math" w:hAnsi="Cambria Math"/>
                <w:i/>
                <w:iCs/>
              </w:rPr>
            </m:ctrlPr>
          </m:e>
          <m:sub>
            <m:r>
              <w:rPr>
                <w:rFonts w:ascii="Cambria Math" w:hAnsi="Cambria Math"/>
              </w:rPr>
              <m:t>N×K</m:t>
            </m:r>
          </m:sub>
        </m:sSub>
      </m:oMath>
      <w:r w:rsidR="00C16875" w:rsidRPr="00C16875">
        <w:rPr>
          <w:iCs/>
        </w:rPr>
        <w:t>,</w:t>
      </w:r>
      <w:r w:rsidR="00C16875">
        <w:rPr>
          <w:iCs/>
        </w:rPr>
        <w:t xml:space="preserve">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oMath>
      <w:r w:rsidR="00C16875">
        <w:rPr>
          <w:iCs/>
        </w:rPr>
        <w:t xml:space="preserve"> e</w:t>
      </w:r>
      <w:r>
        <w:rPr>
          <w:iCs/>
        </w:rPr>
        <w:t xml:space="preserve"> </w:t>
      </w:r>
      <w:r w:rsidR="00C16875">
        <w:rPr>
          <w:iCs/>
        </w:rPr>
        <w:br/>
      </w:r>
      <m:oMath>
        <m:r>
          <m:rPr>
            <m:sty m:val="bi"/>
          </m:rPr>
          <w:rPr>
            <w:rFonts w:ascii="Cambria Math" w:hAnsi="Cambria Math"/>
          </w:rPr>
          <m:t>X</m:t>
        </m:r>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1</m:t>
                          </m:r>
                        </m:sub>
                        <m:sup>
                          <m:r>
                            <w:rPr>
                              <w:rFonts w:ascii="Cambria Math" w:hAnsi="Cambria Math"/>
                            </w:rPr>
                            <m:t>T</m:t>
                          </m:r>
                        </m:sup>
                      </m:sSubSup>
                    </m:e>
                    <m:e>
                      <m:r>
                        <m:rPr>
                          <m:sty m:val="bi"/>
                        </m:rPr>
                        <w:rPr>
                          <w:rFonts w:ascii="Cambria Math" w:hAnsi="Cambria Math"/>
                        </w:rPr>
                        <m:t xml:space="preserve">- </m:t>
                      </m:r>
                    </m:e>
                  </m:mr>
                  <m:mr>
                    <m:e>
                      <m:r>
                        <w:rPr>
                          <w:rFonts w:ascii="Cambria Math" w:hAnsi="Cambria Math"/>
                        </w:rPr>
                        <m:t xml:space="preserve"> </m:t>
                      </m:r>
                    </m:e>
                    <m:e>
                      <m:r>
                        <w:rPr>
                          <w:rFonts w:ascii="Cambria Math" w:hAnsi="Cambria Math"/>
                        </w:rPr>
                        <m:t>⋮</m:t>
                      </m:r>
                    </m:e>
                    <m:e>
                      <m: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e>
          <m:sub>
            <m:r>
              <w:rPr>
                <w:rFonts w:ascii="Cambria Math" w:hAnsi="Cambria Math"/>
              </w:rPr>
              <m:t>N×K</m:t>
            </m:r>
          </m:sub>
        </m:sSub>
        <m:r>
          <w:rPr>
            <w:rFonts w:ascii="Cambria Math" w:hAnsi="Cambria Math"/>
          </w:rPr>
          <m:t>.</m:t>
        </m:r>
      </m:oMath>
      <w:r w:rsidR="00C16875">
        <w:rPr>
          <w:iCs/>
        </w:rPr>
        <w:t xml:space="preserve"> Lembrando que </w:t>
      </w:r>
      <m:oMath>
        <m:sSub>
          <m:sSubPr>
            <m:ctrlPr>
              <w:rPr>
                <w:rFonts w:ascii="Cambria Math" w:hAnsi="Cambria Math"/>
                <w:i/>
                <w:iCs/>
              </w:rPr>
            </m:ctrlPr>
          </m:sSubPr>
          <m:e>
            <m:r>
              <m:rPr>
                <m:sty m:val="bi"/>
              </m:rPr>
              <w:rPr>
                <w:rFonts w:ascii="Cambria Math" w:hAnsi="Cambria Math"/>
              </w:rPr>
              <m:t>t</m:t>
            </m:r>
          </m:e>
          <m:sub>
            <m:r>
              <w:rPr>
                <w:rFonts w:ascii="Cambria Math" w:hAnsi="Cambria Math"/>
              </w:rPr>
              <m:t>k</m:t>
            </m:r>
          </m:sub>
        </m:sSub>
      </m:oMath>
      <w:r w:rsidR="00C16875">
        <w:rPr>
          <w:iCs/>
        </w:rPr>
        <w:t xml:space="preserve"> é o vetor de </w:t>
      </w:r>
      <w:r w:rsidR="00C16875">
        <w:rPr>
          <w:i/>
        </w:rPr>
        <w:t xml:space="preserve">target </w:t>
      </w:r>
      <w:r w:rsidR="00C16875">
        <w:rPr>
          <w:iCs/>
        </w:rPr>
        <w:t xml:space="preserve">na codificação </w:t>
      </w:r>
      <w:proofErr w:type="spellStart"/>
      <w:r w:rsidR="00C16875">
        <w:rPr>
          <w:i/>
        </w:rPr>
        <w:t>one</w:t>
      </w:r>
      <w:proofErr w:type="spellEnd"/>
      <w:r w:rsidR="00C16875">
        <w:rPr>
          <w:i/>
        </w:rPr>
        <w:t>-hot</w:t>
      </w:r>
      <w:r w:rsidR="00C16875">
        <w:rPr>
          <w:iCs/>
        </w:rPr>
        <w:t xml:space="preserve"> e </w:t>
      </w:r>
      <m:oMath>
        <m:r>
          <m:rPr>
            <m:sty m:val="b"/>
          </m:rPr>
          <w:rPr>
            <w:rFonts w:ascii="Cambria Math" w:hAnsi="Cambria Math"/>
          </w:rPr>
          <m:t>x</m:t>
        </m:r>
      </m:oMath>
      <w:r w:rsidR="00C16875">
        <w:rPr>
          <w:b/>
          <w:bCs/>
        </w:rPr>
        <w:t xml:space="preserve"> </w:t>
      </w:r>
      <w:r w:rsidR="00C16875">
        <w:t xml:space="preserve">é o vetor </w:t>
      </w:r>
      <m:oMath>
        <m:r>
          <m:rPr>
            <m:sty m:val="bi"/>
          </m:rPr>
          <w:rPr>
            <w:rFonts w:ascii="Cambria Math" w:hAnsi="Cambria Math"/>
          </w:rPr>
          <m:t>x</m:t>
        </m:r>
      </m:oMath>
      <w:r w:rsidR="00C16875">
        <w:rPr>
          <w:b/>
          <w:bCs/>
        </w:rPr>
        <w:t xml:space="preserve"> </w:t>
      </w:r>
      <w:r w:rsidR="00C16875">
        <w:t xml:space="preserve">aumentado, ou seja,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m>
                      <m:mPr>
                        <m:mcs>
                          <m:mc>
                            <m:mcPr>
                              <m:count m:val="2"/>
                              <m:mcJc m:val="center"/>
                            </m:mcPr>
                          </m:mc>
                        </m:mcs>
                        <m:ctrlPr>
                          <w:rPr>
                            <w:rFonts w:ascii="Cambria Math" w:hAnsi="Cambria Math"/>
                            <w:i/>
                          </w:rPr>
                        </m:ctrlPr>
                      </m:mPr>
                      <m:mr>
                        <m:e>
                          <m:r>
                            <w:rPr>
                              <w:rFonts w:ascii="Cambria Math" w:hAnsi="Cambria Math"/>
                            </w:rPr>
                            <m:t>1</m:t>
                          </m:r>
                        </m:e>
                        <m:e>
                          <m:r>
                            <m:rPr>
                              <m:sty m:val="bi"/>
                            </m:rPr>
                            <w:rPr>
                              <w:rFonts w:ascii="Cambria Math" w:hAnsi="Cambria Math"/>
                            </w:rPr>
                            <m:t>x</m:t>
                          </m:r>
                        </m:e>
                      </m:mr>
                    </m:m>
                  </m:e>
                  <m:sup>
                    <m:r>
                      <w:rPr>
                        <w:rFonts w:ascii="Cambria Math" w:hAnsi="Cambria Math"/>
                      </w:rPr>
                      <m:t>T</m:t>
                    </m:r>
                  </m:sup>
                </m:sSup>
              </m:e>
            </m:d>
          </m:e>
          <m:sup>
            <m:r>
              <w:rPr>
                <w:rFonts w:ascii="Cambria Math" w:hAnsi="Cambria Math"/>
              </w:rPr>
              <m:t>T</m:t>
            </m:r>
          </m:sup>
        </m:sSup>
      </m:oMath>
      <w:r w:rsidR="00C16875">
        <w:t>.</w:t>
      </w:r>
    </w:p>
    <w:p w14:paraId="6C85E360" w14:textId="6770C3BF" w:rsidR="001A6E09" w:rsidRDefault="001A6E09" w:rsidP="007F3524"/>
    <w:p w14:paraId="6C12698D" w14:textId="34F0733D" w:rsidR="001A6E09" w:rsidRDefault="005D0F4E" w:rsidP="001A6E09">
      <w:pPr>
        <w:pStyle w:val="Ttulo2"/>
      </w:pPr>
      <w:bookmarkStart w:id="18" w:name="_Toc153027845"/>
      <w:r>
        <w:t>Modelando a Probabilidade A Priori</w:t>
      </w:r>
      <w:bookmarkEnd w:id="18"/>
    </w:p>
    <w:p w14:paraId="7F3987E1" w14:textId="62C4D43E" w:rsidR="00C27F7C" w:rsidRDefault="00791194" w:rsidP="00C27F7C">
      <w:r>
        <w:t xml:space="preserve">Na seção anterior, vimos que o modelo dos mínimos quadrados pode ser utilizado em problema de classificação. Por outro lado, vimos também que ele não é muito adequado por alguns fatores: não transmitir uma noção de probabilidade (valor não estão restritos a intervalos </w:t>
      </w:r>
      <m:oMath>
        <m:d>
          <m:dPr>
            <m:begChr m:val="["/>
            <m:endChr m:val="]"/>
            <m:ctrlPr>
              <w:rPr>
                <w:rFonts w:ascii="Cambria Math" w:hAnsi="Cambria Math"/>
                <w:i/>
              </w:rPr>
            </m:ctrlPr>
          </m:dPr>
          <m:e>
            <m:r>
              <w:rPr>
                <w:rFonts w:ascii="Cambria Math" w:hAnsi="Cambria Math"/>
              </w:rPr>
              <m:t>0, 1</m:t>
            </m:r>
          </m:e>
        </m:d>
      </m:oMath>
      <w:r>
        <w:t xml:space="preserve">), dificuldades para classificação com </w:t>
      </w:r>
      <m:oMath>
        <m:r>
          <w:rPr>
            <w:rFonts w:ascii="Cambria Math" w:hAnsi="Cambria Math"/>
          </w:rPr>
          <m:t>K&gt;2</m:t>
        </m:r>
      </m:oMath>
      <w:r>
        <w:t>.</w:t>
      </w:r>
    </w:p>
    <w:p w14:paraId="009DB6AE" w14:textId="3D75F133" w:rsidR="00791194" w:rsidRDefault="00791194" w:rsidP="00C27F7C">
      <w:r>
        <w:t>Por isso, nesta seção, estudamos uma forma de escrever uma equação para probabilidade a posteriori que possa auxiliar na construção de um modelo para classificação.</w:t>
      </w:r>
    </w:p>
    <w:p w14:paraId="7E7207F2" w14:textId="5F5050C1" w:rsidR="00194A05" w:rsidRDefault="00194A05" w:rsidP="00194A05">
      <w:pPr>
        <w:pStyle w:val="Ttulo3"/>
      </w:pPr>
      <w:bookmarkStart w:id="19" w:name="_Toc153027846"/>
      <w:r>
        <w:t xml:space="preserve">Caso </w:t>
      </w:r>
      <m:oMath>
        <m:r>
          <m:rPr>
            <m:sty m:val="bi"/>
          </m:rPr>
          <w:rPr>
            <w:rFonts w:ascii="Cambria Math" w:hAnsi="Cambria Math"/>
          </w:rPr>
          <m:t>K=2</m:t>
        </m:r>
      </m:oMath>
      <w:bookmarkEnd w:id="19"/>
    </w:p>
    <w:p w14:paraId="3E7650D4" w14:textId="6D217763" w:rsidR="00C27F7C" w:rsidRDefault="00C27F7C" w:rsidP="00C27F7C">
      <w:r>
        <w:t>Podemos utilizar o Teorema de Bayes para modela</w:t>
      </w:r>
      <w:r w:rsidR="0022122A">
        <w:t>r</w:t>
      </w:r>
      <w:r>
        <w:t xml:space="preserve"> a probabilidade a posteriori da seguinte maneira:</w:t>
      </w:r>
    </w:p>
    <w:p w14:paraId="20CD67C8" w14:textId="6FDF1218" w:rsidR="00C27F7C" w:rsidRPr="002A1AFA" w:rsidRDefault="00C27F7C"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oMath>
      </m:oMathPara>
    </w:p>
    <w:p w14:paraId="678C9689" w14:textId="324E4B2B" w:rsidR="002A1AFA" w:rsidRDefault="002A1AFA" w:rsidP="00C27F7C">
      <w:r>
        <w:t>Com algumas manipulações, podemos reescrever essa equação da seguinte maneira:</w:t>
      </w:r>
    </w:p>
    <w:p w14:paraId="00A67C61" w14:textId="7BB212C8" w:rsidR="002A1AFA" w:rsidRPr="00940C9A" w:rsidRDefault="002A1AFA"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e>
                  </m:func>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sup>
              </m:sSup>
            </m:den>
          </m:f>
          <m:r>
            <w:rPr>
              <w:rFonts w:ascii="Cambria Math" w:hAnsi="Cambria Math"/>
            </w:rPr>
            <m:t>,</m:t>
          </m:r>
        </m:oMath>
      </m:oMathPara>
    </w:p>
    <w:p w14:paraId="0EB4C663" w14:textId="65037DAC" w:rsidR="00940C9A" w:rsidRDefault="00940C9A" w:rsidP="00C27F7C">
      <w:r>
        <w:t>que é equivalente a</w:t>
      </w:r>
    </w:p>
    <w:p w14:paraId="51F914C9" w14:textId="667FB400" w:rsidR="00940C9A" w:rsidRPr="002F548C" w:rsidRDefault="00940C9A" w:rsidP="00C27F7C">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den>
                  </m:f>
                </m:e>
              </m:func>
            </m:e>
          </m:d>
          <m:r>
            <w:rPr>
              <w:rFonts w:ascii="Cambria Math" w:hAnsi="Cambria Math"/>
            </w:rPr>
            <m:t>.</m:t>
          </m:r>
        </m:oMath>
      </m:oMathPara>
    </w:p>
    <w:p w14:paraId="4C294A6D" w14:textId="77777777" w:rsidR="002F548C" w:rsidRPr="00940C9A" w:rsidRDefault="002F548C" w:rsidP="00C27F7C"/>
    <w:p w14:paraId="47454CFF" w14:textId="629D38AE" w:rsidR="00940C9A" w:rsidRDefault="00940C9A" w:rsidP="002F548C">
      <w:pPr>
        <w:pBdr>
          <w:top w:val="single" w:sz="4" w:space="1" w:color="auto"/>
          <w:left w:val="single" w:sz="4" w:space="4" w:color="auto"/>
          <w:bottom w:val="single" w:sz="4" w:space="1" w:color="auto"/>
          <w:right w:val="single" w:sz="4" w:space="4" w:color="auto"/>
        </w:pBdr>
      </w:pPr>
      <w:r>
        <w:t xml:space="preserve">Por curiosidade, percebemos que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oMath>
      <w:r w:rsidR="002F548C">
        <w:t xml:space="preserve"> pode ser escrita com uma composição de funções dela mesma, ou seja,</w:t>
      </w:r>
    </w:p>
    <w:p w14:paraId="449445E0" w14:textId="0B0D023E"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=σ∘f</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d>
          <m:r>
            <w:rPr>
              <w:rFonts w:ascii="Cambria Math" w:hAnsi="Cambria Math"/>
            </w:rPr>
            <m:t>.</m:t>
          </m:r>
        </m:oMath>
      </m:oMathPara>
    </w:p>
    <w:p w14:paraId="637445EE" w14:textId="12E37CBF" w:rsidR="002F548C" w:rsidRDefault="002F548C" w:rsidP="002F548C">
      <w:pPr>
        <w:pBdr>
          <w:top w:val="single" w:sz="4" w:space="1" w:color="auto"/>
          <w:left w:val="single" w:sz="4" w:space="4" w:color="auto"/>
          <w:bottom w:val="single" w:sz="4" w:space="1" w:color="auto"/>
          <w:right w:val="single" w:sz="4" w:space="4" w:color="auto"/>
        </w:pBdr>
      </w:pPr>
      <w:r>
        <w:t xml:space="preserve">Ora, se </w:t>
      </w:r>
      <m:oMath>
        <m:r>
          <w:rPr>
            <w:rFonts w:ascii="Cambria Math" w:hAnsi="Cambria Math"/>
          </w:rPr>
          <m:t>x=f∘g</m:t>
        </m:r>
        <m:d>
          <m:dPr>
            <m:ctrlPr>
              <w:rPr>
                <w:rFonts w:ascii="Cambria Math" w:hAnsi="Cambria Math"/>
                <w:i/>
              </w:rPr>
            </m:ctrlPr>
          </m:dPr>
          <m:e>
            <m:r>
              <w:rPr>
                <w:rFonts w:ascii="Cambria Math" w:hAnsi="Cambria Math"/>
              </w:rPr>
              <m:t>x</m:t>
            </m:r>
          </m:e>
        </m:d>
      </m:oMath>
      <w:r>
        <w:t xml:space="preserve">, então </w:t>
      </w:r>
      <m:oMath>
        <m:r>
          <w:rPr>
            <w:rFonts w:ascii="Cambria Math" w:hAnsi="Cambria Math"/>
          </w:rPr>
          <m:t>f=</m:t>
        </m:r>
        <m:sSup>
          <m:sSupPr>
            <m:ctrlPr>
              <w:rPr>
                <w:rFonts w:ascii="Cambria Math" w:hAnsi="Cambria Math"/>
                <w:i/>
              </w:rPr>
            </m:ctrlPr>
          </m:sSupPr>
          <m:e>
            <m:r>
              <w:rPr>
                <w:rFonts w:ascii="Cambria Math" w:hAnsi="Cambria Math"/>
              </w:rPr>
              <m:t>g</m:t>
            </m:r>
          </m:e>
          <m:sup>
            <m:r>
              <w:rPr>
                <w:rFonts w:ascii="Cambria Math" w:hAnsi="Cambria Math"/>
              </w:rPr>
              <m:t>-1</m:t>
            </m:r>
          </m:sup>
        </m:sSup>
      </m:oMath>
      <w:r>
        <w:t>. Assim, notamos que a inversa da função sigmoide é dada por</w:t>
      </w:r>
    </w:p>
    <w:p w14:paraId="3C356BAE" w14:textId="3C64AE99"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1-x</m:t>
                      </m:r>
                    </m:den>
                  </m:f>
                </m:e>
              </m:d>
            </m:e>
          </m:func>
          <m:r>
            <w:rPr>
              <w:rFonts w:ascii="Cambria Math" w:hAnsi="Cambria Math"/>
            </w:rPr>
            <m:t>,</m:t>
          </m:r>
        </m:oMath>
      </m:oMathPara>
    </w:p>
    <w:p w14:paraId="51308186" w14:textId="051DBF4A" w:rsidR="002F548C" w:rsidRPr="002F548C" w:rsidRDefault="002F548C" w:rsidP="002F548C">
      <w:pPr>
        <w:pBdr>
          <w:top w:val="single" w:sz="4" w:space="1" w:color="auto"/>
          <w:left w:val="single" w:sz="4" w:space="4" w:color="auto"/>
          <w:bottom w:val="single" w:sz="4" w:space="1" w:color="auto"/>
          <w:right w:val="single" w:sz="4" w:space="4" w:color="auto"/>
        </w:pBdr>
        <w:rPr>
          <w:b/>
          <w:bCs/>
        </w:rPr>
      </w:pPr>
      <w:r>
        <w:t xml:space="preserve">que é conhecida como </w:t>
      </w:r>
      <w:r w:rsidRPr="002F548C">
        <w:rPr>
          <w:rStyle w:val="Forte"/>
        </w:rPr>
        <w:t xml:space="preserve">função </w:t>
      </w:r>
      <w:proofErr w:type="spellStart"/>
      <w:r w:rsidRPr="002F548C">
        <w:rPr>
          <w:rStyle w:val="Forte"/>
        </w:rPr>
        <w:t>logit</w:t>
      </w:r>
      <w:proofErr w:type="spellEnd"/>
      <w:r>
        <w:t>.</w:t>
      </w:r>
    </w:p>
    <w:p w14:paraId="5D521295" w14:textId="439BDB06" w:rsidR="00194A05" w:rsidRDefault="00194A05" w:rsidP="00C27F7C"/>
    <w:p w14:paraId="4D2E53AA" w14:textId="382424F0" w:rsidR="00194A05" w:rsidRDefault="00194A05" w:rsidP="00194A05">
      <w:pPr>
        <w:pStyle w:val="Ttulo3"/>
      </w:pPr>
      <w:bookmarkStart w:id="20" w:name="_Toc153027847"/>
      <w:r>
        <w:t xml:space="preserve">Caso </w:t>
      </w:r>
      <m:oMath>
        <m:r>
          <m:rPr>
            <m:sty m:val="bi"/>
          </m:rPr>
          <w:rPr>
            <w:rFonts w:ascii="Cambria Math" w:hAnsi="Cambria Math"/>
          </w:rPr>
          <m:t>K&gt;2</m:t>
        </m:r>
      </m:oMath>
      <w:bookmarkEnd w:id="20"/>
    </w:p>
    <w:p w14:paraId="5DA9CDF2" w14:textId="225401CA" w:rsidR="00194A05" w:rsidRDefault="00194A05" w:rsidP="00194A05">
      <w:r>
        <w:t xml:space="preserve">Para mais de duas classes, podemos escrever a probabilidade a posteriori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como</w:t>
      </w:r>
    </w:p>
    <w:p w14:paraId="46A36056" w14:textId="72DD94EA" w:rsidR="00194A05" w:rsidRPr="0022122A" w:rsidRDefault="00194A05" w:rsidP="00194A0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nary>
            </m:den>
          </m:f>
          <m:r>
            <w:rPr>
              <w:rFonts w:ascii="Cambria Math" w:hAnsi="Cambria Math"/>
            </w:rPr>
            <m:t>=</m:t>
          </m:r>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70F5E57C" w14:textId="77B00F1C" w:rsidR="007130C6" w:rsidRDefault="007130C6" w:rsidP="00194A05">
      <w:r>
        <w:t xml:space="preserve">em que </w:t>
      </w:r>
      <m:oMath>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e>
                      <m:r>
                        <w:rPr>
                          <w:rFonts w:ascii="Cambria Math" w:hAnsi="Cambria Math"/>
                        </w:rPr>
                        <m:t>⋯</m:t>
                      </m:r>
                    </m:e>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mr>
                </m:m>
              </m:e>
            </m:d>
          </m:e>
          <m:sup>
            <m:r>
              <w:rPr>
                <w:rFonts w:ascii="Cambria Math" w:hAnsi="Cambria Math"/>
              </w:rPr>
              <m:t>T</m:t>
            </m:r>
          </m:sup>
        </m:sSup>
      </m:oMath>
      <w:r>
        <w:t xml:space="preserve"> .</w:t>
      </w:r>
    </w:p>
    <w:p w14:paraId="392615B9" w14:textId="0F6CA768" w:rsidR="007130C6" w:rsidRDefault="007130C6" w:rsidP="00194A05">
      <w:r>
        <w:t>A função</w:t>
      </w:r>
    </w:p>
    <w:p w14:paraId="64F7AB32" w14:textId="2471B47E" w:rsidR="00A86CB8" w:rsidRDefault="00A86CB8" w:rsidP="00194A05">
      <m:oMathPara>
        <m:oMath>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r>
                    <m:rPr>
                      <m:sty m:val="bi"/>
                    </m:rPr>
                    <w:rPr>
                      <w:rFonts w:ascii="Cambria Math" w:hAnsi="Cambria Math"/>
                    </w:rPr>
                    <m:t>z</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r>
            <w:rPr>
              <w:rFonts w:ascii="Cambria Math" w:hAnsi="Cambria Math"/>
            </w:rPr>
            <m:t>,</m:t>
          </m:r>
        </m:oMath>
      </m:oMathPara>
    </w:p>
    <w:p w14:paraId="010150BE" w14:textId="5F05A2C8" w:rsidR="0022122A" w:rsidRPr="00A86CB8" w:rsidRDefault="00A86CB8" w:rsidP="00194A05">
      <w:r>
        <w:t xml:space="preserve">com </w:t>
      </w:r>
      <m:oMath>
        <m:r>
          <m:rPr>
            <m:sty m:val="bi"/>
          </m:rPr>
          <w:rPr>
            <w:rFonts w:ascii="Cambria Math" w:hAnsi="Cambria Math"/>
          </w:rPr>
          <m:t>z=</m:t>
        </m:r>
        <m:sSup>
          <m:sSupPr>
            <m:ctrlPr>
              <w:rPr>
                <w:rFonts w:ascii="Cambria Math" w:hAnsi="Cambria Math"/>
                <w:b/>
                <w:bCs/>
                <w:i/>
              </w:rPr>
            </m:ctrlPr>
          </m:sSupPr>
          <m:e>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e>
                      <m:r>
                        <m:rPr>
                          <m:sty m:val="bi"/>
                        </m:rP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K</m:t>
                          </m:r>
                        </m:sub>
                      </m:sSub>
                    </m:e>
                  </m:mr>
                </m:m>
              </m:e>
            </m:d>
          </m:e>
          <m:sup>
            <m:r>
              <w:rPr>
                <w:rFonts w:ascii="Cambria Math" w:hAnsi="Cambria Math"/>
              </w:rPr>
              <m:t>T</m:t>
            </m:r>
          </m:sup>
        </m:sSup>
      </m:oMath>
      <w:r w:rsidRPr="00A86CB8">
        <w:t>,</w:t>
      </w:r>
      <w:r>
        <w:rPr>
          <w:b/>
          <w:bCs/>
        </w:rPr>
        <w:t xml:space="preserve"> </w:t>
      </w:r>
      <w:r w:rsidR="007130C6">
        <w:t>é conhecida como</w:t>
      </w:r>
      <w:r w:rsidR="0022122A">
        <w:t xml:space="preserve"> </w:t>
      </w:r>
      <w:r w:rsidR="0022122A" w:rsidRPr="0022122A">
        <w:rPr>
          <w:rStyle w:val="Forte"/>
        </w:rPr>
        <w:t>softmax</w:t>
      </w:r>
      <w:r w:rsidR="0022122A">
        <w:t>.</w:t>
      </w:r>
      <w:r>
        <w:t xml:space="preserve"> Observar que é necessário dar como entrada tanto </w:t>
      </w:r>
      <m:oMath>
        <m:r>
          <m:rPr>
            <m:sty m:val="bi"/>
          </m:rPr>
          <w:rPr>
            <w:rFonts w:ascii="Cambria Math" w:hAnsi="Cambria Math"/>
          </w:rPr>
          <m:t>z</m:t>
        </m:r>
      </m:oMath>
      <w:r>
        <w:t xml:space="preserve"> quanto o índice </w:t>
      </w:r>
      <m:oMath>
        <m:r>
          <w:rPr>
            <w:rFonts w:ascii="Cambria Math" w:hAnsi="Cambria Math"/>
          </w:rPr>
          <m:t>i</m:t>
        </m:r>
      </m:oMath>
      <w:r>
        <w:t>.</w:t>
      </w:r>
      <w:r w:rsidR="007130C6">
        <w:t xml:space="preserve"> Ela é o caso geral da função sigmoide.</w:t>
      </w:r>
    </w:p>
    <w:p w14:paraId="239535C6" w14:textId="2E3CB6A9" w:rsidR="0022122A" w:rsidRDefault="0022122A" w:rsidP="00194A05"/>
    <w:p w14:paraId="6A38410B" w14:textId="675D0186" w:rsidR="0022122A" w:rsidRPr="00194A05" w:rsidRDefault="00FB1862" w:rsidP="0022122A">
      <w:pPr>
        <w:pStyle w:val="Ttulo3"/>
      </w:pPr>
      <w:bookmarkStart w:id="21" w:name="_Ref128180672"/>
      <w:bookmarkStart w:id="22" w:name="_Toc153027848"/>
      <w:r>
        <w:t>Aplicação para distribuições conhecidas</w:t>
      </w:r>
      <w:bookmarkEnd w:id="21"/>
      <w:bookmarkEnd w:id="22"/>
      <w:r w:rsidR="0022122A">
        <w:t xml:space="preserve"> </w:t>
      </w:r>
    </w:p>
    <w:p w14:paraId="2C619110" w14:textId="7642A9DF" w:rsidR="00194A05" w:rsidRDefault="0022122A" w:rsidP="00194A05">
      <w:r>
        <w:t xml:space="preserve">Se formos aplicar as equações desenvolvidas acima em casos em que conhecemos a </w:t>
      </w:r>
      <w:r w:rsidRPr="0022122A">
        <w:rPr>
          <w:i/>
          <w:iCs/>
        </w:rPr>
        <w:t>likelihood</w:t>
      </w:r>
      <w:r>
        <w:t xml:space="preserve">, como no caso da distribuição normal, </w:t>
      </w:r>
      <w:r w:rsidR="009046B5">
        <w:t>exponencial, discretas binárias, encontramos probabilidades a priori com o seguinte formato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130C6" w14:paraId="2F2B0A3C" w14:textId="77777777" w:rsidTr="00D110E4">
        <w:tc>
          <w:tcPr>
            <w:tcW w:w="4247" w:type="dxa"/>
          </w:tcPr>
          <w:p w14:paraId="23F43002" w14:textId="642EA192" w:rsidR="007130C6" w:rsidRPr="00D110E4" w:rsidRDefault="007130C6" w:rsidP="007130C6">
            <w:pPr>
              <w:jc w:val="center"/>
              <w:rPr>
                <w:rFonts w:ascii="Calibri" w:eastAsia="Times New Roman" w:hAnsi="Calibri" w:cs="Times New Roman"/>
              </w:rPr>
            </w:pPr>
            <m:oMathPara>
              <m:oMath>
                <m:r>
                  <w:rPr>
                    <w:rFonts w:ascii="Cambria Math" w:eastAsia="Times New Roman" w:hAnsi="Cambria Math" w:cs="Times New Roman"/>
                  </w:rPr>
                  <m:t>K=2:</m:t>
                </m:r>
              </m:oMath>
            </m:oMathPara>
          </w:p>
        </w:tc>
        <w:tc>
          <w:tcPr>
            <w:tcW w:w="4247" w:type="dxa"/>
          </w:tcPr>
          <w:p w14:paraId="69E2718C" w14:textId="365B82C6" w:rsidR="007130C6" w:rsidRPr="00D110E4" w:rsidRDefault="007130C6" w:rsidP="00194A05">
            <m:oMathPara>
              <m:oMath>
                <m:r>
                  <w:rPr>
                    <w:rFonts w:ascii="Cambria Math" w:hAnsi="Cambria Math"/>
                  </w:rPr>
                  <m:t>K&gt;2:</m:t>
                </m:r>
              </m:oMath>
            </m:oMathPara>
          </w:p>
        </w:tc>
      </w:tr>
      <w:tr w:rsidR="007130C6" w14:paraId="6AAAE3E1" w14:textId="77777777" w:rsidTr="00D110E4">
        <w:trPr>
          <w:trHeight w:val="964"/>
        </w:trPr>
        <w:tc>
          <w:tcPr>
            <w:tcW w:w="4247" w:type="dxa"/>
            <w:vAlign w:val="center"/>
          </w:tcPr>
          <w:p w14:paraId="17D5C373" w14:textId="44F95DD2"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tc>
        <w:tc>
          <w:tcPr>
            <w:tcW w:w="4247" w:type="dxa"/>
            <w:vAlign w:val="center"/>
          </w:tcPr>
          <w:p w14:paraId="7EB7C26E" w14:textId="725839D5"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x</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k</m:t>
                                    </m:r>
                                  </m:sub>
                                  <m:sup>
                                    <m:r>
                                      <w:rPr>
                                        <w:rFonts w:ascii="Cambria Math" w:hAnsi="Cambria Math"/>
                                      </w:rPr>
                                      <m:t>T</m:t>
                                    </m:r>
                                  </m:sup>
                                </m:sSubSup>
                                <m:r>
                                  <m:rPr>
                                    <m:sty m:val="b"/>
                                  </m:rPr>
                                  <w:rPr>
                                    <w:rFonts w:ascii="Cambria Math" w:hAnsi="Cambria Math"/>
                                  </w:rPr>
                                  <m:t>x</m:t>
                                </m:r>
                              </m:e>
                            </m:d>
                          </m:e>
                          <m:sub>
                            <m:r>
                              <w:rPr>
                                <w:rFonts w:ascii="Cambria Math" w:hAnsi="Cambria Math"/>
                              </w:rPr>
                              <m:t>k=1</m:t>
                            </m:r>
                          </m:sub>
                          <m:sup>
                            <m:r>
                              <w:rPr>
                                <w:rFonts w:ascii="Cambria Math" w:hAnsi="Cambria Math"/>
                              </w:rPr>
                              <m:t>K</m:t>
                            </m:r>
                          </m:sup>
                        </m:sSubSup>
                      </m:e>
                    </m:d>
                  </m:e>
                  <m:sub>
                    <m:r>
                      <w:rPr>
                        <w:rFonts w:ascii="Cambria Math" w:hAnsi="Cambria Math"/>
                      </w:rPr>
                      <m:t>i</m:t>
                    </m:r>
                  </m:sub>
                </m:sSub>
              </m:oMath>
            </m:oMathPara>
          </w:p>
        </w:tc>
      </w:tr>
    </w:tbl>
    <w:p w14:paraId="3412454A" w14:textId="40EAEC02" w:rsidR="00D110E4" w:rsidRDefault="00D110E4" w:rsidP="00194A05"/>
    <w:p w14:paraId="5650A43A" w14:textId="7B768E2D" w:rsidR="009046B5" w:rsidRDefault="00D110E4" w:rsidP="00194A05">
      <w:r>
        <w:t>A</w:t>
      </w:r>
      <w:r w:rsidR="00FF31FC">
        <w:t xml:space="preserve"> expressão</w:t>
      </w:r>
      <w:r>
        <w:t xml:space="preserve"> para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t xml:space="preserve"> varia de acordo com a distribuição </w:t>
      </w:r>
      <w:sdt>
        <w:sdtPr>
          <w:id w:val="1421447719"/>
          <w:citation/>
        </w:sdtPr>
        <w:sdtContent>
          <w:r w:rsidR="008C7BC0">
            <w:fldChar w:fldCharType="begin"/>
          </w:r>
          <w:r w:rsidR="008C7BC0">
            <w:instrText xml:space="preserve">CITATION Bis06 \p 198-203 \l 1046 </w:instrText>
          </w:r>
          <w:r w:rsidR="008C7BC0">
            <w:fldChar w:fldCharType="separate"/>
          </w:r>
          <w:r w:rsidR="00F71F0A" w:rsidRPr="00F71F0A">
            <w:rPr>
              <w:noProof/>
            </w:rPr>
            <w:t>[3, pp. 198-203]</w:t>
          </w:r>
          <w:r w:rsidR="008C7BC0">
            <w:fldChar w:fldCharType="end"/>
          </w:r>
        </w:sdtContent>
      </w:sdt>
      <w:r>
        <w:t>.</w:t>
      </w:r>
    </w:p>
    <w:p w14:paraId="0D22C0AB" w14:textId="58B74B33" w:rsidR="00FF31FC" w:rsidRDefault="008C7BC0" w:rsidP="00194A05">
      <w:r>
        <w:t>Com isso</w:t>
      </w:r>
      <w:r w:rsidR="00791194">
        <w:t>,</w:t>
      </w:r>
      <w:r>
        <w:t xml:space="preserve"> percebemos que, para várias distribuições bastante comuns, temos uma </w:t>
      </w:r>
      <w:r w:rsidR="000A28F6">
        <w:t>probabilidade</w:t>
      </w:r>
      <w:r>
        <w:t xml:space="preserve"> a p</w:t>
      </w:r>
      <w:r w:rsidR="00791194">
        <w:t>osteriori</w:t>
      </w:r>
      <w:r>
        <w:t xml:space="preserve"> que é dada pela </w:t>
      </w:r>
      <w:r>
        <w:rPr>
          <w:i/>
          <w:iCs/>
        </w:rPr>
        <w:t xml:space="preserve">softmax </w:t>
      </w:r>
      <w:r>
        <w:t xml:space="preserve">(o que, por generalização, inclui a </w:t>
      </w:r>
      <w:r>
        <w:lastRenderedPageBreak/>
        <w:t>sigmoide) de uma função linear.</w:t>
      </w:r>
      <w:r w:rsidR="00FF31FC">
        <w:t xml:space="preserve"> Isso faz com que as fronteiras de decisão entre essas classes sejam </w:t>
      </w:r>
      <w:r w:rsidR="00A03ACC">
        <w:t>hiperplanos.</w:t>
      </w:r>
    </w:p>
    <w:p w14:paraId="5BA58698" w14:textId="77777777" w:rsidR="00D84D48" w:rsidRDefault="00A03ACC" w:rsidP="00194A05">
      <w:r>
        <w:t xml:space="preserve">Tomemos por exemplo o caso em que sabemos que os dados pertencem às classes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e que são gerados por distribuições gaussianas com parâmetros específicos para cada classe. Isso quer dizer que conhecemos as </w:t>
      </w:r>
      <w:proofErr w:type="spellStart"/>
      <w:r>
        <w:rPr>
          <w:i/>
          <w:iCs/>
        </w:rPr>
        <w:t>likelihoods</w:t>
      </w:r>
      <w:proofErr w:type="spellEnd"/>
      <w:r>
        <w:t xml:space="preserve">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oMath>
      <w:r>
        <w:t xml:space="preserve"> e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2</m:t>
                </m:r>
              </m:sub>
            </m:sSub>
          </m:e>
        </m:d>
      </m:oMath>
      <w:r>
        <w:t xml:space="preserve">, com </w:t>
      </w:r>
      <m:oMath>
        <m:r>
          <m:rPr>
            <m:sty m:val="bi"/>
          </m:rPr>
          <w:rPr>
            <w:rFonts w:ascii="Cambria Math" w:hAnsi="Cambria Math"/>
          </w:rPr>
          <m:t>x∈</m:t>
        </m:r>
        <m:sSup>
          <m:sSupPr>
            <m:ctrlPr>
              <w:rPr>
                <w:rFonts w:ascii="Cambria Math" w:hAnsi="Cambria Math"/>
                <w:i/>
              </w:rPr>
            </m:ctrlPr>
          </m:sSupPr>
          <m:e>
            <m:r>
              <m:rPr>
                <m:scr m:val="double-struck"/>
                <m:sty m:val="bi"/>
              </m:rPr>
              <w:rPr>
                <w:rFonts w:ascii="Cambria Math" w:hAnsi="Cambria Math"/>
              </w:rPr>
              <m:t>R</m:t>
            </m:r>
            <m:ctrlPr>
              <w:rPr>
                <w:rFonts w:ascii="Cambria Math" w:hAnsi="Cambria Math"/>
                <w:b/>
                <w:bCs/>
                <w:i/>
              </w:rPr>
            </m:ctrlPr>
          </m:e>
          <m:sup>
            <m:r>
              <w:rPr>
                <w:rFonts w:ascii="Cambria Math" w:hAnsi="Cambria Math"/>
              </w:rPr>
              <m:t>2</m:t>
            </m:r>
          </m:sup>
        </m:sSup>
      </m:oMath>
      <w:r>
        <w:t>.</w:t>
      </w:r>
    </w:p>
    <w:p w14:paraId="0893E09F" w14:textId="77777777" w:rsidR="00D84D48" w:rsidRDefault="00D84D48" w:rsidP="00194A05">
      <w:r>
        <w:t xml:space="preserve">Para o caso em que as duas distribuições apresentam a mesma matriz de covariância </w:t>
      </w:r>
      <m:oMath>
        <m:r>
          <m:rPr>
            <m:sty m:val="b"/>
          </m:rPr>
          <w:rPr>
            <w:rFonts w:ascii="Cambria Math" w:hAnsi="Cambria Math"/>
          </w:rPr>
          <m:t>Σ</m:t>
        </m:r>
      </m:oMath>
      <w:r>
        <w:t xml:space="preserve"> temos probabilidade a posteriori como mostrado acima: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w:r>
        <w:t>. Para encontrar a fronteira de decisão, segundo a teoria de decisão, precisamos determinar:</w:t>
      </w:r>
    </w:p>
    <w:p w14:paraId="206B5995" w14:textId="6DCB6AB7" w:rsidR="00A03ACC" w:rsidRPr="00D84D48" w:rsidRDefault="00D84D48" w:rsidP="00D84D4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m:oMathPara>
    </w:p>
    <w:p w14:paraId="7176B943" w14:textId="1E17C682" w:rsidR="00D84D48" w:rsidRPr="00D84D48" w:rsidRDefault="00D84D48" w:rsidP="00194A05">
      <m:oMathPara>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p w14:paraId="17F921EF" w14:textId="147454FC" w:rsidR="00D84D48" w:rsidRPr="00F90496" w:rsidRDefault="00000000" w:rsidP="00194A05">
      <w:pPr>
        <w:rPr>
          <w:b/>
          <w:bCs/>
          <w:iCs/>
        </w:rP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m:rPr>
                  <m:sty m:val="bi"/>
                </m:rPr>
                <w:rPr>
                  <w:rFonts w:ascii="Cambria Math" w:hAnsi="Cambria Math"/>
                </w:rPr>
                <m:t>2</m:t>
              </m:r>
              <m:ctrlPr>
                <w:rPr>
                  <w:rFonts w:ascii="Cambria Math" w:hAnsi="Cambria Math"/>
                  <w:b/>
                  <w:bCs/>
                  <w:i/>
                </w:rPr>
              </m:ctrlPr>
            </m:sub>
            <m:sup>
              <m:r>
                <w:rPr>
                  <w:rFonts w:ascii="Cambria Math" w:hAnsi="Cambria Math"/>
                </w:rPr>
                <m:t>T</m:t>
              </m:r>
            </m:sup>
          </m:sSubSup>
          <m:r>
            <m:rPr>
              <m:sty m:val="b"/>
            </m:rPr>
            <w:rPr>
              <w:rFonts w:ascii="Cambria Math" w:hAnsi="Cambria Math"/>
            </w:rPr>
            <m:t>x</m:t>
          </m:r>
        </m:oMath>
      </m:oMathPara>
    </w:p>
    <w:p w14:paraId="4DED15FF" w14:textId="5DC66835" w:rsidR="00F90496" w:rsidRPr="00F90496" w:rsidRDefault="00000000" w:rsidP="00194A05">
      <m:oMathPara>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oMath>
      </m:oMathPara>
    </w:p>
    <w:p w14:paraId="1F9899FD" w14:textId="403E09EB" w:rsidR="00F90496" w:rsidRPr="00F90496" w:rsidRDefault="00000000" w:rsidP="00194A05">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2</m:t>
                      </m:r>
                    </m:sub>
                  </m:sSub>
                </m:sub>
              </m:sSub>
            </m:e>
          </m:d>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1</m:t>
                      </m:r>
                    </m:sub>
                  </m:sSub>
                </m:sub>
              </m:sSub>
            </m:e>
          </m:d>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0</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0</m:t>
                      </m:r>
                    </m:sub>
                  </m:sSub>
                </m:sub>
              </m:sSub>
            </m:e>
          </m:d>
          <m:r>
            <w:rPr>
              <w:rFonts w:ascii="Cambria Math" w:hAnsi="Cambria Math"/>
            </w:rPr>
            <m:t>=0</m:t>
          </m:r>
        </m:oMath>
      </m:oMathPara>
    </w:p>
    <w:p w14:paraId="7D39D487" w14:textId="77777777" w:rsidR="00E13036" w:rsidRDefault="00F90496" w:rsidP="00E13036">
      <w:r>
        <w:t>que é</w:t>
      </w:r>
      <w:r w:rsidR="00BC4F71">
        <w:t xml:space="preserve"> a equação de</w:t>
      </w:r>
      <w:r>
        <w:t xml:space="preserve"> uma reta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BC4F71">
        <w:t xml:space="preserve"> e de um plano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954EB2">
        <w:t>.</w:t>
      </w:r>
    </w:p>
    <w:p w14:paraId="52FE5FEA" w14:textId="77777777" w:rsidR="00832C97" w:rsidRDefault="00BC4F71" w:rsidP="00194A05">
      <w:r>
        <w:t xml:space="preserve">Um erro que poderia ser cometido é achar que </w:t>
      </w:r>
      <w:r w:rsidR="00E13036">
        <w:t>o plano</w:t>
      </w:r>
      <w:r>
        <w:t xml:space="preserve"> que correspondente a essa reta do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w:t>
      </w:r>
      <w:r w:rsidR="00E13036">
        <w:t xml:space="preserve">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E13036">
        <w:t xml:space="preserve"> </w:t>
      </w:r>
      <w:r>
        <w:t xml:space="preserve">é a função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oMath>
      <w:r w:rsidR="00E13036">
        <w:rPr>
          <w:b/>
        </w:rPr>
        <w:t xml:space="preserve"> </w:t>
      </w:r>
      <w:r w:rsidR="00E13036">
        <w:rPr>
          <w:bCs/>
        </w:rPr>
        <w:t xml:space="preserve">No entanto, não podemos afirmar isso, pois a equação dessa reta não surgiu a partir de uma curva de nível de uma função </w:t>
      </w:r>
      <m:oMath>
        <m:r>
          <w:rPr>
            <w:rFonts w:ascii="Cambria Math" w:hAnsi="Cambria Math"/>
          </w:rPr>
          <m:t>z=f</m:t>
        </m:r>
        <m:d>
          <m:dPr>
            <m:ctrlPr>
              <w:rPr>
                <w:rFonts w:ascii="Cambria Math" w:hAnsi="Cambria Math"/>
                <w:bCs/>
                <w:i/>
              </w:rPr>
            </m:ctrlPr>
          </m:dPr>
          <m:e>
            <m:r>
              <m:rPr>
                <m:sty m:val="bi"/>
              </m:rPr>
              <w:rPr>
                <w:rFonts w:ascii="Cambria Math" w:hAnsi="Cambria Math"/>
              </w:rPr>
              <m:t>x</m:t>
            </m:r>
          </m:e>
        </m:d>
      </m:oMath>
      <w:r w:rsidR="00E13036">
        <w:rPr>
          <w:bCs/>
        </w:rPr>
        <w:t xml:space="preserve">, fazendo </w:t>
      </w:r>
      <m:oMath>
        <m:r>
          <w:rPr>
            <w:rFonts w:ascii="Cambria Math" w:hAnsi="Cambria Math"/>
          </w:rPr>
          <m:t>f</m:t>
        </m:r>
        <m:d>
          <m:dPr>
            <m:ctrlPr>
              <w:rPr>
                <w:rFonts w:ascii="Cambria Math" w:hAnsi="Cambria Math"/>
                <w:bCs/>
                <w:i/>
              </w:rPr>
            </m:ctrlPr>
          </m:dPr>
          <m:e>
            <m:r>
              <m:rPr>
                <m:sty m:val="bi"/>
              </m:rPr>
              <w:rPr>
                <w:rFonts w:ascii="Cambria Math" w:hAnsi="Cambria Math"/>
              </w:rPr>
              <m:t>x</m:t>
            </m:r>
          </m:e>
        </m:d>
        <m:r>
          <w:rPr>
            <w:rFonts w:ascii="Cambria Math" w:hAnsi="Cambria Math"/>
          </w:rPr>
          <m:t>=0</m:t>
        </m:r>
      </m:oMath>
      <w:r w:rsidR="00E13036">
        <w:rPr>
          <w:bCs/>
        </w:rPr>
        <w:t xml:space="preserve">, mas sim, da equação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w:r w:rsidR="00E13036">
        <w:t>.</w:t>
      </w:r>
    </w:p>
    <w:p w14:paraId="4684622A" w14:textId="2D3844B0" w:rsidR="00420F66" w:rsidRPr="00832C97" w:rsidRDefault="00E13036" w:rsidP="00194A05">
      <w:pPr>
        <w:rPr>
          <w:bCs/>
        </w:rPr>
      </w:pPr>
      <w:r>
        <w:t xml:space="preserve">Então, não é possível fazer o caminho inverso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r>
          <w:rPr>
            <w:rFonts w:ascii="Cambria Math" w:hAnsi="Cambria Math"/>
          </w:rPr>
          <m:t>→z=f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2D393C">
        <w:rPr>
          <w:bCs/>
        </w:rPr>
        <w:t xml:space="preserve">, pois não conhecemos o comportamento da variável </w:t>
      </w:r>
      <m:oMath>
        <m:r>
          <w:rPr>
            <w:rFonts w:ascii="Cambria Math" w:hAnsi="Cambria Math"/>
          </w:rPr>
          <m:t>z</m:t>
        </m:r>
      </m:oMath>
      <w:r w:rsidR="002D393C">
        <w:rPr>
          <w:bCs/>
        </w:rPr>
        <w:t xml:space="preserve"> em outros valores diferentes de </w:t>
      </w:r>
      <m:oMath>
        <m:r>
          <w:rPr>
            <w:rFonts w:ascii="Cambria Math" w:hAnsi="Cambria Math"/>
          </w:rPr>
          <m:t>z=0</m:t>
        </m:r>
      </m:oMath>
      <w:r w:rsidR="002D393C">
        <w:rPr>
          <w:bCs/>
        </w:rPr>
        <w:t>.</w:t>
      </w:r>
      <w:r w:rsidR="00420F66">
        <w:rPr>
          <w:bCs/>
        </w:rPr>
        <w:t xml:space="preserve"> Por que não poderia ser </w:t>
      </w:r>
      <m:oMath>
        <m:r>
          <w:rPr>
            <w:rFonts w:ascii="Cambria Math" w:hAnsi="Cambria Math"/>
          </w:rPr>
          <m:t>z=f</m:t>
        </m:r>
        <m:d>
          <m:dPr>
            <m:ctrlPr>
              <w:rPr>
                <w:rFonts w:ascii="Cambria Math" w:hAnsi="Cambria Math"/>
                <w:bCs/>
                <w:i/>
              </w:rPr>
            </m:ctrlPr>
          </m:dPr>
          <m:e>
            <m:r>
              <m:rPr>
                <m:sty m:val="bi"/>
              </m:rP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832C97" w:rsidRPr="00832C97">
        <w:rPr>
          <w:bCs/>
        </w:rPr>
        <w:t>, ou</w:t>
      </w:r>
      <w:r w:rsidR="00832C97">
        <w:rPr>
          <w:bCs/>
        </w:rPr>
        <w:t xml:space="preserve"> escrito de maneira equivalente,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r>
          <w:rPr>
            <w:rFonts w:ascii="Cambria Math" w:hAnsi="Cambria Math"/>
          </w:rPr>
          <m:t>3z=0</m:t>
        </m:r>
      </m:oMath>
      <w:r w:rsidR="00832C97">
        <w:rPr>
          <w:bCs/>
        </w:rPr>
        <w:t xml:space="preserve">, que é igual a equação mostrada acima em </w:t>
      </w:r>
      <m:oMath>
        <m:r>
          <w:rPr>
            <w:rFonts w:ascii="Cambria Math" w:hAnsi="Cambria Math"/>
          </w:rPr>
          <m:t>z=0</m:t>
        </m:r>
      </m:oMath>
      <w:r w:rsidR="00832C97">
        <w:rPr>
          <w:bCs/>
        </w:rPr>
        <w:t>?</w:t>
      </w:r>
    </w:p>
    <w:p w14:paraId="3EEC02C3" w14:textId="4C95D02D" w:rsidR="00EC2D8A" w:rsidRDefault="00420F66" w:rsidP="00194A05">
      <w:pPr>
        <w:rPr>
          <w:bCs/>
        </w:rPr>
      </w:pPr>
      <w:r>
        <w:rPr>
          <w:bCs/>
        </w:rPr>
        <w:t xml:space="preserve">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 xml:space="preserve">, temos sempre 3 variáveis: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e </w:t>
      </w:r>
      <m:oMath>
        <m:r>
          <w:rPr>
            <w:rFonts w:ascii="Cambria Math" w:hAnsi="Cambria Math"/>
          </w:rPr>
          <m:t>z</m:t>
        </m:r>
      </m:oMath>
      <w:r>
        <w:rPr>
          <w:bCs/>
        </w:rPr>
        <w:t xml:space="preserve">. Nossa equação tem a forma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+d=0</m:t>
        </m:r>
      </m:oMath>
      <w:r>
        <w:rPr>
          <w:bCs/>
        </w:rPr>
        <w:t xml:space="preserve">. O </w:t>
      </w:r>
      <m:oMath>
        <m:r>
          <w:rPr>
            <w:rFonts w:ascii="Cambria Math" w:hAnsi="Cambria Math"/>
          </w:rPr>
          <m:t>z</m:t>
        </m:r>
      </m:oMath>
      <w:r>
        <w:rPr>
          <w:bCs/>
        </w:rPr>
        <w:t xml:space="preserve"> também está representado nessa equação, mas de maneira implícita: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+0z+d=0</m:t>
        </m:r>
      </m:oMath>
      <w:r>
        <w:rPr>
          <w:bCs/>
        </w:rPr>
        <w:t>.</w:t>
      </w:r>
      <w:r w:rsidR="00832C97">
        <w:rPr>
          <w:bCs/>
        </w:rPr>
        <w:t xml:space="preserve"> Isso nos indica que,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só possuem dependência entre eles e o valor de </w:t>
      </w:r>
      <m:oMath>
        <m:r>
          <w:rPr>
            <w:rFonts w:ascii="Cambria Math" w:hAnsi="Cambria Math"/>
          </w:rPr>
          <m:t>z</m:t>
        </m:r>
      </m:oMath>
      <w:r w:rsidR="00832C97">
        <w:rPr>
          <w:bCs/>
        </w:rPr>
        <w:t xml:space="preserve"> não influencia nos valores que essas duas variáveis podem assumi. Então, temos um plano paralelo ao eixo </w:t>
      </w:r>
      <m:oMath>
        <m:r>
          <w:rPr>
            <w:rFonts w:ascii="Cambria Math" w:hAnsi="Cambria Math"/>
          </w:rPr>
          <m:t>z</m:t>
        </m:r>
      </m:oMath>
      <w:r w:rsidR="00832C97">
        <w:rPr>
          <w:bCs/>
        </w:rPr>
        <w:t xml:space="preserve">, pois, independentemente do valor de </w:t>
      </w:r>
      <m:oMath>
        <m:r>
          <w:rPr>
            <w:rFonts w:ascii="Cambria Math" w:hAnsi="Cambria Math"/>
          </w:rPr>
          <m:t>z</m:t>
        </m:r>
      </m:oMath>
      <w:r w:rsidR="00832C97">
        <w:rPr>
          <w:bCs/>
        </w:rPr>
        <w:t xml:space="preserve"> escolhido, a relação entre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é sempre a mesma: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bCs/>
                <w:i/>
              </w:rPr>
            </m:ctrlPr>
          </m:fPr>
          <m:num>
            <m:r>
              <w:rPr>
                <w:rFonts w:ascii="Cambria Math" w:hAnsi="Cambria Math"/>
              </w:rPr>
              <m:t>d</m:t>
            </m:r>
          </m:num>
          <m:den>
            <m:r>
              <w:rPr>
                <w:rFonts w:ascii="Cambria Math" w:hAnsi="Cambria Math"/>
              </w:rPr>
              <m:t>a</m:t>
            </m:r>
          </m:den>
        </m:f>
        <m:r>
          <w:rPr>
            <w:rFonts w:ascii="Cambria Math" w:hAnsi="Cambria Math"/>
          </w:rPr>
          <m:t>-</m:t>
        </m:r>
        <m:f>
          <m:fPr>
            <m:ctrlPr>
              <w:rPr>
                <w:rFonts w:ascii="Cambria Math" w:hAnsi="Cambria Math"/>
                <w:bCs/>
                <w:i/>
              </w:rPr>
            </m:ctrlPr>
          </m:fPr>
          <m:num>
            <m:r>
              <w:rPr>
                <w:rFonts w:ascii="Cambria Math" w:hAnsi="Cambria Math"/>
              </w:rPr>
              <m:t>b</m:t>
            </m:r>
          </m:num>
          <m:den>
            <m:r>
              <w:rPr>
                <w:rFonts w:ascii="Cambria Math" w:hAnsi="Cambria Math"/>
              </w:rPr>
              <m:t>a</m:t>
            </m:r>
          </m:den>
        </m:f>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w:t>
      </w:r>
    </w:p>
    <w:p w14:paraId="2A6019A7" w14:textId="05AF84DF" w:rsidR="006E4732" w:rsidRDefault="006E4732" w:rsidP="00194A05">
      <w:pPr>
        <w:rPr>
          <w:bCs/>
        </w:rPr>
      </w:pPr>
      <w:r>
        <w:rPr>
          <w:bCs/>
        </w:rPr>
        <w:t xml:space="preserve">Para encerrar essa discussão, isso é só uma questão de ponto de vista. Se estamos trabalhando com representações 2D desse problema, representaremos a fronteira de decisão como uma reta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Pr>
          <w:bCs/>
        </w:rPr>
        <w:t xml:space="preserve">. Se estamos trabalhando com representações em 3D, representaremos nossa fronteira de decisão como um plano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w:t>
      </w:r>
    </w:p>
    <w:p w14:paraId="0954EF92" w14:textId="60F8EFD2" w:rsidR="00EC2D8A" w:rsidRDefault="00EC2D8A" w:rsidP="00194A05">
      <w:pPr>
        <w:rPr>
          <w:bCs/>
        </w:rPr>
      </w:pPr>
      <w:r>
        <w:rPr>
          <w:bCs/>
        </w:rPr>
        <w:t>A</w:t>
      </w:r>
      <w:r w:rsidR="006E4732">
        <w:rPr>
          <w:bCs/>
        </w:rPr>
        <w:t xml:space="preserve"> </w:t>
      </w:r>
      <w:r w:rsidR="006E4732">
        <w:rPr>
          <w:bCs/>
        </w:rPr>
        <w:fldChar w:fldCharType="begin"/>
      </w:r>
      <w:r w:rsidR="006E4732">
        <w:rPr>
          <w:bCs/>
        </w:rPr>
        <w:instrText xml:space="preserve"> REF _Ref127722185 \h </w:instrText>
      </w:r>
      <w:r w:rsidR="006E4732">
        <w:rPr>
          <w:bCs/>
        </w:rPr>
      </w:r>
      <w:r w:rsidR="006E4732">
        <w:rPr>
          <w:bCs/>
        </w:rPr>
        <w:fldChar w:fldCharType="separate"/>
      </w:r>
      <w:r w:rsidR="00F71F0A">
        <w:t xml:space="preserve">Figura </w:t>
      </w:r>
      <w:r w:rsidR="00F71F0A">
        <w:rPr>
          <w:noProof/>
        </w:rPr>
        <w:t>3</w:t>
      </w:r>
      <w:r w:rsidR="00F71F0A">
        <w:noBreakHyphen/>
      </w:r>
      <w:r w:rsidR="00F71F0A">
        <w:rPr>
          <w:noProof/>
        </w:rPr>
        <w:t>5</w:t>
      </w:r>
      <w:r w:rsidR="006E4732">
        <w:rPr>
          <w:bCs/>
        </w:rPr>
        <w:fldChar w:fldCharType="end"/>
      </w:r>
      <w:r w:rsidR="006E4732">
        <w:rPr>
          <w:bCs/>
        </w:rPr>
        <w:t xml:space="preserve"> e a</w:t>
      </w:r>
      <w:r w:rsidR="00832C97">
        <w:rPr>
          <w:bCs/>
        </w:rPr>
        <w:t xml:space="preserve"> </w:t>
      </w:r>
      <w:r w:rsidR="00832C97">
        <w:rPr>
          <w:bCs/>
        </w:rPr>
        <w:fldChar w:fldCharType="begin"/>
      </w:r>
      <w:r w:rsidR="00832C97">
        <w:rPr>
          <w:bCs/>
        </w:rPr>
        <w:instrText xml:space="preserve"> REF _Ref127721838 \h </w:instrText>
      </w:r>
      <w:r w:rsidR="00832C97">
        <w:rPr>
          <w:bCs/>
        </w:rPr>
      </w:r>
      <w:r w:rsidR="00832C97">
        <w:rPr>
          <w:bCs/>
        </w:rPr>
        <w:fldChar w:fldCharType="separate"/>
      </w:r>
      <w:r w:rsidR="00F71F0A">
        <w:t xml:space="preserve">Figura </w:t>
      </w:r>
      <w:r w:rsidR="00F71F0A">
        <w:rPr>
          <w:noProof/>
        </w:rPr>
        <w:t>3</w:t>
      </w:r>
      <w:r w:rsidR="00F71F0A">
        <w:noBreakHyphen/>
      </w:r>
      <w:r w:rsidR="00F71F0A">
        <w:rPr>
          <w:noProof/>
        </w:rPr>
        <w:t>6</w:t>
      </w:r>
      <w:r w:rsidR="00832C97">
        <w:rPr>
          <w:bCs/>
        </w:rPr>
        <w:fldChar w:fldCharType="end"/>
      </w:r>
      <w:r>
        <w:rPr>
          <w:bCs/>
        </w:rPr>
        <w:t xml:space="preserve"> abaixo ilustra</w:t>
      </w:r>
      <w:r w:rsidR="006E4732">
        <w:rPr>
          <w:bCs/>
        </w:rPr>
        <w:t>m</w:t>
      </w:r>
      <w:r>
        <w:rPr>
          <w:bCs/>
        </w:rPr>
        <w:t xml:space="preserve"> </w:t>
      </w:r>
      <w:r w:rsidR="006E4732">
        <w:rPr>
          <w:bCs/>
        </w:rPr>
        <w:t>as curvas desse exemplo</w:t>
      </w:r>
      <w:r>
        <w:rPr>
          <w:bCs/>
        </w:rPr>
        <w:t xml:space="preserve"> de diferentes pontos de vista.</w:t>
      </w:r>
      <w:r w:rsidR="006A2A4D">
        <w:rPr>
          <w:bCs/>
        </w:rPr>
        <w:t xml:space="preserve"> Na curva da probabilidade a posteriori</w:t>
      </w:r>
      <m:oMath>
        <m:r>
          <w:rPr>
            <w:rFonts w:ascii="Cambria Math" w:hAnsi="Cambria Math"/>
          </w:rPr>
          <m:t>,</m:t>
        </m:r>
      </m:oMath>
      <w:r w:rsidR="006A2A4D">
        <w:rPr>
          <w:bCs/>
        </w:rPr>
        <w:t xml:space="preserve"> pode parecer que ela representa uma função de densidade de probabilidade (contínua) de </w:t>
      </w:r>
      <m:oMath>
        <m:r>
          <m:rPr>
            <m:sty m:val="bi"/>
          </m:rPr>
          <w:rPr>
            <w:rFonts w:ascii="Cambria Math" w:hAnsi="Cambria Math"/>
          </w:rPr>
          <m:t>x</m:t>
        </m:r>
      </m:oMath>
      <w:r w:rsidR="006A2A4D">
        <w:rPr>
          <w:bCs/>
        </w:rPr>
        <w:t>. Para que isso fosse verdade, precisaríamos que</w:t>
      </w:r>
    </w:p>
    <w:p w14:paraId="1B348799" w14:textId="2FF0427A" w:rsidR="006A2A4D" w:rsidRPr="006A2A4D" w:rsidRDefault="00000000" w:rsidP="00194A05">
      <w:pPr>
        <w:rPr>
          <w:bCs/>
        </w:rPr>
      </w:pPr>
      <m:oMathPara>
        <m:oMath>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P</m:t>
              </m:r>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nary>
          <m:r>
            <w:rPr>
              <w:rFonts w:ascii="Cambria Math" w:hAnsi="Cambria Math"/>
            </w:rPr>
            <m:t>d</m:t>
          </m:r>
          <m:r>
            <m:rPr>
              <m:sty m:val="bi"/>
            </m:rPr>
            <w:rPr>
              <w:rFonts w:ascii="Cambria Math" w:hAnsi="Cambria Math"/>
            </w:rPr>
            <m:t>x=</m:t>
          </m:r>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e>
          </m:nary>
          <m:r>
            <w:rPr>
              <w:rFonts w:ascii="Cambria Math" w:hAnsi="Cambria Math"/>
            </w:rPr>
            <m:t>d</m:t>
          </m:r>
          <m:r>
            <m:rPr>
              <m:sty m:val="bi"/>
            </m:rPr>
            <w:rPr>
              <w:rFonts w:ascii="Cambria Math" w:hAnsi="Cambria Math"/>
            </w:rPr>
            <m:t>x =</m:t>
          </m:r>
          <m:r>
            <w:rPr>
              <w:rFonts w:ascii="Cambria Math" w:hAnsi="Cambria Math"/>
            </w:rPr>
            <m:t>1,</m:t>
          </m:r>
        </m:oMath>
      </m:oMathPara>
    </w:p>
    <w:p w14:paraId="69B3843F" w14:textId="2350D71E" w:rsidR="006A2A4D" w:rsidRPr="00D97CB8" w:rsidRDefault="006A2A4D" w:rsidP="00194A05">
      <w:r>
        <w:rPr>
          <w:bCs/>
        </w:rPr>
        <w:lastRenderedPageBreak/>
        <w:t xml:space="preserve">o que </w:t>
      </w:r>
      <w:r w:rsidR="00D97CB8">
        <w:rPr>
          <w:bCs/>
        </w:rPr>
        <w:t xml:space="preserve">é um absurdo, já que </w:t>
      </w:r>
      <m:oMath>
        <m:func>
          <m:funcPr>
            <m:ctrlPr>
              <w:rPr>
                <w:rFonts w:ascii="Cambria Math" w:hAnsi="Cambria Math"/>
                <w:bCs/>
              </w:rPr>
            </m:ctrlPr>
          </m:funcPr>
          <m:fName>
            <m:limLow>
              <m:limLowPr>
                <m:ctrlPr>
                  <w:rPr>
                    <w:rFonts w:ascii="Cambria Math" w:hAnsi="Cambria Math"/>
                    <w:bCs/>
                  </w:rPr>
                </m:ctrlPr>
              </m:limLowPr>
              <m:e>
                <m:r>
                  <m:rPr>
                    <m:sty m:val="p"/>
                  </m:rPr>
                  <w:rPr>
                    <w:rFonts w:ascii="Cambria Math" w:hAnsi="Cambria Math"/>
                  </w:rPr>
                  <m:t>lim</m:t>
                </m:r>
              </m:e>
              <m:lim>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bCs/>
                        <w:i/>
                      </w:rPr>
                    </m:ctrlPr>
                  </m:dPr>
                  <m:e>
                    <m:r>
                      <w:rPr>
                        <w:rFonts w:ascii="Cambria Math" w:hAnsi="Cambria Math"/>
                      </w:rPr>
                      <m:t>∞,∞</m:t>
                    </m:r>
                  </m:e>
                </m:d>
              </m:lim>
            </m:limLow>
            <m:ctrlPr>
              <w:rPr>
                <w:rFonts w:ascii="Cambria Math" w:hAnsi="Cambria Math"/>
                <w:bCs/>
                <w:i/>
              </w:rPr>
            </m:ctrlPr>
          </m:fName>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ctrlPr>
              <w:rPr>
                <w:rFonts w:ascii="Cambria Math" w:hAnsi="Cambria Math"/>
                <w:bCs/>
                <w:i/>
              </w:rPr>
            </m:ctrlPr>
          </m:e>
        </m:func>
        <m:r>
          <w:rPr>
            <w:rFonts w:ascii="Cambria Math" w:hAnsi="Cambria Math"/>
          </w:rPr>
          <m:t>=1</m:t>
        </m:r>
      </m:oMath>
      <w:r w:rsidR="00D97CB8">
        <w:rPr>
          <w:bCs/>
        </w:rPr>
        <w:t xml:space="preserve"> e, por isso, a integral de </w:t>
      </w:r>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oMath>
      <w:r w:rsidR="00D97CB8">
        <w:t xml:space="preserve"> não converge. Lembrando que, como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oMath>
      <w:r w:rsidR="00D97CB8">
        <w:rPr>
          <w:b/>
        </w:rPr>
        <w:t xml:space="preserve"> </w:t>
      </w:r>
      <w:r w:rsidR="00D97CB8">
        <w:rPr>
          <w:bCs/>
        </w:rPr>
        <w:t xml:space="preserve">é linear, </w:t>
      </w:r>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oMath>
      <w:r w:rsidR="00D97CB8">
        <w:t xml:space="preserve"> tem a mesma forma da sigmoide</w:t>
      </w:r>
      <w:r w:rsidR="0035497E">
        <w:t>,</w:t>
      </w:r>
      <w:r w:rsidR="00D97CB8">
        <w:t xml:space="preserve"> porém possivelmente deslocada e distorcida ao longo do eixo </w:t>
      </w:r>
      <m:oMath>
        <m:r>
          <w:rPr>
            <w:rFonts w:ascii="Cambria Math" w:hAnsi="Cambria Math"/>
          </w:rPr>
          <m:t>x</m:t>
        </m:r>
      </m:oMath>
      <w:r w:rsidR="00D97CB8">
        <w:t>, no caso unidimensional,</w:t>
      </w:r>
      <w:r w:rsidR="00872CBF">
        <w:t xml:space="preserve"> ou </w:t>
      </w:r>
      <w:r w:rsidR="00D97CB8">
        <w:t xml:space="preserve">ao longo do plano formado por pelas componentes de </w:t>
      </w:r>
      <m:oMath>
        <m:r>
          <m:rPr>
            <m:sty m:val="bi"/>
          </m:rPr>
          <w:rPr>
            <w:rFonts w:ascii="Cambria Math" w:hAnsi="Cambria Math"/>
          </w:rPr>
          <m:t>x</m:t>
        </m:r>
      </m:oMath>
      <w:r w:rsidR="00872CBF">
        <w:t>, no caso multidimensional</w:t>
      </w:r>
      <w:r w:rsidR="00D97CB8">
        <w:t>.</w:t>
      </w:r>
    </w:p>
    <w:p w14:paraId="61BDD1A0" w14:textId="36C1D68E" w:rsidR="00EC2D8A" w:rsidRDefault="00832C97" w:rsidP="00EC2D8A">
      <w:pPr>
        <w:jc w:val="center"/>
        <w:rPr>
          <w:bCs/>
        </w:rPr>
      </w:pPr>
      <w:r w:rsidRPr="00832C97">
        <w:rPr>
          <w:bCs/>
          <w:noProof/>
        </w:rPr>
        <w:drawing>
          <wp:inline distT="0" distB="0" distL="0" distR="0" wp14:anchorId="14DF0B54" wp14:editId="7A1FF049">
            <wp:extent cx="2957946" cy="2261699"/>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334" cy="2284170"/>
                    </a:xfrm>
                    <a:prstGeom prst="rect">
                      <a:avLst/>
                    </a:prstGeom>
                  </pic:spPr>
                </pic:pic>
              </a:graphicData>
            </a:graphic>
          </wp:inline>
        </w:drawing>
      </w:r>
    </w:p>
    <w:p w14:paraId="4550CFD7" w14:textId="156A7987" w:rsidR="00832C97" w:rsidRDefault="00832C97" w:rsidP="00832C97">
      <w:pPr>
        <w:pStyle w:val="Legenda"/>
        <w:jc w:val="center"/>
        <w:rPr>
          <w:bCs/>
        </w:rPr>
      </w:pPr>
      <w:bookmarkStart w:id="23" w:name="_Ref127722185"/>
      <w:r>
        <w:t xml:space="preserve">Figura </w:t>
      </w:r>
      <w:r w:rsidR="00000000">
        <w:fldChar w:fldCharType="begin"/>
      </w:r>
      <w:r w:rsidR="00000000">
        <w:instrText xml:space="preserve"> STYLEREF 1 \s </w:instrText>
      </w:r>
      <w:r w:rsidR="00000000">
        <w:fldChar w:fldCharType="separate"/>
      </w:r>
      <w:r w:rsidR="00F71F0A">
        <w:rPr>
          <w:noProof/>
        </w:rPr>
        <w:t>3</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5</w:t>
      </w:r>
      <w:r w:rsidR="00000000">
        <w:rPr>
          <w:noProof/>
        </w:rPr>
        <w:fldChar w:fldCharType="end"/>
      </w:r>
      <w:bookmarkEnd w:id="23"/>
      <w:r>
        <w:t xml:space="preserve">: Curvas de nível das </w:t>
      </w:r>
      <w:proofErr w:type="spellStart"/>
      <w:r>
        <w:t>likelihoods</w:t>
      </w:r>
      <w:proofErr w:type="spellEnd"/>
      <w:r>
        <w:t>.</w:t>
      </w:r>
    </w:p>
    <w:p w14:paraId="4E633A63" w14:textId="77777777" w:rsidR="00EC2D8A" w:rsidRDefault="00EC2D8A" w:rsidP="006E4732">
      <w:pPr>
        <w:rPr>
          <w:bCs/>
        </w:rPr>
      </w:pPr>
    </w:p>
    <w:p w14:paraId="15735821" w14:textId="1DB7FF0C" w:rsidR="00EC2D8A" w:rsidRDefault="006E4732" w:rsidP="00EC2D8A">
      <w:pPr>
        <w:jc w:val="center"/>
        <w:rPr>
          <w:bCs/>
        </w:rPr>
      </w:pPr>
      <w:r w:rsidRPr="006E4732">
        <w:rPr>
          <w:bCs/>
          <w:noProof/>
        </w:rPr>
        <w:drawing>
          <wp:inline distT="0" distB="0" distL="0" distR="0" wp14:anchorId="36C027A2" wp14:editId="5B64FEF4">
            <wp:extent cx="4350327" cy="200890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109" cy="2019888"/>
                    </a:xfrm>
                    <a:prstGeom prst="rect">
                      <a:avLst/>
                    </a:prstGeom>
                  </pic:spPr>
                </pic:pic>
              </a:graphicData>
            </a:graphic>
          </wp:inline>
        </w:drawing>
      </w:r>
    </w:p>
    <w:p w14:paraId="55C725C8" w14:textId="291102A8" w:rsidR="006E4732" w:rsidRDefault="00420F66" w:rsidP="00872CBF">
      <w:pPr>
        <w:pStyle w:val="Legenda"/>
        <w:jc w:val="center"/>
        <w:rPr>
          <w:iCs w:val="0"/>
        </w:rPr>
      </w:pPr>
      <w:bookmarkStart w:id="24" w:name="_Ref127721838"/>
      <w:r>
        <w:t xml:space="preserve">Figura </w:t>
      </w:r>
      <w:r w:rsidR="00000000">
        <w:fldChar w:fldCharType="begin"/>
      </w:r>
      <w:r w:rsidR="00000000">
        <w:instrText xml:space="preserve"> STYLEREF 1 \s </w:instrText>
      </w:r>
      <w:r w:rsidR="00000000">
        <w:fldChar w:fldCharType="separate"/>
      </w:r>
      <w:r w:rsidR="00F71F0A">
        <w:rPr>
          <w:noProof/>
        </w:rPr>
        <w:t>3</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6</w:t>
      </w:r>
      <w:r w:rsidR="00000000">
        <w:rPr>
          <w:noProof/>
        </w:rPr>
        <w:fldChar w:fldCharType="end"/>
      </w:r>
      <w:bookmarkEnd w:id="24"/>
      <w:r>
        <w:t xml:space="preserve">: Representação das </w:t>
      </w:r>
      <w:proofErr w:type="spellStart"/>
      <w:r>
        <w:t>likelihoods</w:t>
      </w:r>
      <w:proofErr w:type="spellEnd"/>
      <w:r>
        <w:t xml:space="preserve"> (à esquerda) e da função de probabilidade a posteriori (à direita). Nessas figuras, está representada a fronteira de decisão </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e>
          <m:sup>
            <m:r>
              <w:rPr>
                <w:rFonts w:ascii="Cambria Math" w:hAnsi="Cambria Math"/>
              </w:rPr>
              <m:t>T</m:t>
            </m:r>
          </m:sup>
        </m:sSup>
        <m:r>
          <w:rPr>
            <w:rFonts w:ascii="Cambria Math" w:hAnsi="Cambria Math"/>
          </w:rPr>
          <m:t>x=0</m:t>
        </m:r>
      </m:oMath>
      <w:r>
        <w:rPr>
          <w:iCs w:val="0"/>
        </w:rPr>
        <w:t xml:space="preserve">, só que aqui, representada no </w:t>
      </w:r>
      <m:oMath>
        <m:sSup>
          <m:sSupPr>
            <m:ctrlPr>
              <w:rPr>
                <w:rFonts w:ascii="Cambria Math" w:hAnsi="Cambria Math"/>
                <w:iCs w:val="0"/>
              </w:rPr>
            </m:ctrlPr>
          </m:sSupPr>
          <m:e>
            <m:r>
              <m:rPr>
                <m:scr m:val="double-struck"/>
              </m:rPr>
              <w:rPr>
                <w:rFonts w:ascii="Cambria Math" w:hAnsi="Cambria Math"/>
              </w:rPr>
              <m:t>R</m:t>
            </m:r>
          </m:e>
          <m:sup>
            <m:r>
              <w:rPr>
                <w:rFonts w:ascii="Cambria Math" w:hAnsi="Cambria Math"/>
              </w:rPr>
              <m:t>3</m:t>
            </m:r>
          </m:sup>
        </m:sSup>
      </m:oMath>
      <w:r>
        <w:rPr>
          <w:iCs w:val="0"/>
        </w:rPr>
        <w:t>.</w:t>
      </w:r>
    </w:p>
    <w:p w14:paraId="43F40507" w14:textId="3B4655B9" w:rsidR="00872CBF" w:rsidRDefault="00872CBF" w:rsidP="00872CBF">
      <w:r>
        <w:t xml:space="preserve">Em outras palavras, a aba vermelha do gráfico à direita na </w:t>
      </w:r>
      <w:r>
        <w:fldChar w:fldCharType="begin"/>
      </w:r>
      <w:r>
        <w:instrText xml:space="preserve"> REF _Ref127721838 \h </w:instrText>
      </w:r>
      <w:r>
        <w:fldChar w:fldCharType="separate"/>
      </w:r>
      <w:r w:rsidR="00F71F0A">
        <w:t xml:space="preserve">Figura </w:t>
      </w:r>
      <w:r w:rsidR="00F71F0A">
        <w:rPr>
          <w:noProof/>
        </w:rPr>
        <w:t>3</w:t>
      </w:r>
      <w:r w:rsidR="00F71F0A">
        <w:noBreakHyphen/>
      </w:r>
      <w:r w:rsidR="00F71F0A">
        <w:rPr>
          <w:noProof/>
        </w:rPr>
        <w:t>6</w:t>
      </w:r>
      <w:r>
        <w:fldChar w:fldCharType="end"/>
      </w:r>
      <w:r>
        <w:t xml:space="preserve"> se estende até o infinito. Isso faz sentido, já que, quanto mais além do plano da fronteira de decisão maior é a chance do ponto </w:t>
      </w:r>
      <m:oMath>
        <m:r>
          <m:rPr>
            <m:sty m:val="bi"/>
          </m:rPr>
          <w:rPr>
            <w:rFonts w:ascii="Cambria Math" w:hAnsi="Cambria Math"/>
          </w:rPr>
          <m:t>x</m:t>
        </m:r>
      </m:oMath>
      <w:r>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w:t>
      </w:r>
      <w:r w:rsidR="00E4457B">
        <w:t xml:space="preserve"> Logo, esse gráfico não representa o gráfico de uma função de distribuição de probabilidade.</w:t>
      </w:r>
    </w:p>
    <w:p w14:paraId="41F6D15E" w14:textId="58070217" w:rsidR="00872CBF" w:rsidRDefault="00872CBF" w:rsidP="00872CBF">
      <w:r>
        <w:t xml:space="preserve">No entanto, isso não quer dizer </w:t>
      </w:r>
      <m:oMath>
        <m:r>
          <w:rPr>
            <w:rFonts w:ascii="Cambria Math" w:hAnsi="Cambria Math"/>
          </w:rPr>
          <m:t>P</m:t>
        </m:r>
        <m:d>
          <m:dPr>
            <m:ctrlPr>
              <w:rPr>
                <w:rFonts w:ascii="Cambria Math" w:hAnsi="Cambria Math"/>
                <w:i/>
              </w:rPr>
            </m:ctrlPr>
          </m:dPr>
          <m:e>
            <m:r>
              <w:rPr>
                <w:rFonts w:ascii="Cambria Math" w:hAnsi="Cambria Math"/>
              </w:rPr>
              <m:t>ω|</m:t>
            </m:r>
            <m:r>
              <m:rPr>
                <m:sty m:val="bi"/>
              </m:rPr>
              <w:rPr>
                <w:rFonts w:ascii="Cambria Math" w:hAnsi="Cambria Math"/>
              </w:rPr>
              <m:t>x</m:t>
            </m:r>
          </m:e>
        </m:d>
      </m:oMath>
      <w:r>
        <w:t xml:space="preserve"> não seja uma p.d.f. Ela é, mas não em função de </w:t>
      </w:r>
      <m:oMath>
        <m:r>
          <m:rPr>
            <m:sty m:val="bi"/>
          </m:rPr>
          <w:rPr>
            <w:rFonts w:ascii="Cambria Math" w:hAnsi="Cambria Math"/>
          </w:rPr>
          <m:t>x</m:t>
        </m:r>
      </m:oMath>
      <w:r>
        <w:t xml:space="preserve"> e sim de </w:t>
      </w:r>
      <m:oMath>
        <m:r>
          <w:rPr>
            <w:rFonts w:ascii="Cambria Math" w:hAnsi="Cambria Math"/>
          </w:rPr>
          <m:t>ω</m:t>
        </m:r>
      </m:oMath>
      <w:r>
        <w:t>. Mais especificamente, ela é uma função de massa, pois ela é discreta</w:t>
      </w:r>
      <w:r w:rsidR="00E4457B">
        <w:t xml:space="preserve">. Repare que </w:t>
      </w:r>
      <m:oMath>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e>
        </m:nary>
        <m:r>
          <w:rPr>
            <w:rFonts w:ascii="Cambria Math" w:hAnsi="Cambria Math"/>
          </w:rPr>
          <m:t>=1</m:t>
        </m:r>
      </m:oMath>
      <w:r w:rsidR="00E4457B">
        <w:t>.</w:t>
      </w:r>
    </w:p>
    <w:p w14:paraId="771A477E" w14:textId="495A5589" w:rsidR="003C0EFB" w:rsidRDefault="00E4457B" w:rsidP="00E4457B">
      <w:r>
        <w:t xml:space="preserve">Uma última observação, é que podemos perceber perfeitamente o formato 3D da sigmoide na figura. Vemos também que a região em a probabilidade de ser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é 0,5 (chances iguais de ser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é justamente uma reta ao longo da qual passa o plano representando a fronteira de decisão.</w:t>
      </w:r>
    </w:p>
    <w:p w14:paraId="29904276" w14:textId="46F9CEF2" w:rsidR="006C2D50" w:rsidRPr="00F16A39" w:rsidRDefault="006C2D50" w:rsidP="00E4457B">
      <w:r>
        <w:lastRenderedPageBreak/>
        <w:t xml:space="preserve">Para finalizar este exemplo, é importante relembrar que a expressão </w:t>
      </w:r>
      <w:r w:rsidR="00F16A39">
        <w:t xml:space="preserve">de </w:t>
      </w:r>
      <m:oMath>
        <m:r>
          <m:rPr>
            <m:sty m:val="bi"/>
          </m:rPr>
          <w:rPr>
            <w:rFonts w:ascii="Cambria Math" w:hAnsi="Cambria Math"/>
          </w:rPr>
          <m:t>θ</m:t>
        </m:r>
      </m:oMath>
      <w:r w:rsidR="00F16A39">
        <w:rPr>
          <w:b/>
          <w:bCs/>
        </w:rPr>
        <w:t xml:space="preserve"> </w:t>
      </w:r>
      <w:r w:rsidR="00F16A39">
        <w:t xml:space="preserve">depende dos parâmetros das duas Gaussianas, ou seja, </w:t>
      </w:r>
      <m:oMath>
        <m:r>
          <m:rPr>
            <m:sty m:val="b"/>
          </m:rPr>
          <w:rPr>
            <w:rFonts w:ascii="Cambria Math" w:hAnsi="Cambria Math"/>
          </w:rPr>
          <m:t xml:space="preserve">Σ, </m:t>
        </m:r>
        <m:sSub>
          <m:sSubPr>
            <m:ctrlPr>
              <w:rPr>
                <w:rFonts w:ascii="Cambria Math" w:hAnsi="Cambria Math"/>
                <w:b/>
                <w:bCs/>
              </w:rPr>
            </m:ctrlPr>
          </m:sSubPr>
          <m:e>
            <m:r>
              <m:rPr>
                <m:sty m:val="b"/>
              </m:rPr>
              <w:rPr>
                <w:rFonts w:ascii="Cambria Math" w:hAnsi="Cambria Math"/>
              </w:rPr>
              <m:t>μ</m:t>
            </m:r>
          </m:e>
          <m:sub>
            <m:r>
              <m:rPr>
                <m:sty m:val="p"/>
              </m:rPr>
              <w:rPr>
                <w:rFonts w:ascii="Cambria Math" w:hAnsi="Cambria Math"/>
              </w:rPr>
              <m:t>1</m:t>
            </m:r>
          </m:sub>
        </m:sSub>
      </m:oMath>
      <w:r w:rsidR="00F16A39">
        <w:rPr>
          <w:b/>
          <w:bCs/>
        </w:rPr>
        <w:t xml:space="preserve"> </w:t>
      </w:r>
      <w:r w:rsidR="00F16A39">
        <w:t xml:space="preserve">e </w:t>
      </w:r>
      <m:oMath>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oMath>
      <w:r w:rsidR="00F16A39">
        <w:t xml:space="preserve">. Se por acaso só soubermos que as duas classes geram dados segundo uma distribuição Gaussiana, mas não conhecermos o valor desses parâmetros (o que é bem realista), podemos estimá-los por meio da estimação de máxima verossimilhança utilizando os dados </w:t>
      </w:r>
      <m:oMath>
        <m:r>
          <m:rPr>
            <m:sty m:val="bi"/>
          </m:rPr>
          <w:rPr>
            <w:rFonts w:ascii="Cambria Math" w:hAnsi="Cambria Math"/>
          </w:rPr>
          <m:t>x</m:t>
        </m:r>
      </m:oMath>
      <w:r w:rsidR="00F16A39">
        <w:t xml:space="preserve">. Com isso, determinamos os valores numéricos de </w:t>
      </w:r>
      <m:oMath>
        <m:r>
          <m:rPr>
            <m:sty m:val="bi"/>
          </m:rPr>
          <w:rPr>
            <w:rFonts w:ascii="Cambria Math" w:hAnsi="Cambria Math"/>
          </w:rPr>
          <m:t>θ</m:t>
        </m:r>
      </m:oMath>
      <w:r w:rsidR="00F16A39">
        <w:t xml:space="preserve"> caso os parâmetros não sejam conhecidos.</w:t>
      </w:r>
    </w:p>
    <w:p w14:paraId="5D370EF2" w14:textId="13EA24E8" w:rsidR="00D34A63" w:rsidRDefault="00D34A63" w:rsidP="00D34A63">
      <w:pPr>
        <w:pStyle w:val="Ttulo2"/>
      </w:pPr>
      <w:bookmarkStart w:id="25" w:name="_Toc153027849"/>
      <w:r>
        <w:t>Construção da Regressão Logística</w:t>
      </w:r>
      <w:bookmarkEnd w:id="25"/>
    </w:p>
    <w:p w14:paraId="72E57EAD" w14:textId="77777777" w:rsidR="00D0035A" w:rsidRDefault="00880BBF" w:rsidP="00880BBF">
      <w:r>
        <w:t xml:space="preserve">Na seção anterior, vimos que, para alguns casos de </w:t>
      </w:r>
      <w:r>
        <w:rPr>
          <w:i/>
          <w:iCs/>
        </w:rPr>
        <w:t xml:space="preserve">likelihood, </w:t>
      </w:r>
      <w:r>
        <w:t xml:space="preserve">podemos escrever a probabilidade a posteriori como a função sigmoide/softmax de uma função linear. Assim, conhecendo a </w:t>
      </w:r>
      <w:r>
        <w:rPr>
          <w:i/>
          <w:iCs/>
        </w:rPr>
        <w:t>likelihood</w:t>
      </w:r>
      <w:r>
        <w:t xml:space="preserve"> dos dados gerados por cada classe, conseguimos escrever uma equação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D0035A">
        <w:t xml:space="preserve"> com auxílio do teorema de Bayes.</w:t>
      </w:r>
    </w:p>
    <w:p w14:paraId="17CD41A8" w14:textId="667DD6ED" w:rsidR="00B06D7E" w:rsidRDefault="00D0035A" w:rsidP="002846D7">
      <w:r>
        <w:t xml:space="preserve">No entanto, na grande maioria das vezes, os dados não seguem exatamente as distribuições especiais da seção anterior e, normalmente, não conhecemos </w:t>
      </w:r>
      <w:r w:rsidR="00B06D7E">
        <w:t xml:space="preserve">a </w:t>
      </w:r>
      <w:r>
        <w:t>distribuiç</w:t>
      </w:r>
      <w:r w:rsidR="00B06D7E">
        <w:t>ão deles. Com isso, seríamos obrigados a estimar suas distribuições de probabilidade, o que é uma abordagem completamente válida e é a marca dos modelos generativos, mas também pode gerar resultados ruins se a estimação não for adequada</w:t>
      </w:r>
      <w:r>
        <w:t>.</w:t>
      </w:r>
    </w:p>
    <w:p w14:paraId="063775FA" w14:textId="77777777" w:rsidR="00B06D7E" w:rsidRDefault="00B06D7E" w:rsidP="002846D7">
      <w:r>
        <w:t>Uma alternativa seria</w:t>
      </w:r>
      <w:r w:rsidR="00D0035A">
        <w:t xml:space="preserve">, em vez de desenvolvermos um método em que precisemos estimar </w:t>
      </w:r>
      <w:r>
        <w:t>a verossimilhança para só assim calcularmos a posteriori,</w:t>
      </w:r>
      <w:r w:rsidR="00D0035A">
        <w:t xml:space="preserve"> desenvolver um modelo discriminativo. É daí que surge </w:t>
      </w:r>
      <w:r>
        <w:t>a ideia da</w:t>
      </w:r>
      <w:r w:rsidR="00D0035A">
        <w:t xml:space="preserve"> regressão logística.</w:t>
      </w:r>
      <w:r w:rsidR="00880BBF">
        <w:t xml:space="preserve"> </w:t>
      </w:r>
    </w:p>
    <w:p w14:paraId="44AD09E1" w14:textId="5791506C" w:rsidR="00FF31FC" w:rsidRDefault="00B06D7E" w:rsidP="002846D7">
      <w:r>
        <w:t xml:space="preserve">O modelo da regressão logística consiste em </w:t>
      </w:r>
      <w:r w:rsidR="003617F2">
        <w:t xml:space="preserve">generalizar </w:t>
      </w:r>
      <w:r w:rsidR="00FF31FC">
        <w:t>a probabilidade a post</w:t>
      </w:r>
      <w:r w:rsidR="00D0035A">
        <w:t xml:space="preserve">eriori </w:t>
      </w:r>
      <w:r w:rsidR="00161523">
        <w:t xml:space="preserve">por meio </w:t>
      </w:r>
      <w:r w:rsidR="00D0035A">
        <w:t>da expressão</w:t>
      </w:r>
    </w:p>
    <w:p w14:paraId="499CF738" w14:textId="0840A8B4" w:rsidR="00371078" w:rsidRPr="006C2D50" w:rsidRDefault="00FF31FC" w:rsidP="00FF31FC">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b/>
                          <w:i/>
                        </w:rPr>
                      </m:ctrlPr>
                    </m:sSubSupPr>
                    <m:e>
                      <m:d>
                        <m:dPr>
                          <m:begChr m:val="["/>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ϕ</m:t>
                          </m:r>
                          <m:ctrlPr>
                            <w:rPr>
                              <w:rFonts w:ascii="Cambria Math" w:hAnsi="Cambria Math"/>
                              <w:b/>
                            </w:rPr>
                          </m:ctrlPr>
                        </m:e>
                      </m:d>
                      <m:ctrlPr>
                        <w:rPr>
                          <w:rFonts w:ascii="Cambria Math" w:hAnsi="Cambria Math"/>
                          <w:i/>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62E7F719" w14:textId="182590AB" w:rsidR="006C2D50" w:rsidRPr="00FF31FC" w:rsidRDefault="006C2D50" w:rsidP="006C2D50">
      <w:r>
        <w:t>o que parece bastante natural, visto que várias distribuições têm expressões analíticas exatas para a posteriori dessa</w:t>
      </w:r>
      <w:r w:rsidR="00B06D7E">
        <w:t xml:space="preserve"> mesma</w:t>
      </w:r>
      <w:r>
        <w:t xml:space="preserve"> forma.</w:t>
      </w:r>
    </w:p>
    <w:p w14:paraId="22345489" w14:textId="0FF8CF0F" w:rsidR="009C2AF0" w:rsidRDefault="00880BBF" w:rsidP="00FF31FC">
      <w:r>
        <w:t xml:space="preserve">Assim, </w:t>
      </w:r>
      <w:r w:rsidR="00161523">
        <w:t>me</w:t>
      </w:r>
      <w:r w:rsidR="006C2D50">
        <w:t>s</w:t>
      </w:r>
      <w:r w:rsidR="00161523">
        <w:t xml:space="preserve">mo que não conheçamos a distribuição dos dados, aplicamos a mesma </w:t>
      </w:r>
      <w:r w:rsidR="00B06D7E">
        <w:t>expressão</w:t>
      </w:r>
      <w:r w:rsidR="00161523">
        <w:t xml:space="preserve"> que vimos na seção anterior. A diferença é que antes tínhamos uma expressão exata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161523">
        <w:t xml:space="preserve"> e, agora, temos algo estimado.</w:t>
      </w:r>
      <w:r w:rsidR="006C2D50">
        <w:t xml:space="preserve"> Se antes tínhamos expressões analíticas exatas para </w:t>
      </w:r>
      <m:oMath>
        <m:r>
          <m:rPr>
            <m:sty m:val="bi"/>
          </m:rPr>
          <w:rPr>
            <w:rFonts w:ascii="Cambria Math" w:hAnsi="Cambria Math"/>
          </w:rPr>
          <m:t>θ</m:t>
        </m:r>
      </m:oMath>
      <w:r w:rsidR="00B06D7E">
        <w:t xml:space="preserve"> </w:t>
      </w:r>
      <w:r w:rsidR="00765E09">
        <w:t>calculadas a partir da expressão da verossimilhança conhecida/estimada e com auxílio do teorema de Bayes</w:t>
      </w:r>
      <w:r w:rsidR="006C2D50">
        <w:t xml:space="preserve">, agora, calcularemos a expressão da probabilidade a posteriori com auxílio da estimação de máxima verossimilhança sem conhecer a </w:t>
      </w:r>
      <w:r w:rsidR="006C2D50">
        <w:rPr>
          <w:i/>
          <w:iCs/>
        </w:rPr>
        <w:t>likelihood</w:t>
      </w:r>
      <w:r w:rsidR="006C2D50">
        <w:t>.</w:t>
      </w:r>
      <w:r>
        <w:t xml:space="preserve"> </w:t>
      </w:r>
    </w:p>
    <w:p w14:paraId="554A99FC" w14:textId="14504189" w:rsidR="006A34E1" w:rsidRDefault="006A34E1" w:rsidP="00FF31FC">
      <w:r>
        <w:t xml:space="preserve">Observar que, aqui, substituímos o vetor </w:t>
      </w:r>
      <m:oMath>
        <m:r>
          <m:rPr>
            <m:sty m:val="b"/>
          </m:rPr>
          <w:rPr>
            <w:rFonts w:ascii="Cambria Math" w:hAnsi="Cambria Math"/>
          </w:rPr>
          <m:t>x</m:t>
        </m:r>
      </m:oMath>
      <w:r>
        <w:rPr>
          <w:b/>
          <w:bCs/>
          <w:iCs/>
        </w:rPr>
        <w:t xml:space="preserve"> </w:t>
      </w:r>
      <w:r>
        <w:rPr>
          <w:iCs/>
        </w:rPr>
        <w:t xml:space="preserve">de entradas por um vetor genérico </w:t>
      </w:r>
      <m:oMath>
        <m:r>
          <m:rPr>
            <m:sty m:val="b"/>
          </m:rPr>
          <w:rPr>
            <w:rFonts w:ascii="Cambria Math" w:hAnsi="Cambria Math"/>
          </w:rPr>
          <m:t>ϕ</m:t>
        </m:r>
      </m:oMath>
      <w:r>
        <w:rPr>
          <w:b/>
          <w:bCs/>
        </w:rPr>
        <w:t xml:space="preserve"> </w:t>
      </w:r>
      <w:r>
        <w:t xml:space="preserve">de </w:t>
      </w:r>
      <w:proofErr w:type="spellStart"/>
      <w:r>
        <w:rPr>
          <w:i/>
          <w:iCs/>
        </w:rPr>
        <w:t>features</w:t>
      </w:r>
      <w:proofErr w:type="spellEnd"/>
      <w:r>
        <w:t xml:space="preserve">, formado por funções base não lineares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Essas funções são importantes para separar dados que não podem ser separados linearmente, com fronteiras de decisão lineares. A </w:t>
      </w:r>
      <w:r w:rsidR="009C2AF0">
        <w:fldChar w:fldCharType="begin"/>
      </w:r>
      <w:r w:rsidR="009C2AF0">
        <w:instrText xml:space="preserve"> REF _Ref128005625 \h </w:instrText>
      </w:r>
      <w:r w:rsidR="009C2AF0">
        <w:fldChar w:fldCharType="separate"/>
      </w:r>
      <w:r w:rsidR="00F71F0A">
        <w:t xml:space="preserve">Figura </w:t>
      </w:r>
      <w:r w:rsidR="00F71F0A">
        <w:rPr>
          <w:noProof/>
        </w:rPr>
        <w:t>3</w:t>
      </w:r>
      <w:r w:rsidR="00F71F0A">
        <w:noBreakHyphen/>
      </w:r>
      <w:r w:rsidR="00F71F0A">
        <w:rPr>
          <w:noProof/>
        </w:rPr>
        <w:t>7</w:t>
      </w:r>
      <w:r w:rsidR="009C2AF0">
        <w:fldChar w:fldCharType="end"/>
      </w:r>
      <w:r>
        <w:t xml:space="preserve"> ilustra um exemplo em que foram utilizadas funções base gaussianas com centros marcados nas cruzes verdes.</w:t>
      </w:r>
      <w:r w:rsidR="009C2AF0">
        <w:t xml:space="preserve"> Com isso percebemos que com a escolha de funções base corretas, conseguimos separar os dados (no espaço original das entradas) usando uma fronteira de decisão circular. Observar também que no espaço das </w:t>
      </w:r>
      <w:proofErr w:type="spellStart"/>
      <w:r w:rsidR="009C2AF0">
        <w:rPr>
          <w:i/>
          <w:iCs/>
        </w:rPr>
        <w:t>features</w:t>
      </w:r>
      <w:proofErr w:type="spellEnd"/>
      <w:r w:rsidR="009C2AF0">
        <w:t>, a fronteira de decisão é linear, da forma como desenvolvemos ao longo desta seção.</w:t>
      </w:r>
      <w:r>
        <w:t xml:space="preserve"> </w:t>
      </w:r>
    </w:p>
    <w:p w14:paraId="3B2A3AD4" w14:textId="7105BC16" w:rsidR="006A34E1" w:rsidRDefault="006A34E1" w:rsidP="006A34E1">
      <w:pPr>
        <w:jc w:val="center"/>
      </w:pPr>
      <w:r w:rsidRPr="006A34E1">
        <w:rPr>
          <w:noProof/>
        </w:rPr>
        <w:lastRenderedPageBreak/>
        <w:drawing>
          <wp:inline distT="0" distB="0" distL="0" distR="0" wp14:anchorId="52BFF989" wp14:editId="740721B7">
            <wp:extent cx="5400040" cy="26409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40965"/>
                    </a:xfrm>
                    <a:prstGeom prst="rect">
                      <a:avLst/>
                    </a:prstGeom>
                  </pic:spPr>
                </pic:pic>
              </a:graphicData>
            </a:graphic>
          </wp:inline>
        </w:drawing>
      </w:r>
    </w:p>
    <w:p w14:paraId="040D8158" w14:textId="75FE9CB8" w:rsidR="006A34E1" w:rsidRDefault="006A34E1" w:rsidP="006A34E1">
      <w:pPr>
        <w:pStyle w:val="Legenda"/>
        <w:jc w:val="center"/>
        <w:rPr>
          <w:b/>
          <w:bCs/>
        </w:rPr>
      </w:pPr>
      <w:bookmarkStart w:id="26" w:name="_Ref128005625"/>
      <w:r>
        <w:t xml:space="preserve">Figura </w:t>
      </w:r>
      <w:r w:rsidR="00000000">
        <w:fldChar w:fldCharType="begin"/>
      </w:r>
      <w:r w:rsidR="00000000">
        <w:instrText xml:space="preserve"> STYLEREF 1 \s </w:instrText>
      </w:r>
      <w:r w:rsidR="00000000">
        <w:fldChar w:fldCharType="separate"/>
      </w:r>
      <w:r w:rsidR="00F71F0A">
        <w:rPr>
          <w:noProof/>
        </w:rPr>
        <w:t>3</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7</w:t>
      </w:r>
      <w:r w:rsidR="00000000">
        <w:rPr>
          <w:noProof/>
        </w:rPr>
        <w:fldChar w:fldCharType="end"/>
      </w:r>
      <w:bookmarkEnd w:id="26"/>
      <w:r>
        <w:t xml:space="preserve">: À esquerda, dados no espaço original das entradas </w:t>
      </w:r>
      <m:oMath>
        <m:r>
          <m:rPr>
            <m:sty m:val="bi"/>
          </m:rPr>
          <w:rPr>
            <w:rFonts w:ascii="Cambria Math" w:hAnsi="Cambria Math"/>
          </w:rPr>
          <m:t>x</m:t>
        </m:r>
      </m:oMath>
      <w:r w:rsidRPr="006A34E1">
        <w:t>.</w:t>
      </w:r>
      <w:r>
        <w:rPr>
          <w:b/>
          <w:bCs/>
        </w:rPr>
        <w:t xml:space="preserve"> </w:t>
      </w:r>
      <w:r>
        <w:t xml:space="preserve">À direita, </w:t>
      </w:r>
      <w:r w:rsidR="009C2AF0">
        <w:t xml:space="preserve">a transformação desses dados para o espaço das </w:t>
      </w:r>
      <w:proofErr w:type="spellStart"/>
      <w:r w:rsidR="009C2AF0">
        <w:t>features</w:t>
      </w:r>
      <w:proofErr w:type="spellEnd"/>
      <w:r w:rsidR="009C2AF0">
        <w:t xml:space="preserve"> com funções base </w:t>
      </w:r>
      <m:oMath>
        <m:r>
          <m:rPr>
            <m:sty m:val="bi"/>
          </m:rPr>
          <w:rPr>
            <w:rFonts w:ascii="Cambria Math" w:hAnsi="Cambria Math"/>
          </w:rPr>
          <m:t>ϕ</m:t>
        </m:r>
      </m:oMath>
      <w:r w:rsidR="009C2AF0">
        <w:t>.</w:t>
      </w:r>
      <w:r>
        <w:rPr>
          <w:b/>
          <w:bCs/>
        </w:rPr>
        <w:t xml:space="preserve"> </w:t>
      </w:r>
    </w:p>
    <w:p w14:paraId="556CB31C" w14:textId="35DFFC9D" w:rsidR="009C2AF0" w:rsidRDefault="009C2AF0" w:rsidP="009C2AF0"/>
    <w:p w14:paraId="54C024FA" w14:textId="4A5A8B75" w:rsidR="00A24C4E" w:rsidRDefault="009C2AF0" w:rsidP="009C2AF0">
      <w:r>
        <w:t>Da</w:t>
      </w:r>
      <w:r w:rsidR="00E34309">
        <w:t xml:space="preserve">da </w:t>
      </w:r>
      <w:r w:rsidR="00717035">
        <w:t xml:space="preserve">a </w:t>
      </w:r>
      <w:r>
        <w:t xml:space="preserve">expressão da regressão logística, precisamos encontrar o parâmetro </w:t>
      </w:r>
      <m:oMath>
        <m:r>
          <m:rPr>
            <m:sty m:val="bi"/>
          </m:rPr>
          <w:rPr>
            <w:rFonts w:ascii="Cambria Math" w:hAnsi="Cambria Math"/>
          </w:rPr>
          <m:t>θ</m:t>
        </m:r>
      </m:oMath>
      <w:r w:rsidRPr="009C2AF0">
        <w:t>.</w:t>
      </w:r>
      <w:r>
        <w:t xml:space="preserve"> Para isso, nos basearemos no princípio da estimação de máxima verossimilhança.</w:t>
      </w:r>
    </w:p>
    <w:p w14:paraId="6CEAE84D" w14:textId="72E77497" w:rsidR="009C2AF0" w:rsidRDefault="00F2555F" w:rsidP="009C2AF0">
      <w:r>
        <w:t>P</w:t>
      </w:r>
      <w:r w:rsidR="00A24C4E">
        <w:t>recisaremos ficar atentos para não nos confundirmos. No início desta seção, foi sugerido usar a MLE para calcular os parâmetros a distribuição dos dados quando supúnhamos que eles era</w:t>
      </w:r>
      <w:r w:rsidR="00E34309">
        <w:t>m</w:t>
      </w:r>
      <w:r w:rsidR="00A24C4E">
        <w:t xml:space="preserve"> gerados por uma distribuição específica conhecida (gaussiana). Nesse caso, tentávamos maximizar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e>
        </m:d>
      </m:oMath>
      <w:r w:rsidR="00A24C4E">
        <w:t xml:space="preserve"> para cada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A24C4E">
        <w:t xml:space="preserve">, pois, no final, por meio do teorema de Bayes, conseguíamos escrever a expressão de </w:t>
      </w:r>
      <m:oMath>
        <m:r>
          <m:rPr>
            <m:sty m:val="bi"/>
          </m:rPr>
          <w:rPr>
            <w:rFonts w:ascii="Cambria Math" w:hAnsi="Cambria Math"/>
          </w:rPr>
          <m:t>θ</m:t>
        </m:r>
      </m:oMath>
      <w:r w:rsidR="00A24C4E">
        <w:rPr>
          <w:b/>
          <w:bCs/>
        </w:rPr>
        <w:t xml:space="preserve"> </w:t>
      </w:r>
      <w:r w:rsidR="00A24C4E">
        <w:t>em função desses parâmetros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oMath>
      <w:r w:rsidR="00A24C4E">
        <w:t>) específicos de cada classe</w:t>
      </w:r>
      <w:r w:rsidR="00A24C4E" w:rsidRPr="00A24C4E">
        <w:t>.</w:t>
      </w:r>
    </w:p>
    <w:p w14:paraId="38C21DAF" w14:textId="6599A61F" w:rsidR="00F2555F" w:rsidRDefault="00A24C4E" w:rsidP="009C2AF0">
      <w:r>
        <w:t xml:space="preserve">Aqui, estimaremos o parâmetro </w:t>
      </w:r>
      <m:oMath>
        <m:r>
          <m:rPr>
            <m:sty m:val="bi"/>
          </m:rPr>
          <w:rPr>
            <w:rFonts w:ascii="Cambria Math" w:hAnsi="Cambria Math"/>
          </w:rPr>
          <m:t>θ</m:t>
        </m:r>
      </m:oMath>
      <w:r>
        <w:rPr>
          <w:b/>
          <w:bCs/>
        </w:rPr>
        <w:t xml:space="preserve"> </w:t>
      </w:r>
      <w:r>
        <w:t>diretamente por meio da MLE, sem tentar escrevê-lo em função de outros parâmetros, maximiz</w:t>
      </w:r>
      <w:r w:rsidR="00F3443D">
        <w:t>ando</w:t>
      </w:r>
      <w:r>
        <w:t xml:space="preserv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3443D">
        <w:t>.</w:t>
      </w:r>
      <w:r w:rsidR="00F2555F">
        <w:t xml:space="preserve"> É importante lembrar que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ϕ</m:t>
            </m:r>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2555F">
        <w:t xml:space="preserve">, mas omitimos o </w:t>
      </w:r>
      <m:oMath>
        <m:r>
          <m:rPr>
            <m:sty m:val="bi"/>
          </m:rPr>
          <w:rPr>
            <w:rFonts w:ascii="Cambria Math" w:hAnsi="Cambria Math"/>
          </w:rPr>
          <m:t>x</m:t>
        </m:r>
      </m:oMath>
      <w:r w:rsidR="00F2555F">
        <w:rPr>
          <w:b/>
          <w:bCs/>
        </w:rPr>
        <w:t xml:space="preserve"> </w:t>
      </w:r>
      <w:r w:rsidR="00F2555F">
        <w:t>para simplificar a notação. Se considerarmos que as amostras são independentes, teremos a seguinte expressão para a verossimilhança:</w:t>
      </w:r>
    </w:p>
    <w:p w14:paraId="6FE94253" w14:textId="4D84065E" w:rsidR="00F2555F" w:rsidRPr="00F2555F" w:rsidRDefault="00716286" w:rsidP="009C2AF0">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e>
              </m:func>
            </m:e>
          </m:nary>
          <m:r>
            <w:rPr>
              <w:rFonts w:ascii="Cambria Math" w:hAnsi="Cambria Math"/>
            </w:rPr>
            <m:t>.</m:t>
          </m:r>
        </m:oMath>
      </m:oMathPara>
    </w:p>
    <w:p w14:paraId="227A3A40" w14:textId="77777777" w:rsidR="00F1440B" w:rsidRDefault="00F2555F" w:rsidP="009C2AF0">
      <w:r>
        <w:t xml:space="preserve">No caso de classificação binária, teremos duas possibilidades: </w:t>
      </w:r>
    </w:p>
    <w:p w14:paraId="10027BC1" w14:textId="2C7183C6" w:rsidR="00F1440B" w:rsidRDefault="00F2555F" w:rsidP="00F1440B">
      <w:pPr>
        <w:pStyle w:val="PargrafodaLista"/>
        <w:numPr>
          <w:ilvl w:val="0"/>
          <w:numId w:val="1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w:rPr>
                <w:rFonts w:ascii="Cambria Math" w:hAnsi="Cambria Math"/>
              </w:rPr>
              <m:t>,</m:t>
            </m:r>
            <m:r>
              <m:rPr>
                <m:sty m:val="bi"/>
              </m:rPr>
              <w:rPr>
                <w:rFonts w:ascii="Cambria Math" w:hAnsi="Cambria Math"/>
              </w:rPr>
              <m:t>θ</m:t>
            </m:r>
          </m:e>
        </m:d>
      </m:oMath>
      <w:r w:rsidR="00F1440B">
        <w:t>;</w:t>
      </w:r>
    </w:p>
    <w:p w14:paraId="29A33E28" w14:textId="24FBB042" w:rsidR="00F2555F" w:rsidRPr="00F2555F" w:rsidRDefault="00F2555F" w:rsidP="00F1440B">
      <w:pPr>
        <w:pStyle w:val="PargrafodaLista"/>
        <w:numPr>
          <w:ilvl w:val="0"/>
          <w:numId w:val="1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m:rPr>
                <m:sty m:val="bi"/>
              </m:rPr>
              <w:rPr>
                <w:rFonts w:ascii="Cambria Math" w:hAnsi="Cambria Math"/>
              </w:rPr>
              <m:t>,θ</m:t>
            </m:r>
          </m:e>
        </m:d>
      </m:oMath>
      <w:r>
        <w:t>.</w:t>
      </w:r>
    </w:p>
    <w:p w14:paraId="63A61C48" w14:textId="1036D84F" w:rsidR="00FF31FC" w:rsidRDefault="00F1440B" w:rsidP="00FF31FC">
      <w:r>
        <w:t xml:space="preserve">Deixamos explícito nas expressões acima que </w:t>
      </w:r>
      <m:oMath>
        <m:sSub>
          <m:sSubPr>
            <m:ctrlPr>
              <w:rPr>
                <w:rFonts w:ascii="Cambria Math" w:hAnsi="Cambria Math"/>
                <w:b/>
                <w:bCs/>
                <w:i/>
              </w:rPr>
            </m:ctrlPr>
          </m:sSubPr>
          <m:e>
            <m:r>
              <m:rPr>
                <m:sty m:val="bi"/>
              </m:rPr>
              <w:rPr>
                <w:rFonts w:ascii="Cambria Math" w:hAnsi="Cambria Math"/>
              </w:rPr>
              <m:t>ϕ</m:t>
            </m:r>
          </m:e>
          <m:sub>
            <m:r>
              <w:rPr>
                <w:rFonts w:ascii="Cambria Math" w:hAnsi="Cambria Math"/>
              </w:rPr>
              <m:t>n</m:t>
            </m:r>
          </m:sub>
        </m:sSub>
      </m:oMath>
      <w:r>
        <w:rPr>
          <w:b/>
          <w:bCs/>
        </w:rPr>
        <w:t xml:space="preserve"> </w:t>
      </w:r>
      <w:r>
        <w:t xml:space="preserve">é dado porque senão não ficaria claro que essa probabilidade está associada apenas a esse exemplo de índice </w:t>
      </w:r>
      <m:oMath>
        <m:r>
          <w:rPr>
            <w:rFonts w:ascii="Cambria Math" w:hAnsi="Cambria Math"/>
          </w:rPr>
          <m:t>n</m:t>
        </m:r>
      </m:oMath>
      <w:r>
        <w:t xml:space="preserve">. Além disso, reparar que manter 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como uma informação dada é apenas uma notação. Poderíamos ter uma variável aleatória que codificasse isso. Por exemplo, poderíamos ter uma variável aleatória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que representa o evento “</w:t>
      </w:r>
      <w:r w:rsidR="00190FD1">
        <w:t>classe a qual pertence o exemplo</w:t>
      </w:r>
      <w:r>
        <w:t xml:space="preserve">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e poderíamos expressar as probabilidades acima como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θ</m:t>
            </m:r>
          </m:e>
        </m:d>
      </m:oMath>
      <w:r w:rsidR="00190FD1">
        <w:t xml:space="preserve">. Nesse último caso, também mostramos que não precisamos deixar o </w:t>
      </w:r>
      <m:oMath>
        <m:r>
          <m:rPr>
            <m:sty m:val="bi"/>
          </m:rPr>
          <w:rPr>
            <w:rFonts w:ascii="Cambria Math" w:hAnsi="Cambria Math"/>
          </w:rPr>
          <m:t>θ</m:t>
        </m:r>
      </m:oMath>
      <w:r w:rsidR="00190FD1">
        <w:rPr>
          <w:b/>
          <w:bCs/>
        </w:rPr>
        <w:t xml:space="preserve"> </w:t>
      </w:r>
      <w:r w:rsidR="00190FD1">
        <w:t>como uma informação dada, mais sim, como um parâmetro, o que é marcado explicitamente pelo ponto e vírgula.</w:t>
      </w:r>
    </w:p>
    <w:p w14:paraId="073DD0D0" w14:textId="352EB17C" w:rsidR="00E34309" w:rsidRDefault="00E34309" w:rsidP="00FF31FC">
      <w:r>
        <w:lastRenderedPageBreak/>
        <w:t xml:space="preserve">Por mais que possa parecer confuso, a expressão que estabelecemos inicialmente para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 xml:space="preserve"> (no caso binário), é equivalente 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m:t>
        </m:r>
      </m:oMath>
      <w:r>
        <w:t xml:space="preserve"> Isso porque</w:t>
      </w:r>
      <w:r w:rsidR="00C17CB7">
        <w:t xml:space="preserve"> </w:t>
      </w:r>
      <w:r>
        <w:t xml:space="preserve">na expressão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t xml:space="preserve">, temos o termo </w:t>
      </w:r>
      <m:oMath>
        <m:r>
          <m:rPr>
            <m:sty m:val="bi"/>
          </m:rPr>
          <w:rPr>
            <w:rFonts w:ascii="Cambria Math" w:hAnsi="Cambria Math"/>
          </w:rPr>
          <m:t>θ</m:t>
        </m:r>
      </m:oMath>
      <w:r>
        <w:rPr>
          <w:b/>
          <w:bCs/>
        </w:rPr>
        <w:t xml:space="preserve"> </w:t>
      </w:r>
      <w:r>
        <w:t>explicitamente. Logo, ele tem que ser um parâmetro</w:t>
      </w:r>
      <w:r w:rsidR="00055BA3">
        <w:t xml:space="preserve"> dado</w:t>
      </w:r>
      <w:r>
        <w:t xml:space="preserve">, por mais que não apareça explicitamente na expressão de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m:t>
        </m:r>
      </m:oMath>
      <w:r>
        <w:t xml:space="preserve"> Lembrando que, dizer que </w:t>
      </w:r>
      <m:oMath>
        <m:r>
          <m:rPr>
            <m:sty m:val="bi"/>
          </m:rPr>
          <w:rPr>
            <w:rFonts w:ascii="Cambria Math" w:hAnsi="Cambria Math"/>
          </w:rPr>
          <m:t>θ</m:t>
        </m:r>
      </m:oMath>
      <w:r>
        <w:rPr>
          <w:b/>
          <w:bCs/>
        </w:rPr>
        <w:t xml:space="preserve"> </w:t>
      </w:r>
      <w:r>
        <w:t>é</w:t>
      </w:r>
      <w:r w:rsidR="00055BA3">
        <w:t xml:space="preserve"> dado, não significa dizer que conhecemos os valores de suas componentes, pois ele pode ser “dado” e ainda assim ser uma variável d</w:t>
      </w:r>
      <w:r w:rsidR="00C17CB7">
        <w:t>esconhecida</w:t>
      </w:r>
      <w:r w:rsidR="00055BA3">
        <w:t xml:space="preserve">. O problema está </w:t>
      </w:r>
      <w:r w:rsidR="00C17CB7">
        <w:t xml:space="preserve">na </w:t>
      </w:r>
      <w:r w:rsidR="00055BA3">
        <w:t xml:space="preserve">nomenclatura “dado”, que nesse caso, é o equivalente a dizer que estamos calculando a probabilidade do exemplo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rsidR="00055BA3">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055BA3">
        <w:t xml:space="preserve"> </w:t>
      </w:r>
      <w:r w:rsidR="00055BA3" w:rsidRPr="00055BA3">
        <w:rPr>
          <w:u w:val="single"/>
        </w:rPr>
        <w:t>condicionado</w:t>
      </w:r>
      <w:r w:rsidR="00055BA3">
        <w:t xml:space="preserve"> a </w:t>
      </w:r>
      <m:oMath>
        <m:r>
          <m:rPr>
            <m:sty m:val="bi"/>
          </m:rPr>
          <w:rPr>
            <w:rFonts w:ascii="Cambria Math" w:hAnsi="Cambria Math"/>
          </w:rPr>
          <m:t>θ</m:t>
        </m:r>
      </m:oMath>
      <w:r w:rsidR="00055BA3">
        <w:t>. Assim, fica mais claro que não se trata de probabilidades em</w:t>
      </w:r>
      <w:r w:rsidR="00C17CB7">
        <w:t xml:space="preserve"> que</w:t>
      </w:r>
      <w:r w:rsidR="00055BA3">
        <w:t xml:space="preserve"> se tem valores conhecidos dados, mas sim, de probabilidades condicionadas a um</w:t>
      </w:r>
      <w:r w:rsidR="00B405AD">
        <w:t>a</w:t>
      </w:r>
      <w:r w:rsidR="00055BA3">
        <w:t xml:space="preserve"> variável. Portanto, se temos </w:t>
      </w:r>
      <m:oMath>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rsidR="00055BA3">
        <w:t xml:space="preserve">, obviamente essa expressão está condicionada a </w:t>
      </w:r>
      <m:oMath>
        <m:r>
          <m:rPr>
            <m:sty m:val="bi"/>
          </m:rPr>
          <w:rPr>
            <w:rFonts w:ascii="Cambria Math" w:hAnsi="Cambria Math"/>
          </w:rPr>
          <m:t>θ</m:t>
        </m:r>
      </m:oMath>
      <w:r w:rsidR="00055BA3">
        <w:t>, por mais que o vetor de parâmetros não se encontre explícito na expressão da probabilidade.</w:t>
      </w:r>
    </w:p>
    <w:p w14:paraId="4B734694" w14:textId="472300E0" w:rsidR="00055BA3" w:rsidRDefault="00055BA3" w:rsidP="00FF31FC">
      <w:r>
        <w:t>Depois dessa discussão,</w:t>
      </w:r>
      <w:r w:rsidR="00C17CB7">
        <w:t xml:space="preserve"> vamos</w:t>
      </w:r>
      <w:r>
        <w:t xml:space="preserve"> voltar ao nosso problema de encontrar o valor de </w:t>
      </w:r>
      <m:oMath>
        <m:r>
          <m:rPr>
            <m:sty m:val="bi"/>
          </m:rPr>
          <w:rPr>
            <w:rFonts w:ascii="Cambria Math" w:hAnsi="Cambria Math"/>
          </w:rPr>
          <m:t>θ</m:t>
        </m:r>
      </m:oMath>
      <w:r>
        <w:t xml:space="preserve"> para o caso da classificação binária. </w:t>
      </w:r>
      <w:r w:rsidR="00716286">
        <w:t xml:space="preserve">Lembremos que, no caso binário, temos que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00716286">
        <w:t>. Nosso objetivo é</w:t>
      </w:r>
      <w:r w:rsidR="007811F3">
        <w:t xml:space="preserve"> maximizar com respeito a </w:t>
      </w:r>
      <m:oMath>
        <m:r>
          <m:rPr>
            <m:sty m:val="bi"/>
          </m:rPr>
          <w:rPr>
            <w:rFonts w:ascii="Cambria Math" w:hAnsi="Cambria Math"/>
          </w:rPr>
          <m:t>θ</m:t>
        </m:r>
      </m:oMath>
      <w:r w:rsidR="007811F3">
        <w:t>:</w:t>
      </w:r>
    </w:p>
    <w:p w14:paraId="4856F2DE" w14:textId="539D0E0B" w:rsidR="007811F3" w:rsidRPr="007811F3" w:rsidRDefault="007811F3" w:rsidP="00FF31FC">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sup>
                  <m:sSub>
                    <m:sSubPr>
                      <m:ctrlPr>
                        <w:rPr>
                          <w:rFonts w:ascii="Cambria Math" w:hAnsi="Cambria Math"/>
                          <w:i/>
                        </w:rPr>
                      </m:ctrlPr>
                    </m:sSubPr>
                    <m:e>
                      <m:r>
                        <w:rPr>
                          <w:rFonts w:ascii="Cambria Math" w:hAnsi="Cambria Math"/>
                        </w:rPr>
                        <m:t>t</m:t>
                      </m:r>
                    </m:e>
                    <m:sub>
                      <m:r>
                        <w:rPr>
                          <w:rFonts w:ascii="Cambria Math" w:hAnsi="Cambria Math"/>
                        </w:rPr>
                        <m:t>n</m:t>
                      </m:r>
                    </m:sub>
                  </m:sSub>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n</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oMath>
      </m:oMathPara>
    </w:p>
    <w:p w14:paraId="766BE1D2" w14:textId="7195D680" w:rsidR="007811F3" w:rsidRPr="007811F3" w:rsidRDefault="007811F3" w:rsidP="00FF31FC">
      <w:r>
        <w:t xml:space="preserve">em que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w:t>
      </w:r>
    </w:p>
    <w:p w14:paraId="311F731B" w14:textId="3B48751C" w:rsidR="00716286" w:rsidRDefault="00716286" w:rsidP="00FF31FC">
      <w:r>
        <w:t>Por simplicidade, como de costume, m</w:t>
      </w:r>
      <w:r w:rsidR="00CA0838">
        <w:t>inimizamos</w:t>
      </w:r>
      <w:r>
        <w:t xml:space="preserve"> </w:t>
      </w:r>
      <w:r w:rsidR="00CA0838">
        <w:t>o negativo da</w:t>
      </w:r>
      <w:r>
        <w:t xml:space="preserve"> log verossimilhança: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D14B8" w14:paraId="4D781DD2" w14:textId="77777777" w:rsidTr="00720D3A">
        <w:tc>
          <w:tcPr>
            <w:tcW w:w="350" w:type="pct"/>
          </w:tcPr>
          <w:p w14:paraId="36915DD6" w14:textId="77777777" w:rsidR="000D14B8" w:rsidRDefault="000D14B8" w:rsidP="00AD52CF">
            <w:r>
              <w:softHyphen/>
            </w:r>
          </w:p>
        </w:tc>
        <w:tc>
          <w:tcPr>
            <w:tcW w:w="4300" w:type="pct"/>
            <w:vAlign w:val="center"/>
          </w:tcPr>
          <w:p w14:paraId="01C9BC27" w14:textId="0DEE15A2" w:rsidR="000D14B8" w:rsidRPr="00C056DA" w:rsidRDefault="00000000" w:rsidP="000D14B8">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func>
                  </m:e>
                </m:nary>
              </m:oMath>
            </m:oMathPara>
          </w:p>
        </w:tc>
        <w:tc>
          <w:tcPr>
            <w:tcW w:w="350" w:type="pct"/>
            <w:vAlign w:val="center"/>
          </w:tcPr>
          <w:p w14:paraId="3343DCBD" w14:textId="5DD2EDF4" w:rsidR="000D14B8" w:rsidRDefault="000D14B8" w:rsidP="00AD52CF">
            <w:pPr>
              <w:keepNext/>
              <w:jc w:val="right"/>
            </w:pPr>
            <w:bookmarkStart w:id="27" w:name="_Ref134392609"/>
            <w:r>
              <w:t>(</w:t>
            </w:r>
            <w:r w:rsidR="00000000">
              <w:fldChar w:fldCharType="begin"/>
            </w:r>
            <w:r w:rsidR="00000000">
              <w:instrText xml:space="preserve"> STYLEREF 1 \s </w:instrText>
            </w:r>
            <w:r w:rsidR="00000000">
              <w:fldChar w:fldCharType="separate"/>
            </w:r>
            <w:r w:rsidR="00F71F0A">
              <w:rPr>
                <w:noProof/>
              </w:rPr>
              <w:t>3</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w:t>
            </w:r>
            <w:r w:rsidR="00000000">
              <w:rPr>
                <w:noProof/>
              </w:rPr>
              <w:fldChar w:fldCharType="end"/>
            </w:r>
            <w:r>
              <w:t>)</w:t>
            </w:r>
            <w:bookmarkEnd w:id="27"/>
          </w:p>
        </w:tc>
      </w:tr>
    </w:tbl>
    <w:p w14:paraId="4A8FABA7" w14:textId="141CE5FF" w:rsidR="000D14B8" w:rsidRPr="00055BA3" w:rsidRDefault="000D14B8" w:rsidP="00FF31FC"/>
    <w:p w14:paraId="5E3909C7" w14:textId="3E6D70F9" w:rsidR="004162C7" w:rsidRDefault="007811F3" w:rsidP="00FF31FC">
      <w:r>
        <w:t xml:space="preserve">que </w:t>
      </w:r>
      <w:r w:rsidR="000D14B8">
        <w:t>tem a forma de uma expressão</w:t>
      </w:r>
      <w:r>
        <w:t xml:space="preserve"> conhecida como </w:t>
      </w:r>
      <w:r w:rsidRPr="007811F3">
        <w:rPr>
          <w:rStyle w:val="Forte"/>
        </w:rPr>
        <w:t>entropia cruzada</w:t>
      </w:r>
      <w:r>
        <w:t>. Essa é um</w:t>
      </w:r>
      <w:r w:rsidR="004162C7">
        <w:t xml:space="preserve">a </w:t>
      </w:r>
      <w:r w:rsidR="004162C7">
        <w:rPr>
          <w:i/>
          <w:iCs/>
        </w:rPr>
        <w:t>loss</w:t>
      </w:r>
      <w:r w:rsidR="004162C7">
        <w:t xml:space="preserve"> (aqui estamos nos referindo apenas à expressão dentro do somatório)</w:t>
      </w:r>
      <w:r>
        <w:t xml:space="preserve"> amplamente utilizada em problemas de classificação</w:t>
      </w:r>
      <w:r w:rsidR="004162C7">
        <w:t xml:space="preserve"> binários e não binários. </w:t>
      </w:r>
      <w:r w:rsidR="000D14B8">
        <w:t xml:space="preserve">Para o caso em que temos </w:t>
      </w:r>
      <m:oMath>
        <m:r>
          <w:rPr>
            <w:rFonts w:ascii="Cambria Math" w:hAnsi="Cambria Math"/>
          </w:rPr>
          <m:t>K</m:t>
        </m:r>
      </m:oMath>
      <w:r w:rsidR="000D14B8">
        <w:t xml:space="preserve"> classes</w:t>
      </w:r>
      <w:r w:rsidR="004162C7">
        <w:t xml:space="preserve">, </w:t>
      </w:r>
      <w:r w:rsidR="00972CC4">
        <w:t xml:space="preserve">a </w:t>
      </w:r>
      <w:r w:rsidR="004162C7">
        <w:t>expressão da entropia cruzada</w:t>
      </w:r>
      <w:r w:rsidR="006444B1">
        <w:t xml:space="preserve"> </w:t>
      </w:r>
      <w:r w:rsidR="000D14B8">
        <w:t>pode ser escrita como</w:t>
      </w:r>
    </w:p>
    <w:tbl>
      <w:tblPr>
        <w:tblStyle w:val="Tabelacomgrade"/>
        <w:tblW w:w="0" w:type="auto"/>
        <w:jc w:val="center"/>
        <w:shd w:val="clear" w:color="auto" w:fill="D9E2F3" w:themeFill="accent1" w:themeFillTint="33"/>
        <w:tblLook w:val="04A0" w:firstRow="1" w:lastRow="0" w:firstColumn="1" w:lastColumn="0" w:noHBand="0" w:noVBand="1"/>
      </w:tblPr>
      <w:tblGrid>
        <w:gridCol w:w="5382"/>
      </w:tblGrid>
      <w:tr w:rsidR="004162C7" w14:paraId="07FAFA55" w14:textId="77777777" w:rsidTr="00C03555">
        <w:trPr>
          <w:trHeight w:val="850"/>
          <w:jc w:val="center"/>
        </w:trPr>
        <w:tc>
          <w:tcPr>
            <w:tcW w:w="5382" w:type="dxa"/>
            <w:shd w:val="clear" w:color="auto" w:fill="D9E2F3" w:themeFill="accent1" w:themeFillTint="33"/>
          </w:tcPr>
          <w:p w14:paraId="16B7105A" w14:textId="571E38AD" w:rsidR="004162C7" w:rsidRDefault="004162C7" w:rsidP="004162C7">
            <w:pPr>
              <w:jc w:val="center"/>
            </w:pPr>
            <m:oMathPara>
              <m:oMath>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e>
                    </m:func>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e>
                    </m:func>
                  </m:e>
                </m:nary>
              </m:oMath>
            </m:oMathPara>
          </w:p>
        </w:tc>
      </w:tr>
    </w:tbl>
    <w:p w14:paraId="0D8C4B05" w14:textId="6AE6DE13" w:rsidR="007811F3" w:rsidRDefault="00444BD0" w:rsidP="004162C7">
      <w:r>
        <w:br/>
      </w:r>
      <w:r w:rsidR="004162C7">
        <w:t xml:space="preserve">em que </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4162C7">
        <w:t xml:space="preserve"> é a probabilidade </w:t>
      </w:r>
      <w:r>
        <w:t xml:space="preserve">de o exemplo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e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t xml:space="preserve"> é a probabilidade de o exemplo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sabendo qual a classe a qual ele realmente pertence, ou seja,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r>
          <w:rPr>
            <w:rFonts w:ascii="Cambria Math" w:hAnsi="Cambria Math"/>
          </w:rPr>
          <m:t>.</m:t>
        </m:r>
      </m:oMath>
      <w:r w:rsidR="00DF6B10">
        <w:t xml:space="preserve"> </w:t>
      </w:r>
      <w:r w:rsidR="000D14B8">
        <w:t xml:space="preserve">Lembrando que essa expressão (considerando </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e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da forma como definimos) é um caso específico do problema de classificação</w:t>
      </w:r>
      <w:r w:rsidR="002E068D">
        <w:t xml:space="preserve"> e</w:t>
      </w:r>
      <w:r w:rsidR="000D14B8">
        <w:t xml:space="preserve"> foi derivada a partir da eq. </w:t>
      </w:r>
      <w:r w:rsidR="000D14B8">
        <w:fldChar w:fldCharType="begin"/>
      </w:r>
      <w:r w:rsidR="000D14B8">
        <w:instrText xml:space="preserve"> REF _Ref134392609 \h </w:instrText>
      </w:r>
      <w:r w:rsidR="000D14B8">
        <w:fldChar w:fldCharType="separate"/>
      </w:r>
      <w:r w:rsidR="00F71F0A">
        <w:t>(</w:t>
      </w:r>
      <w:r w:rsidR="00F71F0A">
        <w:rPr>
          <w:noProof/>
        </w:rPr>
        <w:t>3</w:t>
      </w:r>
      <w:r w:rsidR="00F71F0A">
        <w:t>.</w:t>
      </w:r>
      <w:r w:rsidR="00F71F0A">
        <w:rPr>
          <w:noProof/>
        </w:rPr>
        <w:t>1</w:t>
      </w:r>
      <w:r w:rsidR="00F71F0A">
        <w:t>)</w:t>
      </w:r>
      <w:r w:rsidR="000D14B8">
        <w:fldChar w:fldCharType="end"/>
      </w:r>
      <w:r w:rsidR="000D14B8">
        <w:t xml:space="preserve">. Na expressão geral da entropia cruzada (para problemas que não são necessariamente relacionados a </w:t>
      </w:r>
      <w:r w:rsidR="000D14B8">
        <w:rPr>
          <w:i/>
          <w:iCs/>
        </w:rPr>
        <w:t xml:space="preserve">machine learning </w:t>
      </w:r>
      <w:r w:rsidR="000D14B8">
        <w:t xml:space="preserve">ou a classificação)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e </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são funções de densidade de probabilidade quaisquer.</w:t>
      </w:r>
    </w:p>
    <w:p w14:paraId="627070D8" w14:textId="2335994A" w:rsidR="00C03555" w:rsidRDefault="00C03555" w:rsidP="004162C7">
      <w:r>
        <w:t xml:space="preserve">Reparar que </w:t>
      </w:r>
      <m:oMath>
        <m:r>
          <w:rPr>
            <w:rFonts w:ascii="Cambria Math" w:hAnsi="Cambria Math"/>
          </w:rPr>
          <m:t>H</m:t>
        </m:r>
        <m:d>
          <m:dPr>
            <m:ctrlPr>
              <w:rPr>
                <w:rFonts w:ascii="Cambria Math" w:hAnsi="Cambria Math"/>
                <w:i/>
              </w:rPr>
            </m:ctrlPr>
          </m:dPr>
          <m:e>
            <m:r>
              <m:rPr>
                <m:sty m:val="bi"/>
              </m:rPr>
              <w:rPr>
                <w:rFonts w:ascii="Cambria Math" w:hAnsi="Cambria Math"/>
              </w:rPr>
              <m:t>x</m:t>
            </m:r>
          </m:e>
        </m:d>
      </m:oMath>
      <w:r>
        <w:t xml:space="preserve"> terá apenas uma parcela do somatório não nula.</w:t>
      </w:r>
    </w:p>
    <w:p w14:paraId="7D1B22B3" w14:textId="679F1C0A" w:rsidR="00D34457" w:rsidRDefault="00D34457" w:rsidP="004162C7">
      <w:r>
        <w:t xml:space="preserve">A função custo genérica para um problema de classificação com </w:t>
      </w:r>
      <m:oMath>
        <m:r>
          <w:rPr>
            <w:rFonts w:ascii="Cambria Math" w:hAnsi="Cambria Math"/>
          </w:rPr>
          <m:t>K</m:t>
        </m:r>
      </m:oMath>
      <w:r>
        <w:t xml:space="preserve"> classes teria a seguinte forma:</w:t>
      </w:r>
    </w:p>
    <w:tbl>
      <w:tblPr>
        <w:tblStyle w:val="Tabelacomgrade"/>
        <w:tblW w:w="0" w:type="auto"/>
        <w:jc w:val="center"/>
        <w:shd w:val="clear" w:color="auto" w:fill="D9E2F3" w:themeFill="accent1" w:themeFillTint="33"/>
        <w:tblLook w:val="04A0" w:firstRow="1" w:lastRow="0" w:firstColumn="1" w:lastColumn="0" w:noHBand="0" w:noVBand="1"/>
      </w:tblPr>
      <w:tblGrid>
        <w:gridCol w:w="5098"/>
      </w:tblGrid>
      <w:tr w:rsidR="00CA0838" w14:paraId="709C7018" w14:textId="77777777" w:rsidTr="00CA0838">
        <w:trPr>
          <w:trHeight w:val="850"/>
          <w:jc w:val="center"/>
        </w:trPr>
        <w:tc>
          <w:tcPr>
            <w:tcW w:w="5098" w:type="dxa"/>
            <w:shd w:val="clear" w:color="auto" w:fill="D9E2F3" w:themeFill="accent1" w:themeFillTint="33"/>
          </w:tcPr>
          <w:p w14:paraId="4D0C6C1D" w14:textId="1C8549A5" w:rsidR="00CA0838" w:rsidRDefault="00CA0838" w:rsidP="00AD52CF">
            <w:pPr>
              <w:jc w:val="center"/>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func>
                      </m:e>
                    </m:nary>
                  </m:e>
                </m:nary>
              </m:oMath>
            </m:oMathPara>
          </w:p>
        </w:tc>
      </w:tr>
    </w:tbl>
    <w:p w14:paraId="77EC5F1B" w14:textId="322B1F1F" w:rsidR="00D34457" w:rsidRPr="006444B1" w:rsidRDefault="00D34457" w:rsidP="004162C7"/>
    <w:p w14:paraId="704B8410" w14:textId="58447CC8" w:rsidR="006444B1" w:rsidRPr="00444BD0" w:rsidRDefault="006444B1" w:rsidP="004162C7">
      <w:r>
        <w:t xml:space="preserve">Ela poderia ter sido </w:t>
      </w:r>
      <w:r w:rsidR="00CA0838">
        <w:t xml:space="preserve">derivada </w:t>
      </w:r>
      <w:r>
        <w:t>da mesma maneira como fizemos para o caso binário.</w:t>
      </w:r>
    </w:p>
    <w:p w14:paraId="5BF76904" w14:textId="392DDD26" w:rsidR="007811F3" w:rsidRDefault="007811F3" w:rsidP="00FF31FC">
      <w:r>
        <w:t>Reparar que, apesar de termos derivado a expressão da entropia cruzada</w:t>
      </w:r>
      <w:r w:rsidR="006444B1">
        <w:t xml:space="preserve"> à medida que derivávamos a expressão da regressão logística, elas não são dependentes uma da outra. A entropia cruzada não surgiu do modelo de regressão logística. Ela poderia ter sido derivada de qualquer outro problema de classificação.</w:t>
      </w:r>
    </w:p>
    <w:p w14:paraId="686E61F3" w14:textId="226D7F37" w:rsidR="00732CA4" w:rsidRPr="00C03555" w:rsidRDefault="002E068D" w:rsidP="00732CA4">
      <w:pPr>
        <w:spacing w:before="240"/>
      </w:pPr>
      <w:r>
        <w:t>Tentando ver esse problema de uma forma mais intuitiva, o que estamos faze</w:t>
      </w:r>
      <w:r w:rsidR="00732CA4">
        <w:t xml:space="preserve">ndo é minimizar a entropia cruzada, que quantifica a dissimilaridade entre as distribuições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r>
          <m:rPr>
            <m:sty m:val="bi"/>
          </m:rPr>
          <w:rPr>
            <w:rFonts w:ascii="Cambria Math" w:hAnsi="Cambria Math"/>
          </w:rPr>
          <m:t>x)</m:t>
        </m:r>
      </m:oMath>
      <w:r w:rsidR="00732CA4">
        <w:rPr>
          <w:b/>
          <w:bCs/>
        </w:rPr>
        <w:t xml:space="preserve"> </w:t>
      </w:r>
      <w:r w:rsidR="00732CA4">
        <w:t xml:space="preserve">e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bi"/>
          </m:rPr>
          <w:rPr>
            <w:rFonts w:ascii="Cambria Math" w:hAnsi="Cambria Math"/>
          </w:rPr>
          <m:t>x</m:t>
        </m:r>
        <m:r>
          <w:rPr>
            <w:rFonts w:ascii="Cambria Math" w:hAnsi="Cambria Math"/>
          </w:rPr>
          <m:t>)</m:t>
        </m:r>
      </m:oMath>
      <w:r w:rsidR="00C03555">
        <w:t xml:space="preserve"> (lembrando que </w:t>
      </w:r>
      <m:oMath>
        <m:sSub>
          <m:sSubPr>
            <m:ctrlPr>
              <w:rPr>
                <w:rFonts w:ascii="Cambria Math" w:hAnsi="Cambria Math"/>
                <w:i/>
              </w:rPr>
            </m:ctrlPr>
          </m:sSubPr>
          <m:e>
            <m:r>
              <w:rPr>
                <w:rFonts w:ascii="Cambria Math" w:hAnsi="Cambria Math"/>
              </w:rPr>
              <m:t>H</m:t>
            </m:r>
          </m:e>
          <m:sub>
            <m:r>
              <w:rPr>
                <w:rFonts w:ascii="Cambria Math" w:hAnsi="Cambria Math"/>
              </w:rPr>
              <m:t>p,q</m:t>
            </m:r>
          </m:sub>
        </m:sSub>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r>
              <w:rPr>
                <w:rFonts w:ascii="Cambria Math" w:hAnsi="Cambria Math"/>
              </w:rPr>
              <m:t>q‖p</m:t>
            </m:r>
          </m:e>
        </m:d>
      </m:oMath>
      <w:r w:rsidR="00C03555">
        <w:t>)</w:t>
      </w:r>
      <w:r w:rsidR="00732CA4">
        <w:t xml:space="preserve">. Então, </w:t>
      </w:r>
      <w:r w:rsidR="00C03555">
        <w:t xml:space="preserve">como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 xml:space="preserve">, </w:t>
      </w:r>
      <w:r w:rsidR="00732CA4">
        <w:t xml:space="preserve">queremos fazer com que a probabilidade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r>
          <m:rPr>
            <m:sty m:val="bi"/>
          </m:rPr>
          <w:rPr>
            <w:rFonts w:ascii="Cambria Math" w:hAnsi="Cambria Math"/>
          </w:rPr>
          <m:t>x)</m:t>
        </m:r>
      </m:oMath>
      <w:r w:rsidR="00732CA4">
        <w:rPr>
          <w:b/>
          <w:bCs/>
        </w:rPr>
        <w:t xml:space="preserve"> </w:t>
      </w:r>
      <w:r w:rsidR="00C03555">
        <w:t xml:space="preserve">se aproxime o máximo possível de </w:t>
      </w:r>
      <m:oMath>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w:t>
      </w:r>
    </w:p>
    <w:p w14:paraId="2F89DC4A" w14:textId="56B00AED" w:rsidR="00CA0838" w:rsidRDefault="00CA0838" w:rsidP="00FF31FC">
      <w:r>
        <w:t xml:space="preserve">Por fim, para encontrar os parâmetros </w:t>
      </w:r>
      <m:oMath>
        <m:r>
          <m:rPr>
            <m:sty m:val="bi"/>
          </m:rPr>
          <w:rPr>
            <w:rFonts w:ascii="Cambria Math" w:hAnsi="Cambria Math"/>
          </w:rPr>
          <m:t>θ</m:t>
        </m:r>
      </m:oMath>
      <w:r>
        <w:rPr>
          <w:b/>
          <w:bCs/>
        </w:rPr>
        <w:t xml:space="preserve"> </w:t>
      </w:r>
      <w:r>
        <w:t xml:space="preserve">aplicamos o método </w:t>
      </w:r>
      <w:proofErr w:type="spellStart"/>
      <w:r>
        <w:rPr>
          <w:i/>
          <w:iCs/>
        </w:rPr>
        <w:t>Iterative</w:t>
      </w:r>
      <w:proofErr w:type="spellEnd"/>
      <w:r>
        <w:rPr>
          <w:i/>
          <w:iCs/>
        </w:rPr>
        <w:t xml:space="preserve"> </w:t>
      </w:r>
      <w:proofErr w:type="spellStart"/>
      <w:r>
        <w:rPr>
          <w:i/>
          <w:iCs/>
        </w:rPr>
        <w:t>Reweighted</w:t>
      </w:r>
      <w:proofErr w:type="spellEnd"/>
      <w:r>
        <w:rPr>
          <w:i/>
          <w:iCs/>
        </w:rPr>
        <w:t xml:space="preserve"> </w:t>
      </w:r>
      <w:proofErr w:type="spellStart"/>
      <w:r>
        <w:rPr>
          <w:i/>
          <w:iCs/>
        </w:rPr>
        <w:t>Least</w:t>
      </w:r>
      <w:proofErr w:type="spellEnd"/>
      <w:r>
        <w:rPr>
          <w:i/>
          <w:iCs/>
        </w:rPr>
        <w:t xml:space="preserve"> </w:t>
      </w:r>
      <w:proofErr w:type="spellStart"/>
      <w:r>
        <w:rPr>
          <w:i/>
          <w:iCs/>
        </w:rPr>
        <w:t>Squares</w:t>
      </w:r>
      <w:proofErr w:type="spellEnd"/>
      <w:r>
        <w:rPr>
          <w:i/>
          <w:iCs/>
        </w:rPr>
        <w:t xml:space="preserve"> (IRLS), </w:t>
      </w:r>
      <w:r>
        <w:t xml:space="preserve">que é baseado no método do Newton e consiste em atualizar o valor de </w:t>
      </w:r>
      <m:oMath>
        <m:r>
          <m:rPr>
            <m:sty m:val="bi"/>
          </m:rPr>
          <w:rPr>
            <w:rFonts w:ascii="Cambria Math" w:hAnsi="Cambria Math"/>
          </w:rPr>
          <m:t>θ</m:t>
        </m:r>
      </m:oMath>
      <w:r>
        <w:t xml:space="preserve"> a cada iteração da seguinte maneira:</w:t>
      </w:r>
    </w:p>
    <w:p w14:paraId="59686DB5" w14:textId="25445463" w:rsidR="00CA0838" w:rsidRPr="00CA0838" w:rsidRDefault="00000000" w:rsidP="00FF31FC">
      <m:oMathPara>
        <m:oMath>
          <m:sSub>
            <m:sSubPr>
              <m:ctrlPr>
                <w:rPr>
                  <w:rFonts w:ascii="Cambria Math" w:hAnsi="Cambria Math"/>
                  <w:i/>
                </w:rPr>
              </m:ctrlPr>
            </m:sSubPr>
            <m:e>
              <m:r>
                <m:rPr>
                  <m:sty m:val="bi"/>
                </m:rP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H</m:t>
              </m:r>
            </m:e>
            <m:sup>
              <m:r>
                <w:rPr>
                  <w:rFonts w:ascii="Cambria Math" w:hAnsi="Cambria Math"/>
                </w:rPr>
                <m:t>-1</m:t>
              </m:r>
            </m:sup>
          </m:sSup>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5CE486E7" w14:textId="03880C2D" w:rsidR="00773F90" w:rsidRDefault="00CA0838" w:rsidP="00FF31FC">
      <w:r>
        <w:t xml:space="preserve">em que </w:t>
      </w:r>
      <m:oMath>
        <m:r>
          <m:rPr>
            <m:sty m:val="bi"/>
          </m:rPr>
          <w:rPr>
            <w:rFonts w:ascii="Cambria Math" w:hAnsi="Cambria Math"/>
          </w:rPr>
          <m:t>H=</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w:t>
      </w:r>
      <w:sdt>
        <w:sdtPr>
          <w:id w:val="2056497518"/>
          <w:citation/>
        </w:sdtPr>
        <w:sdtContent>
          <w:r>
            <w:fldChar w:fldCharType="begin"/>
          </w:r>
          <w:r>
            <w:instrText xml:space="preserve">CITATION Bis06 \p 207 \l 1046 </w:instrText>
          </w:r>
          <w:r>
            <w:fldChar w:fldCharType="separate"/>
          </w:r>
          <w:r w:rsidR="00F71F0A" w:rsidRPr="00F71F0A">
            <w:rPr>
              <w:noProof/>
            </w:rPr>
            <w:t>[3, p. 207]</w:t>
          </w:r>
          <w:r>
            <w:fldChar w:fldCharType="end"/>
          </w:r>
        </w:sdtContent>
      </w:sdt>
      <w:r>
        <w:t>.</w:t>
      </w:r>
    </w:p>
    <w:p w14:paraId="259219E5" w14:textId="7E7DA0D4" w:rsidR="00CA0838" w:rsidRDefault="00CA0838" w:rsidP="00CA0838">
      <w:pPr>
        <w:pStyle w:val="Ttulo2"/>
      </w:pPr>
      <w:bookmarkStart w:id="28" w:name="_Toc153027850"/>
      <w:r>
        <w:t>Conclusões</w:t>
      </w:r>
      <w:bookmarkEnd w:id="28"/>
    </w:p>
    <w:p w14:paraId="348FEA9D" w14:textId="0563A421" w:rsidR="00CA0838" w:rsidRDefault="00381279" w:rsidP="00CA0838">
      <w:r>
        <w:t>Ao final de todo o desenvolvimento para se chegar ao modelo da regressão logística, percebemos que existe uma relação entre ele e o modelo dos mínimos quadrados para classificação.</w:t>
      </w:r>
    </w:p>
    <w:p w14:paraId="5A9C4321" w14:textId="7B60E5AF" w:rsidR="00381279" w:rsidRDefault="00381279" w:rsidP="00CA0838">
      <w:r>
        <w:t xml:space="preserve">No método dos mínimos quadrados para classificação, o que nos desagradava era o fato não termos funções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que possam ser interprestadas como probabilidades, pois seus valores não se limitavam ao intervalo </w:t>
      </w:r>
      <m:oMath>
        <m:d>
          <m:dPr>
            <m:begChr m:val="["/>
            <m:endChr m:val="]"/>
            <m:ctrlPr>
              <w:rPr>
                <w:rFonts w:ascii="Cambria Math" w:hAnsi="Cambria Math"/>
                <w:i/>
              </w:rPr>
            </m:ctrlPr>
          </m:dPr>
          <m:e>
            <m:r>
              <w:rPr>
                <w:rFonts w:ascii="Cambria Math" w:hAnsi="Cambria Math"/>
              </w:rPr>
              <m:t>0,1</m:t>
            </m:r>
          </m:e>
        </m:d>
      </m:oMath>
      <w:r>
        <w:t xml:space="preserve">. Na regressão logística, é como se pegássemos o modelo dos mínimos quadrados que tínhamos desenvolvido e o empacotássemos na função logística sigmoide, obrigando, assim, que os valores fiquem limitados ao intervalo </w:t>
      </w:r>
      <m:oMath>
        <m:d>
          <m:dPr>
            <m:begChr m:val="["/>
            <m:endChr m:val="]"/>
            <m:ctrlPr>
              <w:rPr>
                <w:rFonts w:ascii="Cambria Math" w:hAnsi="Cambria Math"/>
                <w:i/>
              </w:rPr>
            </m:ctrlPr>
          </m:dPr>
          <m:e>
            <m:r>
              <w:rPr>
                <w:rFonts w:ascii="Cambria Math" w:hAnsi="Cambria Math"/>
              </w:rPr>
              <m:t>0,1</m:t>
            </m:r>
          </m:e>
        </m:d>
      </m:oMath>
      <w:r>
        <w:t>.</w:t>
      </w:r>
    </w:p>
    <w:p w14:paraId="1BE9F5A5" w14:textId="4EE628FD" w:rsidR="00381279" w:rsidRPr="00381279" w:rsidRDefault="00381279" w:rsidP="00CA0838">
      <w:pPr>
        <w:rPr>
          <w:bCs/>
        </w:rPr>
      </w:pPr>
      <w:r>
        <w:t xml:space="preserve">Obviamente, não é possível encontrar </w:t>
      </w:r>
      <m:oMath>
        <m:r>
          <m:rPr>
            <m:sty m:val="bi"/>
          </m:rPr>
          <w:rPr>
            <w:rFonts w:ascii="Cambria Math" w:hAnsi="Cambria Math"/>
          </w:rPr>
          <m:t>θ</m:t>
        </m:r>
      </m:oMath>
      <w:r>
        <w:rPr>
          <w:b/>
          <w:bCs/>
        </w:rPr>
        <w:t xml:space="preserve"> </w:t>
      </w:r>
      <w:r>
        <w:t xml:space="preserve">com a equação dos mínimos quadrados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oMath>
      <w:r w:rsidR="003B25FA">
        <w:rPr>
          <w:b/>
        </w:rPr>
        <w:t xml:space="preserve"> </w:t>
      </w:r>
      <w:r w:rsidR="003B25FA">
        <w:rPr>
          <w:bCs/>
        </w:rPr>
        <w:t xml:space="preserve">e substituir esse valor em </w:t>
      </w:r>
      <m:oMath>
        <m:r>
          <w:rPr>
            <w:rFonts w:ascii="Cambria Math" w:hAnsi="Cambria Math"/>
          </w:rPr>
          <m:t>σ</m:t>
        </m:r>
        <m:d>
          <m:dPr>
            <m:ctrlPr>
              <w:rPr>
                <w:rFonts w:ascii="Cambria Math" w:hAnsi="Cambria Math"/>
                <w:bCs/>
                <w:i/>
              </w:rPr>
            </m:ctrlPr>
          </m:dPr>
          <m:e>
            <m:sSup>
              <m:sSupPr>
                <m:ctrlPr>
                  <w:rPr>
                    <w:rFonts w:ascii="Cambria Math" w:hAnsi="Cambria Math"/>
                    <w:bCs/>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ϕ</m:t>
            </m:r>
          </m:e>
        </m:d>
      </m:oMath>
      <w:r>
        <w:rPr>
          <w:bCs/>
        </w:rPr>
        <w:t xml:space="preserve">, pois, só foi possível chegar a essa equação porque não havia </w:t>
      </w:r>
      <w:r w:rsidR="003B25FA">
        <w:rPr>
          <w:bCs/>
        </w:rPr>
        <w:t>incialmente a não linearidade da função sigmoide.</w:t>
      </w:r>
    </w:p>
    <w:p w14:paraId="60EA889B" w14:textId="2CB89E9A" w:rsidR="00223274" w:rsidRDefault="003B25FA" w:rsidP="001E7817">
      <w:r>
        <w:t xml:space="preserve">Por fim, é interessante reparar que, mesmo para os casos em que a distribuição dos dados pertence a uma daquelas distribuições especiais descritas na Seção </w:t>
      </w:r>
      <w:r>
        <w:fldChar w:fldCharType="begin"/>
      </w:r>
      <w:r>
        <w:instrText xml:space="preserve"> REF _Ref128180672 \r \h </w:instrText>
      </w:r>
      <w:r>
        <w:fldChar w:fldCharType="separate"/>
      </w:r>
      <w:r w:rsidR="00F71F0A">
        <w:t>3.2.3</w:t>
      </w:r>
      <w:r>
        <w:fldChar w:fldCharType="end"/>
      </w:r>
      <w:r>
        <w:t>, ainda é preferível usar o modelo da regressão logística em vez de usar as expressões analíticas para cada um desses casos particulares. Isso porque na regressão logística precisamos estimar consideravelmente menos parâmetros comparado com os métodos que se baseiam no teorema de Bayes. Por exemplo, se</w:t>
      </w:r>
      <w:r w:rsidR="001E7817">
        <w:t>, num problema de classificação binária,</w:t>
      </w:r>
      <w:r>
        <w:t xml:space="preserve"> tivermos vetores de </w:t>
      </w:r>
      <w:proofErr w:type="spellStart"/>
      <w:r>
        <w:rPr>
          <w:i/>
          <w:iCs/>
        </w:rPr>
        <w:t>features</w:t>
      </w:r>
      <w:proofErr w:type="spellEnd"/>
      <w:r>
        <w:rPr>
          <w:i/>
          <w:iCs/>
        </w:rPr>
        <w:t xml:space="preserve"> </w:t>
      </w:r>
      <w:r>
        <w:t xml:space="preserve">de dimensão </w:t>
      </w:r>
      <m:oMath>
        <m:r>
          <w:rPr>
            <w:rFonts w:ascii="Cambria Math" w:hAnsi="Cambria Math"/>
          </w:rPr>
          <m:t>M</m:t>
        </m:r>
      </m:oMath>
      <w:r w:rsidR="001E7817">
        <w:t xml:space="preserve"> e nossos dados seguirem uma distribuição gaussiana</w:t>
      </w:r>
      <w:r>
        <w:t xml:space="preserve">, então, na regressão logística, teremos apenas </w:t>
      </w:r>
      <m:oMath>
        <m:r>
          <w:rPr>
            <w:rFonts w:ascii="Cambria Math" w:hAnsi="Cambria Math"/>
          </w:rPr>
          <m:t>M</m:t>
        </m:r>
      </m:oMath>
      <w:r>
        <w:t xml:space="preserve"> parâmetros para estimar. </w:t>
      </w:r>
      <w:r w:rsidR="001E7817">
        <w:t xml:space="preserve">Já utilizando o modelo baseado no teorema de Bayes teríamos que estimar </w:t>
      </w:r>
      <m:oMath>
        <m:r>
          <w:rPr>
            <w:rFonts w:ascii="Cambria Math" w:hAnsi="Cambria Math"/>
          </w:rPr>
          <m:t>2M</m:t>
        </m:r>
      </m:oMath>
      <w:r w:rsidR="001E7817">
        <w:t xml:space="preserve"> parâmetros para as médias </w:t>
      </w:r>
      <m:oMath>
        <m:r>
          <m:rPr>
            <m:sty m:val="bi"/>
          </m:rPr>
          <w:rPr>
            <w:rFonts w:ascii="Cambria Math" w:hAnsi="Cambria Math"/>
          </w:rPr>
          <m:t>μ</m:t>
        </m:r>
      </m:oMath>
      <w:r w:rsidR="001E7817">
        <w:t xml:space="preserve"> e </w:t>
      </w:r>
      <m:oMath>
        <m:r>
          <w:rPr>
            <w:rFonts w:ascii="Cambria Math" w:hAnsi="Cambria Math"/>
          </w:rPr>
          <m:t>M</m:t>
        </m:r>
        <m:d>
          <m:dPr>
            <m:ctrlPr>
              <w:rPr>
                <w:rFonts w:ascii="Cambria Math" w:hAnsi="Cambria Math"/>
                <w:i/>
              </w:rPr>
            </m:ctrlPr>
          </m:dPr>
          <m:e>
            <m:r>
              <w:rPr>
                <w:rFonts w:ascii="Cambria Math" w:hAnsi="Cambria Math"/>
              </w:rPr>
              <m:t>M+1</m:t>
            </m:r>
          </m:e>
        </m:d>
        <m:r>
          <w:rPr>
            <w:rFonts w:ascii="Cambria Math" w:hAnsi="Cambria Math"/>
          </w:rPr>
          <m:t>/2</m:t>
        </m:r>
      </m:oMath>
      <w:r w:rsidR="001E7817">
        <w:t xml:space="preserve"> parâmetros para a matriz de covariância </w:t>
      </w:r>
      <m:oMath>
        <m:r>
          <m:rPr>
            <m:sty m:val="b"/>
          </m:rPr>
          <w:rPr>
            <w:rFonts w:ascii="Cambria Math" w:hAnsi="Cambria Math"/>
          </w:rPr>
          <m:t>Σ</m:t>
        </m:r>
      </m:oMath>
      <w:r w:rsidR="001E7817">
        <w:rPr>
          <w:b/>
          <w:bCs/>
        </w:rPr>
        <w:t xml:space="preserve"> </w:t>
      </w:r>
      <w:sdt>
        <w:sdtPr>
          <w:rPr>
            <w:b/>
            <w:bCs/>
          </w:rPr>
          <w:id w:val="851381897"/>
          <w:citation/>
        </w:sdtPr>
        <w:sdtContent>
          <w:r w:rsidR="001E7817">
            <w:rPr>
              <w:b/>
              <w:bCs/>
            </w:rPr>
            <w:fldChar w:fldCharType="begin"/>
          </w:r>
          <w:r w:rsidR="001E7817">
            <w:instrText xml:space="preserve">CITATION Bis06 \p 205 \l 1046 </w:instrText>
          </w:r>
          <w:r w:rsidR="001E7817">
            <w:rPr>
              <w:b/>
              <w:bCs/>
            </w:rPr>
            <w:fldChar w:fldCharType="separate"/>
          </w:r>
          <w:r w:rsidR="00F71F0A" w:rsidRPr="00F71F0A">
            <w:rPr>
              <w:noProof/>
            </w:rPr>
            <w:t>[3, p. 205]</w:t>
          </w:r>
          <w:r w:rsidR="001E7817">
            <w:rPr>
              <w:b/>
              <w:bCs/>
            </w:rPr>
            <w:fldChar w:fldCharType="end"/>
          </w:r>
        </w:sdtContent>
      </w:sdt>
      <w:r w:rsidR="001E7817">
        <w:rPr>
          <w:b/>
          <w:bCs/>
        </w:rPr>
        <w:t xml:space="preserve"> </w:t>
      </w:r>
      <w:sdt>
        <w:sdtPr>
          <w:rPr>
            <w:b/>
            <w:bCs/>
          </w:rPr>
          <w:id w:val="-1499810829"/>
          <w:citation/>
        </w:sdtPr>
        <w:sdtContent>
          <w:r w:rsidR="001E7817">
            <w:rPr>
              <w:b/>
              <w:bCs/>
            </w:rPr>
            <w:fldChar w:fldCharType="begin"/>
          </w:r>
          <w:r w:rsidR="001E7817">
            <w:rPr>
              <w:b/>
              <w:bCs/>
            </w:rPr>
            <w:instrText xml:space="preserve">CITATION The20 \p 319 \l 1046 </w:instrText>
          </w:r>
          <w:r w:rsidR="001E7817">
            <w:rPr>
              <w:b/>
              <w:bCs/>
            </w:rPr>
            <w:fldChar w:fldCharType="separate"/>
          </w:r>
          <w:r w:rsidR="00F71F0A" w:rsidRPr="00F71F0A">
            <w:rPr>
              <w:noProof/>
            </w:rPr>
            <w:t>[4, p. 319]</w:t>
          </w:r>
          <w:r w:rsidR="001E7817">
            <w:rPr>
              <w:b/>
              <w:bCs/>
            </w:rPr>
            <w:fldChar w:fldCharType="end"/>
          </w:r>
        </w:sdtContent>
      </w:sdt>
      <w:r w:rsidR="001E7817">
        <w:t>.</w:t>
      </w:r>
    </w:p>
    <w:p w14:paraId="63E86206" w14:textId="78A87692" w:rsidR="000F2DDC" w:rsidRDefault="006D7121" w:rsidP="000F2DDC">
      <w:pPr>
        <w:pStyle w:val="Ttulo1"/>
      </w:pPr>
      <w:bookmarkStart w:id="29" w:name="_Toc153027851"/>
      <w:proofErr w:type="spellStart"/>
      <w:r>
        <w:lastRenderedPageBreak/>
        <w:t>Support</w:t>
      </w:r>
      <w:proofErr w:type="spellEnd"/>
      <w:r>
        <w:t xml:space="preserve"> Vector Machine</w:t>
      </w:r>
      <w:bookmarkEnd w:id="29"/>
    </w:p>
    <w:p w14:paraId="55A72EF3" w14:textId="3DBE84BE" w:rsidR="00D15379" w:rsidRDefault="00EC2B8E" w:rsidP="00D15379">
      <w:r>
        <w:t xml:space="preserve">Um conceito importante para entender o modelo SVM é o </w:t>
      </w:r>
      <w:r w:rsidRPr="00E57DD2">
        <w:rPr>
          <w:rStyle w:val="Forte"/>
        </w:rPr>
        <w:t>hiperplano de separação ótimo</w:t>
      </w:r>
      <w:r>
        <w:t>, que separa duas classes</w:t>
      </w:r>
      <w:r w:rsidR="00095EF3">
        <w:t xml:space="preserve"> linearmente separáveis</w:t>
      </w:r>
      <w:r>
        <w:t xml:space="preserve"> e maximiza </w:t>
      </w:r>
      <w:r w:rsidR="00E57DD2">
        <w:t xml:space="preserve">a distância </w:t>
      </w:r>
      <w:r w:rsidR="009820F3">
        <w:t>entre os pontos mais próximos de</w:t>
      </w:r>
      <w:r w:rsidR="00E57DD2">
        <w:t xml:space="preserve"> cada classe </w:t>
      </w:r>
      <w:sdt>
        <w:sdtPr>
          <w:id w:val="-652598413"/>
          <w:citation/>
        </w:sdtPr>
        <w:sdtContent>
          <w:r w:rsidR="00E57DD2">
            <w:fldChar w:fldCharType="begin"/>
          </w:r>
          <w:r w:rsidR="00E57DD2">
            <w:instrText xml:space="preserve"> CITATION Has09 \l 1046 </w:instrText>
          </w:r>
          <w:r w:rsidR="00E57DD2">
            <w:fldChar w:fldCharType="separate"/>
          </w:r>
          <w:r w:rsidR="00F71F0A" w:rsidRPr="00F71F0A">
            <w:rPr>
              <w:noProof/>
            </w:rPr>
            <w:t>[2]</w:t>
          </w:r>
          <w:r w:rsidR="00E57DD2">
            <w:fldChar w:fldCharType="end"/>
          </w:r>
        </w:sdtContent>
      </w:sdt>
      <w:r w:rsidR="00E57DD2">
        <w:t xml:space="preserve">. Esse conceito é ilustrado na </w:t>
      </w:r>
      <w:r w:rsidR="00E57DD2">
        <w:fldChar w:fldCharType="begin"/>
      </w:r>
      <w:r w:rsidR="00E57DD2">
        <w:instrText xml:space="preserve"> REF _Ref152097292 \h </w:instrText>
      </w:r>
      <w:r w:rsidR="00E57DD2">
        <w:fldChar w:fldCharType="separate"/>
      </w:r>
      <w:r w:rsidR="00F71F0A">
        <w:t xml:space="preserve">Figura </w:t>
      </w:r>
      <w:r w:rsidR="00F71F0A">
        <w:rPr>
          <w:noProof/>
        </w:rPr>
        <w:t>4</w:t>
      </w:r>
      <w:r w:rsidR="00F71F0A">
        <w:noBreakHyphen/>
      </w:r>
      <w:r w:rsidR="00F71F0A">
        <w:rPr>
          <w:noProof/>
        </w:rPr>
        <w:t>1</w:t>
      </w:r>
      <w:r w:rsidR="00E57DD2">
        <w:fldChar w:fldCharType="end"/>
      </w:r>
      <w:r w:rsidR="00E57DD2">
        <w:t>.</w:t>
      </w:r>
      <w:r w:rsidR="009820F3">
        <w:t xml:space="preserve"> A distância do hiperplano de separação para o ponto mais próximo de cada classe é </w:t>
      </w:r>
      <w:proofErr w:type="gramStart"/>
      <w:r w:rsidR="009820F3">
        <w:t>chamado</w:t>
      </w:r>
      <w:proofErr w:type="gramEnd"/>
      <w:r w:rsidR="009820F3">
        <w:t xml:space="preserve"> de </w:t>
      </w:r>
      <w:r w:rsidR="009820F3" w:rsidRPr="009820F3">
        <w:rPr>
          <w:rStyle w:val="Forte"/>
        </w:rPr>
        <w:t>margem</w:t>
      </w:r>
      <w:r w:rsidR="009820F3">
        <w:t xml:space="preserve"> e é representado pela letra </w:t>
      </w:r>
      <m:oMath>
        <m:r>
          <w:rPr>
            <w:rFonts w:ascii="Cambria Math" w:hAnsi="Cambria Math"/>
          </w:rPr>
          <m:t>M</m:t>
        </m:r>
      </m:oMath>
      <w:r w:rsidR="009820F3">
        <w:t xml:space="preserve">. </w:t>
      </w:r>
    </w:p>
    <w:p w14:paraId="44E2B939" w14:textId="3CC2A61C" w:rsidR="00E57DD2" w:rsidRDefault="00E57DD2" w:rsidP="00E57DD2">
      <w:pPr>
        <w:jc w:val="center"/>
      </w:pPr>
      <w:r w:rsidRPr="00E57DD2">
        <w:rPr>
          <w:noProof/>
        </w:rPr>
        <w:drawing>
          <wp:inline distT="0" distB="0" distL="0" distR="0" wp14:anchorId="126B5FDC" wp14:editId="569A3B14">
            <wp:extent cx="3114675" cy="2847893"/>
            <wp:effectExtent l="0" t="0" r="0" b="0"/>
            <wp:docPr id="894517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17398" name=""/>
                    <pic:cNvPicPr/>
                  </pic:nvPicPr>
                  <pic:blipFill>
                    <a:blip r:embed="rId28"/>
                    <a:stretch>
                      <a:fillRect/>
                    </a:stretch>
                  </pic:blipFill>
                  <pic:spPr>
                    <a:xfrm>
                      <a:off x="0" y="0"/>
                      <a:ext cx="3124063" cy="2856477"/>
                    </a:xfrm>
                    <a:prstGeom prst="rect">
                      <a:avLst/>
                    </a:prstGeom>
                  </pic:spPr>
                </pic:pic>
              </a:graphicData>
            </a:graphic>
          </wp:inline>
        </w:drawing>
      </w:r>
    </w:p>
    <w:p w14:paraId="20BF2149" w14:textId="1B6B4815" w:rsidR="00E57DD2" w:rsidRDefault="00E57DD2" w:rsidP="00E57DD2">
      <w:pPr>
        <w:pStyle w:val="Legenda"/>
        <w:jc w:val="center"/>
      </w:pPr>
      <w:bookmarkStart w:id="30" w:name="_Ref152097292"/>
      <w:r>
        <w:t xml:space="preserve">Figura </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1</w:t>
      </w:r>
      <w:r w:rsidR="00000000">
        <w:rPr>
          <w:noProof/>
        </w:rPr>
        <w:fldChar w:fldCharType="end"/>
      </w:r>
      <w:bookmarkEnd w:id="30"/>
      <w:r>
        <w:t>: Exemplo de classificador de vetor suporte.</w:t>
      </w:r>
    </w:p>
    <w:p w14:paraId="38778B1E" w14:textId="0EFF4D83" w:rsidR="002335B1" w:rsidRDefault="002335B1" w:rsidP="002335B1">
      <w:r>
        <w:t xml:space="preserve">Um hiperplano de separação pode ser definido como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0</m:t>
            </m:r>
          </m:e>
        </m:d>
      </m:oMath>
      <w:r>
        <w:t xml:space="preserve">, como mostra a </w:t>
      </w:r>
      <w:r>
        <w:fldChar w:fldCharType="begin"/>
      </w:r>
      <w:r>
        <w:instrText xml:space="preserve"> REF _Ref152103217 \h </w:instrText>
      </w:r>
      <w:r>
        <w:fldChar w:fldCharType="separate"/>
      </w:r>
      <w:r w:rsidR="00F71F0A">
        <w:t xml:space="preserve">Figura </w:t>
      </w:r>
      <w:r w:rsidR="00F71F0A">
        <w:rPr>
          <w:noProof/>
        </w:rPr>
        <w:t>4</w:t>
      </w:r>
      <w:r w:rsidR="00F71F0A">
        <w:noBreakHyphen/>
      </w:r>
      <w:r w:rsidR="00F71F0A">
        <w:rPr>
          <w:noProof/>
        </w:rPr>
        <w:t>2</w:t>
      </w:r>
      <w:r>
        <w:fldChar w:fldCharType="end"/>
      </w:r>
      <w:r>
        <w:t xml:space="preserve">. Ele consegue separar duas classes de dados: os dados que estão acima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e os dados que estão abaixo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Assim, podemos usar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b/>
          <w:bCs/>
        </w:rPr>
        <w:t xml:space="preserve"> </w:t>
      </w:r>
      <w:r w:rsidR="003D2136">
        <w:t xml:space="preserve">para classificar </w:t>
      </w:r>
      <w:r>
        <w:t>os dados.</w:t>
      </w:r>
    </w:p>
    <w:p w14:paraId="0C1F9DF0" w14:textId="7F875F25" w:rsidR="002335B1" w:rsidRPr="002335B1" w:rsidRDefault="002335B1" w:rsidP="002335B1">
      <w:r>
        <w:t xml:space="preserve">Uma métrica importante de se conhecer é a distância de um ponto </w:t>
      </w:r>
      <m:oMath>
        <m:r>
          <m:rPr>
            <m:sty m:val="bi"/>
          </m:rPr>
          <w:rPr>
            <w:rFonts w:ascii="Cambria Math" w:hAnsi="Cambria Math"/>
          </w:rPr>
          <m:t>x</m:t>
        </m:r>
      </m:oMath>
      <w:r>
        <w:rPr>
          <w:b/>
          <w:bCs/>
        </w:rPr>
        <w:t xml:space="preserve"> </w:t>
      </w:r>
      <w:r>
        <w:t>qualquer para esse hiperplano. Primeiramente, façamos algumas considerações.</w:t>
      </w:r>
    </w:p>
    <w:p w14:paraId="1EA3C0FA" w14:textId="644DCD93" w:rsidR="00242BBC" w:rsidRDefault="00242BBC" w:rsidP="000F2DDC">
      <w:r w:rsidRPr="00242BBC">
        <w:t xml:space="preserve">Se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∈L</m:t>
        </m:r>
      </m:oMath>
      <w:r w:rsidRPr="00242BBC">
        <w:t>, entã</w:t>
      </w:r>
      <w:r>
        <w:t xml:space="preserve">o </w:t>
      </w:r>
      <m:oMath>
        <m:sSup>
          <m:sSupPr>
            <m:ctrlPr>
              <w:rPr>
                <w:rFonts w:ascii="Cambria Math" w:hAnsi="Cambria Math"/>
                <w:i/>
              </w:rPr>
            </m:ctrlPr>
          </m:sSupPr>
          <m:e>
            <m:r>
              <m:rPr>
                <m:sty m:val="bi"/>
              </m:rPr>
              <w:rPr>
                <w:rFonts w:ascii="Cambria Math" w:hAnsi="Cambria Math"/>
              </w:rPr>
              <m:t>w</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=0</m:t>
        </m:r>
      </m:oMath>
      <w:r w:rsidRPr="00242BBC">
        <w:t>.</w:t>
      </w:r>
      <w:r>
        <w:t xml:space="preserve"> Como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oMath>
      <w:r>
        <w:t xml:space="preserve"> </w:t>
      </w:r>
      <m:oMath>
        <m:r>
          <w:rPr>
            <w:rFonts w:ascii="Cambria Math" w:hAnsi="Cambria Math"/>
          </w:rPr>
          <m:t>L</m:t>
        </m:r>
      </m:oMath>
      <w:r>
        <w:t xml:space="preserve">, concluímos que </w:t>
      </w:r>
      <m:oMath>
        <m:r>
          <m:rPr>
            <m:sty m:val="bi"/>
          </m:rPr>
          <w:rPr>
            <w:rFonts w:ascii="Cambria Math" w:hAnsi="Cambria Math"/>
          </w:rPr>
          <m:t>w⊥</m:t>
        </m:r>
        <m:r>
          <w:rPr>
            <w:rFonts w:ascii="Cambria Math" w:hAnsi="Cambria Math"/>
          </w:rPr>
          <m:t>L</m:t>
        </m:r>
      </m:oMath>
      <w:r>
        <w:t>.</w:t>
      </w:r>
    </w:p>
    <w:p w14:paraId="4B4E6EE6" w14:textId="52A78454" w:rsidR="00242BBC" w:rsidRDefault="00C32E13" w:rsidP="000F2DDC">
      <w:r>
        <w:t xml:space="preserve">Seja </w:t>
      </w:r>
      <m:oMath>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∈L</m:t>
        </m:r>
      </m:oMath>
      <w:r>
        <w:t xml:space="preserve">. </w:t>
      </w:r>
      <w:r w:rsidR="00242BBC">
        <w:t xml:space="preserve">A distância de um ponto </w:t>
      </w:r>
      <m:oMath>
        <m:r>
          <m:rPr>
            <m:sty m:val="bi"/>
          </m:rPr>
          <w:rPr>
            <w:rFonts w:ascii="Cambria Math" w:hAnsi="Cambria Math"/>
          </w:rPr>
          <m:t>x</m:t>
        </m:r>
      </m:oMath>
      <w:r w:rsidR="00242BBC">
        <w:rPr>
          <w:b/>
          <w:bCs/>
        </w:rPr>
        <w:t xml:space="preserve"> </w:t>
      </w:r>
      <w:r w:rsidR="00242BBC">
        <w:t xml:space="preserve">para </w:t>
      </w:r>
      <m:oMath>
        <m:r>
          <w:rPr>
            <w:rFonts w:ascii="Cambria Math" w:hAnsi="Cambria Math"/>
          </w:rPr>
          <m:t>L</m:t>
        </m:r>
      </m:oMath>
      <w:r w:rsidR="00242BBC">
        <w:t xml:space="preserve"> é dada por</w:t>
      </w:r>
    </w:p>
    <w:p w14:paraId="775ACBB0" w14:textId="77777777" w:rsidR="006E1D22" w:rsidRPr="006E1D22" w:rsidRDefault="00C32E13" w:rsidP="000F2DDC">
      <w:pPr>
        <w:rPr>
          <w:b/>
          <w:bCs/>
        </w:rPr>
      </w:pPr>
      <m:oMathPara>
        <m:oMath>
          <m:r>
            <w:rPr>
              <w:rFonts w:ascii="Cambria Math" w:hAnsi="Cambria Math"/>
            </w:rPr>
            <m:t>r=</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x</m:t>
                  </m:r>
                </m:e>
                <m:sub>
                  <m:r>
                    <w:rPr>
                      <w:rFonts w:ascii="Cambria Math" w:hAnsi="Cambria Math"/>
                    </w:rPr>
                    <m:t>0</m:t>
                  </m:r>
                </m:sub>
              </m:sSub>
            </m:e>
          </m:d>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e>
          </m:d>
        </m:oMath>
      </m:oMathPara>
    </w:p>
    <w:p w14:paraId="02B4863F" w14:textId="7DF7F288" w:rsidR="006E1D22" w:rsidRPr="006E1D22" w:rsidRDefault="006E1D22" w:rsidP="000F2DDC">
      <w:r>
        <w:t xml:space="preserve">Como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=0⇒ -</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oMath>
      <w:r>
        <w:t>, temos que</w:t>
      </w:r>
    </w:p>
    <w:p w14:paraId="4E5AA920" w14:textId="0B1D137D" w:rsidR="00242BBC" w:rsidRPr="009C4BE7" w:rsidRDefault="006E1D22" w:rsidP="000F2DDC">
      <w:pPr>
        <w:rPr>
          <w:b/>
          <w:bCs/>
        </w:rPr>
      </w:pPr>
      <m:oMathPara>
        <m:oMath>
          <m:r>
            <w:rPr>
              <w:rFonts w:ascii="Cambria Math" w:hAnsi="Cambria Math"/>
            </w:rPr>
            <m:t>r</m:t>
          </m:r>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9C4BE7" w14:paraId="65DD0523" w14:textId="77777777" w:rsidTr="00E71C40">
        <w:tc>
          <w:tcPr>
            <w:tcW w:w="350" w:type="pct"/>
          </w:tcPr>
          <w:p w14:paraId="4EDFADD6" w14:textId="77777777" w:rsidR="009C4BE7" w:rsidRDefault="009C4BE7" w:rsidP="00E71C40"/>
        </w:tc>
        <w:tc>
          <w:tcPr>
            <w:tcW w:w="4300" w:type="pct"/>
            <w:vAlign w:val="center"/>
          </w:tcPr>
          <w:p w14:paraId="761CBD89" w14:textId="25298D3A" w:rsidR="009C4BE7" w:rsidRPr="00C056DA" w:rsidRDefault="009C4BE7" w:rsidP="00E71C40">
            <w:pPr>
              <w:jc w:val="center"/>
            </w:pPr>
            <m:oMathPara>
              <m:oMath>
                <m:r>
                  <w:rPr>
                    <w:rFonts w:ascii="Cambria Math" w:hAnsi="Cambria Math"/>
                  </w:rPr>
                  <m:t>r=</m:t>
                </m:r>
                <m:f>
                  <m:fPr>
                    <m:ctrlPr>
                      <w:rPr>
                        <w:rFonts w:ascii="Cambria Math" w:hAnsi="Cambria Math"/>
                        <w:i/>
                      </w:rPr>
                    </m:ctrlPr>
                  </m:fPr>
                  <m:num>
                    <m:r>
                      <w:rPr>
                        <w:rFonts w:ascii="Cambria Math" w:hAnsi="Cambria Math"/>
                      </w:rPr>
                      <m:t>f</m:t>
                    </m:r>
                    <m:d>
                      <m:dPr>
                        <m:ctrlPr>
                          <w:rPr>
                            <w:rFonts w:ascii="Cambria Math" w:hAnsi="Cambria Math"/>
                            <w:i/>
                          </w:rPr>
                        </m:ctrlPr>
                      </m:dPr>
                      <m:e>
                        <m:r>
                          <m:rPr>
                            <m:sty m:val="bi"/>
                          </m:rPr>
                          <w:rPr>
                            <w:rFonts w:ascii="Cambria Math" w:hAnsi="Cambria Math"/>
                          </w:rPr>
                          <m:t>x</m:t>
                        </m:r>
                      </m:e>
                    </m:d>
                  </m:num>
                  <m:den>
                    <m:d>
                      <m:dPr>
                        <m:begChr m:val="‖"/>
                        <m:endChr m:val="‖"/>
                        <m:ctrlPr>
                          <w:rPr>
                            <w:rFonts w:ascii="Cambria Math" w:hAnsi="Cambria Math"/>
                            <w:i/>
                          </w:rPr>
                        </m:ctrlPr>
                      </m:dPr>
                      <m:e>
                        <m:r>
                          <m:rPr>
                            <m:sty m:val="bi"/>
                          </m:rPr>
                          <w:rPr>
                            <w:rFonts w:ascii="Cambria Math" w:hAnsi="Cambria Math"/>
                          </w:rPr>
                          <m:t>w</m:t>
                        </m:r>
                      </m:e>
                    </m:d>
                  </m:den>
                </m:f>
              </m:oMath>
            </m:oMathPara>
          </w:p>
        </w:tc>
        <w:tc>
          <w:tcPr>
            <w:tcW w:w="350" w:type="pct"/>
            <w:vAlign w:val="center"/>
          </w:tcPr>
          <w:p w14:paraId="47A025F5" w14:textId="6E447426" w:rsidR="009C4BE7" w:rsidRDefault="009C4BE7" w:rsidP="00E71C40">
            <w:pPr>
              <w:keepNext/>
              <w:jc w:val="right"/>
            </w:pPr>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w:t>
            </w:r>
            <w:r w:rsidR="00000000">
              <w:rPr>
                <w:noProof/>
              </w:rPr>
              <w:fldChar w:fldCharType="end"/>
            </w:r>
            <w:r>
              <w:t>)</w:t>
            </w:r>
          </w:p>
        </w:tc>
      </w:tr>
    </w:tbl>
    <w:p w14:paraId="534E3A4A" w14:textId="77777777" w:rsidR="009C4BE7" w:rsidRDefault="009C4BE7" w:rsidP="000F2DDC"/>
    <w:p w14:paraId="0B8214AC" w14:textId="764DBB78" w:rsidR="00376EDF" w:rsidRDefault="00376EDF" w:rsidP="000F2DDC">
      <w:r>
        <w:t xml:space="preserve">Observar que </w:t>
      </w:r>
      <m:oMath>
        <m:r>
          <w:rPr>
            <w:rFonts w:ascii="Cambria Math" w:hAnsi="Cambria Math"/>
          </w:rPr>
          <m:t>r</m:t>
        </m:r>
      </m:oMath>
      <w:r>
        <w:t xml:space="preserve"> pode ser positivo ou negativo</w:t>
      </w:r>
      <w:r w:rsidR="002335B1">
        <w:t xml:space="preserve">, dependendo do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w:t>
      </w:r>
    </w:p>
    <w:p w14:paraId="363E5A67" w14:textId="74C26494" w:rsidR="006E1D22" w:rsidRDefault="006E1D22" w:rsidP="006E1D22">
      <w:pPr>
        <w:jc w:val="center"/>
      </w:pPr>
      <w:r w:rsidRPr="006E1D22">
        <w:rPr>
          <w:noProof/>
        </w:rPr>
        <w:lastRenderedPageBreak/>
        <w:drawing>
          <wp:inline distT="0" distB="0" distL="0" distR="0" wp14:anchorId="5C83854D" wp14:editId="148B8DEB">
            <wp:extent cx="2990850" cy="2712632"/>
            <wp:effectExtent l="0" t="0" r="0" b="0"/>
            <wp:docPr id="1419139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9804" name=""/>
                    <pic:cNvPicPr/>
                  </pic:nvPicPr>
                  <pic:blipFill>
                    <a:blip r:embed="rId29"/>
                    <a:stretch>
                      <a:fillRect/>
                    </a:stretch>
                  </pic:blipFill>
                  <pic:spPr>
                    <a:xfrm>
                      <a:off x="0" y="0"/>
                      <a:ext cx="3008106" cy="2728283"/>
                    </a:xfrm>
                    <a:prstGeom prst="rect">
                      <a:avLst/>
                    </a:prstGeom>
                  </pic:spPr>
                </pic:pic>
              </a:graphicData>
            </a:graphic>
          </wp:inline>
        </w:drawing>
      </w:r>
    </w:p>
    <w:p w14:paraId="79AC14FA" w14:textId="7BF2C73D" w:rsidR="006E1D22" w:rsidRDefault="006E1D22" w:rsidP="006E1D22">
      <w:pPr>
        <w:pStyle w:val="Legenda"/>
        <w:jc w:val="center"/>
      </w:pPr>
      <w:bookmarkStart w:id="31" w:name="_Ref152103217"/>
      <w:r>
        <w:t xml:space="preserve">Figura </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2</w:t>
      </w:r>
      <w:r w:rsidR="00000000">
        <w:rPr>
          <w:noProof/>
        </w:rPr>
        <w:fldChar w:fldCharType="end"/>
      </w:r>
      <w:bookmarkEnd w:id="31"/>
      <w:r>
        <w:t>: Distância de um hiperplano para um ponto.</w:t>
      </w:r>
    </w:p>
    <w:p w14:paraId="0BE378A2" w14:textId="77777777" w:rsidR="00EB04F5" w:rsidRDefault="000F782A" w:rsidP="000F782A">
      <w:r>
        <w:t xml:space="preserve">Tendo uma expressão para a distância entre um hiperplano e um ponto qualquer, podemos passar ao problema do hiperplano de separação ótimo. </w:t>
      </w:r>
    </w:p>
    <w:p w14:paraId="70881178" w14:textId="35322B34" w:rsidR="000F782A" w:rsidRDefault="000F782A" w:rsidP="000F782A">
      <w:r>
        <w:t xml:space="preserve">Consideremos o conjunto de dados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com </w:t>
      </w:r>
      <m:oMath>
        <m:r>
          <w:rPr>
            <w:rFonts w:ascii="Cambria Math" w:hAnsi="Cambria Math"/>
          </w:rPr>
          <m:t>i=1,…,N</m:t>
        </m:r>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w:r>
        <w:t>. Consideremos</w:t>
      </w:r>
      <w:r w:rsidR="00EB04F5">
        <w:t xml:space="preserve"> também</w:t>
      </w:r>
      <w:r>
        <w:t xml:space="preserve"> que é possível usar um hiperplano de separação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=0</m:t>
            </m:r>
          </m:e>
        </m:d>
      </m:oMath>
      <w:r>
        <w:t xml:space="preserve"> para separar os dados, de forma que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=1 </m:t>
        </m:r>
      </m:oMath>
      <w:r>
        <w:t xml:space="preserve">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w:t>
      </w:r>
      <w:r w:rsidR="00EB04F5">
        <w:t xml:space="preserve"> Assim, podemos</w:t>
      </w:r>
      <w:r>
        <w:t xml:space="preserve"> resumir o problema de encontrar o hiperplano de separação ótimo</w:t>
      </w:r>
      <w:r w:rsidR="00CF0506">
        <w:t xml:space="preserve"> </w:t>
      </w:r>
      <w:r w:rsidR="00EB04F5">
        <w:t xml:space="preserve">ao problema de maximizar a </w:t>
      </w:r>
      <w:r w:rsidR="00F60F8F">
        <w:t xml:space="preserve">margem </w:t>
      </w:r>
      <m:oMath>
        <m:r>
          <w:rPr>
            <w:rFonts w:ascii="Cambria Math" w:hAnsi="Cambria Math"/>
          </w:rPr>
          <m:t>M</m:t>
        </m:r>
      </m:oMath>
      <w:r w:rsidR="00F60F8F">
        <w:t xml:space="preserve">, para a qual ainda não temos uma expressão definida, mas com a restrição de que todos os pontos devem estar acima dessa margem. No entanto, só estamos interessados nos pontos que foram corretamente classificados,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&gt;0</m:t>
        </m:r>
      </m:oMath>
      <w:r w:rsidR="00F60F8F">
        <w:t xml:space="preserve"> e cuja distância absoluta para </w:t>
      </w:r>
      <m:oMath>
        <m:r>
          <w:rPr>
            <w:rFonts w:ascii="Cambria Math" w:hAnsi="Cambria Math"/>
          </w:rPr>
          <m:t>L</m:t>
        </m:r>
      </m:oMath>
      <w:r w:rsidR="00F60F8F">
        <w:t xml:space="preserve"> é dada por </w:t>
      </w:r>
      <m:oMath>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oMath>
      <w:r w:rsidR="00F60F8F">
        <w:t>.</w:t>
      </w:r>
    </w:p>
    <w:p w14:paraId="00F184DC" w14:textId="06C60E04" w:rsidR="00F60F8F" w:rsidRDefault="00F60F8F" w:rsidP="000F782A">
      <w:r>
        <w:t>Matematicamente, escrevemos esse problema como</w:t>
      </w:r>
    </w:p>
    <w:p w14:paraId="2F1322DE" w14:textId="7F0E1C4D" w:rsidR="000F782A" w:rsidRPr="009C4BE7" w:rsidRDefault="00000000" w:rsidP="000F78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m:t>
              </m:r>
            </m:e>
          </m:func>
          <m:r>
            <m:rPr>
              <m:sty m:val="p"/>
            </m:rPr>
            <w:br/>
          </m:r>
        </m:oMath>
        <m:oMath>
          <m:r>
            <m:rPr>
              <m:sty m:val="p"/>
            </m:rPr>
            <w:rPr>
              <w:rFonts w:ascii="Cambria Math" w:hAnsi="Cambria Math"/>
            </w:rPr>
            <m:t xml:space="preserve">sujeito a      </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      i=1,…,N</m:t>
          </m:r>
        </m:oMath>
      </m:oMathPara>
    </w:p>
    <w:p w14:paraId="0CF36576" w14:textId="77BF75F6" w:rsidR="000F782A" w:rsidRDefault="00F60F8F" w:rsidP="000F782A">
      <w:r>
        <w:t xml:space="preserve">Como </w:t>
      </w:r>
      <m:oMath>
        <m:r>
          <w:rPr>
            <w:rFonts w:ascii="Cambria Math" w:hAnsi="Cambria Math"/>
          </w:rPr>
          <m:t>M&gt;0</m:t>
        </m:r>
      </m:oMath>
      <w:r>
        <w:t>, todos os pontos incorretamente classificados são automaticamente deixados de fora.</w:t>
      </w:r>
    </w:p>
    <w:p w14:paraId="34428FC2" w14:textId="08675FEE" w:rsidR="00AD321B" w:rsidRPr="00AD321B" w:rsidRDefault="00AD321B" w:rsidP="000F782A">
      <w:r>
        <w:t xml:space="preserve">Observar que multiplicar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(os únicos termos que temos a liberdade de variar nesse problema de otimização) por um fator </w:t>
      </w:r>
      <m:oMath>
        <m:r>
          <w:rPr>
            <w:rFonts w:ascii="Cambria Math" w:hAnsi="Cambria Math"/>
          </w:rPr>
          <m:t>α</m:t>
        </m:r>
      </m:oMath>
      <w:r>
        <w:t xml:space="preserve">, ou seja, </w:t>
      </w:r>
      <m:oMath>
        <m:r>
          <m:rPr>
            <m:sty m:val="bi"/>
          </m:rPr>
          <w:rPr>
            <w:rFonts w:ascii="Cambria Math" w:hAnsi="Cambria Math"/>
          </w:rPr>
          <m:t>w←</m:t>
        </m:r>
        <m:r>
          <w:rPr>
            <w:rFonts w:ascii="Cambria Math" w:hAnsi="Cambria Math"/>
          </w:rPr>
          <m:t>α</m:t>
        </m:r>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t>, não altera em nada o problema acima:</w:t>
      </w:r>
    </w:p>
    <w:p w14:paraId="45A625C8" w14:textId="24372ABB" w:rsidR="00363D3A" w:rsidRPr="00AD321B" w:rsidRDefault="00000000" w:rsidP="00AD321B">
      <w:pPr>
        <w:ind w:left="708"/>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α</m:t>
                      </m:r>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w:rPr>
                      <w:rFonts w:ascii="Cambria Math" w:hAnsi="Cambria Math"/>
                    </w:rPr>
                    <m:t>α</m:t>
                  </m:r>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m:t>
          </m:r>
        </m:oMath>
      </m:oMathPara>
    </w:p>
    <w:p w14:paraId="10BE22FE" w14:textId="36062A96" w:rsidR="00AD321B" w:rsidRDefault="00AD321B" w:rsidP="00AD321B">
      <w:r>
        <w:t xml:space="preserve">Então, se </w:t>
      </w:r>
      <m:oMath>
        <m:r>
          <m:rPr>
            <m:sty m:val="bi"/>
          </m:rPr>
          <w:rPr>
            <w:rFonts w:ascii="Cambria Math" w:hAnsi="Cambria Math"/>
          </w:rPr>
          <m:t>w=w'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maximizam o problema acima, então </w:t>
      </w:r>
      <m:oMath>
        <m:r>
          <m:rPr>
            <m:sty m:val="bi"/>
          </m:rPr>
          <w:rPr>
            <w:rFonts w:ascii="Cambria Math" w:hAnsi="Cambria Math"/>
          </w:rPr>
          <m:t>w=</m:t>
        </m:r>
        <m:r>
          <w:rPr>
            <w:rFonts w:ascii="Cambria Math" w:hAnsi="Cambria Math"/>
          </w:rPr>
          <m:t>α</m:t>
        </m:r>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também maximiza. Temos essa liberdade para variar essas variáveis porque temos uma única restrição, mas duas variáveis.</w:t>
      </w:r>
    </w:p>
    <w:p w14:paraId="193649FF" w14:textId="68D5904D" w:rsidR="007943E3" w:rsidRDefault="00AD321B" w:rsidP="00AD321B">
      <w:r>
        <w:lastRenderedPageBreak/>
        <w:t xml:space="preserve">Com isso, podemos escolher um </w:t>
      </w:r>
      <m:oMath>
        <m:r>
          <w:rPr>
            <w:rFonts w:ascii="Cambria Math" w:hAnsi="Cambria Math"/>
          </w:rPr>
          <m:t>α</m:t>
        </m:r>
      </m:oMath>
      <w:r>
        <w:t xml:space="preserve"> tal que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t xml:space="preserve">. </w:t>
      </w:r>
      <w:r w:rsidR="007831EA">
        <w:t>Portanto</w:t>
      </w:r>
      <w:r w:rsidR="007943E3">
        <w:t xml:space="preserve">, fazemos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αw'</m:t>
            </m:r>
          </m:e>
          <m:sub>
            <m:r>
              <w:rPr>
                <w:rFonts w:ascii="Cambria Math" w:hAnsi="Cambria Math"/>
              </w:rPr>
              <m:t>0</m:t>
            </m:r>
          </m:sub>
        </m:sSub>
      </m:oMath>
      <w:r w:rsidR="007943E3">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943E3">
        <w:t xml:space="preserve">, com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rsidR="007943E3">
        <w:t xml:space="preserve"> e encontramos:</w:t>
      </w:r>
    </w:p>
    <w:p w14:paraId="3A144436" w14:textId="42B6F509" w:rsidR="007D3758" w:rsidRDefault="00000000" w:rsidP="007D3758">
      <w:pPr>
        <w:ind w:left="708"/>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m:oMathPara>
    </w:p>
    <w:p w14:paraId="2D82B6BC" w14:textId="5E886FA0" w:rsidR="007831EA" w:rsidRPr="007831EA" w:rsidRDefault="007D3758" w:rsidP="007D3758">
      <w:r>
        <w:t>Por simplicidade, podemos definir</w:t>
      </w:r>
      <w:r w:rsidR="007831E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rsidR="007831EA">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831EA">
        <w:t xml:space="preserve">. </w:t>
      </w:r>
      <w:r>
        <w:t>Além disso, c</w:t>
      </w:r>
      <w:r w:rsidR="007831EA">
        <w:t xml:space="preserve">omo </w:t>
      </w:r>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oMath>
      <w:r>
        <w:t>, o problema de otimização pode</w:t>
      </w:r>
      <w:r w:rsidR="007831EA">
        <w:t xml:space="preserve"> ser escrito como:</w:t>
      </w:r>
    </w:p>
    <w:p w14:paraId="35ED8143" w14:textId="7E691091" w:rsidR="007D3758" w:rsidRPr="007D3758" w:rsidRDefault="00000000" w:rsidP="00CE3D92">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1E324678" w14:textId="35806AAC" w:rsidR="007D3758" w:rsidRPr="002E32BE" w:rsidRDefault="007D3758" w:rsidP="002E32BE">
      <w:r>
        <w:t xml:space="preserve">Para manter a notação anterior,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e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←w</m:t>
        </m:r>
      </m:oMath>
      <w:r>
        <w:t xml:space="preserve">. </w:t>
      </w:r>
      <w:r w:rsidR="00CE3D92">
        <w:t xml:space="preserve">Além disso, maximizar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rsidR="00CE3D92">
        <w:t xml:space="preserve"> é equivalente a minimizar </w:t>
      </w:r>
      <m:oMath>
        <m:d>
          <m:dPr>
            <m:begChr m:val="‖"/>
            <m:endChr m:val="‖"/>
            <m:ctrlPr>
              <w:rPr>
                <w:rFonts w:ascii="Cambria Math" w:hAnsi="Cambria Math"/>
                <w:i/>
              </w:rPr>
            </m:ctrlPr>
          </m:dPr>
          <m:e>
            <m:r>
              <m:rPr>
                <m:sty m:val="bi"/>
              </m:rPr>
              <w:rPr>
                <w:rFonts w:ascii="Cambria Math" w:hAnsi="Cambria Math"/>
              </w:rPr>
              <m:t>w</m:t>
            </m:r>
          </m:e>
        </m:d>
      </m:oMath>
      <w:r w:rsidR="00CE3D92">
        <w:t xml:space="preserve">, que é equivalente a minimizar </w:t>
      </w:r>
      <m:oMath>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w</m:t>
            </m:r>
          </m:e>
        </m:d>
      </m:oMath>
      <w:r w:rsidR="00CE3D92">
        <w:t xml:space="preserve">. Portanto, o problema de otimização se resume a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E32BE" w14:paraId="0AFB61AE" w14:textId="77777777" w:rsidTr="00D473B3">
        <w:tc>
          <w:tcPr>
            <w:tcW w:w="350" w:type="pct"/>
          </w:tcPr>
          <w:p w14:paraId="47C7A840" w14:textId="77777777" w:rsidR="002E32BE" w:rsidRDefault="002E32BE" w:rsidP="00D473B3"/>
        </w:tc>
        <w:tc>
          <w:tcPr>
            <w:tcW w:w="4300" w:type="pct"/>
            <w:vAlign w:val="center"/>
          </w:tcPr>
          <w:p w14:paraId="518E8D8B" w14:textId="70F01FCA" w:rsidR="002E32BE" w:rsidRPr="0008715D" w:rsidRDefault="00000000" w:rsidP="002E32BE">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64D9012F" w14:textId="77777777" w:rsidR="002E32BE" w:rsidRPr="00C056DA" w:rsidRDefault="002E32BE" w:rsidP="00D473B3">
            <w:pPr>
              <w:jc w:val="center"/>
            </w:pPr>
          </w:p>
        </w:tc>
        <w:tc>
          <w:tcPr>
            <w:tcW w:w="350" w:type="pct"/>
            <w:vAlign w:val="center"/>
          </w:tcPr>
          <w:p w14:paraId="740F534B" w14:textId="652CB944" w:rsidR="002E32BE" w:rsidRDefault="002E32BE" w:rsidP="00D473B3">
            <w:pPr>
              <w:keepNext/>
              <w:jc w:val="right"/>
            </w:pPr>
            <w:bookmarkStart w:id="32" w:name="_Ref152366647"/>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2</w:t>
            </w:r>
            <w:r w:rsidR="00000000">
              <w:rPr>
                <w:noProof/>
              </w:rPr>
              <w:fldChar w:fldCharType="end"/>
            </w:r>
            <w:r>
              <w:t>)</w:t>
            </w:r>
            <w:bookmarkEnd w:id="32"/>
          </w:p>
        </w:tc>
      </w:tr>
    </w:tbl>
    <w:p w14:paraId="5E865465" w14:textId="6C73B0FF" w:rsidR="00CE3D92" w:rsidRDefault="00CE3D92" w:rsidP="00CE3D92">
      <w:r>
        <w:t xml:space="preserve">A escolha de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em vez de </w:t>
      </w:r>
      <m:oMath>
        <m:d>
          <m:dPr>
            <m:begChr m:val="‖"/>
            <m:endChr m:val="‖"/>
            <m:ctrlPr>
              <w:rPr>
                <w:rFonts w:ascii="Cambria Math" w:hAnsi="Cambria Math"/>
                <w:i/>
              </w:rPr>
            </m:ctrlPr>
          </m:dPr>
          <m:e>
            <m:r>
              <m:rPr>
                <m:sty m:val="bi"/>
              </m:rPr>
              <w:rPr>
                <w:rFonts w:ascii="Cambria Math" w:hAnsi="Cambria Math"/>
              </w:rPr>
              <m:t>w</m:t>
            </m:r>
          </m:e>
        </m:d>
      </m:oMath>
      <w:r>
        <w:t xml:space="preserve"> ficará mais evidente adiante.</w:t>
      </w:r>
    </w:p>
    <w:p w14:paraId="74A82DD6" w14:textId="78B29E1B" w:rsidR="00CE3D92" w:rsidRDefault="00B0334D" w:rsidP="00CE3D92">
      <w:r>
        <w:t>A função de Lagrange</w:t>
      </w:r>
      <w:r w:rsidR="00607283">
        <w:t xml:space="preserve"> </w:t>
      </w:r>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oMath>
      <w:r w:rsidR="00607283">
        <w:t xml:space="preserve"> e a função de Lagrange dual </w:t>
      </w:r>
      <m:oMath>
        <m:r>
          <w:rPr>
            <w:rFonts w:ascii="Cambria Math" w:hAnsi="Cambria Math"/>
          </w:rPr>
          <m:t>g</m:t>
        </m:r>
        <m:d>
          <m:dPr>
            <m:ctrlPr>
              <w:rPr>
                <w:rFonts w:ascii="Cambria Math" w:hAnsi="Cambria Math"/>
                <w:i/>
              </w:rPr>
            </m:ctrlPr>
          </m:dPr>
          <m:e>
            <m:r>
              <m:rPr>
                <m:sty m:val="bi"/>
              </m:rPr>
              <w:rPr>
                <w:rFonts w:ascii="Cambria Math" w:hAnsi="Cambria Math"/>
              </w:rPr>
              <m:t>λ</m:t>
            </m:r>
          </m:e>
        </m:d>
      </m:oMath>
      <w:r>
        <w:t xml:space="preserve"> desse problema </w:t>
      </w:r>
      <w:r w:rsidR="00607283">
        <w:t>são, respectivamente</w:t>
      </w:r>
      <w:r>
        <w:t>:</w:t>
      </w:r>
    </w:p>
    <w:p w14:paraId="7713019A" w14:textId="269DE43F" w:rsidR="00B0334D" w:rsidRPr="00CE3D92" w:rsidRDefault="00B0334D" w:rsidP="00CE3D92">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iCs/>
                    </w:rPr>
                  </m:ctrlPr>
                </m:e>
              </m:d>
            </m:e>
          </m:nary>
        </m:oMath>
      </m:oMathPara>
    </w:p>
    <w:p w14:paraId="4E39ADE5" w14:textId="01105859" w:rsidR="007D3758" w:rsidRPr="00607283" w:rsidRDefault="00607283"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oMath>
      </m:oMathPara>
    </w:p>
    <w:p w14:paraId="5E7BDA88" w14:textId="5093E631" w:rsidR="00607283" w:rsidRDefault="00607283" w:rsidP="007D3758">
      <w:r>
        <w:t xml:space="preserve">Para encontrar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m:t>
        </m:r>
      </m:oMath>
      <w:r>
        <w:t xml:space="preserve"> fazemos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7298"/>
        <w:gridCol w:w="628"/>
      </w:tblGrid>
      <w:tr w:rsidR="006F6D57" w14:paraId="770DBA4E" w14:textId="77777777" w:rsidTr="006F6D57">
        <w:tc>
          <w:tcPr>
            <w:tcW w:w="340" w:type="pct"/>
          </w:tcPr>
          <w:p w14:paraId="3220915E" w14:textId="77777777" w:rsidR="006F6D57" w:rsidRDefault="006F6D57" w:rsidP="0004480D"/>
        </w:tc>
        <w:tc>
          <w:tcPr>
            <w:tcW w:w="4291" w:type="pct"/>
            <w:vAlign w:val="center"/>
          </w:tcPr>
          <w:p w14:paraId="26758F6D" w14:textId="0AEC3CEB" w:rsidR="006F6D57" w:rsidRPr="006F6D57" w:rsidRDefault="00000000" w:rsidP="006F6D57">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=0⇒</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i</m:t>
                        </m:r>
                      </m:sub>
                      <m:sup>
                        <m:r>
                          <w:rPr>
                            <w:rFonts w:ascii="Cambria Math" w:hAnsi="Cambria Math"/>
                          </w:rPr>
                          <m:t>T</m:t>
                        </m:r>
                        <m:ctrlPr>
                          <w:rPr>
                            <w:rFonts w:ascii="Cambria Math" w:hAnsi="Cambria Math"/>
                            <w:i/>
                            <w:iCs/>
                          </w:rPr>
                        </m:ctrlPr>
                      </m:sup>
                    </m:sSubSup>
                  </m:e>
                </m:nary>
                <m:r>
                  <w:rPr>
                    <w:rFonts w:ascii="Cambria Math" w:hAnsi="Cambria Math"/>
                  </w:rPr>
                  <m:t xml:space="preserve">=0⇒ </m:t>
                </m:r>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m:oMathPara>
          </w:p>
        </w:tc>
        <w:tc>
          <w:tcPr>
            <w:tcW w:w="369" w:type="pct"/>
            <w:vAlign w:val="center"/>
          </w:tcPr>
          <w:p w14:paraId="070C1EFE" w14:textId="1CD1F637" w:rsidR="006F6D57" w:rsidRDefault="006F6D57" w:rsidP="0004480D">
            <w:pPr>
              <w:keepNext/>
              <w:jc w:val="right"/>
            </w:pPr>
            <w:bookmarkStart w:id="33" w:name="_Ref152197922"/>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3</w:t>
            </w:r>
            <w:r w:rsidR="00000000">
              <w:rPr>
                <w:noProof/>
              </w:rPr>
              <w:fldChar w:fldCharType="end"/>
            </w:r>
            <w:r>
              <w:t>)</w:t>
            </w:r>
            <w:bookmarkEnd w:id="33"/>
          </w:p>
        </w:tc>
      </w:tr>
      <w:tr w:rsidR="006F6D57" w14:paraId="472AB427" w14:textId="77777777" w:rsidTr="006F6D57">
        <w:tc>
          <w:tcPr>
            <w:tcW w:w="340" w:type="pct"/>
          </w:tcPr>
          <w:p w14:paraId="51C2583C" w14:textId="77777777" w:rsidR="006F6D57" w:rsidRDefault="006F6D57" w:rsidP="0004480D"/>
        </w:tc>
        <w:tc>
          <w:tcPr>
            <w:tcW w:w="4291" w:type="pct"/>
            <w:vAlign w:val="center"/>
          </w:tcPr>
          <w:p w14:paraId="27BFD2DC" w14:textId="7349CB7E" w:rsidR="006F6D57" w:rsidRPr="006F6D57" w:rsidRDefault="00000000" w:rsidP="0004480D">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 xml:space="preserve">=0⇒  </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369" w:type="pct"/>
            <w:vAlign w:val="center"/>
          </w:tcPr>
          <w:p w14:paraId="05090C54" w14:textId="47B4692B" w:rsidR="006F6D57" w:rsidRDefault="006F6D57" w:rsidP="0004480D">
            <w:pPr>
              <w:keepNext/>
              <w:jc w:val="right"/>
            </w:pPr>
            <w:bookmarkStart w:id="34" w:name="_Ref152197925"/>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4</w:t>
            </w:r>
            <w:r w:rsidR="00000000">
              <w:rPr>
                <w:noProof/>
              </w:rPr>
              <w:fldChar w:fldCharType="end"/>
            </w:r>
            <w:r>
              <w:t>)</w:t>
            </w:r>
            <w:bookmarkEnd w:id="34"/>
          </w:p>
        </w:tc>
      </w:tr>
    </w:tbl>
    <w:p w14:paraId="213EF4ED" w14:textId="566E05E1" w:rsidR="00607283" w:rsidRDefault="00607283" w:rsidP="007D3758"/>
    <w:p w14:paraId="5D9A9BDD" w14:textId="6A93EE54" w:rsidR="006F6D57" w:rsidRDefault="006F6D57" w:rsidP="007D3758">
      <w:r>
        <w:t xml:space="preserve">Lembrando que </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m:t>
        </m:r>
      </m:oMath>
      <w:r>
        <w:t xml:space="preserve">. Assim vemos que, anteriormente, foi escolhido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porque o quadrado torna a derivação mais simples.</w:t>
      </w:r>
    </w:p>
    <w:p w14:paraId="366588CE" w14:textId="7AA65798" w:rsidR="008F1A9D" w:rsidRDefault="008F1A9D" w:rsidP="007D3758">
      <w:r>
        <w:t xml:space="preserve">O passo anterior só é possível quando há dualidade forte, ou seja, quando o gap de dualidade é zero e temos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=L</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m:rPr>
                <m:sty m:val="bi"/>
              </m:rPr>
              <w:rPr>
                <w:rFonts w:ascii="Cambria Math" w:hAnsi="Cambria Math"/>
              </w:rPr>
              <m:t>,λ</m:t>
            </m:r>
          </m:e>
        </m:d>
      </m:oMath>
      <w:r>
        <w:t xml:space="preserve">, em que </w:t>
      </w:r>
      <m:oMath>
        <m:sSup>
          <m:sSupPr>
            <m:ctrlPr>
              <w:rPr>
                <w:rFonts w:ascii="Cambria Math" w:hAnsi="Cambria Math"/>
                <w:i/>
              </w:rPr>
            </m:ctrlPr>
          </m:sSupPr>
          <m:e>
            <m:r>
              <m:rPr>
                <m:sty m:val="bi"/>
              </m:rPr>
              <w:rPr>
                <w:rFonts w:ascii="Cambria Math" w:hAnsi="Cambria Math"/>
              </w:rPr>
              <m:t>w</m:t>
            </m:r>
          </m:e>
          <m:sup>
            <m:r>
              <w:rPr>
                <w:rFonts w:ascii="Cambria Math" w:hAnsi="Cambria Math"/>
              </w:rPr>
              <m:t>*</m:t>
            </m:r>
          </m:sup>
        </m:sSup>
      </m:oMath>
      <w:r>
        <w:t xml:space="preserve"> e </w:t>
      </w:r>
      <m:oMath>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oMath>
      <w:r>
        <w:t xml:space="preserve"> são os parâmetros ótimos, que minimizam a função objetivo. Como o problema primal é convexo</w:t>
      </w:r>
      <w:r w:rsidR="0052550A">
        <w:t xml:space="preserve"> (função objetivo quadrática e restrição linear)</w:t>
      </w:r>
      <w:r>
        <w:t>, basta que a as condições de KKT sejam satisfeitas para que possamos afirmar que há dualidade forte.</w:t>
      </w:r>
      <w:r w:rsidR="0052550A">
        <w:t xml:space="preserve"> As condições de KKT são as seguintes:</w:t>
      </w:r>
    </w:p>
    <w:p w14:paraId="5E94DC79" w14:textId="77777777" w:rsidR="0052550A" w:rsidRDefault="0052550A" w:rsidP="0052550A">
      <w:pPr>
        <w:pStyle w:val="PargrafodaLista"/>
        <w:numPr>
          <w:ilvl w:val="0"/>
          <w:numId w:val="45"/>
        </w:numPr>
      </w:pPr>
      <m:oMath>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w:p>
    <w:p w14:paraId="0FDAEB65" w14:textId="77777777" w:rsidR="0052550A" w:rsidRPr="0052550A" w:rsidRDefault="00000000" w:rsidP="0052550A">
      <w:pPr>
        <w:pStyle w:val="PargrafodaLista"/>
        <w:numPr>
          <w:ilvl w:val="0"/>
          <w:numId w:val="45"/>
        </w:numPr>
      </w:pP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w:p>
    <w:p w14:paraId="5C854892" w14:textId="77777777" w:rsidR="0052550A" w:rsidRDefault="00000000" w:rsidP="0052550A">
      <w:pPr>
        <w:pStyle w:val="PargrafodaLista"/>
        <w:numPr>
          <w:ilvl w:val="0"/>
          <w:numId w:val="45"/>
        </w:numPr>
      </w:pP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-1≤0</m:t>
        </m:r>
      </m:oMath>
    </w:p>
    <w:p w14:paraId="003E02CD" w14:textId="77777777" w:rsidR="0052550A" w:rsidRPr="0052550A" w:rsidRDefault="00000000" w:rsidP="0052550A">
      <w:pPr>
        <w:pStyle w:val="PargrafodaLista"/>
        <w:numPr>
          <w:ilvl w:val="0"/>
          <w:numId w:val="45"/>
        </w:numPr>
      </w:pP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w:p>
    <w:p w14:paraId="65FE2C51" w14:textId="77777777" w:rsidR="0052550A" w:rsidRPr="0052550A" w:rsidRDefault="00000000" w:rsidP="0052550A">
      <w:pPr>
        <w:pStyle w:val="PargrafodaLista"/>
        <w:numPr>
          <w:ilvl w:val="0"/>
          <w:numId w:val="45"/>
        </w:numPr>
      </w:pP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p w14:paraId="1167537E" w14:textId="36808AF9" w:rsidR="0052550A" w:rsidRPr="008F1A9D" w:rsidRDefault="0052550A" w:rsidP="007D3758">
      <w:r>
        <w:t>Se garantirmos todas que todas elas sejam satisfeitas, o que é trivial, podemos seguir, assumindo dualidade forte.</w:t>
      </w:r>
    </w:p>
    <w:p w14:paraId="09604C6E" w14:textId="08666318" w:rsidR="006F6D57" w:rsidRDefault="00495223" w:rsidP="007D3758">
      <w:r>
        <w:t>A expressão da função de Lagrange dual fica:</w:t>
      </w:r>
    </w:p>
    <w:p w14:paraId="12099BA3" w14:textId="5761C9D6" w:rsidR="00495223" w:rsidRPr="0054252B" w:rsidRDefault="006F6D57"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nary>
                </m:e>
              </m:groupChr>
            </m:e>
            <m:lim>
              <m:r>
                <m:rPr>
                  <m:sty m:val="p"/>
                </m:rPr>
                <w:rPr>
                  <w:rFonts w:ascii="Cambria Math" w:hAnsi="Cambria Math"/>
                </w:rPr>
                <m:t xml:space="preserve">eq. </m:t>
              </m:r>
              <m:r>
                <m:rPr>
                  <m:sty m:val="p"/>
                </m:rPr>
                <w:rPr>
                  <w:rFonts w:ascii="Cambria Math" w:hAnsi="Cambria Math"/>
                </w:rPr>
                <w:fldChar w:fldCharType="begin"/>
              </m:r>
              <m:r>
                <m:rPr>
                  <m:sty m:val="p"/>
                </m:rPr>
                <w:rPr>
                  <w:rFonts w:ascii="Cambria Math" w:hAnsi="Cambria Math"/>
                </w:rPr>
                <m:t xml:space="preserve"> REF _Ref152197925 \h </m:t>
              </m:r>
              <m:r>
                <m:rPr>
                  <m:sty m:val="p"/>
                </m:rPr>
                <w:rPr>
                  <w:rFonts w:ascii="Cambria Math" w:hAnsi="Cambria Math"/>
                </w:rPr>
              </m:r>
              <m:r>
                <m:rPr>
                  <m:sty m:val="p"/>
                </m:rPr>
                <w:rPr>
                  <w:rFonts w:ascii="Cambria Math" w:hAnsi="Cambria Math"/>
                </w:rPr>
                <w:fldChar w:fldCharType="separate"/>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rPr>
                <w:fldChar w:fldCharType="end"/>
              </m:r>
              <m:r>
                <m:rPr>
                  <m:sty m:val="p"/>
                </m:rPr>
                <w:rPr>
                  <w:rFonts w:ascii="Cambria Math" w:hAnsi="Cambria Math"/>
                </w:rPr>
                <m:t xml:space="preserve"> </m:t>
              </m:r>
            </m:lim>
          </m:limUp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limUpp>
                <m:limUppPr>
                  <m:ctrlPr>
                    <w:rPr>
                      <w:rFonts w:ascii="Cambria Math" w:hAnsi="Cambria Math"/>
                      <w:i/>
                    </w:rPr>
                  </m:ctrlPr>
                </m:limUppPr>
                <m:e>
                  <m:groupChr>
                    <m:groupChrPr>
                      <m:chr m:val="⏞"/>
                      <m:pos m:val="top"/>
                      <m:vertJc m:val="bot"/>
                      <m:ctrlPr>
                        <w:rPr>
                          <w:rFonts w:ascii="Cambria Math" w:hAnsi="Cambria Math"/>
                          <w:i/>
                        </w:rPr>
                      </m:ctrlPr>
                    </m:groupChrPr>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e>
                  </m:groupChr>
                  <m:ctrlPr>
                    <w:rPr>
                      <w:rFonts w:ascii="Cambria Math" w:hAnsi="Cambria Math"/>
                      <w:b/>
                      <w:i/>
                    </w:rPr>
                  </m:ctrlPr>
                </m:e>
                <m:lim>
                  <m:r>
                    <m:rPr>
                      <m:sty m:val="p"/>
                    </m:rPr>
                    <w:rPr>
                      <w:rFonts w:ascii="Cambria Math" w:hAnsi="Cambria Math"/>
                    </w:rPr>
                    <m:t>eq</m:t>
                  </m:r>
                  <m:r>
                    <m:rPr>
                      <m:sty m:val="b"/>
                    </m:rPr>
                    <w:rPr>
                      <w:rFonts w:ascii="Cambria Math" w:hAnsi="Cambria Math"/>
                    </w:rPr>
                    <m:t xml:space="preserve">.  </m:t>
                  </m:r>
                  <m:r>
                    <m:rPr>
                      <m:sty m:val="b"/>
                    </m:rPr>
                    <w:rPr>
                      <w:rFonts w:ascii="Cambria Math" w:hAnsi="Cambria Math"/>
                      <w:b/>
                      <w:iCs/>
                    </w:rPr>
                    <w:fldChar w:fldCharType="begin"/>
                  </m:r>
                  <m:r>
                    <m:rPr>
                      <m:sty m:val="p"/>
                    </m:rPr>
                    <w:rPr>
                      <w:rFonts w:ascii="Cambria Math" w:hAnsi="Cambria Math"/>
                    </w:rPr>
                    <m:t xml:space="preserve"> REF _Ref152197922 \h </m:t>
                  </m:r>
                  <m:r>
                    <m:rPr>
                      <m:sty m:val="b"/>
                    </m:rPr>
                    <w:rPr>
                      <w:rFonts w:ascii="Cambria Math" w:hAnsi="Cambria Math"/>
                      <w:b/>
                      <w:iCs/>
                    </w:rPr>
                  </m:r>
                  <m:r>
                    <m:rPr>
                      <m:sty m:val="b"/>
                    </m:rPr>
                    <w:rPr>
                      <w:rFonts w:ascii="Cambria Math" w:hAnsi="Cambria Math"/>
                      <w:b/>
                      <w:iCs/>
                    </w:rPr>
                    <w:fldChar w:fldCharType="separate"/>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noProof/>
                    </w:rPr>
                    <m:t>3</m:t>
                  </m:r>
                  <m:r>
                    <m:rPr>
                      <m:sty m:val="p"/>
                    </m:rPr>
                    <w:rPr>
                      <w:rFonts w:ascii="Cambria Math" w:hAnsi="Cambria Math"/>
                    </w:rPr>
                    <m:t>)</m:t>
                  </m:r>
                  <m:r>
                    <m:rPr>
                      <m:sty m:val="b"/>
                    </m:rPr>
                    <w:rPr>
                      <w:rFonts w:ascii="Cambria Math" w:hAnsi="Cambria Math"/>
                      <w:b/>
                      <w:iCs/>
                    </w:rPr>
                    <w:fldChar w:fldCharType="end"/>
                  </m:r>
                </m:lim>
              </m:limUp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5DE7D670" w14:textId="7689A32D" w:rsidR="0054252B" w:rsidRPr="0054252B"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i</m:t>
                      </m:r>
                      <m:ctrlPr>
                        <w:rPr>
                          <w:rFonts w:ascii="Cambria Math" w:hAnsi="Cambria Math"/>
                          <w:i/>
                        </w:rPr>
                      </m:ctrlPr>
                    </m:sub>
                    <m:sup>
                      <m:r>
                        <w:rPr>
                          <w:rFonts w:ascii="Cambria Math" w:hAnsi="Cambria Math"/>
                        </w:rPr>
                        <m:t>T</m:t>
                      </m:r>
                    </m:sup>
                  </m:sSubSup>
                </m:e>
              </m:nary>
            </m:e>
          </m:d>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0CB45937" w14:textId="118DD593" w:rsidR="0054252B" w:rsidRPr="0008715D"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8715D" w14:paraId="7DBED9B4" w14:textId="77777777" w:rsidTr="00D473B3">
        <w:tc>
          <w:tcPr>
            <w:tcW w:w="350" w:type="pct"/>
          </w:tcPr>
          <w:p w14:paraId="2F3CBF1A" w14:textId="77777777" w:rsidR="0008715D" w:rsidRDefault="0008715D" w:rsidP="00D473B3"/>
        </w:tc>
        <w:tc>
          <w:tcPr>
            <w:tcW w:w="4300" w:type="pct"/>
            <w:vAlign w:val="center"/>
          </w:tcPr>
          <w:p w14:paraId="00C210B8" w14:textId="100BFDC5" w:rsidR="0008715D" w:rsidRPr="0008715D" w:rsidRDefault="0008715D" w:rsidP="0008715D">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487C2090" w14:textId="6066DAC4" w:rsidR="0008715D" w:rsidRPr="00C056DA" w:rsidRDefault="0008715D" w:rsidP="00D473B3">
            <w:pPr>
              <w:jc w:val="center"/>
            </w:pPr>
          </w:p>
        </w:tc>
        <w:tc>
          <w:tcPr>
            <w:tcW w:w="350" w:type="pct"/>
            <w:vAlign w:val="center"/>
          </w:tcPr>
          <w:p w14:paraId="5CF9FF2A" w14:textId="345C7A56" w:rsidR="0008715D" w:rsidRDefault="0008715D" w:rsidP="00D473B3">
            <w:pPr>
              <w:keepNext/>
              <w:jc w:val="right"/>
            </w:pPr>
            <w:bookmarkStart w:id="35" w:name="_Ref152366865"/>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5</w:t>
            </w:r>
            <w:r w:rsidR="00000000">
              <w:rPr>
                <w:noProof/>
              </w:rPr>
              <w:fldChar w:fldCharType="end"/>
            </w:r>
            <w:r>
              <w:t>)</w:t>
            </w:r>
            <w:bookmarkEnd w:id="35"/>
          </w:p>
        </w:tc>
      </w:tr>
    </w:tbl>
    <w:p w14:paraId="33BB3067" w14:textId="77777777" w:rsidR="0008715D" w:rsidRPr="00743400" w:rsidRDefault="0008715D" w:rsidP="007D3758"/>
    <w:p w14:paraId="1B41B6B6" w14:textId="2B211A28" w:rsidR="00743400" w:rsidRDefault="0008715D" w:rsidP="007D3758">
      <w:r>
        <w:t xml:space="preserve">Para </w:t>
      </w:r>
      <m:oMath>
        <m:r>
          <m:rPr>
            <m:sty m:val="bi"/>
          </m:rPr>
          <w:rPr>
            <w:rFonts w:ascii="Cambria Math" w:hAnsi="Cambria Math"/>
          </w:rPr>
          <m:t>λ</m:t>
        </m:r>
        <m:r>
          <w:rPr>
            <w:rFonts w:ascii="Cambria Math" w:hAnsi="Cambria Math"/>
          </w:rPr>
          <m:t>≽0</m:t>
        </m:r>
      </m:oMath>
      <w:r>
        <w:t xml:space="preserve">, </w:t>
      </w:r>
      <w:r w:rsidR="00743400">
        <w:t xml:space="preserve">em que </w:t>
      </w:r>
      <m:oMath>
        <m:r>
          <w:rPr>
            <w:rFonts w:ascii="Cambria Math" w:hAnsi="Cambria Math"/>
          </w:rPr>
          <m:t>≽</m:t>
        </m:r>
      </m:oMath>
      <w:r w:rsidR="006D0484">
        <w:t xml:space="preserve"> é o símbolo de maior ou igual elemento a elemento.</w:t>
      </w:r>
    </w:p>
    <w:p w14:paraId="15E31719" w14:textId="1558F16A" w:rsidR="0052550A" w:rsidRDefault="0008715D" w:rsidP="007D3758">
      <w:r>
        <w:t>Com isso, o problema de otimização se resume a maximizar a função de Lagrange dual acima (comumente resolvida pelo computador) respeitando as condições de KKT</w:t>
      </w:r>
      <w:r w:rsidR="0052550A">
        <w:t>.</w:t>
      </w:r>
    </w:p>
    <w:p w14:paraId="0E467024" w14:textId="13895087" w:rsidR="0008715D" w:rsidRDefault="0008715D" w:rsidP="007D3758">
      <w:r>
        <w:t xml:space="preserve">Tendo encontrados os valores ótimos de </w:t>
      </w:r>
      <m:oMath>
        <m:r>
          <m:rPr>
            <m:sty m:val="bi"/>
          </m:rPr>
          <w:rPr>
            <w:rFonts w:ascii="Cambria Math" w:hAnsi="Cambria Math"/>
          </w:rPr>
          <m:t>w</m:t>
        </m:r>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 hiperplano de separação ótimo produz uma função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wx</m:t>
        </m:r>
      </m:oMath>
      <w:r>
        <w:t xml:space="preserve">, que pode ser usada para classificar novos dados. Se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oMath>
      <w:r>
        <w:t xml:space="preserve"> for positiva, temos uma classe e, se for negativa, temos outra.</w:t>
      </w:r>
    </w:p>
    <w:p w14:paraId="6CFCD52B" w14:textId="0C6EFC5B" w:rsidR="0008715D" w:rsidRPr="002E32BE" w:rsidRDefault="0008715D" w:rsidP="007D3758">
      <w:r>
        <w:t>É interessante</w:t>
      </w:r>
      <w:r w:rsidR="002E32BE">
        <w:t xml:space="preserve"> observar uma das condições KKT, dada pela </w:t>
      </w:r>
      <w:proofErr w:type="spellStart"/>
      <w:r w:rsidR="002E32BE">
        <w:rPr>
          <w:i/>
          <w:iCs/>
        </w:rPr>
        <w:t>complementary</w:t>
      </w:r>
      <w:proofErr w:type="spellEnd"/>
      <w:r w:rsidR="002E32BE">
        <w:rPr>
          <w:i/>
          <w:iCs/>
        </w:rPr>
        <w:t xml:space="preserve"> </w:t>
      </w:r>
      <w:proofErr w:type="spellStart"/>
      <w:r w:rsidR="002E32BE">
        <w:rPr>
          <w:i/>
          <w:iCs/>
        </w:rPr>
        <w:t>slackness</w:t>
      </w:r>
      <w:proofErr w:type="spellEnd"/>
      <w:r w:rsidR="002E32BE">
        <w:rPr>
          <w:i/>
          <w:iCs/>
        </w:rPr>
        <w:t xml:space="preserve">, </w:t>
      </w:r>
      <w:r w:rsidR="002E32BE">
        <w:t>mostrada a seguir:</w:t>
      </w:r>
      <w:r w:rsidR="002E32BE">
        <w:rPr>
          <w:i/>
          <w:iCs/>
        </w:rPr>
        <w:t xml:space="preserve"> </w:t>
      </w:r>
    </w:p>
    <w:p w14:paraId="35E2D11A" w14:textId="6346DA40" w:rsidR="007D3758" w:rsidRPr="002E32BE" w:rsidRDefault="00000000" w:rsidP="002E32BE">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m:oMathPara>
    </w:p>
    <w:p w14:paraId="1FA9F41B" w14:textId="5CA0E363" w:rsidR="00D15AEB" w:rsidRDefault="002E32BE" w:rsidP="002E32BE">
      <w:pPr>
        <w:rPr>
          <w:iCs/>
        </w:rPr>
      </w:pPr>
      <w:r>
        <w:t xml:space="preserve">Para essa condição ser respeitada, precisamos ter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ou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Pr>
          <w:iCs/>
        </w:rPr>
        <w:t>.</w:t>
      </w:r>
      <w:r w:rsidR="00D15AEB">
        <w:rPr>
          <w:iCs/>
        </w:rPr>
        <w:t xml:space="preserve"> Isso nos deixa com dois cenários interessantes:</w:t>
      </w:r>
    </w:p>
    <w:p w14:paraId="6F11FF06" w14:textId="58E3A757" w:rsidR="00D15AEB" w:rsidRDefault="00000000" w:rsidP="00D15AEB">
      <w:pPr>
        <w:pStyle w:val="PargrafodaLista"/>
        <w:numPr>
          <w:ilvl w:val="0"/>
          <w:numId w:val="43"/>
        </w:numPr>
        <w:rPr>
          <w:iCs/>
        </w:rPr>
      </w:pP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&gt;0</m:t>
        </m:r>
      </m:oMath>
      <w:r w:rsidR="00D15AEB">
        <w:rPr>
          <w:iCs/>
        </w:rPr>
        <w:t xml:space="preserve">, o que implica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sidR="00D15AEB">
        <w:rPr>
          <w:iCs/>
        </w:rPr>
        <w:t xml:space="preserve">, isto é, </w:t>
      </w:r>
      <m:oMath>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oMath>
      <w:r w:rsidR="00D15AEB">
        <w:rPr>
          <w:iCs/>
        </w:rPr>
        <w:t xml:space="preserve"> está exatamente na margem (reparar que, em </w:t>
      </w:r>
      <w:r w:rsidR="00D15AEB">
        <w:rPr>
          <w:iCs/>
        </w:rPr>
        <w:fldChar w:fldCharType="begin"/>
      </w:r>
      <w:r w:rsidR="00D15AEB">
        <w:rPr>
          <w:iCs/>
        </w:rPr>
        <w:instrText xml:space="preserve"> REF _Ref152366647 \h </w:instrText>
      </w:r>
      <w:r w:rsidR="00D15AEB">
        <w:rPr>
          <w:iCs/>
        </w:rPr>
      </w:r>
      <w:r w:rsidR="00D15AEB">
        <w:rPr>
          <w:iCs/>
        </w:rPr>
        <w:fldChar w:fldCharType="separate"/>
      </w:r>
      <w:r w:rsidR="00F71F0A">
        <w:t>(</w:t>
      </w:r>
      <w:r w:rsidR="00F71F0A">
        <w:rPr>
          <w:noProof/>
        </w:rPr>
        <w:t>4</w:t>
      </w:r>
      <w:r w:rsidR="00F71F0A">
        <w:t>.</w:t>
      </w:r>
      <w:r w:rsidR="00F71F0A">
        <w:rPr>
          <w:noProof/>
        </w:rPr>
        <w:t>2</w:t>
      </w:r>
      <w:r w:rsidR="00F71F0A">
        <w:t>)</w:t>
      </w:r>
      <w:r w:rsidR="00D15AEB">
        <w:rPr>
          <w:iCs/>
        </w:rPr>
        <w:fldChar w:fldCharType="end"/>
      </w:r>
      <w:r w:rsidR="00D15AEB">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 xml:space="preserve">≥1, </m:t>
        </m:r>
      </m:oMath>
      <w:r w:rsidR="00D15AEB">
        <w:rPr>
          <w:iCs/>
        </w:rPr>
        <w:t xml:space="preserve">havendo igualdade somente quando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D15AEB">
        <w:rPr>
          <w:iCs/>
        </w:rPr>
        <w:t xml:space="preserve"> está na margem).</w:t>
      </w:r>
    </w:p>
    <w:p w14:paraId="4B4939B7" w14:textId="1D63EA26" w:rsidR="00D15AEB" w:rsidRDefault="00000000" w:rsidP="00D15AEB">
      <w:pPr>
        <w:pStyle w:val="PargrafodaLista"/>
        <w:numPr>
          <w:ilvl w:val="0"/>
          <w:numId w:val="43"/>
        </w:numPr>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rsidR="007362A3" w:rsidRPr="007362A3">
        <w:rPr>
          <w:iCs/>
        </w:rPr>
        <w:t xml:space="preserve">, </w:t>
      </w:r>
      <w:r w:rsidR="007362A3">
        <w:rPr>
          <w:iCs/>
        </w:rPr>
        <w:t xml:space="preserve">isto é,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7362A3">
        <w:rPr>
          <w:iCs/>
        </w:rPr>
        <w:t xml:space="preserve"> não está na margem e </w:t>
      </w: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=0</m:t>
        </m:r>
      </m:oMath>
      <w:r w:rsidR="007362A3">
        <w:rPr>
          <w:iCs/>
        </w:rPr>
        <w:t xml:space="preserve">, o que zera o somatório da eq. </w:t>
      </w:r>
      <w:r w:rsidR="007362A3">
        <w:rPr>
          <w:iCs/>
        </w:rPr>
        <w:fldChar w:fldCharType="begin"/>
      </w:r>
      <w:r w:rsidR="007362A3">
        <w:rPr>
          <w:iCs/>
        </w:rPr>
        <w:instrText xml:space="preserve"> REF _Ref152366865 \h </w:instrText>
      </w:r>
      <w:r w:rsidR="007362A3">
        <w:rPr>
          <w:iCs/>
        </w:rPr>
      </w:r>
      <w:r w:rsidR="007362A3">
        <w:rPr>
          <w:iCs/>
        </w:rPr>
        <w:fldChar w:fldCharType="separate"/>
      </w:r>
      <w:r w:rsidR="00F71F0A">
        <w:t>(</w:t>
      </w:r>
      <w:r w:rsidR="00F71F0A">
        <w:rPr>
          <w:noProof/>
        </w:rPr>
        <w:t>4</w:t>
      </w:r>
      <w:r w:rsidR="00F71F0A">
        <w:t>.</w:t>
      </w:r>
      <w:r w:rsidR="00F71F0A">
        <w:rPr>
          <w:noProof/>
        </w:rPr>
        <w:t>5</w:t>
      </w:r>
      <w:r w:rsidR="00F71F0A">
        <w:t>)</w:t>
      </w:r>
      <w:r w:rsidR="007362A3">
        <w:rPr>
          <w:iCs/>
        </w:rPr>
        <w:fldChar w:fldCharType="end"/>
      </w:r>
      <w:r w:rsidR="007362A3">
        <w:rPr>
          <w:iCs/>
        </w:rPr>
        <w:t xml:space="preserve"> fazendo com que esse ponto não contribua para a solução do problema.</w:t>
      </w:r>
    </w:p>
    <w:p w14:paraId="5271D59E" w14:textId="573DAC47" w:rsidR="007362A3" w:rsidRDefault="007362A3" w:rsidP="007362A3">
      <w:pPr>
        <w:rPr>
          <w:iCs/>
        </w:rPr>
      </w:pPr>
      <w:r>
        <w:rPr>
          <w:iCs/>
        </w:rPr>
        <w:t xml:space="preserve">Portanto, reparamos que apenas os pontos que estão na margem contribuem para a determinação do plano de separação ótimo, já que </w:t>
      </w:r>
      <m:oMath>
        <m:r>
          <m:rPr>
            <m:sty m:val="bi"/>
          </m:rPr>
          <w:rPr>
            <w:rFonts w:ascii="Cambria Math" w:hAnsi="Cambria Math"/>
          </w:rPr>
          <m:t>w</m:t>
        </m:r>
      </m:oMath>
      <w:r>
        <w:rPr>
          <w:b/>
          <w:bCs/>
          <w:iCs/>
        </w:rPr>
        <w:t xml:space="preserve"> </w:t>
      </w:r>
      <w:r w:rsidR="00FF59E0">
        <w:rPr>
          <w:iCs/>
        </w:rPr>
        <w:t xml:space="preserve">é uma combinação linear desses pontos </w:t>
      </w:r>
      <w:r>
        <w:rPr>
          <w:iCs/>
        </w:rPr>
        <w:t xml:space="preserve">(eq. </w:t>
      </w:r>
      <w:r w:rsidR="00FF59E0">
        <w:rPr>
          <w:iCs/>
        </w:rPr>
        <w:fldChar w:fldCharType="begin"/>
      </w:r>
      <w:r w:rsidR="00FF59E0">
        <w:rPr>
          <w:iCs/>
        </w:rPr>
        <w:instrText xml:space="preserve"> REF _Ref152197922 \h </w:instrText>
      </w:r>
      <w:r w:rsidR="00FF59E0">
        <w:rPr>
          <w:iCs/>
        </w:rPr>
      </w:r>
      <w:r w:rsidR="00FF59E0">
        <w:rPr>
          <w:iCs/>
        </w:rPr>
        <w:fldChar w:fldCharType="separate"/>
      </w:r>
      <w:r w:rsidR="00F71F0A">
        <w:t>(</w:t>
      </w:r>
      <w:r w:rsidR="00F71F0A">
        <w:rPr>
          <w:noProof/>
        </w:rPr>
        <w:t>4</w:t>
      </w:r>
      <w:r w:rsidR="00F71F0A">
        <w:t>.</w:t>
      </w:r>
      <w:r w:rsidR="00F71F0A">
        <w:rPr>
          <w:noProof/>
        </w:rPr>
        <w:t>3</w:t>
      </w:r>
      <w:r w:rsidR="00F71F0A">
        <w:t>)</w:t>
      </w:r>
      <w:r w:rsidR="00FF59E0">
        <w:rPr>
          <w:iCs/>
        </w:rPr>
        <w:fldChar w:fldCharType="end"/>
      </w:r>
      <w:r w:rsidR="00FF59E0">
        <w:rPr>
          <w:iCs/>
        </w:rPr>
        <w:t xml:space="preserve">). Esses pontos são chamados de </w:t>
      </w:r>
      <w:r w:rsidR="00FF59E0">
        <w:rPr>
          <w:rStyle w:val="Forte"/>
        </w:rPr>
        <w:t>vetores</w:t>
      </w:r>
      <w:r w:rsidR="00FF59E0" w:rsidRPr="00FF59E0">
        <w:rPr>
          <w:rStyle w:val="Forte"/>
        </w:rPr>
        <w:t xml:space="preserve"> de suporte</w:t>
      </w:r>
      <w:r w:rsidR="00FF59E0">
        <w:rPr>
          <w:iCs/>
        </w:rPr>
        <w:t>.</w:t>
      </w:r>
    </w:p>
    <w:p w14:paraId="5C19957E" w14:textId="77777777" w:rsidR="00404C19" w:rsidRDefault="00404C19" w:rsidP="007362A3">
      <w:pPr>
        <w:rPr>
          <w:iCs/>
        </w:rPr>
      </w:pPr>
    </w:p>
    <w:p w14:paraId="0B9AECA8" w14:textId="087CE338" w:rsidR="00404C19" w:rsidRDefault="00404C19" w:rsidP="00404C19">
      <w:pPr>
        <w:pStyle w:val="Ttulo2"/>
      </w:pPr>
      <w:bookmarkStart w:id="36" w:name="_Ref153016208"/>
      <w:bookmarkStart w:id="37" w:name="_Toc153027852"/>
      <w:r>
        <w:lastRenderedPageBreak/>
        <w:t>Caso Não Linearmente Separável</w:t>
      </w:r>
      <w:bookmarkEnd w:id="36"/>
      <w:bookmarkEnd w:id="37"/>
    </w:p>
    <w:p w14:paraId="15A00E1F" w14:textId="37385CED" w:rsidR="00404C19" w:rsidRDefault="00404C19" w:rsidP="00404C19">
      <w:r>
        <w:t>Quando temos dados que não são linearmente separ</w:t>
      </w:r>
      <w:r w:rsidR="00981BC9">
        <w:t>áveis</w:t>
      </w:r>
      <w:r>
        <w:t>, ou seja, que estão sobrepostos, o desenvolvimento acima não é válido. Por isso, refaremos todo esse desenvolvimento, mas de maneira mais geral.</w:t>
      </w:r>
    </w:p>
    <w:p w14:paraId="30134F33" w14:textId="7424C4A2" w:rsidR="00404C19" w:rsidRDefault="00404C19" w:rsidP="00404C19">
      <w:r>
        <w:t>No caso em questão, não conseguimos separar completamente todos os pontos com um hiperplano. É necessário aceitar que, em cada lado do hiperplano, haverá pontos das duas classes, em geral</w:t>
      </w:r>
      <w:r w:rsidR="00227F86">
        <w:t xml:space="preserve"> (observar a </w:t>
      </w:r>
      <w:r w:rsidR="00227F86">
        <w:fldChar w:fldCharType="begin"/>
      </w:r>
      <w:r w:rsidR="00227F86">
        <w:instrText xml:space="preserve"> REF _Ref152454100 \h </w:instrText>
      </w:r>
      <w:r w:rsidR="00227F86">
        <w:fldChar w:fldCharType="separate"/>
      </w:r>
      <w:r w:rsidR="00F71F0A">
        <w:t xml:space="preserve">Figura </w:t>
      </w:r>
      <w:r w:rsidR="00F71F0A">
        <w:rPr>
          <w:noProof/>
        </w:rPr>
        <w:t>4</w:t>
      </w:r>
      <w:r w:rsidR="00F71F0A">
        <w:noBreakHyphen/>
      </w:r>
      <w:r w:rsidR="00F71F0A">
        <w:rPr>
          <w:noProof/>
        </w:rPr>
        <w:t>3</w:t>
      </w:r>
      <w:r w:rsidR="00227F86">
        <w:fldChar w:fldCharType="end"/>
      </w:r>
      <w:r w:rsidR="00227F86">
        <w:t>)</w:t>
      </w:r>
      <w:r>
        <w:t xml:space="preserve">. Além disso, haverá ainda pontos que estão do lado certo, mas que estão dentro da margem, ou seja, estão a uma distância do hiperplano menor que </w:t>
      </w:r>
      <m:oMath>
        <m:r>
          <w:rPr>
            <w:rFonts w:ascii="Cambria Math" w:hAnsi="Cambria Math"/>
          </w:rPr>
          <m:t>M</m:t>
        </m:r>
      </m:oMath>
      <w:r>
        <w:t>.</w:t>
      </w:r>
      <w:r w:rsidR="00162384">
        <w:t xml:space="preserve"> Essa abordagem, muitas vezes, é chamada de </w:t>
      </w:r>
      <w:r w:rsidR="00162384" w:rsidRPr="00162384">
        <w:rPr>
          <w:rStyle w:val="ForteItlicoChar"/>
        </w:rPr>
        <w:t xml:space="preserve">soft </w:t>
      </w:r>
      <w:proofErr w:type="spellStart"/>
      <w:r w:rsidR="00162384" w:rsidRPr="00162384">
        <w:rPr>
          <w:rStyle w:val="ForteItlicoChar"/>
        </w:rPr>
        <w:t>margin</w:t>
      </w:r>
      <w:proofErr w:type="spellEnd"/>
      <w:r w:rsidR="00162384" w:rsidRPr="00162384">
        <w:rPr>
          <w:rStyle w:val="ForteItlicoChar"/>
        </w:rPr>
        <w:t xml:space="preserve"> </w:t>
      </w:r>
      <w:proofErr w:type="spellStart"/>
      <w:r w:rsidR="00162384" w:rsidRPr="00162384">
        <w:rPr>
          <w:rStyle w:val="ForteItlicoChar"/>
        </w:rPr>
        <w:t>classification</w:t>
      </w:r>
      <w:proofErr w:type="spellEnd"/>
      <w:r w:rsidR="00162384">
        <w:t xml:space="preserve">, em oposição ao método apresentado anteriormente, que não permitia que pontos estivessem dentro da margem ou do lado errado do hiperplano, chamado muitas vezes de </w:t>
      </w:r>
      <w:proofErr w:type="spellStart"/>
      <w:r w:rsidR="00162384">
        <w:t>de</w:t>
      </w:r>
      <w:proofErr w:type="spellEnd"/>
      <w:r w:rsidR="00162384">
        <w:t xml:space="preserve"> </w:t>
      </w:r>
      <w:r w:rsidR="00162384" w:rsidRPr="00162384">
        <w:rPr>
          <w:rStyle w:val="ForteItlicoChar"/>
        </w:rPr>
        <w:t xml:space="preserve">hard </w:t>
      </w:r>
      <w:proofErr w:type="spellStart"/>
      <w:r w:rsidR="00162384" w:rsidRPr="00162384">
        <w:rPr>
          <w:rStyle w:val="ForteItlicoChar"/>
        </w:rPr>
        <w:t>margin</w:t>
      </w:r>
      <w:proofErr w:type="spellEnd"/>
      <w:r w:rsidR="00162384" w:rsidRPr="00162384">
        <w:rPr>
          <w:rStyle w:val="ForteItlicoChar"/>
        </w:rPr>
        <w:t xml:space="preserve"> </w:t>
      </w:r>
      <w:proofErr w:type="spellStart"/>
      <w:r w:rsidR="00162384" w:rsidRPr="00162384">
        <w:rPr>
          <w:rStyle w:val="ForteItlicoChar"/>
        </w:rPr>
        <w:t>classification</w:t>
      </w:r>
      <w:proofErr w:type="spellEnd"/>
      <w:r w:rsidR="00162384">
        <w:rPr>
          <w:rStyle w:val="ForteItlicoChar"/>
        </w:rPr>
        <w:t xml:space="preserve"> </w:t>
      </w:r>
      <w:sdt>
        <w:sdtPr>
          <w:rPr>
            <w:rStyle w:val="ForteItlicoChar"/>
          </w:rPr>
          <w:id w:val="1844198964"/>
          <w:citation/>
        </w:sdtPr>
        <w:sdtEndPr>
          <w:rPr>
            <w:rStyle w:val="Fontepargpadro"/>
            <w:b w:val="0"/>
            <w:i w:val="0"/>
            <w:color w:val="auto"/>
          </w:rPr>
        </w:sdtEndPr>
        <w:sdtContent>
          <w:r w:rsidR="00162384" w:rsidRPr="00162384">
            <w:fldChar w:fldCharType="begin"/>
          </w:r>
          <w:r w:rsidR="00162384" w:rsidRPr="00162384">
            <w:instrText xml:space="preserve"> CITATION Gér19 \l 1046 </w:instrText>
          </w:r>
          <w:r w:rsidR="00162384" w:rsidRPr="00162384">
            <w:fldChar w:fldCharType="separate"/>
          </w:r>
          <w:r w:rsidR="00162384" w:rsidRPr="00162384">
            <w:t>[5]</w:t>
          </w:r>
          <w:r w:rsidR="00162384" w:rsidRPr="00162384">
            <w:fldChar w:fldCharType="end"/>
          </w:r>
        </w:sdtContent>
      </w:sdt>
      <w:r w:rsidR="00162384">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4281"/>
      </w:tblGrid>
      <w:tr w:rsidR="00404C19" w14:paraId="6EB7536A" w14:textId="77777777" w:rsidTr="00404C19">
        <w:tc>
          <w:tcPr>
            <w:tcW w:w="4247" w:type="dxa"/>
          </w:tcPr>
          <w:p w14:paraId="7E8B9EB6" w14:textId="77777777" w:rsidR="00404C19" w:rsidRDefault="00404C19" w:rsidP="00404C19">
            <w:pPr>
              <w:jc w:val="center"/>
            </w:pPr>
            <w:r w:rsidRPr="00404C19">
              <w:rPr>
                <w:noProof/>
              </w:rPr>
              <w:drawing>
                <wp:inline distT="0" distB="0" distL="0" distR="0" wp14:anchorId="500029A4" wp14:editId="314A48C1">
                  <wp:extent cx="2591025" cy="2408129"/>
                  <wp:effectExtent l="0" t="0" r="0" b="0"/>
                  <wp:docPr id="879533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3333" name=""/>
                          <pic:cNvPicPr/>
                        </pic:nvPicPr>
                        <pic:blipFill>
                          <a:blip r:embed="rId30"/>
                          <a:stretch>
                            <a:fillRect/>
                          </a:stretch>
                        </pic:blipFill>
                        <pic:spPr>
                          <a:xfrm>
                            <a:off x="0" y="0"/>
                            <a:ext cx="2591025" cy="2408129"/>
                          </a:xfrm>
                          <a:prstGeom prst="rect">
                            <a:avLst/>
                          </a:prstGeom>
                        </pic:spPr>
                      </pic:pic>
                    </a:graphicData>
                  </a:graphic>
                </wp:inline>
              </w:drawing>
            </w:r>
          </w:p>
          <w:p w14:paraId="60B6A014" w14:textId="0E05504C" w:rsidR="00404C19" w:rsidRDefault="00404C19" w:rsidP="00404C19">
            <w:pPr>
              <w:pStyle w:val="PargrafodaLista"/>
              <w:numPr>
                <w:ilvl w:val="0"/>
                <w:numId w:val="46"/>
              </w:numPr>
              <w:jc w:val="center"/>
            </w:pPr>
            <w:r w:rsidRPr="00404C19">
              <w:rPr>
                <w:i/>
                <w:iCs/>
                <w:color w:val="44546A" w:themeColor="text2"/>
                <w:sz w:val="18"/>
                <w:szCs w:val="18"/>
              </w:rPr>
              <w:t>Caso linearmente separável.</w:t>
            </w:r>
          </w:p>
        </w:tc>
        <w:tc>
          <w:tcPr>
            <w:tcW w:w="4247" w:type="dxa"/>
          </w:tcPr>
          <w:p w14:paraId="5B22792E" w14:textId="77777777" w:rsidR="00404C19" w:rsidRDefault="00404C19" w:rsidP="00404C19">
            <w:pPr>
              <w:jc w:val="center"/>
            </w:pPr>
            <w:r w:rsidRPr="00404C19">
              <w:rPr>
                <w:noProof/>
              </w:rPr>
              <w:drawing>
                <wp:inline distT="0" distB="0" distL="0" distR="0" wp14:anchorId="7ECBF69F" wp14:editId="71C12706">
                  <wp:extent cx="2629128" cy="2385267"/>
                  <wp:effectExtent l="0" t="0" r="0" b="0"/>
                  <wp:docPr id="369261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1520" name=""/>
                          <pic:cNvPicPr/>
                        </pic:nvPicPr>
                        <pic:blipFill>
                          <a:blip r:embed="rId31"/>
                          <a:stretch>
                            <a:fillRect/>
                          </a:stretch>
                        </pic:blipFill>
                        <pic:spPr>
                          <a:xfrm>
                            <a:off x="0" y="0"/>
                            <a:ext cx="2629128" cy="2385267"/>
                          </a:xfrm>
                          <a:prstGeom prst="rect">
                            <a:avLst/>
                          </a:prstGeom>
                        </pic:spPr>
                      </pic:pic>
                    </a:graphicData>
                  </a:graphic>
                </wp:inline>
              </w:drawing>
            </w:r>
          </w:p>
          <w:p w14:paraId="592800E6" w14:textId="65321027" w:rsidR="00404C19" w:rsidRDefault="00404C19" w:rsidP="00404C19">
            <w:pPr>
              <w:pStyle w:val="PargrafodaLista"/>
              <w:numPr>
                <w:ilvl w:val="0"/>
                <w:numId w:val="46"/>
              </w:numPr>
              <w:jc w:val="center"/>
            </w:pPr>
            <w:r w:rsidRPr="00404C19">
              <w:rPr>
                <w:i/>
                <w:iCs/>
                <w:color w:val="44546A" w:themeColor="text2"/>
                <w:sz w:val="18"/>
                <w:szCs w:val="18"/>
              </w:rPr>
              <w:t>Caso não linearmente separável.</w:t>
            </w:r>
          </w:p>
        </w:tc>
      </w:tr>
    </w:tbl>
    <w:p w14:paraId="381EAE13" w14:textId="71CA3863" w:rsidR="00404C19" w:rsidRDefault="00404C19" w:rsidP="00404C19">
      <w:pPr>
        <w:pStyle w:val="Legenda"/>
        <w:jc w:val="center"/>
      </w:pPr>
      <w:bookmarkStart w:id="38" w:name="_Ref152454100"/>
      <w:r>
        <w:t xml:space="preserve">Figura </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3</w:t>
      </w:r>
      <w:r w:rsidR="00000000">
        <w:rPr>
          <w:noProof/>
        </w:rPr>
        <w:fldChar w:fldCharType="end"/>
      </w:r>
      <w:bookmarkEnd w:id="38"/>
      <w:r>
        <w:t>: Possíveis casos para o classificador de vetor de suporte.</w:t>
      </w:r>
    </w:p>
    <w:p w14:paraId="5F247366" w14:textId="52D90CDA" w:rsidR="007943E3" w:rsidRDefault="00227F86" w:rsidP="00AD321B">
      <w:r>
        <w:t xml:space="preserve">Para considerar esses casos, usaremos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i=1,…,N</m:t>
        </m:r>
      </m:oMath>
      <w:r>
        <w:t xml:space="preserve">, para indicar uma noção de distância que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da margem da classe a qual ela pertence, na direção contrária ao lado ao qual ela pertence (observando a </w:t>
      </w:r>
      <w:r>
        <w:fldChar w:fldCharType="begin"/>
      </w:r>
      <w:r>
        <w:instrText xml:space="preserve"> REF _Ref152454100 \h </w:instrText>
      </w:r>
      <w:r>
        <w:fldChar w:fldCharType="separate"/>
      </w:r>
      <w:r w:rsidR="00F71F0A">
        <w:t xml:space="preserve">Figura </w:t>
      </w:r>
      <w:r w:rsidR="00F71F0A">
        <w:rPr>
          <w:noProof/>
        </w:rPr>
        <w:t>4</w:t>
      </w:r>
      <w:r w:rsidR="00F71F0A">
        <w:noBreakHyphen/>
      </w:r>
      <w:r w:rsidR="00F71F0A">
        <w:rPr>
          <w:noProof/>
        </w:rPr>
        <w:t>3</w:t>
      </w:r>
      <w:r>
        <w:fldChar w:fldCharType="end"/>
      </w:r>
      <w:r>
        <w:t>b isso fica mais claro). Assim, escreveremos a restrição do nosso problema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27035" w14:paraId="6B372D0D" w14:textId="77777777" w:rsidTr="005B6E30">
        <w:tc>
          <w:tcPr>
            <w:tcW w:w="350" w:type="pct"/>
          </w:tcPr>
          <w:p w14:paraId="061F4A51" w14:textId="77777777" w:rsidR="00327035" w:rsidRDefault="00327035" w:rsidP="005B6E30"/>
        </w:tc>
        <w:tc>
          <w:tcPr>
            <w:tcW w:w="4300" w:type="pct"/>
            <w:vAlign w:val="center"/>
          </w:tcPr>
          <w:p w14:paraId="7972C3B0" w14:textId="0F9EFB28" w:rsidR="00327035" w:rsidRPr="0008715D" w:rsidRDefault="00000000" w:rsidP="005B6E30">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oMath>
            </m:oMathPara>
          </w:p>
          <w:p w14:paraId="42CA34F8" w14:textId="77777777" w:rsidR="00327035" w:rsidRPr="00C056DA" w:rsidRDefault="00327035" w:rsidP="005B6E30">
            <w:pPr>
              <w:jc w:val="center"/>
            </w:pPr>
          </w:p>
        </w:tc>
        <w:tc>
          <w:tcPr>
            <w:tcW w:w="350" w:type="pct"/>
            <w:vAlign w:val="center"/>
          </w:tcPr>
          <w:p w14:paraId="625ED5A6" w14:textId="622112EA" w:rsidR="00327035" w:rsidRDefault="00327035" w:rsidP="00327035">
            <w:pPr>
              <w:keepNext/>
            </w:pPr>
            <w:bookmarkStart w:id="39" w:name="_Ref152456150"/>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6</w:t>
            </w:r>
            <w:r w:rsidR="00000000">
              <w:rPr>
                <w:noProof/>
              </w:rPr>
              <w:fldChar w:fldCharType="end"/>
            </w:r>
            <w:r>
              <w:t>)</w:t>
            </w:r>
            <w:bookmarkEnd w:id="39"/>
          </w:p>
        </w:tc>
      </w:tr>
    </w:tbl>
    <w:p w14:paraId="4DB224CE" w14:textId="5C2E3AAD" w:rsidR="00D033E3" w:rsidRDefault="00D033E3" w:rsidP="00AD321B">
      <w:pPr>
        <w:rPr>
          <w:iCs/>
        </w:rPr>
      </w:pPr>
      <w:r>
        <w:t xml:space="preserve">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r>
          <m:rPr>
            <m:sty m:val="p"/>
          </m:rPr>
          <w:rPr>
            <w:rFonts w:ascii="Cambria Math" w:hAnsi="Cambria Math"/>
          </w:rPr>
          <m:t>constante</m:t>
        </m:r>
      </m:oMath>
      <w:r>
        <w:rPr>
          <w:iCs/>
        </w:rPr>
        <w:t>. Isso nos deixa com alguns casos diferentes:</w:t>
      </w:r>
    </w:p>
    <w:p w14:paraId="161F8FE2" w14:textId="77777777" w:rsidR="00D033E3" w:rsidRDefault="00000000" w:rsidP="00D033E3">
      <w:pPr>
        <w:pStyle w:val="PargrafodaLista"/>
        <w:numPr>
          <w:ilvl w:val="0"/>
          <w:numId w:val="47"/>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D033E3">
        <w:t>, indica que o ponto está do lado correto do hiperplano, mas dentro da margem;</w:t>
      </w:r>
    </w:p>
    <w:p w14:paraId="16B58EC6" w14:textId="35E9F99F" w:rsidR="00D033E3" w:rsidRDefault="00000000" w:rsidP="00D033E3">
      <w:pPr>
        <w:pStyle w:val="PargrafodaLista"/>
        <w:numPr>
          <w:ilvl w:val="0"/>
          <w:numId w:val="47"/>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033E3">
        <w:t>, indica que o ponto está do lado certo do hiperplano e está fora da margem, independentemente de sua distância para a margem;</w:t>
      </w:r>
    </w:p>
    <w:p w14:paraId="446799C1" w14:textId="621E280A" w:rsidR="00D033E3" w:rsidRDefault="00000000" w:rsidP="00D033E3">
      <w:pPr>
        <w:pStyle w:val="PargrafodaLista"/>
        <w:numPr>
          <w:ilvl w:val="0"/>
          <w:numId w:val="47"/>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indica que o ponto está do lado errado do hiperplano (ou exatamente em cima do hiperplano, no caso 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w:t>
      </w:r>
    </w:p>
    <w:p w14:paraId="4FC92E7F" w14:textId="73ECA694" w:rsidR="00327035" w:rsidRDefault="00327035" w:rsidP="00327035">
      <w:r>
        <w:t xml:space="preserve">Com isso, vemos que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indica a distância de um ponto para a margem certa de maneira relativa. Talvez uma forma mais natural de escrever essa restrição fosse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pois, nesse caso,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está de fato indicando a distância absoluta para a margem. No entanto, essa forma de escrever a restrição não facilita o resto do desenvolvimento e, por isso, a restrição adotada será na forma da eq. </w:t>
      </w:r>
      <w:r w:rsidR="00E20F31">
        <w:fldChar w:fldCharType="begin"/>
      </w:r>
      <w:r w:rsidR="00E20F31">
        <w:instrText xml:space="preserve"> REF _Ref152456150 \h </w:instrText>
      </w:r>
      <w:r w:rsidR="00E20F31">
        <w:fldChar w:fldCharType="separate"/>
      </w:r>
      <w:r w:rsidR="00F71F0A">
        <w:t>(</w:t>
      </w:r>
      <w:r w:rsidR="00F71F0A">
        <w:rPr>
          <w:noProof/>
        </w:rPr>
        <w:t>4</w:t>
      </w:r>
      <w:r w:rsidR="00F71F0A">
        <w:t>.</w:t>
      </w:r>
      <w:r w:rsidR="00F71F0A">
        <w:rPr>
          <w:noProof/>
        </w:rPr>
        <w:t>6</w:t>
      </w:r>
      <w:r w:rsidR="00F71F0A">
        <w:t>)</w:t>
      </w:r>
      <w:r w:rsidR="00E20F31">
        <w:fldChar w:fldCharType="end"/>
      </w:r>
      <w:r>
        <w:t>.</w:t>
      </w:r>
    </w:p>
    <w:p w14:paraId="751F2C28" w14:textId="3925BD13" w:rsidR="00E20F31" w:rsidRDefault="00E20F31" w:rsidP="00327035">
      <w:r>
        <w:lastRenderedPageBreak/>
        <w:t>Logo, seguindo a lógica adotada no problema linearmente separável, o problema pode ser escrito como</w:t>
      </w:r>
    </w:p>
    <w:p w14:paraId="497E0D83" w14:textId="4B354BF7" w:rsidR="00E20F31" w:rsidRPr="00BE39D4" w:rsidRDefault="00000000" w:rsidP="00327035">
      <w:pPr>
        <w:rPr>
          <w:iCs/>
        </w:rPr>
      </w:pPr>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m:rPr>
              <m:sty m:val="p"/>
            </m:rPr>
            <w:rPr>
              <w:rFonts w:ascii="Cambria Math" w:hAnsi="Cambria Math"/>
            </w:rPr>
            <m:t>constante</m:t>
          </m:r>
        </m:oMath>
      </m:oMathPara>
    </w:p>
    <w:p w14:paraId="589CC0CD" w14:textId="6062EDE6" w:rsidR="00BE39D4" w:rsidRDefault="00BE39D4" w:rsidP="00327035">
      <w:pPr>
        <w:rPr>
          <w:iCs/>
        </w:rPr>
      </w:pPr>
      <w:r>
        <w:rPr>
          <w:iCs/>
        </w:rPr>
        <w:t>Uma forma mais conveniente de reescrever esse problema é a seguinte: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72C12" w14:paraId="1CC0FE27" w14:textId="77777777" w:rsidTr="00BA4F40">
        <w:tc>
          <w:tcPr>
            <w:tcW w:w="350" w:type="pct"/>
          </w:tcPr>
          <w:p w14:paraId="3BDF8F7A" w14:textId="77777777" w:rsidR="00272C12" w:rsidRDefault="00272C12" w:rsidP="00BA4F40"/>
        </w:tc>
        <w:tc>
          <w:tcPr>
            <w:tcW w:w="4300" w:type="pct"/>
            <w:vAlign w:val="center"/>
          </w:tcPr>
          <w:p w14:paraId="44A563B3" w14:textId="77777777" w:rsidR="00272C12" w:rsidRPr="00BE39D4" w:rsidRDefault="00000000" w:rsidP="00272C12">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0A902220" w14:textId="01AF7EF0" w:rsidR="00272C12" w:rsidRPr="00DD2193" w:rsidRDefault="00272C12" w:rsidP="00BA4F40">
            <w:pPr>
              <w:rPr>
                <w:iCs/>
              </w:rPr>
            </w:pPr>
          </w:p>
        </w:tc>
        <w:tc>
          <w:tcPr>
            <w:tcW w:w="350" w:type="pct"/>
            <w:vAlign w:val="center"/>
          </w:tcPr>
          <w:p w14:paraId="5679E131" w14:textId="17CA7D3D" w:rsidR="00272C12" w:rsidRDefault="00272C12" w:rsidP="00BA4F40">
            <w:pPr>
              <w:keepNext/>
              <w:jc w:val="right"/>
            </w:pPr>
            <w:bookmarkStart w:id="40" w:name="_Ref152520485"/>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7</w:t>
            </w:r>
            <w:r w:rsidR="00000000">
              <w:rPr>
                <w:noProof/>
              </w:rPr>
              <w:fldChar w:fldCharType="end"/>
            </w:r>
            <w:r>
              <w:t>)</w:t>
            </w:r>
            <w:bookmarkEnd w:id="40"/>
          </w:p>
        </w:tc>
      </w:tr>
    </w:tbl>
    <w:p w14:paraId="3E145D26" w14:textId="4D440F26" w:rsidR="00BE39D4" w:rsidRDefault="00BE39D4" w:rsidP="00BE39D4">
      <w:r>
        <w:t xml:space="preserve">Dessa forma, temos um parâmetro “custo” </w:t>
      </w:r>
      <m:oMath>
        <m:r>
          <w:rPr>
            <w:rFonts w:ascii="Cambria Math" w:hAnsi="Cambria Math"/>
          </w:rPr>
          <m:t>C</m:t>
        </m:r>
      </m:oMath>
      <w:r>
        <w:t xml:space="preserve"> na função objetivo que assume um papel similar ao da constante que limita </w:t>
      </w:r>
      <m:oMath>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Quando </w:t>
      </w:r>
      <m:oMath>
        <m:r>
          <w:rPr>
            <w:rFonts w:ascii="Cambria Math" w:hAnsi="Cambria Math"/>
          </w:rPr>
          <m:t>C=∞</m:t>
        </m:r>
      </m:oMath>
      <w:r>
        <w:t>, temos o caso separável.</w:t>
      </w:r>
    </w:p>
    <w:p w14:paraId="770CFFFB" w14:textId="53D3AE89" w:rsidR="000200A2" w:rsidRDefault="000200A2" w:rsidP="00BE39D4">
      <w:r>
        <w:t>Como o problema de otimização é convexo, podemos seguir passos análogos aos que foram adotados anteriormente para resolver esse problema. A função de Lagrange é dada por:</w:t>
      </w:r>
    </w:p>
    <w:p w14:paraId="5528EF48" w14:textId="10522126" w:rsidR="000200A2" w:rsidRPr="00FA058D" w:rsidRDefault="000200A2" w:rsidP="00BE39D4">
      <w:pPr>
        <w:rPr>
          <w:iCs/>
        </w:rPr>
      </w:pPr>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ctrlPr>
                    <w:rPr>
                      <w:rFonts w:ascii="Cambria Math" w:hAnsi="Cambria Math"/>
                      <w:i/>
                    </w:rPr>
                  </m:ctrlPr>
                </m:e>
              </m:d>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μ</m:t>
                  </m:r>
                </m:e>
                <m:sub>
                  <m:r>
                    <w:rPr>
                      <w:rFonts w:ascii="Cambria Math" w:hAnsi="Cambria Math"/>
                    </w:rPr>
                    <m:t>i</m:t>
                  </m:r>
                </m:sub>
              </m:sSub>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0A50EED8" w14:textId="4FF7CAFC" w:rsidR="00FA058D" w:rsidRDefault="00FA058D" w:rsidP="00BE39D4">
      <w:r>
        <w:t xml:space="preserve">Como a função de Lagrange dual é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,C</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e>
        </m:func>
        <m:r>
          <w:rPr>
            <w:rFonts w:ascii="Cambria Math" w:hAnsi="Cambria Math"/>
          </w:rPr>
          <m:t>,</m:t>
        </m:r>
      </m:oMath>
      <w:r>
        <w:t xml:space="preserve"> derivamos e igualamos a zero: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D2193" w14:paraId="44F0ED6C" w14:textId="77777777" w:rsidTr="00BA4F40">
        <w:tc>
          <w:tcPr>
            <w:tcW w:w="350" w:type="pct"/>
          </w:tcPr>
          <w:p w14:paraId="37EBE3F6" w14:textId="77777777" w:rsidR="00DD2193" w:rsidRDefault="00DD2193" w:rsidP="00BA4F40"/>
        </w:tc>
        <w:tc>
          <w:tcPr>
            <w:tcW w:w="4300" w:type="pct"/>
            <w:vAlign w:val="center"/>
          </w:tcPr>
          <w:p w14:paraId="6F952CEE" w14:textId="319E2646" w:rsidR="00DD2193" w:rsidRPr="00DD2193" w:rsidRDefault="00000000" w:rsidP="00BA4F40">
            <w:pPr>
              <w:rPr>
                <w:i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m:t>
                </m:r>
                <m:r>
                  <m:rPr>
                    <m:sty m:val="bi"/>
                  </m:rPr>
                  <w:rPr>
                    <w:rFonts w:ascii="Cambria Math" w:hAnsi="Cambria Math"/>
                  </w:rPr>
                  <m:t>w</m:t>
                </m:r>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r>
                  <w:rPr>
                    <w:rFonts w:ascii="Cambria Math" w:hAnsi="Cambria Math"/>
                  </w:rPr>
                  <m:t xml:space="preserve">=0 ⇒  </m:t>
                </m:r>
                <m:r>
                  <m:rPr>
                    <m:sty m:val="bi"/>
                  </m:rPr>
                  <w:rPr>
                    <w:rFonts w:ascii="Cambria Math" w:hAnsi="Cambria Math"/>
                  </w:rPr>
                  <m:t>w=</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m:oMathPara>
          </w:p>
        </w:tc>
        <w:tc>
          <w:tcPr>
            <w:tcW w:w="350" w:type="pct"/>
            <w:vAlign w:val="center"/>
          </w:tcPr>
          <w:p w14:paraId="48E99B20" w14:textId="29F00E73" w:rsidR="00DD2193" w:rsidRDefault="00DD2193" w:rsidP="00BA4F40">
            <w:pPr>
              <w:keepNext/>
              <w:jc w:val="right"/>
            </w:pPr>
            <w:bookmarkStart w:id="41" w:name="_Ref152502498"/>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8</w:t>
            </w:r>
            <w:r w:rsidR="00000000">
              <w:rPr>
                <w:noProof/>
              </w:rPr>
              <w:fldChar w:fldCharType="end"/>
            </w:r>
            <w:r>
              <w:t>)</w:t>
            </w:r>
            <w:bookmarkEnd w:id="41"/>
          </w:p>
        </w:tc>
      </w:tr>
    </w:tbl>
    <w:p w14:paraId="48F292FA" w14:textId="3F08460A" w:rsidR="00FA058D" w:rsidRPr="0037244A" w:rsidRDefault="00000000" w:rsidP="00BE39D4">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 xml:space="preserve">=0 ⇒  </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7244A" w14:paraId="51495C49" w14:textId="77777777" w:rsidTr="00BA4F40">
        <w:tc>
          <w:tcPr>
            <w:tcW w:w="350" w:type="pct"/>
          </w:tcPr>
          <w:p w14:paraId="25CE40B0" w14:textId="77777777" w:rsidR="0037244A" w:rsidRDefault="0037244A" w:rsidP="00BA4F40"/>
        </w:tc>
        <w:tc>
          <w:tcPr>
            <w:tcW w:w="4300" w:type="pct"/>
            <w:vAlign w:val="center"/>
          </w:tcPr>
          <w:p w14:paraId="74945821" w14:textId="58893815" w:rsidR="0037244A" w:rsidRPr="0037244A" w:rsidRDefault="00000000" w:rsidP="00BA4F40">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den>
                </m:f>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   ou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oMath>
            </m:oMathPara>
          </w:p>
        </w:tc>
        <w:tc>
          <w:tcPr>
            <w:tcW w:w="350" w:type="pct"/>
            <w:vAlign w:val="center"/>
          </w:tcPr>
          <w:p w14:paraId="7A05F307" w14:textId="1FA47A54" w:rsidR="0037244A" w:rsidRDefault="0037244A" w:rsidP="00BA4F40">
            <w:pPr>
              <w:keepNext/>
              <w:jc w:val="right"/>
            </w:pPr>
            <w:bookmarkStart w:id="42" w:name="_Ref152505430"/>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9</w:t>
            </w:r>
            <w:r w:rsidR="00000000">
              <w:rPr>
                <w:noProof/>
              </w:rPr>
              <w:fldChar w:fldCharType="end"/>
            </w:r>
            <w:r>
              <w:t>)</w:t>
            </w:r>
            <w:bookmarkEnd w:id="42"/>
          </w:p>
        </w:tc>
      </w:tr>
    </w:tbl>
    <w:p w14:paraId="5FAA8CC1" w14:textId="16B83757" w:rsidR="00BE39D4" w:rsidRDefault="0037244A" w:rsidP="00327035">
      <w:r>
        <w:br/>
      </w:r>
      <w:r w:rsidR="004F0037">
        <w:t>Usando as equações acima, encontramos a seguinte expressão para função de Lagrange dual:</w:t>
      </w:r>
    </w:p>
    <w:p w14:paraId="171F2046" w14:textId="23A2E789" w:rsidR="004F0037" w:rsidRPr="00C05BA6" w:rsidRDefault="004F0037"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iCs/>
                        </w:rPr>
                      </m:ctrlPr>
                    </m:sSubSupPr>
                    <m:e>
                      <m:r>
                        <m:rPr>
                          <m:sty m:val="bi"/>
                        </m:rPr>
                        <w:rPr>
                          <w:rFonts w:ascii="Cambria Math" w:hAnsi="Cambria Math"/>
                        </w:rPr>
                        <m:t>x</m:t>
                      </m:r>
                      <m:ctrlPr>
                        <w:rPr>
                          <w:rFonts w:ascii="Cambria Math" w:hAnsi="Cambria Math"/>
                          <w:b/>
                          <w:bCs/>
                          <w:i/>
                        </w:rPr>
                      </m:ctrlPr>
                    </m:e>
                    <m:sub>
                      <m:r>
                        <w:rPr>
                          <w:rFonts w:ascii="Cambria Math" w:hAnsi="Cambria Math"/>
                        </w:rPr>
                        <m:t>i</m:t>
                      </m:r>
                      <m:ctrlPr>
                        <w:rPr>
                          <w:rFonts w:ascii="Cambria Math" w:hAnsi="Cambria Math"/>
                          <w:i/>
                          <w:iCs/>
                        </w:rPr>
                      </m:ctrlPr>
                    </m:sub>
                    <m:sup>
                      <m:r>
                        <w:rPr>
                          <w:rFonts w:ascii="Cambria Math" w:hAnsi="Cambria Math"/>
                        </w:rPr>
                        <m:t>T</m:t>
                      </m:r>
                    </m:sup>
                  </m:sSubSup>
                </m:e>
              </m:nary>
              <m:ctrlPr>
                <w:rPr>
                  <w:rFonts w:ascii="Cambria Math" w:hAnsi="Cambria Math"/>
                  <w:i/>
                  <w:iCs/>
                </w:rPr>
              </m:ctrlPr>
            </m:e>
          </m:d>
          <m:d>
            <m:dPr>
              <m:ctrlPr>
                <w:rPr>
                  <w:rFonts w:ascii="Cambria Math" w:hAnsi="Cambria Math"/>
                  <w:i/>
                  <w:iCs/>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ctrlPr>
                <w:rPr>
                  <w:rFonts w:ascii="Cambria Math" w:hAnsi="Cambria Math"/>
                  <w:i/>
                </w:rPr>
              </m:ctrlPr>
            </m:e>
          </m:d>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e>
              </m:d>
              <m:sSub>
                <m:sSubPr>
                  <m:ctrlPr>
                    <w:rPr>
                      <w:rFonts w:ascii="Cambria Math" w:hAnsi="Cambria Math"/>
                      <w:i/>
                      <w:iCs/>
                    </w:rPr>
                  </m:ctrlPr>
                </m:sSubPr>
                <m:e>
                  <m:r>
                    <w:rPr>
                      <w:rFonts w:ascii="Cambria Math" w:hAnsi="Cambria Math"/>
                    </w:rPr>
                    <m:t>ξ</m:t>
                  </m:r>
                </m:e>
                <m:sub>
                  <m:r>
                    <w:rPr>
                      <w:rFonts w:ascii="Cambria Math" w:hAnsi="Cambria Math"/>
                    </w:rPr>
                    <m:t>i</m:t>
                  </m:r>
                </m:sub>
              </m:sSub>
            </m:e>
          </m:nary>
        </m:oMath>
      </m:oMathPara>
    </w:p>
    <w:p w14:paraId="2539B947" w14:textId="1E3C06A4" w:rsidR="00C05BA6" w:rsidRPr="0054252B"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07E069B1" w14:textId="15CAC6EC" w:rsidR="0054252B" w:rsidRPr="003E3FFA"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λ,μ</m:t>
              </m:r>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31281778" w14:textId="77777777" w:rsidR="00C41CCF" w:rsidRDefault="00DD2193" w:rsidP="00327035">
      <w:r>
        <w:lastRenderedPageBreak/>
        <w:t>Lembrando que é preciso considerar as condições de KKT para podermos resolver esse problema</w:t>
      </w:r>
      <w:r w:rsidR="00C41CCF">
        <w:t>, que são dadas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4245F1" w14:paraId="288BA51D" w14:textId="77777777" w:rsidTr="004245F1">
        <w:tc>
          <w:tcPr>
            <w:tcW w:w="340" w:type="pct"/>
          </w:tcPr>
          <w:p w14:paraId="2007CDB2" w14:textId="219F22BE" w:rsidR="004245F1" w:rsidRDefault="004245F1" w:rsidP="00BA4F40">
            <w:r>
              <w:t>1.</w:t>
            </w:r>
          </w:p>
        </w:tc>
        <w:tc>
          <w:tcPr>
            <w:tcW w:w="4290" w:type="pct"/>
            <w:vAlign w:val="center"/>
          </w:tcPr>
          <w:p w14:paraId="666ADC96" w14:textId="31C31584" w:rsidR="004245F1" w:rsidRPr="004245F1" w:rsidRDefault="004245F1" w:rsidP="00BA4F40">
            <w:r w:rsidRPr="00C41CCF">
              <w:t>Restriç</w:t>
            </w:r>
            <w:r>
              <w:t xml:space="preserve">ão 1: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ou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≥0</m:t>
              </m:r>
            </m:oMath>
          </w:p>
        </w:tc>
        <w:tc>
          <w:tcPr>
            <w:tcW w:w="370" w:type="pct"/>
            <w:vAlign w:val="center"/>
          </w:tcPr>
          <w:p w14:paraId="2C9D45CD" w14:textId="3FF4FECE" w:rsidR="004245F1" w:rsidRDefault="004245F1" w:rsidP="00BA4F40">
            <w:pPr>
              <w:keepNext/>
              <w:jc w:val="right"/>
            </w:pPr>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10</w:t>
            </w:r>
            <w:r w:rsidR="00000000">
              <w:rPr>
                <w:noProof/>
              </w:rPr>
              <w:fldChar w:fldCharType="end"/>
            </w:r>
            <w:r>
              <w:t>)</w:t>
            </w:r>
          </w:p>
        </w:tc>
      </w:tr>
      <w:tr w:rsidR="004245F1" w14:paraId="7D7DF313" w14:textId="77777777" w:rsidTr="004245F1">
        <w:tc>
          <w:tcPr>
            <w:tcW w:w="340" w:type="pct"/>
          </w:tcPr>
          <w:p w14:paraId="429B377E" w14:textId="1D504698" w:rsidR="004245F1" w:rsidRDefault="004245F1" w:rsidP="00BA4F40">
            <w:r>
              <w:t>2.</w:t>
            </w:r>
          </w:p>
        </w:tc>
        <w:tc>
          <w:tcPr>
            <w:tcW w:w="4290" w:type="pct"/>
          </w:tcPr>
          <w:p w14:paraId="57ACB3EA" w14:textId="05178551" w:rsidR="004245F1" w:rsidRPr="00C056DA" w:rsidRDefault="004245F1" w:rsidP="00BA4F40">
            <w:r>
              <w:t xml:space="preserve">Restrição 2: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p>
        </w:tc>
        <w:tc>
          <w:tcPr>
            <w:tcW w:w="370" w:type="pct"/>
          </w:tcPr>
          <w:p w14:paraId="177EFB5E" w14:textId="04B92FCD" w:rsidR="004245F1" w:rsidRDefault="004245F1" w:rsidP="00BA4F40">
            <w:pPr>
              <w:keepNext/>
              <w:jc w:val="right"/>
            </w:pPr>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11</w:t>
            </w:r>
            <w:r w:rsidR="00000000">
              <w:rPr>
                <w:noProof/>
              </w:rPr>
              <w:fldChar w:fldCharType="end"/>
            </w:r>
            <w:r>
              <w:t>)</w:t>
            </w:r>
          </w:p>
        </w:tc>
      </w:tr>
      <w:tr w:rsidR="004245F1" w14:paraId="5E42C470" w14:textId="77777777" w:rsidTr="004245F1">
        <w:tc>
          <w:tcPr>
            <w:tcW w:w="340" w:type="pct"/>
          </w:tcPr>
          <w:p w14:paraId="2BB0E7B9" w14:textId="220944F8" w:rsidR="004245F1" w:rsidRDefault="004245F1" w:rsidP="00BA4F40">
            <w:r>
              <w:t>3.</w:t>
            </w:r>
          </w:p>
        </w:tc>
        <w:tc>
          <w:tcPr>
            <w:tcW w:w="4290" w:type="pct"/>
          </w:tcPr>
          <w:p w14:paraId="3CB66805" w14:textId="2638B23A" w:rsidR="004245F1" w:rsidRPr="00C056DA" w:rsidRDefault="004245F1" w:rsidP="004245F1">
            <w:r>
              <w:t xml:space="preserve">Condição do Lagrangiano 1: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tc>
        <w:tc>
          <w:tcPr>
            <w:tcW w:w="370" w:type="pct"/>
          </w:tcPr>
          <w:p w14:paraId="3CC14A0E" w14:textId="554918C7" w:rsidR="004245F1" w:rsidRDefault="004245F1" w:rsidP="00BA4F40">
            <w:pPr>
              <w:keepNext/>
              <w:jc w:val="right"/>
            </w:pPr>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12</w:t>
            </w:r>
            <w:r w:rsidR="00000000">
              <w:rPr>
                <w:noProof/>
              </w:rPr>
              <w:fldChar w:fldCharType="end"/>
            </w:r>
            <w:r>
              <w:t>)</w:t>
            </w:r>
          </w:p>
        </w:tc>
      </w:tr>
      <w:tr w:rsidR="004245F1" w14:paraId="12766A03" w14:textId="77777777" w:rsidTr="004245F1">
        <w:tc>
          <w:tcPr>
            <w:tcW w:w="340" w:type="pct"/>
          </w:tcPr>
          <w:p w14:paraId="4276F639" w14:textId="2C5E0927" w:rsidR="004245F1" w:rsidRDefault="004245F1" w:rsidP="00BA4F40">
            <w:r>
              <w:t>4.</w:t>
            </w:r>
          </w:p>
        </w:tc>
        <w:tc>
          <w:tcPr>
            <w:tcW w:w="4290" w:type="pct"/>
          </w:tcPr>
          <w:p w14:paraId="68D0B402" w14:textId="376B5A6F" w:rsidR="004245F1" w:rsidRPr="00C056DA" w:rsidRDefault="004245F1" w:rsidP="004245F1">
            <w:r>
              <w:t xml:space="preserve">Condição do Lagrangiano 2: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p>
        </w:tc>
        <w:tc>
          <w:tcPr>
            <w:tcW w:w="370" w:type="pct"/>
          </w:tcPr>
          <w:p w14:paraId="29969F9F" w14:textId="476E8A6F" w:rsidR="004245F1" w:rsidRDefault="004245F1" w:rsidP="00BA4F40">
            <w:pPr>
              <w:keepNext/>
              <w:jc w:val="right"/>
            </w:pPr>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13</w:t>
            </w:r>
            <w:r w:rsidR="00000000">
              <w:rPr>
                <w:noProof/>
              </w:rPr>
              <w:fldChar w:fldCharType="end"/>
            </w:r>
            <w:r>
              <w:t>)</w:t>
            </w:r>
          </w:p>
        </w:tc>
      </w:tr>
      <w:tr w:rsidR="004245F1" w14:paraId="634A29F3" w14:textId="77777777" w:rsidTr="004245F1">
        <w:tc>
          <w:tcPr>
            <w:tcW w:w="340" w:type="pct"/>
          </w:tcPr>
          <w:p w14:paraId="63CDA0FF" w14:textId="3569323E" w:rsidR="004245F1" w:rsidRDefault="004245F1" w:rsidP="00BA4F40">
            <w:r>
              <w:t>5.</w:t>
            </w:r>
          </w:p>
        </w:tc>
        <w:tc>
          <w:tcPr>
            <w:tcW w:w="4290" w:type="pct"/>
          </w:tcPr>
          <w:p w14:paraId="62A64168" w14:textId="777B3318" w:rsidR="004245F1" w:rsidRPr="004245F1" w:rsidRDefault="004245F1" w:rsidP="00BA4F40">
            <w:pPr>
              <w:rPr>
                <w:lang w:val="en-US"/>
              </w:rPr>
            </w:pPr>
            <w:r w:rsidRPr="004245F1">
              <w:rPr>
                <w:i/>
                <w:iCs/>
                <w:lang w:val="en-US"/>
              </w:rPr>
              <w:t xml:space="preserve">Complementary slackness </w:t>
            </w:r>
            <w:r w:rsidRPr="004245F1">
              <w:rPr>
                <w:lang w:val="en-US"/>
              </w:rPr>
              <w:t>1</w:t>
            </w:r>
            <w:r w:rsidRPr="004245F1">
              <w:rPr>
                <w:i/>
                <w:iCs/>
                <w:lang w:val="en-US"/>
              </w:rPr>
              <w:t>:</w:t>
            </w:r>
            <w:r w:rsidRPr="004245F1">
              <w:rPr>
                <w:lang w:val="en-US"/>
              </w:rP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w</m:t>
                          </m:r>
                        </m:e>
                        <m:sub>
                          <m:r>
                            <w:rPr>
                              <w:rFonts w:ascii="Cambria Math" w:hAnsi="Cambria Math"/>
                              <w:lang w:val="en-US"/>
                            </w:rPr>
                            <m:t>0</m:t>
                          </m:r>
                        </m:sub>
                      </m:sSub>
                    </m:e>
                  </m:d>
                  <m:r>
                    <w:rPr>
                      <w:rFonts w:ascii="Cambria Math" w:hAnsi="Cambria Math"/>
                      <w:lang w:val="en-US"/>
                    </w:rPr>
                    <m:t>-</m:t>
                  </m:r>
                  <m:d>
                    <m:dPr>
                      <m:ctrlPr>
                        <w:rPr>
                          <w:rFonts w:ascii="Cambria Math" w:hAnsi="Cambria Math"/>
                          <w:i/>
                        </w:rPr>
                      </m:ctrlPr>
                    </m:dPr>
                    <m:e>
                      <m:r>
                        <w:rPr>
                          <w:rFonts w:ascii="Cambria Math" w:hAnsi="Cambria Math"/>
                          <w:lang w:val="en-US"/>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lang w:val="en-US"/>
                </w:rPr>
                <m:t>=0</m:t>
              </m:r>
            </m:oMath>
          </w:p>
        </w:tc>
        <w:tc>
          <w:tcPr>
            <w:tcW w:w="370" w:type="pct"/>
          </w:tcPr>
          <w:p w14:paraId="1F282CC4" w14:textId="71F76F58" w:rsidR="004245F1" w:rsidRDefault="004245F1" w:rsidP="00BA4F40">
            <w:pPr>
              <w:keepNext/>
              <w:jc w:val="right"/>
            </w:pPr>
            <w:bookmarkStart w:id="43" w:name="_Ref152519294"/>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14</w:t>
            </w:r>
            <w:r w:rsidR="00000000">
              <w:rPr>
                <w:noProof/>
              </w:rPr>
              <w:fldChar w:fldCharType="end"/>
            </w:r>
            <w:r>
              <w:t>)</w:t>
            </w:r>
            <w:bookmarkEnd w:id="43"/>
          </w:p>
        </w:tc>
      </w:tr>
      <w:tr w:rsidR="004245F1" w14:paraId="65248711" w14:textId="77777777" w:rsidTr="004245F1">
        <w:tc>
          <w:tcPr>
            <w:tcW w:w="340" w:type="pct"/>
          </w:tcPr>
          <w:p w14:paraId="2F384BCF" w14:textId="1F64B7EC" w:rsidR="004245F1" w:rsidRDefault="004245F1" w:rsidP="00BA4F40">
            <w:r>
              <w:t>6.</w:t>
            </w:r>
          </w:p>
        </w:tc>
        <w:tc>
          <w:tcPr>
            <w:tcW w:w="4290" w:type="pct"/>
          </w:tcPr>
          <w:p w14:paraId="1DC119B2" w14:textId="150365A2" w:rsidR="004245F1" w:rsidRPr="004245F1" w:rsidRDefault="004245F1" w:rsidP="004245F1">
            <w:pPr>
              <w:rPr>
                <w:lang w:val="en-US"/>
              </w:rPr>
            </w:pPr>
            <w:r w:rsidRPr="004245F1">
              <w:rPr>
                <w:i/>
                <w:iCs/>
                <w:lang w:val="en-US"/>
              </w:rPr>
              <w:t xml:space="preserve">Complementary slackness </w:t>
            </w:r>
            <w:r w:rsidRPr="004245F1">
              <w:rPr>
                <w:lang w:val="en-US"/>
              </w:rPr>
              <w:t xml:space="preserve">2: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r>
                <w:rPr>
                  <w:rFonts w:ascii="Cambria Math" w:hAnsi="Cambria Math"/>
                  <w:lang w:val="en-US"/>
                </w:rPr>
                <m:t>=0</m:t>
              </m:r>
            </m:oMath>
          </w:p>
        </w:tc>
        <w:tc>
          <w:tcPr>
            <w:tcW w:w="370" w:type="pct"/>
          </w:tcPr>
          <w:p w14:paraId="14037ECF" w14:textId="786D7BA2" w:rsidR="004245F1" w:rsidRDefault="004245F1" w:rsidP="00BA4F40">
            <w:pPr>
              <w:keepNext/>
              <w:jc w:val="right"/>
            </w:pPr>
            <w:bookmarkStart w:id="44" w:name="_Ref152519556"/>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15</w:t>
            </w:r>
            <w:r w:rsidR="00000000">
              <w:rPr>
                <w:noProof/>
              </w:rPr>
              <w:fldChar w:fldCharType="end"/>
            </w:r>
            <w:r>
              <w:t>)</w:t>
            </w:r>
            <w:bookmarkEnd w:id="44"/>
          </w:p>
        </w:tc>
      </w:tr>
      <w:tr w:rsidR="004245F1" w14:paraId="2C958E44" w14:textId="77777777" w:rsidTr="004245F1">
        <w:tc>
          <w:tcPr>
            <w:tcW w:w="340" w:type="pct"/>
          </w:tcPr>
          <w:p w14:paraId="455E7609" w14:textId="0173725A" w:rsidR="004245F1" w:rsidRDefault="004245F1" w:rsidP="00BA4F40">
            <w:r>
              <w:t>7.</w:t>
            </w:r>
          </w:p>
        </w:tc>
        <w:tc>
          <w:tcPr>
            <w:tcW w:w="4290" w:type="pct"/>
          </w:tcPr>
          <w:p w14:paraId="53E30F76" w14:textId="705B4BF8" w:rsidR="004245F1" w:rsidRPr="004245F1" w:rsidRDefault="004245F1" w:rsidP="004245F1">
            <w:pPr>
              <w:rPr>
                <w:lang w:val="fr-FR"/>
              </w:rPr>
            </w:pPr>
            <w:r w:rsidRPr="004245F1">
              <w:rPr>
                <w:bCs/>
                <w:lang w:val="fr-FR"/>
              </w:rPr>
              <w:t xml:space="preserve">Gradiente nulo 1: </w:t>
            </w:r>
            <m:oMath>
              <m:r>
                <m:rPr>
                  <m:sty m:val="bi"/>
                </m:rPr>
                <w:rPr>
                  <w:rFonts w:ascii="Cambria Math" w:hAnsi="Cambria Math"/>
                </w:rPr>
                <m:t>w</m:t>
              </m:r>
              <m:r>
                <m:rPr>
                  <m:sty m:val="bi"/>
                </m:rPr>
                <w:rPr>
                  <w:rFonts w:ascii="Cambria Math" w:hAnsi="Cambria Math"/>
                  <w:lang w:val="fr-FR"/>
                </w:rPr>
                <m:t>=</m:t>
              </m:r>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w:p>
        </w:tc>
        <w:tc>
          <w:tcPr>
            <w:tcW w:w="370" w:type="pct"/>
          </w:tcPr>
          <w:p w14:paraId="48D4F3B0" w14:textId="6E2B31E0" w:rsidR="004245F1" w:rsidRDefault="004245F1" w:rsidP="00BA4F40">
            <w:pPr>
              <w:keepNext/>
              <w:jc w:val="right"/>
            </w:pPr>
            <w:bookmarkStart w:id="45" w:name="_Ref152519381"/>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16</w:t>
            </w:r>
            <w:r w:rsidR="00000000">
              <w:rPr>
                <w:noProof/>
              </w:rPr>
              <w:fldChar w:fldCharType="end"/>
            </w:r>
            <w:r>
              <w:t>)</w:t>
            </w:r>
            <w:bookmarkEnd w:id="45"/>
          </w:p>
        </w:tc>
      </w:tr>
      <w:tr w:rsidR="004245F1" w14:paraId="7AA9FC0B" w14:textId="77777777" w:rsidTr="004245F1">
        <w:tc>
          <w:tcPr>
            <w:tcW w:w="340" w:type="pct"/>
          </w:tcPr>
          <w:p w14:paraId="007F8CB1" w14:textId="779B161D" w:rsidR="004245F1" w:rsidRDefault="004245F1" w:rsidP="00BA4F40">
            <w:r>
              <w:t>8.</w:t>
            </w:r>
          </w:p>
        </w:tc>
        <w:tc>
          <w:tcPr>
            <w:tcW w:w="4290" w:type="pct"/>
          </w:tcPr>
          <w:p w14:paraId="38450871" w14:textId="2DC3C013" w:rsidR="004245F1" w:rsidRPr="004245F1" w:rsidRDefault="004245F1" w:rsidP="00BA4F40">
            <w:pPr>
              <w:rPr>
                <w:lang w:val="fr-FR"/>
              </w:rPr>
            </w:pPr>
            <w:r w:rsidRPr="004245F1">
              <w:rPr>
                <w:iCs/>
                <w:lang w:val="fr-FR"/>
              </w:rPr>
              <w:t xml:space="preserve">Gradiente nulo 2 : </w:t>
            </w:r>
            <m:oMath>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lang w:val="fr-FR"/>
                </w:rPr>
                <m:t>=0</m:t>
              </m:r>
            </m:oMath>
          </w:p>
        </w:tc>
        <w:tc>
          <w:tcPr>
            <w:tcW w:w="370" w:type="pct"/>
          </w:tcPr>
          <w:p w14:paraId="4B619BFC" w14:textId="38A8F093" w:rsidR="004245F1" w:rsidRDefault="004245F1" w:rsidP="00BA4F40">
            <w:pPr>
              <w:keepNext/>
              <w:jc w:val="right"/>
            </w:pPr>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17</w:t>
            </w:r>
            <w:r w:rsidR="00000000">
              <w:rPr>
                <w:noProof/>
              </w:rPr>
              <w:fldChar w:fldCharType="end"/>
            </w:r>
            <w:r>
              <w:t>)</w:t>
            </w:r>
          </w:p>
        </w:tc>
      </w:tr>
      <w:tr w:rsidR="004245F1" w14:paraId="41D4E287" w14:textId="77777777" w:rsidTr="004245F1">
        <w:tc>
          <w:tcPr>
            <w:tcW w:w="340" w:type="pct"/>
          </w:tcPr>
          <w:p w14:paraId="3C4EFB82" w14:textId="098D1CD3" w:rsidR="004245F1" w:rsidRDefault="004245F1" w:rsidP="00BA4F40">
            <w:r>
              <w:t>9.</w:t>
            </w:r>
          </w:p>
        </w:tc>
        <w:tc>
          <w:tcPr>
            <w:tcW w:w="4290" w:type="pct"/>
          </w:tcPr>
          <w:p w14:paraId="3D137993" w14:textId="5AB6029A" w:rsidR="004245F1" w:rsidRPr="004245F1" w:rsidRDefault="004245F1" w:rsidP="004245F1">
            <w:pPr>
              <w:rPr>
                <w:lang w:val="fr-FR"/>
              </w:rPr>
            </w:pPr>
            <w:r w:rsidRPr="004245F1">
              <w:rPr>
                <w:lang w:val="fr-FR"/>
              </w:rPr>
              <w:t xml:space="preserve">Gradiente nulo 3: </w:t>
            </w:r>
            <m:oMath>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   </m:t>
              </m:r>
              <m:r>
                <w:rPr>
                  <w:rFonts w:ascii="Cambria Math" w:hAnsi="Cambria Math"/>
                </w:rPr>
                <m:t>ou</m:t>
              </m:r>
              <m:r>
                <w:rPr>
                  <w:rFonts w:ascii="Cambria Math" w:hAnsi="Cambria Math"/>
                  <w:lang w:val="fr-FR"/>
                </w:rPr>
                <m:t xml:space="preserve">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oMath>
          </w:p>
        </w:tc>
        <w:tc>
          <w:tcPr>
            <w:tcW w:w="370" w:type="pct"/>
          </w:tcPr>
          <w:p w14:paraId="2F2BE3F4" w14:textId="0CD1F45A" w:rsidR="004245F1" w:rsidRDefault="004245F1" w:rsidP="00BA4F40">
            <w:pPr>
              <w:keepNext/>
              <w:jc w:val="right"/>
            </w:pPr>
            <w:bookmarkStart w:id="46" w:name="_Ref152519423"/>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18</w:t>
            </w:r>
            <w:r w:rsidR="00000000">
              <w:rPr>
                <w:noProof/>
              </w:rPr>
              <w:fldChar w:fldCharType="end"/>
            </w:r>
            <w:r>
              <w:t>)</w:t>
            </w:r>
            <w:bookmarkEnd w:id="46"/>
          </w:p>
        </w:tc>
      </w:tr>
    </w:tbl>
    <w:p w14:paraId="23AE4FBC" w14:textId="77777777" w:rsidR="004245F1" w:rsidRDefault="004245F1" w:rsidP="00327035"/>
    <w:p w14:paraId="273C5CE8" w14:textId="183CB3F1" w:rsidR="00DD2193" w:rsidRDefault="004245F1" w:rsidP="00327035">
      <w:r>
        <w:t xml:space="preserve">A condição dada pela eq. </w:t>
      </w:r>
      <w:r>
        <w:fldChar w:fldCharType="begin"/>
      </w:r>
      <w:r>
        <w:instrText xml:space="preserve"> REF _Ref152519294 \h </w:instrText>
      </w:r>
      <w:r>
        <w:fldChar w:fldCharType="separate"/>
      </w:r>
      <w:r w:rsidR="00F71F0A">
        <w:t>(</w:t>
      </w:r>
      <w:r w:rsidR="00F71F0A">
        <w:rPr>
          <w:noProof/>
        </w:rPr>
        <w:t>4</w:t>
      </w:r>
      <w:r w:rsidR="00F71F0A">
        <w:t>.</w:t>
      </w:r>
      <w:r w:rsidR="00F71F0A">
        <w:rPr>
          <w:noProof/>
        </w:rPr>
        <w:t>14</w:t>
      </w:r>
      <w:r w:rsidR="00F71F0A">
        <w:t>)</w:t>
      </w:r>
      <w:r>
        <w:fldChar w:fldCharType="end"/>
      </w:r>
      <w:r>
        <w:t xml:space="preserve">, pode ser escrita como </w:t>
      </w: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rPr>
          <m:t>=0</m:t>
        </m:r>
      </m:oMath>
      <w:r>
        <w:t xml:space="preserve">. </w:t>
      </w:r>
      <w:r w:rsidR="00DD2193">
        <w:t xml:space="preserve">A partir dessa equação e </w:t>
      </w:r>
      <w:r>
        <w:t xml:space="preserve">condição dada pela </w:t>
      </w:r>
      <w:r w:rsidR="00DD2193">
        <w:t>eq.</w:t>
      </w:r>
      <w:r>
        <w:fldChar w:fldCharType="begin"/>
      </w:r>
      <w:r>
        <w:instrText xml:space="preserve"> REF _Ref152519381 \h </w:instrText>
      </w:r>
      <w:r>
        <w:fldChar w:fldCharType="separate"/>
      </w:r>
      <w:r w:rsidR="00F71F0A">
        <w:t>(</w:t>
      </w:r>
      <w:r w:rsidR="00F71F0A">
        <w:rPr>
          <w:noProof/>
        </w:rPr>
        <w:t>4</w:t>
      </w:r>
      <w:r w:rsidR="00F71F0A">
        <w:t>.</w:t>
      </w:r>
      <w:r w:rsidR="00F71F0A">
        <w:rPr>
          <w:noProof/>
        </w:rPr>
        <w:t>16</w:t>
      </w:r>
      <w:r w:rsidR="00F71F0A">
        <w:t>)</w:t>
      </w:r>
      <w:r>
        <w:fldChar w:fldCharType="end"/>
      </w:r>
      <w:r w:rsidR="00DD2193">
        <w:t xml:space="preserve">, vemos que, assim como no caso linearmente separável, </w:t>
      </w:r>
      <m:oMath>
        <m:r>
          <m:rPr>
            <m:sty m:val="bi"/>
          </m:rPr>
          <w:rPr>
            <w:rFonts w:ascii="Cambria Math" w:hAnsi="Cambria Math"/>
          </w:rPr>
          <m:t>w</m:t>
        </m:r>
      </m:oMath>
      <w:r w:rsidR="00DD2193">
        <w:rPr>
          <w:b/>
          <w:bCs/>
        </w:rPr>
        <w:t xml:space="preserve"> </w:t>
      </w:r>
      <w:r w:rsidR="00DD2193">
        <w:t>é uma combinação linear d</w:t>
      </w:r>
      <w:r w:rsidR="003B2BD8">
        <w:t>e apenas alguns</w:t>
      </w:r>
      <w:r w:rsidR="00DD2193">
        <w:t xml:space="preserve">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sidR="00DD2193">
        <w:t xml:space="preserve">, que são chamados de </w:t>
      </w:r>
      <w:r w:rsidR="00DD2193" w:rsidRPr="00DD2193">
        <w:rPr>
          <w:rStyle w:val="Forte"/>
        </w:rPr>
        <w:t>vetores de suporte</w:t>
      </w:r>
      <w:r w:rsidR="00DD2193">
        <w:t>.</w:t>
      </w:r>
      <w:r w:rsidR="003B2BD8">
        <w:t xml:space="preserve"> Nesse caso, os únicos pontos que não são vetores de suporte são aqueles que estão do lado certo do hiperplano e fora da margem. Isso pode ser percebido ao observarmos as diferentes possibilidades para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3B2BD8">
        <w:t>:</w:t>
      </w:r>
    </w:p>
    <w:p w14:paraId="33F9DB9F" w14:textId="781FFCA6" w:rsidR="003B2BD8" w:rsidRDefault="003B2BD8" w:rsidP="003B2BD8">
      <w:pPr>
        <w:pStyle w:val="PargrafodaLista"/>
        <w:numPr>
          <w:ilvl w:val="0"/>
          <w:numId w:val="48"/>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62715">
        <w:t xml:space="preserve"> (pontos do lado correto do hiperplano em cima borda margem ou fora da margem)</w:t>
      </w:r>
      <w:r>
        <w:t xml:space="preserve">, temos uma situação parecida com o caso linearmente separável: </w:t>
      </w:r>
    </w:p>
    <w:p w14:paraId="676CAF50" w14:textId="112DF533" w:rsidR="003B2BD8" w:rsidRDefault="003B2BD8" w:rsidP="003B2BD8">
      <w:pPr>
        <w:pStyle w:val="PargrafodaLista"/>
        <w:numPr>
          <w:ilvl w:val="1"/>
          <w:numId w:val="48"/>
        </w:numPr>
      </w:pPr>
      <w:r>
        <w:t xml:space="preserve">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t xml:space="preserve">, ou seja,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do lado certo do hiperplano, mas fora da margem,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e, portanto, esse ponto não é contabilizado na eq.</w:t>
      </w:r>
      <w:r w:rsidR="004245F1">
        <w:t xml:space="preserve"> </w:t>
      </w:r>
      <w:r w:rsidR="004245F1">
        <w:fldChar w:fldCharType="begin"/>
      </w:r>
      <w:r w:rsidR="004245F1">
        <w:instrText xml:space="preserve"> REF _Ref152519381 \h </w:instrText>
      </w:r>
      <w:r w:rsidR="004245F1">
        <w:fldChar w:fldCharType="separate"/>
      </w:r>
      <w:r w:rsidR="00F71F0A">
        <w:t>(</w:t>
      </w:r>
      <w:r w:rsidR="00F71F0A">
        <w:rPr>
          <w:noProof/>
        </w:rPr>
        <w:t>4</w:t>
      </w:r>
      <w:r w:rsidR="00F71F0A">
        <w:t>.</w:t>
      </w:r>
      <w:r w:rsidR="00F71F0A">
        <w:rPr>
          <w:noProof/>
        </w:rPr>
        <w:t>16</w:t>
      </w:r>
      <w:r w:rsidR="00F71F0A">
        <w:t>)</w:t>
      </w:r>
      <w:r w:rsidR="004245F1">
        <w:fldChar w:fldCharType="end"/>
      </w:r>
      <w:r>
        <w:t>.</w:t>
      </w:r>
    </w:p>
    <w:p w14:paraId="739352BA" w14:textId="35664B68" w:rsidR="003B2BD8" w:rsidRDefault="003B2BD8" w:rsidP="003B2BD8">
      <w:pPr>
        <w:pStyle w:val="PargrafodaLista"/>
        <w:numPr>
          <w:ilvl w:val="1"/>
          <w:numId w:val="48"/>
        </w:numPr>
      </w:pPr>
      <w:r>
        <w:t xml:space="preserve">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temos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o ponto está exatamente em cima da borda da margem. Como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o ponto é contabilizado.</w:t>
      </w:r>
    </w:p>
    <w:p w14:paraId="55D5A6DA" w14:textId="4FABA033" w:rsidR="003B2BD8" w:rsidRDefault="003B2BD8" w:rsidP="0037244A">
      <w:pPr>
        <w:pStyle w:val="PargrafodaLista"/>
        <w:numPr>
          <w:ilvl w:val="1"/>
          <w:numId w:val="48"/>
        </w:numPr>
      </w:pPr>
      <w:r>
        <w:t xml:space="preserve">Lembrar que uma das condições de KKT é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≥1-ξ=1</m:t>
        </m:r>
      </m:oMath>
      <w:r>
        <w:t xml:space="preserve">, então, não haverá o caso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&lt;1</m:t>
        </m:r>
      </m:oMath>
      <w:r>
        <w:t>.</w:t>
      </w:r>
    </w:p>
    <w:p w14:paraId="4BA18DFF" w14:textId="0411E991" w:rsidR="0037244A" w:rsidRDefault="0037244A" w:rsidP="0037244A">
      <w:pPr>
        <w:ind w:left="720"/>
      </w:pPr>
      <w:r>
        <w:t>É interessante reparar que, nesse caso, pela eq.</w:t>
      </w:r>
      <w:r w:rsidR="004245F1">
        <w:t xml:space="preserve"> </w:t>
      </w:r>
      <w:r w:rsidR="004245F1">
        <w:fldChar w:fldCharType="begin"/>
      </w:r>
      <w:r w:rsidR="004245F1">
        <w:instrText xml:space="preserve"> REF _Ref152519423 \h </w:instrText>
      </w:r>
      <w:r w:rsidR="004245F1">
        <w:fldChar w:fldCharType="separate"/>
      </w:r>
      <w:r w:rsidR="00F71F0A">
        <w:t>(</w:t>
      </w:r>
      <w:r w:rsidR="00F71F0A">
        <w:rPr>
          <w:noProof/>
        </w:rPr>
        <w:t>4</w:t>
      </w:r>
      <w:r w:rsidR="00F71F0A">
        <w:t>.</w:t>
      </w:r>
      <w:r w:rsidR="00F71F0A">
        <w:rPr>
          <w:noProof/>
        </w:rPr>
        <w:t>18</w:t>
      </w:r>
      <w:r w:rsidR="00F71F0A">
        <w:t>)</w:t>
      </w:r>
      <w:r w:rsidR="004245F1">
        <w:fldChar w:fldCharType="end"/>
      </w:r>
      <w:r>
        <w:t xml:space="preserve">, </w:t>
      </w:r>
      <m:oMath>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t>.</w:t>
      </w:r>
    </w:p>
    <w:p w14:paraId="3F12A41A" w14:textId="1E7609D8" w:rsidR="00D62715" w:rsidRDefault="00D62715" w:rsidP="00D62715">
      <w:pPr>
        <w:pStyle w:val="PargrafodaLista"/>
        <w:numPr>
          <w:ilvl w:val="0"/>
          <w:numId w:val="48"/>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(pontos do lado correto do hiperplano dentro da margem ou pontos do lado incorreto do hiperplano),</w:t>
      </w:r>
      <w:r w:rsidR="008304F5">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8304F5">
        <w:t xml:space="preserve">. Logo,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8304F5">
        <w:t xml:space="preserve"> e todos os pontos são contabilizados na eq. </w:t>
      </w:r>
      <w:r w:rsidR="004245F1">
        <w:fldChar w:fldCharType="begin"/>
      </w:r>
      <w:r w:rsidR="004245F1">
        <w:instrText xml:space="preserve"> REF _Ref152519381 \h </w:instrText>
      </w:r>
      <w:r w:rsidR="004245F1">
        <w:fldChar w:fldCharType="separate"/>
      </w:r>
      <w:r w:rsidR="00F71F0A">
        <w:t>(</w:t>
      </w:r>
      <w:r w:rsidR="00F71F0A">
        <w:rPr>
          <w:noProof/>
        </w:rPr>
        <w:t>4</w:t>
      </w:r>
      <w:r w:rsidR="00F71F0A">
        <w:t>.</w:t>
      </w:r>
      <w:r w:rsidR="00F71F0A">
        <w:rPr>
          <w:noProof/>
        </w:rPr>
        <w:t>16</w:t>
      </w:r>
      <w:r w:rsidR="00F71F0A">
        <w:t>)</w:t>
      </w:r>
      <w:r w:rsidR="004245F1">
        <w:fldChar w:fldCharType="end"/>
      </w:r>
      <w:r w:rsidR="008304F5">
        <w:t>.</w:t>
      </w:r>
      <w:r w:rsidR="008304F5">
        <w:br/>
        <w:t>Isso acontece porque</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=r</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M</m:t>
            </m:r>
          </m:den>
        </m:f>
      </m:oMath>
      <w:r w:rsidR="008304F5">
        <w:t xml:space="preserve"> representa a distância normalizada de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8304F5">
        <w:t xml:space="preserve"> para o hiperplano, sendo que ela será positiva quando o ponto estiver do lado certo do hiperplano e negativa caso contrário. 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8304F5">
        <w:t>, isso não é necessariamente verdade, pois, esse caso inclui tanto os pontos que estão em cima da</w:t>
      </w:r>
      <w:r w:rsidR="0092078A">
        <w:t xml:space="preserve"> borda da</w:t>
      </w:r>
      <w:r w:rsidR="008304F5">
        <w:t xml:space="preserve"> margem, em que de fato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 mas também inclui os pontos corretamente classificados que estão fora da margem</w:t>
      </w:r>
      <w:r w:rsidR="0092078A">
        <w:t xml:space="preserve">, em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w:t>
      </w:r>
      <w:r w:rsidR="008304F5">
        <w:br/>
        <w:t xml:space="preserve">Dois exemplos ajudam a </w:t>
      </w:r>
      <w:r w:rsidR="0092078A">
        <w:t>entender</w:t>
      </w:r>
      <w:r w:rsidR="008304F5">
        <w:t xml:space="preserve"> isso:</w:t>
      </w:r>
    </w:p>
    <w:p w14:paraId="4EC43C20" w14:textId="46308D78" w:rsidR="008304F5" w:rsidRPr="008304F5" w:rsidRDefault="008304F5" w:rsidP="008304F5">
      <w:pPr>
        <w:pStyle w:val="PargrafodaLista"/>
        <w:numPr>
          <w:ilvl w:val="1"/>
          <w:numId w:val="48"/>
        </w:numPr>
      </w:pPr>
      <w:r>
        <w:t>Se</w:t>
      </w:r>
      <w:r w:rsidR="00480C90">
        <w:t xml:space="preserve"> </w:t>
      </w:r>
      <m:oMath>
        <m:r>
          <w:rPr>
            <w:rFonts w:ascii="Cambria Math" w:hAnsi="Cambria Math"/>
          </w:rPr>
          <m:t>0&lt;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480C90">
        <w:t xml:space="preserve">, </w:t>
      </w:r>
      <w:r>
        <w:t>o ponto está do lado correto do hiperplano, mas dentro da margem</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s</w:t>
      </w:r>
      <w:proofErr w:type="spellStart"/>
      <w:r>
        <w:t>ua</w:t>
      </w:r>
      <w:proofErr w:type="spellEnd"/>
      <w:r>
        <w:t xml:space="preserve">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xml:space="preserve"> </w:t>
      </w:r>
      <w:r>
        <w:t xml:space="preserve">e sua distância normalizada para o hiperplano é dada por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=0,6.</m:t>
        </m:r>
      </m:oMath>
    </w:p>
    <w:p w14:paraId="50E2473A" w14:textId="77777777" w:rsidR="0092078A" w:rsidRDefault="008304F5" w:rsidP="0092078A">
      <w:pPr>
        <w:pStyle w:val="PargrafodaLista"/>
        <w:numPr>
          <w:ilvl w:val="1"/>
          <w:numId w:val="48"/>
        </w:numPr>
      </w:pPr>
      <w:r>
        <w:t xml:space="preserve">Se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t>, o ponto está do lado errado do hiperplano</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rsidR="00480C90">
        <w:t>, s</w:t>
      </w:r>
      <w:proofErr w:type="spellStart"/>
      <w:r>
        <w:t>ua</w:t>
      </w:r>
      <w:proofErr w:type="spellEnd"/>
      <w:r>
        <w:t xml:space="preserve">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t xml:space="preserve"> e sua distância normalizada para o hiperplano é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r>
          <w:rPr>
            <w:rFonts w:ascii="Cambria Math" w:hAnsi="Cambria Math"/>
          </w:rPr>
          <m:t>=</m:t>
        </m:r>
        <m:r>
          <w:rPr>
            <w:rFonts w:ascii="Cambria Math" w:hAnsi="Cambria Math"/>
          </w:rPr>
          <w:lastRenderedPageBreak/>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w:rPr>
            <w:rFonts w:ascii="Cambria Math" w:hAnsi="Cambria Math"/>
            <w:color w:val="C00000"/>
          </w:rPr>
          <m:t>-</m:t>
        </m:r>
        <m:r>
          <w:rPr>
            <w:rFonts w:ascii="Cambria Math" w:hAnsi="Cambria Math"/>
          </w:rPr>
          <m:t>2</m:t>
        </m:r>
      </m:oMath>
      <w:r w:rsidR="00480C90">
        <w:t xml:space="preserve">. Lembrando que o sinal de menos em </w:t>
      </w:r>
      <m:oMath>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oMath>
      <w:r w:rsidR="00480C90">
        <w:t xml:space="preserve"> é usado porque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rsidR="00480C90">
        <w:t xml:space="preserve"> é negativo quando o ponto está do lado errado do hiperplano</w:t>
      </w:r>
      <w:r w:rsidR="0092078A">
        <w:t>.</w:t>
      </w:r>
    </w:p>
    <w:p w14:paraId="51E779DC" w14:textId="4201CF0A" w:rsidR="0092078A" w:rsidRDefault="0092078A" w:rsidP="0092078A">
      <w:pPr>
        <w:ind w:firstLine="708"/>
      </w:pPr>
      <w:r>
        <w:t>É interessante reparar que, nesse caso,</w:t>
      </w:r>
      <w:r w:rsidR="004245F1">
        <w:t xml:space="preserve"> pelas </w:t>
      </w:r>
      <w:proofErr w:type="spellStart"/>
      <w:r w:rsidR="004245F1">
        <w:t>eqs</w:t>
      </w:r>
      <w:proofErr w:type="spellEnd"/>
      <w:r w:rsidR="004245F1">
        <w:t xml:space="preserve">. </w:t>
      </w:r>
      <w:r w:rsidR="004245F1">
        <w:fldChar w:fldCharType="begin"/>
      </w:r>
      <w:r w:rsidR="004245F1">
        <w:instrText xml:space="preserve"> REF _Ref152519556 \h </w:instrText>
      </w:r>
      <w:r w:rsidR="004245F1">
        <w:fldChar w:fldCharType="separate"/>
      </w:r>
      <w:r w:rsidR="00F71F0A">
        <w:t>(</w:t>
      </w:r>
      <w:r w:rsidR="00F71F0A">
        <w:rPr>
          <w:noProof/>
        </w:rPr>
        <w:t>4</w:t>
      </w:r>
      <w:r w:rsidR="00F71F0A">
        <w:t>.</w:t>
      </w:r>
      <w:r w:rsidR="00F71F0A">
        <w:rPr>
          <w:noProof/>
        </w:rPr>
        <w:t>15</w:t>
      </w:r>
      <w:r w:rsidR="00F71F0A">
        <w:t>)</w:t>
      </w:r>
      <w:r w:rsidR="004245F1">
        <w:fldChar w:fldCharType="end"/>
      </w:r>
      <w:r w:rsidR="004245F1">
        <w:t xml:space="preserve"> e </w:t>
      </w:r>
      <w:r w:rsidR="004245F1">
        <w:fldChar w:fldCharType="begin"/>
      </w:r>
      <w:r w:rsidR="004245F1">
        <w:instrText xml:space="preserve"> REF _Ref152519423 \h </w:instrText>
      </w:r>
      <w:r w:rsidR="004245F1">
        <w:fldChar w:fldCharType="separate"/>
      </w:r>
      <w:r w:rsidR="00F71F0A">
        <w:t>(</w:t>
      </w:r>
      <w:r w:rsidR="00F71F0A">
        <w:rPr>
          <w:noProof/>
        </w:rPr>
        <w:t>4</w:t>
      </w:r>
      <w:r w:rsidR="00F71F0A">
        <w:t>.</w:t>
      </w:r>
      <w:r w:rsidR="00F71F0A">
        <w:rPr>
          <w:noProof/>
        </w:rPr>
        <w:t>18</w:t>
      </w:r>
      <w:r w:rsidR="00F71F0A">
        <w:t>)</w:t>
      </w:r>
      <w:r w:rsidR="004245F1">
        <w:fldChar w:fldCharType="end"/>
      </w:r>
      <w:r w:rsidR="004245F1">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rsidR="004245F1">
        <w:t>.</w:t>
      </w:r>
    </w:p>
    <w:p w14:paraId="1002FABB" w14:textId="65E18AA9" w:rsidR="00272C12" w:rsidRDefault="00272C12" w:rsidP="00272C12">
      <w:r>
        <w:t xml:space="preserve">Depois de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terem sido determinados, para classificar novos pontos, basta analisar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p>
    <w:p w14:paraId="1C488390" w14:textId="7F94B9FD" w:rsidR="00272C12" w:rsidRDefault="00272C12" w:rsidP="00272C12">
      <m:oMath>
        <m:r>
          <w:rPr>
            <w:rFonts w:ascii="Cambria Math" w:hAnsi="Cambria Math"/>
          </w:rPr>
          <m:t>C</m:t>
        </m:r>
      </m:oMath>
      <w:r>
        <w:t xml:space="preserve"> é um parâmetro de </w:t>
      </w:r>
      <w:proofErr w:type="spellStart"/>
      <w:r>
        <w:rPr>
          <w:i/>
          <w:iCs/>
        </w:rPr>
        <w:t>tunning</w:t>
      </w:r>
      <w:proofErr w:type="spellEnd"/>
      <w:r>
        <w:t xml:space="preserve">. Quanto maior o valor de </w:t>
      </w:r>
      <m:oMath>
        <m:r>
          <w:rPr>
            <w:rFonts w:ascii="Cambria Math" w:hAnsi="Cambria Math"/>
          </w:rPr>
          <m:t>C</m:t>
        </m:r>
      </m:oMath>
      <w:r>
        <w:t xml:space="preserve">, menores deverão ser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para poder minimizar o problema </w:t>
      </w:r>
      <w:r>
        <w:fldChar w:fldCharType="begin"/>
      </w:r>
      <w:r>
        <w:instrText xml:space="preserve"> REF _Ref152520485 \h </w:instrText>
      </w:r>
      <w:r>
        <w:fldChar w:fldCharType="separate"/>
      </w:r>
      <w:r w:rsidR="00F71F0A">
        <w:t>(</w:t>
      </w:r>
      <w:r w:rsidR="00F71F0A">
        <w:rPr>
          <w:noProof/>
        </w:rPr>
        <w:t>4</w:t>
      </w:r>
      <w:r w:rsidR="00F71F0A">
        <w:t>.</w:t>
      </w:r>
      <w:r w:rsidR="00F71F0A">
        <w:rPr>
          <w:noProof/>
        </w:rPr>
        <w:t>7</w:t>
      </w:r>
      <w:r w:rsidR="00F71F0A">
        <w:t>)</w:t>
      </w:r>
      <w:r>
        <w:fldChar w:fldCharType="end"/>
      </w:r>
      <w:r>
        <w:t xml:space="preserve">. Logo, menor será a margem. De forma análoga, quanto menor for </w:t>
      </w:r>
      <m:oMath>
        <m:r>
          <w:rPr>
            <w:rFonts w:ascii="Cambria Math" w:hAnsi="Cambria Math"/>
          </w:rPr>
          <m:t>C</m:t>
        </m:r>
      </m:oMath>
      <w:r>
        <w:t xml:space="preserve">, maiores serão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A </w:t>
      </w:r>
      <w:r>
        <w:fldChar w:fldCharType="begin"/>
      </w:r>
      <w:r>
        <w:instrText xml:space="preserve"> REF _Ref152520700 \h </w:instrText>
      </w:r>
      <w:r>
        <w:fldChar w:fldCharType="separate"/>
      </w:r>
      <w:r w:rsidR="00F71F0A">
        <w:t xml:space="preserve">Figura </w:t>
      </w:r>
      <w:r w:rsidR="00F71F0A">
        <w:rPr>
          <w:noProof/>
        </w:rPr>
        <w:t>4</w:t>
      </w:r>
      <w:r w:rsidR="00F71F0A">
        <w:noBreakHyphen/>
      </w:r>
      <w:r w:rsidR="00F71F0A">
        <w:rPr>
          <w:noProof/>
        </w:rPr>
        <w:t>4</w:t>
      </w:r>
      <w:r>
        <w:fldChar w:fldCharType="end"/>
      </w:r>
      <w:r>
        <w:t xml:space="preserve"> ilustra essas situações.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9"/>
        <w:gridCol w:w="4265"/>
      </w:tblGrid>
      <w:tr w:rsidR="00272C12" w14:paraId="63C3704F" w14:textId="77777777" w:rsidTr="00272C12">
        <w:tc>
          <w:tcPr>
            <w:tcW w:w="4247" w:type="dxa"/>
          </w:tcPr>
          <w:p w14:paraId="6674D477" w14:textId="37B92891" w:rsidR="00272C12" w:rsidRDefault="00272C12" w:rsidP="00272C12">
            <w:r w:rsidRPr="00272C12">
              <w:rPr>
                <w:noProof/>
              </w:rPr>
              <w:drawing>
                <wp:inline distT="0" distB="0" distL="0" distR="0" wp14:anchorId="5556183E" wp14:editId="5399AD22">
                  <wp:extent cx="2596745" cy="2624667"/>
                  <wp:effectExtent l="0" t="0" r="0" b="4445"/>
                  <wp:docPr id="252362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2950" name=""/>
                          <pic:cNvPicPr/>
                        </pic:nvPicPr>
                        <pic:blipFill>
                          <a:blip r:embed="rId32"/>
                          <a:stretch>
                            <a:fillRect/>
                          </a:stretch>
                        </pic:blipFill>
                        <pic:spPr>
                          <a:xfrm>
                            <a:off x="0" y="0"/>
                            <a:ext cx="2608157" cy="2636202"/>
                          </a:xfrm>
                          <a:prstGeom prst="rect">
                            <a:avLst/>
                          </a:prstGeom>
                        </pic:spPr>
                      </pic:pic>
                    </a:graphicData>
                  </a:graphic>
                </wp:inline>
              </w:drawing>
            </w:r>
          </w:p>
        </w:tc>
        <w:tc>
          <w:tcPr>
            <w:tcW w:w="4247" w:type="dxa"/>
          </w:tcPr>
          <w:p w14:paraId="2B07C2A8" w14:textId="15B52359" w:rsidR="00272C12" w:rsidRDefault="00272C12" w:rsidP="00272C12">
            <w:r w:rsidRPr="00272C12">
              <w:rPr>
                <w:noProof/>
              </w:rPr>
              <w:drawing>
                <wp:inline distT="0" distB="0" distL="0" distR="0" wp14:anchorId="6119C839" wp14:editId="3633EE47">
                  <wp:extent cx="2613167" cy="2624455"/>
                  <wp:effectExtent l="0" t="0" r="0" b="4445"/>
                  <wp:docPr id="1448053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3682" name=""/>
                          <pic:cNvPicPr/>
                        </pic:nvPicPr>
                        <pic:blipFill>
                          <a:blip r:embed="rId33"/>
                          <a:stretch>
                            <a:fillRect/>
                          </a:stretch>
                        </pic:blipFill>
                        <pic:spPr>
                          <a:xfrm>
                            <a:off x="0" y="0"/>
                            <a:ext cx="2622085" cy="2633412"/>
                          </a:xfrm>
                          <a:prstGeom prst="rect">
                            <a:avLst/>
                          </a:prstGeom>
                        </pic:spPr>
                      </pic:pic>
                    </a:graphicData>
                  </a:graphic>
                </wp:inline>
              </w:drawing>
            </w:r>
          </w:p>
        </w:tc>
      </w:tr>
    </w:tbl>
    <w:p w14:paraId="3E12A7D3" w14:textId="0C1472BC" w:rsidR="00272C12" w:rsidRDefault="00272C12" w:rsidP="00272C12">
      <w:pPr>
        <w:pStyle w:val="Legenda"/>
        <w:jc w:val="center"/>
      </w:pPr>
      <w:bookmarkStart w:id="47" w:name="_Ref152520700"/>
      <w:r>
        <w:t xml:space="preserve">Figura </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4</w:t>
      </w:r>
      <w:r w:rsidR="00000000">
        <w:rPr>
          <w:noProof/>
        </w:rPr>
        <w:fldChar w:fldCharType="end"/>
      </w:r>
      <w:bookmarkEnd w:id="47"/>
      <w:r>
        <w:t>: Margens do classificador de vetor de s</w:t>
      </w:r>
      <w:r w:rsidR="003A30C7">
        <w:t>u</w:t>
      </w:r>
      <w:r>
        <w:t>porte para diferentes valores de C.</w:t>
      </w:r>
    </w:p>
    <w:p w14:paraId="1F3115D1" w14:textId="77777777" w:rsidR="006D7121" w:rsidRDefault="006D7121" w:rsidP="006D7121"/>
    <w:p w14:paraId="67A631CE" w14:textId="03F88F1B" w:rsidR="006D7121" w:rsidRDefault="006D7121" w:rsidP="006D7121">
      <w:pPr>
        <w:pStyle w:val="Ttulo2"/>
      </w:pPr>
      <w:bookmarkStart w:id="48" w:name="_Toc153027853"/>
      <w:r>
        <w:t>Máquina de Vetor de Suporte</w:t>
      </w:r>
      <w:bookmarkEnd w:id="48"/>
    </w:p>
    <w:p w14:paraId="3C623648" w14:textId="767F162D" w:rsidR="006D7121" w:rsidRDefault="003E107E" w:rsidP="006D7121">
      <w:r>
        <w:t xml:space="preserve">Como vimos acima, o classificador de vetor de suporte encontra fronteiras lineares de decisão no espaço das entradas </w:t>
      </w:r>
      <m:oMath>
        <m:r>
          <m:rPr>
            <m:sty m:val="bi"/>
          </m:rPr>
          <w:rPr>
            <w:rFonts w:ascii="Cambria Math" w:hAnsi="Cambria Math"/>
          </w:rPr>
          <m:t>x</m:t>
        </m:r>
      </m:oMath>
      <w:r>
        <w:t xml:space="preserve">. No entanto, é possível tornar esse procedimento mais flexíveis aumentando esse espaço usando funções base, criando assim, um espaço de </w:t>
      </w:r>
      <w:proofErr w:type="spellStart"/>
      <w:r>
        <w:rPr>
          <w:i/>
          <w:iCs/>
        </w:rPr>
        <w:t>features</w:t>
      </w:r>
      <w:proofErr w:type="spellEnd"/>
      <w:r>
        <w:t xml:space="preserve">. Quando aplicamos o método dessa maneira, encontramos uma fronteira de decisão linear no espaço das </w:t>
      </w:r>
      <w:proofErr w:type="spellStart"/>
      <w:r>
        <w:rPr>
          <w:i/>
          <w:iCs/>
        </w:rPr>
        <w:t>features</w:t>
      </w:r>
      <w:proofErr w:type="spellEnd"/>
      <w:r>
        <w:t>, porém não-linear no espaço das entradas.</w:t>
      </w:r>
    </w:p>
    <w:p w14:paraId="25F2C5B2" w14:textId="2B4586B4" w:rsidR="003E107E" w:rsidRDefault="003E107E" w:rsidP="006D7121">
      <w:r>
        <w:t xml:space="preserve">Essa utilização do método do classificador de vetor de suporte com a possibilidade de trabalhar em um outro espaço de dimensão maior (possivelmente infinito) dá origem ao modelo </w:t>
      </w:r>
      <w:proofErr w:type="spellStart"/>
      <w:r w:rsidRPr="003E107E">
        <w:rPr>
          <w:rStyle w:val="ForteItlicoChar"/>
        </w:rPr>
        <w:t>suport</w:t>
      </w:r>
      <w:proofErr w:type="spellEnd"/>
      <w:r w:rsidRPr="003E107E">
        <w:rPr>
          <w:rStyle w:val="ForteItlicoChar"/>
        </w:rPr>
        <w:t xml:space="preserve"> vector machine</w:t>
      </w:r>
      <w:r>
        <w:t xml:space="preserve"> (SVM).</w:t>
      </w:r>
    </w:p>
    <w:p w14:paraId="176398A9" w14:textId="58A6828B" w:rsidR="0093258F" w:rsidRDefault="0093258F" w:rsidP="006D7121">
      <w:r>
        <w:t xml:space="preserve">O procedimento para encontrar a fronteira de decisão desse modelo é, basicamente, o mesmo que foi desenvolvido na Seção </w:t>
      </w:r>
      <w:r>
        <w:fldChar w:fldCharType="begin"/>
      </w:r>
      <w:r>
        <w:instrText xml:space="preserve"> REF _Ref153016208 \r \h </w:instrText>
      </w:r>
      <w:r>
        <w:fldChar w:fldCharType="separate"/>
      </w:r>
      <w:r w:rsidR="00F71F0A">
        <w:t>4.1</w:t>
      </w:r>
      <w:r>
        <w:fldChar w:fldCharType="end"/>
      </w:r>
      <w:r>
        <w:t xml:space="preserve">, bastando apenas substituir as entradas </w:t>
      </w:r>
      <m:oMath>
        <m:r>
          <m:rPr>
            <m:sty m:val="bi"/>
          </m:rPr>
          <w:rPr>
            <w:rFonts w:ascii="Cambria Math" w:hAnsi="Cambria Math"/>
          </w:rPr>
          <m:t>x</m:t>
        </m:r>
      </m:oMath>
      <w:r>
        <w:rPr>
          <w:b/>
          <w:bCs/>
        </w:rPr>
        <w:t xml:space="preserve"> </w:t>
      </w:r>
      <w:r>
        <w:t xml:space="preserve">pelas suas </w:t>
      </w:r>
      <w:r w:rsidR="001C382A">
        <w:t>funções</w:t>
      </w:r>
      <w:r>
        <w:t xml:space="preserve"> correspondentes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Então, com base na eq. </w:t>
      </w:r>
      <w:r>
        <w:fldChar w:fldCharType="begin"/>
      </w:r>
      <w:r>
        <w:instrText xml:space="preserve"> REF _Ref152519381 \h </w:instrText>
      </w:r>
      <w:r>
        <w:fldChar w:fldCharType="separate"/>
      </w:r>
      <w:r w:rsidR="00F71F0A">
        <w:t>(</w:t>
      </w:r>
      <w:r w:rsidR="00F71F0A">
        <w:rPr>
          <w:noProof/>
        </w:rPr>
        <w:t>4</w:t>
      </w:r>
      <w:r w:rsidR="00F71F0A">
        <w:t>.</w:t>
      </w:r>
      <w:r w:rsidR="00F71F0A">
        <w:rPr>
          <w:noProof/>
        </w:rPr>
        <w:t>16</w:t>
      </w:r>
      <w:r w:rsidR="00F71F0A">
        <w:t>)</w:t>
      </w:r>
      <w:r>
        <w:fldChar w:fldCharType="end"/>
      </w:r>
      <w:r>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1C382A" w14:paraId="10A19EEF" w14:textId="77777777" w:rsidTr="004F73BC">
        <w:tc>
          <w:tcPr>
            <w:tcW w:w="350" w:type="pct"/>
          </w:tcPr>
          <w:p w14:paraId="5F57029F" w14:textId="77777777" w:rsidR="001C382A" w:rsidRDefault="001C382A" w:rsidP="004F73BC"/>
        </w:tc>
        <w:tc>
          <w:tcPr>
            <w:tcW w:w="4300" w:type="pct"/>
            <w:vAlign w:val="center"/>
          </w:tcPr>
          <w:p w14:paraId="280C68E0" w14:textId="7A29B0EB" w:rsidR="001C382A" w:rsidRPr="001C382A" w:rsidRDefault="001C382A" w:rsidP="004F73BC">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d>
                      </m:e>
                      <m:sub>
                        <m:r>
                          <m:rPr>
                            <m:scr m:val="double-struck"/>
                          </m:rP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7F202E6A" w14:textId="716EE797" w:rsidR="001C382A" w:rsidRDefault="001C382A" w:rsidP="004F73BC">
            <w:pPr>
              <w:keepNext/>
              <w:jc w:val="right"/>
            </w:pPr>
            <w:bookmarkStart w:id="49" w:name="_Ref153017015"/>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19</w:t>
            </w:r>
            <w:r w:rsidR="00000000">
              <w:rPr>
                <w:noProof/>
              </w:rPr>
              <w:fldChar w:fldCharType="end"/>
            </w:r>
            <w:r>
              <w:t>)</w:t>
            </w:r>
            <w:bookmarkEnd w:id="49"/>
          </w:p>
        </w:tc>
      </w:tr>
    </w:tbl>
    <w:p w14:paraId="2D081EEE" w14:textId="77777777" w:rsidR="001C382A" w:rsidRDefault="001C382A" w:rsidP="006D7121"/>
    <w:p w14:paraId="55B27164" w14:textId="77777777" w:rsidR="0093258F" w:rsidRDefault="0093258F" w:rsidP="006D7121">
      <w:r>
        <w:t xml:space="preserve">É importante dizer que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é uma aplicação definida como </w:t>
      </w:r>
    </w:p>
    <w:p w14:paraId="54F80659" w14:textId="0F496F60" w:rsidR="0093258F" w:rsidRPr="0093258F" w:rsidRDefault="0093258F" w:rsidP="0093258F">
      <w:pPr>
        <w:jc w:val="center"/>
      </w:pPr>
      <m:oMathPara>
        <m:oMath>
          <m:r>
            <w:rPr>
              <w:rFonts w:ascii="Cambria Math" w:hAnsi="Cambria Math"/>
            </w:rPr>
            <w:lastRenderedPageBreak/>
            <m:t>ϕ:</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→H</m:t>
          </m:r>
          <m:r>
            <m:rPr>
              <m:sty m:val="p"/>
            </m:rPr>
            <w:rPr>
              <w:rFonts w:ascii="Cambria Math" w:hAnsi="Cambria Math"/>
            </w:rPr>
            <w:br/>
          </m:r>
        </m:oMath>
        <m:oMath>
          <m:r>
            <m:rPr>
              <m:sty m:val="bi"/>
            </m:rPr>
            <w:rPr>
              <w:rFonts w:ascii="Cambria Math" w:hAnsi="Cambria Math"/>
            </w:rPr>
            <m:t xml:space="preserve">     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19F9592" w14:textId="0A61AE73" w:rsidR="0093258F" w:rsidRDefault="0093258F" w:rsidP="0093258F">
      <w:r>
        <w:t xml:space="preserve">em </w:t>
      </w:r>
      <w:r w:rsidR="001C382A">
        <w:t xml:space="preserve">quem </w:t>
      </w:r>
      <m:oMath>
        <m:r>
          <w:rPr>
            <w:rFonts w:ascii="Cambria Math" w:hAnsi="Cambria Math"/>
          </w:rPr>
          <m:t>d</m:t>
        </m:r>
      </m:oMath>
      <w:r w:rsidR="001C382A">
        <w:t xml:space="preserve"> é a dimensão dos dados e </w:t>
      </w:r>
      <m:oMath>
        <m:r>
          <m:rPr>
            <m:scr m:val="double-struck"/>
          </m:rPr>
          <w:rPr>
            <w:rFonts w:ascii="Cambria Math" w:hAnsi="Cambria Math"/>
          </w:rPr>
          <m:t>H</m:t>
        </m:r>
      </m:oMath>
      <w:r w:rsidR="001C382A">
        <w:t xml:space="preserve"> </w:t>
      </w:r>
      <w:proofErr w:type="spellStart"/>
      <w:r w:rsidR="001C382A">
        <w:t>é</w:t>
      </w:r>
      <w:proofErr w:type="spellEnd"/>
      <w:r w:rsidR="001C382A">
        <w:t xml:space="preserve"> um </w:t>
      </w:r>
      <w:proofErr w:type="spellStart"/>
      <w:r w:rsidR="001C382A">
        <w:rPr>
          <w:i/>
          <w:iCs/>
        </w:rPr>
        <w:t>reproducing</w:t>
      </w:r>
      <w:proofErr w:type="spellEnd"/>
      <w:r w:rsidR="001C382A">
        <w:rPr>
          <w:i/>
          <w:iCs/>
        </w:rPr>
        <w:t xml:space="preserve"> kernel Hilbert Space </w:t>
      </w:r>
      <w:r w:rsidR="001C382A">
        <w:t xml:space="preserve">(RKHS) de funções reais.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e>
          <m:sup>
            <m:r>
              <w:rPr>
                <w:rFonts w:ascii="Cambria Math" w:hAnsi="Cambria Math"/>
              </w:rPr>
              <m:t>T</m:t>
            </m:r>
          </m:sup>
        </m:sSup>
      </m:oMath>
      <w:r w:rsidR="001C382A">
        <w:t xml:space="preserve"> é chamada de </w:t>
      </w:r>
      <w:proofErr w:type="spellStart"/>
      <w:r w:rsidR="001C382A">
        <w:rPr>
          <w:i/>
          <w:iCs/>
        </w:rPr>
        <w:t>feature</w:t>
      </w:r>
      <w:proofErr w:type="spellEnd"/>
      <w:r w:rsidR="001C382A">
        <w:rPr>
          <w:i/>
          <w:iCs/>
        </w:rPr>
        <w:t xml:space="preserve"> </w:t>
      </w:r>
      <w:proofErr w:type="spellStart"/>
      <w:r w:rsidR="001C382A">
        <w:rPr>
          <w:i/>
          <w:iCs/>
        </w:rPr>
        <w:t>map</w:t>
      </w:r>
      <w:proofErr w:type="spellEnd"/>
      <w:r w:rsidR="001C382A">
        <w:t xml:space="preserve"> e pode ter dimensão finita ou infinita. Para mais detalhes sobre o RKHS, consultar </w:t>
      </w:r>
      <w:r w:rsidR="001C382A">
        <w:fldChar w:fldCharType="begin"/>
      </w:r>
      <w:r w:rsidR="001C382A">
        <w:instrText xml:space="preserve"> REF _Ref153016863 \r \h </w:instrText>
      </w:r>
      <w:r w:rsidR="001C382A">
        <w:fldChar w:fldCharType="separate"/>
      </w:r>
      <w:r w:rsidR="00F71F0A">
        <w:t>Apêndice D:</w:t>
      </w:r>
      <w:r w:rsidR="001C382A">
        <w:fldChar w:fldCharType="end"/>
      </w:r>
      <w:r w:rsidR="001C382A">
        <w:t>.</w:t>
      </w:r>
    </w:p>
    <w:p w14:paraId="4D38A217" w14:textId="333AB5BB" w:rsidR="001C382A" w:rsidRDefault="001C382A" w:rsidP="0093258F">
      <w:r>
        <w:t xml:space="preserve">Observar que, na eq. </w:t>
      </w:r>
      <w:r>
        <w:fldChar w:fldCharType="begin"/>
      </w:r>
      <w:r>
        <w:instrText xml:space="preserve"> REF _Ref153017015 \h </w:instrText>
      </w:r>
      <w:r>
        <w:fldChar w:fldCharType="separate"/>
      </w:r>
      <w:r w:rsidR="00F71F0A">
        <w:t>(</w:t>
      </w:r>
      <w:r w:rsidR="00F71F0A">
        <w:rPr>
          <w:noProof/>
        </w:rPr>
        <w:t>4</w:t>
      </w:r>
      <w:r w:rsidR="00F71F0A">
        <w:t>.</w:t>
      </w:r>
      <w:r w:rsidR="00F71F0A">
        <w:rPr>
          <w:noProof/>
        </w:rPr>
        <w:t>19</w:t>
      </w:r>
      <w:r w:rsidR="00F71F0A">
        <w:t>)</w:t>
      </w:r>
      <w:r>
        <w:fldChar w:fldCharType="end"/>
      </w:r>
      <w:r>
        <w:t xml:space="preserve">, o produto interno que existia originalmente na eq. </w:t>
      </w:r>
      <w:r>
        <w:fldChar w:fldCharType="begin"/>
      </w:r>
      <w:r>
        <w:instrText xml:space="preserve"> REF _Ref152519381 \h </w:instrText>
      </w:r>
      <w:r>
        <w:fldChar w:fldCharType="separate"/>
      </w:r>
      <w:r w:rsidR="00F71F0A">
        <w:t>(</w:t>
      </w:r>
      <w:r w:rsidR="00F71F0A">
        <w:rPr>
          <w:noProof/>
        </w:rPr>
        <w:t>4</w:t>
      </w:r>
      <w:r w:rsidR="00F71F0A">
        <w:t>.</w:t>
      </w:r>
      <w:r w:rsidR="00F71F0A">
        <w:rPr>
          <w:noProof/>
        </w:rPr>
        <w:t>16</w:t>
      </w:r>
      <w:r w:rsidR="00F71F0A">
        <w:t>)</w:t>
      </w:r>
      <w:r>
        <w:fldChar w:fldCharType="end"/>
      </w:r>
      <w:r>
        <w:t xml:space="preserv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d>
          <m:dPr>
            <m:begChr m:val="⟨"/>
            <m:endChr m:val="⟩"/>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ctrlPr>
              <w:rPr>
                <w:rFonts w:ascii="Cambria Math" w:hAnsi="Cambria Math"/>
                <w:i/>
              </w:rPr>
            </m:ctrlPr>
          </m:e>
        </m:d>
      </m:oMath>
      <w:r>
        <w:t xml:space="preserve">, produto interno do espaço Euclidiano, foi substituído pelo produto interno dos </w:t>
      </w:r>
      <w:proofErr w:type="spellStart"/>
      <w:r>
        <w:rPr>
          <w:i/>
          <w:iCs/>
        </w:rPr>
        <w:t>features</w:t>
      </w:r>
      <w:proofErr w:type="spellEnd"/>
      <w:r>
        <w:rPr>
          <w:i/>
          <w:iCs/>
        </w:rPr>
        <w:t xml:space="preserve"> </w:t>
      </w:r>
      <w:proofErr w:type="spellStart"/>
      <w:r>
        <w:rPr>
          <w:i/>
          <w:iCs/>
        </w:rPr>
        <w:t>maps</w:t>
      </w:r>
      <w:proofErr w:type="spellEnd"/>
      <w:r>
        <w:rPr>
          <w:i/>
          <w:iCs/>
        </w:rPr>
        <w:t xml:space="preserve"> </w:t>
      </w:r>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ϕ</m:t>
                </m:r>
                <m:d>
                  <m:dPr>
                    <m:ctrlPr>
                      <w:rPr>
                        <w:rFonts w:ascii="Cambria Math" w:hAnsi="Cambria Math"/>
                        <w:i/>
                        <w:iCs/>
                      </w:rPr>
                    </m:ctrlPr>
                  </m:dPr>
                  <m:e>
                    <m:r>
                      <m:rPr>
                        <m:sty m:val="bi"/>
                      </m:rPr>
                      <w:rPr>
                        <w:rFonts w:ascii="Cambria Math" w:hAnsi="Cambria Math"/>
                      </w:rPr>
                      <m:t>x</m:t>
                    </m:r>
                  </m:e>
                </m:d>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e>
            </m:d>
          </m:e>
          <m:sub>
            <m:r>
              <m:rPr>
                <m:scr m:val="double-struck"/>
              </m:rPr>
              <w:rPr>
                <w:rFonts w:ascii="Cambria Math" w:hAnsi="Cambria Math"/>
              </w:rPr>
              <m:t>H</m:t>
            </m:r>
          </m:sub>
        </m:sSub>
      </m:oMath>
      <w:r>
        <w:t xml:space="preserve">. O subscrito </w:t>
      </w:r>
      <m:oMath>
        <m:r>
          <m:rPr>
            <m:scr m:val="double-struck"/>
          </m:rPr>
          <w:rPr>
            <w:rFonts w:ascii="Cambria Math" w:hAnsi="Cambria Math"/>
          </w:rPr>
          <m:t>H</m:t>
        </m:r>
      </m:oMath>
      <w:r>
        <w:t xml:space="preserve"> serve para indicar que o produto interno entre essas duas aplicações não é mais um produto interno do espaço Euclidiano, pois essa aplicação pertence ao espaço de Hilbert, que é um espaço de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w:t>
      </w:r>
    </w:p>
    <w:p w14:paraId="30AA6EF7" w14:textId="75530DA1" w:rsidR="00D359CC" w:rsidRDefault="00D359CC" w:rsidP="0093258F">
      <w:r>
        <w:t xml:space="preserve">Todo RKHS apresenta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que o define. Além disso, nesse espaço, temos que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e>
            </m:d>
          </m:e>
        </m:d>
      </m:oMath>
      <w:r>
        <w:t xml:space="preserve">. Logo, podemos reescrever a eq. </w:t>
      </w:r>
      <w:r>
        <w:fldChar w:fldCharType="begin"/>
      </w:r>
      <w:r>
        <w:instrText xml:space="preserve"> REF _Ref153017015 \h </w:instrText>
      </w:r>
      <w:r>
        <w:fldChar w:fldCharType="separate"/>
      </w:r>
      <w:r w:rsidR="00F71F0A">
        <w:t>(</w:t>
      </w:r>
      <w:r w:rsidR="00F71F0A">
        <w:rPr>
          <w:noProof/>
        </w:rPr>
        <w:t>4</w:t>
      </w:r>
      <w:r w:rsidR="00F71F0A">
        <w:t>.</w:t>
      </w:r>
      <w:r w:rsidR="00F71F0A">
        <w:rPr>
          <w:noProof/>
        </w:rPr>
        <w:t>19</w:t>
      </w:r>
      <w:r w:rsidR="00F71F0A">
        <w:t>)</w:t>
      </w:r>
      <w:r>
        <w:fldChar w:fldCharType="end"/>
      </w:r>
      <w:r>
        <w:t xml:space="preserve">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D359CC" w14:paraId="3B802C8C" w14:textId="77777777" w:rsidTr="004F73BC">
        <w:tc>
          <w:tcPr>
            <w:tcW w:w="350" w:type="pct"/>
          </w:tcPr>
          <w:p w14:paraId="1B790414" w14:textId="77777777" w:rsidR="00D359CC" w:rsidRDefault="00D359CC" w:rsidP="004F73BC"/>
        </w:tc>
        <w:tc>
          <w:tcPr>
            <w:tcW w:w="4300" w:type="pct"/>
            <w:vAlign w:val="center"/>
          </w:tcPr>
          <w:p w14:paraId="0C9E36DB" w14:textId="4F2A41FE" w:rsidR="00D359CC" w:rsidRPr="001C382A" w:rsidRDefault="00D359CC" w:rsidP="004F73B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2CAB1CE4" w14:textId="56A62333" w:rsidR="00D359CC" w:rsidRDefault="00D359CC" w:rsidP="004F73BC">
            <w:pPr>
              <w:keepNext/>
              <w:jc w:val="right"/>
            </w:pPr>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20</w:t>
            </w:r>
            <w:r w:rsidR="00000000">
              <w:rPr>
                <w:noProof/>
              </w:rPr>
              <w:fldChar w:fldCharType="end"/>
            </w:r>
            <w:r>
              <w:t>)</w:t>
            </w:r>
          </w:p>
        </w:tc>
      </w:tr>
    </w:tbl>
    <w:p w14:paraId="526832AA" w14:textId="45425050" w:rsidR="00D359CC" w:rsidRDefault="00D359CC" w:rsidP="0093258F">
      <w:r>
        <w:br/>
        <w:t xml:space="preserve">Com isso, vemos que não é necessário conhecer as </w:t>
      </w:r>
      <w:proofErr w:type="spellStart"/>
      <w:r>
        <w:rPr>
          <w:i/>
          <w:iCs/>
        </w:rPr>
        <w:t>features</w:t>
      </w:r>
      <w:proofErr w:type="spellEnd"/>
      <w: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definidas 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para determinar a fronteira de decisão. Basta conhecer a função kernel</w:t>
      </w:r>
      <w:r w:rsidR="00FB01E4">
        <w:t xml:space="preserve">, que normalmente, é uma escolha de </w:t>
      </w:r>
      <w:r w:rsidR="00FB01E4">
        <w:rPr>
          <w:i/>
          <w:iCs/>
        </w:rPr>
        <w:t>design</w:t>
      </w:r>
      <w:r w:rsidR="00FB01E4">
        <w:t xml:space="preserve"> do modelo SVM. Escolhas populares para o kernel são:</w:t>
      </w:r>
    </w:p>
    <w:p w14:paraId="2A2DF12D" w14:textId="7300C743" w:rsidR="00FB01E4" w:rsidRDefault="00FB01E4" w:rsidP="00FB01E4">
      <w:pPr>
        <w:pStyle w:val="PargrafodaLista"/>
        <w:numPr>
          <w:ilvl w:val="0"/>
          <w:numId w:val="48"/>
        </w:numPr>
      </w:pPr>
      <w:r>
        <w:t xml:space="preserve">Kernel polinomial: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m:rPr>
                        <m:sty m:val="bi"/>
                      </m:rPr>
                      <w:rPr>
                        <w:rFonts w:ascii="Cambria Math" w:hAnsi="Cambria Math"/>
                      </w:rPr>
                      <m:t>x,y</m:t>
                    </m:r>
                  </m:e>
                </m:d>
              </m:e>
            </m:d>
          </m:e>
          <m:sup>
            <m:r>
              <w:rPr>
                <w:rFonts w:ascii="Cambria Math" w:hAnsi="Cambria Math"/>
              </w:rPr>
              <m:t>d</m:t>
            </m:r>
          </m:sup>
        </m:sSup>
      </m:oMath>
    </w:p>
    <w:p w14:paraId="393EB325" w14:textId="0EFD4F4F" w:rsidR="00FB01E4" w:rsidRDefault="00FB01E4" w:rsidP="00FB01E4">
      <w:pPr>
        <w:pStyle w:val="PargrafodaLista"/>
        <w:numPr>
          <w:ilvl w:val="0"/>
          <w:numId w:val="48"/>
        </w:numPr>
      </w:pPr>
      <w:r>
        <w:t xml:space="preserve">Kernel Gaussiano: </w:t>
      </w:r>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b>
                <m:r>
                  <w:rPr>
                    <w:rFonts w:ascii="Cambria Math" w:hAnsi="Cambria Math"/>
                  </w:rPr>
                  <m:t>2</m:t>
                </m:r>
              </m:sub>
              <m:sup>
                <m:r>
                  <w:rPr>
                    <w:rFonts w:ascii="Cambria Math" w:hAnsi="Cambria Math"/>
                  </w:rPr>
                  <m:t>2</m:t>
                </m:r>
              </m:sup>
            </m:sSubSup>
          </m:sup>
        </m:sSup>
      </m:oMath>
    </w:p>
    <w:p w14:paraId="5DCCC46D" w14:textId="58C2BA29" w:rsidR="00FB01E4" w:rsidRPr="00CC4AA7" w:rsidRDefault="00FB01E4" w:rsidP="00FB01E4">
      <w:pPr>
        <w:pStyle w:val="PargrafodaLista"/>
        <w:numPr>
          <w:ilvl w:val="0"/>
          <w:numId w:val="48"/>
        </w:numPr>
        <w:rPr>
          <w:lang w:val="en-US"/>
        </w:rPr>
      </w:pPr>
      <w:r w:rsidRPr="00CC4AA7">
        <w:rPr>
          <w:lang w:val="en-US"/>
        </w:rPr>
        <w:t xml:space="preserve">Sigmoid kernel: </w:t>
      </w:r>
      <m:oMath>
        <m:r>
          <w:rPr>
            <w:rFonts w:ascii="Cambria Math" w:hAnsi="Cambria Math"/>
          </w:rPr>
          <m:t>κ</m:t>
        </m:r>
        <m:d>
          <m:dPr>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tanh</m:t>
            </m:r>
          </m:fName>
          <m:e>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r>
                  <w:rPr>
                    <w:rFonts w:ascii="Cambria Math" w:hAnsi="Cambria Math"/>
                  </w:rPr>
                  <m:t>c</m:t>
                </m:r>
              </m:e>
            </m:d>
          </m:e>
        </m:func>
      </m:oMath>
    </w:p>
    <w:p w14:paraId="362002EF" w14:textId="5D75C14B" w:rsidR="00FB01E4" w:rsidRDefault="00FB01E4" w:rsidP="00FB01E4">
      <w:r>
        <w:t xml:space="preserve">em que </w:t>
      </w:r>
      <m:oMath>
        <m:d>
          <m:dPr>
            <m:begChr m:val="⟨"/>
            <m:endChr m:val="⟩"/>
            <m:ctrlPr>
              <w:rPr>
                <w:rFonts w:ascii="Cambria Math" w:hAnsi="Cambria Math"/>
                <w:i/>
              </w:rPr>
            </m:ctrlPr>
          </m:dPr>
          <m:e>
            <m:r>
              <w:rPr>
                <w:rFonts w:ascii="Cambria Math" w:hAnsi="Cambria Math"/>
              </w:rPr>
              <m:t>⋅,⋅</m:t>
            </m:r>
          </m:e>
        </m:d>
      </m:oMath>
      <w:r>
        <w:t xml:space="preserve"> é o produto interno do espaço Euclidiano, pois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t xml:space="preserve"> representam entradas.</w:t>
      </w:r>
    </w:p>
    <w:p w14:paraId="24171F1C" w14:textId="77777777" w:rsidR="00FA595E" w:rsidRDefault="00FA595E" w:rsidP="00FB01E4"/>
    <w:p w14:paraId="7DE93C19" w14:textId="4D227488" w:rsidR="00FA595E" w:rsidRDefault="00FA595E" w:rsidP="00FA595E">
      <w:pPr>
        <w:pStyle w:val="Ttulo3"/>
      </w:pPr>
      <w:r>
        <w:t>SVM como Método de Penalização</w:t>
      </w:r>
    </w:p>
    <w:p w14:paraId="7070A77F" w14:textId="3B24746E" w:rsidR="00FA595E" w:rsidRPr="00FA595E" w:rsidRDefault="00FA595E" w:rsidP="00FA595E">
      <w:r>
        <w:t xml:space="preserve">O problema de minimização do modelo SVM é similar ao do classificador de vetor de suporte, definido na eq. </w:t>
      </w:r>
      <w:r>
        <w:fldChar w:fldCharType="begin"/>
      </w:r>
      <w:r>
        <w:instrText xml:space="preserve"> REF _Ref152520485 \h </w:instrText>
      </w:r>
      <w:r>
        <w:fldChar w:fldCharType="separate"/>
      </w:r>
      <w:r w:rsidR="00F71F0A">
        <w:t>(</w:t>
      </w:r>
      <w:r w:rsidR="00F71F0A">
        <w:rPr>
          <w:noProof/>
        </w:rPr>
        <w:t>4</w:t>
      </w:r>
      <w:r w:rsidR="00F71F0A">
        <w:t>.</w:t>
      </w:r>
      <w:r w:rsidR="00F71F0A">
        <w:rPr>
          <w:noProof/>
        </w:rPr>
        <w:t>7</w:t>
      </w:r>
      <w:r w:rsidR="00F71F0A">
        <w:t>)</w:t>
      </w:r>
      <w:r>
        <w:fldChar w:fldCharType="end"/>
      </w:r>
      <w:r>
        <w:t xml:space="preserve">, porém substituindo </w:t>
      </w:r>
      <m:oMath>
        <m:r>
          <m:rPr>
            <m:sty m:val="bi"/>
          </m:rPr>
          <w:rPr>
            <w:rFonts w:ascii="Cambria Math" w:hAnsi="Cambria Math"/>
          </w:rPr>
          <m:t>x</m:t>
        </m:r>
      </m:oMath>
      <w:r>
        <w:rPr>
          <w:b/>
          <w:bCs/>
        </w:rPr>
        <w:t xml:space="preserve"> </w:t>
      </w:r>
      <w:r>
        <w:t xml:space="preserve">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quando necessário. Assim, omitindo as restrições, o problema de minimização consiste em</w:t>
      </w:r>
    </w:p>
    <w:p w14:paraId="7FE2E1E3" w14:textId="3031FDB7"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75580C42" w14:textId="7607A030" w:rsidR="00FA595E" w:rsidRDefault="00FA595E" w:rsidP="00FA595E">
      <w:pPr>
        <w:rPr>
          <w:iCs/>
        </w:rPr>
      </w:pPr>
      <w:r>
        <w:rPr>
          <w:iCs/>
        </w:rPr>
        <w:t>Podemos reescrever esse problema da seguinte forma:</w:t>
      </w:r>
    </w:p>
    <w:p w14:paraId="1E900A4F" w14:textId="3AECD759"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26B4276E" w14:textId="60779281" w:rsidR="003D5644" w:rsidRPr="00FA595E" w:rsidRDefault="00FA595E" w:rsidP="003D5644">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2C</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0A5B0536" w14:textId="74865DFF" w:rsidR="00FA595E" w:rsidRPr="003D5644" w:rsidRDefault="003D5644" w:rsidP="00FA595E">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Cs/>
                        </w:rPr>
                      </m:ctrlPr>
                    </m:fPr>
                    <m:num>
                      <m:r>
                        <m:rPr>
                          <m:sty m:val="p"/>
                        </m:rPr>
                        <w:rPr>
                          <w:rFonts w:ascii="Cambria Math" w:hAnsi="Cambria Math"/>
                        </w:rPr>
                        <m:t>λ</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e>
              </m:groupChr>
            </m:e>
            <m:lim>
              <m:r>
                <m:rPr>
                  <m:sty m:val="p"/>
                </m:rPr>
                <w:rPr>
                  <w:rFonts w:ascii="Cambria Math" w:hAnsi="Cambria Math"/>
                </w:rPr>
                <m:t>penalidade</m:t>
              </m:r>
            </m:lim>
          </m:limUp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limUpp>
                <m:limUppPr>
                  <m:ctrlPr>
                    <w:rPr>
                      <w:rFonts w:ascii="Cambria Math" w:hAnsi="Cambria Math"/>
                      <w:i/>
                      <w:iCs/>
                    </w:rPr>
                  </m:ctrlPr>
                </m:limUppPr>
                <m:e>
                  <m:groupChr>
                    <m:groupChrPr>
                      <m:chr m:val="⏞"/>
                      <m:pos m:val="top"/>
                      <m:vertJc m:val="bot"/>
                      <m:ctrlPr>
                        <w:rPr>
                          <w:rFonts w:ascii="Cambria Math" w:hAnsi="Cambria Math"/>
                          <w:i/>
                          <w:iCs/>
                        </w:rPr>
                      </m:ctrlPr>
                    </m:groupChrPr>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groupChr>
                </m:e>
                <m:lim>
                  <m:r>
                    <w:rPr>
                      <w:rFonts w:ascii="Cambria Math" w:hAnsi="Cambria Math"/>
                    </w:rPr>
                    <m:t>loss</m:t>
                  </m:r>
                </m:lim>
              </m:limUpp>
            </m:e>
          </m:nary>
        </m:oMath>
      </m:oMathPara>
    </w:p>
    <w:p w14:paraId="1B78F873" w14:textId="47623E20" w:rsidR="003D5644" w:rsidRDefault="00FA595E" w:rsidP="00FA595E">
      <w:r>
        <w:lastRenderedPageBreak/>
        <w:t>em que</w:t>
      </w:r>
      <w:r w:rsidR="003D5644">
        <w:t xml:space="preserve"> </w:t>
      </w:r>
      <m:oMath>
        <m:r>
          <w:rPr>
            <w:rFonts w:ascii="Cambria Math" w:hAnsi="Cambria Math"/>
          </w:rPr>
          <m:t>λ=1/C</m:t>
        </m:r>
      </m:oMath>
      <w:r w:rsidR="003D5644">
        <w:t>,</w:t>
      </w:r>
      <w:r>
        <w:t xml:space="preserve"> </w:t>
      </w:r>
      <m:oMath>
        <m:r>
          <w:rPr>
            <w:rFonts w:ascii="Cambria Math" w:hAnsi="Cambria Math"/>
          </w:rPr>
          <m:t>A=</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r>
                  <m:rPr>
                    <m:sty m:val="bi"/>
                  </m:rPr>
                  <w:rPr>
                    <w:rFonts w:ascii="Cambria Math" w:hAnsi="Cambria Math"/>
                  </w:rPr>
                  <m:t>x</m:t>
                </m:r>
              </m:e>
            </m:d>
          </m:e>
        </m:d>
      </m:oMath>
      <w:r w:rsidR="003D5644">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oMath>
      <w:r>
        <w:t>.</w:t>
      </w:r>
    </w:p>
    <w:p w14:paraId="298391D3" w14:textId="3A1F0B5A" w:rsidR="003D5644" w:rsidRDefault="003D5644" w:rsidP="00FA595E">
      <w:r>
        <w:t xml:space="preserve">Com isso, vemos que o problema de minimização do modelo SVM tem a forma </w:t>
      </w:r>
      <w:r>
        <w:rPr>
          <w:i/>
          <w:iCs/>
        </w:rPr>
        <w:t xml:space="preserve">loss </w:t>
      </w:r>
      <w:r>
        <w:t>+ penalidade, típica de um problema de otimização com regularização.</w:t>
      </w:r>
    </w:p>
    <w:p w14:paraId="1DD007A3" w14:textId="7D975E80" w:rsidR="003D5644" w:rsidRPr="00C730A9" w:rsidRDefault="003D5644" w:rsidP="00FA595E">
      <w:pPr>
        <w:rPr>
          <w:iCs/>
        </w:rPr>
      </w:pPr>
      <w:r>
        <w:t xml:space="preserve">A função de </w:t>
      </w:r>
      <w:r>
        <w:rPr>
          <w:i/>
          <w:iCs/>
        </w:rPr>
        <w:t>loss</w:t>
      </w:r>
      <w:r>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y,f</m:t>
            </m:r>
          </m:e>
        </m:d>
        <m:r>
          <w:rPr>
            <w:rFonts w:ascii="Cambria Math" w:hAnsi="Cambria Math"/>
          </w:rPr>
          <m:t>=</m:t>
        </m:r>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oMath>
      <w:r>
        <w:rPr>
          <w:iCs/>
        </w:rPr>
        <w:t xml:space="preserve"> é chamada de </w:t>
      </w:r>
      <w:proofErr w:type="spellStart"/>
      <w:r w:rsidR="00C730A9">
        <w:rPr>
          <w:i/>
        </w:rPr>
        <w:t>hinge</w:t>
      </w:r>
      <w:proofErr w:type="spellEnd"/>
      <w:r w:rsidR="00C730A9">
        <w:rPr>
          <w:i/>
        </w:rPr>
        <w:t xml:space="preserve"> loss </w:t>
      </w:r>
      <w:r w:rsidR="00C730A9">
        <w:rPr>
          <w:iCs/>
        </w:rPr>
        <w:t>(</w:t>
      </w:r>
      <w:r w:rsidR="00C730A9">
        <w:rPr>
          <w:i/>
        </w:rPr>
        <w:t>loss</w:t>
      </w:r>
      <w:r w:rsidR="00C730A9">
        <w:rPr>
          <w:iCs/>
        </w:rPr>
        <w:t xml:space="preserve"> articulação), devido ao seu formato, como mostrado na </w:t>
      </w:r>
      <w:r w:rsidR="00C730A9">
        <w:rPr>
          <w:iCs/>
        </w:rPr>
        <w:fldChar w:fldCharType="begin"/>
      </w:r>
      <w:r w:rsidR="00C730A9">
        <w:rPr>
          <w:iCs/>
        </w:rPr>
        <w:instrText xml:space="preserve"> REF _Ref153047746 \h </w:instrText>
      </w:r>
      <w:r w:rsidR="00C730A9">
        <w:rPr>
          <w:iCs/>
        </w:rPr>
      </w:r>
      <w:r w:rsidR="00C730A9">
        <w:rPr>
          <w:iCs/>
        </w:rPr>
        <w:fldChar w:fldCharType="separate"/>
      </w:r>
      <w:r w:rsidR="00F71F0A">
        <w:t xml:space="preserve">Figura </w:t>
      </w:r>
      <w:r w:rsidR="00F71F0A">
        <w:rPr>
          <w:noProof/>
        </w:rPr>
        <w:t>4</w:t>
      </w:r>
      <w:r w:rsidR="00F71F0A">
        <w:noBreakHyphen/>
      </w:r>
      <w:r w:rsidR="00F71F0A">
        <w:rPr>
          <w:noProof/>
        </w:rPr>
        <w:t>5</w:t>
      </w:r>
      <w:r w:rsidR="00C730A9">
        <w:rPr>
          <w:iCs/>
        </w:rPr>
        <w:fldChar w:fldCharType="end"/>
      </w:r>
      <w:r w:rsidR="00C730A9">
        <w:rPr>
          <w:iCs/>
        </w:rPr>
        <w:t xml:space="preserve">. Nessa imagem, outras funções de </w:t>
      </w:r>
      <w:r w:rsidR="00C730A9">
        <w:rPr>
          <w:i/>
        </w:rPr>
        <w:t>loss</w:t>
      </w:r>
      <w:r w:rsidR="00C730A9">
        <w:rPr>
          <w:iCs/>
        </w:rPr>
        <w:t xml:space="preserve"> são mostradas para efeito de comparação. Para mais detalhes, consultar </w:t>
      </w:r>
      <w:sdt>
        <w:sdtPr>
          <w:rPr>
            <w:iCs/>
          </w:rPr>
          <w:id w:val="-324745797"/>
          <w:citation/>
        </w:sdtPr>
        <w:sdtContent>
          <w:r w:rsidR="00C730A9">
            <w:rPr>
              <w:iCs/>
            </w:rPr>
            <w:fldChar w:fldCharType="begin"/>
          </w:r>
          <w:r w:rsidR="00C730A9">
            <w:rPr>
              <w:iCs/>
            </w:rPr>
            <w:instrText xml:space="preserve"> CITATION Has09 \l 1046 </w:instrText>
          </w:r>
          <w:r w:rsidR="00C730A9">
            <w:rPr>
              <w:iCs/>
            </w:rPr>
            <w:fldChar w:fldCharType="separate"/>
          </w:r>
          <w:r w:rsidR="00F71F0A" w:rsidRPr="00F71F0A">
            <w:rPr>
              <w:noProof/>
            </w:rPr>
            <w:t>[2]</w:t>
          </w:r>
          <w:r w:rsidR="00C730A9">
            <w:rPr>
              <w:iCs/>
            </w:rPr>
            <w:fldChar w:fldCharType="end"/>
          </w:r>
        </w:sdtContent>
      </w:sdt>
      <w:r w:rsidR="00C730A9">
        <w:rPr>
          <w:iCs/>
        </w:rPr>
        <w:t>.</w:t>
      </w:r>
    </w:p>
    <w:p w14:paraId="3458D478" w14:textId="02ADF49B" w:rsidR="00C730A9" w:rsidRDefault="009D6BEA" w:rsidP="00C730A9">
      <w:pPr>
        <w:jc w:val="center"/>
        <w:rPr>
          <w:iCs/>
        </w:rPr>
      </w:pPr>
      <w:r w:rsidRPr="009D6BEA">
        <w:rPr>
          <w:iCs/>
          <w:noProof/>
        </w:rPr>
        <w:drawing>
          <wp:inline distT="0" distB="0" distL="0" distR="0" wp14:anchorId="668D7E00" wp14:editId="74F71707">
            <wp:extent cx="3863340" cy="2958381"/>
            <wp:effectExtent l="0" t="0" r="3810" b="0"/>
            <wp:docPr id="327182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82572" name=""/>
                    <pic:cNvPicPr/>
                  </pic:nvPicPr>
                  <pic:blipFill>
                    <a:blip r:embed="rId34"/>
                    <a:stretch>
                      <a:fillRect/>
                    </a:stretch>
                  </pic:blipFill>
                  <pic:spPr>
                    <a:xfrm>
                      <a:off x="0" y="0"/>
                      <a:ext cx="3889198" cy="2978182"/>
                    </a:xfrm>
                    <a:prstGeom prst="rect">
                      <a:avLst/>
                    </a:prstGeom>
                  </pic:spPr>
                </pic:pic>
              </a:graphicData>
            </a:graphic>
          </wp:inline>
        </w:drawing>
      </w:r>
    </w:p>
    <w:p w14:paraId="5B6CEB63" w14:textId="2F029E46" w:rsidR="00C730A9" w:rsidRPr="00C730A9" w:rsidRDefault="00C730A9" w:rsidP="00C730A9">
      <w:pPr>
        <w:pStyle w:val="Legenda"/>
        <w:jc w:val="center"/>
        <w:rPr>
          <w:iCs w:val="0"/>
        </w:rPr>
      </w:pPr>
      <w:bookmarkStart w:id="50" w:name="_Ref153047746"/>
      <w:r>
        <w:t xml:space="preserve">Figura </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5</w:t>
      </w:r>
      <w:r w:rsidR="00000000">
        <w:rPr>
          <w:noProof/>
        </w:rPr>
        <w:fldChar w:fldCharType="end"/>
      </w:r>
      <w:bookmarkEnd w:id="50"/>
      <w:r>
        <w:t>: Comparação de diferentes funções de loss.</w:t>
      </w:r>
    </w:p>
    <w:p w14:paraId="475E5A80" w14:textId="72EA1425" w:rsidR="004252F0" w:rsidRDefault="004252F0" w:rsidP="00FA595E">
      <w:r>
        <w:t xml:space="preserve">Com isso, vemos que a </w:t>
      </w:r>
      <w:proofErr w:type="spellStart"/>
      <w:r>
        <w:rPr>
          <w:i/>
          <w:iCs/>
        </w:rPr>
        <w:t>hinge</w:t>
      </w:r>
      <w:proofErr w:type="spellEnd"/>
      <w:r>
        <w:rPr>
          <w:i/>
          <w:iCs/>
        </w:rPr>
        <w:t xml:space="preserve"> loss</w:t>
      </w:r>
      <w:r>
        <w:t xml:space="preserve"> atribui uma perda nula para os termos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para todos os pontos que tenham sido classificados corretamente e </w:t>
      </w:r>
      <w:r w:rsidR="009D6BEA">
        <w:t xml:space="preserve">que </w:t>
      </w:r>
      <w:r>
        <w:t>estejam fora da margem. Além disso, atribuiu uma perda linear para os pontos</w:t>
      </w:r>
      <w:r w:rsidR="009D6BEA">
        <w:t xml:space="preserve"> dentro da margem ou</w:t>
      </w:r>
      <w:r>
        <w:t xml:space="preserve"> classificados erroneamente</w:t>
      </w:r>
      <w:r w:rsidR="009D6BEA">
        <w:t>.</w:t>
      </w:r>
    </w:p>
    <w:p w14:paraId="4E283790" w14:textId="072CB702" w:rsidR="00034CEF" w:rsidRDefault="00034CEF" w:rsidP="00FA595E">
      <w:r>
        <w:t xml:space="preserve">Um detalhe importante para se atentar é que, só encontramos a expressão da </w:t>
      </w:r>
      <w:proofErr w:type="spellStart"/>
      <w:r>
        <w:rPr>
          <w:i/>
          <w:iCs/>
        </w:rPr>
        <w:t>hinge</w:t>
      </w:r>
      <w:proofErr w:type="spellEnd"/>
      <w:r>
        <w:rPr>
          <w:i/>
          <w:iCs/>
        </w:rPr>
        <w:t xml:space="preserve"> loss</w:t>
      </w:r>
      <w:r>
        <w:t xml:space="preserve"> na modelagem do SVM por causa de algumas suposições feitas, como </w:t>
      </w:r>
      <m:oMath>
        <m:r>
          <w:rPr>
            <w:rFonts w:ascii="Cambria Math" w:hAnsi="Cambria Math"/>
          </w:rPr>
          <m:t>M=</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oMath>
      <w:r>
        <w:t xml:space="preserve">. Se outras escolhas tivessem sido feitas, obteríamos outra </w:t>
      </w:r>
      <w:r>
        <w:rPr>
          <w:i/>
          <w:iCs/>
        </w:rPr>
        <w:t>loss</w:t>
      </w:r>
      <w:r>
        <w:t xml:space="preserve">. </w:t>
      </w:r>
    </w:p>
    <w:p w14:paraId="0D36A0AD" w14:textId="77777777" w:rsidR="004612CD" w:rsidRDefault="004612CD" w:rsidP="00FA595E"/>
    <w:p w14:paraId="1835B746" w14:textId="0B915176" w:rsidR="004612CD" w:rsidRDefault="004612CD" w:rsidP="004612CD">
      <w:pPr>
        <w:pStyle w:val="Ttulo3"/>
      </w:pPr>
      <w:r>
        <w:t>Classificação Multiclasse</w:t>
      </w:r>
    </w:p>
    <w:p w14:paraId="446176F8" w14:textId="635CC950" w:rsidR="004612CD" w:rsidRDefault="004612CD" w:rsidP="004612CD">
      <w:r>
        <w:t xml:space="preserve">O mais comum é adotar a abordagem </w:t>
      </w:r>
      <w:proofErr w:type="spellStart"/>
      <w:r>
        <w:rPr>
          <w:i/>
          <w:iCs/>
        </w:rPr>
        <w:t>one</w:t>
      </w:r>
      <w:proofErr w:type="spellEnd"/>
      <w:r>
        <w:rPr>
          <w:i/>
          <w:iCs/>
        </w:rPr>
        <w:t>-</w:t>
      </w:r>
      <w:proofErr w:type="spellStart"/>
      <w:r>
        <w:rPr>
          <w:i/>
          <w:iCs/>
        </w:rPr>
        <w:t>vs</w:t>
      </w:r>
      <w:proofErr w:type="spellEnd"/>
      <w:r>
        <w:rPr>
          <w:i/>
          <w:iCs/>
        </w:rPr>
        <w:t>-</w:t>
      </w:r>
      <w:proofErr w:type="spellStart"/>
      <w:r>
        <w:rPr>
          <w:i/>
          <w:iCs/>
        </w:rPr>
        <w:t>the</w:t>
      </w:r>
      <w:proofErr w:type="spellEnd"/>
      <w:r>
        <w:rPr>
          <w:i/>
          <w:iCs/>
        </w:rPr>
        <w:t>-rest</w:t>
      </w:r>
      <w:r>
        <w:t xml:space="preserve">. Para corrigir o problema das regiões de </w:t>
      </w:r>
      <w:r w:rsidR="00CA7062">
        <w:t>ambiguidade</w:t>
      </w:r>
      <w:r>
        <w:t xml:space="preserve">, diferentes técnicas podem ser adotadas, como mostrado em </w:t>
      </w:r>
      <w:sdt>
        <w:sdtPr>
          <w:id w:val="-577672481"/>
          <w:citation/>
        </w:sdtPr>
        <w:sdtContent>
          <w:r>
            <w:fldChar w:fldCharType="begin"/>
          </w:r>
          <w:r>
            <w:instrText xml:space="preserve">CITATION Bis06 \p 338-339 \l 1046 </w:instrText>
          </w:r>
          <w:r>
            <w:fldChar w:fldCharType="separate"/>
          </w:r>
          <w:r w:rsidR="00F71F0A" w:rsidRPr="00F71F0A">
            <w:rPr>
              <w:noProof/>
            </w:rPr>
            <w:t>[3, pp. 338-339]</w:t>
          </w:r>
          <w:r>
            <w:fldChar w:fldCharType="end"/>
          </w:r>
        </w:sdtContent>
      </w:sdt>
      <w:r>
        <w:t>.</w:t>
      </w:r>
    </w:p>
    <w:p w14:paraId="3E943E89" w14:textId="773F3FFF" w:rsidR="004612CD" w:rsidRDefault="004612CD" w:rsidP="004612CD">
      <w:r>
        <w:t xml:space="preserve">Notar que, no modelo da regressão logística, esse problema era facilmente resolvido ao atribuir uma função discriminante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m:rPr>
            <m:scr m:val="double-struck"/>
          </m:rP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t xml:space="preserve"> para cada uma das </w:t>
      </w:r>
      <m:oMath>
        <m:r>
          <w:rPr>
            <w:rFonts w:ascii="Cambria Math" w:hAnsi="Cambria Math"/>
          </w:rPr>
          <m:t>K</m:t>
        </m:r>
      </m:oMath>
      <w:r>
        <w:t xml:space="preserve"> funções e estabelecer a regra de que </w:t>
      </w:r>
      <m:oMath>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i</m:t>
            </m:r>
          </m:sub>
        </m:sSub>
      </m:oMath>
      <w:r w:rsidR="00CA7062">
        <w:t xml:space="preserve"> se </w:t>
      </w:r>
      <m:oMath>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oMath>
      <w:r w:rsidR="00CA7062">
        <w:t xml:space="preserve"> </w:t>
      </w:r>
      <m:oMath>
        <m:r>
          <w:rPr>
            <w:rFonts w:ascii="Cambria Math" w:hAnsi="Cambria Math"/>
          </w:rPr>
          <m:t>∀i≠j</m:t>
        </m:r>
      </m:oMath>
      <w:r w:rsidR="00CA7062">
        <w:t xml:space="preserve">. Lembrando que a variável aleatória nesse caso é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CA7062">
        <w:t xml:space="preserve">, que é o conjunto dos pontos pertencentes à classe </w:t>
      </w:r>
      <m:oMath>
        <m:r>
          <w:rPr>
            <w:rFonts w:ascii="Cambria Math" w:hAnsi="Cambria Math"/>
          </w:rPr>
          <m:t>k</m:t>
        </m:r>
      </m:oMath>
      <w:r w:rsidR="00CA7062">
        <w:t xml:space="preserve">. Nesse caso, não existirá regiões de ambiguidade. </w:t>
      </w:r>
    </w:p>
    <w:p w14:paraId="6A157AFD" w14:textId="7C48B881" w:rsidR="00CA7062" w:rsidRDefault="00CA7062" w:rsidP="004612CD">
      <w:r>
        <w:t xml:space="preserve">No entanto, no SVM, isso não é possível, pois não temos uma função discriminante que representa a probabilidade a posteriori de o dado pertencer à classe </w:t>
      </w:r>
      <m:oMath>
        <m:r>
          <w:rPr>
            <w:rFonts w:ascii="Cambria Math" w:hAnsi="Cambria Math"/>
          </w:rPr>
          <m:t>k</m:t>
        </m:r>
      </m:oMath>
      <w:r>
        <w:t>.</w:t>
      </w:r>
    </w:p>
    <w:p w14:paraId="518C4B6F" w14:textId="77777777" w:rsidR="0000576C" w:rsidRDefault="0000576C" w:rsidP="004612CD"/>
    <w:p w14:paraId="669FB5F1" w14:textId="2F4EADF6" w:rsidR="0000576C" w:rsidRDefault="0000576C" w:rsidP="0000576C">
      <w:pPr>
        <w:pStyle w:val="Ttulo2"/>
      </w:pPr>
      <w:r>
        <w:t>SVM para Regressão</w:t>
      </w:r>
    </w:p>
    <w:p w14:paraId="269163AF" w14:textId="622B446F" w:rsidR="0000576C" w:rsidRDefault="0065366D" w:rsidP="0000576C">
      <w:r>
        <w:t xml:space="preserve">Nas seções anteriores, tínhamos dados que pertenciam a duas classes diferentes e utilizávamos um hiperplano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=0</m:t>
        </m:r>
      </m:oMath>
      <w:r>
        <w:t xml:space="preserve"> para separá-los, considerando que existe uma margem ao redor desse hiperplano.</w:t>
      </w:r>
    </w:p>
    <w:p w14:paraId="289AD7B6" w14:textId="1F1C4B04" w:rsidR="0065366D" w:rsidRDefault="0065366D" w:rsidP="0000576C">
      <w:r>
        <w:t xml:space="preserve">Para o caso da regressão, é necessário adaptar o método, já que o nosso problema não é mais de separação dos dados. A adaptação que pode ser feita é considerar que, agora,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r w:rsidR="00F634EB">
        <w:t xml:space="preserve">representará uma curva de regressão que tentará aproximar a função geradora dos dados </w:t>
      </w:r>
      <m:oMath>
        <m:r>
          <m:rPr>
            <m:scr m:val="script"/>
          </m:rP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=y</m:t>
        </m:r>
      </m:oMath>
      <w:r w:rsidR="00F634EB">
        <w:t xml:space="preserve">. Para isso, consideraremos que os dados podem estar exatamente em 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F634EB">
        <w:t xml:space="preserve"> ou dentro de uma margem de espessura </w:t>
      </w:r>
      <m:oMath>
        <m:r>
          <w:rPr>
            <w:rFonts w:ascii="Cambria Math" w:hAnsi="Cambria Math"/>
          </w:rPr>
          <m:t>ϵ</m:t>
        </m:r>
      </m:oMath>
      <w:r w:rsidR="00F634EB">
        <w:t xml:space="preserve"> ao redor da curva, como mostra a </w:t>
      </w:r>
      <w:r w:rsidR="00F634EB">
        <w:fldChar w:fldCharType="begin"/>
      </w:r>
      <w:r w:rsidR="00F634EB">
        <w:instrText xml:space="preserve"> REF _Ref153569648 \h </w:instrText>
      </w:r>
      <w:r w:rsidR="00F634EB">
        <w:fldChar w:fldCharType="separate"/>
      </w:r>
      <w:r w:rsidR="00F71F0A">
        <w:t xml:space="preserve">Figura </w:t>
      </w:r>
      <w:r w:rsidR="00F71F0A">
        <w:rPr>
          <w:noProof/>
        </w:rPr>
        <w:t>4</w:t>
      </w:r>
      <w:r w:rsidR="00F71F0A">
        <w:noBreakHyphen/>
      </w:r>
      <w:r w:rsidR="00F71F0A">
        <w:rPr>
          <w:noProof/>
        </w:rPr>
        <w:t>6</w:t>
      </w:r>
      <w:r w:rsidR="00F634EB">
        <w:fldChar w:fldCharType="end"/>
      </w:r>
      <w:r w:rsidR="00F634EB">
        <w:t>.</w:t>
      </w:r>
    </w:p>
    <w:p w14:paraId="3BAFF2D9" w14:textId="7FC45103" w:rsidR="00F634EB" w:rsidRDefault="00416C93" w:rsidP="00F634EB">
      <w:pPr>
        <w:jc w:val="center"/>
      </w:pPr>
      <w:r w:rsidRPr="00416C93">
        <w:rPr>
          <w:noProof/>
        </w:rPr>
        <w:drawing>
          <wp:inline distT="0" distB="0" distL="0" distR="0" wp14:anchorId="2964E790" wp14:editId="7B670D41">
            <wp:extent cx="3589867" cy="2619790"/>
            <wp:effectExtent l="0" t="0" r="0" b="9525"/>
            <wp:docPr id="849919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19388" name=""/>
                    <pic:cNvPicPr/>
                  </pic:nvPicPr>
                  <pic:blipFill>
                    <a:blip r:embed="rId35"/>
                    <a:stretch>
                      <a:fillRect/>
                    </a:stretch>
                  </pic:blipFill>
                  <pic:spPr>
                    <a:xfrm>
                      <a:off x="0" y="0"/>
                      <a:ext cx="3605487" cy="2631189"/>
                    </a:xfrm>
                    <a:prstGeom prst="rect">
                      <a:avLst/>
                    </a:prstGeom>
                  </pic:spPr>
                </pic:pic>
              </a:graphicData>
            </a:graphic>
          </wp:inline>
        </w:drawing>
      </w:r>
    </w:p>
    <w:p w14:paraId="01799FD0" w14:textId="27920995" w:rsidR="00F634EB" w:rsidRDefault="00F634EB" w:rsidP="00F634EB">
      <w:pPr>
        <w:pStyle w:val="Legenda"/>
        <w:jc w:val="center"/>
      </w:pPr>
      <w:bookmarkStart w:id="51" w:name="_Ref153569648"/>
      <w:r>
        <w:t xml:space="preserve">Figura </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6</w:t>
      </w:r>
      <w:r w:rsidR="00000000">
        <w:rPr>
          <w:noProof/>
        </w:rPr>
        <w:fldChar w:fldCharType="end"/>
      </w:r>
      <w:bookmarkEnd w:id="51"/>
      <w:r>
        <w:t>: Modelo de SVM para regressão.</w:t>
      </w:r>
    </w:p>
    <w:p w14:paraId="07BE0C64" w14:textId="62DA7633" w:rsidR="00A5322A" w:rsidRDefault="00A5322A" w:rsidP="00A5322A"/>
    <w:p w14:paraId="70382D8A" w14:textId="58DF53F0" w:rsidR="00A5322A" w:rsidRDefault="00A5322A" w:rsidP="00A5322A">
      <w:r>
        <w:t xml:space="preserve">Podemos escrever esse problema no formato </w:t>
      </w:r>
      <m:oMath>
        <m:nary>
          <m:naryPr>
            <m:chr m:val="∑"/>
            <m:subHide m:val="1"/>
            <m:supHide m:val="1"/>
            <m:ctrlPr>
              <w:rPr>
                <w:rFonts w:ascii="Cambria Math" w:hAnsi="Cambria Math"/>
                <w:i/>
              </w:rPr>
            </m:ctrlPr>
          </m:naryPr>
          <m:sub/>
          <m:sup/>
          <m:e>
            <m:r>
              <w:rPr>
                <w:rFonts w:ascii="Cambria Math" w:hAnsi="Cambria Math"/>
              </w:rPr>
              <m:t>loss</m:t>
            </m:r>
          </m:e>
        </m:nary>
        <m:r>
          <w:rPr>
            <w:rFonts w:ascii="Cambria Math" w:hAnsi="Cambria Math"/>
          </w:rPr>
          <m:t>+regularização</m:t>
        </m:r>
      </m:oMath>
      <w:r w:rsidR="008314B5">
        <w:t xml:space="preserve">, sujeito à condição de que os pontos devem estar </w:t>
      </w:r>
      <w:r w:rsidR="00B12FF9">
        <w:t>dentro do “tubo-</w:t>
      </w:r>
      <m:oMath>
        <m:r>
          <w:rPr>
            <w:rFonts w:ascii="Cambria Math" w:hAnsi="Cambria Math"/>
          </w:rPr>
          <m:t>ϵ</m:t>
        </m:r>
      </m:oMath>
      <w:r w:rsidR="00B12FF9">
        <w:t xml:space="preserve">” que envolve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8314B5">
        <w:t>. Com isso, o método acima se resume a</w:t>
      </w:r>
    </w:p>
    <w:p w14:paraId="3BD2F0E0" w14:textId="233B3361" w:rsidR="008314B5" w:rsidRPr="00A5322A" w:rsidRDefault="00000000" w:rsidP="00A532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ϵ</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093B0512" w14:textId="1FDC99EA" w:rsidR="00A5322A" w:rsidRDefault="00A5322A" w:rsidP="00A5322A">
      <w:r>
        <w:t xml:space="preserve">em que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t xml:space="preserve"> é a função de erro </w:t>
      </w:r>
      <m:oMath>
        <m:r>
          <w:rPr>
            <w:rFonts w:ascii="Cambria Math" w:hAnsi="Cambria Math"/>
          </w:rPr>
          <m:t>ϵ</m:t>
        </m:r>
      </m:oMath>
      <w:r>
        <w:t>-insensível, dada por</w:t>
      </w:r>
    </w:p>
    <w:p w14:paraId="0AAA2C92" w14:textId="0E7E1EBB" w:rsidR="00A5322A" w:rsidRPr="00A5322A" w:rsidRDefault="00000000" w:rsidP="00A5322A">
      <m:oMathPara>
        <m:oMath>
          <m:sSub>
            <m:sSubPr>
              <m:ctrlPr>
                <w:rPr>
                  <w:rFonts w:ascii="Cambria Math" w:hAnsi="Cambria Math"/>
                  <w:i/>
                </w:rPr>
              </m:ctrlPr>
            </m:sSubPr>
            <m:e>
              <m:r>
                <w:rPr>
                  <w:rFonts w:ascii="Cambria Math" w:hAnsi="Cambria Math"/>
                </w:rPr>
                <m:t>V</m:t>
              </m:r>
            </m:e>
            <m:sub>
              <m:r>
                <w:rPr>
                  <w:rFonts w:ascii="Cambria Math" w:hAnsi="Cambria Math"/>
                </w:rPr>
                <m:t>ϵ</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d>
                    <m:dPr>
                      <m:begChr m:val="|"/>
                      <m:endChr m:val="|"/>
                      <m:ctrlPr>
                        <w:rPr>
                          <w:rFonts w:ascii="Cambria Math" w:hAnsi="Cambria Math"/>
                          <w:i/>
                        </w:rPr>
                      </m:ctrlPr>
                    </m:dPr>
                    <m:e>
                      <m:r>
                        <w:rPr>
                          <w:rFonts w:ascii="Cambria Math" w:hAnsi="Cambria Math"/>
                        </w:rPr>
                        <m:t>r</m:t>
                      </m:r>
                    </m:e>
                  </m:d>
                  <m:r>
                    <w:rPr>
                      <w:rFonts w:ascii="Cambria Math" w:hAnsi="Cambria Math"/>
                    </w:rPr>
                    <m:t>&lt;ϵ</m:t>
                  </m:r>
                </m:e>
                <m:e>
                  <m:d>
                    <m:dPr>
                      <m:begChr m:val="|"/>
                      <m:endChr m:val="|"/>
                      <m:ctrlPr>
                        <w:rPr>
                          <w:rFonts w:ascii="Cambria Math" w:hAnsi="Cambria Math"/>
                          <w:i/>
                        </w:rPr>
                      </m:ctrlPr>
                    </m:dPr>
                    <m:e>
                      <m:r>
                        <w:rPr>
                          <w:rFonts w:ascii="Cambria Math" w:hAnsi="Cambria Math"/>
                        </w:rPr>
                        <m:t>r</m:t>
                      </m:r>
                    </m:e>
                  </m:d>
                  <m:r>
                    <w:rPr>
                      <w:rFonts w:ascii="Cambria Math" w:hAnsi="Cambria Math"/>
                    </w:rPr>
                    <m:t>-ϵ,  &amp;c.c.</m:t>
                  </m:r>
                </m:e>
              </m:eqArr>
            </m:e>
          </m:d>
        </m:oMath>
      </m:oMathPara>
    </w:p>
    <w:p w14:paraId="63046376" w14:textId="26FCD22F" w:rsidR="00321CA2" w:rsidRDefault="00B12FF9" w:rsidP="00321CA2">
      <w:r>
        <w:t xml:space="preserve">ou seja, desprezamos todo erro </w:t>
      </w:r>
      <m:oMath>
        <m:d>
          <m:dPr>
            <m:begChr m:val="|"/>
            <m:endChr m:val="|"/>
            <m:ctrlPr>
              <w:rPr>
                <w:rFonts w:ascii="Cambria Math" w:hAnsi="Cambria Math"/>
                <w:i/>
              </w:rPr>
            </m:ctrlPr>
          </m:dPr>
          <m:e>
            <m:r>
              <w:rPr>
                <w:rFonts w:ascii="Cambria Math" w:hAnsi="Cambria Math"/>
              </w:rPr>
              <m:t>r</m:t>
            </m:r>
          </m:e>
        </m:d>
      </m:oMath>
      <w:r>
        <w:t xml:space="preserve"> abaixo de </w:t>
      </w:r>
      <m:oMath>
        <m:r>
          <w:rPr>
            <w:rFonts w:ascii="Cambria Math" w:hAnsi="Cambria Math"/>
          </w:rPr>
          <m:t>ϵ</m:t>
        </m:r>
      </m:oMath>
      <w:r>
        <w:t>.</w:t>
      </w:r>
    </w:p>
    <w:p w14:paraId="3EB063CE" w14:textId="183B55F3" w:rsidR="001F2F53" w:rsidRDefault="001F2F53" w:rsidP="00321CA2">
      <w:r>
        <w:t>No entanto, nem sempre vamos conseguir fazer com que todos os pontos se encontrem dentro do tubo-</w:t>
      </w:r>
      <m:oMath>
        <m:r>
          <w:rPr>
            <w:rFonts w:ascii="Cambria Math" w:hAnsi="Cambria Math"/>
          </w:rPr>
          <m:t>ϵ</m:t>
        </m:r>
      </m:oMath>
      <w:r>
        <w:t xml:space="preserve">. Por isso, assim como no caso da classificação, introduzimos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4A0B83">
        <w:t xml:space="preserve"> </w:t>
      </w:r>
      <w:r>
        <w:t xml:space="preserve">para </w:t>
      </w:r>
      <w:r>
        <w:lastRenderedPageBreak/>
        <w:t>permitir a contabilização de pontos que não estejam dentro do tubo-</w:t>
      </w:r>
      <m:oMath>
        <m:r>
          <w:rPr>
            <w:rFonts w:ascii="Cambria Math" w:hAnsi="Cambria Math"/>
          </w:rPr>
          <m:t>ϵ</m:t>
        </m:r>
      </m:oMath>
      <w:r>
        <w:t xml:space="preserve">. No entanto, na regressão, precisaremos de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para os pontos acima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 variáveis </w:t>
      </w:r>
      <m:oMath>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w:r>
        <w:t xml:space="preserve"> para pontos abaixo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Essas variáveis são </w:t>
      </w:r>
      <w:r w:rsidR="004A0B83">
        <w:t xml:space="preserve">definidas como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w:t>
      </w:r>
    </w:p>
    <w:p w14:paraId="5646EFC4" w14:textId="21E08564" w:rsidR="00416C93" w:rsidRDefault="00416C93" w:rsidP="00321CA2">
      <w:r>
        <w:t>Incluindo essas variáveis no problema, temos um novo problema de otimização, dado por</w:t>
      </w:r>
    </w:p>
    <w:p w14:paraId="1F15B1CB" w14:textId="2E5F7E87" w:rsidR="005C4799" w:rsidRPr="005C4799" w:rsidRDefault="00000000" w:rsidP="005C4799">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sSup>
                <m:sSupPr>
                  <m:ctrlPr>
                    <w:rPr>
                      <w:rFonts w:ascii="Cambria Math" w:hAnsi="Cambria Math"/>
                      <w:i/>
                    </w:rPr>
                  </m:ctrlPr>
                </m:sSupPr>
                <m:e>
                  <m:r>
                    <w:rPr>
                      <w:rFonts w:ascii="Cambria Math" w:hAnsi="Cambria Math"/>
                    </w:rPr>
                    <m:t>ξ</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m:oMathPara>
    </w:p>
    <w:p w14:paraId="5D40E474" w14:textId="49C8F175" w:rsidR="00416C93" w:rsidRDefault="005C4799" w:rsidP="00321CA2">
      <w:r>
        <w:t xml:space="preserve">Se repararmos, temos algo muito parecido com o que tínhamos no problema </w:t>
      </w:r>
      <w:r>
        <w:fldChar w:fldCharType="begin"/>
      </w:r>
      <w:r>
        <w:instrText xml:space="preserve"> REF _Ref152520485 \h </w:instrText>
      </w:r>
      <w:r>
        <w:fldChar w:fldCharType="separate"/>
      </w:r>
      <w:r w:rsidR="00F71F0A">
        <w:t>(</w:t>
      </w:r>
      <w:r w:rsidR="00F71F0A">
        <w:rPr>
          <w:noProof/>
        </w:rPr>
        <w:t>4</w:t>
      </w:r>
      <w:r w:rsidR="00F71F0A">
        <w:t>.</w:t>
      </w:r>
      <w:r w:rsidR="00F71F0A">
        <w:rPr>
          <w:noProof/>
        </w:rPr>
        <w:t>7</w:t>
      </w:r>
      <w:r w:rsidR="00F71F0A">
        <w:t>)</w:t>
      </w:r>
      <w:r>
        <w:fldChar w:fldCharType="end"/>
      </w:r>
      <w:r>
        <w:t>.</w:t>
      </w:r>
      <w:r w:rsidR="00037347">
        <w:t xml:space="preserve"> Com isso, vemos que é preferível ter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menores possíveis, pois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grandes levam a um custo maior.</w:t>
      </w:r>
    </w:p>
    <w:p w14:paraId="51CA925C" w14:textId="7378DE25" w:rsidR="00B12FF9" w:rsidRDefault="005C4799" w:rsidP="00321CA2">
      <w:r>
        <w:t xml:space="preserve">Com isso, o </w:t>
      </w:r>
      <w:r w:rsidR="00B12FF9">
        <w:t xml:space="preserve">Lagrangiano </w:t>
      </w:r>
      <w:r>
        <w:t>pode ser escrito como</w:t>
      </w:r>
    </w:p>
    <w:p w14:paraId="158579E9" w14:textId="3F3B7F91" w:rsidR="00B12FF9" w:rsidRPr="00B12FF9" w:rsidRDefault="00B12FF9" w:rsidP="00B12FF9">
      <w:pPr>
        <w:ind w:left="-113"/>
      </w:pPr>
      <m:oMathPara>
        <m:oMath>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r>
            <w:rPr>
              <w:rFonts w:ascii="Cambria Math" w:hAnsi="Cambria Math"/>
            </w:rPr>
            <m:t>=C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oMath>
      </m:oMathPara>
    </w:p>
    <w:p w14:paraId="3BCD0151" w14:textId="633CD01E" w:rsidR="00B12FF9" w:rsidRDefault="00B12FF9" w:rsidP="00321CA2">
      <w:r>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5C4799">
        <w:t xml:space="preserve">,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oMath>
      <w:r w:rsidR="005C479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r w:rsidR="005C4799">
        <w:t xml:space="preserve"> e </w:t>
      </w:r>
      <m:oMath>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r>
          <w:rPr>
            <w:rFonts w:ascii="Cambria Math" w:hAnsi="Cambria Math"/>
          </w:rPr>
          <m:t>≥0</m:t>
        </m:r>
      </m:oMath>
      <w:r>
        <w:t xml:space="preserve"> são os multiplicadores de Lagrange.</w:t>
      </w:r>
    </w:p>
    <w:p w14:paraId="57084FF2" w14:textId="23EF41A0" w:rsidR="00042490" w:rsidRDefault="00042490" w:rsidP="00321CA2">
      <w:r>
        <w:t>A função dual de Lagrange é dada por</w:t>
      </w:r>
    </w:p>
    <w:p w14:paraId="27905DDB" w14:textId="73F9C9B6" w:rsidR="00042490" w:rsidRPr="00042490" w:rsidRDefault="00042490" w:rsidP="00321CA2">
      <m:oMathPara>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e>
          </m:func>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b/>
                      <w:bCs/>
                      <w:i/>
                    </w:rPr>
                  </m:ctrlPr>
                </m:sSupPr>
                <m:e>
                  <m:r>
                    <m:rPr>
                      <m:sty m:val="bi"/>
                    </m:rPr>
                    <w:rPr>
                      <w:rFonts w:ascii="Cambria Math" w:hAnsi="Cambria Math"/>
                    </w:rPr>
                    <m:t>ξ</m:t>
                  </m:r>
                  <m:ctrlPr>
                    <w:rPr>
                      <w:rFonts w:ascii="Cambria Math" w:hAnsi="Cambria Math"/>
                      <w:i/>
                    </w:rPr>
                  </m:ctrlPr>
                </m:e>
                <m:sup>
                  <m:r>
                    <m:rPr>
                      <m:sty m:val="bi"/>
                    </m:rP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ξ</m:t>
                  </m:r>
                </m:e>
                <m:sup>
                  <m:r>
                    <w:rPr>
                      <w:rFonts w:ascii="Cambria Math" w:hAnsi="Cambria Math"/>
                    </w:rPr>
                    <m:t>'*</m:t>
                  </m:r>
                </m:sup>
              </m:sSup>
            </m:e>
          </m:d>
        </m:oMath>
      </m:oMathPara>
    </w:p>
    <w:p w14:paraId="429700A2" w14:textId="0661018B" w:rsidR="00042490" w:rsidRPr="00042490" w:rsidRDefault="00042490" w:rsidP="00321CA2">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j</m:t>
                          </m:r>
                        </m:sub>
                        <m:sup>
                          <m:r>
                            <w:rPr>
                              <w:rFonts w:ascii="Cambria Math" w:hAnsi="Cambria Math"/>
                            </w:rPr>
                            <m:t>'</m:t>
                          </m:r>
                        </m:sup>
                      </m:sSubSup>
                    </m:e>
                  </m:d>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d>
                </m:e>
              </m:nary>
            </m:e>
          </m:nary>
          <m:r>
            <w:rPr>
              <w:rFonts w:ascii="Cambria Math" w:hAnsi="Cambria Math"/>
            </w:rPr>
            <m:t>-ϵ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6DDA4DC9" w14:textId="7CD6AC66" w:rsidR="00042490" w:rsidRDefault="00042490" w:rsidP="00321CA2">
      <w:r>
        <w:t>com</w:t>
      </w:r>
    </w:p>
    <w:p w14:paraId="7E57544D" w14:textId="4A26F2B8" w:rsidR="00042490" w:rsidRPr="00060F23" w:rsidRDefault="00000000" w:rsidP="00042490">
      <w:pPr>
        <w:jc w:val="center"/>
        <w:rPr>
          <w:b/>
          <w:bCs/>
        </w:rPr>
      </w:pPr>
      <m:oMathPara>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nary>
            <m:naryPr>
              <m:chr m:val="∑"/>
              <m:ctrlPr>
                <w:rPr>
                  <w:rFonts w:ascii="Cambria Math" w:hAnsi="Cambria Math"/>
                  <w:b/>
                  <w:bCs/>
                  <w:i/>
                </w:rPr>
              </m:ctrlPr>
            </m:naryPr>
            <m:sub>
              <m:r>
                <w:rPr>
                  <w:rFonts w:ascii="Cambria Math" w:hAnsi="Cambria Math"/>
                </w:rPr>
                <m:t>i</m:t>
              </m:r>
              <m:r>
                <m:rPr>
                  <m:sty m:val="bi"/>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b/>
                      <w:bCs/>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bi"/>
            </m:rPr>
            <w:rPr>
              <w:rFonts w:ascii="Cambria Math" w:hAnsi="Cambria Math"/>
            </w:rPr>
            <m:t>.</m:t>
          </m:r>
        </m:oMath>
      </m:oMathPara>
    </w:p>
    <w:p w14:paraId="57C836E8" w14:textId="7892E72D" w:rsidR="00060F23" w:rsidRDefault="00060F23" w:rsidP="00060F23">
      <w:r>
        <w:t xml:space="preserve">Para terminar de resolver o problema de otimização, basta maximizar </w:t>
      </w:r>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oMath>
      <w:r>
        <w:t xml:space="preserve"> sujeito às condições de KKT. Duas dessas condições, advindas da propriedade </w:t>
      </w:r>
      <w:proofErr w:type="spellStart"/>
      <w:r>
        <w:rPr>
          <w:i/>
          <w:iCs/>
        </w:rPr>
        <w:t>complementary</w:t>
      </w:r>
      <w:proofErr w:type="spellEnd"/>
      <w:r>
        <w:rPr>
          <w:i/>
          <w:iCs/>
        </w:rPr>
        <w:t xml:space="preserve"> </w:t>
      </w:r>
      <w:proofErr w:type="spellStart"/>
      <w:r>
        <w:rPr>
          <w:i/>
          <w:iCs/>
        </w:rPr>
        <w:t>slackness</w:t>
      </w:r>
      <w:proofErr w:type="spellEnd"/>
      <w:r>
        <w:t>, são interessantes para serem analisadas, como mostradas abaixo: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4A017A13" w14:textId="77777777" w:rsidTr="000308DD">
        <w:tc>
          <w:tcPr>
            <w:tcW w:w="350" w:type="pct"/>
          </w:tcPr>
          <w:p w14:paraId="4514A06D" w14:textId="77777777" w:rsidR="00947581" w:rsidRDefault="00947581" w:rsidP="000308DD"/>
        </w:tc>
        <w:tc>
          <w:tcPr>
            <w:tcW w:w="4300" w:type="pct"/>
            <w:vAlign w:val="center"/>
          </w:tcPr>
          <w:p w14:paraId="435B4C84" w14:textId="7001B5E2" w:rsidR="00947581" w:rsidRPr="001C382A" w:rsidRDefault="00000000" w:rsidP="000308DD">
            <m:oMathPara>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oMath>
            </m:oMathPara>
          </w:p>
        </w:tc>
        <w:tc>
          <w:tcPr>
            <w:tcW w:w="350" w:type="pct"/>
            <w:vAlign w:val="center"/>
          </w:tcPr>
          <w:p w14:paraId="20933268" w14:textId="0270386B" w:rsidR="00947581" w:rsidRDefault="00947581" w:rsidP="000308DD">
            <w:pPr>
              <w:keepNext/>
              <w:jc w:val="right"/>
            </w:pPr>
            <w:bookmarkStart w:id="52" w:name="_Ref153582717"/>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21</w:t>
            </w:r>
            <w:r w:rsidR="00000000">
              <w:rPr>
                <w:noProof/>
              </w:rPr>
              <w:fldChar w:fldCharType="end"/>
            </w:r>
            <w:r>
              <w:t>)</w:t>
            </w:r>
            <w:bookmarkEnd w:id="52"/>
          </w:p>
        </w:tc>
      </w:tr>
    </w:tbl>
    <w:p w14:paraId="5BBE2853" w14:textId="354F843C" w:rsidR="00947581" w:rsidRPr="00947581" w:rsidRDefault="00947581" w:rsidP="00060F23"/>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7DC2CE3B" w14:textId="77777777" w:rsidTr="000308DD">
        <w:tc>
          <w:tcPr>
            <w:tcW w:w="350" w:type="pct"/>
          </w:tcPr>
          <w:p w14:paraId="0DF3FA8D" w14:textId="77777777" w:rsidR="00947581" w:rsidRDefault="00947581" w:rsidP="000308DD"/>
        </w:tc>
        <w:tc>
          <w:tcPr>
            <w:tcW w:w="4300" w:type="pct"/>
            <w:vAlign w:val="center"/>
          </w:tcPr>
          <w:p w14:paraId="63DFB1C9" w14:textId="41CDF676" w:rsidR="00947581" w:rsidRPr="001C382A" w:rsidRDefault="00000000" w:rsidP="0094758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r>
                  <w:rPr>
                    <w:rFonts w:ascii="Cambria Math" w:hAnsi="Cambria Math"/>
                  </w:rPr>
                  <m:t>=0.</m:t>
                </m:r>
              </m:oMath>
            </m:oMathPara>
          </w:p>
        </w:tc>
        <w:tc>
          <w:tcPr>
            <w:tcW w:w="350" w:type="pct"/>
            <w:vAlign w:val="center"/>
          </w:tcPr>
          <w:p w14:paraId="17B45F90" w14:textId="5A2EF12E" w:rsidR="00947581" w:rsidRDefault="00947581" w:rsidP="00947581">
            <w:pPr>
              <w:keepNext/>
            </w:pPr>
            <w:bookmarkStart w:id="53" w:name="_Ref153583756"/>
            <w:r>
              <w:t>(</w:t>
            </w:r>
            <w:r w:rsidR="00000000">
              <w:fldChar w:fldCharType="begin"/>
            </w:r>
            <w:r w:rsidR="00000000">
              <w:instrText xml:space="preserve"> STYLEREF 1 \s </w:instrText>
            </w:r>
            <w:r w:rsidR="00000000">
              <w:fldChar w:fldCharType="separate"/>
            </w:r>
            <w:r w:rsidR="00F71F0A">
              <w:rPr>
                <w:noProof/>
              </w:rPr>
              <w:t>4</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22</w:t>
            </w:r>
            <w:r w:rsidR="00000000">
              <w:rPr>
                <w:noProof/>
              </w:rPr>
              <w:fldChar w:fldCharType="end"/>
            </w:r>
            <w:r>
              <w:t>)</w:t>
            </w:r>
            <w:bookmarkEnd w:id="53"/>
          </w:p>
        </w:tc>
      </w:tr>
    </w:tbl>
    <w:p w14:paraId="2E37C5B7" w14:textId="77777777" w:rsidR="00947581" w:rsidRPr="00947581" w:rsidRDefault="00947581" w:rsidP="00947581"/>
    <w:p w14:paraId="30B563D7" w14:textId="1D977A76" w:rsidR="00FC1262" w:rsidRDefault="00947581" w:rsidP="00060F23">
      <w:r>
        <w:t xml:space="preserve">A partir da eq. </w:t>
      </w:r>
      <w:r>
        <w:fldChar w:fldCharType="begin"/>
      </w:r>
      <w:r>
        <w:instrText xml:space="preserve"> REF _Ref153582717 \h </w:instrText>
      </w:r>
      <w:r>
        <w:fldChar w:fldCharType="separate"/>
      </w:r>
      <w:r w:rsidR="00F71F0A">
        <w:t>(</w:t>
      </w:r>
      <w:r w:rsidR="00F71F0A">
        <w:rPr>
          <w:noProof/>
        </w:rPr>
        <w:t>4</w:t>
      </w:r>
      <w:r w:rsidR="00F71F0A">
        <w:t>.</w:t>
      </w:r>
      <w:r w:rsidR="00F71F0A">
        <w:rPr>
          <w:noProof/>
        </w:rPr>
        <w:t>21</w:t>
      </w:r>
      <w:r w:rsidR="00F71F0A">
        <w:t>)</w:t>
      </w:r>
      <w:r>
        <w:fldChar w:fldCharType="end"/>
      </w:r>
      <w:r>
        <w:t>,</w:t>
      </w:r>
      <w:r w:rsidR="00D3563F">
        <w:t xml:space="preserve"> vemos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D3563F">
        <w:t xml:space="preserve"> somente se </w:t>
      </w:r>
      <m:oMath>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=A=0</m:t>
        </m:r>
      </m:oMath>
      <w:r w:rsidR="00FC1262">
        <w:t>, ou seja, se o ponto estiver fora do tubo-</w:t>
      </w:r>
      <m:oMath>
        <m:r>
          <w:rPr>
            <w:rFonts w:ascii="Cambria Math" w:hAnsi="Cambria Math"/>
          </w:rPr>
          <m:t>ϵ</m:t>
        </m:r>
      </m:oMath>
      <w:r w:rsidR="00FC1262">
        <w:t xml:space="preserve"> ou exatamente em sua borda. Isso porque</w:t>
      </w:r>
    </w:p>
    <w:p w14:paraId="27122879" w14:textId="7712A956" w:rsidR="00FC1262" w:rsidRDefault="00FC1262" w:rsidP="00FC1262">
      <w:pPr>
        <w:pStyle w:val="PargrafodaLista"/>
        <w:numPr>
          <w:ilvl w:val="0"/>
          <w:numId w:val="52"/>
        </w:numPr>
      </w:pPr>
      <w:r>
        <w:lastRenderedPageBreak/>
        <w:t>se o ponto está fora do tubo-</w:t>
      </w:r>
      <m:oMath>
        <m:r>
          <w:rPr>
            <w:rFonts w:ascii="Cambria Math" w:hAnsi="Cambria Math"/>
          </w:rPr>
          <m:t>ϵ</m:t>
        </m:r>
      </m:oMath>
      <w:r>
        <w:t xml:space="preserve">, </w:t>
      </w:r>
      <w:r w:rsidR="001B63DD">
        <w:t xml:space="preserve">então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1B63DD">
        <w:t xml:space="preserve"> e </w:t>
      </w:r>
      <m:oMath>
        <m:r>
          <w:rPr>
            <w:rFonts w:ascii="Cambria Math" w:hAnsi="Cambria Math"/>
          </w:rPr>
          <m:t>A=0</m:t>
        </m:r>
      </m:oMath>
      <w:r w:rsidR="001B63DD">
        <w:t>;</w:t>
      </w:r>
    </w:p>
    <w:p w14:paraId="170FC4C1" w14:textId="166FB1D2" w:rsidR="001B63DD" w:rsidRDefault="001B63DD" w:rsidP="00FC1262">
      <w:pPr>
        <w:pStyle w:val="PargrafodaLista"/>
        <w:numPr>
          <w:ilvl w:val="0"/>
          <w:numId w:val="52"/>
        </w:numPr>
      </w:pPr>
      <w:r>
        <w:t>se o ponto está na borda do tubo-</w:t>
      </w:r>
      <m:oMath>
        <m:r>
          <w:rPr>
            <w:rFonts w:ascii="Cambria Math" w:hAnsi="Cambria Math"/>
          </w:rPr>
          <m:t>ϵ</m:t>
        </m:r>
      </m:oMath>
      <w:r>
        <w:t xml:space="preserve">, então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oMath>
      <w:r>
        <w:t xml:space="preserve"> e </w:t>
      </w:r>
      <m:oMath>
        <m:r>
          <w:rPr>
            <w:rFonts w:ascii="Cambria Math" w:hAnsi="Cambria Math"/>
          </w:rPr>
          <m:t>A=0</m:t>
        </m:r>
      </m:oMath>
      <w:r>
        <w:t>.</w:t>
      </w:r>
    </w:p>
    <w:p w14:paraId="00F8BCC0" w14:textId="0715CA90" w:rsidR="001B63DD" w:rsidRDefault="001B63DD" w:rsidP="001B63DD">
      <w:r>
        <w:t xml:space="preserve">No caso em que o ponto está entro da margem </w:t>
      </w:r>
      <m:oMath>
        <m:r>
          <w:rPr>
            <w:rFonts w:ascii="Cambria Math" w:hAnsi="Cambria Math"/>
          </w:rPr>
          <m:t>A=ϵ+f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oMath>
      <w:r>
        <w:t xml:space="preserve">, pois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t>.</w:t>
      </w:r>
    </w:p>
    <w:p w14:paraId="7B9C2B92" w14:textId="14D196C9" w:rsidR="00947581" w:rsidRDefault="00D3563F" w:rsidP="00060F23">
      <w:r>
        <w:t xml:space="preserve">O raciocínio é análogo para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oMath>
      <w:r>
        <w:t xml:space="preserve"> na eq. </w:t>
      </w:r>
      <w:r>
        <w:fldChar w:fldCharType="begin"/>
      </w:r>
      <w:r>
        <w:instrText xml:space="preserve"> REF _Ref153583756 \h </w:instrText>
      </w:r>
      <w:r>
        <w:fldChar w:fldCharType="separate"/>
      </w:r>
      <w:r w:rsidR="00F71F0A">
        <w:t>(</w:t>
      </w:r>
      <w:r w:rsidR="00F71F0A">
        <w:rPr>
          <w:noProof/>
        </w:rPr>
        <w:t>4</w:t>
      </w:r>
      <w:r w:rsidR="00F71F0A">
        <w:t>.</w:t>
      </w:r>
      <w:r w:rsidR="00F71F0A">
        <w:rPr>
          <w:noProof/>
        </w:rPr>
        <w:t>22</w:t>
      </w:r>
      <w:r w:rsidR="00F71F0A">
        <w:t>)</w:t>
      </w:r>
      <w:r>
        <w:fldChar w:fldCharType="end"/>
      </w:r>
      <w:r>
        <w:t xml:space="preserve">. Com isso, vemos que os únicos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que contribuem para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oMath>
      <w:r>
        <w:rPr>
          <w:b/>
          <w:bCs/>
        </w:rPr>
        <w:t xml:space="preserve"> </w:t>
      </w:r>
      <w:r>
        <w:t xml:space="preserve">são aqueles </w:t>
      </w:r>
      <w:r w:rsidR="001B63DD">
        <w:t>que estão fora do tubo-</w:t>
      </w:r>
      <m:oMath>
        <m:r>
          <w:rPr>
            <w:rFonts w:ascii="Cambria Math" w:hAnsi="Cambria Math"/>
          </w:rPr>
          <m:t>ϵ</m:t>
        </m:r>
      </m:oMath>
      <w:r w:rsidR="001B63DD">
        <w:t xml:space="preserve"> ou exatamente em cima de sua borda.</w:t>
      </w:r>
    </w:p>
    <w:p w14:paraId="2929DB5D" w14:textId="01BAB44A" w:rsidR="00981BC9" w:rsidRDefault="0069413E" w:rsidP="00060F23">
      <w:pPr>
        <w:rPr>
          <w:b/>
          <w:bCs/>
        </w:rPr>
      </w:pPr>
      <w:r>
        <w:t xml:space="preserve">Assim, como foi feito no caso da classificação, todo esse desenvolvimento pode ser generalizado para o caso em que estamos trabalhando no espaço das </w:t>
      </w:r>
      <w:proofErr w:type="spellStart"/>
      <w:r>
        <w:rPr>
          <w:i/>
          <w:iCs/>
        </w:rPr>
        <w:t>features</w:t>
      </w:r>
      <w:proofErr w:type="spellEnd"/>
      <w:r>
        <w:t xml:space="preserve">. Basta substituir as entradas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pelas </w:t>
      </w:r>
      <w:proofErr w:type="spellStart"/>
      <w:r>
        <w:rPr>
          <w:i/>
          <w:iCs/>
        </w:rPr>
        <w:t>features</w:t>
      </w:r>
      <w:proofErr w:type="spellEnd"/>
      <w:r>
        <w:rPr>
          <w:i/>
          <w:iCs/>
        </w:rPr>
        <w:t xml:space="preserve"> </w:t>
      </w:r>
      <m:oMath>
        <m:sSub>
          <m:sSubPr>
            <m:ctrlPr>
              <w:rPr>
                <w:rFonts w:ascii="Cambria Math" w:hAnsi="Cambria Math"/>
                <w:i/>
                <w:iCs/>
              </w:rPr>
            </m:ctrlPr>
          </m:sSubPr>
          <m:e>
            <m:r>
              <w:rPr>
                <w:rFonts w:ascii="Cambria Math" w:hAnsi="Cambria Math"/>
              </w:rPr>
              <m:t>ϕ</m:t>
            </m:r>
          </m:e>
          <m:sub>
            <m:r>
              <w:rPr>
                <w:rFonts w:ascii="Cambria Math" w:hAnsi="Cambria Math"/>
              </w:rPr>
              <m:t>i</m:t>
            </m:r>
          </m:sub>
        </m:sSub>
      </m:oMath>
      <w:r>
        <w:rPr>
          <w:i/>
          <w:iCs/>
        </w:rPr>
        <w:t xml:space="preserve"> </w:t>
      </w:r>
      <w:r>
        <w:t xml:space="preserve">e o produto interno Euclidiano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t xml:space="preserve"> pela função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rPr>
          <w:b/>
          <w:bCs/>
        </w:rPr>
        <w:t>.</w:t>
      </w:r>
    </w:p>
    <w:p w14:paraId="06B5982D" w14:textId="430A6B14" w:rsidR="00981BC9" w:rsidRPr="0069413E" w:rsidRDefault="00981BC9" w:rsidP="00981BC9">
      <w:pPr>
        <w:pStyle w:val="Ttulo2"/>
      </w:pPr>
      <w:r>
        <w:t>Aspectos Práticos</w:t>
      </w:r>
    </w:p>
    <w:p w14:paraId="575E78CA" w14:textId="77777777" w:rsidR="00E51F51" w:rsidRDefault="00E51F51" w:rsidP="00E51F51">
      <w:pPr>
        <w:pStyle w:val="PargrafodaLista"/>
        <w:numPr>
          <w:ilvl w:val="0"/>
          <w:numId w:val="62"/>
        </w:numPr>
      </w:pPr>
      <w:r>
        <w:t xml:space="preserve">O modelo SVM é mais adequado para </w:t>
      </w:r>
      <w:r>
        <w:rPr>
          <w:i/>
          <w:iCs/>
        </w:rPr>
        <w:t>datasets</w:t>
      </w:r>
      <w:r>
        <w:t xml:space="preserve"> de tamanho pequeno/médio, pois ele não escala bem com o número de dados, tendo complexidade entre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d>
      </m:oMath>
      <w:r>
        <w:t xml:space="preserve"> 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×n</m:t>
            </m:r>
          </m:e>
        </m:d>
      </m:oMath>
      <w:r>
        <w:t xml:space="preserve"> para a classe SVC do scikit-learn, em que </w:t>
      </w:r>
      <m:oMath>
        <m:r>
          <w:rPr>
            <w:rFonts w:ascii="Cambria Math" w:hAnsi="Cambria Math"/>
          </w:rPr>
          <m:t>m</m:t>
        </m:r>
      </m:oMath>
      <w:r>
        <w:t xml:space="preserve"> é o número de exemplos e </w:t>
      </w:r>
      <m:oMath>
        <m:r>
          <w:rPr>
            <w:rFonts w:ascii="Cambria Math" w:hAnsi="Cambria Math"/>
          </w:rPr>
          <m:t>n</m:t>
        </m:r>
      </m:oMath>
      <w:r>
        <w:t xml:space="preserve"> o número de </w:t>
      </w:r>
      <w:proofErr w:type="spellStart"/>
      <w:r>
        <w:rPr>
          <w:i/>
          <w:iCs/>
        </w:rPr>
        <w:t>features</w:t>
      </w:r>
      <w:proofErr w:type="spellEnd"/>
      <w:r>
        <w:rPr>
          <w:i/>
          <w:iCs/>
        </w:rPr>
        <w:t xml:space="preserve"> </w:t>
      </w:r>
      <w:sdt>
        <w:sdtPr>
          <w:rPr>
            <w:i/>
            <w:iCs/>
          </w:rPr>
          <w:id w:val="1972859761"/>
          <w:citation/>
        </w:sdtPr>
        <w:sdtContent>
          <w:r>
            <w:rPr>
              <w:i/>
              <w:iCs/>
            </w:rPr>
            <w:fldChar w:fldCharType="begin"/>
          </w:r>
          <w:r>
            <w:rPr>
              <w:i/>
              <w:iCs/>
            </w:rPr>
            <w:instrText xml:space="preserve"> CITATION Gér19 \l 1046 </w:instrText>
          </w:r>
          <w:r>
            <w:rPr>
              <w:i/>
              <w:iCs/>
            </w:rPr>
            <w:fldChar w:fldCharType="separate"/>
          </w:r>
          <w:r w:rsidRPr="00E51F51">
            <w:rPr>
              <w:noProof/>
            </w:rPr>
            <w:t>[5]</w:t>
          </w:r>
          <w:r>
            <w:rPr>
              <w:i/>
              <w:iCs/>
            </w:rPr>
            <w:fldChar w:fldCharType="end"/>
          </w:r>
        </w:sdtContent>
      </w:sdt>
      <w:r>
        <w:t xml:space="preserve">. Para kernel linear, dar preferência para a classe </w:t>
      </w:r>
      <w:proofErr w:type="spellStart"/>
      <w:r>
        <w:t>LinearSVC</w:t>
      </w:r>
      <w:proofErr w:type="spellEnd"/>
      <w:r>
        <w:t xml:space="preserve"> do </w:t>
      </w:r>
      <w:proofErr w:type="spellStart"/>
      <w:r>
        <w:t>scikit-learn</w:t>
      </w:r>
      <w:proofErr w:type="spellEnd"/>
      <w:r>
        <w:t xml:space="preserve">, pois o algoritmo tem complexidade </w:t>
      </w:r>
      <m:oMath>
        <m:r>
          <m:rPr>
            <m:scr m:val="script"/>
          </m:rPr>
          <w:rPr>
            <w:rFonts w:ascii="Cambria Math" w:hAnsi="Cambria Math"/>
          </w:rPr>
          <m:t>O</m:t>
        </m:r>
        <m:d>
          <m:dPr>
            <m:ctrlPr>
              <w:rPr>
                <w:rFonts w:ascii="Cambria Math" w:hAnsi="Cambria Math"/>
                <w:i/>
              </w:rPr>
            </m:ctrlPr>
          </m:dPr>
          <m:e>
            <m:r>
              <w:rPr>
                <w:rFonts w:ascii="Cambria Math" w:hAnsi="Cambria Math"/>
              </w:rPr>
              <m:t>m×n</m:t>
            </m:r>
          </m:e>
        </m:d>
      </m:oMath>
      <w:r>
        <w:t>.</w:t>
      </w:r>
    </w:p>
    <w:p w14:paraId="090669FF" w14:textId="327306B5" w:rsidR="00981BC9" w:rsidRDefault="00E51F51" w:rsidP="00981BC9">
      <w:pPr>
        <w:pStyle w:val="PargrafodaLista"/>
        <w:numPr>
          <w:ilvl w:val="0"/>
          <w:numId w:val="61"/>
        </w:numPr>
      </w:pPr>
      <w:r>
        <w:t>É sensível à escala.</w:t>
      </w:r>
    </w:p>
    <w:p w14:paraId="7B9CCF70" w14:textId="16F95343" w:rsidR="00981BC9" w:rsidRDefault="00981BC9" w:rsidP="00981BC9">
      <w:r w:rsidRPr="00981BC9">
        <w:drawing>
          <wp:inline distT="0" distB="0" distL="0" distR="0" wp14:anchorId="75FBF825" wp14:editId="14C34188">
            <wp:extent cx="5400040" cy="1509395"/>
            <wp:effectExtent l="0" t="0" r="0" b="0"/>
            <wp:docPr id="1431499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99947" name=""/>
                    <pic:cNvPicPr/>
                  </pic:nvPicPr>
                  <pic:blipFill>
                    <a:blip r:embed="rId36"/>
                    <a:stretch>
                      <a:fillRect/>
                    </a:stretch>
                  </pic:blipFill>
                  <pic:spPr>
                    <a:xfrm>
                      <a:off x="0" y="0"/>
                      <a:ext cx="5400040" cy="1509395"/>
                    </a:xfrm>
                    <a:prstGeom prst="rect">
                      <a:avLst/>
                    </a:prstGeom>
                  </pic:spPr>
                </pic:pic>
              </a:graphicData>
            </a:graphic>
          </wp:inline>
        </w:drawing>
      </w:r>
    </w:p>
    <w:p w14:paraId="33A96D37" w14:textId="2B2200AF" w:rsidR="00162384" w:rsidRDefault="00162384" w:rsidP="00162384">
      <w:pPr>
        <w:pStyle w:val="PargrafodaLista"/>
        <w:numPr>
          <w:ilvl w:val="0"/>
          <w:numId w:val="62"/>
        </w:numPr>
      </w:pPr>
      <w:r>
        <w:t>Baixos valores de C aumentam a regularização do modelo, deixando a margem menos estreita.</w:t>
      </w:r>
    </w:p>
    <w:p w14:paraId="3A06DB62" w14:textId="5F9BF649" w:rsidR="00162384" w:rsidRDefault="00162384" w:rsidP="00162384">
      <w:pPr>
        <w:jc w:val="center"/>
      </w:pPr>
      <w:r w:rsidRPr="00162384">
        <w:drawing>
          <wp:inline distT="0" distB="0" distL="0" distR="0" wp14:anchorId="7D443AF0" wp14:editId="389405E9">
            <wp:extent cx="5003800" cy="1222118"/>
            <wp:effectExtent l="0" t="0" r="6350" b="0"/>
            <wp:docPr id="336615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5123" name=""/>
                    <pic:cNvPicPr/>
                  </pic:nvPicPr>
                  <pic:blipFill>
                    <a:blip r:embed="rId37"/>
                    <a:stretch>
                      <a:fillRect/>
                    </a:stretch>
                  </pic:blipFill>
                  <pic:spPr>
                    <a:xfrm>
                      <a:off x="0" y="0"/>
                      <a:ext cx="5025298" cy="1227369"/>
                    </a:xfrm>
                    <a:prstGeom prst="rect">
                      <a:avLst/>
                    </a:prstGeom>
                  </pic:spPr>
                </pic:pic>
              </a:graphicData>
            </a:graphic>
          </wp:inline>
        </w:drawing>
      </w:r>
    </w:p>
    <w:p w14:paraId="2F3201A0" w14:textId="2D1CF2C9" w:rsidR="003A30C7" w:rsidRDefault="003A30C7" w:rsidP="003A30C7">
      <w:pPr>
        <w:pStyle w:val="PargrafodaLista"/>
        <w:numPr>
          <w:ilvl w:val="0"/>
          <w:numId w:val="62"/>
        </w:numPr>
      </w:pPr>
      <w:r>
        <w:t xml:space="preserve">Poderíamos aplicar um classificador de vetor de suporte </w:t>
      </w:r>
      <w:r w:rsidRPr="00482D2C">
        <w:rPr>
          <w:i/>
          <w:iCs/>
        </w:rPr>
        <w:t>soft</w:t>
      </w:r>
      <w:r w:rsidR="00F77F20">
        <w:t xml:space="preserve"> para separar dados não-linearmente separáveis. No entanto, precisaríamos criar novas </w:t>
      </w:r>
      <w:proofErr w:type="spellStart"/>
      <w:r w:rsidR="00F77F20">
        <w:rPr>
          <w:i/>
          <w:iCs/>
        </w:rPr>
        <w:t>features</w:t>
      </w:r>
      <w:proofErr w:type="spellEnd"/>
      <w:r w:rsidR="00F77F20">
        <w:t xml:space="preserve"> a partir das variáveis de entrada, de forma a encontrar uma fronteira de decisão adequada (e não linear). Criar </w:t>
      </w:r>
      <w:proofErr w:type="spellStart"/>
      <w:r w:rsidR="00F77F20">
        <w:rPr>
          <w:i/>
          <w:iCs/>
        </w:rPr>
        <w:t>features</w:t>
      </w:r>
      <w:proofErr w:type="spellEnd"/>
      <w:r w:rsidR="00F77F20">
        <w:rPr>
          <w:i/>
          <w:iCs/>
        </w:rPr>
        <w:t xml:space="preserve"> </w:t>
      </w:r>
      <w:r w:rsidR="00F77F20">
        <w:t xml:space="preserve">polinomiais geralmente é uma boa opção. Para polinômios de grau pequeno, isso pode até ser viável, mas para polinômios de grau elevado, isso se torna inviável. A partir disso, podemos ver a vantagem do SVM sobre métodos lineares </w:t>
      </w:r>
      <w:r w:rsidR="00F77F20">
        <w:lastRenderedPageBreak/>
        <w:t xml:space="preserve">que utilizam transformações para gerar novas </w:t>
      </w:r>
      <w:proofErr w:type="spellStart"/>
      <w:r w:rsidR="00F77F20">
        <w:rPr>
          <w:i/>
          <w:iCs/>
        </w:rPr>
        <w:t>features</w:t>
      </w:r>
      <w:proofErr w:type="spellEnd"/>
      <w:r w:rsidR="00F77F20">
        <w:t xml:space="preserve">: não é preciso criar novas </w:t>
      </w:r>
      <w:proofErr w:type="spellStart"/>
      <w:r w:rsidR="00F77F20">
        <w:rPr>
          <w:i/>
          <w:iCs/>
        </w:rPr>
        <w:t>features</w:t>
      </w:r>
      <w:proofErr w:type="spellEnd"/>
      <w:r w:rsidR="00F77F20">
        <w:t xml:space="preserve">, apenas escolher a função </w:t>
      </w:r>
      <w:r w:rsidR="00F77F20">
        <w:rPr>
          <w:i/>
          <w:iCs/>
        </w:rPr>
        <w:t xml:space="preserve">kernel </w:t>
      </w:r>
      <w:r w:rsidR="00F77F20">
        <w:t>adequada.</w:t>
      </w:r>
    </w:p>
    <w:p w14:paraId="022CD6B5" w14:textId="2CE7E58F" w:rsidR="00162384" w:rsidRPr="00060F23" w:rsidRDefault="00E51F51" w:rsidP="00E51F51">
      <w:pPr>
        <w:pStyle w:val="PargrafodaLista"/>
        <w:numPr>
          <w:ilvl w:val="0"/>
          <w:numId w:val="62"/>
        </w:numPr>
      </w:pPr>
      <w:r>
        <w:t xml:space="preserve">As funções </w:t>
      </w:r>
      <w:r>
        <w:rPr>
          <w:i/>
          <w:iCs/>
        </w:rPr>
        <w:t>kernel</w:t>
      </w:r>
      <w:r>
        <w:t xml:space="preserve"> mais comumente usadas são a linear e a </w:t>
      </w:r>
      <w:proofErr w:type="spellStart"/>
      <w:r>
        <w:rPr>
          <w:i/>
          <w:iCs/>
        </w:rPr>
        <w:t>Gaussian</w:t>
      </w:r>
      <w:proofErr w:type="spellEnd"/>
      <w:r>
        <w:rPr>
          <w:i/>
          <w:iCs/>
        </w:rPr>
        <w:t xml:space="preserve"> Radial </w:t>
      </w:r>
      <w:proofErr w:type="spellStart"/>
      <w:r>
        <w:rPr>
          <w:i/>
          <w:iCs/>
        </w:rPr>
        <w:t>Basis</w:t>
      </w:r>
      <w:proofErr w:type="spellEnd"/>
      <w:r>
        <w:rPr>
          <w:i/>
          <w:iCs/>
        </w:rPr>
        <w:t xml:space="preserve"> </w:t>
      </w:r>
      <w:proofErr w:type="spellStart"/>
      <w:r>
        <w:rPr>
          <w:i/>
          <w:iCs/>
        </w:rPr>
        <w:t>Function</w:t>
      </w:r>
      <w:proofErr w:type="spellEnd"/>
      <w:r>
        <w:rPr>
          <w:i/>
          <w:iCs/>
        </w:rPr>
        <w:t xml:space="preserve"> </w:t>
      </w:r>
      <w:r>
        <w:t xml:space="preserve">(RBF). Como regra de ouro para escolher a função </w:t>
      </w:r>
      <w:r>
        <w:rPr>
          <w:i/>
          <w:iCs/>
        </w:rPr>
        <w:t xml:space="preserve">kernel </w:t>
      </w:r>
      <w:r>
        <w:t xml:space="preserve">na prática, pode-se começar com a linear (dando preferência para o </w:t>
      </w:r>
      <w:proofErr w:type="spellStart"/>
      <w:r>
        <w:t>LinearSVC</w:t>
      </w:r>
      <w:proofErr w:type="spellEnd"/>
      <w:r>
        <w:t xml:space="preserve">, em vez do SVC do </w:t>
      </w:r>
      <w:proofErr w:type="spellStart"/>
      <w:r>
        <w:t>scikit-learn</w:t>
      </w:r>
      <w:proofErr w:type="spellEnd"/>
      <w:r>
        <w:t xml:space="preserve">, pela eficiência computacional), especialmente se o conjunto de dados for muito grande. Caso o conjunto de dados não seja tão grande, pode-se testar em seguida a </w:t>
      </w:r>
      <w:proofErr w:type="spellStart"/>
      <w:r>
        <w:rPr>
          <w:i/>
          <w:iCs/>
        </w:rPr>
        <w:t>Gaussian</w:t>
      </w:r>
      <w:proofErr w:type="spellEnd"/>
      <w:r>
        <w:rPr>
          <w:i/>
          <w:iCs/>
        </w:rPr>
        <w:t xml:space="preserve"> </w:t>
      </w:r>
      <w:r>
        <w:t>RBF.</w:t>
      </w:r>
    </w:p>
    <w:p w14:paraId="4EFFB04E" w14:textId="4FCD130A" w:rsidR="00A5322A" w:rsidRPr="00321CA2" w:rsidRDefault="00A5322A" w:rsidP="00321CA2"/>
    <w:p w14:paraId="09A85476" w14:textId="59931051" w:rsidR="00223274" w:rsidRDefault="00223274" w:rsidP="00223274">
      <w:pPr>
        <w:pStyle w:val="Ttulo1"/>
      </w:pPr>
      <w:bookmarkStart w:id="54" w:name="_Toc153027854"/>
      <w:r>
        <w:lastRenderedPageBreak/>
        <w:t>Rede Neural</w:t>
      </w:r>
      <w:bookmarkEnd w:id="54"/>
    </w:p>
    <w:p w14:paraId="7FC13E37" w14:textId="03504861" w:rsidR="00223274" w:rsidRDefault="002E78DB" w:rsidP="00223274">
      <w:r>
        <w:t>Nas seções sobre regressão linear e regressão logística, vimos que os modelos tinham a forma</w:t>
      </w:r>
    </w:p>
    <w:p w14:paraId="163FCA06" w14:textId="429BA0A0" w:rsidR="00F3237D" w:rsidRPr="00F3237D" w:rsidRDefault="002E78DB" w:rsidP="00223274">
      <m:oMathPara>
        <m:oMath>
          <m:r>
            <w:rPr>
              <w:rFonts w:ascii="Cambria Math" w:hAnsi="Cambria Math"/>
            </w:rPr>
            <m:t>y</m:t>
          </m:r>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e>
                  </m:d>
                </m:e>
              </m:nary>
            </m:e>
          </m:d>
          <m:r>
            <w:rPr>
              <w:rFonts w:ascii="Cambria Math" w:hAnsi="Cambria Math"/>
            </w:rPr>
            <m:t>,</m:t>
          </m:r>
        </m:oMath>
      </m:oMathPara>
    </w:p>
    <w:p w14:paraId="363DA786" w14:textId="72F842C7" w:rsidR="00F3237D" w:rsidRDefault="00F3237D" w:rsidP="00223274">
      <w:pPr>
        <w:rPr>
          <w:iCs/>
        </w:rPr>
      </w:pPr>
      <w:r>
        <w:t xml:space="preserve">com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e>
                  </m:mr>
                </m:m>
              </m:e>
            </m:d>
          </m:e>
          <m:sup>
            <m:r>
              <w:rPr>
                <w:rFonts w:ascii="Cambria Math" w:hAnsi="Cambria Math"/>
              </w:rPr>
              <m:t>T</m:t>
            </m:r>
          </m:sup>
        </m:sSup>
      </m:oMath>
      <w:r>
        <w:rPr>
          <w:iCs/>
        </w:rPr>
        <w:t>.</w:t>
      </w:r>
      <w:r w:rsidR="00DE7ECE">
        <w:rPr>
          <w:iCs/>
        </w:rPr>
        <w:t xml:space="preserve"> Na regressão linear, tín</w:t>
      </w:r>
      <w:r w:rsidR="004E20DD">
        <w:rPr>
          <w:iCs/>
        </w:rPr>
        <w:t>h</w:t>
      </w:r>
      <w:r w:rsidR="00DE7ECE">
        <w:rPr>
          <w:iCs/>
        </w:rPr>
        <w:t xml:space="preserve">amos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=x</m:t>
        </m:r>
      </m:oMath>
      <w:r w:rsidR="00DE7ECE">
        <w:rPr>
          <w:iCs/>
        </w:rPr>
        <w:t xml:space="preserve"> e, na regressão logística, tínhamos uma função não-linear (mais especificamente uma sigmoide).</w:t>
      </w:r>
    </w:p>
    <w:p w14:paraId="1BFF49D2" w14:textId="0A7B7453" w:rsidR="004E20DD" w:rsidRDefault="004E20DD" w:rsidP="00223274">
      <w:pPr>
        <w:rPr>
          <w:iCs/>
        </w:rPr>
      </w:pPr>
      <w:r>
        <w:rPr>
          <w:iCs/>
        </w:rPr>
        <w:t xml:space="preserve">Na rede neural, teremos um modelo muito parecido, mas as funções base </w:t>
      </w:r>
      <m:oMath>
        <m:sSub>
          <m:sSubPr>
            <m:ctrlPr>
              <w:rPr>
                <w:rFonts w:ascii="Cambria Math" w:hAnsi="Cambria Math"/>
                <w:i/>
                <w:iCs/>
              </w:rPr>
            </m:ctrlPr>
          </m:sSubPr>
          <m:e>
            <m:r>
              <w:rPr>
                <w:rFonts w:ascii="Cambria Math" w:hAnsi="Cambria Math"/>
              </w:rPr>
              <m:t>ϕ</m:t>
            </m:r>
          </m:e>
          <m:sub>
            <m:r>
              <w:rPr>
                <w:rFonts w:ascii="Cambria Math" w:hAnsi="Cambria Math"/>
              </w:rPr>
              <m:t>j</m:t>
            </m:r>
          </m:sub>
        </m:sSub>
      </m:oMath>
      <w:r>
        <w:rPr>
          <w:iCs/>
        </w:rPr>
        <w:t xml:space="preserve">, agora, também dependerão de parâmetros </w:t>
      </w:r>
      <m:oMath>
        <m:r>
          <w:rPr>
            <w:rFonts w:ascii="Cambria Math" w:hAnsi="Cambria Math"/>
          </w:rPr>
          <m:t>θ</m:t>
        </m:r>
      </m:oMath>
      <w:r>
        <w:rPr>
          <w:iCs/>
        </w:rPr>
        <w:t xml:space="preserve"> ajustáveis e terão a forma abaixo:</w:t>
      </w:r>
    </w:p>
    <w:p w14:paraId="7ED85F18" w14:textId="77A64DB8" w:rsidR="004E20DD" w:rsidRPr="005253DD" w:rsidRDefault="00000000" w:rsidP="00223274">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
                </m:rPr>
                <w:rPr>
                  <w:rFonts w:ascii="Cambria Math" w:hAnsi="Cambria Math"/>
                </w:rPr>
                <m:t>x</m:t>
              </m:r>
              <m:r>
                <m:rPr>
                  <m:sty m:val="bi"/>
                </m:rPr>
                <w:rPr>
                  <w:rFonts w:ascii="Cambria Math" w:hAnsi="Cambria Math"/>
                </w:rPr>
                <m:t>,θ</m:t>
              </m:r>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j</m:t>
                      </m:r>
                    </m:sub>
                  </m:sSub>
                </m:e>
              </m:d>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i</m:t>
                                  </m:r>
                                </m:sub>
                              </m:sSub>
                            </m:e>
                          </m:d>
                        </m:e>
                      </m:nary>
                    </m:e>
                  </m:d>
                </m:e>
              </m:nary>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e>
                  </m:nary>
                  <m:r>
                    <w:rPr>
                      <w:rFonts w:ascii="Cambria Math" w:hAnsi="Cambria Math"/>
                    </w:rPr>
                    <m:t>g</m:t>
                  </m:r>
                  <m:d>
                    <m:dPr>
                      <m:ctrlPr>
                        <w:rPr>
                          <w:rFonts w:ascii="Cambria Math" w:hAnsi="Cambria Math"/>
                          <w:i/>
                        </w:rPr>
                      </m:ctrlPr>
                    </m:dPr>
                    <m:e>
                      <m:r>
                        <w:rPr>
                          <w:rFonts w:ascii="Cambria Math" w:hAnsi="Cambria Math"/>
                        </w:rPr>
                        <m:t>⋯</m:t>
                      </m:r>
                    </m:e>
                  </m:d>
                </m:e>
              </m:d>
            </m:e>
          </m:d>
          <m:r>
            <w:rPr>
              <w:rFonts w:ascii="Cambria Math" w:hAnsi="Cambria Math"/>
            </w:rPr>
            <m:t>,</m:t>
          </m:r>
        </m:oMath>
      </m:oMathPara>
    </w:p>
    <w:p w14:paraId="15262739" w14:textId="014A5A96" w:rsidR="005253DD" w:rsidRDefault="005253DD" w:rsidP="00223274">
      <w:r>
        <w:t xml:space="preserve">em que </w:t>
      </w:r>
      <m:oMath>
        <m:r>
          <w:rPr>
            <w:rFonts w:ascii="Cambria Math" w:hAnsi="Cambria Math"/>
          </w:rPr>
          <m:t>f, h</m:t>
        </m:r>
      </m:oMath>
      <w:r>
        <w:t xml:space="preserve"> e </w:t>
      </w:r>
      <m:oMath>
        <m:r>
          <w:rPr>
            <w:rFonts w:ascii="Cambria Math" w:hAnsi="Cambria Math"/>
          </w:rPr>
          <m:t>g</m:t>
        </m:r>
      </m:oMath>
      <w:r>
        <w:t xml:space="preserve"> são funções não lineares.</w:t>
      </w:r>
      <w:r w:rsidR="00C326BF">
        <w:t xml:space="preserve"> Como a rede neural pode ter </w:t>
      </w:r>
      <m:oMath>
        <m:r>
          <w:rPr>
            <w:rFonts w:ascii="Cambria Math" w:hAnsi="Cambria Math"/>
          </w:rPr>
          <m:t>K</m:t>
        </m:r>
      </m:oMath>
      <w:r w:rsidR="00C326BF">
        <w:t xml:space="preserve"> saídas, usamos o índice </w:t>
      </w:r>
      <m:oMath>
        <m:r>
          <w:rPr>
            <w:rFonts w:ascii="Cambria Math" w:hAnsi="Cambria Math"/>
          </w:rPr>
          <m:t>k</m:t>
        </m:r>
      </m:oMath>
      <w:r w:rsidR="00C326BF">
        <w:t xml:space="preserve"> para indicar a qual </w:t>
      </w:r>
      <w:r w:rsidR="00C326BF" w:rsidRPr="00386277">
        <w:t>saída</w:t>
      </w:r>
      <w:r w:rsidR="00C326BF">
        <w:t xml:space="preserve"> estamos nos referindo. Além disso, percebemos</w:t>
      </w:r>
      <w:r w:rsidR="00070D30">
        <w:t xml:space="preserve"> que 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070D30">
        <w:t xml:space="preserve"> é uma composição de várias outras funções que dependem dos parâmetros ajustáveis. Utilizamos um sobrescrito nos parâmetros </w:t>
      </w:r>
      <w:proofErr w:type="gramStart"/>
      <w:r w:rsidR="00070D30">
        <w:t>par</w:t>
      </w:r>
      <w:r w:rsidR="00FA595E">
        <w:t>{</w:t>
      </w:r>
      <w:proofErr w:type="gramEnd"/>
      <w:r w:rsidR="00FA595E">
        <w:t xml:space="preserve">} </w:t>
      </w:r>
      <w:r w:rsidR="00070D30">
        <w:t xml:space="preserve">a indicar a qual das </w:t>
      </w:r>
      <m:oMath>
        <m:r>
          <w:rPr>
            <w:rFonts w:ascii="Cambria Math" w:hAnsi="Cambria Math"/>
          </w:rPr>
          <m:t>L</m:t>
        </m:r>
      </m:oMath>
      <w:r w:rsidR="00070D30">
        <w:t xml:space="preserve"> </w:t>
      </w:r>
      <w:r w:rsidR="00070D30" w:rsidRPr="00070D30">
        <w:rPr>
          <w:rStyle w:val="Forte"/>
        </w:rPr>
        <w:t>camadas</w:t>
      </w:r>
      <w:r w:rsidR="00070D30">
        <w:t xml:space="preserve"> da rede neural eles estão vinculados.</w:t>
      </w:r>
    </w:p>
    <w:p w14:paraId="60642BFB" w14:textId="176F3D1C" w:rsidR="00F07468" w:rsidRDefault="007A65A3" w:rsidP="00223274">
      <w:r>
        <w:t>Assim, vemos que a rede neural é uma versão mais complexa de uma regressão logística (no caso da classificação)</w:t>
      </w:r>
      <w:r w:rsidR="00611DBB">
        <w:t xml:space="preserve">, em que a função base depende dos parâmetros ajustáveis e </w:t>
      </w:r>
      <w:r w:rsidR="00F07468">
        <w:t>de uma estrutura recursiva de funções não lineares</w:t>
      </w:r>
      <w:r w:rsidR="00611DBB">
        <w:t>.</w:t>
      </w:r>
      <w:r w:rsidR="00A671C1">
        <w:t xml:space="preserve"> Isso nos permite criar fronteiras de decisão</w:t>
      </w:r>
      <w:r w:rsidR="00F07468">
        <w:t xml:space="preserve"> não lineares</w:t>
      </w:r>
      <w:r w:rsidR="00A671C1">
        <w:t xml:space="preserve"> </w:t>
      </w:r>
      <w:r w:rsidR="00F07468">
        <w:t xml:space="preserve">(no espaço das entradas </w:t>
      </w:r>
      <m:oMath>
        <m:r>
          <m:rPr>
            <m:sty m:val="bi"/>
          </m:rPr>
          <w:rPr>
            <w:rFonts w:ascii="Cambria Math" w:hAnsi="Cambria Math"/>
          </w:rPr>
          <m:t>x</m:t>
        </m:r>
      </m:oMath>
      <w:r w:rsidR="00F07468">
        <w:t xml:space="preserve">) </w:t>
      </w:r>
      <w:r w:rsidR="00A671C1">
        <w:t>muito mais complexas do que as da regressão logística</w:t>
      </w:r>
      <w:r w:rsidR="00F07468">
        <w:t xml:space="preserve">, graças à existência de uma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F07468">
        <w:t xml:space="preserve"> bastante adaptável.</w:t>
      </w:r>
    </w:p>
    <w:p w14:paraId="211B0DF6" w14:textId="77777777" w:rsidR="00EC5680" w:rsidRDefault="00EC5680" w:rsidP="00223274"/>
    <w:p w14:paraId="1EEAA570" w14:textId="5977E4B8" w:rsidR="00070D30" w:rsidRPr="005253DD" w:rsidRDefault="00070D30" w:rsidP="00301DE7">
      <w:pPr>
        <w:pStyle w:val="Ttulo2"/>
        <w:rPr>
          <w:rFonts w:eastAsiaTheme="minorEastAsia"/>
        </w:rPr>
      </w:pPr>
      <w:bookmarkStart w:id="55" w:name="_Toc153027855"/>
      <w:r>
        <w:rPr>
          <w:rFonts w:eastAsiaTheme="minorEastAsia"/>
        </w:rPr>
        <w:t>Estrutura da Rede Neural</w:t>
      </w:r>
      <w:bookmarkEnd w:id="55"/>
    </w:p>
    <w:p w14:paraId="57178627" w14:textId="303E8526" w:rsidR="005253DD" w:rsidRDefault="00386277" w:rsidP="00223274">
      <w:r>
        <w:t xml:space="preserve">O elemento básico de uma rede neural é chamado de </w:t>
      </w:r>
      <w:r w:rsidRPr="00386277">
        <w:rPr>
          <w:rStyle w:val="Forte"/>
        </w:rPr>
        <w:t>neurônio</w:t>
      </w:r>
      <w:r>
        <w:t xml:space="preserve">, como pode ser visto na </w:t>
      </w:r>
      <w:r>
        <w:fldChar w:fldCharType="begin"/>
      </w:r>
      <w:r>
        <w:instrText xml:space="preserve"> REF _Ref133860965 \h </w:instrText>
      </w:r>
      <w:r>
        <w:fldChar w:fldCharType="separate"/>
      </w:r>
      <w:r w:rsidR="00F71F0A">
        <w:t xml:space="preserve">Figura </w:t>
      </w:r>
      <w:r w:rsidR="00F71F0A">
        <w:rPr>
          <w:noProof/>
        </w:rPr>
        <w:t>5</w:t>
      </w:r>
      <w:r w:rsidR="00F71F0A">
        <w:noBreakHyphen/>
      </w:r>
      <w:r w:rsidR="00F71F0A">
        <w:rPr>
          <w:noProof/>
        </w:rPr>
        <w:t>1</w:t>
      </w:r>
      <w:r>
        <w:fldChar w:fldCharType="end"/>
      </w:r>
      <w:r>
        <w:t>.</w:t>
      </w:r>
    </w:p>
    <w:p w14:paraId="0A1D5A68" w14:textId="77777777" w:rsidR="00386277" w:rsidRDefault="00386277" w:rsidP="00223274"/>
    <w:p w14:paraId="67CDFA5F" w14:textId="0D64AAE6" w:rsidR="00386277" w:rsidRDefault="00386277" w:rsidP="00386277">
      <w:pPr>
        <w:jc w:val="center"/>
      </w:pPr>
      <w:r w:rsidRPr="00386277">
        <w:rPr>
          <w:noProof/>
        </w:rPr>
        <w:lastRenderedPageBreak/>
        <w:drawing>
          <wp:inline distT="0" distB="0" distL="0" distR="0" wp14:anchorId="69FD0408" wp14:editId="6A38DCBE">
            <wp:extent cx="3851564" cy="1426672"/>
            <wp:effectExtent l="0" t="0" r="0" b="2540"/>
            <wp:docPr id="132979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9186" name=""/>
                    <pic:cNvPicPr/>
                  </pic:nvPicPr>
                  <pic:blipFill>
                    <a:blip r:embed="rId38"/>
                    <a:stretch>
                      <a:fillRect/>
                    </a:stretch>
                  </pic:blipFill>
                  <pic:spPr>
                    <a:xfrm>
                      <a:off x="0" y="0"/>
                      <a:ext cx="3873879" cy="1434938"/>
                    </a:xfrm>
                    <a:prstGeom prst="rect">
                      <a:avLst/>
                    </a:prstGeom>
                  </pic:spPr>
                </pic:pic>
              </a:graphicData>
            </a:graphic>
          </wp:inline>
        </w:drawing>
      </w:r>
    </w:p>
    <w:p w14:paraId="10648F2D" w14:textId="65028FD7" w:rsidR="00386277" w:rsidRDefault="00386277" w:rsidP="00386277">
      <w:pPr>
        <w:pStyle w:val="Legenda"/>
        <w:jc w:val="center"/>
      </w:pPr>
      <w:bookmarkStart w:id="56" w:name="_Ref133860965"/>
      <w:r>
        <w:t xml:space="preserve">Figura </w:t>
      </w:r>
      <w:r w:rsidR="00000000">
        <w:fldChar w:fldCharType="begin"/>
      </w:r>
      <w:r w:rsidR="00000000">
        <w:instrText xml:space="preserve"> STYLEREF 1 \s </w:instrText>
      </w:r>
      <w:r w:rsidR="00000000">
        <w:fldChar w:fldCharType="separate"/>
      </w:r>
      <w:r w:rsidR="00F71F0A">
        <w:rPr>
          <w:noProof/>
        </w:rPr>
        <w:t>5</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1</w:t>
      </w:r>
      <w:r w:rsidR="00000000">
        <w:rPr>
          <w:noProof/>
        </w:rPr>
        <w:fldChar w:fldCharType="end"/>
      </w:r>
      <w:bookmarkEnd w:id="56"/>
      <w:r>
        <w:t>: Ilustração do neurônio de uma rede neural.</w:t>
      </w:r>
    </w:p>
    <w:p w14:paraId="026F887F" w14:textId="7C37F5B0" w:rsidR="00386277" w:rsidRDefault="00386277" w:rsidP="00D03523">
      <w:r>
        <w:t xml:space="preserve">Nessa imagem, podemos ver os elementos já mencionados anteriormente, nomeadamente as entras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os pesos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e a função não linear </w:t>
      </w:r>
      <m:oMath>
        <m:r>
          <w:rPr>
            <w:rFonts w:ascii="Cambria Math" w:hAnsi="Cambria Math"/>
          </w:rPr>
          <m:t>f</m:t>
        </m:r>
      </m:oMath>
      <w:r>
        <w:t xml:space="preserve">, que recebe o nome especial de </w:t>
      </w:r>
      <w:r w:rsidRPr="00386277">
        <w:rPr>
          <w:rStyle w:val="Forte"/>
        </w:rPr>
        <w:t>função de ativação</w:t>
      </w:r>
      <w:r>
        <w:t xml:space="preserve">. Além disso,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que não está associado a nenhuma entrada recebe o nome de </w:t>
      </w:r>
      <w:r w:rsidR="00D03523">
        <w:rPr>
          <w:rStyle w:val="Forte"/>
        </w:rPr>
        <w:t xml:space="preserve">bias </w:t>
      </w:r>
      <w:r w:rsidR="00D03523" w:rsidRPr="00D03523">
        <w:t xml:space="preserve">(ou </w:t>
      </w:r>
      <w:proofErr w:type="spellStart"/>
      <w:r w:rsidR="00D03523" w:rsidRPr="00D03523">
        <w:t>threshold</w:t>
      </w:r>
      <w:proofErr w:type="spellEnd"/>
      <w:r w:rsidR="00D03523" w:rsidRPr="00D03523">
        <w:t>).</w:t>
      </w:r>
      <w:r w:rsidR="00D03523">
        <w:t xml:space="preserve"> A parte B dessa figura mostra que, usualmente, agrupamos </w:t>
      </w:r>
      <w:r w:rsidR="00576B6B">
        <w:t xml:space="preserve">o bloco de combinação linear com o da função de ativação para formar o que é chamado de </w:t>
      </w:r>
      <w:r w:rsidR="00576B6B" w:rsidRPr="00576B6B">
        <w:rPr>
          <w:rStyle w:val="Forte"/>
        </w:rPr>
        <w:t>nó</w:t>
      </w:r>
      <w:r w:rsidR="00576B6B">
        <w:t>. Muitas vezes, o termo nó será utilizado para se referir ao neurônio inteiro.</w:t>
      </w:r>
    </w:p>
    <w:p w14:paraId="700C5AE1" w14:textId="3CD7CA0A" w:rsidR="00576B6B" w:rsidRPr="00307677" w:rsidRDefault="00576B6B" w:rsidP="004352CA">
      <w:r>
        <w:t>Juntando vários neurônios, podemos formar o que é chamado</w:t>
      </w:r>
      <w:r w:rsidR="004352CA">
        <w:t xml:space="preserve"> de</w:t>
      </w:r>
      <w:r>
        <w:t xml:space="preserve"> </w:t>
      </w:r>
      <w:r w:rsidR="004352CA">
        <w:rPr>
          <w:rStyle w:val="Forte"/>
          <w:i/>
          <w:iCs/>
        </w:rPr>
        <w:t>feed-</w:t>
      </w:r>
      <w:proofErr w:type="spellStart"/>
      <w:r w:rsidR="004352CA">
        <w:rPr>
          <w:rStyle w:val="Forte"/>
          <w:i/>
          <w:iCs/>
        </w:rPr>
        <w:t>forward</w:t>
      </w:r>
      <w:proofErr w:type="spellEnd"/>
      <w:r w:rsidR="004352CA">
        <w:rPr>
          <w:rStyle w:val="Forte"/>
          <w:i/>
          <w:iCs/>
        </w:rPr>
        <w:t xml:space="preserve"> network </w:t>
      </w:r>
      <w:r w:rsidR="004352CA" w:rsidRPr="004352CA">
        <w:t xml:space="preserve">ou </w:t>
      </w:r>
      <w:proofErr w:type="spellStart"/>
      <w:r w:rsidRPr="00576B6B">
        <w:rPr>
          <w:rStyle w:val="Forte"/>
          <w:i/>
          <w:iCs/>
        </w:rPr>
        <w:t>fully</w:t>
      </w:r>
      <w:proofErr w:type="spellEnd"/>
      <w:r w:rsidRPr="00576B6B">
        <w:rPr>
          <w:rStyle w:val="Forte"/>
          <w:i/>
          <w:iCs/>
        </w:rPr>
        <w:t xml:space="preserve"> </w:t>
      </w:r>
      <w:proofErr w:type="spellStart"/>
      <w:r w:rsidRPr="00576B6B">
        <w:rPr>
          <w:rStyle w:val="Forte"/>
          <w:i/>
          <w:iCs/>
        </w:rPr>
        <w:t>connected</w:t>
      </w:r>
      <w:proofErr w:type="spellEnd"/>
      <w:r w:rsidRPr="00576B6B">
        <w:rPr>
          <w:rStyle w:val="Forte"/>
          <w:i/>
          <w:iCs/>
        </w:rPr>
        <w:t xml:space="preserve"> network</w:t>
      </w:r>
      <w:r>
        <w:rPr>
          <w:i/>
          <w:iCs/>
        </w:rPr>
        <w:t xml:space="preserve"> </w:t>
      </w:r>
      <w:r>
        <w:t xml:space="preserve">(FCN), como é mostrado na </w:t>
      </w:r>
      <w:r>
        <w:fldChar w:fldCharType="begin"/>
      </w:r>
      <w:r>
        <w:instrText xml:space="preserve"> REF _Ref133861576 \h </w:instrText>
      </w:r>
      <w:r>
        <w:fldChar w:fldCharType="separate"/>
      </w:r>
      <w:r w:rsidR="00F71F0A">
        <w:t xml:space="preserve">Figura </w:t>
      </w:r>
      <w:r w:rsidR="00F71F0A">
        <w:rPr>
          <w:noProof/>
        </w:rPr>
        <w:t>5</w:t>
      </w:r>
      <w:r w:rsidR="00F71F0A">
        <w:noBreakHyphen/>
      </w:r>
      <w:r w:rsidR="00F71F0A">
        <w:rPr>
          <w:noProof/>
        </w:rPr>
        <w:t>2</w:t>
      </w:r>
      <w:r>
        <w:fldChar w:fldCharType="end"/>
      </w:r>
      <w:r>
        <w:t xml:space="preserve">. </w:t>
      </w:r>
      <w:r w:rsidR="004352CA">
        <w:t xml:space="preserve">O nome </w:t>
      </w:r>
      <w:r w:rsidR="004352CA">
        <w:rPr>
          <w:i/>
          <w:iCs/>
        </w:rPr>
        <w:t>feed-</w:t>
      </w:r>
      <w:proofErr w:type="spellStart"/>
      <w:r w:rsidR="004352CA">
        <w:rPr>
          <w:i/>
          <w:iCs/>
        </w:rPr>
        <w:t>forward</w:t>
      </w:r>
      <w:proofErr w:type="spellEnd"/>
      <w:r w:rsidR="004352CA">
        <w:rPr>
          <w:i/>
          <w:iCs/>
        </w:rPr>
        <w:t xml:space="preserve"> network</w:t>
      </w:r>
      <w:r w:rsidR="004352CA">
        <w:t xml:space="preserve"> se dá pelo fato de a informação ser unidirecional, indo das entradas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352CA">
        <w:t xml:space="preserve"> até camada de saída.</w:t>
      </w:r>
      <w:r w:rsidR="00307677">
        <w:t xml:space="preserve"> Já o nome </w:t>
      </w:r>
      <w:proofErr w:type="spellStart"/>
      <w:r w:rsidR="00307677">
        <w:rPr>
          <w:i/>
          <w:iCs/>
        </w:rPr>
        <w:t>fully</w:t>
      </w:r>
      <w:proofErr w:type="spellEnd"/>
      <w:r w:rsidR="00307677">
        <w:rPr>
          <w:i/>
          <w:iCs/>
        </w:rPr>
        <w:t xml:space="preserve"> </w:t>
      </w:r>
      <w:proofErr w:type="spellStart"/>
      <w:r w:rsidR="00307677">
        <w:rPr>
          <w:i/>
          <w:iCs/>
        </w:rPr>
        <w:t>connected</w:t>
      </w:r>
      <w:proofErr w:type="spellEnd"/>
      <w:r w:rsidR="00307677">
        <w:rPr>
          <w:i/>
          <w:iCs/>
        </w:rPr>
        <w:t xml:space="preserve"> network </w:t>
      </w:r>
      <w:r w:rsidR="00307677">
        <w:t>enfatiza o fato de que cada neurônio desse tipo de rede está conectado a todos os neurônios da camada anterior.</w:t>
      </w:r>
    </w:p>
    <w:p w14:paraId="7B14301A" w14:textId="6C5E4813" w:rsidR="00576B6B" w:rsidRDefault="00512DAF" w:rsidP="00576B6B">
      <w:pPr>
        <w:jc w:val="center"/>
        <w:rPr>
          <w:rStyle w:val="Forte"/>
        </w:rPr>
      </w:pPr>
      <w:r w:rsidRPr="00512DAF">
        <w:rPr>
          <w:rStyle w:val="Forte"/>
          <w:noProof/>
        </w:rPr>
        <w:drawing>
          <wp:inline distT="0" distB="0" distL="0" distR="0" wp14:anchorId="77FFEE26" wp14:editId="3046513D">
            <wp:extent cx="4682836" cy="3626114"/>
            <wp:effectExtent l="0" t="0" r="3810" b="0"/>
            <wp:docPr id="1070659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9863" name=""/>
                    <pic:cNvPicPr/>
                  </pic:nvPicPr>
                  <pic:blipFill>
                    <a:blip r:embed="rId39"/>
                    <a:stretch>
                      <a:fillRect/>
                    </a:stretch>
                  </pic:blipFill>
                  <pic:spPr>
                    <a:xfrm>
                      <a:off x="0" y="0"/>
                      <a:ext cx="4692845" cy="3633864"/>
                    </a:xfrm>
                    <a:prstGeom prst="rect">
                      <a:avLst/>
                    </a:prstGeom>
                  </pic:spPr>
                </pic:pic>
              </a:graphicData>
            </a:graphic>
          </wp:inline>
        </w:drawing>
      </w:r>
    </w:p>
    <w:p w14:paraId="5EACBCFD" w14:textId="3355E85F" w:rsidR="00576B6B" w:rsidRDefault="00576B6B" w:rsidP="00576B6B">
      <w:pPr>
        <w:pStyle w:val="Legenda"/>
        <w:jc w:val="center"/>
      </w:pPr>
      <w:bookmarkStart w:id="57" w:name="_Ref133861576"/>
      <w:r>
        <w:t xml:space="preserve">Figura </w:t>
      </w:r>
      <w:r w:rsidR="00000000">
        <w:fldChar w:fldCharType="begin"/>
      </w:r>
      <w:r w:rsidR="00000000">
        <w:instrText xml:space="preserve"> STYLEREF 1 \s </w:instrText>
      </w:r>
      <w:r w:rsidR="00000000">
        <w:fldChar w:fldCharType="separate"/>
      </w:r>
      <w:r w:rsidR="00F71F0A">
        <w:rPr>
          <w:noProof/>
        </w:rPr>
        <w:t>5</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2</w:t>
      </w:r>
      <w:r w:rsidR="00000000">
        <w:rPr>
          <w:noProof/>
        </w:rPr>
        <w:fldChar w:fldCharType="end"/>
      </w:r>
      <w:bookmarkEnd w:id="57"/>
      <w:r>
        <w:t>: Rede neural totalmente conec</w:t>
      </w:r>
      <w:r w:rsidR="00512DAF">
        <w:t xml:space="preserve">tada com </w:t>
      </w:r>
      <m:oMath>
        <m:r>
          <w:rPr>
            <w:rFonts w:ascii="Cambria Math" w:hAnsi="Cambria Math"/>
          </w:rPr>
          <m:t>L</m:t>
        </m:r>
      </m:oMath>
      <w:r w:rsidR="00512DAF">
        <w:t xml:space="preserve"> camadas</w:t>
      </w:r>
      <w:r>
        <w:t>.</w:t>
      </w:r>
    </w:p>
    <w:p w14:paraId="1518F948" w14:textId="6F917635" w:rsidR="00307677" w:rsidRPr="00307677" w:rsidRDefault="00307677" w:rsidP="00307677">
      <w:r>
        <w:t xml:space="preserve">Atentando-se para a questão de nomenclatura, damos os nomes de </w:t>
      </w:r>
      <w:r w:rsidRPr="00307677">
        <w:rPr>
          <w:rStyle w:val="Forte"/>
        </w:rPr>
        <w:t>neurônio de saída</w:t>
      </w:r>
      <w:r>
        <w:t xml:space="preserve"> e </w:t>
      </w:r>
      <w:r w:rsidRPr="00307677">
        <w:rPr>
          <w:rStyle w:val="Forte"/>
        </w:rPr>
        <w:t>neurônios escondidos</w:t>
      </w:r>
      <w:r>
        <w:t xml:space="preserve"> aos neurônios pertencentes às camadas de saída e camadas escondidas, respectivamente. Os nós pertencentes à camada de entrada não são neurônios, ou seja, não realizam nenhum tipo de processamento. Por causa disso, </w:t>
      </w:r>
      <w:r w:rsidR="00512DAF">
        <w:t>dizemos que a rede</w:t>
      </w:r>
      <w:r>
        <w:t xml:space="preserve"> da </w:t>
      </w:r>
      <w:r>
        <w:fldChar w:fldCharType="begin"/>
      </w:r>
      <w:r>
        <w:instrText xml:space="preserve"> REF _Ref133861576 \h </w:instrText>
      </w:r>
      <w:r>
        <w:fldChar w:fldCharType="separate"/>
      </w:r>
      <w:r w:rsidR="00F71F0A">
        <w:t xml:space="preserve">Figura </w:t>
      </w:r>
      <w:r w:rsidR="00F71F0A">
        <w:rPr>
          <w:noProof/>
        </w:rPr>
        <w:t>5</w:t>
      </w:r>
      <w:r w:rsidR="00F71F0A">
        <w:noBreakHyphen/>
      </w:r>
      <w:r w:rsidR="00F71F0A">
        <w:rPr>
          <w:noProof/>
        </w:rPr>
        <w:t>2</w:t>
      </w:r>
      <w:r>
        <w:fldChar w:fldCharType="end"/>
      </w:r>
      <w:r>
        <w:t xml:space="preserve"> é </w:t>
      </w:r>
      <w:r>
        <w:lastRenderedPageBreak/>
        <w:t xml:space="preserve">uma rede de </w:t>
      </w:r>
      <m:oMath>
        <m:r>
          <w:rPr>
            <w:rFonts w:ascii="Cambria Math" w:hAnsi="Cambria Math"/>
          </w:rPr>
          <m:t>L</m:t>
        </m:r>
      </m:oMath>
      <w:r>
        <w:t xml:space="preserve"> camadas, excluindo a camada de entrada da contagem.</w:t>
      </w:r>
      <w:r w:rsidR="00640A14">
        <w:t xml:space="preserve"> Redes com até 3 camadas</w:t>
      </w:r>
      <w:r w:rsidR="00512DAF">
        <w:t xml:space="preserve"> (até duas camadas escondidas)</w:t>
      </w:r>
      <w:r w:rsidR="00640A14">
        <w:t xml:space="preserve"> são chamadas de </w:t>
      </w:r>
      <w:r w:rsidR="00640A14" w:rsidRPr="00640A14">
        <w:rPr>
          <w:rStyle w:val="Forte"/>
        </w:rPr>
        <w:t>rasas</w:t>
      </w:r>
      <w:r w:rsidR="00640A14">
        <w:t xml:space="preserve"> e redes com mais camadas são chamadas </w:t>
      </w:r>
      <w:r w:rsidR="00640A14" w:rsidRPr="00640A14">
        <w:rPr>
          <w:rStyle w:val="Forte"/>
        </w:rPr>
        <w:t>profundas</w:t>
      </w:r>
      <w:r w:rsidR="00640A14">
        <w:t>.</w:t>
      </w:r>
    </w:p>
    <w:p w14:paraId="292BA34D" w14:textId="1C015C13" w:rsidR="00223274" w:rsidRDefault="00307677" w:rsidP="00223274">
      <w:r>
        <w:t xml:space="preserve">Muitas pessoas também chamam essa rede de </w:t>
      </w:r>
      <w:proofErr w:type="spellStart"/>
      <w:r w:rsidRPr="002F6333">
        <w:rPr>
          <w:rStyle w:val="Forte"/>
          <w:i/>
          <w:iCs/>
        </w:rPr>
        <w:t>multilayer</w:t>
      </w:r>
      <w:proofErr w:type="spellEnd"/>
      <w:r w:rsidRPr="002F6333">
        <w:rPr>
          <w:rStyle w:val="Forte"/>
          <w:i/>
          <w:iCs/>
        </w:rPr>
        <w:t xml:space="preserve"> </w:t>
      </w:r>
      <w:proofErr w:type="spellStart"/>
      <w:r w:rsidRPr="002F6333">
        <w:rPr>
          <w:rStyle w:val="Forte"/>
          <w:i/>
          <w:iCs/>
        </w:rPr>
        <w:t>perceptron</w:t>
      </w:r>
      <w:proofErr w:type="spellEnd"/>
      <w:r>
        <w:t xml:space="preserve"> (MLP), por causa da origem desse modelo, que era baseado em um modelo de neurônio chamado de </w:t>
      </w:r>
      <w:proofErr w:type="spellStart"/>
      <w:r>
        <w:t>perceptron</w:t>
      </w:r>
      <w:proofErr w:type="spellEnd"/>
      <w:r>
        <w:t>.</w:t>
      </w:r>
    </w:p>
    <w:p w14:paraId="53CDB94B" w14:textId="3BB8E880" w:rsidR="00BA0049" w:rsidRDefault="00BA0049" w:rsidP="00223274">
      <w:r>
        <w:t>Em cada neurônio da rede neural, estamos realizando a seguinte operação:</w:t>
      </w:r>
    </w:p>
    <w:tbl>
      <w:tblPr>
        <w:tblStyle w:val="Tabelacomgrade"/>
        <w:tblW w:w="0" w:type="auto"/>
        <w:jc w:val="center"/>
        <w:shd w:val="clear" w:color="auto" w:fill="D9E2F3" w:themeFill="accent1" w:themeFillTint="33"/>
        <w:tblLook w:val="04A0" w:firstRow="1" w:lastRow="0" w:firstColumn="1" w:lastColumn="0" w:noHBand="0" w:noVBand="1"/>
      </w:tblPr>
      <w:tblGrid>
        <w:gridCol w:w="2830"/>
      </w:tblGrid>
      <w:tr w:rsidR="00BB3B8B" w14:paraId="03FDCC59" w14:textId="77777777" w:rsidTr="00BB3B8B">
        <w:trPr>
          <w:trHeight w:val="567"/>
          <w:jc w:val="center"/>
        </w:trPr>
        <w:tc>
          <w:tcPr>
            <w:tcW w:w="2830" w:type="dxa"/>
            <w:shd w:val="clear" w:color="auto" w:fill="D9E2F3" w:themeFill="accent1" w:themeFillTint="33"/>
            <w:vAlign w:val="center"/>
          </w:tcPr>
          <w:p w14:paraId="21599034" w14:textId="58B0A80E" w:rsidR="00BB3B8B" w:rsidRDefault="00000000" w:rsidP="00BB3B8B">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r</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=f</m:t>
                </m:r>
                <m:d>
                  <m:dPr>
                    <m:ctrlPr>
                      <w:rPr>
                        <w:rFonts w:ascii="Cambria Math" w:hAnsi="Cambria Math"/>
                        <w:i/>
                      </w:rPr>
                    </m:ctrlPr>
                  </m:dPr>
                  <m:e>
                    <m:sSup>
                      <m:sSupPr>
                        <m:ctrlPr>
                          <w:rPr>
                            <w:rFonts w:ascii="Cambria Math" w:hAnsi="Cambria Math"/>
                            <w:b/>
                            <w:bCs/>
                            <w:i/>
                          </w:rPr>
                        </m:ctrlPr>
                      </m:sSup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e>
                      <m:sup>
                        <m:r>
                          <w:rPr>
                            <w:rFonts w:ascii="Cambria Math" w:hAnsi="Cambria Math"/>
                          </w:rPr>
                          <m:t>T</m:t>
                        </m:r>
                      </m:sup>
                    </m:sSup>
                    <m:sSup>
                      <m:sSupPr>
                        <m:ctrlPr>
                          <w:rPr>
                            <w:rFonts w:ascii="Cambria Math" w:hAnsi="Cambria Math"/>
                            <w:b/>
                            <w:bCs/>
                            <w:i/>
                          </w:rPr>
                        </m:ctrlPr>
                      </m:sSupPr>
                      <m:e>
                        <m:r>
                          <m:rPr>
                            <m:sty m:val="bi"/>
                          </m:rPr>
                          <w:rPr>
                            <w:rFonts w:ascii="Cambria Math" w:hAnsi="Cambria Math"/>
                          </w:rPr>
                          <m:t>y</m:t>
                        </m:r>
                      </m:e>
                      <m:sup>
                        <m:r>
                          <w:rPr>
                            <w:rFonts w:ascii="Cambria Math" w:hAnsi="Cambria Math"/>
                          </w:rPr>
                          <m:t>r-1</m:t>
                        </m:r>
                      </m:sup>
                    </m:sSup>
                  </m:e>
                </m:d>
                <m:r>
                  <w:rPr>
                    <w:rFonts w:ascii="Cambria Math" w:hAnsi="Cambria Math"/>
                  </w:rPr>
                  <m:t>.</m:t>
                </m:r>
              </m:oMath>
            </m:oMathPara>
          </w:p>
        </w:tc>
      </w:tr>
    </w:tbl>
    <w:p w14:paraId="77F8E914" w14:textId="1A1887F3" w:rsidR="00AE2298" w:rsidRDefault="00BB3B8B" w:rsidP="00223274">
      <w:r>
        <w:br/>
      </w:r>
      <w:r w:rsidR="00BA0049">
        <w:t xml:space="preserve">O sobrescrito </w:t>
      </w:r>
      <m:oMath>
        <m:r>
          <m:rPr>
            <m:sty m:val="p"/>
          </m:rPr>
          <w:rPr>
            <w:rStyle w:val="NotaoChar"/>
          </w:rPr>
          <m:t>r</m:t>
        </m:r>
      </m:oMath>
      <w:r w:rsidR="00BA0049">
        <w:t xml:space="preserve"> indica a qual das </w:t>
      </w:r>
      <m:oMath>
        <m:r>
          <m:rPr>
            <m:sty m:val="p"/>
          </m:rPr>
          <w:rPr>
            <w:rStyle w:val="NotaoChar"/>
          </w:rPr>
          <m:t>L</m:t>
        </m:r>
      </m:oMath>
      <w:r w:rsidR="00BA0049">
        <w:t xml:space="preserve"> camadas o neurônio pertence</w:t>
      </w:r>
      <w:r w:rsidR="00AE2298">
        <w:t>.</w:t>
      </w:r>
      <w:r w:rsidR="00AE2298">
        <w:br/>
        <w:t xml:space="preserve">O subscrito </w:t>
      </w:r>
      <m:oMath>
        <m:r>
          <m:rPr>
            <m:sty m:val="p"/>
          </m:rPr>
          <w:rPr>
            <w:rStyle w:val="NotaoChar"/>
          </w:rPr>
          <m:t>j</m:t>
        </m:r>
      </m:oMath>
      <w:r w:rsidR="00AE2298">
        <w:t xml:space="preserve"> identifica o número do neurônio nessa camada</w:t>
      </w:r>
      <w:r>
        <w:t xml:space="preserve">, considerando um total de </w:t>
      </w:r>
      <m:oMath>
        <m:sSub>
          <m:sSubPr>
            <m:ctrlPr>
              <w:rPr>
                <w:rStyle w:val="NotaoChar"/>
                <w:i w:val="0"/>
              </w:rPr>
            </m:ctrlPr>
          </m:sSubPr>
          <m:e>
            <m:r>
              <m:rPr>
                <m:sty m:val="p"/>
              </m:rPr>
              <w:rPr>
                <w:rStyle w:val="NotaoChar"/>
              </w:rPr>
              <m:t>k</m:t>
            </m:r>
          </m:e>
          <m:sub>
            <m:r>
              <m:rPr>
                <m:sty m:val="p"/>
              </m:rPr>
              <w:rPr>
                <w:rStyle w:val="NotaoChar"/>
              </w:rPr>
              <m:t>r</m:t>
            </m:r>
          </m:sub>
        </m:sSub>
      </m:oMath>
      <w:r>
        <w:t xml:space="preserve"> neurônios.</w:t>
      </w:r>
      <w:r w:rsidR="00AE2298">
        <w:br/>
        <w:t xml:space="preserve">Assim, a expressão diz que a saída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m:t>
            </m:r>
          </m:sup>
        </m:sSubSup>
      </m:oMath>
      <w:r w:rsidR="00AE2298">
        <w:t xml:space="preserve"> do neurônio </w:t>
      </w:r>
      <m:oMath>
        <m:r>
          <w:rPr>
            <w:rFonts w:ascii="Cambria Math" w:hAnsi="Cambria Math"/>
          </w:rPr>
          <m:t>j</m:t>
        </m:r>
      </m:oMath>
      <w:r w:rsidR="00AE2298">
        <w:t xml:space="preserve"> da camada </w:t>
      </w:r>
      <m:oMath>
        <m:r>
          <w:rPr>
            <w:rFonts w:ascii="Cambria Math" w:hAnsi="Cambria Math"/>
          </w:rPr>
          <m:t>r</m:t>
        </m:r>
      </m:oMath>
      <w:r w:rsidR="00AE2298">
        <w:t xml:space="preserve"> é igual ao produto do vetor </w:t>
      </w:r>
      <m:oMath>
        <m:sSup>
          <m:sSupPr>
            <m:ctrlPr>
              <w:rPr>
                <w:rFonts w:ascii="Cambria Math" w:hAnsi="Cambria Math"/>
                <w:i/>
              </w:rPr>
            </m:ctrlPr>
          </m:sSupPr>
          <m:e>
            <m:r>
              <w:rPr>
                <w:rFonts w:ascii="Cambria Math" w:hAnsi="Cambria Math"/>
              </w:rPr>
              <m:t>y</m:t>
            </m:r>
          </m:e>
          <m:sup>
            <m:r>
              <w:rPr>
                <w:rFonts w:ascii="Cambria Math" w:hAnsi="Cambria Math"/>
              </w:rPr>
              <m:t>r-1</m:t>
            </m:r>
          </m:sup>
        </m:sSup>
      </m:oMath>
      <w:r w:rsidR="00AE2298">
        <w:t xml:space="preserve"> com as saídas dos neurônios da camada anterior pelo vetor de parâmetros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00AE2298" w:rsidRPr="00AE2298">
        <w:t>,</w:t>
      </w:r>
      <w:r w:rsidR="00AE2298">
        <w:rPr>
          <w:b/>
          <w:bCs/>
        </w:rPr>
        <w:t xml:space="preserve"> </w:t>
      </w:r>
      <w:r w:rsidR="00AE2298">
        <w:t xml:space="preserve">vinculado ao neurônio em questão, passado por uma função não linear </w:t>
      </w:r>
      <m:oMath>
        <m:r>
          <w:rPr>
            <w:rFonts w:ascii="Cambria Math" w:hAnsi="Cambria Math"/>
          </w:rPr>
          <m:t>f</m:t>
        </m:r>
        <m:d>
          <m:dPr>
            <m:ctrlPr>
              <w:rPr>
                <w:rFonts w:ascii="Cambria Math" w:hAnsi="Cambria Math"/>
                <w:i/>
              </w:rPr>
            </m:ctrlPr>
          </m:dPr>
          <m:e>
            <m:r>
              <w:rPr>
                <w:rFonts w:ascii="Cambria Math" w:hAnsi="Cambria Math"/>
              </w:rPr>
              <m:t>∙</m:t>
            </m:r>
          </m:e>
        </m:d>
      </m:oMath>
      <w:r w:rsidR="00AE2298">
        <w:t>.</w:t>
      </w:r>
    </w:p>
    <w:p w14:paraId="3013AEF1" w14:textId="0316EEAF" w:rsidR="00AE2298" w:rsidRDefault="00AE2298" w:rsidP="00223274">
      <w:r>
        <w:t xml:space="preserve">O vetor </w:t>
      </w:r>
      <w:r w:rsidR="00BB3B8B">
        <w:t>d</w:t>
      </w:r>
      <w:r>
        <w:t xml:space="preserve">as saídas de todos os neurônios de uma camada </w:t>
      </w:r>
      <m:oMath>
        <m:r>
          <w:rPr>
            <w:rFonts w:ascii="Cambria Math" w:hAnsi="Cambria Math"/>
          </w:rPr>
          <m:t>r</m:t>
        </m:r>
      </m:oMath>
      <w:r>
        <w:t xml:space="preserve">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972"/>
      </w:tblGrid>
      <w:tr w:rsidR="00BB3B8B" w14:paraId="27E5757A" w14:textId="77777777" w:rsidTr="00BB3B8B">
        <w:trPr>
          <w:trHeight w:val="680"/>
          <w:jc w:val="center"/>
        </w:trPr>
        <w:tc>
          <w:tcPr>
            <w:tcW w:w="2972" w:type="dxa"/>
            <w:shd w:val="clear" w:color="auto" w:fill="D9E2F3" w:themeFill="accent1" w:themeFillTint="33"/>
            <w:vAlign w:val="center"/>
          </w:tcPr>
          <w:p w14:paraId="55548E57" w14:textId="3300EA76" w:rsidR="00BB3B8B" w:rsidRDefault="00000000" w:rsidP="00BB3B8B">
            <w:pPr>
              <w:jc w:val="center"/>
            </w:pPr>
            <m:oMathPara>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i/>
                                    <w:iCs/>
                                  </w:rPr>
                                </m:ctrlPr>
                              </m:sSupPr>
                              <m:e>
                                <m:r>
                                  <m:rPr>
                                    <m:sty m:val="bi"/>
                                  </m:rPr>
                                  <w:rPr>
                                    <w:rFonts w:ascii="Cambria Math" w:hAnsi="Cambria Math"/>
                                  </w:rPr>
                                  <m:t>z</m:t>
                                </m:r>
                              </m:e>
                              <m:sup>
                                <m:r>
                                  <w:rPr>
                                    <w:rFonts w:ascii="Cambria Math" w:hAnsi="Cambria Math"/>
                                  </w:rPr>
                                  <m:t>r</m:t>
                                </m:r>
                              </m:sup>
                            </m:sSup>
                          </m:e>
                        </m:d>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rPr>
                                </m:ctrlPr>
                              </m:sSupPr>
                              <m:e>
                                <m:r>
                                  <m:rPr>
                                    <m:sty m:val="b"/>
                                  </m:rPr>
                                  <w:rPr>
                                    <w:rFonts w:ascii="Cambria Math" w:hAnsi="Cambria Math"/>
                                  </w:rPr>
                                  <m:t>Θ</m:t>
                                </m:r>
                              </m:e>
                              <m:sup>
                                <m:r>
                                  <w:rPr>
                                    <w:rFonts w:ascii="Cambria Math" w:hAnsi="Cambria Math"/>
                                  </w:rPr>
                                  <m:t>r</m:t>
                                </m:r>
                              </m:sup>
                            </m:sSup>
                            <m:sSup>
                              <m:sSupPr>
                                <m:ctrlPr>
                                  <w:rPr>
                                    <w:rFonts w:ascii="Cambria Math" w:hAnsi="Cambria Math"/>
                                    <w:i/>
                                    <w:iCs/>
                                  </w:rPr>
                                </m:ctrlPr>
                              </m:sSupPr>
                              <m:e>
                                <m:r>
                                  <m:rPr>
                                    <m:sty m:val="bi"/>
                                  </m:rPr>
                                  <w:rPr>
                                    <w:rFonts w:ascii="Cambria Math" w:hAnsi="Cambria Math"/>
                                  </w:rPr>
                                  <m:t>y</m:t>
                                </m:r>
                              </m:e>
                              <m:sup>
                                <m:r>
                                  <w:rPr>
                                    <w:rFonts w:ascii="Cambria Math" w:hAnsi="Cambria Math"/>
                                  </w:rPr>
                                  <m:t>r-1</m:t>
                                </m:r>
                              </m:sup>
                            </m:sSup>
                            <m:ctrlPr>
                              <w:rPr>
                                <w:rFonts w:ascii="Cambria Math" w:hAnsi="Cambria Math"/>
                                <w:i/>
                                <w:iCs/>
                              </w:rPr>
                            </m:ctrlPr>
                          </m:e>
                        </m:d>
                      </m:e>
                    </m:eqArr>
                  </m:e>
                </m:d>
                <m:r>
                  <w:rPr>
                    <w:rFonts w:ascii="Cambria Math" w:hAnsi="Cambria Math"/>
                  </w:rPr>
                  <m:t>,</m:t>
                </m:r>
              </m:oMath>
            </m:oMathPara>
          </w:p>
        </w:tc>
      </w:tr>
    </w:tbl>
    <w:p w14:paraId="031EF2C8" w14:textId="77777777" w:rsidR="00BB3B8B" w:rsidRDefault="00BB3B8B" w:rsidP="00223274"/>
    <w:p w14:paraId="3164C7D8" w14:textId="143E0DD7" w:rsidR="00BB3B8B" w:rsidRPr="00DF4A7F" w:rsidRDefault="00BB3B8B" w:rsidP="00223274">
      <w:r>
        <w:t xml:space="preserve">em que </w:t>
      </w:r>
      <m:oMath>
        <m:sSup>
          <m:sSupPr>
            <m:ctrlPr>
              <w:rPr>
                <w:rFonts w:ascii="Cambria Math" w:hAnsi="Cambria Math"/>
                <w:b/>
                <w:bCs/>
              </w:rPr>
            </m:ctrlPr>
          </m:sSupPr>
          <m:e>
            <m:r>
              <m:rPr>
                <m:sty m:val="b"/>
              </m:rPr>
              <w:rPr>
                <w:rFonts w:ascii="Cambria Math" w:hAnsi="Cambria Math"/>
              </w:rPr>
              <m:t>Θ</m:t>
            </m:r>
          </m:e>
          <m:sup>
            <m:r>
              <w:rPr>
                <w:rFonts w:ascii="Cambria Math" w:hAnsi="Cambria Math"/>
              </w:rPr>
              <m:t>r</m:t>
            </m:r>
          </m:sup>
        </m:sSup>
        <m:r>
          <m:rPr>
            <m:sty m:val="b"/>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rPr>
                </m:ctrlPr>
              </m:dPr>
              <m:e>
                <m:m>
                  <m:mPr>
                    <m:mcs>
                      <m:mc>
                        <m:mcPr>
                          <m:count m:val="4"/>
                          <m:mcJc m:val="center"/>
                        </m:mcPr>
                      </m:mc>
                    </m:mcs>
                    <m:ctrlPr>
                      <w:rPr>
                        <w:rFonts w:ascii="Cambria Math" w:hAnsi="Cambria Math"/>
                        <w:b/>
                        <w:bCs/>
                        <w:i/>
                      </w:rPr>
                    </m:ctrlPr>
                  </m:mPr>
                  <m:m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ctrlPr>
                            <w:rPr>
                              <w:rFonts w:ascii="Cambria Math" w:hAnsi="Cambria Math"/>
                              <w:i/>
                            </w:rPr>
                          </m:ctrlPr>
                        </m:sub>
                        <m:sup>
                          <m:r>
                            <w:rPr>
                              <w:rFonts w:ascii="Cambria Math" w:hAnsi="Cambria Math"/>
                            </w:rPr>
                            <m:t>r</m:t>
                          </m:r>
                        </m:sup>
                      </m:sSubSup>
                    </m:e>
                    <m:e>
                      <m:r>
                        <m:rPr>
                          <m:sty m:val="bi"/>
                        </m:rPr>
                        <w:rPr>
                          <w:rFonts w:ascii="Cambria Math" w:hAnsi="Cambria Math"/>
                        </w:rPr>
                        <m:t>…</m:t>
                      </m:r>
                      <m:ctrlPr>
                        <w:rPr>
                          <w:rFonts w:ascii="Cambria Math" w:eastAsia="Cambria Math" w:hAnsi="Cambria Math" w:cs="Cambria Math"/>
                          <w:b/>
                          <w:bCs/>
                          <w:i/>
                        </w:rPr>
                      </m:ctrlPr>
                    </m:e>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r</m:t>
                              </m:r>
                            </m:sub>
                          </m:sSub>
                          <m:ctrlPr>
                            <w:rPr>
                              <w:rFonts w:ascii="Cambria Math" w:hAnsi="Cambria Math"/>
                              <w:i/>
                            </w:rPr>
                          </m:ctrlPr>
                        </m:sub>
                        <m:sup>
                          <m:r>
                            <w:rPr>
                              <w:rFonts w:ascii="Cambria Math" w:hAnsi="Cambria Math"/>
                            </w:rPr>
                            <m:t>r</m:t>
                          </m:r>
                        </m:sup>
                      </m:sSubSup>
                    </m:e>
                  </m:mr>
                </m:m>
              </m:e>
            </m:d>
          </m:e>
          <m:sup>
            <m:r>
              <w:rPr>
                <w:rFonts w:ascii="Cambria Math" w:hAnsi="Cambria Math"/>
              </w:rPr>
              <m:t>T</m:t>
            </m:r>
          </m:sup>
        </m:sSup>
      </m:oMath>
      <w:r w:rsidR="00DF4A7F">
        <w:rPr>
          <w:b/>
          <w:bCs/>
        </w:rPr>
        <w:t xml:space="preserve"> </w:t>
      </w:r>
      <w:r w:rsidR="00DF4A7F">
        <w:t xml:space="preserve">e </w:t>
      </w:r>
      <m:oMath>
        <m:sSub>
          <m:sSubPr>
            <m:ctrlPr>
              <w:rPr>
                <w:rStyle w:val="NotaoChar"/>
                <w:i w:val="0"/>
              </w:rPr>
            </m:ctrlPr>
          </m:sSubPr>
          <m:e>
            <m:r>
              <m:rPr>
                <m:sty m:val="p"/>
              </m:rPr>
              <w:rPr>
                <w:rStyle w:val="NotaoChar"/>
              </w:rPr>
              <m:t>k</m:t>
            </m:r>
          </m:e>
          <m:sub>
            <m:r>
              <m:rPr>
                <m:sty m:val="p"/>
              </m:rPr>
              <w:rPr>
                <w:rStyle w:val="NotaoChar"/>
              </w:rPr>
              <m:t>r</m:t>
            </m:r>
          </m:sub>
        </m:sSub>
      </m:oMath>
      <w:r w:rsidR="00DF4A7F">
        <w:t xml:space="preserve"> é o número de neurônios na camada </w:t>
      </w:r>
      <m:oMath>
        <m:r>
          <w:rPr>
            <w:rFonts w:ascii="Cambria Math" w:hAnsi="Cambria Math"/>
          </w:rPr>
          <m:t>r</m:t>
        </m:r>
      </m:oMath>
      <w:r w:rsidR="00DF4A7F">
        <w:t>.</w:t>
      </w:r>
    </w:p>
    <w:p w14:paraId="01A0E80E" w14:textId="215C9BC5" w:rsidR="00604D21" w:rsidRDefault="00604D21" w:rsidP="00223274">
      <w:r>
        <w:t xml:space="preserve">Lembrando que o elemento 1 em </w:t>
      </w:r>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oMath>
      <w:r>
        <w:t xml:space="preserve"> leva em consideração </w:t>
      </w:r>
      <w:proofErr w:type="gramStart"/>
      <w:r>
        <w:t>o bias</w:t>
      </w:r>
      <w:proofErr w:type="gramEnd"/>
      <w:r>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j0</m:t>
            </m:r>
          </m:sub>
          <m:sup>
            <m:r>
              <w:rPr>
                <w:rFonts w:ascii="Cambria Math" w:hAnsi="Cambria Math"/>
              </w:rPr>
              <m:t>r</m:t>
            </m:r>
          </m:sup>
        </m:sSubSup>
      </m:oMath>
      <w:r>
        <w:t>, contido no vetor</w:t>
      </w:r>
      <m:oMath>
        <m:r>
          <w:rPr>
            <w:rFonts w:ascii="Cambria Math" w:hAnsi="Cambria Math"/>
          </w:rPr>
          <m:t xml:space="preserve"> </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t>.</w:t>
      </w:r>
    </w:p>
    <w:p w14:paraId="4166A3E4" w14:textId="314C65B3" w:rsidR="00767448" w:rsidRDefault="00767448" w:rsidP="00223274">
      <w:r>
        <w:t xml:space="preserve">A </w:t>
      </w:r>
      <w:r>
        <w:fldChar w:fldCharType="begin"/>
      </w:r>
      <w:r>
        <w:instrText xml:space="preserve"> REF _Ref133963651 \h </w:instrText>
      </w:r>
      <w:r>
        <w:fldChar w:fldCharType="separate"/>
      </w:r>
      <w:r w:rsidR="00F71F0A">
        <w:t xml:space="preserve">Figura </w:t>
      </w:r>
      <w:r w:rsidR="00F71F0A">
        <w:rPr>
          <w:noProof/>
        </w:rPr>
        <w:t>5</w:t>
      </w:r>
      <w:r w:rsidR="00F71F0A">
        <w:noBreakHyphen/>
      </w:r>
      <w:r w:rsidR="00F71F0A">
        <w:rPr>
          <w:noProof/>
        </w:rPr>
        <w:t>3</w:t>
      </w:r>
      <w:r>
        <w:fldChar w:fldCharType="end"/>
      </w:r>
      <w:r>
        <w:t xml:space="preserve"> mostra um diagrama que resume essas equações para uma camada </w:t>
      </w:r>
      <m:oMath>
        <m:r>
          <w:rPr>
            <w:rFonts w:ascii="Cambria Math" w:hAnsi="Cambria Math"/>
          </w:rPr>
          <m:t>r</m:t>
        </m:r>
      </m:oMath>
      <w:r>
        <w:t>.</w:t>
      </w:r>
    </w:p>
    <w:p w14:paraId="595DEBBD" w14:textId="16731F32" w:rsidR="00767448" w:rsidRDefault="00767448" w:rsidP="00767448">
      <w:pPr>
        <w:jc w:val="center"/>
      </w:pPr>
      <w:r w:rsidRPr="00767448">
        <w:rPr>
          <w:noProof/>
        </w:rPr>
        <w:drawing>
          <wp:inline distT="0" distB="0" distL="0" distR="0" wp14:anchorId="59807D2E" wp14:editId="27573319">
            <wp:extent cx="4966854" cy="1929737"/>
            <wp:effectExtent l="0" t="0" r="5715" b="0"/>
            <wp:docPr id="20233542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4282" name=""/>
                    <pic:cNvPicPr/>
                  </pic:nvPicPr>
                  <pic:blipFill>
                    <a:blip r:embed="rId40"/>
                    <a:stretch>
                      <a:fillRect/>
                    </a:stretch>
                  </pic:blipFill>
                  <pic:spPr>
                    <a:xfrm>
                      <a:off x="0" y="0"/>
                      <a:ext cx="4982238" cy="1935714"/>
                    </a:xfrm>
                    <a:prstGeom prst="rect">
                      <a:avLst/>
                    </a:prstGeom>
                  </pic:spPr>
                </pic:pic>
              </a:graphicData>
            </a:graphic>
          </wp:inline>
        </w:drawing>
      </w:r>
    </w:p>
    <w:p w14:paraId="37139BD9" w14:textId="5CB7B74D" w:rsidR="00767448" w:rsidRDefault="00767448" w:rsidP="00767448">
      <w:pPr>
        <w:pStyle w:val="Legenda"/>
        <w:jc w:val="center"/>
      </w:pPr>
      <w:bookmarkStart w:id="58" w:name="_Ref133963651"/>
      <w:r>
        <w:t xml:space="preserve">Figura </w:t>
      </w:r>
      <w:r w:rsidR="00000000">
        <w:fldChar w:fldCharType="begin"/>
      </w:r>
      <w:r w:rsidR="00000000">
        <w:instrText xml:space="preserve"> STYLEREF 1 \s </w:instrText>
      </w:r>
      <w:r w:rsidR="00000000">
        <w:fldChar w:fldCharType="separate"/>
      </w:r>
      <w:r w:rsidR="00F71F0A">
        <w:rPr>
          <w:noProof/>
        </w:rPr>
        <w:t>5</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3</w:t>
      </w:r>
      <w:r w:rsidR="00000000">
        <w:rPr>
          <w:noProof/>
        </w:rPr>
        <w:fldChar w:fldCharType="end"/>
      </w:r>
      <w:bookmarkEnd w:id="58"/>
      <w:r>
        <w:t>: Equações da FCN.</w:t>
      </w:r>
    </w:p>
    <w:p w14:paraId="385BE3F2" w14:textId="77777777" w:rsidR="006C5692" w:rsidRDefault="006C5692" w:rsidP="006C5692"/>
    <w:p w14:paraId="38849360" w14:textId="77E44E28" w:rsidR="006C5692" w:rsidRDefault="006C5692" w:rsidP="006C5692">
      <w:r>
        <w:t xml:space="preserve">Para a função não linear </w:t>
      </w:r>
      <m:oMath>
        <m:r>
          <w:rPr>
            <w:rFonts w:ascii="Cambria Math" w:hAnsi="Cambria Math"/>
          </w:rPr>
          <m:t>f</m:t>
        </m:r>
      </m:oMath>
      <w:r>
        <w:t xml:space="preserve">, é comum utilizarmos funções como a sigmoide ou a tangente hiperbólica, por alguns motivos específicos, mas principalmente por elas serem diferenciáveis.  Seus gráficos são mostrados na </w:t>
      </w:r>
      <w:r>
        <w:fldChar w:fldCharType="begin"/>
      </w:r>
      <w:r>
        <w:instrText xml:space="preserve"> REF _Ref134138286 \h </w:instrText>
      </w:r>
      <w:r>
        <w:fldChar w:fldCharType="separate"/>
      </w:r>
      <w:r w:rsidR="00F71F0A">
        <w:t xml:space="preserve">Figura </w:t>
      </w:r>
      <w:r w:rsidR="00F71F0A">
        <w:rPr>
          <w:noProof/>
        </w:rPr>
        <w:t>5</w:t>
      </w:r>
      <w:r w:rsidR="00F71F0A">
        <w:noBreakHyphen/>
      </w:r>
      <w:r w:rsidR="00F71F0A">
        <w:rPr>
          <w:noProof/>
        </w:rPr>
        <w:t>4</w:t>
      </w:r>
      <w:r>
        <w:fldChar w:fldCharType="end"/>
      </w:r>
      <w:r>
        <w:t>.</w:t>
      </w:r>
    </w:p>
    <w:p w14:paraId="775754F3" w14:textId="161097FA" w:rsidR="006C5692" w:rsidRDefault="006C5692" w:rsidP="006C5692">
      <w:pPr>
        <w:jc w:val="center"/>
      </w:pPr>
      <w:r w:rsidRPr="006C5692">
        <w:rPr>
          <w:noProof/>
        </w:rPr>
        <w:lastRenderedPageBreak/>
        <w:drawing>
          <wp:inline distT="0" distB="0" distL="0" distR="0" wp14:anchorId="15A30034" wp14:editId="36F6078F">
            <wp:extent cx="3442854" cy="1975140"/>
            <wp:effectExtent l="0" t="0" r="5715" b="6350"/>
            <wp:docPr id="400923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23523" name=""/>
                    <pic:cNvPicPr/>
                  </pic:nvPicPr>
                  <pic:blipFill>
                    <a:blip r:embed="rId41"/>
                    <a:stretch>
                      <a:fillRect/>
                    </a:stretch>
                  </pic:blipFill>
                  <pic:spPr>
                    <a:xfrm>
                      <a:off x="0" y="0"/>
                      <a:ext cx="3456024" cy="1982696"/>
                    </a:xfrm>
                    <a:prstGeom prst="rect">
                      <a:avLst/>
                    </a:prstGeom>
                  </pic:spPr>
                </pic:pic>
              </a:graphicData>
            </a:graphic>
          </wp:inline>
        </w:drawing>
      </w:r>
    </w:p>
    <w:p w14:paraId="0E51BA26" w14:textId="291AC486" w:rsidR="006C5692" w:rsidRDefault="006C5692" w:rsidP="006C5692">
      <w:pPr>
        <w:pStyle w:val="Legenda"/>
        <w:jc w:val="center"/>
      </w:pPr>
      <w:bookmarkStart w:id="59" w:name="_Ref134138286"/>
      <w:r>
        <w:t xml:space="preserve">Figura </w:t>
      </w:r>
      <w:r w:rsidR="00000000">
        <w:fldChar w:fldCharType="begin"/>
      </w:r>
      <w:r w:rsidR="00000000">
        <w:instrText xml:space="preserve"> STYLEREF 1 \s </w:instrText>
      </w:r>
      <w:r w:rsidR="00000000">
        <w:fldChar w:fldCharType="separate"/>
      </w:r>
      <w:r w:rsidR="00F71F0A">
        <w:rPr>
          <w:noProof/>
        </w:rPr>
        <w:t>5</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4</w:t>
      </w:r>
      <w:r w:rsidR="00000000">
        <w:rPr>
          <w:noProof/>
        </w:rPr>
        <w:fldChar w:fldCharType="end"/>
      </w:r>
      <w:bookmarkEnd w:id="59"/>
      <w:r>
        <w:t>: Funções sigmoide e tangente hiperbólica.</w:t>
      </w:r>
    </w:p>
    <w:p w14:paraId="6C40F533" w14:textId="77777777" w:rsidR="00BB7981" w:rsidRDefault="00BB7981" w:rsidP="00BB7981"/>
    <w:p w14:paraId="3C781B95" w14:textId="70A6A2FA" w:rsidR="00BB7981" w:rsidRDefault="00BB7981" w:rsidP="00BB7981">
      <w:pPr>
        <w:pStyle w:val="Ttulo2"/>
      </w:pPr>
      <w:bookmarkStart w:id="60" w:name="_Toc153027856"/>
      <w:r>
        <w:t xml:space="preserve">Algoritmo de </w:t>
      </w:r>
      <w:proofErr w:type="spellStart"/>
      <w:r>
        <w:t>Backpropagation</w:t>
      </w:r>
      <w:bookmarkEnd w:id="60"/>
      <w:proofErr w:type="spellEnd"/>
    </w:p>
    <w:p w14:paraId="4C5494C7" w14:textId="4068504F" w:rsidR="00BB7981" w:rsidRDefault="00BB7981" w:rsidP="00BB7981">
      <w:r>
        <w:t xml:space="preserve">É o algoritmo utilizado pelas redes neurais para otimizar os parâmetros </w:t>
      </w:r>
      <m:oMath>
        <m:r>
          <w:rPr>
            <w:rFonts w:ascii="Cambria Math" w:hAnsi="Cambria Math"/>
          </w:rPr>
          <m:t>θ</m:t>
        </m:r>
      </m:oMath>
      <w:r>
        <w:t xml:space="preserve">. Assim como em outros modelos de </w:t>
      </w:r>
      <w:r>
        <w:rPr>
          <w:i/>
          <w:iCs/>
        </w:rPr>
        <w:t>machine learning</w:t>
      </w:r>
      <w:r>
        <w:t>, nosso objetivo é otimizar uma função obtivo/custo com o seguinte formato:</w:t>
      </w:r>
    </w:p>
    <w:p w14:paraId="635292BE" w14:textId="03DBE89F" w:rsidR="00BB7981" w:rsidRPr="00100ECD" w:rsidRDefault="00BB7981" w:rsidP="00BB7981">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m:t>
          </m:r>
        </m:oMath>
      </m:oMathPara>
    </w:p>
    <w:p w14:paraId="5FF9AA70" w14:textId="1BF085E0" w:rsidR="00100ECD" w:rsidRPr="00BB7981" w:rsidRDefault="00100ECD" w:rsidP="00BB7981">
      <w:r>
        <w:t xml:space="preserve">em que </w:t>
      </w:r>
      <m:oMath>
        <m:r>
          <w:rPr>
            <w:rFonts w:ascii="Cambria Math" w:hAnsi="Cambria Math"/>
          </w:rPr>
          <m:t>N</m:t>
        </m:r>
      </m:oMath>
      <w:r>
        <w:t xml:space="preserve"> é o número total de amostras</w:t>
      </w:r>
      <w:r w:rsidR="000A126D">
        <w:t xml:space="preserve"> de treinamento</w:t>
      </w:r>
      <w:r>
        <w:t xml:space="preserve">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0A126D">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1,N</m:t>
            </m:r>
          </m:e>
        </m:d>
      </m:oMath>
      <w:r>
        <w:t>.</w:t>
      </w:r>
    </w:p>
    <w:p w14:paraId="3C7ED01E" w14:textId="5325D344" w:rsidR="00037FBF" w:rsidRDefault="00037FBF" w:rsidP="00BB7981">
      <w:r>
        <w:t xml:space="preserve">Uma das grandes </w:t>
      </w:r>
      <w:r w:rsidR="00BB7981">
        <w:t>dificul</w:t>
      </w:r>
      <w:r w:rsidR="004030CC">
        <w:t>dade</w:t>
      </w:r>
      <w:r>
        <w:t>s</w:t>
      </w:r>
      <w:r w:rsidR="004030CC">
        <w:t xml:space="preserve"> de otimizar uma função como essa está na estrutura multicamadas da rede neural</w:t>
      </w:r>
      <w:r>
        <w:t xml:space="preserve">, em que cada neurônio possui um vetor de parâmetros </w:t>
      </w:r>
      <m:oMath>
        <m:r>
          <m:rPr>
            <m:sty m:val="bi"/>
          </m:rPr>
          <w:rPr>
            <w:rFonts w:ascii="Cambria Math" w:hAnsi="Cambria Math"/>
          </w:rPr>
          <m:t>θ</m:t>
        </m:r>
      </m:oMath>
      <w:r>
        <w:t xml:space="preserve"> único associado a cada um deles e as saídas de cada neurônio depende das saídas dos neurônios mais </w:t>
      </w:r>
      <w:r w:rsidRPr="00037FBF">
        <w:rPr>
          <w:rStyle w:val="Forte"/>
        </w:rPr>
        <w:t>rasos</w:t>
      </w:r>
      <w:r>
        <w:t xml:space="preserve"> (pertencentes a camadas de índice menor). Assim, temos uma estrutura em que a saída de um neurônio é uma composição de várias funções não lineares</w:t>
      </w:r>
      <m:oMath>
        <m:r>
          <w:rPr>
            <w:rFonts w:ascii="Cambria Math" w:hAnsi="Cambria Math"/>
          </w:rPr>
          <m:t>.</m:t>
        </m:r>
      </m:oMath>
    </w:p>
    <w:p w14:paraId="2FE83BC6" w14:textId="528CA499" w:rsidR="00037FBF" w:rsidRDefault="00037FBF" w:rsidP="00BB7981">
      <w:r>
        <w:t>Outra dificuldade é que, devido à natureza altamente não linear da rede neural, a função custo tende a apresentar diversos mínimos locais, o que dificulta encontrarmos a solução ótima, principalmente quando aplicamos técnicas de otimização como o gradiente descendente. Muitas vezes, o mínimo local é tão fundo que se aproxima do valor</w:t>
      </w:r>
      <w:r w:rsidR="00100ECD">
        <w:t xml:space="preserve"> de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rsidR="00100ECD">
        <w:t xml:space="preserve"> ótimo. Nesses casos, podemos adotar esse mínimo local como solução, se o resultado final for satisfatório.</w:t>
      </w:r>
    </w:p>
    <w:p w14:paraId="000DF041" w14:textId="06CF141D" w:rsidR="00C056DA" w:rsidRDefault="00100ECD" w:rsidP="00BB7981">
      <w:r>
        <w:t xml:space="preserve">Feitas essas considerações, entraremos nos detalhes do algoritmo de </w:t>
      </w:r>
      <w:proofErr w:type="spellStart"/>
      <w:r>
        <w:rPr>
          <w:i/>
          <w:iCs/>
        </w:rPr>
        <w:t>backpropagation</w:t>
      </w:r>
      <w:proofErr w:type="spellEnd"/>
      <w:r>
        <w:t>. Primeiramente, precisamos escolher uma função de perda. Nesse momento, adotaremos a função de erro quadrático para assumir esse papel. Assim, a função custo fica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C056DA" w14:paraId="1AE16736" w14:textId="77777777" w:rsidTr="00C056DA">
        <w:tc>
          <w:tcPr>
            <w:tcW w:w="350" w:type="pct"/>
          </w:tcPr>
          <w:p w14:paraId="0EE91BDA" w14:textId="77777777" w:rsidR="00C056DA" w:rsidRDefault="00C056DA" w:rsidP="00BB7981"/>
        </w:tc>
        <w:tc>
          <w:tcPr>
            <w:tcW w:w="4300" w:type="pct"/>
            <w:vAlign w:val="center"/>
          </w:tcPr>
          <w:p w14:paraId="1FDE39D0" w14:textId="2CAA8612" w:rsidR="00C056DA" w:rsidRPr="00C056DA" w:rsidRDefault="00C056DA"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oMath>
            </m:oMathPara>
          </w:p>
        </w:tc>
        <w:tc>
          <w:tcPr>
            <w:tcW w:w="350" w:type="pct"/>
            <w:vAlign w:val="center"/>
          </w:tcPr>
          <w:p w14:paraId="2B5C9C35" w14:textId="421B895C" w:rsidR="00C056DA" w:rsidRDefault="00C056DA" w:rsidP="00343C66">
            <w:pPr>
              <w:keepNext/>
              <w:jc w:val="right"/>
            </w:pPr>
            <w:bookmarkStart w:id="61" w:name="_Ref134307028"/>
            <w:bookmarkStart w:id="62" w:name="_Ref134308095"/>
            <w:r>
              <w:t>(</w:t>
            </w:r>
            <w:r w:rsidR="00000000">
              <w:fldChar w:fldCharType="begin"/>
            </w:r>
            <w:r w:rsidR="00000000">
              <w:instrText xml:space="preserve"> STYLEREF 1 \s </w:instrText>
            </w:r>
            <w:r w:rsidR="00000000">
              <w:fldChar w:fldCharType="separate"/>
            </w:r>
            <w:r w:rsidR="00F71F0A">
              <w:rPr>
                <w:noProof/>
              </w:rPr>
              <w:t>5</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1</w:t>
            </w:r>
            <w:r w:rsidR="00000000">
              <w:rPr>
                <w:noProof/>
              </w:rPr>
              <w:fldChar w:fldCharType="end"/>
            </w:r>
            <w:bookmarkStart w:id="63" w:name="_Ref134308089"/>
            <w:bookmarkEnd w:id="61"/>
            <w:r>
              <w:t>)</w:t>
            </w:r>
            <w:bookmarkEnd w:id="62"/>
            <w:bookmarkEnd w:id="63"/>
          </w:p>
        </w:tc>
      </w:tr>
    </w:tbl>
    <w:p w14:paraId="2A4CE71C" w14:textId="37E9D976" w:rsidR="00C056DA" w:rsidRDefault="00100ECD" w:rsidP="00BB7981">
      <w:r>
        <w:t>com</w:t>
      </w:r>
    </w:p>
    <w:p w14:paraId="42C9AF28" w14:textId="3AA03B73" w:rsidR="00100ECD" w:rsidRPr="00451CBD" w:rsidRDefault="00000000" w:rsidP="00BB7981">
      <m:oMathPara>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y</m:t>
                      </m:r>
                    </m:e>
                  </m:acc>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oMath>
      </m:oMathPara>
    </w:p>
    <w:p w14:paraId="0CBD8FAE" w14:textId="1460FA2C" w:rsidR="00B032C0" w:rsidRDefault="00451CBD" w:rsidP="00BB7981">
      <w:r>
        <w:lastRenderedPageBreak/>
        <w:t xml:space="preserve">Com isso, estamos avaliando o erro quadrático entre o valor estimado da saída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no neurônio </w:t>
      </w:r>
      <m:oMath>
        <m:r>
          <w:rPr>
            <w:rFonts w:ascii="Cambria Math" w:hAnsi="Cambria Math"/>
          </w:rPr>
          <m:t>k</m:t>
        </m:r>
      </m:oMath>
      <w:r>
        <w:t xml:space="preserve"> para a amostra de índice </w:t>
      </w:r>
      <m:oMath>
        <m:r>
          <w:rPr>
            <w:rFonts w:ascii="Cambria Math" w:hAnsi="Cambria Math"/>
          </w:rPr>
          <m:t>n</m:t>
        </m:r>
      </m:oMath>
      <w:r>
        <w:t xml:space="preserve"> e o valor real </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que deveria estar na saída, sendo o índice </w:t>
      </w:r>
      <m:oMath>
        <m:r>
          <w:rPr>
            <w:rFonts w:ascii="Cambria Math" w:hAnsi="Cambria Math"/>
          </w:rPr>
          <m:t>k</m:t>
        </m:r>
      </m:oMath>
      <w:r>
        <w:t xml:space="preserve"> o indicador da posição no vetor </w:t>
      </w:r>
      <m:oMath>
        <m:sSub>
          <m:sSubPr>
            <m:ctrlPr>
              <w:rPr>
                <w:rFonts w:ascii="Cambria Math" w:hAnsi="Cambria Math"/>
                <w:i/>
              </w:rPr>
            </m:ctrlPr>
          </m:sSubPr>
          <m:e>
            <m:r>
              <m:rPr>
                <m:sty m:val="bi"/>
              </m:rPr>
              <w:rPr>
                <w:rFonts w:ascii="Cambria Math" w:hAnsi="Cambria Math"/>
              </w:rPr>
              <m:t>y</m:t>
            </m:r>
          </m:e>
          <m:sub>
            <m:r>
              <w:rPr>
                <w:rFonts w:ascii="Cambria Math" w:hAnsi="Cambria Math"/>
              </w:rPr>
              <m:t>n</m:t>
            </m:r>
          </m:sub>
        </m:sSub>
      </m:oMath>
      <w:r>
        <w:t>.</w:t>
      </w:r>
    </w:p>
    <w:p w14:paraId="5B2A4834" w14:textId="4E10F92B" w:rsidR="00451CBD" w:rsidRDefault="00451CBD" w:rsidP="00BB7981">
      <w:r>
        <w:t xml:space="preserve">O próximo passo é escolher um algoritmo de otimização para </w:t>
      </w:r>
      <w:proofErr w:type="gramStart"/>
      <w:r>
        <w:t>nos auxiliar</w:t>
      </w:r>
      <w:proofErr w:type="gramEnd"/>
      <w:r>
        <w:t xml:space="preserve"> a encontrar os melhores valores de </w:t>
      </w:r>
      <m:oMath>
        <m:r>
          <m:rPr>
            <m:sty m:val="bi"/>
          </m:rPr>
          <w:rPr>
            <w:rFonts w:ascii="Cambria Math" w:hAnsi="Cambria Math"/>
          </w:rPr>
          <m:t>θ.</m:t>
        </m:r>
      </m:oMath>
      <w:r>
        <w:rPr>
          <w:b/>
          <w:bCs/>
        </w:rPr>
        <w:t xml:space="preserve"> </w:t>
      </w:r>
      <w:r>
        <w:t>Normalmente, são utilizados algoritmos baseados no cálculo do gradiente, devido à sua simplicidade</w:t>
      </w:r>
      <w:r w:rsidR="0038026D">
        <w:t xml:space="preserve">. O método do gradiente descendente é um exemplo e será empregado na derivação do algoritmo do </w:t>
      </w:r>
      <w:proofErr w:type="spellStart"/>
      <w:r w:rsidR="0038026D">
        <w:rPr>
          <w:i/>
          <w:iCs/>
        </w:rPr>
        <w:t>backpropagation</w:t>
      </w:r>
      <w:proofErr w:type="spellEnd"/>
      <w:r w:rsidR="0038026D">
        <w:t xml:space="preserve"> por simplicidade, apesar de existirem variações desse método que são até mais utilizadas na prática (</w:t>
      </w:r>
      <w:proofErr w:type="spellStart"/>
      <w:r w:rsidR="0038026D">
        <w:t>Adagrad</w:t>
      </w:r>
      <w:proofErr w:type="spellEnd"/>
      <w:r w:rsidR="0038026D">
        <w:t xml:space="preserve">, Adam...) </w:t>
      </w:r>
      <w:sdt>
        <w:sdtPr>
          <w:id w:val="296191000"/>
          <w:citation/>
        </w:sdtPr>
        <w:sdtContent>
          <w:r w:rsidR="0038026D">
            <w:fldChar w:fldCharType="begin"/>
          </w:r>
          <w:r w:rsidR="0038026D">
            <w:instrText xml:space="preserve">CITATION The20 \p 924-934 \l 1046 </w:instrText>
          </w:r>
          <w:r w:rsidR="0038026D">
            <w:fldChar w:fldCharType="separate"/>
          </w:r>
          <w:r w:rsidR="00F71F0A" w:rsidRPr="00F71F0A">
            <w:rPr>
              <w:noProof/>
            </w:rPr>
            <w:t>[4, pp. 924-934]</w:t>
          </w:r>
          <w:r w:rsidR="0038026D">
            <w:fldChar w:fldCharType="end"/>
          </w:r>
        </w:sdtContent>
      </w:sdt>
      <w:r w:rsidR="0038026D">
        <w:t>. De toda forma, no método do gradiente descendente básico,</w:t>
      </w:r>
      <w:r w:rsidR="006E1B9C">
        <w:t xml:space="preserve"> o valor de </w:t>
      </w:r>
      <m:oMath>
        <m:r>
          <m:rPr>
            <m:sty m:val="bi"/>
          </m:rPr>
          <w:rPr>
            <w:rFonts w:ascii="Cambria Math" w:hAnsi="Cambria Math"/>
          </w:rPr>
          <m:t>θ</m:t>
        </m:r>
      </m:oMath>
      <w:r w:rsidR="006E1B9C">
        <w:rPr>
          <w:b/>
          <w:bCs/>
        </w:rPr>
        <w:t xml:space="preserve"> </w:t>
      </w:r>
      <w:r w:rsidR="006E1B9C" w:rsidRPr="006E1B9C">
        <w:t>é</w:t>
      </w:r>
      <w:r w:rsidR="006E1B9C">
        <w:t xml:space="preserve"> atualizado a cada iteração da seguinte maneira:</w:t>
      </w:r>
    </w:p>
    <w:p w14:paraId="427AF56F" w14:textId="38951058" w:rsidR="006E1B9C" w:rsidRPr="006E1B9C" w:rsidRDefault="00000000" w:rsidP="00BB7981">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oMath>
      </m:oMathPara>
    </w:p>
    <w:p w14:paraId="5CAE96F1" w14:textId="7B997860" w:rsidR="00FA1A72" w:rsidRDefault="006E1B9C" w:rsidP="00BB7981">
      <w:r>
        <w:t xml:space="preserve">Assim, vemos </w:t>
      </w:r>
      <w:r w:rsidR="0038026D">
        <w:t>que é necessário</w:t>
      </w:r>
      <w:r>
        <w:t xml:space="preserve"> determinar o termo d</w:t>
      </w:r>
      <w:r w:rsidR="00FA1A72">
        <w:t>a</w:t>
      </w:r>
      <w:r>
        <w:t xml:space="preserve"> </w:t>
      </w:r>
      <w:r w:rsidR="00FA1A72">
        <w:t>derivada</w:t>
      </w:r>
      <w:r>
        <w:t xml:space="preserve">. </w:t>
      </w:r>
      <w:r w:rsidR="00FA1A72">
        <w:t>Antes de desenvolver a expressão dessa derivada, lembremos que</w:t>
      </w:r>
    </w:p>
    <w:p w14:paraId="4A088E7A" w14:textId="0CB360BB" w:rsidR="00B032C0" w:rsidRPr="00B032C0" w:rsidRDefault="00000000" w:rsidP="00BB7981">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L</m:t>
                  </m:r>
                </m:sup>
              </m:sSubSup>
            </m:e>
          </m:d>
          <m:r>
            <w:rPr>
              <w:rFonts w:ascii="Cambria Math" w:hAnsi="Cambria Math"/>
            </w:rPr>
            <m:t>=f</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L</m:t>
                  </m:r>
                  <m:ctrlPr>
                    <w:rPr>
                      <w:rFonts w:ascii="Cambria Math" w:hAnsi="Cambria Math"/>
                      <w:i/>
                    </w:rPr>
                  </m:ctrlP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L</m:t>
                  </m:r>
                  <m:ctrlPr>
                    <w:rPr>
                      <w:rFonts w:ascii="Cambria Math" w:hAnsi="Cambria Math"/>
                      <w:i/>
                    </w:rPr>
                  </m:ctrlPr>
                </m:sup>
              </m:sSubSup>
            </m:e>
          </m:d>
          <m:r>
            <w:rPr>
              <w:rFonts w:ascii="Cambria Math" w:hAnsi="Cambria Math"/>
            </w:rPr>
            <m:t>.</m:t>
          </m:r>
        </m:oMath>
      </m:oMathPara>
    </w:p>
    <w:p w14:paraId="6E1E3C58" w14:textId="05981672" w:rsidR="00B032C0" w:rsidRPr="00B032C0" w:rsidRDefault="00B032C0" w:rsidP="00BB7981">
      <w:r w:rsidRPr="00B032C0">
        <w:rPr>
          <w:b/>
          <w:bCs/>
        </w:rPr>
        <w:t>Observação:</w:t>
      </w:r>
      <w:r>
        <w:t xml:space="preserve"> não confundir </w:t>
      </w:r>
      <m:oMath>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xml:space="preserve">, com sobrescrito, que é a saída do neurônio </w:t>
      </w:r>
      <m:oMath>
        <m:r>
          <w:rPr>
            <w:rFonts w:ascii="Cambria Math" w:hAnsi="Cambria Math"/>
          </w:rPr>
          <m:t>j</m:t>
        </m:r>
      </m:oMath>
      <w:r>
        <w:t xml:space="preserve"> da camada </w:t>
      </w:r>
      <m:oMath>
        <m:r>
          <w:rPr>
            <w:rFonts w:ascii="Cambria Math" w:hAnsi="Cambria Math"/>
          </w:rPr>
          <m:t>r</m:t>
        </m:r>
      </m:oMath>
      <w:r>
        <w:t xml:space="preserve">, com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e>
          <m:sub>
            <m:r>
              <w:rPr>
                <w:rFonts w:ascii="Cambria Math" w:hAnsi="Cambria Math"/>
              </w:rPr>
              <m:t>j</m:t>
            </m:r>
          </m:sub>
        </m:sSub>
      </m:oMath>
      <w:r>
        <w:t xml:space="preserve">, sem sobrescrito, que é o valor do </w:t>
      </w:r>
      <w:r>
        <w:rPr>
          <w:i/>
          <w:iCs/>
        </w:rPr>
        <w:t>target</w:t>
      </w:r>
      <w:r>
        <w:t xml:space="preserve"> na posição </w:t>
      </w:r>
      <m:oMath>
        <m:r>
          <w:rPr>
            <w:rFonts w:ascii="Cambria Math" w:hAnsi="Cambria Math"/>
          </w:rPr>
          <m:t>j</m:t>
        </m:r>
      </m:oMath>
      <w:r>
        <w:t xml:space="preserve"> correspondente à entrada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D1A3BC2" w14:textId="0866BBC5" w:rsidR="006E1B9C" w:rsidRDefault="007F358A" w:rsidP="00BB7981">
      <w:pPr>
        <w:rPr>
          <w:b/>
          <w:bCs/>
        </w:rPr>
      </w:pPr>
      <w:r>
        <w:t xml:space="preserve">Como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uma soma de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xml:space="preserve">, basta encontramos uma expressão para </w:t>
      </w:r>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w:r w:rsidR="007F51A6">
        <w:t xml:space="preserve">. É interessante notar também que, apesar </w:t>
      </w:r>
      <w:r w:rsidR="00A14B63">
        <w:t xml:space="preserve">de estarmos explicitando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como dependente de </w:t>
      </w:r>
      <m:oMath>
        <m:r>
          <m:rPr>
            <m:sty m:val="bi"/>
          </m:rPr>
          <w:rPr>
            <w:rFonts w:ascii="Cambria Math" w:hAnsi="Cambria Math"/>
          </w:rPr>
          <m:t>θ</m:t>
        </m:r>
      </m:oMath>
      <w:r w:rsidR="00A14B63">
        <w:t xml:space="preserve">, também poderíamos escrever </w:t>
      </w:r>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ctrlPr>
                      <w:rPr>
                        <w:rFonts w:ascii="Cambria Math" w:hAnsi="Cambria Math"/>
                        <w:i/>
                      </w:rPr>
                    </m:ctrlPr>
                  </m:sub>
                  <m:sup>
                    <m:r>
                      <w:rPr>
                        <w:rFonts w:ascii="Cambria Math" w:hAnsi="Cambria Math"/>
                      </w:rPr>
                      <m:t>r</m:t>
                    </m:r>
                  </m:sup>
                </m:sSubSup>
              </m:e>
            </m:d>
          </m:e>
        </m:d>
      </m:oMath>
      <w:r w:rsidR="00A14B63">
        <w:t xml:space="preserve">, já que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depende de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rsidR="00A14B63">
        <w:t xml:space="preserve">, que por sua vez depende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m:rPr>
            <m:sty m:val="bi"/>
          </m:rPr>
          <w:rPr>
            <w:rFonts w:ascii="Cambria Math" w:hAnsi="Cambria Math"/>
          </w:rPr>
          <m:t>.</m:t>
        </m:r>
      </m:oMath>
    </w:p>
    <w:p w14:paraId="338D3FED" w14:textId="2E013696" w:rsidR="00A14B63" w:rsidRPr="00A14B63" w:rsidRDefault="00A14B63" w:rsidP="00BB7981">
      <w:r>
        <w:t>Com isso, usando a regra da cadeia, podemos escrever</w:t>
      </w:r>
    </w:p>
    <w:p w14:paraId="549A35B6" w14:textId="68171BD3" w:rsidR="006E1B9C" w:rsidRPr="00A14B63" w:rsidRDefault="00000000" w:rsidP="00BB7981">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e>
                    <m:sup>
                      <m:r>
                        <w:rPr>
                          <w:rFonts w:ascii="Cambria Math" w:hAnsi="Cambria Math"/>
                        </w:rPr>
                        <m:t>T</m:t>
                      </m:r>
                    </m:sup>
                  </m:s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d>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r>
            <w:rPr>
              <w:rFonts w:ascii="Cambria Math" w:hAnsi="Cambria Math"/>
            </w:rPr>
            <m:t xml:space="preserve">. </m:t>
          </m:r>
        </m:oMath>
      </m:oMathPara>
    </w:p>
    <w:p w14:paraId="66239D27" w14:textId="3224D484" w:rsidR="00A14B63" w:rsidRDefault="00A14B63" w:rsidP="00BB7981">
      <w:r>
        <w:t xml:space="preserve">Devido ao fato de o termo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w:r>
        <w:t xml:space="preserve"> aparecer com frequência no desenvolvimento do algoritmo de </w:t>
      </w:r>
      <w:proofErr w:type="spellStart"/>
      <w:r>
        <w:rPr>
          <w:i/>
          <w:iCs/>
        </w:rPr>
        <w:t>backpropagation</w:t>
      </w:r>
      <w:proofErr w:type="spellEnd"/>
      <w:r>
        <w:t>, utilizamos a seguinte definição:</w:t>
      </w:r>
    </w:p>
    <w:tbl>
      <w:tblPr>
        <w:tblStyle w:val="Tabelacomgrade"/>
        <w:tblW w:w="0" w:type="auto"/>
        <w:jc w:val="center"/>
        <w:tblLook w:val="04A0" w:firstRow="1" w:lastRow="0" w:firstColumn="1" w:lastColumn="0" w:noHBand="0" w:noVBand="1"/>
      </w:tblPr>
      <w:tblGrid>
        <w:gridCol w:w="1696"/>
      </w:tblGrid>
      <w:tr w:rsidR="00A14B63" w14:paraId="3A06F2FA" w14:textId="77777777" w:rsidTr="00CB14FC">
        <w:trPr>
          <w:trHeight w:val="624"/>
          <w:jc w:val="center"/>
        </w:trPr>
        <w:tc>
          <w:tcPr>
            <w:tcW w:w="1696" w:type="dxa"/>
            <w:vAlign w:val="center"/>
          </w:tcPr>
          <w:p w14:paraId="6FCD8227" w14:textId="7C00EA79" w:rsidR="00A14B63" w:rsidRDefault="00000000" w:rsidP="00A14B63">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m:oMathPara>
          </w:p>
        </w:tc>
      </w:tr>
    </w:tbl>
    <w:p w14:paraId="3B54F4A9" w14:textId="77777777" w:rsidR="00A14B63" w:rsidRDefault="00A14B63" w:rsidP="00BB7981"/>
    <w:p w14:paraId="6379CBB9" w14:textId="1488CA63" w:rsidR="008614C4" w:rsidRDefault="008614C4" w:rsidP="00BB7981">
      <w:r>
        <w:t>Portanto, nosso objetivo é encontrar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985"/>
        <w:gridCol w:w="3259"/>
      </w:tblGrid>
      <w:tr w:rsidR="00CB14FC" w14:paraId="3F7561A1" w14:textId="77777777" w:rsidTr="00CB14FC">
        <w:trPr>
          <w:trHeight w:val="680"/>
        </w:trPr>
        <w:tc>
          <w:tcPr>
            <w:tcW w:w="1917" w:type="pct"/>
            <w:tcBorders>
              <w:right w:val="single" w:sz="4" w:space="0" w:color="auto"/>
            </w:tcBorders>
          </w:tcPr>
          <w:p w14:paraId="1D302C60" w14:textId="77777777" w:rsidR="00720D3A" w:rsidRDefault="00720D3A" w:rsidP="00720D3A"/>
        </w:tc>
        <w:tc>
          <w:tcPr>
            <w:tcW w:w="1167"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C232DB3" w14:textId="0F82A0A6" w:rsidR="00720D3A" w:rsidRPr="00CB14FC" w:rsidRDefault="00000000" w:rsidP="00CB14FC">
            <w:pPr>
              <w:jc w:val="cente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m:oMathPara>
          </w:p>
        </w:tc>
        <w:tc>
          <w:tcPr>
            <w:tcW w:w="1916" w:type="pct"/>
            <w:tcBorders>
              <w:left w:val="single" w:sz="4" w:space="0" w:color="auto"/>
            </w:tcBorders>
            <w:vAlign w:val="center"/>
          </w:tcPr>
          <w:p w14:paraId="4C9D092A" w14:textId="2E757E14" w:rsidR="00720D3A" w:rsidRDefault="00720D3A" w:rsidP="00720D3A">
            <w:pPr>
              <w:keepNext/>
              <w:jc w:val="right"/>
            </w:pPr>
            <w:bookmarkStart w:id="64" w:name="_Ref134310246"/>
            <w:r>
              <w:t>(</w:t>
            </w:r>
            <w:r w:rsidR="00000000">
              <w:fldChar w:fldCharType="begin"/>
            </w:r>
            <w:r w:rsidR="00000000">
              <w:instrText xml:space="preserve"> STYLEREF 1 \s </w:instrText>
            </w:r>
            <w:r w:rsidR="00000000">
              <w:fldChar w:fldCharType="separate"/>
            </w:r>
            <w:r w:rsidR="00F71F0A">
              <w:rPr>
                <w:noProof/>
              </w:rPr>
              <w:t>5</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2</w:t>
            </w:r>
            <w:r w:rsidR="00000000">
              <w:rPr>
                <w:noProof/>
              </w:rPr>
              <w:fldChar w:fldCharType="end"/>
            </w:r>
            <w:r>
              <w:t>)</w:t>
            </w:r>
            <w:bookmarkEnd w:id="64"/>
          </w:p>
        </w:tc>
      </w:tr>
    </w:tbl>
    <w:p w14:paraId="473D7EA4" w14:textId="77777777" w:rsidR="00720D3A" w:rsidRDefault="00720D3A" w:rsidP="00BB7981"/>
    <w:p w14:paraId="358E823E" w14:textId="342E6441" w:rsidR="00720D3A" w:rsidRDefault="008614C4" w:rsidP="00BB7981">
      <w:r>
        <w:t xml:space="preserve">O valor </w:t>
      </w:r>
      <m:oMath>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w:r>
        <w:t xml:space="preserve"> é observável, então não precisamos calcular esse termo. Basta determinarmos 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cada camada </w:t>
      </w:r>
      <m:oMath>
        <m:r>
          <w:rPr>
            <w:rFonts w:ascii="Cambria Math" w:hAnsi="Cambria Math"/>
          </w:rPr>
          <m:t>r</m:t>
        </m:r>
      </m:oMath>
      <w:r>
        <w:t xml:space="preserve"> e para cada neurônio </w:t>
      </w:r>
      <m:oMath>
        <m:r>
          <w:rPr>
            <w:rFonts w:ascii="Cambria Math" w:hAnsi="Cambria Math"/>
          </w:rPr>
          <m:t>j</m:t>
        </m:r>
      </m:oMath>
      <w:r>
        <w:t xml:space="preserve"> nessa camada.</w:t>
      </w:r>
      <w:r w:rsidR="00B032C0">
        <w:t xml:space="preserve"> Para a camada </w:t>
      </w:r>
      <m:oMath>
        <m:r>
          <w:rPr>
            <w:rFonts w:ascii="Cambria Math" w:hAnsi="Cambria Math"/>
          </w:rPr>
          <m:t>r=L</m:t>
        </m:r>
      </m:oMath>
      <w:r w:rsidR="00B032C0">
        <w:t xml:space="preserve">, 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B032C0">
        <w:t xml:space="preserve"> é simples, pois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oMath>
      <w:r w:rsidR="00B032C0">
        <w:t xml:space="preserve">, o que faz com que a derivada </w:t>
      </w:r>
      <w:r w:rsidR="00B032C0">
        <w:lastRenderedPageBreak/>
        <w:t xml:space="preserve">com relação a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seja simple</w:t>
      </w:r>
      <w:r w:rsidR="00AD020C">
        <w:t>s</w:t>
      </w:r>
      <w:r w:rsidR="00B032C0">
        <w:t>. Estamos calculando a derivada da função custo, que está sendo avaliada na última camada, com relação</w:t>
      </w:r>
      <w:r w:rsidR="00AD020C">
        <w:t xml:space="preserve"> a</w:t>
      </w:r>
      <w:r w:rsidR="00B032C0">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de um neurônio que também está na última camada. Logo, </w:t>
      </w:r>
      <w:r w:rsidR="00AD020C">
        <w:t>não temos composições de funções por causa da passagem de uma camada à outra.</w:t>
      </w:r>
    </w:p>
    <w:p w14:paraId="051910C1" w14:textId="2D1B1697" w:rsidR="00AD020C" w:rsidRDefault="00AD020C" w:rsidP="00BB7981">
      <w:r>
        <w:t xml:space="preserve">Por outro lado, quando avaliamos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neurônios que não estão na última camada, os cálculos se tornam um pouco mais complicados por causa da composição de funções. Por isso, abaixo, vamos derivar expressões gerais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os dois possíveis casos de </w:t>
      </w:r>
      <m:oMath>
        <m:r>
          <w:rPr>
            <w:rFonts w:ascii="Cambria Math" w:hAnsi="Cambria Math"/>
          </w:rPr>
          <m:t>r</m:t>
        </m:r>
      </m:oMath>
      <w:r>
        <w:t>.</w:t>
      </w:r>
    </w:p>
    <w:p w14:paraId="5B6BFCF6" w14:textId="6B08381A" w:rsidR="0095084D" w:rsidRPr="0095084D" w:rsidRDefault="0095084D" w:rsidP="0095084D">
      <w:pPr>
        <w:rPr>
          <w:b/>
          <w:bCs/>
          <w:i/>
          <w:iCs/>
        </w:rPr>
      </w:pPr>
      <w:r>
        <w:rPr>
          <w:b/>
          <w:bCs/>
        </w:rPr>
        <w:t xml:space="preserve">Detalhes dos cálculos do algoritmo de </w:t>
      </w:r>
      <w:proofErr w:type="spellStart"/>
      <w:r>
        <w:rPr>
          <w:b/>
          <w:bCs/>
          <w:i/>
          <w:iCs/>
        </w:rPr>
        <w:t>backpropagation</w:t>
      </w:r>
      <w:proofErr w:type="spellEnd"/>
    </w:p>
    <w:p w14:paraId="1F0D6BA0" w14:textId="2B7FA865" w:rsidR="00AD020C" w:rsidRPr="00AD020C" w:rsidRDefault="00AD020C" w:rsidP="0095084D">
      <w:pPr>
        <w:rPr>
          <w:b/>
          <w:bCs/>
        </w:rPr>
      </w:pPr>
      <m:oMath>
        <m:r>
          <m:rPr>
            <m:sty m:val="bi"/>
          </m:rPr>
          <w:rPr>
            <w:rFonts w:ascii="Cambria Math" w:hAnsi="Cambria Math"/>
          </w:rPr>
          <m:t>r=L</m:t>
        </m:r>
      </m:oMath>
      <w:r>
        <w:rPr>
          <w:b/>
          <w:bCs/>
        </w:rPr>
        <w:t xml:space="preserve">: </w:t>
      </w:r>
    </w:p>
    <w:p w14:paraId="28BDFDA2" w14:textId="0FB024BE" w:rsidR="00AD020C" w:rsidRDefault="00AD020C" w:rsidP="0095084D">
      <w:r>
        <w:t>No caso mais simples, em que o neurônio está na última camada, temos</w:t>
      </w:r>
    </w:p>
    <w:p w14:paraId="632B58FE" w14:textId="1F175B8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begChr m:val="["/>
                      <m:endChr m:val="]"/>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r</m:t>
                                      </m:r>
                                    </m:sup>
                                  </m:sSubSup>
                                </m:e>
                              </m:d>
                            </m:e>
                          </m:groupChr>
                        </m:e>
                        <m:lim>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k</m:t>
                              </m:r>
                            </m:sub>
                          </m:sSub>
                        </m:lim>
                      </m:limUpp>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oMath>
      </m:oMathPara>
    </w:p>
    <w:tbl>
      <w:tblPr>
        <w:tblStyle w:val="Tabelacomgrade"/>
        <w:tblW w:w="0" w:type="auto"/>
        <w:jc w:val="center"/>
        <w:shd w:val="clear" w:color="auto" w:fill="D9E2F3" w:themeFill="accent1" w:themeFillTint="33"/>
        <w:tblLook w:val="04A0" w:firstRow="1" w:lastRow="0" w:firstColumn="1" w:lastColumn="0" w:noHBand="0" w:noVBand="1"/>
      </w:tblPr>
      <w:tblGrid>
        <w:gridCol w:w="1980"/>
      </w:tblGrid>
      <w:tr w:rsidR="00F05035" w14:paraId="1131DDDA" w14:textId="77777777" w:rsidTr="00F05035">
        <w:trPr>
          <w:trHeight w:val="510"/>
          <w:jc w:val="center"/>
        </w:trPr>
        <w:tc>
          <w:tcPr>
            <w:tcW w:w="1980" w:type="dxa"/>
            <w:shd w:val="clear" w:color="auto" w:fill="D9E2F3" w:themeFill="accent1" w:themeFillTint="33"/>
            <w:vAlign w:val="center"/>
          </w:tcPr>
          <w:p w14:paraId="1101E81A" w14:textId="766CF62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oMath>
            </m:oMathPara>
          </w:p>
        </w:tc>
      </w:tr>
    </w:tbl>
    <w:p w14:paraId="1D0B9F38" w14:textId="03316999" w:rsidR="00616833" w:rsidRDefault="00F05035" w:rsidP="0095084D">
      <w:r>
        <w:br/>
      </w:r>
      <w:r w:rsidR="00616833">
        <w:t xml:space="preserve">com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sidR="00616833">
        <w:t xml:space="preserve"> sendo o erro da rede neural no neurônio </w:t>
      </w:r>
      <m:oMath>
        <m:r>
          <w:rPr>
            <w:rFonts w:ascii="Cambria Math" w:hAnsi="Cambria Math"/>
          </w:rPr>
          <m:t>j</m:t>
        </m:r>
      </m:oMath>
      <w:r w:rsidR="00616833">
        <w:t xml:space="preserve"> da camada de saída.</w:t>
      </w:r>
    </w:p>
    <w:p w14:paraId="0654B41A" w14:textId="22D7F931" w:rsidR="00295F65" w:rsidRDefault="00295F65" w:rsidP="0095084D">
      <w:pPr>
        <w:rPr>
          <w:b/>
          <w:bCs/>
        </w:rPr>
      </w:pPr>
      <m:oMath>
        <m:r>
          <m:rPr>
            <m:sty m:val="bi"/>
          </m:rPr>
          <w:rPr>
            <w:rFonts w:ascii="Cambria Math" w:hAnsi="Cambria Math"/>
          </w:rPr>
          <m:t>r&lt;L:</m:t>
        </m:r>
      </m:oMath>
      <w:r>
        <w:rPr>
          <w:b/>
          <w:bCs/>
        </w:rPr>
        <w:t xml:space="preserve"> </w:t>
      </w:r>
    </w:p>
    <w:p w14:paraId="71828324" w14:textId="77777777" w:rsidR="00314238" w:rsidRDefault="000B74C3" w:rsidP="0095084D">
      <w:r>
        <w:t>Quando analisamos</w:t>
      </w:r>
      <w:r w:rsidR="00295F65">
        <w:t xml:space="preserv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295F65">
        <w:t xml:space="preserve"> para as camadas anteriores à camada de saída</w:t>
      </w:r>
      <w:r>
        <w:t xml:space="preserve">, verificamos que existe uma distância entre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que está sendo avaliado na saída, e</w:t>
      </w:r>
      <w:r w:rsidR="00314238">
        <w:t xml:space="preserve"> a</w:t>
      </w:r>
      <w:r>
        <w:t xml:space="preserve"> variável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com relação a qual estamos derivando</w:t>
      </w:r>
      <w:r w:rsidR="00314238">
        <w:t xml:space="preserve"> e que está associada à camada </w:t>
      </w:r>
      <m:oMath>
        <m:r>
          <w:rPr>
            <w:rFonts w:ascii="Cambria Math" w:hAnsi="Cambria Math"/>
          </w:rPr>
          <m:t>r</m:t>
        </m:r>
      </m:oMath>
      <w:r>
        <w:t>.</w:t>
      </w:r>
      <w:r w:rsidR="00314238">
        <w:t xml:space="preserve"> Logo, é natural que surjam regras da cadeia. </w:t>
      </w:r>
    </w:p>
    <w:p w14:paraId="75D6CBB1" w14:textId="77777777" w:rsidR="00314238" w:rsidRDefault="00314238" w:rsidP="0095084D">
      <w:r>
        <w:t xml:space="preserve">Da mesma maneira como foi feito anteriormente, podemos explicitar a dependência de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t xml:space="preserve"> com relação às variáveis da rede neural como </w:t>
      </w:r>
    </w:p>
    <w:p w14:paraId="3649119A" w14:textId="40A1CE32" w:rsidR="00FD5998" w:rsidRDefault="00000000" w:rsidP="0095084D">
      <m:oMathPara>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e>
          </m:d>
          <m:r>
            <w:rPr>
              <w:rFonts w:ascii="Cambria Math" w:hAnsi="Cambria Math"/>
            </w:rPr>
            <m:t>.</m:t>
          </m:r>
        </m:oMath>
      </m:oMathPara>
    </w:p>
    <w:p w14:paraId="521A00A8" w14:textId="1370DF1B" w:rsidR="00FD5998" w:rsidRDefault="00FD5998" w:rsidP="0095084D">
      <w:r>
        <w:t xml:space="preserve">Com </w:t>
      </w:r>
      <w:r w:rsidR="00314238">
        <w:t>isso, podemos escrever,</w:t>
      </w:r>
    </w:p>
    <w:p w14:paraId="468B7C54" w14:textId="712C51AB" w:rsidR="00FD5998" w:rsidRPr="00DF2A68" w:rsidRDefault="00000000" w:rsidP="0095084D">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m:rPr>
              <m:sty m:val="p"/>
            </m:rPr>
            <w:rPr>
              <w:rFonts w:ascii="Cambria Math" w:hAnsi="Cambria Math"/>
            </w:rPr>
            <w:br/>
          </m:r>
        </m:oMath>
        <m:oMath>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r-1</m:t>
                          </m:r>
                        </m:sup>
                      </m:sSubSup>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r>
                            <w:rPr>
                              <w:rFonts w:ascii="Cambria Math" w:hAnsi="Cambria Math"/>
                            </w:rPr>
                            <m:t>k</m:t>
                          </m:r>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z</m:t>
                              </m:r>
                            </m:e>
                            <m:sub>
                              <m:r>
                                <w:rPr>
                                  <w:rFonts w:ascii="Cambria Math" w:hAnsi="Cambria Math"/>
                                </w:rPr>
                                <m:t>n</m:t>
                              </m:r>
                            </m:sub>
                            <m:sup>
                              <m:r>
                                <w:rPr>
                                  <w:rFonts w:ascii="Cambria Math" w:hAnsi="Cambria Math"/>
                                </w:rPr>
                                <m:t>r-1</m:t>
                              </m:r>
                            </m:sup>
                          </m:sSubSup>
                        </m:e>
                      </m:d>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F2A68" w14:paraId="6BED0C57" w14:textId="77777777" w:rsidTr="00DF2A68">
        <w:tc>
          <w:tcPr>
            <w:tcW w:w="345" w:type="pct"/>
          </w:tcPr>
          <w:p w14:paraId="457664A9" w14:textId="77777777" w:rsidR="00DF2A68" w:rsidRDefault="00DF2A68" w:rsidP="00DF2A68"/>
        </w:tc>
        <w:tc>
          <w:tcPr>
            <w:tcW w:w="4295" w:type="pct"/>
            <w:vAlign w:val="center"/>
          </w:tcPr>
          <w:tbl>
            <w:tblPr>
              <w:tblStyle w:val="Tabelacomgrade"/>
              <w:tblW w:w="0" w:type="auto"/>
              <w:jc w:val="center"/>
              <w:tblLook w:val="04A0" w:firstRow="1" w:lastRow="0" w:firstColumn="1" w:lastColumn="0" w:noHBand="0" w:noVBand="1"/>
            </w:tblPr>
            <w:tblGrid>
              <w:gridCol w:w="2089"/>
            </w:tblGrid>
            <w:tr w:rsidR="00DF2A68" w14:paraId="533724EC" w14:textId="77777777" w:rsidTr="00DF2A68">
              <w:trPr>
                <w:trHeight w:val="510"/>
                <w:jc w:val="center"/>
              </w:trPr>
              <w:tc>
                <w:tcPr>
                  <w:tcW w:w="2089" w:type="dxa"/>
                  <w:shd w:val="clear" w:color="auto" w:fill="D9E2F3" w:themeFill="accent1" w:themeFillTint="33"/>
                  <w:vAlign w:val="center"/>
                </w:tcPr>
                <w:p w14:paraId="61A6B33D" w14:textId="4C96C769" w:rsidR="00DF2A68" w:rsidRDefault="00000000" w:rsidP="00DF2A68">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r>
          </w:tbl>
          <w:p w14:paraId="6A007D8F" w14:textId="2D637889" w:rsidR="00DF2A68" w:rsidRPr="00C056DA" w:rsidRDefault="00DF2A68" w:rsidP="00DF2A68">
            <w:pPr>
              <w:jc w:val="center"/>
            </w:pPr>
          </w:p>
        </w:tc>
        <w:tc>
          <w:tcPr>
            <w:tcW w:w="360" w:type="pct"/>
            <w:vAlign w:val="center"/>
          </w:tcPr>
          <w:p w14:paraId="2FDDD2CF" w14:textId="3B6ACF74" w:rsidR="00DF2A68" w:rsidRDefault="00DF2A68" w:rsidP="00DF2A68">
            <w:pPr>
              <w:keepNext/>
              <w:jc w:val="right"/>
            </w:pPr>
            <w:bookmarkStart w:id="65" w:name="_Ref136208921"/>
            <w:r>
              <w:t>(</w:t>
            </w:r>
            <w:r w:rsidR="00000000">
              <w:fldChar w:fldCharType="begin"/>
            </w:r>
            <w:r w:rsidR="00000000">
              <w:instrText xml:space="preserve"> STYLEREF 1 \s </w:instrText>
            </w:r>
            <w:r w:rsidR="00000000">
              <w:fldChar w:fldCharType="separate"/>
            </w:r>
            <w:r w:rsidR="00F71F0A">
              <w:rPr>
                <w:noProof/>
              </w:rPr>
              <w:t>5</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3</w:t>
            </w:r>
            <w:r w:rsidR="00000000">
              <w:rPr>
                <w:noProof/>
              </w:rPr>
              <w:fldChar w:fldCharType="end"/>
            </w:r>
            <w:r>
              <w:t>)</w:t>
            </w:r>
            <w:bookmarkEnd w:id="65"/>
          </w:p>
        </w:tc>
      </w:tr>
    </w:tbl>
    <w:p w14:paraId="6C3A47D0" w14:textId="076D6780" w:rsidR="00F364FD" w:rsidRPr="00F364FD" w:rsidRDefault="00F05035" w:rsidP="0095084D">
      <w:r>
        <w:br/>
      </w:r>
      <w:r w:rsidR="00F364FD">
        <w:t xml:space="preserve">com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oMath>
      <w:r w:rsidR="00F364FD">
        <w:t>. Esse termo é só para criar uma uniformidade na notação.</w:t>
      </w:r>
    </w:p>
    <w:p w14:paraId="3D8151D9" w14:textId="16D61117" w:rsidR="00720D3A" w:rsidRDefault="00A7341C" w:rsidP="0095084D">
      <w:r>
        <w:lastRenderedPageBreak/>
        <w:t xml:space="preserve">Lembrando que poderíamos ter escrito uma expressão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explicitamente, mas daria no mesmo. Só teríamos que substituir o termo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na equação acima por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Da forma como está a equação acima é mais conveniente.</w:t>
      </w:r>
    </w:p>
    <w:p w14:paraId="73A0F577" w14:textId="50B11328" w:rsidR="0031096E" w:rsidRPr="00A7341C" w:rsidRDefault="0031096E" w:rsidP="0095084D">
      <w:r>
        <w:t xml:space="preserve">Depois de todo esse desenvolvimento, vemos que para 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dependemos do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xml:space="preserve">, da camada seguinte (uma profundidade abaixo). Por isso, para encontrarmos todos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precisamos </w:t>
      </w:r>
      <w:r w:rsidR="00D0315D">
        <w:t>fazer os cálculos de trás para frente (</w:t>
      </w:r>
      <w:proofErr w:type="spellStart"/>
      <w:r w:rsidR="00D0315D">
        <w:rPr>
          <w:i/>
          <w:iCs/>
        </w:rPr>
        <w:t>backwards</w:t>
      </w:r>
      <w:proofErr w:type="spellEnd"/>
      <w:r w:rsidR="00D0315D">
        <w:t>), começando na camada de saída indo em direção à primeira camada.</w:t>
      </w:r>
    </w:p>
    <w:p w14:paraId="7173F558" w14:textId="7F1D181E" w:rsidR="0095084D" w:rsidRDefault="00D0315D" w:rsidP="00223274">
      <w:r>
        <w:t>O</w:t>
      </w:r>
      <w:r w:rsidR="00F05035">
        <w:t xml:space="preserve"> algoritmo de </w:t>
      </w:r>
      <w:proofErr w:type="spellStart"/>
      <w:r w:rsidR="00F05035">
        <w:rPr>
          <w:i/>
          <w:iCs/>
        </w:rPr>
        <w:t>backpropagation</w:t>
      </w:r>
      <w:proofErr w:type="spellEnd"/>
      <w:r w:rsidR="00F05035">
        <w:t xml:space="preserve"> consiste em</w:t>
      </w:r>
    </w:p>
    <w:tbl>
      <w:tblPr>
        <w:tblStyle w:val="Tabelacomgrade"/>
        <w:tblW w:w="0" w:type="auto"/>
        <w:tblLook w:val="04A0" w:firstRow="1" w:lastRow="0" w:firstColumn="1" w:lastColumn="0" w:noHBand="0" w:noVBand="1"/>
      </w:tblPr>
      <w:tblGrid>
        <w:gridCol w:w="8494"/>
      </w:tblGrid>
      <w:tr w:rsidR="00CB14FC" w14:paraId="6956BADB" w14:textId="77777777" w:rsidTr="00CB14FC">
        <w:trPr>
          <w:trHeight w:val="2721"/>
        </w:trPr>
        <w:tc>
          <w:tcPr>
            <w:tcW w:w="8494" w:type="dxa"/>
            <w:vAlign w:val="center"/>
          </w:tcPr>
          <w:p w14:paraId="4CD8344D" w14:textId="77777777" w:rsidR="00CB14FC" w:rsidRDefault="00CB14FC" w:rsidP="00CB14FC">
            <w:pPr>
              <w:pStyle w:val="PargrafodaLista"/>
              <w:numPr>
                <w:ilvl w:val="0"/>
                <w:numId w:val="15"/>
              </w:numPr>
            </w:pPr>
            <w:r>
              <w:t xml:space="preserve">Inicializar os pesos </w:t>
            </w:r>
            <m:oMath>
              <m:r>
                <m:rPr>
                  <m:sty m:val="bi"/>
                </m:rPr>
                <w:rPr>
                  <w:rFonts w:ascii="Cambria Math" w:hAnsi="Cambria Math"/>
                </w:rPr>
                <m:t>θ</m:t>
              </m:r>
            </m:oMath>
            <w:r w:rsidRPr="00C858EF">
              <w:rPr>
                <w:b/>
                <w:bCs/>
              </w:rPr>
              <w:t xml:space="preserve"> </w:t>
            </w:r>
            <w:r>
              <w:t>aleatoriamente;</w:t>
            </w:r>
          </w:p>
          <w:p w14:paraId="1D5B4A36" w14:textId="77777777" w:rsidR="00CB14FC" w:rsidRDefault="00CB14FC" w:rsidP="00CB14FC">
            <w:pPr>
              <w:pStyle w:val="PargrafodaLista"/>
              <w:numPr>
                <w:ilvl w:val="0"/>
                <w:numId w:val="15"/>
              </w:numPr>
            </w:pPr>
            <w:r>
              <w:t xml:space="preserve">Iterar variando </w:t>
            </w:r>
            <m:oMath>
              <m:r>
                <w:rPr>
                  <w:rFonts w:ascii="Cambria Math" w:hAnsi="Cambria Math"/>
                </w:rPr>
                <m:t>n</m:t>
              </m:r>
            </m:oMath>
            <w:r>
              <w:t xml:space="preserve"> de 1 a N:</w:t>
            </w:r>
          </w:p>
          <w:p w14:paraId="523AC418" w14:textId="77777777" w:rsidR="00CB14FC" w:rsidRDefault="00CB14FC" w:rsidP="00CB14FC">
            <w:pPr>
              <w:pStyle w:val="PargrafodaLista"/>
              <w:numPr>
                <w:ilvl w:val="1"/>
                <w:numId w:val="15"/>
              </w:numPr>
            </w:pPr>
            <w:r>
              <w:t xml:space="preserve">Realizar o </w:t>
            </w:r>
            <w:proofErr w:type="spellStart"/>
            <w:r w:rsidRPr="00C858EF">
              <w:rPr>
                <w:i/>
                <w:iCs/>
              </w:rPr>
              <w:t>forward</w:t>
            </w:r>
            <w:proofErr w:type="spellEnd"/>
            <w:r w:rsidRPr="00C858EF">
              <w:rPr>
                <w:i/>
                <w:iCs/>
              </w:rPr>
              <w:t xml:space="preserve"> </w:t>
            </w:r>
            <w:proofErr w:type="spellStart"/>
            <w:r w:rsidRPr="00C858EF">
              <w:rPr>
                <w:i/>
                <w:iCs/>
              </w:rPr>
              <w:t>propagation</w:t>
            </w:r>
            <w:proofErr w:type="spellEnd"/>
            <w:r>
              <w:t xml:space="preserve"> (calcular as saídas da rede para a entrada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w:t>
            </w:r>
          </w:p>
          <w:p w14:paraId="3381BBB0" w14:textId="77777777" w:rsidR="00CB14FC" w:rsidRDefault="00CB14FC" w:rsidP="00CB14FC">
            <w:pPr>
              <w:pStyle w:val="PargrafodaLista"/>
              <w:numPr>
                <w:ilvl w:val="1"/>
                <w:numId w:val="15"/>
              </w:numPr>
            </w:pPr>
            <w:r>
              <w:t xml:space="preserve">Realizar o </w:t>
            </w:r>
            <w:proofErr w:type="spellStart"/>
            <w:r w:rsidRPr="00C858EF">
              <w:rPr>
                <w:i/>
                <w:iCs/>
              </w:rPr>
              <w:t>backpropagation</w:t>
            </w:r>
            <w:proofErr w:type="spellEnd"/>
            <w:r>
              <w:t xml:space="preserve">, determinando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todos os valores de </w:t>
            </w:r>
            <m:oMath>
              <m:r>
                <w:rPr>
                  <w:rFonts w:ascii="Cambria Math" w:hAnsi="Cambria Math"/>
                </w:rPr>
                <m:t>j</m:t>
              </m:r>
            </m:oMath>
            <w:r>
              <w:t xml:space="preserve">, começando na camada de saída </w:t>
            </w:r>
            <m:oMath>
              <m:r>
                <w:rPr>
                  <w:rFonts w:ascii="Cambria Math" w:hAnsi="Cambria Math"/>
                </w:rPr>
                <m:t>r=L</m:t>
              </m:r>
            </m:oMath>
            <w:r>
              <w:t xml:space="preserve"> e indo em direção à primeira camada.</w:t>
            </w:r>
          </w:p>
          <w:p w14:paraId="130A2927" w14:textId="56E576CC" w:rsidR="00CB14FC" w:rsidRDefault="00CB14FC" w:rsidP="00CB14FC">
            <w:pPr>
              <w:pStyle w:val="PargrafodaLista"/>
              <w:numPr>
                <w:ilvl w:val="0"/>
                <w:numId w:val="15"/>
              </w:numPr>
            </w:pPr>
            <w:r>
              <w:t xml:space="preserve">Atualizar os valores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Pr="00C858EF">
              <w:rPr>
                <w:b/>
                <w:bCs/>
              </w:rPr>
              <w:t xml:space="preserve"> </w:t>
            </w:r>
            <w:r>
              <w:t xml:space="preserve">a partir da eq. </w:t>
            </w:r>
            <w:r>
              <w:fldChar w:fldCharType="begin"/>
            </w:r>
            <w:r>
              <w:instrText xml:space="preserve"> REF _Ref134308095 \h  \* MERGEFORMAT </w:instrText>
            </w:r>
            <w:r>
              <w:fldChar w:fldCharType="separate"/>
            </w:r>
            <w:r w:rsidR="00F71F0A">
              <w:t>(</w:t>
            </w:r>
            <w:r w:rsidR="00F71F0A">
              <w:rPr>
                <w:noProof/>
              </w:rPr>
              <w:t>5.1</w:t>
            </w:r>
            <w:r w:rsidR="00F71F0A">
              <w:t>)</w:t>
            </w:r>
            <w:r>
              <w:fldChar w:fldCharType="end"/>
            </w:r>
            <w:r>
              <w:t xml:space="preserve">, utilizando os valores de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w:r>
              <w:t xml:space="preserve"> calculados a partir da eq. </w:t>
            </w:r>
            <w:r>
              <w:fldChar w:fldCharType="begin"/>
            </w:r>
            <w:r>
              <w:instrText xml:space="preserve"> REF _Ref134310246 \h  \* MERGEFORMAT </w:instrText>
            </w:r>
            <w:r>
              <w:fldChar w:fldCharType="separate"/>
            </w:r>
            <w:r w:rsidR="00F71F0A">
              <w:t>(</w:t>
            </w:r>
            <w:r w:rsidR="00F71F0A">
              <w:rPr>
                <w:noProof/>
              </w:rPr>
              <w:t>5.2</w:t>
            </w:r>
            <w:r w:rsidR="00F71F0A">
              <w:t>)</w:t>
            </w:r>
            <w:r>
              <w:fldChar w:fldCharType="end"/>
            </w:r>
            <w:r>
              <w:t>;</w:t>
            </w:r>
          </w:p>
          <w:p w14:paraId="411F5042" w14:textId="226F2743" w:rsidR="00CB14FC" w:rsidRDefault="00CB14FC" w:rsidP="00CB14FC">
            <w:pPr>
              <w:pStyle w:val="PargrafodaLista"/>
              <w:numPr>
                <w:ilvl w:val="0"/>
                <w:numId w:val="15"/>
              </w:numPr>
            </w:pPr>
            <w:r>
              <w:t>Se o critério de parada não for satisfeito, retornar ao passo 2.</w:t>
            </w:r>
          </w:p>
        </w:tc>
      </w:tr>
    </w:tbl>
    <w:p w14:paraId="4D789C70" w14:textId="1D420CC9" w:rsidR="00720D3A" w:rsidRDefault="00CB14FC" w:rsidP="00223274">
      <w:r>
        <w:br/>
      </w:r>
      <w:r w:rsidR="00BE30D4">
        <w:t xml:space="preserve">O algoritmo acima pode ser executado várias vezes no mesmo conjunto de treinamento, repetindo os pares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Toda vez que completamos um ciclo passando por todas as amostras de treinamento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dizemos que uma </w:t>
      </w:r>
      <w:r w:rsidR="00BE30D4" w:rsidRPr="00BE30D4">
        <w:rPr>
          <w:rStyle w:val="Forte"/>
        </w:rPr>
        <w:t>época</w:t>
      </w:r>
      <w:r w:rsidR="00BE30D4">
        <w:t xml:space="preserve"> foi completada.</w:t>
      </w:r>
    </w:p>
    <w:p w14:paraId="680FD4D7" w14:textId="652FA920" w:rsidR="00A8194A" w:rsidRDefault="00A8194A" w:rsidP="00223274">
      <w:r>
        <w:t xml:space="preserve">Alguns critérios </w:t>
      </w:r>
      <w:r w:rsidR="00BE30D4">
        <w:t xml:space="preserve">de parada </w:t>
      </w:r>
      <w:r>
        <w:t>que podem ser adotados são: valor da função custo baixo o suficiente; os valores dos pesos de uma iteração para outra mudam muito pouco; número máxim</w:t>
      </w:r>
      <w:r w:rsidR="00BE30D4">
        <w:t>o</w:t>
      </w:r>
      <w:r>
        <w:t xml:space="preserve"> de épocas foi atingido.</w:t>
      </w:r>
    </w:p>
    <w:p w14:paraId="46090ECE" w14:textId="491A8FA6" w:rsidR="00720D3A" w:rsidRDefault="007A1B45" w:rsidP="00C056DA">
      <w:r>
        <w:t xml:space="preserve">O algoritmo de </w:t>
      </w:r>
      <w:proofErr w:type="spellStart"/>
      <w:r>
        <w:rPr>
          <w:i/>
          <w:iCs/>
        </w:rPr>
        <w:t>backpropagation</w:t>
      </w:r>
      <w:proofErr w:type="spellEnd"/>
      <w:r>
        <w:t xml:space="preserve"> descrito acima utiliza uma abordagem do tipo </w:t>
      </w:r>
      <w:r w:rsidRPr="007A1B45">
        <w:rPr>
          <w:rStyle w:val="ForteItlicoChar"/>
        </w:rPr>
        <w:t>batch</w:t>
      </w:r>
      <w:r w:rsidRPr="007A1B45">
        <w:t xml:space="preserve">, </w:t>
      </w:r>
      <w:r>
        <w:t xml:space="preserve">em que todas as </w:t>
      </w:r>
      <m:oMath>
        <m:r>
          <w:rPr>
            <w:rFonts w:ascii="Cambria Math" w:hAnsi="Cambria Math"/>
          </w:rPr>
          <m:t>N</m:t>
        </m:r>
      </m:oMath>
      <w:r>
        <w:t xml:space="preserve"> amostras de treinamento são utilizadas de uma vez para o cálculo da função custo (observar que o somatório vai de 1 até </w:t>
      </w:r>
      <m:oMath>
        <m:r>
          <w:rPr>
            <w:rFonts w:ascii="Cambria Math" w:hAnsi="Cambria Math"/>
          </w:rPr>
          <m:t>N</m:t>
        </m:r>
      </m:oMath>
      <w:r>
        <w:t xml:space="preserve">). Outra abordagem possível é a </w:t>
      </w:r>
      <w:proofErr w:type="spellStart"/>
      <w:r w:rsidRPr="007A1B45">
        <w:rPr>
          <w:rStyle w:val="ForteItlicoChar"/>
        </w:rPr>
        <w:t>stochastic</w:t>
      </w:r>
      <w:proofErr w:type="spellEnd"/>
      <w:r w:rsidRPr="007A1B45">
        <w:rPr>
          <w:rStyle w:val="ForteItlicoChar"/>
        </w:rPr>
        <w:t xml:space="preserve"> </w:t>
      </w:r>
      <w:proofErr w:type="spellStart"/>
      <w:r w:rsidRPr="007A1B45">
        <w:rPr>
          <w:rStyle w:val="ForteItlicoChar"/>
        </w:rPr>
        <w:t>gradient</w:t>
      </w:r>
      <w:proofErr w:type="spellEnd"/>
      <w:r w:rsidRPr="007A1B45">
        <w:rPr>
          <w:rStyle w:val="ForteItlicoChar"/>
        </w:rPr>
        <w:t xml:space="preserve"> </w:t>
      </w:r>
      <w:proofErr w:type="spellStart"/>
      <w:r w:rsidRPr="007A1B45">
        <w:rPr>
          <w:rStyle w:val="ForteItlicoChar"/>
        </w:rPr>
        <w:t>descent</w:t>
      </w:r>
      <w:proofErr w:type="spellEnd"/>
      <w:r>
        <w:t xml:space="preserve"> (SGD). Nesse caso, usamos um método de otimização similar ao gradiente descendente, mas, para o cálculo da função custo, consideramos uma amostra por vez</w:t>
      </w:r>
      <w:r w:rsidR="00CB14FC">
        <w:t xml:space="preserve">. Assim, em vem de calcular os valores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CB14FC">
        <w:t xml:space="preserve"> para todos os valores de </w:t>
      </w:r>
      <m:oMath>
        <m:r>
          <w:rPr>
            <w:rFonts w:ascii="Cambria Math" w:hAnsi="Cambria Math"/>
          </w:rPr>
          <m:t>n</m:t>
        </m:r>
      </m:oMath>
      <w:r w:rsidR="00CB14FC">
        <w:t xml:space="preserve"> para somente no final atualizar os pesos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r</m:t>
            </m:r>
            <m:ctrlPr>
              <w:rPr>
                <w:rFonts w:ascii="Cambria Math" w:hAnsi="Cambria Math"/>
                <w:i/>
              </w:rPr>
            </m:ctrlPr>
          </m:sup>
        </m:sSubSup>
      </m:oMath>
      <w:r w:rsidR="00CB14FC">
        <w:t xml:space="preserve"> com a eq. </w:t>
      </w:r>
      <w:r w:rsidR="00CB14FC">
        <w:fldChar w:fldCharType="begin"/>
      </w:r>
      <w:r w:rsidR="00CB14FC">
        <w:instrText xml:space="preserve"> REF _Ref134308095 \h </w:instrText>
      </w:r>
      <w:r w:rsidR="00CB14FC">
        <w:fldChar w:fldCharType="separate"/>
      </w:r>
      <w:r w:rsidR="00F71F0A">
        <w:t>(</w:t>
      </w:r>
      <w:r w:rsidR="00F71F0A">
        <w:rPr>
          <w:noProof/>
        </w:rPr>
        <w:t>5</w:t>
      </w:r>
      <w:r w:rsidR="00F71F0A">
        <w:t>.</w:t>
      </w:r>
      <w:r w:rsidR="00F71F0A">
        <w:rPr>
          <w:noProof/>
        </w:rPr>
        <w:t>1</w:t>
      </w:r>
      <w:r w:rsidR="00F71F0A">
        <w:t>)</w:t>
      </w:r>
      <w:r w:rsidR="00CB14FC">
        <w:fldChar w:fldCharType="end"/>
      </w:r>
      <w:r w:rsidR="00CB14FC">
        <w:t xml:space="preserve">, </w:t>
      </w:r>
      <w:r w:rsidR="008B6D99">
        <w:t xml:space="preserve">atualizamos os pesos em cada iteração de </w:t>
      </w:r>
      <m:oMath>
        <m:r>
          <w:rPr>
            <w:rFonts w:ascii="Cambria Math" w:hAnsi="Cambria Math"/>
          </w:rPr>
          <m:t>n</m:t>
        </m:r>
      </m:oMath>
      <w:r w:rsidR="008B6D99">
        <w:t xml:space="preserve">, de forma que, em uma época, atualizamos </w:t>
      </w:r>
      <m:oMath>
        <m:r>
          <w:rPr>
            <w:rFonts w:ascii="Cambria Math" w:hAnsi="Cambria Math"/>
          </w:rPr>
          <m:t>N</m:t>
        </m:r>
      </m:oMath>
      <w:r w:rsidR="008B6D99">
        <w:t xml:space="preserve"> vezes os pesos.</w:t>
      </w:r>
    </w:p>
    <w:p w14:paraId="1567D661" w14:textId="1C4E113C" w:rsidR="008B6D99" w:rsidRDefault="008B6D99" w:rsidP="00C056DA">
      <w:r>
        <w:t xml:space="preserve">Finalmente, existe uma abordagem intermediária, chamada de </w:t>
      </w:r>
      <w:r w:rsidRPr="008B6D99">
        <w:rPr>
          <w:rStyle w:val="ForteItlicoChar"/>
        </w:rPr>
        <w:t>minibatch</w:t>
      </w:r>
      <w:r>
        <w:t xml:space="preserve">, em que não atualizamos os pesos a cada iteração de </w:t>
      </w:r>
      <m:oMath>
        <m:r>
          <w:rPr>
            <w:rFonts w:ascii="Cambria Math" w:hAnsi="Cambria Math"/>
          </w:rPr>
          <m:t>n</m:t>
        </m:r>
      </m:oMath>
      <w:r>
        <w:t xml:space="preserve">, mas também não deixamos para atualizá-los depois de iterarmos ao longo das </w:t>
      </w:r>
      <m:oMath>
        <m:r>
          <w:rPr>
            <w:rFonts w:ascii="Cambria Math" w:hAnsi="Cambria Math"/>
          </w:rPr>
          <m:t>N</m:t>
        </m:r>
      </m:oMath>
      <w:r>
        <w:t xml:space="preserve"> amostras. Atualizamo-nos de </w:t>
      </w:r>
      <m:oMath>
        <m:r>
          <w:rPr>
            <w:rFonts w:ascii="Cambria Math" w:hAnsi="Cambria Math"/>
          </w:rPr>
          <m:t>K</m:t>
        </m:r>
      </m:oMath>
      <w:r>
        <w:t xml:space="preserve"> em </w:t>
      </w:r>
      <m:oMath>
        <m:r>
          <w:rPr>
            <w:rFonts w:ascii="Cambria Math" w:hAnsi="Cambria Math"/>
          </w:rPr>
          <m:t>K</m:t>
        </m:r>
      </m:oMath>
      <w:r>
        <w:t xml:space="preserve"> amostras de treinamento,</w:t>
      </w:r>
      <w:r w:rsidR="0038026D">
        <w:t xml:space="preserve"> com </w:t>
      </w:r>
      <m:oMath>
        <m:r>
          <w:rPr>
            <w:rFonts w:ascii="Cambria Math" w:hAnsi="Cambria Math"/>
          </w:rPr>
          <m:t>K&lt;N</m:t>
        </m:r>
      </m:oMath>
      <w:r w:rsidR="0038026D">
        <w:t>,</w:t>
      </w:r>
      <w:r>
        <w:t xml:space="preserve"> usando uma função custo da forma</w:t>
      </w:r>
    </w:p>
    <w:p w14:paraId="34227BC6" w14:textId="6A4A0497" w:rsidR="008B6D99" w:rsidRPr="008B6D99" w:rsidRDefault="008B6D99"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K</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r>
            <w:rPr>
              <w:rFonts w:ascii="Cambria Math" w:hAnsi="Cambria Math"/>
            </w:rPr>
            <m:t>,</m:t>
          </m:r>
        </m:oMath>
      </m:oMathPara>
    </w:p>
    <w:p w14:paraId="0806FDAE" w14:textId="02C7392F" w:rsidR="00251151" w:rsidRDefault="008B6D99" w:rsidP="00251151">
      <w:r>
        <w:t xml:space="preserve">em que </w:t>
      </w:r>
      <m:oMath>
        <m:r>
          <w:rPr>
            <w:rFonts w:ascii="Cambria Math" w:hAnsi="Cambria Math"/>
          </w:rPr>
          <m:t>K</m:t>
        </m:r>
      </m:oMath>
      <w:r>
        <w:t xml:space="preserve"> é o tamanho do </w:t>
      </w:r>
      <w:r w:rsidRPr="008B6D99">
        <w:rPr>
          <w:i/>
          <w:iCs/>
        </w:rPr>
        <w:t>minibatch</w:t>
      </w:r>
      <w:r>
        <w:t>.</w:t>
      </w:r>
    </w:p>
    <w:p w14:paraId="3BE9D7DA" w14:textId="45E16159" w:rsidR="002868B1" w:rsidRDefault="002868B1" w:rsidP="00FB126A"/>
    <w:p w14:paraId="5084753D" w14:textId="1E1B19CE" w:rsidR="00DF2A68" w:rsidRDefault="00DE4E1A" w:rsidP="00DE4E1A">
      <w:pPr>
        <w:pStyle w:val="Ttulo2"/>
      </w:pPr>
      <w:bookmarkStart w:id="66" w:name="_Toc153027857"/>
      <w:r>
        <w:lastRenderedPageBreak/>
        <w:t>Escolhendo a Função Custo</w:t>
      </w:r>
      <w:r w:rsidR="00DF2A68">
        <w:t xml:space="preserve"> e as Não-Linearidades</w:t>
      </w:r>
      <w:bookmarkEnd w:id="66"/>
    </w:p>
    <w:p w14:paraId="01924686" w14:textId="5823F462" w:rsidR="00DF2A68" w:rsidRDefault="00DF2A68" w:rsidP="00DF2A68">
      <w:pPr>
        <w:pStyle w:val="Ttulo3"/>
      </w:pPr>
      <w:bookmarkStart w:id="67" w:name="_Toc153027858"/>
      <w:r>
        <w:t>Observando a Camada de Saída</w:t>
      </w:r>
      <w:bookmarkEnd w:id="67"/>
    </w:p>
    <w:p w14:paraId="1F84AC6F" w14:textId="1B2E6352" w:rsidR="00DE4E1A" w:rsidRDefault="00DE4E1A" w:rsidP="00DE4E1A">
      <w:r>
        <w:t>A</w:t>
      </w:r>
      <w:r w:rsidR="00DF2A68">
        <w:t>o observarmos os neurônios da saída, podemos ter uma noção dos efeitos da combinação de determinadas funções não-lineares com determinadas funções custo</w:t>
      </w:r>
      <w:r>
        <w:t xml:space="preserve">. Por simplicidade, vamos considerar uma rede </w:t>
      </w:r>
      <w:r w:rsidR="00292C80">
        <w:t>com um único neurônio na camada de saída</w:t>
      </w:r>
      <w:r>
        <w:t>. Consideraremos os casos da função custo de erro quadrático e de entropia cruzada.</w:t>
      </w:r>
    </w:p>
    <w:p w14:paraId="3A2E52A8" w14:textId="2E32BE6E" w:rsidR="00DE4E1A" w:rsidRDefault="00DE4E1A" w:rsidP="00DF2A68">
      <w:pPr>
        <w:pStyle w:val="Ttulo4"/>
      </w:pPr>
      <w:r>
        <w:t>Função Custo de Erro Quadrático</w:t>
      </w:r>
    </w:p>
    <w:p w14:paraId="4E4690DE" w14:textId="47418780" w:rsidR="00DE4E1A" w:rsidRDefault="00DE4E1A" w:rsidP="00DE4E1A">
      <w:r>
        <w:t>Nesse caso, temos</w:t>
      </w:r>
    </w:p>
    <w:p w14:paraId="4591852E" w14:textId="495B77D8" w:rsidR="00DE4E1A" w:rsidRPr="007915D4" w:rsidRDefault="007915D4" w:rsidP="00DE4E1A">
      <m:oMathPara>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e>
                      </m:d>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p>
                            <m:sSupPr>
                              <m:ctrlPr>
                                <w:rPr>
                                  <w:rFonts w:ascii="Cambria Math" w:hAnsi="Cambria Math"/>
                                  <w:i/>
                                </w:rPr>
                              </m:ctrlPr>
                            </m:sSupPr>
                            <m:e>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ctrlPr>
                                <w:rPr>
                                  <w:rFonts w:ascii="Cambria Math" w:hAnsi="Cambria Math"/>
                                  <w:b/>
                                  <w:bCs/>
                                  <w:i/>
                                </w:rPr>
                              </m:ctrlP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e>
                  </m:d>
                </m:e>
                <m:sup>
                  <m:r>
                    <w:rPr>
                      <w:rFonts w:ascii="Cambria Math" w:hAnsi="Cambria Math"/>
                    </w:rPr>
                    <m:t>2</m:t>
                  </m:r>
                </m:sup>
              </m:sSup>
            </m:e>
          </m:nary>
          <m:r>
            <w:rPr>
              <w:rFonts w:ascii="Cambria Math" w:hAnsi="Cambria Math"/>
            </w:rPr>
            <m:t>,</m:t>
          </m:r>
        </m:oMath>
      </m:oMathPara>
    </w:p>
    <w:p w14:paraId="59219F53" w14:textId="19223812" w:rsidR="007915D4" w:rsidRDefault="007915D4" w:rsidP="00DE4E1A">
      <w:r>
        <w:t xml:space="preserve">em que </w:t>
      </w:r>
      <m:oMath>
        <m:r>
          <w:rPr>
            <w:rFonts w:ascii="Cambria Math" w:hAnsi="Cambria Math"/>
          </w:rPr>
          <m:t>N</m:t>
        </m:r>
      </m:oMath>
      <w:r>
        <w:t xml:space="preserve"> é o total de exemplos de treinamento,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é o valor do </w:t>
      </w:r>
      <w:r>
        <w:rPr>
          <w:i/>
          <w:iCs/>
        </w:rPr>
        <w:t>target</w:t>
      </w:r>
      <w:r>
        <w:t xml:space="preserve"> e </w:t>
      </w:r>
      <m:oMath>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oMath>
      <w:r>
        <w:t xml:space="preserve"> é </w:t>
      </w:r>
      <w:r w:rsidR="00292C80">
        <w:t>a saída do neurônio da última camada</w:t>
      </w:r>
      <w:r>
        <w:t>.</w:t>
      </w:r>
    </w:p>
    <w:p w14:paraId="3FB82F98" w14:textId="3ECF5A9F" w:rsidR="00715B3B" w:rsidRDefault="00112CFB" w:rsidP="00DE4E1A">
      <w:r>
        <w:t>Se adotarmos a função sigmoide como não-linearidade, teremos</w:t>
      </w:r>
    </w:p>
    <w:p w14:paraId="7165F7CD" w14:textId="606641C5" w:rsidR="00715B3B" w:rsidRDefault="00000000" w:rsidP="00112CFB">
      <m:oMathPara>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w:rPr>
                      <w:rFonts w:ascii="Cambria Math" w:hAnsi="Cambria Math"/>
                    </w:rPr>
                    <m:t>y</m:t>
                  </m:r>
                </m:e>
                <m:sub>
                  <m:r>
                    <w:rPr>
                      <w:rFonts w:ascii="Cambria Math" w:hAnsi="Cambria Math"/>
                    </w:rPr>
                    <m:t>n</m:t>
                  </m:r>
                  <m:ctrlPr>
                    <w:rPr>
                      <w:rFonts w:ascii="Cambria Math" w:hAnsi="Cambria Math"/>
                      <w:i/>
                    </w:rPr>
                  </m:ctrlPr>
                </m:sub>
                <m:sup>
                  <m:r>
                    <m:rPr>
                      <m:sty m:val="bi"/>
                    </m:rPr>
                    <w:rPr>
                      <w:rFonts w:ascii="Cambria Math" w:hAnsi="Cambria Math"/>
                    </w:rPr>
                    <m:t>L</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m:t>
                      </m:r>
                    </m:sub>
                  </m:sSub>
                </m:e>
              </m:nary>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e>
          </m:d>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r>
            <w:rPr>
              <w:rFonts w:ascii="Cambria Math" w:hAnsi="Cambria Math"/>
            </w:rPr>
            <m:t>.</m:t>
          </m:r>
        </m:oMath>
      </m:oMathPara>
    </w:p>
    <w:p w14:paraId="686E3B70" w14:textId="719F60E7" w:rsidR="00DE4E1A" w:rsidRDefault="00112CFB" w:rsidP="00DE4E1A">
      <w:r>
        <w:t xml:space="preserve">Reparar que isso é exatamente o que encontraríamos se aplicássemos a eq. </w:t>
      </w:r>
      <w:r>
        <w:fldChar w:fldCharType="begin"/>
      </w:r>
      <w:r>
        <w:instrText xml:space="preserve"> REF _Ref134310246 \h </w:instrText>
      </w:r>
      <w:r>
        <w:fldChar w:fldCharType="separate"/>
      </w:r>
      <w:r w:rsidR="00F71F0A">
        <w:t>(</w:t>
      </w:r>
      <w:r w:rsidR="00F71F0A">
        <w:rPr>
          <w:noProof/>
        </w:rPr>
        <w:t>5</w:t>
      </w:r>
      <w:r w:rsidR="00F71F0A">
        <w:t>.</w:t>
      </w:r>
      <w:r w:rsidR="00F71F0A">
        <w:rPr>
          <w:noProof/>
        </w:rPr>
        <w:t>2</w:t>
      </w:r>
      <w:r w:rsidR="00F71F0A">
        <w:t>)</w:t>
      </w:r>
      <w:r>
        <w:fldChar w:fldCharType="end"/>
      </w:r>
      <w:r>
        <w:t xml:space="preserve"> diretamente.</w:t>
      </w:r>
    </w:p>
    <w:p w14:paraId="44F6E237" w14:textId="534F37A8" w:rsidR="00112CFB" w:rsidRDefault="00112CFB" w:rsidP="00DE4E1A">
      <w:r>
        <w:t xml:space="preserve">Com isso, vemos que o gradiente da função custo depende do erro </w:t>
      </w:r>
      <m:oMath>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o que é justo, pois, à medida que o erro diminui, o gradiente também diminui, assim como o tamanho do passo do gradiente descendente. Por outro lado, a dependência de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t xml:space="preserve"> é incômoda</w:t>
      </w:r>
      <w:r w:rsidR="001E5EF5">
        <w:t xml:space="preserve">, pois, se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rsidR="001E5EF5">
        <w:t xml:space="preserve"> for muito distante do valor zero,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rsidR="009E73BC">
        <w:t xml:space="preserve"> tende a zero, assim como o valor do gradiente</w:t>
      </w:r>
      <w:r w:rsidR="001E5EF5">
        <w:t>.</w:t>
      </w:r>
    </w:p>
    <w:p w14:paraId="4EC4B379" w14:textId="7E8F8B40" w:rsidR="001E5EF5" w:rsidRDefault="001E5EF5" w:rsidP="00DE4E1A">
      <w:r>
        <w:t>Portanto, vemos que quando usamos a função sigmoide como não-linearidade do neurônio de saída, a função custo de erro quadrático não é muito adequada.</w:t>
      </w:r>
    </w:p>
    <w:p w14:paraId="5BB3DF01" w14:textId="43F22C6F" w:rsidR="001E5EF5" w:rsidRDefault="001E5EF5" w:rsidP="00DF2A68">
      <w:pPr>
        <w:pStyle w:val="Ttulo4"/>
      </w:pPr>
      <w:r>
        <w:t>Função Custo de Entropia Cruzada</w:t>
      </w:r>
    </w:p>
    <w:p w14:paraId="4E9220C1" w14:textId="02BF569F" w:rsidR="001E5EF5" w:rsidRDefault="001E5EF5" w:rsidP="001E5EF5">
      <w:r>
        <w:t>Nesse caso, temos</w:t>
      </w:r>
    </w:p>
    <w:p w14:paraId="79345A49" w14:textId="12747893" w:rsidR="001E5EF5" w:rsidRPr="003A3976" w:rsidRDefault="001E5EF5" w:rsidP="001E5EF5">
      <m:oMathPara>
        <m:oMath>
          <m:r>
            <w:rPr>
              <w:rFonts w:ascii="Cambria Math" w:hAnsi="Cambria Math"/>
            </w:rPr>
            <m:t>J=</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y</m:t>
                          </m:r>
                        </m:e>
                        <m:sub>
                          <m:r>
                            <w:rPr>
                              <w:rFonts w:ascii="Cambria Math" w:hAnsi="Cambria Math"/>
                            </w:rPr>
                            <m:t>nk</m:t>
                          </m:r>
                        </m:sub>
                        <m:sup>
                          <m:r>
                            <w:rPr>
                              <w:rFonts w:ascii="Cambria Math" w:hAnsi="Cambria Math"/>
                            </w:rPr>
                            <m:t>L</m:t>
                          </m:r>
                        </m:sup>
                      </m:sSubSup>
                    </m:e>
                  </m:func>
                </m:e>
              </m:nary>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nk</m:t>
                              </m:r>
                            </m:sub>
                          </m:sSub>
                        </m:e>
                      </m:d>
                    </m:e>
                  </m:func>
                </m:e>
              </m:nary>
            </m:e>
          </m:nary>
          <m:r>
            <w:rPr>
              <w:rFonts w:ascii="Cambria Math" w:hAnsi="Cambria Math"/>
            </w:rPr>
            <m:t>.</m:t>
          </m:r>
        </m:oMath>
      </m:oMathPara>
    </w:p>
    <w:p w14:paraId="3C810E9B" w14:textId="4FE85468" w:rsidR="003A3976" w:rsidRDefault="0094218E" w:rsidP="001E5EF5">
      <w:r>
        <w:t>Desenvolvendo a expressão para o gradiente da função custo, obtemos</w:t>
      </w:r>
    </w:p>
    <w:p w14:paraId="106DAE2B" w14:textId="72C84AD9" w:rsidR="003A3976" w:rsidRPr="009E73BC" w:rsidRDefault="00000000" w:rsidP="001E5EF5">
      <m:oMathPara>
        <m:oMath>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L</m:t>
                  </m:r>
                  <m:ctrlPr>
                    <w:rPr>
                      <w:rFonts w:ascii="Cambria Math" w:hAnsi="Cambria Math"/>
                      <w:i/>
                    </w:rPr>
                  </m:ctrlPr>
                </m:sup>
              </m:sSubSup>
            </m:den>
          </m:f>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sSub>
                    <m:sSubPr>
                      <m:ctrlPr>
                        <w:rPr>
                          <w:rFonts w:ascii="Cambria Math" w:hAnsi="Cambria Math"/>
                          <w:b/>
                          <w:bCs/>
                          <w:i/>
                        </w:rPr>
                      </m:ctrlPr>
                    </m:sSubPr>
                    <m:e>
                      <m:r>
                        <w:rPr>
                          <w:rFonts w:ascii="Cambria Math" w:hAnsi="Cambria Math"/>
                        </w:rPr>
                        <m:t>y</m:t>
                      </m:r>
                    </m:e>
                    <m:sub>
                      <m:r>
                        <w:rPr>
                          <w:rFonts w:ascii="Cambria Math" w:hAnsi="Cambria Math"/>
                        </w:rPr>
                        <m:t>nj</m:t>
                      </m:r>
                    </m:sub>
                  </m:sSub>
                  <m:d>
                    <m:dPr>
                      <m:ctrlPr>
                        <w:rPr>
                          <w:rFonts w:ascii="Cambria Math" w:hAnsi="Cambria Math"/>
                          <w:b/>
                          <w:bCs/>
                          <w:i/>
                        </w:rPr>
                      </m:ctrlPr>
                    </m:dPr>
                    <m:e>
                      <m:sSub>
                        <m:sSubPr>
                          <m:ctrlPr>
                            <w:rPr>
                              <w:rFonts w:ascii="Cambria Math" w:hAnsi="Cambria Math"/>
                              <w:b/>
                              <w:bCs/>
                              <w:i/>
                            </w:rPr>
                          </m:ctrlPr>
                        </m:sSubPr>
                        <m:e>
                          <m:r>
                            <w:rPr>
                              <w:rFonts w:ascii="Cambria Math" w:hAnsi="Cambria Math"/>
                            </w:rPr>
                            <m:t>t</m:t>
                          </m:r>
                        </m:e>
                        <m:sub>
                          <m:r>
                            <w:rPr>
                              <w:rFonts w:ascii="Cambria Math" w:hAnsi="Cambria Math"/>
                            </w:rPr>
                            <m:t>nj</m:t>
                          </m:r>
                        </m:sub>
                      </m:sSub>
                      <m:r>
                        <m:rPr>
                          <m:sty m:val="bi"/>
                        </m:rPr>
                        <w:rPr>
                          <w:rFonts w:ascii="Cambria Math" w:hAnsi="Cambria Math"/>
                        </w:rPr>
                        <m:t>-</m:t>
                      </m:r>
                      <m:r>
                        <w:rPr>
                          <w:rFonts w:ascii="Cambria Math" w:hAnsi="Cambria Math"/>
                        </w:rPr>
                        <m:t>1</m:t>
                      </m:r>
                    </m:e>
                  </m:d>
                  <m:r>
                    <m:rPr>
                      <m:sty m:val="bi"/>
                    </m:rPr>
                    <w:rPr>
                      <w:rFonts w:ascii="Cambria Math" w:hAnsi="Cambria Math"/>
                    </w:rPr>
                    <m:t>y</m:t>
                  </m:r>
                </m:e>
                <m:sub>
                  <m:r>
                    <w:rPr>
                      <w:rFonts w:ascii="Cambria Math" w:hAnsi="Cambria Math"/>
                    </w:rPr>
                    <m:t>n</m:t>
                  </m:r>
                </m:sub>
                <m:sup>
                  <m:r>
                    <w:rPr>
                      <w:rFonts w:ascii="Cambria Math" w:hAnsi="Cambria Math"/>
                    </w:rPr>
                    <m:t>L-1</m:t>
                  </m:r>
                </m:sup>
              </m:sSubSup>
            </m:e>
          </m:nary>
          <m:r>
            <w:rPr>
              <w:rFonts w:ascii="Cambria Math" w:hAnsi="Cambria Math"/>
            </w:rPr>
            <m:t>.</m:t>
          </m:r>
        </m:oMath>
      </m:oMathPara>
    </w:p>
    <w:p w14:paraId="0B30F3DE" w14:textId="7CBB117A" w:rsidR="009E73BC" w:rsidRDefault="009E73BC" w:rsidP="001E5EF5">
      <w:r>
        <w:t xml:space="preserve">Verificamos que, diferentemente do caso da função de custo de erro quadrático, o gradiente não depende da derivada da função não-linear, eliminando o problema do gradiente que “desaparece” quando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t xml:space="preserve"> for muito distante do valor zero. Portanto, a função custo de entropia cruzada é mais adequada quando utilizamos a função sigmoide como não-linearidade.</w:t>
      </w:r>
    </w:p>
    <w:p w14:paraId="780F853D" w14:textId="766347D0" w:rsidR="00FB126A" w:rsidRDefault="009E73BC" w:rsidP="00FB126A">
      <w:r>
        <w:t xml:space="preserve">Em geral, quando queremos garantir que </w:t>
      </w:r>
      <w:r w:rsidR="002C6458">
        <w:t xml:space="preserve">as saídas da rede neural sejam probabilidades e somem 1, utilizamos a função softmax na saída. Pode ser mostrado que, utilizar a softmax em </w:t>
      </w:r>
      <w:r w:rsidR="002C6458">
        <w:lastRenderedPageBreak/>
        <w:t>vez da função sigmoide gera um gradiente que também é independente da derivada da função não-linear.</w:t>
      </w:r>
    </w:p>
    <w:p w14:paraId="67404078" w14:textId="3A2637C8" w:rsidR="00DF2A68" w:rsidRDefault="00DF2A68" w:rsidP="00DF2A68">
      <w:pPr>
        <w:pStyle w:val="Ttulo3"/>
      </w:pPr>
      <w:bookmarkStart w:id="68" w:name="_Toc153027859"/>
      <w:r>
        <w:t>Observando as Camadas Escondidas</w:t>
      </w:r>
      <w:bookmarkEnd w:id="68"/>
    </w:p>
    <w:p w14:paraId="3C652A97" w14:textId="0A902A34" w:rsidR="00DF2A68" w:rsidRDefault="00DF2A68" w:rsidP="00DF2A68">
      <w:r>
        <w:t xml:space="preserve">Para as camadas anteriores à camada de saída, a expressão que rege o algoritmo de </w:t>
      </w:r>
      <w:proofErr w:type="spellStart"/>
      <w:r>
        <w:rPr>
          <w:i/>
          <w:iCs/>
        </w:rPr>
        <w:t>backpropagation</w:t>
      </w:r>
      <w:proofErr w:type="spellEnd"/>
      <w:r>
        <w:t xml:space="preserve"> é a eq. </w:t>
      </w:r>
      <w:r>
        <w:fldChar w:fldCharType="begin"/>
      </w:r>
      <w:r>
        <w:instrText xml:space="preserve"> REF _Ref136208921 \h </w:instrText>
      </w:r>
      <w:r>
        <w:fldChar w:fldCharType="separate"/>
      </w:r>
      <w:r w:rsidR="00F71F0A">
        <w:t>(</w:t>
      </w:r>
      <w:r w:rsidR="00F71F0A">
        <w:rPr>
          <w:noProof/>
        </w:rPr>
        <w:t>5</w:t>
      </w:r>
      <w:r w:rsidR="00F71F0A">
        <w:t>.</w:t>
      </w:r>
      <w:r w:rsidR="00F71F0A">
        <w:rPr>
          <w:noProof/>
        </w:rPr>
        <w:t>3</w:t>
      </w:r>
      <w:r w:rsidR="00F71F0A">
        <w:t>)</w:t>
      </w:r>
      <w:r>
        <w:fldChar w:fldCharType="end"/>
      </w:r>
      <w:r>
        <w:t>:</w:t>
      </w:r>
    </w:p>
    <w:p w14:paraId="569464FD" w14:textId="0FF2D93F" w:rsidR="00DF2A68" w:rsidRPr="00DF2A68" w:rsidRDefault="00000000" w:rsidP="00DF2A68">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p w14:paraId="59070E1D" w14:textId="133432E7" w:rsidR="00DF2A68" w:rsidRDefault="00DF2A68" w:rsidP="00DF2A68">
      <w:r>
        <w:t xml:space="preserve">Como podemos perceber, temos uma lógica recursiva, em que o </w:t>
      </w:r>
      <m:oMath>
        <m:r>
          <w:rPr>
            <w:rFonts w:ascii="Cambria Math" w:hAnsi="Cambria Math"/>
          </w:rPr>
          <m:t>δ</m:t>
        </m:r>
      </m:oMath>
      <w:r>
        <w:t xml:space="preserve"> da camada anterior depende do </w:t>
      </w:r>
      <m:oMath>
        <m:r>
          <w:rPr>
            <w:rFonts w:ascii="Cambria Math" w:hAnsi="Cambria Math"/>
          </w:rPr>
          <m:t>δ</m:t>
        </m:r>
      </m:oMath>
      <w:r>
        <w:t xml:space="preserve"> da camada seguinte</w:t>
      </w:r>
      <w:r w:rsidR="00B037D6">
        <w:t xml:space="preserve">. Podemos deixar isso mais explícito ao substituirmos o termo </w:t>
      </w:r>
      <m:oMath>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oMath>
      <w:r w:rsidR="00B037D6">
        <w:t xml:space="preserve"> na equação acima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AC574A" w14:paraId="7FE5EF92" w14:textId="77777777" w:rsidTr="00720D3A">
        <w:tc>
          <w:tcPr>
            <w:tcW w:w="350" w:type="pct"/>
          </w:tcPr>
          <w:p w14:paraId="44A43247" w14:textId="77777777" w:rsidR="00AC574A" w:rsidRDefault="00AC574A" w:rsidP="008511E4"/>
        </w:tc>
        <w:tc>
          <w:tcPr>
            <w:tcW w:w="4300" w:type="pct"/>
            <w:vAlign w:val="center"/>
          </w:tcPr>
          <w:p w14:paraId="6A299C77" w14:textId="26691349" w:rsidR="00AC574A" w:rsidRPr="00C056DA" w:rsidRDefault="00000000" w:rsidP="00720D3A">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r+1</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r+1</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r+1</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e>
                    </m:d>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c>
          <w:tcPr>
            <w:tcW w:w="350" w:type="pct"/>
            <w:vAlign w:val="center"/>
          </w:tcPr>
          <w:p w14:paraId="59648241" w14:textId="50AEE5D5" w:rsidR="00AC574A" w:rsidRDefault="00AC574A" w:rsidP="008511E4">
            <w:pPr>
              <w:keepNext/>
              <w:jc w:val="right"/>
            </w:pPr>
            <w:bookmarkStart w:id="69" w:name="_Ref136466260"/>
            <w:r>
              <w:t>(</w:t>
            </w:r>
            <w:r w:rsidR="00000000">
              <w:fldChar w:fldCharType="begin"/>
            </w:r>
            <w:r w:rsidR="00000000">
              <w:instrText xml:space="preserve"> STYLEREF 1 \s </w:instrText>
            </w:r>
            <w:r w:rsidR="00000000">
              <w:fldChar w:fldCharType="separate"/>
            </w:r>
            <w:r w:rsidR="00F71F0A">
              <w:rPr>
                <w:noProof/>
              </w:rPr>
              <w:t>5</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4</w:t>
            </w:r>
            <w:r w:rsidR="00000000">
              <w:rPr>
                <w:noProof/>
              </w:rPr>
              <w:fldChar w:fldCharType="end"/>
            </w:r>
            <w:r>
              <w:t>)</w:t>
            </w:r>
            <w:bookmarkEnd w:id="69"/>
          </w:p>
        </w:tc>
      </w:tr>
    </w:tbl>
    <w:p w14:paraId="6B884B40" w14:textId="2B32E25C" w:rsidR="00B037D6" w:rsidRPr="00B037D6" w:rsidRDefault="00B037D6" w:rsidP="00DF2A68"/>
    <w:p w14:paraId="3ADB9BFF" w14:textId="70519E9D" w:rsidR="00B037D6" w:rsidRDefault="00B037D6" w:rsidP="00DF2A68">
      <w:r>
        <w:t xml:space="preserve">Com isso, percebemos que existe um produto dos pesos </w:t>
      </w:r>
      <m:oMath>
        <m:r>
          <w:rPr>
            <w:rFonts w:ascii="Cambria Math" w:hAnsi="Cambria Math"/>
          </w:rPr>
          <m:t>θ</m:t>
        </m:r>
      </m:oMath>
      <w:r>
        <w:t xml:space="preserve"> e das derivadas da função não-linear. À medida que continuamos substituindo </w:t>
      </w:r>
      <m:oMath>
        <m:r>
          <w:rPr>
            <w:rFonts w:ascii="Cambria Math" w:hAnsi="Cambria Math"/>
          </w:rPr>
          <m:t>δ</m:t>
        </m:r>
      </m:oMath>
      <w:r>
        <w:t xml:space="preserve"> recursivamente, mais termos referentes às outras camadas vão sendo adicionados a esse produto.</w:t>
      </w:r>
    </w:p>
    <w:p w14:paraId="75A9533E" w14:textId="134C5012" w:rsidR="00F02A78" w:rsidRDefault="00F02A78" w:rsidP="00DF2A68">
      <w:r>
        <w:t xml:space="preserve">A derivada da função não-linear pode assumir valores menores do que 1. Com isso, dependendo do caso, pode acontecer de o gradiente da função custo com respeito aos parâmetros das camadas mais superficiais assumam valores muito pequenos e sofram desvanecimento à medida que caminhamos para a parte mais rasa da rede. Esse fenômeno é conhecido como </w:t>
      </w:r>
      <w:r w:rsidRPr="00F02A78">
        <w:rPr>
          <w:rStyle w:val="Forte"/>
        </w:rPr>
        <w:t>desvanecimento do gradiente</w:t>
      </w:r>
      <w:r>
        <w:t>. O maior problema associado a esse fenômeno é que ele torna o aprendizado mais lento.</w:t>
      </w:r>
    </w:p>
    <w:p w14:paraId="6AC39B15" w14:textId="3356FD75" w:rsidR="00F02A78" w:rsidRDefault="00F02A78" w:rsidP="00DF2A68">
      <w:r>
        <w:t xml:space="preserve">Outro fenômeno associado a esse produto recursivo é o </w:t>
      </w:r>
      <w:r w:rsidRPr="00F02A78">
        <w:rPr>
          <w:rStyle w:val="Forte"/>
        </w:rPr>
        <w:t>gradiente explosivo</w:t>
      </w:r>
      <w:r>
        <w:t>, que acontece quando o valor do gradiente assume valores mais elevados à medida que caminhamos na direção das camadas mais rasas.</w:t>
      </w:r>
      <w:r w:rsidR="00EF65D8">
        <w:t xml:space="preserve"> Isso afeta o aprendizado, pois faz com que a atualização dos parâmetros dê um salto muito elevado, podendo desviar os parâmetros do valor correto. Além disso, o gradiente explosivo pode levar a problema relacionados à overflow das variáveis que armazenam os parâmetros.</w:t>
      </w:r>
    </w:p>
    <w:p w14:paraId="422A07A0" w14:textId="11A87549" w:rsidR="00EF65D8" w:rsidRDefault="00EF65D8" w:rsidP="00DF2A68">
      <w:r>
        <w:t>Por fim, em redes neurais com muitas camadas, os parâmetros de cada camada podem assumir valores de escalas muito diferentes, o que faz com que a velocidade do aprendizado de cada uma delas seja muito diferente, causando instabilidade.</w:t>
      </w:r>
    </w:p>
    <w:p w14:paraId="69EF4629" w14:textId="57C8EBA5" w:rsidR="00047BEE" w:rsidRPr="00DF2A68" w:rsidRDefault="00047BEE" w:rsidP="00DF2A68">
      <w:r>
        <w:t xml:space="preserve">Uma maneira de lidar com esse problema é utilizar função de ativação </w:t>
      </w:r>
      <w:proofErr w:type="spellStart"/>
      <w:r>
        <w:t>ReLU</w:t>
      </w:r>
      <w:proofErr w:type="spellEnd"/>
      <w:r>
        <w:t xml:space="preserve"> (</w:t>
      </w:r>
      <w:proofErr w:type="spellStart"/>
      <w:r>
        <w:t>Rectified</w:t>
      </w:r>
      <w:proofErr w:type="spellEnd"/>
      <w:r>
        <w:t xml:space="preserve"> Linear Unit) nos neurônios das camadas escondidas. Ela é dada por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47BEE" w14:paraId="4A98823B" w14:textId="77777777" w:rsidTr="008511E4">
        <w:tc>
          <w:tcPr>
            <w:tcW w:w="345" w:type="pct"/>
          </w:tcPr>
          <w:p w14:paraId="1B638E3B" w14:textId="77777777" w:rsidR="00047BEE" w:rsidRDefault="00047BEE" w:rsidP="008511E4"/>
        </w:tc>
        <w:tc>
          <w:tcPr>
            <w:tcW w:w="4295" w:type="pct"/>
            <w:vAlign w:val="center"/>
          </w:tcPr>
          <w:tbl>
            <w:tblPr>
              <w:tblStyle w:val="Tabelacomgrade"/>
              <w:tblW w:w="0" w:type="auto"/>
              <w:jc w:val="center"/>
              <w:tblLook w:val="04A0" w:firstRow="1" w:lastRow="0" w:firstColumn="1" w:lastColumn="0" w:noHBand="0" w:noVBand="1"/>
            </w:tblPr>
            <w:tblGrid>
              <w:gridCol w:w="1911"/>
            </w:tblGrid>
            <w:tr w:rsidR="00047BEE" w14:paraId="17629D9D" w14:textId="77777777" w:rsidTr="00047BEE">
              <w:trPr>
                <w:trHeight w:val="397"/>
                <w:jc w:val="center"/>
              </w:trPr>
              <w:tc>
                <w:tcPr>
                  <w:tcW w:w="1911" w:type="dxa"/>
                  <w:shd w:val="clear" w:color="auto" w:fill="D9E2F3" w:themeFill="accent1" w:themeFillTint="33"/>
                  <w:vAlign w:val="center"/>
                </w:tcPr>
                <w:p w14:paraId="55542029" w14:textId="1027BBAC" w:rsidR="00047BEE" w:rsidRDefault="00047BEE" w:rsidP="008511E4">
                  <w:pPr>
                    <w:jc w:val="center"/>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0,z</m:t>
                              </m:r>
                            </m:e>
                          </m:d>
                        </m:e>
                      </m:func>
                    </m:oMath>
                  </m:oMathPara>
                </w:p>
              </w:tc>
            </w:tr>
          </w:tbl>
          <w:p w14:paraId="3D4545E9" w14:textId="77777777" w:rsidR="00047BEE" w:rsidRPr="00C056DA" w:rsidRDefault="00047BEE" w:rsidP="008511E4">
            <w:pPr>
              <w:jc w:val="center"/>
            </w:pPr>
          </w:p>
        </w:tc>
        <w:tc>
          <w:tcPr>
            <w:tcW w:w="360" w:type="pct"/>
            <w:vAlign w:val="center"/>
          </w:tcPr>
          <w:p w14:paraId="2597C620" w14:textId="11198830" w:rsidR="00047BEE" w:rsidRDefault="00047BEE" w:rsidP="008511E4">
            <w:pPr>
              <w:keepNext/>
              <w:jc w:val="right"/>
            </w:pPr>
            <w:r>
              <w:t>(</w:t>
            </w:r>
            <w:r w:rsidR="00000000">
              <w:fldChar w:fldCharType="begin"/>
            </w:r>
            <w:r w:rsidR="00000000">
              <w:instrText xml:space="preserve"> STYLEREF 1 \s </w:instrText>
            </w:r>
            <w:r w:rsidR="00000000">
              <w:fldChar w:fldCharType="separate"/>
            </w:r>
            <w:r w:rsidR="00F71F0A">
              <w:rPr>
                <w:noProof/>
              </w:rPr>
              <w:t>5</w:t>
            </w:r>
            <w:r w:rsidR="00000000">
              <w:rPr>
                <w:noProof/>
              </w:rPr>
              <w:fldChar w:fldCharType="end"/>
            </w:r>
            <w:r>
              <w:t>.</w:t>
            </w:r>
            <w:r w:rsidR="00000000">
              <w:fldChar w:fldCharType="begin"/>
            </w:r>
            <w:r w:rsidR="00000000">
              <w:instrText xml:space="preserve"> SEQ Equação \* ARABIC \s 1 </w:instrText>
            </w:r>
            <w:r w:rsidR="00000000">
              <w:fldChar w:fldCharType="separate"/>
            </w:r>
            <w:r w:rsidR="00F71F0A">
              <w:rPr>
                <w:noProof/>
              </w:rPr>
              <w:t>5</w:t>
            </w:r>
            <w:r w:rsidR="00000000">
              <w:rPr>
                <w:noProof/>
              </w:rPr>
              <w:fldChar w:fldCharType="end"/>
            </w:r>
            <w:r>
              <w:t>)</w:t>
            </w:r>
          </w:p>
        </w:tc>
      </w:tr>
    </w:tbl>
    <w:p w14:paraId="25E889D8" w14:textId="1F5DBB83" w:rsidR="00DF2A68" w:rsidRDefault="00DF2A68" w:rsidP="00DF2A68"/>
    <w:p w14:paraId="48D54595" w14:textId="45BC04DD" w:rsidR="00047BEE" w:rsidRDefault="00047BEE" w:rsidP="00DF2A68">
      <w:r>
        <w:t>S</w:t>
      </w:r>
      <w:r w:rsidR="00AC574A">
        <w:t>eu gráfico</w:t>
      </w:r>
      <w:r>
        <w:t xml:space="preserve"> é mostrad</w:t>
      </w:r>
      <w:r w:rsidR="00AC574A">
        <w:t>o</w:t>
      </w:r>
      <w:r>
        <w:t xml:space="preserve"> na </w:t>
      </w:r>
      <w:r w:rsidR="00AC574A">
        <w:fldChar w:fldCharType="begin"/>
      </w:r>
      <w:r w:rsidR="00AC574A">
        <w:instrText xml:space="preserve"> REF _Ref136466033 \h </w:instrText>
      </w:r>
      <w:r w:rsidR="00AC574A">
        <w:fldChar w:fldCharType="separate"/>
      </w:r>
      <w:r w:rsidR="00F71F0A">
        <w:t xml:space="preserve">Figura </w:t>
      </w:r>
      <w:r w:rsidR="00F71F0A">
        <w:rPr>
          <w:noProof/>
        </w:rPr>
        <w:t>5</w:t>
      </w:r>
      <w:r w:rsidR="00F71F0A">
        <w:noBreakHyphen/>
      </w:r>
      <w:r w:rsidR="00F71F0A">
        <w:rPr>
          <w:noProof/>
        </w:rPr>
        <w:t>5</w:t>
      </w:r>
      <w:r w:rsidR="00AC574A">
        <w:fldChar w:fldCharType="end"/>
      </w:r>
      <w:r>
        <w:t>.</w:t>
      </w:r>
    </w:p>
    <w:p w14:paraId="7A2D6D5F" w14:textId="2DAED4D5" w:rsidR="00047BEE" w:rsidRDefault="00047BEE" w:rsidP="00047BEE">
      <w:pPr>
        <w:jc w:val="center"/>
      </w:pPr>
      <w:r w:rsidRPr="00047BEE">
        <w:rPr>
          <w:noProof/>
        </w:rPr>
        <w:lastRenderedPageBreak/>
        <w:drawing>
          <wp:inline distT="0" distB="0" distL="0" distR="0" wp14:anchorId="2727C300" wp14:editId="4E2C722E">
            <wp:extent cx="2708519" cy="1704110"/>
            <wp:effectExtent l="0" t="0" r="0" b="0"/>
            <wp:docPr id="226646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664" name=""/>
                    <pic:cNvPicPr/>
                  </pic:nvPicPr>
                  <pic:blipFill>
                    <a:blip r:embed="rId42"/>
                    <a:stretch>
                      <a:fillRect/>
                    </a:stretch>
                  </pic:blipFill>
                  <pic:spPr>
                    <a:xfrm>
                      <a:off x="0" y="0"/>
                      <a:ext cx="2712311" cy="1706496"/>
                    </a:xfrm>
                    <a:prstGeom prst="rect">
                      <a:avLst/>
                    </a:prstGeom>
                  </pic:spPr>
                </pic:pic>
              </a:graphicData>
            </a:graphic>
          </wp:inline>
        </w:drawing>
      </w:r>
    </w:p>
    <w:p w14:paraId="20B0C274" w14:textId="00CC3F16" w:rsidR="00047BEE" w:rsidRDefault="00047BEE" w:rsidP="00047BEE">
      <w:pPr>
        <w:pStyle w:val="Legenda"/>
        <w:jc w:val="center"/>
      </w:pPr>
      <w:bookmarkStart w:id="70" w:name="_Ref136466033"/>
      <w:r>
        <w:t xml:space="preserve">Figura </w:t>
      </w:r>
      <w:r w:rsidR="00000000">
        <w:fldChar w:fldCharType="begin"/>
      </w:r>
      <w:r w:rsidR="00000000">
        <w:instrText xml:space="preserve"> STYLEREF 1 \s </w:instrText>
      </w:r>
      <w:r w:rsidR="00000000">
        <w:fldChar w:fldCharType="separate"/>
      </w:r>
      <w:r w:rsidR="00F71F0A">
        <w:rPr>
          <w:noProof/>
        </w:rPr>
        <w:t>5</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5</w:t>
      </w:r>
      <w:r w:rsidR="00000000">
        <w:rPr>
          <w:noProof/>
        </w:rPr>
        <w:fldChar w:fldCharType="end"/>
      </w:r>
      <w:bookmarkEnd w:id="70"/>
      <w:r>
        <w:t xml:space="preserve">: Gráfico da </w:t>
      </w:r>
      <w:proofErr w:type="spellStart"/>
      <w:r>
        <w:t>ReLU</w:t>
      </w:r>
      <w:proofErr w:type="spellEnd"/>
      <w:r>
        <w:t>.</w:t>
      </w:r>
    </w:p>
    <w:p w14:paraId="4705AFC6" w14:textId="6A89DDE6" w:rsidR="00AC574A" w:rsidRDefault="00AC574A" w:rsidP="00AC574A">
      <w:r>
        <w:t xml:space="preserve">Ela ajuda a resolver os problemas do gradiente desvanecente e explosivo e, consequentemente, acelerando o treinamento porque sua derivada é sempre uma constante. Para </w:t>
      </w:r>
      <m:oMath>
        <m:r>
          <w:rPr>
            <w:rFonts w:ascii="Cambria Math" w:hAnsi="Cambria Math"/>
          </w:rPr>
          <m:t>z&gt;0</m:t>
        </m:r>
      </m:oMath>
      <w:r>
        <w:t xml:space="preserve">, a derivada é um e os termos </w:t>
      </w:r>
      <m:oMath>
        <m:r>
          <w:rPr>
            <w:rFonts w:ascii="Cambria Math" w:hAnsi="Cambria Math"/>
          </w:rPr>
          <m:t>f'(∙)</m:t>
        </m:r>
      </m:oMath>
      <w:r>
        <w:t xml:space="preserve"> na </w:t>
      </w:r>
      <w:r>
        <w:fldChar w:fldCharType="begin"/>
      </w:r>
      <w:r>
        <w:instrText xml:space="preserve"> REF _Ref136466260 \h </w:instrText>
      </w:r>
      <w:r>
        <w:fldChar w:fldCharType="separate"/>
      </w:r>
      <w:r w:rsidR="00F71F0A">
        <w:t>(</w:t>
      </w:r>
      <w:r w:rsidR="00F71F0A">
        <w:rPr>
          <w:noProof/>
        </w:rPr>
        <w:t>5</w:t>
      </w:r>
      <w:r w:rsidR="00F71F0A">
        <w:t>.</w:t>
      </w:r>
      <w:r w:rsidR="00F71F0A">
        <w:rPr>
          <w:noProof/>
        </w:rPr>
        <w:t>4</w:t>
      </w:r>
      <w:r w:rsidR="00F71F0A">
        <w:t>)</w:t>
      </w:r>
      <w:r>
        <w:fldChar w:fldCharType="end"/>
      </w:r>
      <w:r>
        <w:t xml:space="preserve"> desaparecem. Para </w:t>
      </w:r>
      <m:oMath>
        <m:r>
          <w:rPr>
            <w:rFonts w:ascii="Cambria Math" w:hAnsi="Cambria Math"/>
          </w:rPr>
          <m:t>z=0</m:t>
        </m:r>
      </m:oMath>
      <w:r>
        <w:t>, podemos escolher o valor 0 ou 1 para a derivada.</w:t>
      </w:r>
    </w:p>
    <w:p w14:paraId="5FB5378E" w14:textId="4A81C701" w:rsidR="00FC28B6" w:rsidRDefault="00AC574A" w:rsidP="00AC574A">
      <w:r>
        <w:t xml:space="preserve">Como é possível perceber, para </w:t>
      </w:r>
      <m:oMath>
        <m:r>
          <w:rPr>
            <w:rFonts w:ascii="Cambria Math" w:hAnsi="Cambria Math"/>
          </w:rPr>
          <m:t>z&lt;0</m:t>
        </m:r>
      </m:oMath>
      <w:r>
        <w:t xml:space="preserve">, a derivada se anula e o treinamento tende a ficar mais lento e a empacar. Por essa razão, ao inicializar os pesos da rede, no início do treinamento, é importante escolher pequenos valores </w:t>
      </w:r>
      <w:r>
        <w:rPr>
          <w:u w:val="single"/>
        </w:rPr>
        <w:t>positivos</w:t>
      </w:r>
      <w:r>
        <w:t xml:space="preserve"> para os pesos.</w:t>
      </w:r>
    </w:p>
    <w:p w14:paraId="01A7F81D" w14:textId="3FEBFD3A" w:rsidR="00FC28B6" w:rsidRDefault="00FC28B6" w:rsidP="00FC28B6">
      <w:pPr>
        <w:pStyle w:val="Ttulo2"/>
      </w:pPr>
      <w:bookmarkStart w:id="71" w:name="_Toc153027860"/>
      <w:r>
        <w:t>Regularização</w:t>
      </w:r>
      <w:bookmarkEnd w:id="71"/>
    </w:p>
    <w:p w14:paraId="520FFDA0" w14:textId="36ADF765" w:rsidR="00FC28B6" w:rsidRDefault="00FC28B6" w:rsidP="00FC28B6">
      <w:r>
        <w:t xml:space="preserve">Como as redes neurais apresentam uma quantidade muito </w:t>
      </w:r>
      <w:proofErr w:type="gramStart"/>
      <w:r>
        <w:t>grande parâmetros</w:t>
      </w:r>
      <w:proofErr w:type="gramEnd"/>
      <w:r>
        <w:t xml:space="preserve">, elas ficam sujeitas ao problema de </w:t>
      </w:r>
      <w:proofErr w:type="spellStart"/>
      <w:r>
        <w:rPr>
          <w:i/>
          <w:iCs/>
        </w:rPr>
        <w:t>overfitting</w:t>
      </w:r>
      <w:proofErr w:type="spellEnd"/>
      <w:r>
        <w:rPr>
          <w:i/>
          <w:iCs/>
        </w:rPr>
        <w:t>.</w:t>
      </w:r>
      <w:r>
        <w:t xml:space="preserve"> Uma forma prática de lidar com esse problema é utilizar regularização. As principais técnicas de regularização que podem ser aplicadas a redes neurais são mostradas abaixo:</w:t>
      </w:r>
    </w:p>
    <w:p w14:paraId="73CD66D8" w14:textId="1DD80EB7" w:rsidR="00FC28B6" w:rsidRDefault="00FC28B6" w:rsidP="00FC28B6">
      <w:pPr>
        <w:pStyle w:val="PargrafodaLista"/>
        <w:numPr>
          <w:ilvl w:val="0"/>
          <w:numId w:val="26"/>
        </w:numPr>
      </w:pPr>
      <w:r w:rsidRPr="00A528C1">
        <w:rPr>
          <w:b/>
          <w:bCs/>
        </w:rPr>
        <w:t>Decaimento de peso:</w:t>
      </w:r>
      <w:r>
        <w:t xml:space="preserve"> consiste em alterar a função custo adicionando um termo de regularização, como por exemplo</w:t>
      </w:r>
    </w:p>
    <w:p w14:paraId="5490990C" w14:textId="2BADFA25" w:rsidR="00FC28B6" w:rsidRPr="00FC28B6" w:rsidRDefault="00000000" w:rsidP="00FC28B6">
      <w:pPr>
        <w:jc w:val="cente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m:rPr>
                  <m:sty m:val="bi"/>
                </m:rPr>
                <w:rPr>
                  <w:rFonts w:ascii="Cambria Math" w:hAnsi="Cambria Math"/>
                </w:rPr>
                <m:t>θ</m:t>
              </m:r>
            </m:e>
          </m:d>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 xml:space="preserve">+λ </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θ</m:t>
                  </m:r>
                </m:e>
              </m:d>
            </m:e>
            <m:sup>
              <m:r>
                <w:rPr>
                  <w:rFonts w:ascii="Cambria Math" w:hAnsi="Cambria Math"/>
                </w:rPr>
                <m:t>2</m:t>
              </m:r>
            </m:sup>
          </m:sSup>
          <m:r>
            <w:rPr>
              <w:rFonts w:ascii="Cambria Math" w:hAnsi="Cambria Math"/>
            </w:rPr>
            <m:t>.</m:t>
          </m:r>
        </m:oMath>
      </m:oMathPara>
    </w:p>
    <w:p w14:paraId="6A7A6A2B" w14:textId="7821888C" w:rsidR="00FC28B6" w:rsidRDefault="00FC28B6" w:rsidP="00FC28B6">
      <w:pPr>
        <w:pStyle w:val="PargrafodaLista"/>
        <w:numPr>
          <w:ilvl w:val="0"/>
          <w:numId w:val="26"/>
        </w:numPr>
      </w:pPr>
      <w:r w:rsidRPr="00A528C1">
        <w:rPr>
          <w:b/>
          <w:bCs/>
          <w:i/>
          <w:iCs/>
        </w:rPr>
        <w:t xml:space="preserve">Early </w:t>
      </w:r>
      <w:proofErr w:type="spellStart"/>
      <w:r w:rsidRPr="00A528C1">
        <w:rPr>
          <w:b/>
          <w:bCs/>
          <w:i/>
          <w:iCs/>
        </w:rPr>
        <w:t>stopping</w:t>
      </w:r>
      <w:proofErr w:type="spellEnd"/>
      <w:r w:rsidRPr="00A528C1">
        <w:rPr>
          <w:b/>
          <w:bCs/>
        </w:rPr>
        <w:t>:</w:t>
      </w:r>
      <w:r w:rsidRPr="00B23E73">
        <w:t xml:space="preserve"> </w:t>
      </w:r>
      <w:r w:rsidR="00B23E73" w:rsidRPr="00B23E73">
        <w:t>no início do treinamento</w:t>
      </w:r>
      <w:r w:rsidR="00B23E73">
        <w:t xml:space="preserve">, há uma tendência de as curvas de erro de treinamento e de teste decaírem. A partir de determinado momento, a curva de erro de teste deixa de decair e começa a subir. </w:t>
      </w:r>
      <w:r w:rsidR="00A528C1">
        <w:t xml:space="preserve">A técnica de </w:t>
      </w:r>
      <w:proofErr w:type="spellStart"/>
      <w:r w:rsidR="00A528C1">
        <w:rPr>
          <w:i/>
          <w:iCs/>
        </w:rPr>
        <w:t>early</w:t>
      </w:r>
      <w:proofErr w:type="spellEnd"/>
      <w:r w:rsidR="00A528C1">
        <w:rPr>
          <w:i/>
          <w:iCs/>
        </w:rPr>
        <w:t xml:space="preserve"> </w:t>
      </w:r>
      <w:proofErr w:type="spellStart"/>
      <w:r w:rsidR="00A528C1">
        <w:rPr>
          <w:i/>
          <w:iCs/>
        </w:rPr>
        <w:t>stopping</w:t>
      </w:r>
      <w:proofErr w:type="spellEnd"/>
      <w:r w:rsidR="00A528C1">
        <w:rPr>
          <w:i/>
          <w:iCs/>
        </w:rPr>
        <w:t xml:space="preserve"> </w:t>
      </w:r>
      <w:r w:rsidR="00A528C1">
        <w:t>consiste em interromper o treinamento assim que a curva de erro de teste começa a subir. Esse é um dos métodos de regularização mais utilizados e pode ser combinado com outros métodos.</w:t>
      </w:r>
    </w:p>
    <w:p w14:paraId="1C576B76" w14:textId="343FFDBF" w:rsidR="00A528C1" w:rsidRDefault="00A528C1" w:rsidP="00A528C1">
      <w:pPr>
        <w:pStyle w:val="PargrafodaLista"/>
        <w:numPr>
          <w:ilvl w:val="0"/>
          <w:numId w:val="26"/>
        </w:numPr>
      </w:pPr>
      <w:proofErr w:type="spellStart"/>
      <w:r w:rsidRPr="00A528C1">
        <w:rPr>
          <w:b/>
          <w:bCs/>
          <w:i/>
          <w:iCs/>
        </w:rPr>
        <w:t>Dropout</w:t>
      </w:r>
      <w:proofErr w:type="spellEnd"/>
      <w:r w:rsidRPr="00A528C1">
        <w:rPr>
          <w:b/>
          <w:bCs/>
          <w:i/>
          <w:iCs/>
        </w:rPr>
        <w:t>:</w:t>
      </w:r>
      <w:r>
        <w:t xml:space="preserve"> consiste em remover da rede neural, durante o treinamento, uma certa porção de nós. Quando um nó é removido, todas as suas conexões com os nós da camada anterior e da camada seguinte também são removidas. A cada iteração, cada nó tem probabilidade </w:t>
      </w:r>
      <m:oMath>
        <m:r>
          <w:rPr>
            <w:rFonts w:ascii="Cambria Math" w:hAnsi="Cambria Math"/>
          </w:rPr>
          <m:t>p</m:t>
        </m:r>
      </m:oMath>
      <w:r>
        <w:t xml:space="preserve"> de ser removido. Quando um nó é removido em uma iteração, os parâmetros associados a ele não são atualizados. Na iteração seguinte, todos os nós removidos retornam com os seus pesos conservados da iteração anterior a que eles foram </w:t>
      </w:r>
      <w:proofErr w:type="gramStart"/>
      <w:r>
        <w:t>removidas</w:t>
      </w:r>
      <w:proofErr w:type="gramEnd"/>
      <w:r>
        <w:t xml:space="preserve"> e é feito um novo sorteio para decidir quais são os nós que serão removidos novamente. Depois de a rede neural estar treinada e é utilizada para inferências, os pesos de cada neurônio são multiplicados por </w:t>
      </w:r>
      <m:oMath>
        <m:r>
          <w:rPr>
            <w:rFonts w:ascii="Cambria Math" w:hAnsi="Cambria Math"/>
          </w:rPr>
          <m:t>p</m:t>
        </m:r>
      </m:oMath>
      <w:r>
        <w:t>. Esse é um dos métodos de regularização mais utilizados e pode ser combinado com outros métodos.</w:t>
      </w:r>
    </w:p>
    <w:p w14:paraId="708FE93D" w14:textId="77777777" w:rsidR="008D17EF" w:rsidRDefault="008D17EF" w:rsidP="008D17EF"/>
    <w:p w14:paraId="0202C696" w14:textId="6E1A194A" w:rsidR="008D17EF" w:rsidRDefault="008D17EF" w:rsidP="008D17EF">
      <w:pPr>
        <w:pStyle w:val="Ttulo1"/>
      </w:pPr>
      <w:bookmarkStart w:id="72" w:name="_Toc153027861"/>
      <w:proofErr w:type="spellStart"/>
      <w:r>
        <w:lastRenderedPageBreak/>
        <w:t>Feature</w:t>
      </w:r>
      <w:proofErr w:type="spellEnd"/>
      <w:r>
        <w:t xml:space="preserve"> </w:t>
      </w:r>
      <w:proofErr w:type="spellStart"/>
      <w:r>
        <w:t>Selection</w:t>
      </w:r>
      <w:bookmarkEnd w:id="72"/>
      <w:proofErr w:type="spellEnd"/>
    </w:p>
    <w:p w14:paraId="5FD1CBEA" w14:textId="701B70A8" w:rsidR="008D17EF" w:rsidRDefault="008D17EF" w:rsidP="008D17EF">
      <w:proofErr w:type="spellStart"/>
      <w:r>
        <w:rPr>
          <w:i/>
          <w:iCs/>
        </w:rPr>
        <w:t>Feature</w:t>
      </w:r>
      <w:proofErr w:type="spellEnd"/>
      <w:r>
        <w:rPr>
          <w:i/>
          <w:iCs/>
        </w:rPr>
        <w:t xml:space="preserve"> </w:t>
      </w:r>
      <w:proofErr w:type="spellStart"/>
      <w:r>
        <w:rPr>
          <w:i/>
          <w:iCs/>
        </w:rPr>
        <w:t>selection</w:t>
      </w:r>
      <w:proofErr w:type="spellEnd"/>
      <w:r>
        <w:t xml:space="preserve"> é uma técnica de redução de dimensionalidade que consiste em selecionar algumas </w:t>
      </w:r>
      <w:proofErr w:type="spellStart"/>
      <w:r>
        <w:rPr>
          <w:i/>
          <w:iCs/>
        </w:rPr>
        <w:t>features</w:t>
      </w:r>
      <w:proofErr w:type="spellEnd"/>
      <w:r>
        <w:t xml:space="preserve"> do conjunto total sem modifica-las ou criar novas </w:t>
      </w:r>
      <w:proofErr w:type="spellStart"/>
      <w:r>
        <w:rPr>
          <w:i/>
          <w:iCs/>
        </w:rPr>
        <w:t>features</w:t>
      </w:r>
      <w:proofErr w:type="spellEnd"/>
      <w:r>
        <w:t>.</w:t>
      </w:r>
    </w:p>
    <w:p w14:paraId="75DAE6C9" w14:textId="29EF4DD7" w:rsidR="008D17EF" w:rsidRDefault="008D17EF" w:rsidP="008D17EF">
      <w:r>
        <w:t xml:space="preserve">Um procedimento que tem um nome parecido e pode criar confusão é </w:t>
      </w:r>
      <w:proofErr w:type="spellStart"/>
      <w:r>
        <w:rPr>
          <w:i/>
          <w:iCs/>
        </w:rPr>
        <w:t>feature</w:t>
      </w:r>
      <w:proofErr w:type="spellEnd"/>
      <w:r>
        <w:rPr>
          <w:i/>
          <w:iCs/>
        </w:rPr>
        <w:t xml:space="preserve"> </w:t>
      </w:r>
      <w:proofErr w:type="spellStart"/>
      <w:r>
        <w:rPr>
          <w:i/>
          <w:iCs/>
        </w:rPr>
        <w:t>extraction</w:t>
      </w:r>
      <w:proofErr w:type="spellEnd"/>
      <w:r>
        <w:t xml:space="preserve">, que também faz parte do conjunto de técnicas de redução de dimensionalidade. No entanto, nesse caso, realizamos a projeção de todas as </w:t>
      </w:r>
      <w:proofErr w:type="spellStart"/>
      <w:r>
        <w:rPr>
          <w:i/>
          <w:iCs/>
        </w:rPr>
        <w:t>features</w:t>
      </w:r>
      <w:proofErr w:type="spellEnd"/>
      <w:r>
        <w:t xml:space="preserve"> em um novo espaço com dimensão menor. Não selecionamos um subconjunto das </w:t>
      </w:r>
      <w:proofErr w:type="spellStart"/>
      <w:r>
        <w:rPr>
          <w:i/>
          <w:iCs/>
        </w:rPr>
        <w:t>features</w:t>
      </w:r>
      <w:proofErr w:type="spellEnd"/>
      <w:r>
        <w:t xml:space="preserve">, como é o caso da </w:t>
      </w:r>
      <w:proofErr w:type="spellStart"/>
      <w:r>
        <w:rPr>
          <w:i/>
          <w:iCs/>
        </w:rPr>
        <w:t>feature</w:t>
      </w:r>
      <w:proofErr w:type="spellEnd"/>
      <w:r>
        <w:rPr>
          <w:i/>
          <w:iCs/>
        </w:rPr>
        <w:t xml:space="preserve"> </w:t>
      </w:r>
      <w:proofErr w:type="spellStart"/>
      <w:r>
        <w:rPr>
          <w:i/>
          <w:iCs/>
        </w:rPr>
        <w:t>selection</w:t>
      </w:r>
      <w:proofErr w:type="spellEnd"/>
      <w:r>
        <w:rPr>
          <w:i/>
          <w:iCs/>
        </w:rPr>
        <w:t>.</w:t>
      </w:r>
    </w:p>
    <w:p w14:paraId="34E16DF6" w14:textId="4082EE33" w:rsidR="008D17EF" w:rsidRDefault="008D17EF" w:rsidP="008D17EF">
      <w:r>
        <w:t xml:space="preserve">As principais vantagens da </w:t>
      </w:r>
      <w:proofErr w:type="spellStart"/>
      <w:r>
        <w:rPr>
          <w:i/>
          <w:iCs/>
        </w:rPr>
        <w:t>feature</w:t>
      </w:r>
      <w:proofErr w:type="spellEnd"/>
      <w:r>
        <w:rPr>
          <w:i/>
          <w:iCs/>
        </w:rPr>
        <w:t xml:space="preserve"> </w:t>
      </w:r>
      <w:proofErr w:type="spellStart"/>
      <w:r>
        <w:rPr>
          <w:i/>
          <w:iCs/>
        </w:rPr>
        <w:t>selection</w:t>
      </w:r>
      <w:proofErr w:type="spellEnd"/>
      <w:r>
        <w:t xml:space="preserve"> (e da </w:t>
      </w:r>
      <w:proofErr w:type="spellStart"/>
      <w:r>
        <w:rPr>
          <w:i/>
          <w:iCs/>
        </w:rPr>
        <w:t>feature</w:t>
      </w:r>
      <w:proofErr w:type="spellEnd"/>
      <w:r>
        <w:rPr>
          <w:i/>
          <w:iCs/>
        </w:rPr>
        <w:t xml:space="preserve"> </w:t>
      </w:r>
      <w:proofErr w:type="spellStart"/>
      <w:r>
        <w:rPr>
          <w:i/>
          <w:iCs/>
        </w:rPr>
        <w:t>extraction</w:t>
      </w:r>
      <w:proofErr w:type="spellEnd"/>
      <w:r>
        <w:t xml:space="preserve"> também) são</w:t>
      </w:r>
      <w:r w:rsidR="00B05138">
        <w:t xml:space="preserve"> </w:t>
      </w:r>
      <w:sdt>
        <w:sdtPr>
          <w:id w:val="809214096"/>
          <w:citation/>
        </w:sdtPr>
        <w:sdtContent>
          <w:r w:rsidR="00B05138">
            <w:fldChar w:fldCharType="begin"/>
          </w:r>
          <w:r w:rsidR="00B05138">
            <w:instrText xml:space="preserve"> CITATION LiJ17 \l 1046 </w:instrText>
          </w:r>
          <w:r w:rsidR="00B05138">
            <w:fldChar w:fldCharType="separate"/>
          </w:r>
          <w:r w:rsidR="00F71F0A" w:rsidRPr="00F71F0A">
            <w:rPr>
              <w:noProof/>
            </w:rPr>
            <w:t>[5]</w:t>
          </w:r>
          <w:r w:rsidR="00B05138">
            <w:fldChar w:fldCharType="end"/>
          </w:r>
        </w:sdtContent>
      </w:sdt>
      <w:r>
        <w:t>:</w:t>
      </w:r>
    </w:p>
    <w:p w14:paraId="2A5B8E9D" w14:textId="439E0233" w:rsidR="008D17EF" w:rsidRDefault="008D17EF" w:rsidP="008D17EF">
      <w:pPr>
        <w:pStyle w:val="PargrafodaLista"/>
        <w:numPr>
          <w:ilvl w:val="0"/>
          <w:numId w:val="27"/>
        </w:numPr>
      </w:pPr>
      <w:r>
        <w:t>Aumento de eficiência computacional, pois são utilizadas menos variáveis durante o aprendizado do modelo.</w:t>
      </w:r>
    </w:p>
    <w:p w14:paraId="3623DE58" w14:textId="767066BD" w:rsidR="008D17EF" w:rsidRDefault="008D17EF" w:rsidP="008D17EF">
      <w:pPr>
        <w:pStyle w:val="PargrafodaLista"/>
        <w:numPr>
          <w:ilvl w:val="0"/>
          <w:numId w:val="27"/>
        </w:numPr>
      </w:pPr>
      <w:r>
        <w:t xml:space="preserve">Modelo com maior capacidade de generalização, já que, mantendo-se a quantidade de dados constante, diminuir o número de </w:t>
      </w:r>
      <w:proofErr w:type="spellStart"/>
      <w:r>
        <w:rPr>
          <w:i/>
          <w:iCs/>
        </w:rPr>
        <w:t>features</w:t>
      </w:r>
      <w:proofErr w:type="spellEnd"/>
      <w:r>
        <w:t xml:space="preserve"> diminui o risco de </w:t>
      </w:r>
      <w:proofErr w:type="spellStart"/>
      <w:r>
        <w:rPr>
          <w:i/>
          <w:iCs/>
        </w:rPr>
        <w:t>overfitting</w:t>
      </w:r>
      <w:proofErr w:type="spellEnd"/>
      <w:r>
        <w:t>.</w:t>
      </w:r>
    </w:p>
    <w:p w14:paraId="38FB1FD4" w14:textId="6C6685DD" w:rsidR="00955E0A" w:rsidRDefault="008D17EF" w:rsidP="00955E0A">
      <w:r>
        <w:t>O último ponto está ligado</w:t>
      </w:r>
      <w:r w:rsidR="00B05138">
        <w:t xml:space="preserve"> à</w:t>
      </w:r>
      <w:r>
        <w:t xml:space="preserve"> maldição da dimensionalidade, </w:t>
      </w:r>
      <w:r w:rsidR="00B05138">
        <w:t xml:space="preserve">que diz que, à medida que a dimensão do problema aumenta, os dados tornam-se mais </w:t>
      </w:r>
      <w:r w:rsidR="007A2462">
        <w:t>esparsos</w:t>
      </w:r>
      <w:r w:rsidR="00B05138">
        <w:t>. Uma forma de visualizar isso é imaginando o exemplo em que temos dois pontos e o posicionamos o mais distante possível dentro de um hipercubo</w:t>
      </w:r>
      <w:r w:rsidR="00F13763">
        <w:t xml:space="preserve"> de aresta </w:t>
      </w:r>
      <m:oMath>
        <m:r>
          <w:rPr>
            <w:rFonts w:ascii="Cambria Math" w:hAnsi="Cambria Math"/>
          </w:rPr>
          <m:t>a</m:t>
        </m:r>
      </m:oMath>
      <w:r w:rsidR="00B05138">
        <w:t xml:space="preserve">. </w:t>
      </w:r>
      <w:r w:rsidR="00F13763">
        <w:t xml:space="preserve">Quando o número de dimensões é </w:t>
      </w:r>
      <m:oMath>
        <m:r>
          <w:rPr>
            <w:rFonts w:ascii="Cambria Math" w:hAnsi="Cambria Math"/>
          </w:rPr>
          <m:t>d=2</m:t>
        </m:r>
      </m:oMath>
      <w:r w:rsidR="00F13763">
        <w:t xml:space="preserve">, a maior distância é </w:t>
      </w:r>
      <m:oMath>
        <m:r>
          <w:rPr>
            <w:rFonts w:ascii="Cambria Math" w:hAnsi="Cambria Math"/>
          </w:rPr>
          <m:t>a√2</m:t>
        </m:r>
      </m:oMath>
      <w:r w:rsidR="00F13763">
        <w:t xml:space="preserve">. Quando </w:t>
      </w:r>
      <m:oMath>
        <m:r>
          <w:rPr>
            <w:rFonts w:ascii="Cambria Math" w:hAnsi="Cambria Math"/>
          </w:rPr>
          <m:t>d=3</m:t>
        </m:r>
      </m:oMath>
      <w:r w:rsidR="00F13763">
        <w:t xml:space="preserve">, a maior distância é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E20E9C">
        <w:t>.</w:t>
      </w:r>
    </w:p>
    <w:p w14:paraId="6E57A066" w14:textId="0DB2C0B3" w:rsidR="0077136C" w:rsidRDefault="0077136C" w:rsidP="00955E0A">
      <w:r>
        <w:t xml:space="preserve">As técnicas de </w:t>
      </w:r>
      <w:proofErr w:type="spellStart"/>
      <w:r>
        <w:rPr>
          <w:i/>
          <w:iCs/>
        </w:rPr>
        <w:t>feature</w:t>
      </w:r>
      <w:proofErr w:type="spellEnd"/>
      <w:r>
        <w:rPr>
          <w:i/>
          <w:iCs/>
        </w:rPr>
        <w:t xml:space="preserve"> </w:t>
      </w:r>
      <w:proofErr w:type="spellStart"/>
      <w:r>
        <w:rPr>
          <w:i/>
          <w:iCs/>
        </w:rPr>
        <w:t>selection</w:t>
      </w:r>
      <w:proofErr w:type="spellEnd"/>
      <w:r>
        <w:t xml:space="preserve"> podem ser </w:t>
      </w:r>
      <w:r w:rsidRPr="004E0736">
        <w:rPr>
          <w:rStyle w:val="Forte"/>
        </w:rPr>
        <w:t>supervisionadas</w:t>
      </w:r>
      <w:r>
        <w:t xml:space="preserve">, que é o caso em que utilizamos os </w:t>
      </w:r>
      <w:r>
        <w:rPr>
          <w:i/>
          <w:iCs/>
        </w:rPr>
        <w:t>targets</w:t>
      </w:r>
      <w:r>
        <w:t xml:space="preserve"> para selecionar o subconjunto de </w:t>
      </w:r>
      <w:proofErr w:type="spellStart"/>
      <w:r>
        <w:rPr>
          <w:i/>
          <w:iCs/>
        </w:rPr>
        <w:t>features</w:t>
      </w:r>
      <w:proofErr w:type="spellEnd"/>
      <w:r>
        <w:t xml:space="preserve">, ou </w:t>
      </w:r>
      <w:r w:rsidRPr="004E0736">
        <w:rPr>
          <w:rStyle w:val="Forte"/>
        </w:rPr>
        <w:t>não-supervisionados</w:t>
      </w:r>
      <w:r>
        <w:t>, que é o caso</w:t>
      </w:r>
      <w:r w:rsidR="004E0736">
        <w:t xml:space="preserve"> em que não são utilizados os </w:t>
      </w:r>
      <w:r w:rsidR="004E0736">
        <w:rPr>
          <w:i/>
          <w:iCs/>
        </w:rPr>
        <w:t>targets</w:t>
      </w:r>
      <w:r w:rsidR="004E0736">
        <w:t>.</w:t>
      </w:r>
    </w:p>
    <w:p w14:paraId="11855693" w14:textId="3A7C71A7" w:rsidR="004E0736" w:rsidRDefault="004E0736" w:rsidP="00955E0A">
      <w:r>
        <w:t xml:space="preserve">Além disso, as técnicas de </w:t>
      </w:r>
      <w:proofErr w:type="spellStart"/>
      <w:r>
        <w:rPr>
          <w:i/>
          <w:iCs/>
        </w:rPr>
        <w:t>features</w:t>
      </w:r>
      <w:proofErr w:type="spellEnd"/>
      <w:r>
        <w:rPr>
          <w:i/>
          <w:iCs/>
        </w:rPr>
        <w:t xml:space="preserve"> </w:t>
      </w:r>
      <w:proofErr w:type="spellStart"/>
      <w:r>
        <w:rPr>
          <w:i/>
          <w:iCs/>
        </w:rPr>
        <w:t>selection</w:t>
      </w:r>
      <w:proofErr w:type="spellEnd"/>
      <w:r>
        <w:t>, sejam elas supervisionadas ou não-supervisionadas, podem ser divididas em:</w:t>
      </w:r>
    </w:p>
    <w:p w14:paraId="32D6D3CB" w14:textId="3AD121E5" w:rsidR="004E0736" w:rsidRDefault="004E0736" w:rsidP="004E0736">
      <w:pPr>
        <w:pStyle w:val="PargrafodaLista"/>
        <w:numPr>
          <w:ilvl w:val="0"/>
          <w:numId w:val="28"/>
        </w:numPr>
      </w:pPr>
      <w:proofErr w:type="spellStart"/>
      <w:r w:rsidRPr="00517EA8">
        <w:rPr>
          <w:b/>
          <w:bCs/>
          <w:i/>
          <w:iCs/>
        </w:rPr>
        <w:t>Wrapper</w:t>
      </w:r>
      <w:proofErr w:type="spellEnd"/>
      <w:r w:rsidRPr="00517EA8">
        <w:rPr>
          <w:b/>
          <w:bCs/>
          <w:i/>
          <w:iCs/>
        </w:rPr>
        <w:t xml:space="preserve"> </w:t>
      </w:r>
      <w:proofErr w:type="spellStart"/>
      <w:r w:rsidRPr="00517EA8">
        <w:rPr>
          <w:b/>
          <w:bCs/>
          <w:i/>
          <w:iCs/>
        </w:rPr>
        <w:t>methods</w:t>
      </w:r>
      <w:proofErr w:type="spellEnd"/>
      <w:r w:rsidRPr="00517EA8">
        <w:rPr>
          <w:b/>
          <w:bCs/>
        </w:rPr>
        <w:t>:</w:t>
      </w:r>
      <w:r w:rsidR="00517EA8">
        <w:t xml:space="preserve"> o critério utilizado para avaliar as </w:t>
      </w:r>
      <w:proofErr w:type="spellStart"/>
      <w:r w:rsidR="00517EA8">
        <w:rPr>
          <w:i/>
          <w:iCs/>
        </w:rPr>
        <w:t>features</w:t>
      </w:r>
      <w:proofErr w:type="spellEnd"/>
      <w:r w:rsidR="00517EA8">
        <w:t xml:space="preserve"> selecionadas é baseado no desempenho do modelo de </w:t>
      </w:r>
      <w:r w:rsidR="00517EA8">
        <w:rPr>
          <w:i/>
          <w:iCs/>
        </w:rPr>
        <w:t>machine learning</w:t>
      </w:r>
      <w:r w:rsidR="00517EA8">
        <w:t xml:space="preserve">. Assim, primeiramente, selecionamos um grupo de </w:t>
      </w:r>
      <w:proofErr w:type="spellStart"/>
      <w:r w:rsidR="00517EA8">
        <w:rPr>
          <w:i/>
          <w:iCs/>
        </w:rPr>
        <w:t>features</w:t>
      </w:r>
      <w:proofErr w:type="spellEnd"/>
      <w:r w:rsidR="00517EA8">
        <w:t xml:space="preserve"> e as utilizamos para treinar o modelo. Utilizamos os resultados do teste desse modelo para comparar essa seleção com as próximas seleções. A principal desvantagem desse método é a demora relacionada aos diversos treinamentos e testes do modelo que deverão ser executadas.</w:t>
      </w:r>
      <w:r w:rsidR="00FD031B">
        <w:t xml:space="preserve"> Por isso, essa abordagem é raramente usada na prática.</w:t>
      </w:r>
    </w:p>
    <w:p w14:paraId="59145BAD" w14:textId="6C1964F6" w:rsidR="004E0736" w:rsidRPr="00FD031B" w:rsidRDefault="004E0736" w:rsidP="004E0736">
      <w:pPr>
        <w:pStyle w:val="PargrafodaLista"/>
        <w:numPr>
          <w:ilvl w:val="0"/>
          <w:numId w:val="28"/>
        </w:numPr>
        <w:rPr>
          <w:b/>
          <w:bCs/>
        </w:rPr>
      </w:pPr>
      <w:r w:rsidRPr="00FD031B">
        <w:rPr>
          <w:b/>
          <w:bCs/>
          <w:i/>
          <w:iCs/>
        </w:rPr>
        <w:t xml:space="preserve">Filter </w:t>
      </w:r>
      <w:proofErr w:type="spellStart"/>
      <w:r w:rsidRPr="00FD031B">
        <w:rPr>
          <w:b/>
          <w:bCs/>
          <w:i/>
          <w:iCs/>
        </w:rPr>
        <w:t>methods</w:t>
      </w:r>
      <w:proofErr w:type="spellEnd"/>
      <w:r w:rsidRPr="00FD031B">
        <w:rPr>
          <w:b/>
          <w:bCs/>
        </w:rPr>
        <w:t>:</w:t>
      </w:r>
      <w:r w:rsidR="00FD031B">
        <w:rPr>
          <w:b/>
          <w:bCs/>
        </w:rPr>
        <w:t xml:space="preserve"> </w:t>
      </w:r>
      <w:r w:rsidR="00517EA8" w:rsidRPr="00FD031B">
        <w:rPr>
          <w:b/>
          <w:bCs/>
        </w:rPr>
        <w:t xml:space="preserve"> </w:t>
      </w:r>
      <w:r w:rsidR="00FD031B">
        <w:t xml:space="preserve">são métodos independentes de algoritmos de aprendizado. Eles avaliam a importância de cada </w:t>
      </w:r>
      <w:proofErr w:type="spellStart"/>
      <w:r w:rsidR="00FD031B">
        <w:rPr>
          <w:i/>
          <w:iCs/>
        </w:rPr>
        <w:t>feature</w:t>
      </w:r>
      <w:proofErr w:type="spellEnd"/>
      <w:r w:rsidR="00FD031B">
        <w:t xml:space="preserve"> com base apenas nas características dos dados. Alguns critérios que podem ser utilizados são correlação entre </w:t>
      </w:r>
      <w:proofErr w:type="spellStart"/>
      <w:r w:rsidR="00FD031B">
        <w:rPr>
          <w:i/>
          <w:iCs/>
        </w:rPr>
        <w:t>features</w:t>
      </w:r>
      <w:proofErr w:type="spellEnd"/>
      <w:r w:rsidR="00FD031B">
        <w:t>, informação mútua.</w:t>
      </w:r>
    </w:p>
    <w:p w14:paraId="4CBF709D" w14:textId="2D831A39" w:rsidR="004E0736" w:rsidRPr="00FD031B" w:rsidRDefault="004E0736" w:rsidP="004E0736">
      <w:pPr>
        <w:pStyle w:val="PargrafodaLista"/>
        <w:numPr>
          <w:ilvl w:val="0"/>
          <w:numId w:val="28"/>
        </w:numPr>
        <w:rPr>
          <w:b/>
          <w:bCs/>
        </w:rPr>
      </w:pPr>
      <w:proofErr w:type="spellStart"/>
      <w:r w:rsidRPr="00FD031B">
        <w:rPr>
          <w:b/>
          <w:bCs/>
          <w:i/>
          <w:iCs/>
        </w:rPr>
        <w:t>Embedded</w:t>
      </w:r>
      <w:proofErr w:type="spellEnd"/>
      <w:r w:rsidRPr="00FD031B">
        <w:rPr>
          <w:b/>
          <w:bCs/>
          <w:i/>
          <w:iCs/>
        </w:rPr>
        <w:t xml:space="preserve"> (</w:t>
      </w:r>
      <w:r w:rsidRPr="00FD031B">
        <w:rPr>
          <w:b/>
          <w:bCs/>
        </w:rPr>
        <w:t>ou</w:t>
      </w:r>
      <w:r w:rsidRPr="00FD031B">
        <w:rPr>
          <w:b/>
          <w:bCs/>
          <w:i/>
          <w:iCs/>
        </w:rPr>
        <w:t xml:space="preserve"> </w:t>
      </w:r>
      <w:proofErr w:type="spellStart"/>
      <w:r w:rsidRPr="00FD031B">
        <w:rPr>
          <w:b/>
          <w:bCs/>
          <w:i/>
          <w:iCs/>
        </w:rPr>
        <w:t>intrinsic</w:t>
      </w:r>
      <w:proofErr w:type="spellEnd"/>
      <w:r w:rsidRPr="00FD031B">
        <w:rPr>
          <w:b/>
          <w:bCs/>
          <w:i/>
          <w:iCs/>
        </w:rPr>
        <w:t xml:space="preserve">) </w:t>
      </w:r>
      <w:proofErr w:type="spellStart"/>
      <w:r w:rsidRPr="00FD031B">
        <w:rPr>
          <w:b/>
          <w:bCs/>
          <w:i/>
          <w:iCs/>
        </w:rPr>
        <w:t>methods</w:t>
      </w:r>
      <w:proofErr w:type="spellEnd"/>
      <w:r w:rsidRPr="00FD031B">
        <w:rPr>
          <w:b/>
          <w:bCs/>
        </w:rPr>
        <w:t>:</w:t>
      </w:r>
      <w:r w:rsidR="00FD031B" w:rsidRPr="00FD031B">
        <w:rPr>
          <w:b/>
          <w:bCs/>
        </w:rPr>
        <w:t xml:space="preserve"> </w:t>
      </w:r>
      <w:r w:rsidR="00FD031B" w:rsidRPr="00FD031B">
        <w:t>são método</w:t>
      </w:r>
      <w:r w:rsidR="00FD031B">
        <w:t xml:space="preserve">s em que o processo de seleção das </w:t>
      </w:r>
      <w:proofErr w:type="spellStart"/>
      <w:r w:rsidR="00FD031B">
        <w:rPr>
          <w:i/>
          <w:iCs/>
        </w:rPr>
        <w:t>features</w:t>
      </w:r>
      <w:proofErr w:type="spellEnd"/>
      <w:r w:rsidR="00FD031B">
        <w:rPr>
          <w:i/>
          <w:iCs/>
        </w:rPr>
        <w:t xml:space="preserve"> </w:t>
      </w:r>
      <w:r w:rsidR="00FD031B">
        <w:t>já é executada automaticamente dentro do algoritmo de aprendizado, como é o caso das árvores de decisão.</w:t>
      </w:r>
    </w:p>
    <w:p w14:paraId="4E1FDD21" w14:textId="77777777" w:rsidR="001D6F27" w:rsidRPr="00FD031B" w:rsidRDefault="001D6F27" w:rsidP="001D6F27"/>
    <w:p w14:paraId="13F04737" w14:textId="77777777" w:rsidR="001D6F27" w:rsidRPr="00FD031B" w:rsidRDefault="001D6F27" w:rsidP="001D6F27"/>
    <w:p w14:paraId="16051E7A" w14:textId="77777777" w:rsidR="001D6F27" w:rsidRPr="00FD031B" w:rsidRDefault="001D6F27" w:rsidP="001D6F27"/>
    <w:p w14:paraId="01E78024" w14:textId="77777777" w:rsidR="001D6F27" w:rsidRPr="00FD031B" w:rsidRDefault="001D6F27" w:rsidP="001D6F27"/>
    <w:p w14:paraId="0560959B" w14:textId="77777777" w:rsidR="001D6F27" w:rsidRPr="00FD031B" w:rsidRDefault="001D6F27" w:rsidP="001D6F27"/>
    <w:p w14:paraId="7CEE95B1" w14:textId="77777777" w:rsidR="001D6F27" w:rsidRPr="00FD031B" w:rsidRDefault="001D6F27" w:rsidP="001D6F27"/>
    <w:p w14:paraId="39893615" w14:textId="77777777" w:rsidR="001D6F27" w:rsidRPr="00FD031B" w:rsidRDefault="001D6F27" w:rsidP="001D6F27"/>
    <w:p w14:paraId="104B59D5" w14:textId="24D74111" w:rsidR="001D6F27" w:rsidRDefault="00885219" w:rsidP="00DE424F">
      <w:pPr>
        <w:pStyle w:val="Ttulo1"/>
      </w:pPr>
      <w:bookmarkStart w:id="73" w:name="_Toc153027862"/>
      <w:r>
        <w:lastRenderedPageBreak/>
        <w:t xml:space="preserve">Principal </w:t>
      </w:r>
      <w:proofErr w:type="spellStart"/>
      <w:r>
        <w:t>Component</w:t>
      </w:r>
      <w:proofErr w:type="spellEnd"/>
      <w:r>
        <w:t xml:space="preserve"> </w:t>
      </w:r>
      <w:proofErr w:type="spellStart"/>
      <w:r>
        <w:t>Analysis</w:t>
      </w:r>
      <w:bookmarkEnd w:id="73"/>
      <w:proofErr w:type="spellEnd"/>
    </w:p>
    <w:p w14:paraId="67A477A1" w14:textId="089C4E95" w:rsidR="00885219" w:rsidRDefault="00885219" w:rsidP="00885219">
      <w:r>
        <w:t xml:space="preserve">O PCA é uma técnica comumente utilizada em aplicações como redução de dimensionalidade, compressão com perda de dados, extração de </w:t>
      </w:r>
      <w:proofErr w:type="spellStart"/>
      <w:r>
        <w:rPr>
          <w:i/>
          <w:iCs/>
        </w:rPr>
        <w:t>features</w:t>
      </w:r>
      <w:proofErr w:type="spellEnd"/>
      <w:r>
        <w:t xml:space="preserve"> e visualização de dados </w:t>
      </w:r>
      <w:sdt>
        <w:sdtPr>
          <w:id w:val="-55014595"/>
          <w:citation/>
        </w:sdtPr>
        <w:sdtContent>
          <w:r>
            <w:fldChar w:fldCharType="begin"/>
          </w:r>
          <w:r>
            <w:instrText xml:space="preserve"> CITATION Bis06 \l 1046 </w:instrText>
          </w:r>
          <w:r>
            <w:fldChar w:fldCharType="separate"/>
          </w:r>
          <w:r w:rsidR="00F71F0A" w:rsidRPr="00F71F0A">
            <w:rPr>
              <w:noProof/>
            </w:rPr>
            <w:t>[3]</w:t>
          </w:r>
          <w:r>
            <w:fldChar w:fldCharType="end"/>
          </w:r>
        </w:sdtContent>
      </w:sdt>
      <w:r>
        <w:t>.</w:t>
      </w:r>
    </w:p>
    <w:p w14:paraId="658AA908" w14:textId="3E7A9089" w:rsidR="00D023E9" w:rsidRDefault="00885219" w:rsidP="00885219">
      <w:r>
        <w:t xml:space="preserve">Essa técnica funciona </w:t>
      </w:r>
      <w:r w:rsidR="00D023E9">
        <w:t xml:space="preserve">encontrando a projeção linear que minimiza a distância quadrática média entre os pontos e suas projeções (assim como seria feito com mínimos quadrados). Ao minimizar essa distância quadrática média também estamos maximizando a variância das projeções dos pontos no hiperplano de projeção. Isso pode ser visto de maneira intuitiva à medida que escolhemos diferentes hiperplanos de projeção, como </w:t>
      </w:r>
      <w:r w:rsidR="00A36083">
        <w:t xml:space="preserve">mostrado na </w:t>
      </w:r>
      <w:r w:rsidR="00A36083">
        <w:fldChar w:fldCharType="begin"/>
      </w:r>
      <w:r w:rsidR="00A36083">
        <w:instrText xml:space="preserve"> REF _Ref143361154 \h </w:instrText>
      </w:r>
      <w:r w:rsidR="00A36083">
        <w:fldChar w:fldCharType="separate"/>
      </w:r>
      <w:r w:rsidR="00F71F0A">
        <w:t xml:space="preserve">Figura </w:t>
      </w:r>
      <w:r w:rsidR="00F71F0A">
        <w:rPr>
          <w:noProof/>
        </w:rPr>
        <w:t>7</w:t>
      </w:r>
      <w:r w:rsidR="00F71F0A">
        <w:noBreakHyphen/>
      </w:r>
      <w:r w:rsidR="00F71F0A">
        <w:rPr>
          <w:noProof/>
        </w:rPr>
        <w:t>1</w:t>
      </w:r>
      <w:r w:rsidR="00A36083">
        <w:fldChar w:fldCharType="end"/>
      </w:r>
      <w:r w:rsidR="00775670">
        <w:t xml:space="preserve"> e na </w:t>
      </w:r>
      <w:r w:rsidR="00775670">
        <w:fldChar w:fldCharType="begin"/>
      </w:r>
      <w:r w:rsidR="00775670">
        <w:instrText xml:space="preserve"> REF _Ref148186905 \h </w:instrText>
      </w:r>
      <w:r w:rsidR="00775670">
        <w:fldChar w:fldCharType="separate"/>
      </w:r>
      <w:r w:rsidR="00F71F0A">
        <w:t xml:space="preserve">Figura </w:t>
      </w:r>
      <w:r w:rsidR="00F71F0A">
        <w:rPr>
          <w:noProof/>
        </w:rPr>
        <w:t>7</w:t>
      </w:r>
      <w:r w:rsidR="00F71F0A">
        <w:noBreakHyphen/>
      </w:r>
      <w:r w:rsidR="00F71F0A">
        <w:rPr>
          <w:noProof/>
        </w:rPr>
        <w:t>2</w:t>
      </w:r>
      <w:r w:rsidR="00775670">
        <w:fldChar w:fldCharType="end"/>
      </w:r>
      <w:r w:rsidR="00D023E9">
        <w:t>.</w:t>
      </w:r>
    </w:p>
    <w:p w14:paraId="12001BD5" w14:textId="09EFA5A9" w:rsidR="00592B8A" w:rsidRDefault="00592B8A" w:rsidP="00DE424F">
      <w:pPr>
        <w:jc w:val="center"/>
      </w:pPr>
      <w:r w:rsidRPr="00592B8A">
        <w:rPr>
          <w:noProof/>
        </w:rPr>
        <w:drawing>
          <wp:inline distT="0" distB="0" distL="0" distR="0" wp14:anchorId="49B301D6" wp14:editId="4BF19C93">
            <wp:extent cx="5015345" cy="2660421"/>
            <wp:effectExtent l="0" t="0" r="0" b="6985"/>
            <wp:docPr id="655429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930" name=""/>
                    <pic:cNvPicPr/>
                  </pic:nvPicPr>
                  <pic:blipFill>
                    <a:blip r:embed="rId43"/>
                    <a:stretch>
                      <a:fillRect/>
                    </a:stretch>
                  </pic:blipFill>
                  <pic:spPr>
                    <a:xfrm>
                      <a:off x="0" y="0"/>
                      <a:ext cx="5027027" cy="2666618"/>
                    </a:xfrm>
                    <a:prstGeom prst="rect">
                      <a:avLst/>
                    </a:prstGeom>
                  </pic:spPr>
                </pic:pic>
              </a:graphicData>
            </a:graphic>
          </wp:inline>
        </w:drawing>
      </w:r>
    </w:p>
    <w:p w14:paraId="3AEDE1F9" w14:textId="7C669E71" w:rsidR="00592B8A" w:rsidRDefault="00592B8A" w:rsidP="00592B8A">
      <w:pPr>
        <w:pStyle w:val="Legenda"/>
        <w:jc w:val="center"/>
      </w:pPr>
      <w:bookmarkStart w:id="74" w:name="_Ref143361154"/>
      <w:r>
        <w:t xml:space="preserve">Figura </w:t>
      </w:r>
      <w:r w:rsidR="00000000">
        <w:fldChar w:fldCharType="begin"/>
      </w:r>
      <w:r w:rsidR="00000000">
        <w:instrText xml:space="preserve"> STYLEREF 1 \s </w:instrText>
      </w:r>
      <w:r w:rsidR="00000000">
        <w:fldChar w:fldCharType="separate"/>
      </w:r>
      <w:r w:rsidR="00F71F0A">
        <w:rPr>
          <w:noProof/>
        </w:rPr>
        <w:t>7</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1</w:t>
      </w:r>
      <w:r w:rsidR="00000000">
        <w:rPr>
          <w:noProof/>
        </w:rPr>
        <w:fldChar w:fldCharType="end"/>
      </w:r>
      <w:bookmarkEnd w:id="74"/>
      <w:r>
        <w:t>: Pontos sendo ajustados por dois hiperplanos de projeção diferentes (e perpendiculares). O ajuste da direita é o ajuste que minimiza a distância quadrática média entre os pontos e o hiperplano de projeção, resultando, assim, em uma maior variância das projeções sobre o hiperplano em questão (como pode ser visto pela seta laranja, que mostra a extensão do espalhamento dos dados). No ajuste da esquerda, feita por um hiperplano ortogonal ao da direita, vemos que as projeções dos dados têm uma variância menor.</w:t>
      </w:r>
    </w:p>
    <w:p w14:paraId="62DB9EAF" w14:textId="3EF34D14" w:rsidR="00775670" w:rsidRDefault="00775670" w:rsidP="00775670">
      <w:pPr>
        <w:jc w:val="center"/>
      </w:pPr>
      <w:r>
        <w:rPr>
          <w:noProof/>
        </w:rPr>
        <w:drawing>
          <wp:inline distT="0" distB="0" distL="0" distR="0" wp14:anchorId="4B9189BA" wp14:editId="4783185D">
            <wp:extent cx="5813503" cy="2328409"/>
            <wp:effectExtent l="0" t="0" r="0" b="0"/>
            <wp:docPr id="30347270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6723" cy="2337709"/>
                    </a:xfrm>
                    <a:prstGeom prst="rect">
                      <a:avLst/>
                    </a:prstGeom>
                    <a:noFill/>
                    <a:ln>
                      <a:noFill/>
                    </a:ln>
                  </pic:spPr>
                </pic:pic>
              </a:graphicData>
            </a:graphic>
          </wp:inline>
        </w:drawing>
      </w:r>
    </w:p>
    <w:p w14:paraId="76B938C1" w14:textId="054A01D8" w:rsidR="00775670" w:rsidRPr="00775670" w:rsidRDefault="00775670" w:rsidP="00775670">
      <w:pPr>
        <w:pStyle w:val="Legenda"/>
        <w:jc w:val="center"/>
      </w:pPr>
      <w:bookmarkStart w:id="75" w:name="_Ref148186905"/>
      <w:r>
        <w:t xml:space="preserve">Figura </w:t>
      </w:r>
      <w:r w:rsidR="00000000">
        <w:fldChar w:fldCharType="begin"/>
      </w:r>
      <w:r w:rsidR="00000000">
        <w:instrText xml:space="preserve"> STYLEREF 1 \s </w:instrText>
      </w:r>
      <w:r w:rsidR="00000000">
        <w:fldChar w:fldCharType="separate"/>
      </w:r>
      <w:r w:rsidR="00F71F0A">
        <w:rPr>
          <w:noProof/>
        </w:rPr>
        <w:t>7</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2</w:t>
      </w:r>
      <w:r w:rsidR="00000000">
        <w:rPr>
          <w:noProof/>
        </w:rPr>
        <w:fldChar w:fldCharType="end"/>
      </w:r>
      <w:bookmarkEnd w:id="75"/>
      <w:r>
        <w:t>: Figura animada mostrando as projeções (pontos vermelhos) dos dados (pontos azuis) à medida que giramos o hiperplano de projeção.</w:t>
      </w:r>
    </w:p>
    <w:p w14:paraId="000DB553" w14:textId="539EE3AA" w:rsidR="00592B8A" w:rsidRDefault="00592B8A" w:rsidP="00592B8A">
      <w:r>
        <w:lastRenderedPageBreak/>
        <w:t>Ao maximizarmos a variância nessa projeção, estamos reduzindo a dimensionalidade, mas garantindo a menor perda de representatividade dos dados possível.</w:t>
      </w:r>
      <w:r w:rsidR="00DE424F">
        <w:t xml:space="preserve"> A </w:t>
      </w:r>
      <w:r w:rsidR="00DE424F">
        <w:fldChar w:fldCharType="begin"/>
      </w:r>
      <w:r w:rsidR="00DE424F">
        <w:instrText xml:space="preserve"> REF _Ref143361066 \h </w:instrText>
      </w:r>
      <w:r w:rsidR="00DE424F">
        <w:fldChar w:fldCharType="separate"/>
      </w:r>
      <w:r w:rsidR="00F71F0A">
        <w:t xml:space="preserve">Figura </w:t>
      </w:r>
      <w:r w:rsidR="00F71F0A">
        <w:rPr>
          <w:noProof/>
        </w:rPr>
        <w:t>7</w:t>
      </w:r>
      <w:r w:rsidR="00F71F0A">
        <w:noBreakHyphen/>
      </w:r>
      <w:r w:rsidR="00F71F0A">
        <w:rPr>
          <w:noProof/>
        </w:rPr>
        <w:t>3</w:t>
      </w:r>
      <w:r w:rsidR="00DE424F">
        <w:fldChar w:fldCharType="end"/>
      </w:r>
      <w:r w:rsidR="00DE424F">
        <w:t xml:space="preserve"> ilustra essa</w:t>
      </w:r>
      <w:r w:rsidR="0018157D">
        <w:t xml:space="preserve"> </w:t>
      </w:r>
      <w:r w:rsidR="00A36083">
        <w:t>relação entre a maximização da variância e a representatividade da projeção.</w:t>
      </w:r>
    </w:p>
    <w:p w14:paraId="31ED386A" w14:textId="2CBB44C5" w:rsidR="00DE424F" w:rsidRDefault="00DE424F" w:rsidP="00DE424F">
      <w:pPr>
        <w:jc w:val="center"/>
      </w:pPr>
      <w:r w:rsidRPr="00DE424F">
        <w:rPr>
          <w:noProof/>
        </w:rPr>
        <w:drawing>
          <wp:inline distT="0" distB="0" distL="0" distR="0" wp14:anchorId="274A1415" wp14:editId="75C9D780">
            <wp:extent cx="3475559" cy="2064328"/>
            <wp:effectExtent l="0" t="0" r="0" b="0"/>
            <wp:docPr id="1373036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36250" name=""/>
                    <pic:cNvPicPr/>
                  </pic:nvPicPr>
                  <pic:blipFill>
                    <a:blip r:embed="rId45"/>
                    <a:stretch>
                      <a:fillRect/>
                    </a:stretch>
                  </pic:blipFill>
                  <pic:spPr>
                    <a:xfrm>
                      <a:off x="0" y="0"/>
                      <a:ext cx="3493323" cy="2074879"/>
                    </a:xfrm>
                    <a:prstGeom prst="rect">
                      <a:avLst/>
                    </a:prstGeom>
                  </pic:spPr>
                </pic:pic>
              </a:graphicData>
            </a:graphic>
          </wp:inline>
        </w:drawing>
      </w:r>
    </w:p>
    <w:p w14:paraId="3332E3A0" w14:textId="28665AB7" w:rsidR="00885219" w:rsidRDefault="00DE424F" w:rsidP="00C3717F">
      <w:pPr>
        <w:pStyle w:val="Legenda"/>
      </w:pPr>
      <w:bookmarkStart w:id="76" w:name="_Ref143361066"/>
      <w:r>
        <w:t xml:space="preserve">Figura </w:t>
      </w:r>
      <w:r w:rsidR="00000000">
        <w:fldChar w:fldCharType="begin"/>
      </w:r>
      <w:r w:rsidR="00000000">
        <w:instrText xml:space="preserve"> STYLEREF 1 \s </w:instrText>
      </w:r>
      <w:r w:rsidR="00000000">
        <w:fldChar w:fldCharType="separate"/>
      </w:r>
      <w:r w:rsidR="00F71F0A">
        <w:rPr>
          <w:noProof/>
        </w:rPr>
        <w:t>7</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3</w:t>
      </w:r>
      <w:r w:rsidR="00000000">
        <w:rPr>
          <w:noProof/>
        </w:rPr>
        <w:fldChar w:fldCharType="end"/>
      </w:r>
      <w:bookmarkEnd w:id="76"/>
      <w:r>
        <w:t>: Do lado esquerdo, temos uma projeção bastante representativa dos dados, pois o plano foi escolhido de forma a maximizar a variância da projeção. Por outro lado, do lado direito, o plano escolhido minimiza a variância da projeção, resultado em uma projeção pouco representativa dos dados.</w:t>
      </w:r>
    </w:p>
    <w:p w14:paraId="3A8C3E6A" w14:textId="0ADD0007" w:rsidR="00C3717F" w:rsidRDefault="00C3717F" w:rsidP="00885219">
      <w:r>
        <w:t>A seguir, são mostrados os cálculos envolvidos no método de PCA.</w:t>
      </w:r>
    </w:p>
    <w:p w14:paraId="7BD6A7B1" w14:textId="2F2A8BBB" w:rsidR="00C3717F" w:rsidRDefault="00C3717F" w:rsidP="00C3717F">
      <w:pPr>
        <w:pStyle w:val="Ttulo2"/>
      </w:pPr>
      <w:bookmarkStart w:id="77" w:name="_Toc153027863"/>
      <w:r>
        <w:t>Formulação da Máxima Variância</w:t>
      </w:r>
      <w:bookmarkEnd w:id="77"/>
    </w:p>
    <w:p w14:paraId="720FA9EB" w14:textId="2691ED34" w:rsidR="00885219" w:rsidRDefault="00C3717F" w:rsidP="00885219">
      <w:r>
        <w:t xml:space="preserve">Consideremos um espaço de dimensão </w:t>
      </w:r>
      <m:oMath>
        <m:r>
          <w:rPr>
            <w:rFonts w:ascii="Cambria Math" w:hAnsi="Cambria Math"/>
          </w:rPr>
          <m:t>D</m:t>
        </m:r>
      </m:oMath>
      <w:r>
        <w:t xml:space="preserve">. Nosso objetivo é projetar os dados em um espaço de dimensão </w:t>
      </w:r>
      <m:oMath>
        <m:r>
          <w:rPr>
            <w:rFonts w:ascii="Cambria Math" w:hAnsi="Cambria Math"/>
          </w:rPr>
          <m:t>M&lt;D</m:t>
        </m:r>
      </m:oMath>
      <w:r>
        <w:t xml:space="preserve"> de forma que a variância dos dados projetados seja máxima.</w:t>
      </w:r>
    </w:p>
    <w:p w14:paraId="2DC83CD3" w14:textId="542371B2" w:rsidR="00C3717F" w:rsidRDefault="00C3717F" w:rsidP="00885219">
      <w:r>
        <w:t xml:space="preserve">Por simplicidade, vamos considerar, inicialmente, que </w:t>
      </w:r>
      <m:oMath>
        <m:r>
          <w:rPr>
            <w:rFonts w:ascii="Cambria Math" w:hAnsi="Cambria Math"/>
          </w:rPr>
          <m:t>M=1</m:t>
        </m:r>
      </m:oMath>
      <w:r>
        <w:t xml:space="preserve">. Podemos representar a direção desse espaço usando o vetor unitário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oMath>
      <w:r>
        <w:rPr>
          <w:b/>
          <w:bCs/>
        </w:rPr>
        <w:t xml:space="preserve"> </w:t>
      </w:r>
      <w:r>
        <w:t xml:space="preserve">de </w:t>
      </w:r>
      <m:oMath>
        <m:r>
          <w:rPr>
            <w:rFonts w:ascii="Cambria Math" w:hAnsi="Cambria Math"/>
          </w:rPr>
          <m:t>D</m:t>
        </m:r>
      </m:oMath>
      <w:r>
        <w:t xml:space="preserve"> dimensões. Assim, a média das projeções dos dados é dada por</w:t>
      </w:r>
    </w:p>
    <w:p w14:paraId="32782D3B" w14:textId="3A3AD27C" w:rsidR="00EC288C" w:rsidRPr="00EC288C" w:rsidRDefault="00000000" w:rsidP="00885219">
      <m:oMathPara>
        <m:oMath>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r>
            <w:rPr>
              <w:rFonts w:ascii="Cambria Math" w:hAnsi="Cambria Math"/>
            </w:rPr>
            <m:t>,</m:t>
          </m:r>
        </m:oMath>
      </m:oMathPara>
    </w:p>
    <w:p w14:paraId="788B2EA9" w14:textId="74600E6C" w:rsidR="00C3717F" w:rsidRDefault="00EC288C" w:rsidP="00885219">
      <w:r>
        <w:t xml:space="preserve">em que </w:t>
      </w:r>
      <m:oMath>
        <m:acc>
          <m:accPr>
            <m:chr m:val="̅"/>
            <m:ctrlPr>
              <w:rPr>
                <w:rFonts w:ascii="Cambria Math" w:hAnsi="Cambria Math"/>
                <w:i/>
              </w:rPr>
            </m:ctrlPr>
          </m:accPr>
          <m:e>
            <m:r>
              <m:rPr>
                <m:sty m:val="bi"/>
              </m:rP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nary>
      </m:oMath>
      <w:r>
        <w:t xml:space="preserve"> e </w:t>
      </w:r>
      <m:oMath>
        <m:r>
          <w:rPr>
            <w:rFonts w:ascii="Cambria Math" w:hAnsi="Cambria Math"/>
          </w:rPr>
          <m:t>N</m:t>
        </m:r>
      </m:oMath>
      <w:r w:rsidR="00C3717F">
        <w:t xml:space="preserve"> é a quantidade total de dados.</w:t>
      </w:r>
    </w:p>
    <w:p w14:paraId="26EFF66B" w14:textId="3C48A7F1" w:rsidR="00C3717F" w:rsidRDefault="00C3717F" w:rsidP="00885219">
      <w:r>
        <w:t>A variância dos dados projetados é dada por</w:t>
      </w:r>
    </w:p>
    <w:p w14:paraId="43EE0E88" w14:textId="1DF27C40" w:rsidR="00EC288C" w:rsidRPr="00EC288C"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e>
                          </m:groupChr>
                        </m:e>
                        <m:lim>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lim>
                      </m:limUpp>
                    </m:e>
                  </m:d>
                </m:e>
                <m:sup>
                  <m:r>
                    <w:rPr>
                      <w:rFonts w:ascii="Cambria Math" w:hAnsi="Cambria Math"/>
                    </w:rPr>
                    <m:t>2</m:t>
                  </m:r>
                </m:sup>
              </m:sSup>
            </m:e>
          </m:nary>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e>
          </m:d>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u</m:t>
              </m:r>
              <m:ctrlPr>
                <w:rPr>
                  <w:rFonts w:ascii="Cambria Math" w:hAnsi="Cambria Math"/>
                  <w:b/>
                  <w:bCs/>
                  <w:i/>
                </w:rPr>
              </m:ctrlPr>
            </m:e>
            <m:sub>
              <m:r>
                <w:rPr>
                  <w:rFonts w:ascii="Cambria Math" w:hAnsi="Cambria Math"/>
                </w:rPr>
                <m:t>1</m:t>
              </m:r>
            </m:sub>
            <m:sup>
              <m:r>
                <w:rPr>
                  <w:rFonts w:ascii="Cambria Math" w:hAnsi="Cambria Math"/>
                </w:rPr>
                <m:t>T</m:t>
              </m:r>
            </m:sup>
          </m:sSubSup>
          <m:limUpp>
            <m:limUppPr>
              <m:ctrlPr>
                <w:rPr>
                  <w:rFonts w:ascii="Cambria Math" w:hAnsi="Cambria Math"/>
                  <w:i/>
                </w:rPr>
              </m:ctrlPr>
            </m:limUppPr>
            <m:e>
              <m:groupChr>
                <m:groupChrPr>
                  <m:chr m:val="⏞"/>
                  <m:pos m:val="top"/>
                  <m:vertJc m:val="bot"/>
                  <m:ctrlPr>
                    <w:rPr>
                      <w:rFonts w:ascii="Cambria Math" w:hAnsi="Cambria Math"/>
                      <w:i/>
                    </w:rPr>
                  </m:ctrlPr>
                </m:groupCh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T</m:t>
                              </m:r>
                            </m:sup>
                          </m:sSup>
                        </m:e>
                      </m:nary>
                    </m:e>
                  </m:d>
                </m:e>
              </m:groupChr>
            </m:e>
            <m:lim>
              <m:r>
                <m:rPr>
                  <m:sty m:val="bi"/>
                </m:rPr>
                <w:rPr>
                  <w:rFonts w:ascii="Cambria Math" w:hAnsi="Cambria Math"/>
                </w:rPr>
                <m:t>S</m:t>
              </m:r>
            </m:lim>
          </m:limUp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m:oMathPara>
    </w:p>
    <w:p w14:paraId="32038C1D" w14:textId="5767BCC2" w:rsidR="00EC288C" w:rsidRPr="00325B1D"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oMath>
      </m:oMathPara>
    </w:p>
    <w:p w14:paraId="1247CC39" w14:textId="0CD9F72A" w:rsidR="00325B1D" w:rsidRPr="00325B1D" w:rsidRDefault="00325B1D" w:rsidP="00885219">
      <w:r>
        <w:t xml:space="preserve">em que </w:t>
      </w:r>
      <m:oMath>
        <m:r>
          <m:rPr>
            <m:sty m:val="bi"/>
          </m:rPr>
          <w:rPr>
            <w:rFonts w:ascii="Cambria Math" w:hAnsi="Cambria Math"/>
          </w:rPr>
          <m:t>S</m:t>
        </m:r>
      </m:oMath>
      <w:r>
        <w:rPr>
          <w:b/>
          <w:bCs/>
        </w:rPr>
        <w:t xml:space="preserve"> </w:t>
      </w:r>
      <w:r>
        <w:t>é a matriz de covariância dos dados.</w:t>
      </w:r>
    </w:p>
    <w:p w14:paraId="22200A90" w14:textId="764F44FB" w:rsidR="00EC288C" w:rsidRDefault="00532B37" w:rsidP="00885219">
      <w:r>
        <w:t xml:space="preserve">Tendo 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onde os dados serão projetados e a expressão da variância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basta fazermos</w:t>
      </w:r>
    </w:p>
    <w:p w14:paraId="5CFAEEE5" w14:textId="751F92A5" w:rsidR="00532B37" w:rsidRPr="00582D8B" w:rsidRDefault="00000000" w:rsidP="00885219">
      <w:pPr>
        <w:rPr>
          <w:b/>
          <w:bCs/>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
                <m:sSubPr>
                  <m:ctrlPr>
                    <w:rPr>
                      <w:rFonts w:ascii="Cambria Math" w:hAnsi="Cambria Math"/>
                      <w:i/>
                    </w:rPr>
                  </m:ctrlPr>
                </m:sSubPr>
                <m:e>
                  <m:r>
                    <w:rPr>
                      <w:rFonts w:ascii="Cambria Math" w:hAnsi="Cambria Math"/>
                    </w:rPr>
                    <m:t>S</m:t>
                  </m:r>
                </m:e>
                <m:sub>
                  <m:r>
                    <w:rPr>
                      <w:rFonts w:ascii="Cambria Math" w:hAnsi="Cambria Math"/>
                    </w:rPr>
                    <m:t>x</m:t>
                  </m:r>
                </m:sub>
              </m:sSub>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func>
          <m:r>
            <w:rPr>
              <w:rFonts w:ascii="Cambria Math" w:hAnsi="Cambria Math"/>
            </w:rPr>
            <m:t xml:space="preserve">,  </m:t>
          </m:r>
          <m:d>
            <m:dPr>
              <m:begChr m:val="‖"/>
              <m:endChr m:val="‖"/>
              <m:ctrlPr>
                <w:rPr>
                  <w:rFonts w:ascii="Cambria Math" w:hAnsi="Cambria Math"/>
                  <w:b/>
                  <w:bCs/>
                  <w:i/>
                </w:rPr>
              </m:ctrlPr>
            </m:dPr>
            <m:e>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e>
          </m:d>
          <m:r>
            <m:rPr>
              <m:sty m:val="bi"/>
            </m:rPr>
            <w:rPr>
              <w:rFonts w:ascii="Cambria Math" w:hAnsi="Cambria Math"/>
            </w:rPr>
            <m:t>=</m:t>
          </m:r>
          <m:r>
            <w:rPr>
              <w:rFonts w:ascii="Cambria Math" w:hAnsi="Cambria Math"/>
            </w:rPr>
            <m:t>1</m:t>
          </m:r>
          <m:r>
            <m:rPr>
              <m:sty m:val="bi"/>
            </m:rPr>
            <w:rPr>
              <w:rFonts w:ascii="Cambria Math" w:hAnsi="Cambria Math"/>
            </w:rPr>
            <m:t>.</m:t>
          </m:r>
        </m:oMath>
      </m:oMathPara>
    </w:p>
    <w:p w14:paraId="2ECFE4E7" w14:textId="35026434" w:rsidR="00582D8B" w:rsidRDefault="00582D8B" w:rsidP="00885219">
      <w:r>
        <w:t>O Lagrangiano desse problema é</w:t>
      </w:r>
    </w:p>
    <w:p w14:paraId="7F75DDF5" w14:textId="795DA982" w:rsidR="00582D8B" w:rsidRPr="00582D8B" w:rsidRDefault="00582D8B" w:rsidP="00885219">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r>
                <w:rPr>
                  <w:rFonts w:ascii="Cambria Math" w:hAnsi="Cambria Math"/>
                </w:rPr>
                <m:t>1-</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oMath>
      </m:oMathPara>
    </w:p>
    <w:p w14:paraId="51F5C4AF" w14:textId="285D1E73" w:rsidR="00582D8B" w:rsidRDefault="00582D8B" w:rsidP="00885219">
      <w:r>
        <w:lastRenderedPageBreak/>
        <w:t>Para maximizarmos essa expressão, derivamo-la e a igualamos a zero, encontrando como resultado a seguinte equação</w:t>
      </w:r>
    </w:p>
    <w:p w14:paraId="3984C6D8" w14:textId="4C0E6D23" w:rsidR="00582D8B" w:rsidRPr="00582D8B" w:rsidRDefault="00582D8B" w:rsidP="00885219">
      <m:oMathPara>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oMath>
      </m:oMathPara>
    </w:p>
    <w:p w14:paraId="67C8BBC4" w14:textId="40362E43" w:rsidR="00582D8B" w:rsidRDefault="00582D8B" w:rsidP="00885219">
      <w:r>
        <w:t xml:space="preserve">Da equação acima, notamos que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t xml:space="preserve"> é um autovetor de </w:t>
      </w:r>
      <m:oMath>
        <m:r>
          <m:rPr>
            <m:sty m:val="bi"/>
          </m:rPr>
          <w:rPr>
            <w:rFonts w:ascii="Cambria Math" w:hAnsi="Cambria Math"/>
          </w:rPr>
          <m:t>S</m:t>
        </m:r>
      </m:oMath>
      <w:r>
        <w:t xml:space="preserve">, cujo autovalor é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Além disso, vemos que a variância dos dados projetados é </w:t>
      </w:r>
      <w:r w:rsidR="0018157D">
        <w:t xml:space="preserve">igual </w:t>
      </w:r>
      <w:r>
        <w:t xml:space="preserve">ao autovalor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582D8B">
        <w:t>.</w:t>
      </w:r>
      <w:r>
        <w:t xml:space="preserve"> Como está sendo maximizada, então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é o maior autovalor de </w:t>
      </w:r>
      <m:oMath>
        <m:r>
          <m:rPr>
            <m:sty m:val="bi"/>
          </m:rPr>
          <w:rPr>
            <w:rFonts w:ascii="Cambria Math" w:hAnsi="Cambria Math"/>
          </w:rPr>
          <m:t>S</m:t>
        </m:r>
      </m:oMath>
      <w:r w:rsidRPr="00582D8B">
        <w:t>.</w:t>
      </w:r>
      <w:r>
        <w:t xml:space="preserve"> </w:t>
      </w:r>
      <w:r w:rsidR="00184B00">
        <w:t xml:space="preserve">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recebe o nome de </w:t>
      </w:r>
      <w:r w:rsidRPr="00582D8B">
        <w:rPr>
          <w:rStyle w:val="Forte"/>
        </w:rPr>
        <w:t>primeira componente princi</w:t>
      </w:r>
      <w:r>
        <w:rPr>
          <w:rStyle w:val="Forte"/>
        </w:rPr>
        <w:t>p</w:t>
      </w:r>
      <w:r w:rsidRPr="00582D8B">
        <w:rPr>
          <w:rStyle w:val="Forte"/>
        </w:rPr>
        <w:t>al</w:t>
      </w:r>
      <w:r>
        <w:t>.</w:t>
      </w:r>
    </w:p>
    <w:p w14:paraId="345CE17C" w14:textId="72F73ADF" w:rsidR="00325B1D" w:rsidRDefault="00325B1D" w:rsidP="00885219">
      <w:r>
        <w:t xml:space="preserve">Se considerarmos o caso genérico em que o espaço </w:t>
      </w:r>
      <m:oMath>
        <m:r>
          <w:rPr>
            <w:rFonts w:ascii="Cambria Math" w:hAnsi="Cambria Math"/>
          </w:rPr>
          <m:t>H</m:t>
        </m:r>
      </m:oMath>
      <w:r>
        <w:t xml:space="preserve"> onde os dados estão sendo projetados tem dimensão </w:t>
      </w:r>
      <m:oMath>
        <m:r>
          <w:rPr>
            <w:rFonts w:ascii="Cambria Math" w:hAnsi="Cambria Math"/>
          </w:rPr>
          <m:t>M</m:t>
        </m:r>
      </m:oMath>
      <w:r>
        <w:t xml:space="preserve">, então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e>
        </m:d>
      </m:oMath>
      <w:r>
        <w:t xml:space="preserve"> em que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são os autov</w:t>
      </w:r>
      <w:r w:rsidR="00D57861">
        <w:t>etores</w:t>
      </w:r>
      <w:r w:rsidR="00184B00">
        <w:t xml:space="preserve"> </w:t>
      </w:r>
      <w:r>
        <w:t xml:space="preserve">correspondentes aos maiores autovalores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da matriz de covariância </w:t>
      </w:r>
      <m:oMath>
        <m:r>
          <m:rPr>
            <m:sty m:val="bi"/>
          </m:rPr>
          <w:rPr>
            <w:rFonts w:ascii="Cambria Math" w:hAnsi="Cambria Math"/>
          </w:rPr>
          <m:t>S</m:t>
        </m:r>
      </m:oMath>
      <w:r>
        <w:rPr>
          <w:b/>
          <w:bCs/>
        </w:rPr>
        <w:t xml:space="preserve"> </w:t>
      </w:r>
      <w:r>
        <w:t>dos dados.</w:t>
      </w:r>
      <w:r w:rsidR="009F47E9">
        <w:t xml:space="preserve"> </w:t>
      </w:r>
      <w:r w:rsidR="00876489">
        <w:t xml:space="preserve">Além disso, como </w:t>
      </w:r>
      <m:oMath>
        <m:r>
          <m:rPr>
            <m:sty m:val="bi"/>
          </m:rPr>
          <w:rPr>
            <w:rFonts w:ascii="Cambria Math" w:hAnsi="Cambria Math"/>
          </w:rPr>
          <m:t>S</m:t>
        </m:r>
      </m:oMath>
      <w:r w:rsidR="00876489">
        <w:t xml:space="preserve"> é simétrica, assim como toda matriz de covariância, seus</w:t>
      </w:r>
      <w:r w:rsidR="009F47E9">
        <w:t xml:space="preserve"> autovetores são todos ortogonais entre si</w:t>
      </w:r>
      <w:r w:rsidR="00876489">
        <w:t xml:space="preserve"> </w:t>
      </w:r>
      <w:sdt>
        <w:sdtPr>
          <w:id w:val="338821484"/>
          <w:citation/>
        </w:sdtPr>
        <w:sdtContent>
          <w:r w:rsidR="00876489">
            <w:fldChar w:fldCharType="begin"/>
          </w:r>
          <w:r w:rsidR="00876489">
            <w:instrText xml:space="preserve"> CITATION Cab12 \l 1046 </w:instrText>
          </w:r>
          <w:r w:rsidR="00876489">
            <w:fldChar w:fldCharType="separate"/>
          </w:r>
          <w:r w:rsidR="00F71F0A" w:rsidRPr="00F71F0A">
            <w:rPr>
              <w:noProof/>
            </w:rPr>
            <w:t>[6]</w:t>
          </w:r>
          <w:r w:rsidR="00876489">
            <w:fldChar w:fldCharType="end"/>
          </w:r>
        </w:sdtContent>
      </w:sdt>
      <w:r w:rsidR="009F47E9">
        <w:t>.</w:t>
      </w:r>
      <w:r w:rsidR="00D57861">
        <w:t xml:space="preserve"> Lembrando que a variância da projeção dos dados associada a cada autovetor é igual ao seu autovalor correspondente.</w:t>
      </w:r>
    </w:p>
    <w:p w14:paraId="527F9D73" w14:textId="146D62FD" w:rsidR="00B2615F" w:rsidRDefault="00B2615F" w:rsidP="00885219">
      <w:r>
        <w:t xml:space="preserve">Por fim, para encontrar as coordenadas dos novos pontos projetados no espaço </w:t>
      </w:r>
      <m:oMath>
        <m:r>
          <w:rPr>
            <w:rFonts w:ascii="Cambria Math" w:hAnsi="Cambria Math"/>
          </w:rPr>
          <m:t>H</m:t>
        </m:r>
      </m:oMath>
      <w:r>
        <w:t xml:space="preserve">, basta projetar os pontos originais </w:t>
      </w:r>
      <m:oMath>
        <m:r>
          <m:rPr>
            <m:sty m:val="bi"/>
          </m:rPr>
          <w:rPr>
            <w:rFonts w:ascii="Cambria Math" w:hAnsi="Cambria Math"/>
          </w:rPr>
          <m:t>x</m:t>
        </m:r>
      </m:oMath>
      <w:r>
        <w:rPr>
          <w:b/>
          <w:bCs/>
        </w:rPr>
        <w:t xml:space="preserve"> </w:t>
      </w:r>
      <w:r>
        <w:t xml:space="preserve">nos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De forma geral,</w:t>
      </w:r>
    </w:p>
    <w:p w14:paraId="69E8D88C" w14:textId="3EA426D8" w:rsidR="00B2615F" w:rsidRPr="00B2615F" w:rsidRDefault="00000000" w:rsidP="00885219">
      <w:pPr>
        <w:rPr>
          <w:b/>
          <w:bCs/>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r>
            <w:rPr>
              <w:rFonts w:ascii="Cambria Math" w:hAnsi="Cambria Math"/>
            </w:rPr>
            <m:t>=</m:t>
          </m:r>
          <m:r>
            <m:rPr>
              <m:sty m:val="bi"/>
            </m:rPr>
            <w:rPr>
              <w:rFonts w:ascii="Cambria Math" w:hAnsi="Cambria Math"/>
            </w:rPr>
            <m:t>XV,</m:t>
          </m:r>
        </m:oMath>
      </m:oMathPara>
    </w:p>
    <w:p w14:paraId="748132A9" w14:textId="4B39FE48" w:rsidR="0096123B" w:rsidRDefault="00B2615F" w:rsidP="00885219">
      <w:r>
        <w:t xml:space="preserve">em que </w:t>
      </w:r>
      <m:oMath>
        <m:r>
          <m:rPr>
            <m:sty m:val="bi"/>
          </m:rPr>
          <w:rPr>
            <w:rFonts w:ascii="Cambria Math" w:hAnsi="Cambria Math"/>
          </w:rPr>
          <m:t>X</m:t>
        </m:r>
      </m:oMath>
      <w:r>
        <w:rPr>
          <w:b/>
          <w:bCs/>
        </w:rPr>
        <w:t xml:space="preserve"> </w:t>
      </w:r>
      <w:r>
        <w:t xml:space="preserve">apresenta em cada linha uma instância/ um ponto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t xml:space="preserve">, </w:t>
      </w:r>
      <m:oMath>
        <m:r>
          <m:rPr>
            <m:sty m:val="bi"/>
          </m:rPr>
          <w:rPr>
            <w:rFonts w:ascii="Cambria Math" w:hAnsi="Cambria Math"/>
          </w:rPr>
          <m:t>V</m:t>
        </m:r>
      </m:oMath>
      <w:r>
        <w:rPr>
          <w:b/>
          <w:bCs/>
        </w:rPr>
        <w:t xml:space="preserve"> </w:t>
      </w:r>
      <w:r>
        <w:t xml:space="preserve">é a matriz contendo 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nas colunas e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oMath>
      <w:r>
        <w:t xml:space="preserve"> é a matriz contendo em suas linhas 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projetados na base </w:t>
      </w:r>
      <m:oMath>
        <m:r>
          <w:rPr>
            <w:rFonts w:ascii="Cambria Math" w:hAnsi="Cambria Math"/>
          </w:rPr>
          <m:t>H</m:t>
        </m:r>
      </m:oMath>
      <w:r>
        <w:t>.</w:t>
      </w:r>
    </w:p>
    <w:p w14:paraId="51886AA8" w14:textId="1C632EB9" w:rsidR="0096123B" w:rsidRDefault="0096123B" w:rsidP="0096123B">
      <w:pPr>
        <w:pStyle w:val="Ttulo2"/>
        <w:rPr>
          <w:rFonts w:eastAsiaTheme="minorEastAsia"/>
        </w:rPr>
      </w:pPr>
      <w:bookmarkStart w:id="78" w:name="_Ref148264696"/>
      <w:bookmarkStart w:id="79" w:name="_Toc153027864"/>
      <w:r>
        <w:rPr>
          <w:rFonts w:eastAsiaTheme="minorEastAsia"/>
        </w:rPr>
        <w:t>Detalhes Importantes</w:t>
      </w:r>
      <w:bookmarkEnd w:id="78"/>
      <w:bookmarkEnd w:id="79"/>
    </w:p>
    <w:p w14:paraId="5C361B09" w14:textId="679A035D" w:rsidR="009054A9" w:rsidRDefault="009054A9" w:rsidP="009054A9">
      <w:r>
        <w:t xml:space="preserve">Como foi visto na Seção </w:t>
      </w:r>
      <w:r>
        <w:fldChar w:fldCharType="begin"/>
      </w:r>
      <w:r>
        <w:instrText xml:space="preserve"> REF _Ref148264696 \r \h </w:instrText>
      </w:r>
      <w:r>
        <w:fldChar w:fldCharType="separate"/>
      </w:r>
      <w:r w:rsidR="00F71F0A">
        <w:t>7.2</w:t>
      </w:r>
      <w:r>
        <w:fldChar w:fldCharType="end"/>
      </w:r>
      <w:r>
        <w:t xml:space="preserve">, projetamos os dados em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que geram o espaço de projeção </w:t>
      </w:r>
      <m:oMath>
        <m:r>
          <w:rPr>
            <w:rFonts w:ascii="Cambria Math" w:hAnsi="Cambria Math"/>
          </w:rPr>
          <m:t>H</m:t>
        </m:r>
      </m:oMath>
      <w:r>
        <w:t xml:space="preserve">. O problema consiste basicamente em encontrar esses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cujas retas geradas minimizem a distância média quadrática aos pontos. No entanto, para fazer isso, precisamos que os dados estejam centralizados em zero, ou seja, precisamos subtrair dos dados a média deles. Observar na </w:t>
      </w:r>
      <w:r>
        <w:fldChar w:fldCharType="begin"/>
      </w:r>
      <w:r>
        <w:instrText xml:space="preserve"> REF _Ref148186905 \h </w:instrText>
      </w:r>
      <w:r>
        <w:fldChar w:fldCharType="separate"/>
      </w:r>
      <w:r w:rsidR="00F71F0A">
        <w:t xml:space="preserve">Figura </w:t>
      </w:r>
      <w:r w:rsidR="00F71F0A">
        <w:rPr>
          <w:noProof/>
        </w:rPr>
        <w:t>7</w:t>
      </w:r>
      <w:r w:rsidR="00F71F0A">
        <w:noBreakHyphen/>
      </w:r>
      <w:r w:rsidR="00F71F0A">
        <w:rPr>
          <w:noProof/>
        </w:rPr>
        <w:t>2</w:t>
      </w:r>
      <w:r>
        <w:fldChar w:fldCharType="end"/>
      </w:r>
      <w:r>
        <w:t xml:space="preserve"> como os dados estão centralizados. Se, nessa figura, por exemplo, os dados estivessem centrados em </w:t>
      </w:r>
      <m:oMath>
        <m:d>
          <m:dPr>
            <m:ctrlPr>
              <w:rPr>
                <w:rFonts w:ascii="Cambria Math" w:hAnsi="Cambria Math"/>
                <w:i/>
              </w:rPr>
            </m:ctrlPr>
          </m:dPr>
          <m:e>
            <m:r>
              <w:rPr>
                <w:rFonts w:ascii="Cambria Math" w:hAnsi="Cambria Math"/>
              </w:rPr>
              <m:t>0, -3</m:t>
            </m:r>
          </m:e>
        </m:d>
      </m:oMath>
      <w:r>
        <w:t xml:space="preserve">, a melhor reta seria diferente, assim como o vetor </w:t>
      </w:r>
      <m:oMath>
        <m:r>
          <m:rPr>
            <m:sty m:val="bi"/>
          </m:rPr>
          <w:rPr>
            <w:rFonts w:ascii="Cambria Math" w:hAnsi="Cambria Math"/>
          </w:rPr>
          <m:t>u</m:t>
        </m:r>
      </m:oMath>
      <w:r>
        <w:rPr>
          <w:b/>
          <w:bCs/>
        </w:rPr>
        <w:t xml:space="preserve"> </w:t>
      </w:r>
      <w:r>
        <w:t>que a gerou. Não seria apenas diferente, como também geraria uma projeção com variância menor. Portanto, é possível ver a importância de centralizar os dados antes de aplicar o PCA.</w:t>
      </w:r>
    </w:p>
    <w:p w14:paraId="72BA07C9" w14:textId="6F100264" w:rsidR="009054A9" w:rsidRDefault="009054A9" w:rsidP="009054A9">
      <w:pPr>
        <w:rPr>
          <w:b/>
          <w:bCs/>
        </w:rPr>
      </w:pPr>
      <w:r>
        <w:t>Outros detalhes que podem estar associados a maus resultados do método PCA são listados abaixo</w:t>
      </w:r>
      <w:r>
        <w:rPr>
          <w:b/>
          <w:bCs/>
        </w:rPr>
        <w:t>:</w:t>
      </w:r>
    </w:p>
    <w:p w14:paraId="1E63554B" w14:textId="118E2AFD" w:rsidR="009054A9" w:rsidRPr="00126E93" w:rsidRDefault="009054A9" w:rsidP="009054A9">
      <w:pPr>
        <w:pStyle w:val="PargrafodaLista"/>
        <w:numPr>
          <w:ilvl w:val="0"/>
          <w:numId w:val="30"/>
        </w:numPr>
        <w:rPr>
          <w:b/>
          <w:bCs/>
        </w:rPr>
      </w:pPr>
      <w:r>
        <w:t xml:space="preserve">Centralização/escalamento </w:t>
      </w:r>
      <w:r w:rsidR="00163CD1">
        <w:t xml:space="preserve">mal realizados. A importância da centralização dos dados já foi discutida acima. O escalamento, por sua vez, também é importante, pois o resultado do PCA pode variar bruscamente com as unidades adotadas nas coordenadas dos dados </w:t>
      </w:r>
      <w:sdt>
        <w:sdtPr>
          <w:id w:val="1073853841"/>
          <w:citation/>
        </w:sdtPr>
        <w:sdtContent>
          <w:r w:rsidR="00163CD1">
            <w:fldChar w:fldCharType="begin"/>
          </w:r>
          <w:r w:rsidR="00163CD1">
            <w:instrText xml:space="preserve"> CITATION Rou231 \l 1046 </w:instrText>
          </w:r>
          <w:r w:rsidR="00163CD1">
            <w:fldChar w:fldCharType="separate"/>
          </w:r>
          <w:r w:rsidR="00F71F0A" w:rsidRPr="00F71F0A">
            <w:rPr>
              <w:noProof/>
            </w:rPr>
            <w:t>[7]</w:t>
          </w:r>
          <w:r w:rsidR="00163CD1">
            <w:fldChar w:fldCharType="end"/>
          </w:r>
        </w:sdtContent>
      </w:sdt>
      <w:r w:rsidR="00163CD1">
        <w:t>.</w:t>
      </w:r>
      <w:r w:rsidR="00126E93">
        <w:t xml:space="preserve"> Normalmente, realiza-se o escalamento utilizando o desvio padrão. Além disso, podem ser utilizadas outras técnicas de pré-processamento, como remoção de </w:t>
      </w:r>
      <w:r w:rsidR="00126E93">
        <w:rPr>
          <w:i/>
          <w:iCs/>
        </w:rPr>
        <w:t>outliers</w:t>
      </w:r>
      <w:r w:rsidR="00126E93">
        <w:t>.</w:t>
      </w:r>
    </w:p>
    <w:p w14:paraId="30DEA21A" w14:textId="43116797" w:rsidR="00126E93" w:rsidRPr="00126E93" w:rsidRDefault="00126E93" w:rsidP="009054A9">
      <w:pPr>
        <w:pStyle w:val="PargrafodaLista"/>
        <w:numPr>
          <w:ilvl w:val="0"/>
          <w:numId w:val="30"/>
        </w:numPr>
        <w:rPr>
          <w:b/>
          <w:bCs/>
        </w:rPr>
      </w:pPr>
      <w:r>
        <w:t xml:space="preserve">Não linearidade dos dados. Se os dados possuírem uma estrutura não linear, é bem possível que essa relação não-linear entre os dados seja perdida ao realizar a projeção no plano </w:t>
      </w:r>
      <m:oMath>
        <m:r>
          <w:rPr>
            <w:rFonts w:ascii="Cambria Math" w:hAnsi="Cambria Math"/>
          </w:rPr>
          <m:t>H</m:t>
        </m:r>
      </m:oMath>
      <w:r>
        <w:t xml:space="preserve">. Na imagem abaixo, a projeção dos dados em qualquer vetor </w:t>
      </w:r>
      <m:oMath>
        <m:r>
          <m:rPr>
            <m:sty m:val="bi"/>
          </m:rPr>
          <w:rPr>
            <w:rFonts w:ascii="Cambria Math" w:hAnsi="Cambria Math"/>
          </w:rPr>
          <m:t>u</m:t>
        </m:r>
      </m:oMath>
      <w:r>
        <w:rPr>
          <w:b/>
          <w:bCs/>
        </w:rPr>
        <w:t xml:space="preserve"> </w:t>
      </w:r>
      <w:r>
        <w:t>resultaria numa perda da estrutura não linear.</w:t>
      </w:r>
    </w:p>
    <w:p w14:paraId="06BDC865" w14:textId="5B56C749" w:rsidR="00582D8B" w:rsidRDefault="00126E93" w:rsidP="00A870B4">
      <w:pPr>
        <w:pStyle w:val="PargrafodaLista"/>
        <w:jc w:val="center"/>
        <w:rPr>
          <w:b/>
          <w:bCs/>
        </w:rPr>
      </w:pPr>
      <w:r w:rsidRPr="00126E93">
        <w:rPr>
          <w:b/>
          <w:bCs/>
          <w:noProof/>
        </w:rPr>
        <w:lastRenderedPageBreak/>
        <w:drawing>
          <wp:inline distT="0" distB="0" distL="0" distR="0" wp14:anchorId="1BC79648" wp14:editId="48F5DA50">
            <wp:extent cx="1873405" cy="1886021"/>
            <wp:effectExtent l="0" t="0" r="0" b="0"/>
            <wp:docPr id="10916259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25931" name=""/>
                    <pic:cNvPicPr/>
                  </pic:nvPicPr>
                  <pic:blipFill>
                    <a:blip r:embed="rId46"/>
                    <a:stretch>
                      <a:fillRect/>
                    </a:stretch>
                  </pic:blipFill>
                  <pic:spPr>
                    <a:xfrm>
                      <a:off x="0" y="0"/>
                      <a:ext cx="1879782" cy="1892440"/>
                    </a:xfrm>
                    <a:prstGeom prst="rect">
                      <a:avLst/>
                    </a:prstGeom>
                  </pic:spPr>
                </pic:pic>
              </a:graphicData>
            </a:graphic>
          </wp:inline>
        </w:drawing>
      </w:r>
    </w:p>
    <w:p w14:paraId="67CA28DF" w14:textId="0D22F9BF" w:rsidR="003A0E20" w:rsidRDefault="003A0E20" w:rsidP="003A0E20">
      <w:pPr>
        <w:pStyle w:val="Ttulo2"/>
      </w:pPr>
      <w:bookmarkStart w:id="80" w:name="_Toc153027865"/>
      <w:r>
        <w:t>Relação com a Decomposição SVD</w:t>
      </w:r>
      <w:bookmarkEnd w:id="80"/>
    </w:p>
    <w:p w14:paraId="275949CE" w14:textId="61DCC939" w:rsidR="003A0E20" w:rsidRDefault="003A0E20" w:rsidP="003A0E20">
      <w:r>
        <w:t xml:space="preserve">Se considerarmos </w:t>
      </w:r>
      <m:oMath>
        <m:r>
          <m:rPr>
            <m:sty m:val="bi"/>
          </m:rPr>
          <w:rPr>
            <w:rFonts w:ascii="Cambria Math" w:hAnsi="Cambria Math"/>
          </w:rPr>
          <m:t>X</m:t>
        </m:r>
      </m:oMath>
      <w:r>
        <w:t xml:space="preserve"> a matriz dos dados com dimensões </w:t>
      </w:r>
      <m:oMath>
        <m:r>
          <w:rPr>
            <w:rFonts w:ascii="Cambria Math" w:hAnsi="Cambria Math"/>
          </w:rPr>
          <m:t>n×m</m:t>
        </m:r>
      </m:oMath>
      <w:r>
        <w:t xml:space="preserve">, em que </w:t>
      </w:r>
      <m:oMath>
        <m:r>
          <w:rPr>
            <w:rFonts w:ascii="Cambria Math" w:hAnsi="Cambria Math"/>
          </w:rPr>
          <m:t>n</m:t>
        </m:r>
      </m:oMath>
      <w:r>
        <w:t xml:space="preserve"> é o número de dados e </w:t>
      </w:r>
      <m:oMath>
        <m:r>
          <w:rPr>
            <w:rFonts w:ascii="Cambria Math" w:hAnsi="Cambria Math"/>
          </w:rPr>
          <m:t>m</m:t>
        </m:r>
      </m:oMath>
      <w:r>
        <w:t xml:space="preserve"> é a dimensão desses dados, podemos escrever a matriz de covariância</w:t>
      </w:r>
      <w:r w:rsidR="007A7536">
        <w:t xml:space="preserve"> dos dados</w:t>
      </w:r>
      <w:r>
        <w:t xml:space="preserve"> como </w:t>
      </w:r>
      <w:sdt>
        <w:sdtPr>
          <w:id w:val="-71812186"/>
          <w:citation/>
        </w:sdtPr>
        <w:sdtContent>
          <w:r w:rsidR="007A7536">
            <w:fldChar w:fldCharType="begin"/>
          </w:r>
          <w:r w:rsidR="007A7536">
            <w:instrText xml:space="preserve"> CITATION Cov23 \l 1046 </w:instrText>
          </w:r>
          <w:r w:rsidR="007A7536">
            <w:fldChar w:fldCharType="separate"/>
          </w:r>
          <w:r w:rsidR="00F71F0A" w:rsidRPr="00F71F0A">
            <w:rPr>
              <w:noProof/>
            </w:rPr>
            <w:t>[8]</w:t>
          </w:r>
          <w:r w:rsidR="007A7536">
            <w:fldChar w:fldCharType="end"/>
          </w:r>
        </w:sdtContent>
      </w:sdt>
    </w:p>
    <w:p w14:paraId="044B3F19" w14:textId="5F7094B2" w:rsidR="003A0E20" w:rsidRPr="007A7536" w:rsidRDefault="00492CED" w:rsidP="003A0E20">
      <w:pPr>
        <w:jc w:val="center"/>
      </w:pPr>
      <m:oMathPara>
        <m:oMath>
          <m:r>
            <m:rPr>
              <m:sty m:val="bi"/>
            </m:rPr>
            <w:rPr>
              <w:rFonts w:ascii="Cambria Math" w:hAnsi="Cambria Math"/>
            </w:rPr>
            <m:t>S=</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r>
            <w:rPr>
              <w:rFonts w:ascii="Cambria Math" w:hAnsi="Cambria Math"/>
            </w:rPr>
            <m:t>.</m:t>
          </m:r>
        </m:oMath>
      </m:oMathPara>
    </w:p>
    <w:p w14:paraId="50922D5C" w14:textId="4DB9F350" w:rsidR="00492CED" w:rsidRDefault="007A7536" w:rsidP="007A7536">
      <w:r>
        <w:t xml:space="preserve">Ao realizar a decomposição SVD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encontramos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em que </w:t>
      </w:r>
      <m:oMath>
        <m:sSup>
          <m:sSupPr>
            <m:ctrlPr>
              <w:rPr>
                <w:rFonts w:ascii="Cambria Math" w:hAnsi="Cambria Math"/>
                <w:i/>
              </w:rPr>
            </m:ctrlPr>
          </m:sSupPr>
          <m:e>
            <m:r>
              <m:rPr>
                <m:sty m:val="bi"/>
              </m:rPr>
              <w:rPr>
                <w:rFonts w:ascii="Cambria Math" w:hAnsi="Cambria Math"/>
              </w:rPr>
              <m:t>V</m:t>
            </m:r>
          </m:e>
          <m:sup>
            <m:r>
              <w:rPr>
                <w:rFonts w:ascii="Cambria Math" w:hAnsi="Cambria Math"/>
              </w:rPr>
              <m:t>T</m:t>
            </m:r>
          </m:sup>
        </m:sSup>
      </m:oMath>
      <w:r>
        <w:t xml:space="preserve"> é a matriz cujas linhas são os autovetores de </w:t>
      </w:r>
      <m:oMath>
        <m:r>
          <m:rPr>
            <m:sty m:val="bi"/>
          </m:rPr>
          <w:rPr>
            <w:rFonts w:ascii="Cambria Math" w:hAnsi="Cambria Math"/>
          </w:rPr>
          <m:t>S</m:t>
        </m:r>
      </m:oMath>
      <w:r>
        <w:t xml:space="preserve"> e formam uma base ortonormal (conforme </w:t>
      </w:r>
      <w:r>
        <w:fldChar w:fldCharType="begin"/>
      </w:r>
      <w:r>
        <w:instrText xml:space="preserve"> REF _Ref148193656 \r \h </w:instrText>
      </w:r>
      <w:r>
        <w:fldChar w:fldCharType="separate"/>
      </w:r>
      <w:r w:rsidR="00F71F0A">
        <w:t>Apêndice B:</w:t>
      </w:r>
      <w:r>
        <w:fldChar w:fldCharType="end"/>
      </w:r>
      <w:r>
        <w:t xml:space="preserve">). Além disso, na diagonal de </w:t>
      </w:r>
      <m:oMath>
        <m:r>
          <m:rPr>
            <m:sty m:val="b"/>
          </m:rPr>
          <w:rPr>
            <w:rFonts w:ascii="Cambria Math" w:hAnsi="Cambria Math"/>
          </w:rPr>
          <m:t>Σ</m:t>
        </m:r>
      </m:oMath>
      <w:r>
        <w:t xml:space="preserve"> estão os valores singulares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que correspondem a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oMath>
      <w:r>
        <w:t xml:space="preserve">, com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os autovalores de</w:t>
      </w:r>
      <w:r w:rsidR="00492CED">
        <w:t xml:space="preserve"> </w:t>
      </w:r>
      <m:oMath>
        <m:r>
          <m:rPr>
            <m:sty m:val="bi"/>
          </m:rPr>
          <w:rPr>
            <w:rFonts w:ascii="Cambria Math" w:hAnsi="Cambria Math"/>
          </w:rPr>
          <m:t>S</m:t>
        </m:r>
      </m:oMath>
      <w:r>
        <w:t>.</w:t>
      </w:r>
    </w:p>
    <w:p w14:paraId="77F6E429" w14:textId="74157D54" w:rsidR="00D554B6" w:rsidRPr="00D554B6" w:rsidRDefault="00D554B6" w:rsidP="007A7536">
      <w:r>
        <w:t xml:space="preserve">Conhecer esses fatos é mais interessante numericamente para fazer os cálculos da PCA, pois, normalmente, é mais fácil determinar os autovalores e autovetores de </w:t>
      </w:r>
      <m:oMath>
        <m:r>
          <m:rPr>
            <m:sty m:val="bi"/>
          </m:rPr>
          <w:rPr>
            <w:rFonts w:ascii="Cambria Math" w:hAnsi="Cambria Math"/>
          </w:rPr>
          <m:t>S</m:t>
        </m:r>
      </m:oMath>
      <w:r>
        <w:rPr>
          <w:b/>
          <w:bCs/>
        </w:rPr>
        <w:t xml:space="preserve"> </w:t>
      </w:r>
      <w:r>
        <w:t xml:space="preserve">por meio da decomposição SVD do que por meio da multiplicação </w:t>
      </w:r>
      <m:oMath>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oMath>
      <w:r>
        <w:t>, que costuma ser mais custosa.</w:t>
      </w:r>
    </w:p>
    <w:p w14:paraId="328F2C63" w14:textId="77777777" w:rsidR="00EC288C" w:rsidRPr="00EC288C" w:rsidRDefault="00EC288C" w:rsidP="00885219"/>
    <w:p w14:paraId="63550816" w14:textId="77777777" w:rsidR="00EC288C" w:rsidRPr="00EC288C" w:rsidRDefault="00EC288C" w:rsidP="00885219"/>
    <w:p w14:paraId="40B09F11" w14:textId="3A88F584" w:rsidR="00885219" w:rsidRDefault="00FA7DD7" w:rsidP="001D6F27">
      <w:pPr>
        <w:pStyle w:val="IntoApncie"/>
      </w:pPr>
      <w:bookmarkStart w:id="81" w:name="_Toc153027866"/>
      <w:bookmarkEnd w:id="81"/>
      <w:r>
        <w:lastRenderedPageBreak/>
        <w:t>Avaliação de Desempenho</w:t>
      </w:r>
    </w:p>
    <w:p w14:paraId="0842128A" w14:textId="7BF49844" w:rsidR="00FA7DD7" w:rsidRDefault="00FA7DD7" w:rsidP="00FA7DD7">
      <w:pPr>
        <w:pStyle w:val="Ttulo2"/>
      </w:pPr>
      <w:r>
        <w:t>Métricas</w:t>
      </w:r>
      <w:r w:rsidR="00003851">
        <w:t xml:space="preserve"> para Classificação</w:t>
      </w:r>
    </w:p>
    <w:p w14:paraId="241CB666" w14:textId="5F4BB4D7" w:rsidR="00FA7DD7" w:rsidRDefault="00FA7DD7" w:rsidP="00FA7DD7">
      <w:r>
        <w:t>A</w:t>
      </w:r>
      <w:r w:rsidR="00003851">
        <w:t>s principais métricas usadas para classificação são apresentadas na tabela abaixo</w:t>
      </w:r>
      <w:r>
        <w:t>.</w:t>
      </w:r>
    </w:p>
    <w:tbl>
      <w:tblPr>
        <w:tblStyle w:val="Tabelacomgrade"/>
        <w:tblW w:w="0" w:type="auto"/>
        <w:tblLook w:val="04A0" w:firstRow="1" w:lastRow="0" w:firstColumn="1" w:lastColumn="0" w:noHBand="0" w:noVBand="1"/>
      </w:tblPr>
      <w:tblGrid>
        <w:gridCol w:w="1392"/>
        <w:gridCol w:w="2671"/>
        <w:gridCol w:w="4431"/>
      </w:tblGrid>
      <w:tr w:rsidR="00FA7DD7" w14:paraId="499F7931" w14:textId="77777777" w:rsidTr="00580AA3">
        <w:tc>
          <w:tcPr>
            <w:tcW w:w="8494" w:type="dxa"/>
            <w:gridSpan w:val="3"/>
          </w:tcPr>
          <w:p w14:paraId="1B4BE511" w14:textId="3DBC9B2C" w:rsidR="00FA7DD7" w:rsidRPr="00FA7DD7" w:rsidRDefault="00FA7DD7" w:rsidP="00FA7DD7">
            <w:pPr>
              <w:jc w:val="center"/>
              <w:rPr>
                <w:b/>
                <w:bCs/>
              </w:rPr>
            </w:pPr>
            <w:r w:rsidRPr="00FA7DD7">
              <w:rPr>
                <w:b/>
                <w:bCs/>
              </w:rPr>
              <w:t>Classificação</w:t>
            </w:r>
          </w:p>
        </w:tc>
      </w:tr>
      <w:tr w:rsidR="00FA7DD7" w14:paraId="65D2601A" w14:textId="77777777" w:rsidTr="00973BB2">
        <w:tc>
          <w:tcPr>
            <w:tcW w:w="1392" w:type="dxa"/>
          </w:tcPr>
          <w:p w14:paraId="05F9399A" w14:textId="21C3A6A6" w:rsidR="00FA7DD7" w:rsidRPr="00FA7DD7" w:rsidRDefault="00FA7DD7" w:rsidP="00FA7DD7">
            <w:pPr>
              <w:jc w:val="center"/>
              <w:rPr>
                <w:b/>
                <w:bCs/>
              </w:rPr>
            </w:pPr>
            <w:r>
              <w:rPr>
                <w:b/>
                <w:bCs/>
              </w:rPr>
              <w:t>Métrica</w:t>
            </w:r>
          </w:p>
        </w:tc>
        <w:tc>
          <w:tcPr>
            <w:tcW w:w="2671" w:type="dxa"/>
          </w:tcPr>
          <w:p w14:paraId="45237288" w14:textId="74C87124" w:rsidR="00FA7DD7" w:rsidRPr="00FA7DD7" w:rsidRDefault="00FA7DD7" w:rsidP="00FA7DD7">
            <w:pPr>
              <w:jc w:val="center"/>
              <w:rPr>
                <w:b/>
                <w:bCs/>
              </w:rPr>
            </w:pPr>
            <w:r>
              <w:rPr>
                <w:b/>
                <w:bCs/>
              </w:rPr>
              <w:t>Expressão</w:t>
            </w:r>
          </w:p>
        </w:tc>
        <w:tc>
          <w:tcPr>
            <w:tcW w:w="4431" w:type="dxa"/>
          </w:tcPr>
          <w:p w14:paraId="7BED9DF9" w14:textId="3402576A" w:rsidR="00FA7DD7" w:rsidRPr="00FA7DD7" w:rsidRDefault="00FA7DD7" w:rsidP="00FA7DD7">
            <w:pPr>
              <w:jc w:val="center"/>
              <w:rPr>
                <w:b/>
                <w:bCs/>
              </w:rPr>
            </w:pPr>
            <w:r>
              <w:rPr>
                <w:b/>
                <w:bCs/>
              </w:rPr>
              <w:t>Descrição</w:t>
            </w:r>
          </w:p>
        </w:tc>
      </w:tr>
      <w:tr w:rsidR="00FA7DD7" w14:paraId="02172A9C" w14:textId="77777777" w:rsidTr="00973BB2">
        <w:tc>
          <w:tcPr>
            <w:tcW w:w="1392" w:type="dxa"/>
            <w:vAlign w:val="center"/>
          </w:tcPr>
          <w:p w14:paraId="52BDAF05" w14:textId="227E32CD" w:rsidR="00FA7DD7" w:rsidRDefault="00FA7DD7" w:rsidP="00B32C5D">
            <w:pPr>
              <w:jc w:val="center"/>
            </w:pPr>
            <w:r>
              <w:t>Acurácia</w:t>
            </w:r>
          </w:p>
        </w:tc>
        <w:tc>
          <w:tcPr>
            <w:tcW w:w="2671" w:type="dxa"/>
            <w:vAlign w:val="center"/>
          </w:tcPr>
          <w:p w14:paraId="51F02A08" w14:textId="37C62277" w:rsidR="00FA7DD7" w:rsidRDefault="00FA7DD7" w:rsidP="00B32C5D">
            <w:pPr>
              <w:jc w:val="center"/>
            </w:pPr>
            <m:oMathPara>
              <m:oMath>
                <m:r>
                  <w:rPr>
                    <w:rFonts w:ascii="Cambria Math" w:hAnsi="Cambria Math"/>
                  </w:rPr>
                  <m:t>A=</m:t>
                </m:r>
                <m:f>
                  <m:fPr>
                    <m:ctrlPr>
                      <w:rPr>
                        <w:rFonts w:ascii="Cambria Math" w:hAnsi="Cambria Math"/>
                        <w:i/>
                      </w:rPr>
                    </m:ctrlPr>
                  </m:fPr>
                  <m:num>
                    <m:r>
                      <m:rPr>
                        <m:sty m:val="p"/>
                      </m:rPr>
                      <w:rPr>
                        <w:rFonts w:ascii="Cambria Math" w:hAnsi="Cambria Math"/>
                      </w:rPr>
                      <m:t>TP+TN</m:t>
                    </m:r>
                  </m:num>
                  <m:den>
                    <m:r>
                      <m:rPr>
                        <m:sty m:val="p"/>
                      </m:rPr>
                      <w:rPr>
                        <w:rFonts w:ascii="Cambria Math" w:hAnsi="Cambria Math"/>
                      </w:rPr>
                      <m:t>TP+FN+TN+FP</m:t>
                    </m:r>
                  </m:den>
                </m:f>
              </m:oMath>
            </m:oMathPara>
          </w:p>
        </w:tc>
        <w:tc>
          <w:tcPr>
            <w:tcW w:w="4431" w:type="dxa"/>
            <w:vAlign w:val="center"/>
          </w:tcPr>
          <w:p w14:paraId="65204A96" w14:textId="77777777" w:rsidR="00FA7DD7" w:rsidRDefault="00B32C5D" w:rsidP="00B32C5D">
            <w:r>
              <w:t>É a taxa de acertos do modelo.</w:t>
            </w:r>
          </w:p>
          <w:p w14:paraId="75578108" w14:textId="77777777" w:rsidR="006C5597" w:rsidRDefault="006C5597" w:rsidP="00B32C5D">
            <w:r>
              <w:t>Desvantagem:</w:t>
            </w:r>
          </w:p>
          <w:p w14:paraId="61B946F3" w14:textId="77777777" w:rsidR="006C5597" w:rsidRDefault="006C5597" w:rsidP="006C5597">
            <w:pPr>
              <w:pStyle w:val="PargrafodaLista"/>
              <w:numPr>
                <w:ilvl w:val="0"/>
                <w:numId w:val="55"/>
              </w:numPr>
            </w:pPr>
            <w:r>
              <w:t>Pode levar a conclusões errôneas caso as taxas de acertos de diferentes classes tiverem importâncias diferentes.</w:t>
            </w:r>
          </w:p>
          <w:p w14:paraId="05895F3C" w14:textId="22AD2912" w:rsidR="006C5597" w:rsidRDefault="006C5597" w:rsidP="006C5597">
            <w:pPr>
              <w:pStyle w:val="PargrafodaLista"/>
              <w:numPr>
                <w:ilvl w:val="0"/>
                <w:numId w:val="55"/>
              </w:numPr>
            </w:pPr>
            <w:r>
              <w:t>Pouco adequada quando há um desbalanceamento nos dados que favorece muito uma única classe. A taxa de acerto da classe favorecida domina o resultado da acurácia, mascarando a contribuição das taxas de acerto das outras classes. Em um conjunto de dados em que apenas 1% das amostras são da classe 0 e 99% da classe 1, caso o modelo sempre dê uma predição de 1, sua acurácia será de 99%, apesar de ter errado a classificação de todos os dados da classe 0.</w:t>
            </w:r>
          </w:p>
        </w:tc>
      </w:tr>
      <w:tr w:rsidR="00FA7DD7" w14:paraId="1374178C" w14:textId="77777777" w:rsidTr="00973BB2">
        <w:tc>
          <w:tcPr>
            <w:tcW w:w="1392" w:type="dxa"/>
            <w:vAlign w:val="center"/>
          </w:tcPr>
          <w:p w14:paraId="1D3194B3" w14:textId="77777777" w:rsidR="00FA7DD7" w:rsidRDefault="00FE76BB" w:rsidP="00B32C5D">
            <w:pPr>
              <w:jc w:val="center"/>
            </w:pPr>
            <w:proofErr w:type="spellStart"/>
            <w:r>
              <w:t>True</w:t>
            </w:r>
            <w:proofErr w:type="spellEnd"/>
            <w:r>
              <w:t xml:space="preserve"> Positive Rate</w:t>
            </w:r>
          </w:p>
          <w:p w14:paraId="7C5FB673" w14:textId="0CA43294" w:rsidR="00D63D64" w:rsidRDefault="00444CE7" w:rsidP="00B32C5D">
            <w:pPr>
              <w:jc w:val="center"/>
            </w:pPr>
            <w:r>
              <w:t>/</w:t>
            </w:r>
          </w:p>
          <w:p w14:paraId="4DCA63C9" w14:textId="2342ECCD" w:rsidR="00D63D64" w:rsidRDefault="00D63D64" w:rsidP="00B32C5D">
            <w:pPr>
              <w:jc w:val="center"/>
            </w:pPr>
            <w:r>
              <w:t>Sensibilidade</w:t>
            </w:r>
          </w:p>
        </w:tc>
        <w:tc>
          <w:tcPr>
            <w:tcW w:w="2671" w:type="dxa"/>
            <w:vAlign w:val="center"/>
          </w:tcPr>
          <w:p w14:paraId="6862E9F0" w14:textId="6E4FAD89" w:rsidR="00FA7DD7" w:rsidRDefault="00FE76BB" w:rsidP="00B32C5D">
            <w:pPr>
              <w:jc w:val="center"/>
            </w:pPr>
            <m:oMathPara>
              <m:oMath>
                <m:r>
                  <m:rPr>
                    <m:sty m:val="p"/>
                  </m:rPr>
                  <w:rPr>
                    <w:rFonts w:ascii="Cambria Math" w:hAnsi="Cambria Math"/>
                  </w:rPr>
                  <m:t>TPR=</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TP+FN</m:t>
                    </m:r>
                  </m:den>
                </m:f>
              </m:oMath>
            </m:oMathPara>
          </w:p>
        </w:tc>
        <w:tc>
          <w:tcPr>
            <w:tcW w:w="4431" w:type="dxa"/>
          </w:tcPr>
          <w:p w14:paraId="01E2D443" w14:textId="2BA60F7E" w:rsidR="00FA7DD7" w:rsidRDefault="00FE76BB" w:rsidP="00FE76BB">
            <w:r>
              <w:t>Mede</w:t>
            </w:r>
            <w:r w:rsidR="00B91FB7">
              <w:t xml:space="preserve"> o quão bom o modelo é com relação </w:t>
            </w:r>
            <w:r w:rsidR="00C06CAA">
              <w:t xml:space="preserve">não deixar de “detectar” </w:t>
            </w:r>
            <w:r w:rsidR="00B91FB7">
              <w:t xml:space="preserve">amostras positivas </w:t>
            </w:r>
            <w:r w:rsidR="00C06CAA">
              <w:t>(FN)</w:t>
            </w:r>
            <w:r>
              <w:t>.</w:t>
            </w:r>
            <w:r w:rsidR="00D63D64">
              <w:t xml:space="preserve"> O nome “sensibilidade” vem de um contexto médico </w:t>
            </w:r>
            <w:sdt>
              <w:sdtPr>
                <w:id w:val="1115863669"/>
                <w:citation/>
              </w:sdtPr>
              <w:sdtContent>
                <w:r w:rsidR="00D63D64">
                  <w:fldChar w:fldCharType="begin"/>
                </w:r>
                <w:r w:rsidR="00D63D64">
                  <w:instrText xml:space="preserve">CITATION Jap11 \p 95 \l 1046 </w:instrText>
                </w:r>
                <w:r w:rsidR="00D63D64">
                  <w:fldChar w:fldCharType="separate"/>
                </w:r>
                <w:r w:rsidR="00F71F0A" w:rsidRPr="00F71F0A">
                  <w:rPr>
                    <w:noProof/>
                  </w:rPr>
                  <w:t>[9, p. 95]</w:t>
                </w:r>
                <w:r w:rsidR="00D63D64">
                  <w:fldChar w:fldCharType="end"/>
                </w:r>
              </w:sdtContent>
            </w:sdt>
            <w:r w:rsidR="00D63D64">
              <w:t>, em que essa métrica é utilizada para medir a capacidade do modelo de detectar a presença de uma doença (sem deixar ela passar).</w:t>
            </w:r>
          </w:p>
          <w:p w14:paraId="35B59DD0" w14:textId="59DA50CC" w:rsidR="00D63D64" w:rsidRDefault="00FE76BB" w:rsidP="00FE76BB">
            <w:r>
              <w:t>Uma tática para lembrar rápido da expressão é perceber que a TPR é 100% quando acertamos a classificação de todas amostras positivas. Com isso, o denominador tem que ser o número total de exemplos positivos.</w:t>
            </w:r>
          </w:p>
        </w:tc>
      </w:tr>
      <w:tr w:rsidR="00FA7DD7" w14:paraId="04E624CF" w14:textId="77777777" w:rsidTr="00973BB2">
        <w:tc>
          <w:tcPr>
            <w:tcW w:w="1392" w:type="dxa"/>
            <w:vAlign w:val="center"/>
          </w:tcPr>
          <w:p w14:paraId="67B8074F" w14:textId="286E4431" w:rsidR="00B91FB7" w:rsidRDefault="00B91FB7" w:rsidP="00B91FB7">
            <w:pPr>
              <w:jc w:val="center"/>
            </w:pPr>
            <w:r>
              <w:t>False Positive Rate</w:t>
            </w:r>
          </w:p>
        </w:tc>
        <w:tc>
          <w:tcPr>
            <w:tcW w:w="2671" w:type="dxa"/>
            <w:vAlign w:val="center"/>
          </w:tcPr>
          <w:p w14:paraId="19FD5D69" w14:textId="2CC4EFC2" w:rsidR="00FA7DD7" w:rsidRDefault="00B91FB7" w:rsidP="00B32C5D">
            <w:pPr>
              <w:jc w:val="center"/>
            </w:pPr>
            <m:oMathPara>
              <m:oMath>
                <m:r>
                  <m:rPr>
                    <m:sty m:val="p"/>
                  </m:rPr>
                  <w:rPr>
                    <w:rFonts w:ascii="Cambria Math" w:hAnsi="Cambria Math"/>
                  </w:rPr>
                  <m:t>FPR=</m:t>
                </m:r>
                <m:f>
                  <m:fPr>
                    <m:ctrlPr>
                      <w:rPr>
                        <w:rFonts w:ascii="Cambria Math" w:hAnsi="Cambria Math"/>
                        <w:iCs/>
                      </w:rPr>
                    </m:ctrlPr>
                  </m:fPr>
                  <m:num>
                    <m:r>
                      <m:rPr>
                        <m:sty m:val="p"/>
                      </m:rPr>
                      <w:rPr>
                        <w:rFonts w:ascii="Cambria Math" w:hAnsi="Cambria Math"/>
                      </w:rPr>
                      <m:t>FP</m:t>
                    </m:r>
                  </m:num>
                  <m:den>
                    <m:r>
                      <m:rPr>
                        <m:sty m:val="p"/>
                      </m:rPr>
                      <w:rPr>
                        <w:rFonts w:ascii="Cambria Math" w:hAnsi="Cambria Math"/>
                      </w:rPr>
                      <m:t>TN+FP</m:t>
                    </m:r>
                  </m:den>
                </m:f>
              </m:oMath>
            </m:oMathPara>
          </w:p>
        </w:tc>
        <w:tc>
          <w:tcPr>
            <w:tcW w:w="4431" w:type="dxa"/>
          </w:tcPr>
          <w:p w14:paraId="09B70E6B" w14:textId="77777777" w:rsidR="00C06CAA" w:rsidRDefault="00C06CAA" w:rsidP="00C06CAA">
            <w:r>
              <w:t xml:space="preserve">Mede a taxa de falsos positivos, ou seja, quantas das amostras negativas são classificadas como positivas do total de amostras negativas. Uma forma de lembrar dessa expressão, é só pensar que o caso em que o modelo sempre dá uma predição positiva, teremos FPR igual a 100%, pois todas as amostras negativas serão FP e o numerador se igualará ao denominador. Se o numerador </w:t>
            </w:r>
            <w:r>
              <w:lastRenderedPageBreak/>
              <w:t>fosse a soma das amostras positivas, não teríamos FPR igual a 100% nesse caso.</w:t>
            </w:r>
          </w:p>
          <w:p w14:paraId="27F5345A" w14:textId="05728E59" w:rsidR="00D63D64" w:rsidRDefault="00D63D64" w:rsidP="00C06CAA">
            <w:r>
              <w:t>A TPR e a FPR, geralmente, são reportadas em pares. Outro par equivalente, seria a FNR e a TNR, que são os complementares da TPR e FPR, respectivamente.</w:t>
            </w:r>
          </w:p>
        </w:tc>
      </w:tr>
      <w:tr w:rsidR="00FA7DD7" w14:paraId="2D433E8A" w14:textId="77777777" w:rsidTr="00973BB2">
        <w:tc>
          <w:tcPr>
            <w:tcW w:w="1392" w:type="dxa"/>
            <w:vAlign w:val="center"/>
          </w:tcPr>
          <w:p w14:paraId="0C1ED0F3" w14:textId="3BC2A07F" w:rsidR="00FA7DD7" w:rsidRDefault="00444CE7" w:rsidP="00B32C5D">
            <w:pPr>
              <w:jc w:val="center"/>
            </w:pPr>
            <w:r>
              <w:lastRenderedPageBreak/>
              <w:t>Precisão</w:t>
            </w:r>
          </w:p>
        </w:tc>
        <w:tc>
          <w:tcPr>
            <w:tcW w:w="2671" w:type="dxa"/>
            <w:vAlign w:val="center"/>
          </w:tcPr>
          <w:p w14:paraId="1542B327" w14:textId="14B7070B" w:rsidR="00FA7DD7" w:rsidRPr="00444CE7" w:rsidRDefault="00444CE7" w:rsidP="00B32C5D">
            <w:pPr>
              <w:jc w:val="center"/>
              <w:rPr>
                <w:iCs/>
              </w:rPr>
            </w:pPr>
            <m:oMathPara>
              <m:oMath>
                <m:r>
                  <w:rPr>
                    <w:rFonts w:ascii="Cambria Math" w:hAnsi="Cambria Math"/>
                  </w:rPr>
                  <m:t>P=</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TP+FP</m:t>
                    </m:r>
                  </m:den>
                </m:f>
              </m:oMath>
            </m:oMathPara>
          </w:p>
        </w:tc>
        <w:tc>
          <w:tcPr>
            <w:tcW w:w="4431" w:type="dxa"/>
          </w:tcPr>
          <w:p w14:paraId="19A67253" w14:textId="77777777" w:rsidR="00FA7DD7" w:rsidRDefault="00444CE7" w:rsidP="00C06CAA">
            <w:r>
              <w:t>Mede quão preciso é o modelo na sua seleção de amostras positivas, ou seja, quantas das amostras preditas como positivas são de fato positivas. Está relacionada à capacidade do modelo de evitar falsos positivos.</w:t>
            </w:r>
          </w:p>
          <w:p w14:paraId="5A49E16E" w14:textId="77777777" w:rsidR="00EA07EA" w:rsidRDefault="00EA07EA" w:rsidP="00C06CAA">
            <w:r>
              <w:t>Mnemônico:</w:t>
            </w:r>
          </w:p>
          <w:p w14:paraId="2719AC3D" w14:textId="77777777" w:rsidR="00EA07EA" w:rsidRDefault="00EA07EA" w:rsidP="00C06CAA">
            <w:r w:rsidRPr="00EA07EA">
              <w:rPr>
                <w:color w:val="4472C4" w:themeColor="accent1"/>
              </w:rPr>
              <w:t>P</w:t>
            </w:r>
            <w:r>
              <w:t xml:space="preserve">recisão = TP / </w:t>
            </w:r>
            <w:r w:rsidRPr="00EA07EA">
              <w:rPr>
                <w:color w:val="4472C4" w:themeColor="accent1"/>
              </w:rPr>
              <w:t>P</w:t>
            </w:r>
            <w:r>
              <w:t>reditas Positivas.</w:t>
            </w:r>
          </w:p>
          <w:p w14:paraId="3ADF8D79" w14:textId="0DD96E70" w:rsidR="00A870B4" w:rsidRDefault="00A870B4" w:rsidP="00C06CAA">
            <w:r>
              <w:t>A precisão e a FPR fornecem informação sobre a capacidade do modelo de evitar falsos positivos. No entanto, quando o número de negativos é muito maior do que o de positivos (o que é muito comum em problemas de diagnóstico de uma doença rara), é preferível utilizar a precisão. Isso porque, nesse caso, o número de TN tende a ser muito grande e tende a minimizar a FPR. Por outro lado, a precisão não é afetada por isso, já que o termo TN não aparece em seu denominador.</w:t>
            </w:r>
          </w:p>
        </w:tc>
      </w:tr>
      <w:tr w:rsidR="00B32C5D" w14:paraId="3EF2A726" w14:textId="77777777" w:rsidTr="00973BB2">
        <w:tc>
          <w:tcPr>
            <w:tcW w:w="1392" w:type="dxa"/>
            <w:vAlign w:val="center"/>
          </w:tcPr>
          <w:p w14:paraId="78B1120F" w14:textId="1408B75B" w:rsidR="00B32C5D" w:rsidRPr="00444CE7" w:rsidRDefault="00444CE7" w:rsidP="00B32C5D">
            <w:pPr>
              <w:jc w:val="center"/>
              <w:rPr>
                <w:i/>
                <w:iCs/>
              </w:rPr>
            </w:pPr>
            <w:r>
              <w:rPr>
                <w:i/>
                <w:iCs/>
              </w:rPr>
              <w:t>Recall</w:t>
            </w:r>
          </w:p>
        </w:tc>
        <w:tc>
          <w:tcPr>
            <w:tcW w:w="2671" w:type="dxa"/>
            <w:vAlign w:val="center"/>
          </w:tcPr>
          <w:p w14:paraId="3C0EB57F" w14:textId="75956070" w:rsidR="00B32C5D" w:rsidRDefault="00444CE7" w:rsidP="00B32C5D">
            <w:pPr>
              <w:jc w:val="center"/>
            </w:pPr>
            <m:oMathPara>
              <m:oMath>
                <m:r>
                  <w:rPr>
                    <w:rFonts w:ascii="Cambria Math" w:hAnsi="Cambria Math"/>
                  </w:rPr>
                  <m:t>R=</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TP+FN</m:t>
                    </m:r>
                  </m:den>
                </m:f>
              </m:oMath>
            </m:oMathPara>
          </w:p>
        </w:tc>
        <w:tc>
          <w:tcPr>
            <w:tcW w:w="4431" w:type="dxa"/>
          </w:tcPr>
          <w:p w14:paraId="71CF38F0" w14:textId="77777777" w:rsidR="00B32C5D" w:rsidRDefault="00444CE7" w:rsidP="00C06CAA">
            <w:r>
              <w:t>É equivalente a TPR. Logo, mede a capacidade do modelo de identificar amostras positivas do total de amostras positivas</w:t>
            </w:r>
            <w:r w:rsidR="00FD3C6A">
              <w:t>, ou seja, a capacidade do modelo de evitar falsos negativos.</w:t>
            </w:r>
          </w:p>
          <w:p w14:paraId="0AFD9041" w14:textId="77777777" w:rsidR="00EA07EA" w:rsidRDefault="00EA07EA" w:rsidP="00C06CAA">
            <w:r>
              <w:t>Mnemônico:</w:t>
            </w:r>
          </w:p>
          <w:p w14:paraId="1B55A048" w14:textId="74E2499B" w:rsidR="00EA07EA" w:rsidRPr="00EA07EA" w:rsidRDefault="00EA07EA" w:rsidP="00C06CAA">
            <w:r w:rsidRPr="00EA07EA">
              <w:rPr>
                <w:i/>
                <w:iCs/>
                <w:color w:val="4472C4" w:themeColor="accent1"/>
              </w:rPr>
              <w:t>R</w:t>
            </w:r>
            <w:r>
              <w:rPr>
                <w:i/>
                <w:iCs/>
              </w:rPr>
              <w:t xml:space="preserve">ecall </w:t>
            </w:r>
            <w:r w:rsidRPr="00EA07EA">
              <w:t>=</w:t>
            </w:r>
            <w:r>
              <w:rPr>
                <w:i/>
                <w:iCs/>
              </w:rPr>
              <w:t xml:space="preserve"> </w:t>
            </w:r>
            <w:r>
              <w:t xml:space="preserve">TP / </w:t>
            </w:r>
            <w:r w:rsidRPr="00EA07EA">
              <w:rPr>
                <w:color w:val="4472C4" w:themeColor="accent1"/>
              </w:rPr>
              <w:t>R</w:t>
            </w:r>
            <w:r>
              <w:t>eal Positive</w:t>
            </w:r>
          </w:p>
        </w:tc>
      </w:tr>
      <w:tr w:rsidR="00B32C5D" w14:paraId="20DE05D2" w14:textId="77777777" w:rsidTr="00973BB2">
        <w:tc>
          <w:tcPr>
            <w:tcW w:w="1392" w:type="dxa"/>
            <w:vAlign w:val="center"/>
          </w:tcPr>
          <w:p w14:paraId="7E033118" w14:textId="3369EE4C" w:rsidR="00B32C5D" w:rsidRPr="00EA07EA" w:rsidRDefault="00EA07EA" w:rsidP="00B32C5D">
            <w:pPr>
              <w:jc w:val="center"/>
              <w:rPr>
                <w:vertAlign w:val="subscript"/>
              </w:rPr>
            </w:pPr>
            <w:r>
              <w:t>F1-score</w:t>
            </w:r>
          </w:p>
        </w:tc>
        <w:tc>
          <w:tcPr>
            <w:tcW w:w="2671" w:type="dxa"/>
            <w:vAlign w:val="center"/>
          </w:tcPr>
          <w:p w14:paraId="5B7F732F" w14:textId="40B6113D" w:rsidR="00B32C5D" w:rsidRPr="00EA07EA" w:rsidRDefault="00000000" w:rsidP="00B32C5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2PR</m:t>
                    </m:r>
                  </m:num>
                  <m:den>
                    <m:r>
                      <w:rPr>
                        <w:rFonts w:ascii="Cambria Math" w:hAnsi="Cambria Math"/>
                      </w:rPr>
                      <m:t>P+R</m:t>
                    </m:r>
                  </m:den>
                </m:f>
              </m:oMath>
            </m:oMathPara>
          </w:p>
        </w:tc>
        <w:tc>
          <w:tcPr>
            <w:tcW w:w="4431" w:type="dxa"/>
          </w:tcPr>
          <w:p w14:paraId="4372A984" w14:textId="6F167073" w:rsidR="00B32C5D" w:rsidRPr="00EA07EA" w:rsidRDefault="00EA07EA" w:rsidP="00C06CAA">
            <w:r>
              <w:t xml:space="preserve">Mede o equilíbrio entre precisão e </w:t>
            </w:r>
            <w:r>
              <w:rPr>
                <w:i/>
                <w:iCs/>
              </w:rPr>
              <w:t xml:space="preserve">recall </w:t>
            </w:r>
            <w:r>
              <w:t xml:space="preserve">ou, de forma equivalente, o equilíbrio entre falsos positivos e falsos negativos. Varia de 0 a 1. Se o valor for baixo, a métrica indica que pelo menos </w:t>
            </w:r>
            <m:oMath>
              <m:r>
                <w:rPr>
                  <w:rFonts w:ascii="Cambria Math" w:hAnsi="Cambria Math"/>
                </w:rPr>
                <m:t>R</m:t>
              </m:r>
            </m:oMath>
            <w:r>
              <w:t xml:space="preserve"> ou </w:t>
            </w:r>
            <m:oMath>
              <m:r>
                <w:rPr>
                  <w:rFonts w:ascii="Cambria Math" w:hAnsi="Cambria Math"/>
                </w:rPr>
                <m:t>P</m:t>
              </m:r>
            </m:oMath>
            <w:r>
              <w:t xml:space="preserve"> são baixos. Sendo </w:t>
            </w:r>
            <m:oMath>
              <m:r>
                <w:rPr>
                  <w:rFonts w:ascii="Cambria Math" w:hAnsi="Cambria Math"/>
                </w:rPr>
                <m:t>R</m:t>
              </m:r>
            </m:oMath>
            <w:r>
              <w:t xml:space="preserve"> e </w:t>
            </w:r>
            <m:oMath>
              <m:r>
                <w:rPr>
                  <w:rFonts w:ascii="Cambria Math" w:hAnsi="Cambria Math"/>
                </w:rPr>
                <m:t>P</m:t>
              </m:r>
            </m:oMath>
            <w:r>
              <w:t xml:space="preserve"> altos,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também será alto.</w:t>
            </w:r>
          </w:p>
        </w:tc>
      </w:tr>
      <w:tr w:rsidR="00B32C5D" w14:paraId="3B08A33F" w14:textId="77777777" w:rsidTr="00973BB2">
        <w:tc>
          <w:tcPr>
            <w:tcW w:w="1392" w:type="dxa"/>
            <w:vAlign w:val="center"/>
          </w:tcPr>
          <w:p w14:paraId="00920D1A" w14:textId="2516C5B6" w:rsidR="00B32C5D" w:rsidRDefault="00EA07EA" w:rsidP="00B32C5D">
            <w:pPr>
              <w:jc w:val="center"/>
            </w:pPr>
            <w:r>
              <w:t>F score</w:t>
            </w:r>
          </w:p>
        </w:tc>
        <w:tc>
          <w:tcPr>
            <w:tcW w:w="2671" w:type="dxa"/>
            <w:vAlign w:val="center"/>
          </w:tcPr>
          <w:p w14:paraId="7E0D60AE" w14:textId="13F1D2E3" w:rsidR="00B32C5D" w:rsidRDefault="00000000" w:rsidP="00B32C5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1+α</m:t>
                        </m:r>
                      </m:e>
                    </m:d>
                    <m:r>
                      <w:rPr>
                        <w:rFonts w:ascii="Cambria Math" w:hAnsi="Cambria Math"/>
                      </w:rPr>
                      <m:t>PR</m:t>
                    </m:r>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αP</m:t>
                            </m:r>
                          </m:e>
                        </m:d>
                        <m:r>
                          <w:rPr>
                            <w:rFonts w:ascii="Cambria Math" w:hAnsi="Cambria Math"/>
                          </w:rPr>
                          <m:t>+R</m:t>
                        </m:r>
                      </m:e>
                    </m:d>
                  </m:den>
                </m:f>
              </m:oMath>
            </m:oMathPara>
          </w:p>
        </w:tc>
        <w:tc>
          <w:tcPr>
            <w:tcW w:w="4431" w:type="dxa"/>
          </w:tcPr>
          <w:p w14:paraId="6242E2EE" w14:textId="3F66951D" w:rsidR="00B32C5D" w:rsidRDefault="00973BB2" w:rsidP="00C06CAA">
            <w:r>
              <w:t xml:space="preserve">É a forma geral do F1-score, que permite atribuir graus de importância diferentes para </w:t>
            </w:r>
            <m:oMath>
              <m:r>
                <w:rPr>
                  <w:rFonts w:ascii="Cambria Math" w:hAnsi="Cambria Math"/>
                </w:rPr>
                <m:t>R</m:t>
              </m:r>
            </m:oMath>
            <w:r>
              <w:t xml:space="preserve"> e </w:t>
            </w:r>
            <m:oMath>
              <m:r>
                <w:rPr>
                  <w:rFonts w:ascii="Cambria Math" w:hAnsi="Cambria Math"/>
                </w:rPr>
                <m:t>P.</m:t>
              </m:r>
            </m:oMath>
            <w:r>
              <w:t xml:space="preserve"> Para </w:t>
            </w:r>
            <m:oMath>
              <m:r>
                <w:rPr>
                  <w:rFonts w:ascii="Cambria Math" w:hAnsi="Cambria Math"/>
                </w:rPr>
                <m:t>α&gt;1</m:t>
              </m:r>
            </m:oMath>
            <w:r>
              <w:t xml:space="preserve">, estamos dando mais importância para </w:t>
            </w:r>
            <m:oMath>
              <m:r>
                <w:rPr>
                  <w:rFonts w:ascii="Cambria Math" w:hAnsi="Cambria Math"/>
                </w:rPr>
                <m:t>R</m:t>
              </m:r>
            </m:oMath>
            <w:r>
              <w:t xml:space="preserve"> e, para </w:t>
            </w:r>
            <m:oMath>
              <m:r>
                <w:rPr>
                  <w:rFonts w:ascii="Cambria Math" w:hAnsi="Cambria Math"/>
                </w:rPr>
                <m:t>α&lt;1</m:t>
              </m:r>
            </m:oMath>
            <w:r>
              <w:t xml:space="preserve">, estamos dando mais importância para </w:t>
            </w:r>
            <m:oMath>
              <m:r>
                <w:rPr>
                  <w:rFonts w:ascii="Cambria Math" w:hAnsi="Cambria Math"/>
                </w:rPr>
                <m:t>P</m:t>
              </m:r>
            </m:oMath>
            <w:r>
              <w:t xml:space="preserve"> (apesar de isso não ser muito intuitivo, olhando apenas para a expressão). </w:t>
            </w:r>
            <m:oMath>
              <m:r>
                <w:rPr>
                  <w:rFonts w:ascii="Cambria Math" w:hAnsi="Cambria Math"/>
                </w:rPr>
                <m:t>α=2</m:t>
              </m:r>
            </m:oMath>
            <w:r>
              <w:t xml:space="preserve"> indica que estamos dando um peso duas vezes maior para </w:t>
            </w:r>
            <m:oMath>
              <m:r>
                <w:rPr>
                  <w:rFonts w:ascii="Cambria Math" w:hAnsi="Cambria Math"/>
                </w:rPr>
                <m:t>R</m:t>
              </m:r>
            </m:oMath>
            <w:r>
              <w:t>.</w:t>
            </w:r>
          </w:p>
        </w:tc>
      </w:tr>
    </w:tbl>
    <w:p w14:paraId="4BCD2D7A" w14:textId="77777777" w:rsidR="00FA7DD7" w:rsidRDefault="00FA7DD7" w:rsidP="00FA7DD7"/>
    <w:p w14:paraId="322D5FC1" w14:textId="5646C9DD" w:rsidR="00003851" w:rsidRDefault="00003851" w:rsidP="00003851">
      <w:pPr>
        <w:pStyle w:val="Ttulo3"/>
      </w:pPr>
      <w:proofErr w:type="spellStart"/>
      <w:r>
        <w:t>Receiver</w:t>
      </w:r>
      <w:proofErr w:type="spellEnd"/>
      <w:r>
        <w:t xml:space="preserve"> </w:t>
      </w:r>
      <w:proofErr w:type="spellStart"/>
      <w:r>
        <w:t>Operating</w:t>
      </w:r>
      <w:proofErr w:type="spellEnd"/>
      <w:r>
        <w:t xml:space="preserve"> </w:t>
      </w:r>
      <w:proofErr w:type="spellStart"/>
      <w:r>
        <w:t>Characteristic</w:t>
      </w:r>
      <w:proofErr w:type="spellEnd"/>
      <w:r>
        <w:t xml:space="preserve"> (ROC)</w:t>
      </w:r>
    </w:p>
    <w:p w14:paraId="477EA46A" w14:textId="6B492256" w:rsidR="00003851" w:rsidRDefault="00003851" w:rsidP="00003851">
      <w:r>
        <w:t xml:space="preserve">É o gráfico da TPR pela FPR, como mostrado na </w:t>
      </w:r>
      <w:r>
        <w:fldChar w:fldCharType="begin"/>
      </w:r>
      <w:r>
        <w:instrText xml:space="preserve"> REF _Ref154683551 \h </w:instrText>
      </w:r>
      <w:r>
        <w:fldChar w:fldCharType="separate"/>
      </w:r>
      <w:r w:rsidR="00F71F0A">
        <w:t xml:space="preserve">Figura </w:t>
      </w:r>
      <w:r w:rsidR="00F71F0A">
        <w:rPr>
          <w:noProof/>
        </w:rPr>
        <w:t>7</w:t>
      </w:r>
      <w:r w:rsidR="00F71F0A">
        <w:noBreakHyphen/>
      </w:r>
      <w:r w:rsidR="00F71F0A">
        <w:rPr>
          <w:noProof/>
        </w:rPr>
        <w:t>4</w:t>
      </w:r>
      <w:r>
        <w:fldChar w:fldCharType="end"/>
      </w:r>
      <w:r>
        <w:t xml:space="preserve">. Em problemas em que temos que decidir um limiar de probabilidade para classificar uma amostra como positiva, essa curva é útil, pois ela resume a relação da TPR e da FRP para diferentes valores de limiar. Se as duas </w:t>
      </w:r>
      <w:r>
        <w:lastRenderedPageBreak/>
        <w:t>métricas tiverem importâncias iguais, o melhor ponto dessa curva é na parte superior esquerda, já que quanto menor a FPR, melhor.</w:t>
      </w:r>
    </w:p>
    <w:p w14:paraId="36366B43" w14:textId="77777777" w:rsidR="00003851" w:rsidRDefault="00003851" w:rsidP="00003851"/>
    <w:p w14:paraId="488B7479" w14:textId="2487AD87" w:rsidR="00003851" w:rsidRDefault="00003851" w:rsidP="00003851">
      <w:pPr>
        <w:jc w:val="center"/>
      </w:pPr>
      <w:r w:rsidRPr="00003851">
        <w:rPr>
          <w:noProof/>
        </w:rPr>
        <w:drawing>
          <wp:inline distT="0" distB="0" distL="0" distR="0" wp14:anchorId="0418DE13" wp14:editId="58FB5CA5">
            <wp:extent cx="3657600" cy="2679175"/>
            <wp:effectExtent l="0" t="0" r="0" b="6985"/>
            <wp:docPr id="187111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1496" name=""/>
                    <pic:cNvPicPr/>
                  </pic:nvPicPr>
                  <pic:blipFill>
                    <a:blip r:embed="rId47"/>
                    <a:stretch>
                      <a:fillRect/>
                    </a:stretch>
                  </pic:blipFill>
                  <pic:spPr>
                    <a:xfrm>
                      <a:off x="0" y="0"/>
                      <a:ext cx="3663498" cy="2683495"/>
                    </a:xfrm>
                    <a:prstGeom prst="rect">
                      <a:avLst/>
                    </a:prstGeom>
                  </pic:spPr>
                </pic:pic>
              </a:graphicData>
            </a:graphic>
          </wp:inline>
        </w:drawing>
      </w:r>
    </w:p>
    <w:p w14:paraId="77A27176" w14:textId="0B3B65F3" w:rsidR="00003851" w:rsidRDefault="00003851" w:rsidP="00003851">
      <w:pPr>
        <w:pStyle w:val="Legenda"/>
        <w:jc w:val="center"/>
      </w:pPr>
      <w:bookmarkStart w:id="82" w:name="_Ref154683551"/>
      <w:r>
        <w:t xml:space="preserve">Figura </w:t>
      </w:r>
      <w:r w:rsidR="00000000">
        <w:fldChar w:fldCharType="begin"/>
      </w:r>
      <w:r w:rsidR="00000000">
        <w:instrText xml:space="preserve"> STYLEREF 1 \s </w:instrText>
      </w:r>
      <w:r w:rsidR="00000000">
        <w:fldChar w:fldCharType="separate"/>
      </w:r>
      <w:r w:rsidR="00F71F0A">
        <w:rPr>
          <w:noProof/>
        </w:rPr>
        <w:t>7</w:t>
      </w:r>
      <w:r w:rsidR="00000000">
        <w:rPr>
          <w:noProof/>
        </w:rPr>
        <w:fldChar w:fldCharType="end"/>
      </w:r>
      <w:r>
        <w:noBreakHyphen/>
      </w:r>
      <w:r w:rsidR="00000000">
        <w:fldChar w:fldCharType="begin"/>
      </w:r>
      <w:r w:rsidR="00000000">
        <w:instrText xml:space="preserve"> SEQ Figura \* ARABIC \s 1 </w:instrText>
      </w:r>
      <w:r w:rsidR="00000000">
        <w:fldChar w:fldCharType="separate"/>
      </w:r>
      <w:r w:rsidR="00F71F0A">
        <w:rPr>
          <w:noProof/>
        </w:rPr>
        <w:t>4</w:t>
      </w:r>
      <w:r w:rsidR="00000000">
        <w:rPr>
          <w:noProof/>
        </w:rPr>
        <w:fldChar w:fldCharType="end"/>
      </w:r>
      <w:bookmarkEnd w:id="82"/>
      <w:r>
        <w:t>: Curva ROC.</w:t>
      </w:r>
    </w:p>
    <w:p w14:paraId="501B74A9" w14:textId="46D79B7C" w:rsidR="000740CC" w:rsidRDefault="000740CC" w:rsidP="000740CC">
      <w:r>
        <w:t>Para diferentes valores de hiperparâmetros, teremos diferentes curvas ROC. Uma forma de comparar diferentes curvas, é observar a forma de cada uma delas e determinar a que fornece a melhor combinação de TPR e FPR. Usualmente, quanto mais perto do extremo superior esquerdo estiver o ponto melhor. No entanto, isso não é muito conveniente. Uma forma mais prática de comparar essas curvas é usas a métrica AUC (</w:t>
      </w:r>
      <w:r>
        <w:rPr>
          <w:i/>
          <w:iCs/>
        </w:rPr>
        <w:t xml:space="preserve">Area </w:t>
      </w:r>
      <w:proofErr w:type="spellStart"/>
      <w:r>
        <w:rPr>
          <w:i/>
          <w:iCs/>
        </w:rPr>
        <w:t>Under</w:t>
      </w:r>
      <w:proofErr w:type="spellEnd"/>
      <w:r>
        <w:rPr>
          <w:i/>
          <w:iCs/>
        </w:rPr>
        <w:t xml:space="preserve"> </w:t>
      </w:r>
      <w:proofErr w:type="spellStart"/>
      <w:r>
        <w:rPr>
          <w:i/>
          <w:iCs/>
        </w:rPr>
        <w:t>the</w:t>
      </w:r>
      <w:proofErr w:type="spellEnd"/>
      <w:r>
        <w:rPr>
          <w:i/>
          <w:iCs/>
        </w:rPr>
        <w:t xml:space="preserve"> Curve</w:t>
      </w:r>
      <w:r>
        <w:t>). Quanto maior o AUC, melhor é o modelo. Um modelo perfeito terá AUC igual a 1.</w:t>
      </w:r>
    </w:p>
    <w:p w14:paraId="13744A51" w14:textId="1900B55A" w:rsidR="000740CC" w:rsidRDefault="000740CC" w:rsidP="000740CC">
      <w:r>
        <w:t xml:space="preserve">Uma alternativa à curva ROC é a curva Precisão x </w:t>
      </w:r>
      <w:r>
        <w:rPr>
          <w:i/>
          <w:iCs/>
        </w:rPr>
        <w:t>Recall</w:t>
      </w:r>
      <w:r>
        <w:t>, que normalmente é utilizada quando temos um número de amostras negativas muito maior do que o de amostras positivas</w:t>
      </w:r>
      <w:r w:rsidR="00A870B4">
        <w:t>.</w:t>
      </w:r>
    </w:p>
    <w:p w14:paraId="3E1E2132" w14:textId="77777777" w:rsidR="00A870B4" w:rsidRDefault="00A870B4" w:rsidP="000740CC"/>
    <w:p w14:paraId="5DBFFE5B" w14:textId="2C7FF9B0" w:rsidR="00A870B4" w:rsidRDefault="00A870B4" w:rsidP="00A870B4">
      <w:pPr>
        <w:pStyle w:val="Ttulo2"/>
      </w:pPr>
      <w:r>
        <w:t>Métricas para Regressão</w:t>
      </w:r>
    </w:p>
    <w:p w14:paraId="6FF1AE93" w14:textId="6C73BF12" w:rsidR="009F2149" w:rsidRDefault="009F2149" w:rsidP="009F2149">
      <w:r>
        <w:t>As principais métricas usadas para regressão são apresentadas na tabela abaixo.</w:t>
      </w:r>
    </w:p>
    <w:tbl>
      <w:tblPr>
        <w:tblStyle w:val="Tabelacomgrade"/>
        <w:tblW w:w="0" w:type="auto"/>
        <w:tblLook w:val="04A0" w:firstRow="1" w:lastRow="0" w:firstColumn="1" w:lastColumn="0" w:noHBand="0" w:noVBand="1"/>
      </w:tblPr>
      <w:tblGrid>
        <w:gridCol w:w="1463"/>
        <w:gridCol w:w="4213"/>
        <w:gridCol w:w="2818"/>
      </w:tblGrid>
      <w:tr w:rsidR="009F2149" w14:paraId="7FD97873" w14:textId="77777777" w:rsidTr="00A73E35">
        <w:tc>
          <w:tcPr>
            <w:tcW w:w="8494" w:type="dxa"/>
            <w:gridSpan w:val="3"/>
          </w:tcPr>
          <w:p w14:paraId="5D7580C2" w14:textId="4918BB6D" w:rsidR="009F2149" w:rsidRPr="009F2149" w:rsidRDefault="009F2149" w:rsidP="009F2149">
            <w:pPr>
              <w:jc w:val="center"/>
              <w:rPr>
                <w:b/>
                <w:bCs/>
              </w:rPr>
            </w:pPr>
            <w:r>
              <w:rPr>
                <w:b/>
                <w:bCs/>
              </w:rPr>
              <w:t>Regressão</w:t>
            </w:r>
          </w:p>
        </w:tc>
      </w:tr>
      <w:tr w:rsidR="009F2149" w14:paraId="77D29D9A" w14:textId="77777777" w:rsidTr="006613FD">
        <w:tc>
          <w:tcPr>
            <w:tcW w:w="1413" w:type="dxa"/>
          </w:tcPr>
          <w:p w14:paraId="54EEDC25" w14:textId="2685339D" w:rsidR="009F2149" w:rsidRPr="009F2149" w:rsidRDefault="009F2149" w:rsidP="009F2149">
            <w:pPr>
              <w:jc w:val="center"/>
              <w:rPr>
                <w:b/>
                <w:bCs/>
              </w:rPr>
            </w:pPr>
            <w:r>
              <w:rPr>
                <w:b/>
                <w:bCs/>
              </w:rPr>
              <w:t>Métrica</w:t>
            </w:r>
          </w:p>
        </w:tc>
        <w:tc>
          <w:tcPr>
            <w:tcW w:w="4249" w:type="dxa"/>
          </w:tcPr>
          <w:p w14:paraId="6A8067C2" w14:textId="52CC2ADD" w:rsidR="009F2149" w:rsidRPr="009F2149" w:rsidRDefault="009F2149" w:rsidP="009F2149">
            <w:pPr>
              <w:jc w:val="center"/>
              <w:rPr>
                <w:b/>
                <w:bCs/>
              </w:rPr>
            </w:pPr>
            <w:r>
              <w:rPr>
                <w:b/>
                <w:bCs/>
              </w:rPr>
              <w:t>Expressão</w:t>
            </w:r>
          </w:p>
        </w:tc>
        <w:tc>
          <w:tcPr>
            <w:tcW w:w="2832" w:type="dxa"/>
          </w:tcPr>
          <w:p w14:paraId="5B196207" w14:textId="398A9139" w:rsidR="009F2149" w:rsidRPr="009F2149" w:rsidRDefault="009F2149" w:rsidP="009F2149">
            <w:pPr>
              <w:jc w:val="center"/>
              <w:rPr>
                <w:b/>
                <w:bCs/>
              </w:rPr>
            </w:pPr>
            <w:r>
              <w:rPr>
                <w:b/>
                <w:bCs/>
              </w:rPr>
              <w:t>Descrição</w:t>
            </w:r>
          </w:p>
        </w:tc>
      </w:tr>
      <w:tr w:rsidR="009F2149" w14:paraId="2B1EA69E" w14:textId="77777777" w:rsidTr="006613FD">
        <w:tc>
          <w:tcPr>
            <w:tcW w:w="1413" w:type="dxa"/>
            <w:vAlign w:val="center"/>
          </w:tcPr>
          <w:p w14:paraId="7ED8E648" w14:textId="77777777" w:rsidR="009F2149" w:rsidRDefault="009F2149" w:rsidP="006613FD">
            <w:pPr>
              <w:jc w:val="center"/>
            </w:pPr>
            <w:r>
              <w:t>MSE</w:t>
            </w:r>
          </w:p>
          <w:p w14:paraId="65F50ED6" w14:textId="73E98D42" w:rsidR="009F2149" w:rsidRDefault="009F2149" w:rsidP="006613FD">
            <w:pPr>
              <w:jc w:val="center"/>
            </w:pPr>
            <w:r>
              <w:t>(</w:t>
            </w:r>
            <w:proofErr w:type="spellStart"/>
            <w:r w:rsidRPr="009F2149">
              <w:rPr>
                <w:i/>
                <w:iCs/>
              </w:rPr>
              <w:t>Mean</w:t>
            </w:r>
            <w:proofErr w:type="spellEnd"/>
            <w:r w:rsidRPr="009F2149">
              <w:rPr>
                <w:i/>
                <w:iCs/>
              </w:rPr>
              <w:t xml:space="preserve"> </w:t>
            </w:r>
            <w:proofErr w:type="spellStart"/>
            <w:r w:rsidRPr="009F2149">
              <w:rPr>
                <w:i/>
                <w:iCs/>
              </w:rPr>
              <w:t>Squared</w:t>
            </w:r>
            <w:proofErr w:type="spellEnd"/>
            <w:r w:rsidRPr="009F2149">
              <w:rPr>
                <w:i/>
                <w:iCs/>
              </w:rPr>
              <w:t xml:space="preserve"> </w:t>
            </w:r>
            <w:proofErr w:type="spellStart"/>
            <w:r w:rsidRPr="009F2149">
              <w:rPr>
                <w:i/>
                <w:iCs/>
              </w:rPr>
              <w:t>Error</w:t>
            </w:r>
            <w:proofErr w:type="spellEnd"/>
            <w:r>
              <w:t>)</w:t>
            </w:r>
          </w:p>
        </w:tc>
        <w:tc>
          <w:tcPr>
            <w:tcW w:w="4249" w:type="dxa"/>
            <w:vAlign w:val="center"/>
          </w:tcPr>
          <w:p w14:paraId="0547052F" w14:textId="688B3D6A" w:rsidR="009F2149" w:rsidRDefault="009F2149" w:rsidP="006613FD">
            <w:pPr>
              <w:jc w:val="center"/>
            </w:pPr>
            <m:oMathPara>
              <m:oMath>
                <m:r>
                  <m:rPr>
                    <m:sty m:val="p"/>
                  </m:rPr>
                  <w:rPr>
                    <w:rFonts w:ascii="Cambria Math" w:hAnsi="Cambria Math"/>
                  </w:rPr>
                  <m:t>MSE=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tc>
        <w:tc>
          <w:tcPr>
            <w:tcW w:w="2832" w:type="dxa"/>
          </w:tcPr>
          <w:p w14:paraId="2FEF9ED8" w14:textId="5CAEBE2D" w:rsidR="006613FD" w:rsidRDefault="006613FD" w:rsidP="009F2149">
            <w:r>
              <w:t>Vantagem:</w:t>
            </w:r>
          </w:p>
          <w:p w14:paraId="645ADC2D" w14:textId="316F7F56" w:rsidR="006613FD" w:rsidRDefault="009A36DA" w:rsidP="009A36DA">
            <w:pPr>
              <w:pStyle w:val="PargrafodaLista"/>
              <w:numPr>
                <w:ilvl w:val="0"/>
                <w:numId w:val="57"/>
              </w:numPr>
            </w:pPr>
            <w:r>
              <w:t>É diferenciável.</w:t>
            </w:r>
          </w:p>
          <w:p w14:paraId="40286B1A" w14:textId="5EAD0D99" w:rsidR="009F2149" w:rsidRDefault="009F2149" w:rsidP="009F2149">
            <w:r>
              <w:t>Desvantagem:</w:t>
            </w:r>
          </w:p>
          <w:p w14:paraId="3039B593" w14:textId="77777777" w:rsidR="006613FD" w:rsidRDefault="009F2149" w:rsidP="009F2149">
            <w:pPr>
              <w:pStyle w:val="PargrafodaLista"/>
              <w:numPr>
                <w:ilvl w:val="0"/>
                <w:numId w:val="56"/>
              </w:numPr>
            </w:pPr>
            <w:r>
              <w:t xml:space="preserve">Não 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109E7C99" w14:textId="4661C7C5" w:rsidR="009F2149" w:rsidRPr="006613FD" w:rsidRDefault="006613FD" w:rsidP="009F2149">
            <w:pPr>
              <w:pStyle w:val="PargrafodaLista"/>
              <w:numPr>
                <w:ilvl w:val="0"/>
                <w:numId w:val="56"/>
              </w:numPr>
            </w:pPr>
            <w:r>
              <w:t xml:space="preserve">Como os resíduos são elevados ao quadrado, é dado um peso maior para </w:t>
            </w:r>
            <w:r w:rsidRPr="006613FD">
              <w:rPr>
                <w:i/>
                <w:iCs/>
              </w:rPr>
              <w:t>outliers.</w:t>
            </w:r>
          </w:p>
        </w:tc>
      </w:tr>
      <w:tr w:rsidR="00FD4D10" w14:paraId="03584737" w14:textId="77777777" w:rsidTr="009A36DA">
        <w:tc>
          <w:tcPr>
            <w:tcW w:w="1413" w:type="dxa"/>
            <w:vAlign w:val="center"/>
          </w:tcPr>
          <w:p w14:paraId="5093782E" w14:textId="77777777" w:rsidR="009A36DA" w:rsidRPr="00864B77" w:rsidRDefault="009A36DA" w:rsidP="009A36DA">
            <w:pPr>
              <w:jc w:val="center"/>
              <w:rPr>
                <w:lang w:val="en-US"/>
              </w:rPr>
            </w:pPr>
            <w:r w:rsidRPr="00864B77">
              <w:rPr>
                <w:lang w:val="en-US"/>
              </w:rPr>
              <w:t>RMSE</w:t>
            </w:r>
          </w:p>
          <w:p w14:paraId="51EAB53E" w14:textId="2448ADD6" w:rsidR="009A36DA" w:rsidRPr="00864B77" w:rsidRDefault="009A36DA" w:rsidP="009A36DA">
            <w:pPr>
              <w:jc w:val="center"/>
              <w:rPr>
                <w:lang w:val="en-US"/>
              </w:rPr>
            </w:pPr>
            <w:r w:rsidRPr="00864B77">
              <w:rPr>
                <w:lang w:val="en-US"/>
              </w:rPr>
              <w:lastRenderedPageBreak/>
              <w:t>(</w:t>
            </w:r>
            <w:r w:rsidRPr="00864B77">
              <w:rPr>
                <w:i/>
                <w:iCs/>
                <w:lang w:val="en-US"/>
              </w:rPr>
              <w:t>Root Mean Squared Error</w:t>
            </w:r>
            <w:r w:rsidRPr="00864B77">
              <w:rPr>
                <w:lang w:val="en-US"/>
              </w:rPr>
              <w:t>)</w:t>
            </w:r>
          </w:p>
        </w:tc>
        <w:tc>
          <w:tcPr>
            <w:tcW w:w="4249" w:type="dxa"/>
            <w:vAlign w:val="center"/>
          </w:tcPr>
          <w:p w14:paraId="3437EE0E" w14:textId="7D603A25" w:rsidR="009A36DA" w:rsidRPr="009A36DA" w:rsidRDefault="009A36DA" w:rsidP="009A36DA">
            <w:pPr>
              <w:jc w:val="center"/>
              <w:rPr>
                <w:iCs/>
              </w:rPr>
            </w:pPr>
            <m:oMathPara>
              <m:oMath>
                <m:r>
                  <m:rPr>
                    <m:sty m:val="p"/>
                  </m:rPr>
                  <w:rPr>
                    <w:rFonts w:ascii="Cambria Math" w:hAnsi="Cambria Math"/>
                  </w:rPr>
                  <w:lastRenderedPageBreak/>
                  <m:t>RMSE=</m:t>
                </m:r>
                <m:rad>
                  <m:radPr>
                    <m:degHide m:val="1"/>
                    <m:ctrlPr>
                      <w:rPr>
                        <w:rFonts w:ascii="Cambria Math" w:hAnsi="Cambria Math"/>
                        <w:iCs/>
                      </w:rPr>
                    </m:ctrlPr>
                  </m:radPr>
                  <m:deg>
                    <m:ctrlPr>
                      <w:rPr>
                        <w:rFonts w:ascii="Cambria Math" w:hAnsi="Cambria Math"/>
                        <w:i/>
                        <w:iCs/>
                      </w:rPr>
                    </m:ctrlPr>
                  </m:deg>
                  <m:e>
                    <m:r>
                      <m:rPr>
                        <m:sty m:val="p"/>
                      </m:rPr>
                      <w:rPr>
                        <w:rFonts w:ascii="Cambria Math" w:hAnsi="Cambria Math"/>
                      </w:rPr>
                      <m:t>MSE</m:t>
                    </m:r>
                  </m:e>
                </m:rad>
              </m:oMath>
            </m:oMathPara>
          </w:p>
        </w:tc>
        <w:tc>
          <w:tcPr>
            <w:tcW w:w="2832" w:type="dxa"/>
          </w:tcPr>
          <w:p w14:paraId="62033249" w14:textId="77777777" w:rsidR="009A36DA" w:rsidRDefault="009A36DA" w:rsidP="009A36DA">
            <w:r>
              <w:t>Vantagem:</w:t>
            </w:r>
          </w:p>
          <w:p w14:paraId="2FAD0239" w14:textId="1D74CC87" w:rsidR="009A36DA" w:rsidRDefault="009A36DA" w:rsidP="009A36DA">
            <w:pPr>
              <w:pStyle w:val="PargrafodaLista"/>
              <w:numPr>
                <w:ilvl w:val="0"/>
                <w:numId w:val="57"/>
              </w:numPr>
            </w:pPr>
            <w:r>
              <w:lastRenderedPageBreak/>
              <w:t>É diferenciável.</w:t>
            </w:r>
          </w:p>
          <w:p w14:paraId="3D33835C" w14:textId="69D44F95" w:rsidR="009A36DA" w:rsidRDefault="009A36DA" w:rsidP="009A36DA">
            <w:pPr>
              <w:pStyle w:val="PargrafodaLista"/>
              <w:numPr>
                <w:ilvl w:val="0"/>
                <w:numId w:val="57"/>
              </w:numPr>
            </w:pPr>
            <w:r>
              <w:t xml:space="preserve">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428EDAE2" w14:textId="0D4E4760" w:rsidR="009A36DA" w:rsidRDefault="009A36DA" w:rsidP="009A36DA">
            <w:r>
              <w:t>Desvantagem:</w:t>
            </w:r>
          </w:p>
          <w:p w14:paraId="779AF107" w14:textId="77777777" w:rsidR="009A36DA" w:rsidRPr="009A36DA" w:rsidRDefault="009A36DA" w:rsidP="009A36DA">
            <w:pPr>
              <w:pStyle w:val="PargrafodaLista"/>
              <w:numPr>
                <w:ilvl w:val="0"/>
                <w:numId w:val="57"/>
              </w:numPr>
            </w:pPr>
            <w:r>
              <w:t xml:space="preserve">Como os resíduos são elevados ao quadrado, é dado um peso maior para </w:t>
            </w:r>
            <w:r w:rsidRPr="009A36DA">
              <w:rPr>
                <w:i/>
                <w:iCs/>
              </w:rPr>
              <w:t>outliers.</w:t>
            </w:r>
          </w:p>
          <w:p w14:paraId="60B46374" w14:textId="713A46AD" w:rsidR="009A36DA" w:rsidRDefault="009A36DA" w:rsidP="009A36DA">
            <w:pPr>
              <w:pStyle w:val="PargrafodaLista"/>
              <w:numPr>
                <w:ilvl w:val="0"/>
                <w:numId w:val="57"/>
              </w:numPr>
            </w:pPr>
            <w:r>
              <w:t xml:space="preserve">Apesar de ser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 RMSE não representa a diferença média entre o </w:t>
            </w:r>
            <w:r>
              <w:rPr>
                <w:i/>
                <w:iCs/>
              </w:rPr>
              <w:t>target</w:t>
            </w:r>
            <w:r>
              <w:t xml:space="preserve"> e o valor predito. Um RMSE igual a 10 não significa que o modelo erra em 10 na média.</w:t>
            </w:r>
          </w:p>
        </w:tc>
      </w:tr>
      <w:tr w:rsidR="00FD4D10" w14:paraId="3A5EF01E" w14:textId="77777777" w:rsidTr="00065C30">
        <w:tc>
          <w:tcPr>
            <w:tcW w:w="1413" w:type="dxa"/>
            <w:vAlign w:val="center"/>
          </w:tcPr>
          <w:p w14:paraId="12833F79" w14:textId="77777777" w:rsidR="009A36DA" w:rsidRDefault="009A36DA" w:rsidP="00065C30">
            <w:pPr>
              <w:jc w:val="center"/>
            </w:pPr>
            <w:r>
              <w:lastRenderedPageBreak/>
              <w:t>MAE</w:t>
            </w:r>
          </w:p>
          <w:p w14:paraId="6CB0B5EF" w14:textId="46270A8F" w:rsidR="009A36DA" w:rsidRDefault="009A36DA" w:rsidP="00065C30">
            <w:pPr>
              <w:jc w:val="center"/>
            </w:pPr>
            <w:r>
              <w:t>(</w:t>
            </w:r>
            <w:proofErr w:type="spellStart"/>
            <w:r>
              <w:rPr>
                <w:i/>
                <w:iCs/>
              </w:rPr>
              <w:t>Mean</w:t>
            </w:r>
            <w:proofErr w:type="spellEnd"/>
            <w:r>
              <w:rPr>
                <w:i/>
                <w:iCs/>
              </w:rPr>
              <w:t xml:space="preserve"> Absolute </w:t>
            </w:r>
            <w:proofErr w:type="spellStart"/>
            <w:r>
              <w:rPr>
                <w:i/>
                <w:iCs/>
              </w:rPr>
              <w:t>Error</w:t>
            </w:r>
            <w:proofErr w:type="spellEnd"/>
            <w:r>
              <w:t>)</w:t>
            </w:r>
          </w:p>
        </w:tc>
        <w:tc>
          <w:tcPr>
            <w:tcW w:w="4249" w:type="dxa"/>
            <w:vAlign w:val="center"/>
          </w:tcPr>
          <w:p w14:paraId="5240916D" w14:textId="11F18D0B" w:rsidR="009A36DA" w:rsidRDefault="009A36DA" w:rsidP="009A36DA">
            <w:pPr>
              <w:jc w:val="center"/>
            </w:pPr>
            <m:oMathPara>
              <m:oMath>
                <m:r>
                  <m:rPr>
                    <m:sty m:val="p"/>
                  </m:rPr>
                  <w:rPr>
                    <w:rFonts w:ascii="Cambria Math" w:hAnsi="Cambria Math"/>
                  </w:rPr>
                  <m:t>MAE=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nary>
              </m:oMath>
            </m:oMathPara>
          </w:p>
        </w:tc>
        <w:tc>
          <w:tcPr>
            <w:tcW w:w="2832" w:type="dxa"/>
          </w:tcPr>
          <w:p w14:paraId="6AE908E6" w14:textId="7A908050" w:rsidR="00065C30" w:rsidRDefault="00065C30" w:rsidP="00065C30">
            <w:r>
              <w:t>Vantagem:</w:t>
            </w:r>
          </w:p>
          <w:p w14:paraId="10465E0F" w14:textId="30AC69C1" w:rsidR="00065C30" w:rsidRDefault="00065C30" w:rsidP="00065C30">
            <w:pPr>
              <w:pStyle w:val="PargrafodaLista"/>
              <w:numPr>
                <w:ilvl w:val="0"/>
                <w:numId w:val="60"/>
              </w:numPr>
            </w:pPr>
            <w:r>
              <w:t>Como os resíduos não são elevados ao quadrado, todos os erros são pesados de maneira igual.</w:t>
            </w:r>
          </w:p>
          <w:p w14:paraId="0415091A" w14:textId="3421D2CD" w:rsidR="00065C30" w:rsidRDefault="00065C30" w:rsidP="00065C30">
            <w:pPr>
              <w:pStyle w:val="PargrafodaLista"/>
              <w:numPr>
                <w:ilvl w:val="0"/>
                <w:numId w:val="60"/>
              </w:numPr>
            </w:pPr>
            <w:r>
              <w:t>É medido nas mesmas unidades que os resíd</w:t>
            </w:r>
            <w:r w:rsidR="00864B77">
              <w:t>u</w:t>
            </w:r>
            <w:r>
              <w:t xml:space="preserve">os,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2799433A" w14:textId="24D7190F" w:rsidR="009A36DA" w:rsidRDefault="00065C30" w:rsidP="00065C30">
            <w:r>
              <w:t>Desvantagem:</w:t>
            </w:r>
          </w:p>
          <w:p w14:paraId="1217E954" w14:textId="34294EC8" w:rsidR="00065C30" w:rsidRDefault="00065C30" w:rsidP="00065C30">
            <w:pPr>
              <w:pStyle w:val="PargrafodaLista"/>
              <w:numPr>
                <w:ilvl w:val="0"/>
                <w:numId w:val="59"/>
              </w:numPr>
            </w:pPr>
            <w:r>
              <w:t>Não é facilmente diferenciável.</w:t>
            </w:r>
          </w:p>
        </w:tc>
      </w:tr>
      <w:tr w:rsidR="00065C30" w14:paraId="0C3056D5" w14:textId="77777777" w:rsidTr="00065C30">
        <w:tc>
          <w:tcPr>
            <w:tcW w:w="1413" w:type="dxa"/>
            <w:vAlign w:val="center"/>
          </w:tcPr>
          <w:p w14:paraId="2F3BC2F3" w14:textId="77777777" w:rsidR="00065C30" w:rsidRDefault="00065C30" w:rsidP="00065C30">
            <w:pPr>
              <w:jc w:val="center"/>
            </w:pPr>
            <w:r>
              <w:t>MAPE</w:t>
            </w:r>
          </w:p>
          <w:p w14:paraId="3F8B5B50" w14:textId="1FED9B48" w:rsidR="00065C30" w:rsidRDefault="00065C30" w:rsidP="00065C30">
            <w:pPr>
              <w:jc w:val="center"/>
            </w:pPr>
            <w:r>
              <w:t>(</w:t>
            </w:r>
            <w:proofErr w:type="spellStart"/>
            <w:r>
              <w:rPr>
                <w:i/>
                <w:iCs/>
              </w:rPr>
              <w:t>Mean</w:t>
            </w:r>
            <w:proofErr w:type="spellEnd"/>
            <w:r>
              <w:rPr>
                <w:i/>
                <w:iCs/>
              </w:rPr>
              <w:t xml:space="preserve"> Absolute </w:t>
            </w:r>
            <w:proofErr w:type="spellStart"/>
            <w:r>
              <w:rPr>
                <w:i/>
                <w:iCs/>
              </w:rPr>
              <w:t>Percentage</w:t>
            </w:r>
            <w:proofErr w:type="spellEnd"/>
            <w:r>
              <w:rPr>
                <w:i/>
                <w:iCs/>
              </w:rPr>
              <w:t xml:space="preserve"> </w:t>
            </w:r>
            <w:proofErr w:type="spellStart"/>
            <w:r>
              <w:rPr>
                <w:i/>
                <w:iCs/>
              </w:rPr>
              <w:t>Error</w:t>
            </w:r>
            <w:proofErr w:type="spellEnd"/>
            <w:r>
              <w:t>)</w:t>
            </w:r>
          </w:p>
        </w:tc>
        <w:tc>
          <w:tcPr>
            <w:tcW w:w="4249" w:type="dxa"/>
            <w:vAlign w:val="center"/>
          </w:tcPr>
          <w:p w14:paraId="603ACF92" w14:textId="2BADEB36" w:rsidR="00065C30" w:rsidRDefault="00065C30" w:rsidP="009A36DA">
            <w:pPr>
              <w:jc w:val="center"/>
              <w:rPr>
                <w:rFonts w:ascii="Calibri" w:eastAsia="Times New Roman" w:hAnsi="Calibri" w:cs="Times New Roman"/>
                <w:iCs/>
              </w:rPr>
            </w:pPr>
            <m:oMathPara>
              <m:oMath>
                <m:r>
                  <m:rPr>
                    <m:sty m:val="p"/>
                  </m:rPr>
                  <w:rPr>
                    <w:rFonts w:ascii="Cambria Math" w:hAnsi="Cambria Math"/>
                  </w:rPr>
                  <m:t>MAE=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num>
                          <m:den>
                            <m:sSub>
                              <m:sSubPr>
                                <m:ctrlPr>
                                  <w:rPr>
                                    <w:rFonts w:ascii="Cambria Math" w:hAnsi="Cambria Math"/>
                                    <w:i/>
                                    <w:iCs/>
                                  </w:rPr>
                                </m:ctrlPr>
                              </m:sSubPr>
                              <m:e>
                                <m:r>
                                  <w:rPr>
                                    <w:rFonts w:ascii="Cambria Math" w:hAnsi="Cambria Math"/>
                                  </w:rPr>
                                  <m:t>t</m:t>
                                </m:r>
                              </m:e>
                              <m:sub>
                                <m:r>
                                  <w:rPr>
                                    <w:rFonts w:ascii="Cambria Math" w:hAnsi="Cambria Math"/>
                                  </w:rPr>
                                  <m:t>i</m:t>
                                </m:r>
                              </m:sub>
                            </m:sSub>
                          </m:den>
                        </m:f>
                      </m:e>
                    </m:d>
                  </m:e>
                </m:nary>
              </m:oMath>
            </m:oMathPara>
          </w:p>
        </w:tc>
        <w:tc>
          <w:tcPr>
            <w:tcW w:w="2832" w:type="dxa"/>
          </w:tcPr>
          <w:p w14:paraId="3AFCAAE6" w14:textId="77777777" w:rsidR="00065C30" w:rsidRDefault="00065C30" w:rsidP="00065C30">
            <w:r>
              <w:t>Vantagem:</w:t>
            </w:r>
          </w:p>
          <w:p w14:paraId="2E44BD3F" w14:textId="63F87DEA" w:rsidR="00065C30" w:rsidRDefault="00462658" w:rsidP="00065C30">
            <w:pPr>
              <w:pStyle w:val="PargrafodaLista"/>
              <w:numPr>
                <w:ilvl w:val="0"/>
                <w:numId w:val="59"/>
              </w:numPr>
            </w:pPr>
            <w:r>
              <w:t>É uma porcentagem. Logo, é independente de escala e pode ser comparado com MAE de modelos de diferentes conjuntos de dados.</w:t>
            </w:r>
          </w:p>
          <w:p w14:paraId="568BD6DD" w14:textId="77777777" w:rsidR="00065C30" w:rsidRDefault="00065C30" w:rsidP="00065C30">
            <w:r>
              <w:t>Desvantagem:</w:t>
            </w:r>
          </w:p>
          <w:p w14:paraId="4EB451FE" w14:textId="70FA1339" w:rsidR="00462658" w:rsidRDefault="00462658" w:rsidP="00462658">
            <w:pPr>
              <w:pStyle w:val="PargrafodaLista"/>
              <w:numPr>
                <w:ilvl w:val="0"/>
                <w:numId w:val="59"/>
              </w:numPr>
            </w:pPr>
            <w:r>
              <w:t>Não é facilmente diferenciável.</w:t>
            </w:r>
          </w:p>
          <w:p w14:paraId="4B3A0721" w14:textId="6EB3D4CE" w:rsidR="00065C30" w:rsidRDefault="00065C30" w:rsidP="00065C30"/>
        </w:tc>
      </w:tr>
      <w:tr w:rsidR="00FD4D10" w14:paraId="249F3ADA" w14:textId="77777777" w:rsidTr="00065C30">
        <w:tc>
          <w:tcPr>
            <w:tcW w:w="1413" w:type="dxa"/>
            <w:vAlign w:val="center"/>
          </w:tcPr>
          <w:p w14:paraId="5A41C251" w14:textId="77777777" w:rsidR="00FD4D10" w:rsidRDefault="00FD4D10" w:rsidP="00065C30">
            <w:pPr>
              <w:jc w:val="center"/>
            </w:pPr>
            <w:r>
              <w:t>Coeficiente de Correlação de Pearson</w:t>
            </w:r>
          </w:p>
          <w:p w14:paraId="7BB2388D" w14:textId="5F4252FD" w:rsidR="00FD4D10" w:rsidRDefault="00FD4D10" w:rsidP="00065C30">
            <w:pPr>
              <w:jc w:val="center"/>
            </w:pPr>
            <w:r>
              <w:t>(PCC)</w:t>
            </w:r>
          </w:p>
        </w:tc>
        <w:tc>
          <w:tcPr>
            <w:tcW w:w="4249" w:type="dxa"/>
            <w:vAlign w:val="center"/>
          </w:tcPr>
          <w:p w14:paraId="7F306604" w14:textId="2B32A258" w:rsidR="00FD4D10" w:rsidRDefault="00000000" w:rsidP="009A36DA">
            <w:pPr>
              <w:jc w:val="center"/>
              <w:rPr>
                <w:rFonts w:ascii="Calibri" w:eastAsia="Times New Roman" w:hAnsi="Calibri" w:cs="Times New Roman"/>
                <w:iCs/>
              </w:rPr>
            </w:pPr>
            <m:oMathPara>
              <m:oMath>
                <m:sSub>
                  <m:sSubPr>
                    <m:ctrlPr>
                      <w:rPr>
                        <w:rFonts w:ascii="Cambria Math" w:eastAsia="Times New Roman" w:hAnsi="Cambria Math" w:cs="Times New Roman"/>
                        <w:i/>
                        <w:iCs/>
                      </w:rPr>
                    </m:ctrlPr>
                  </m:sSubPr>
                  <m:e>
                    <m:r>
                      <w:rPr>
                        <w:rFonts w:ascii="Cambria Math" w:eastAsia="Times New Roman" w:hAnsi="Cambria Math" w:cs="Times New Roman"/>
                      </w:rPr>
                      <m:t>r</m:t>
                    </m:r>
                  </m:e>
                  <m:sub>
                    <m:r>
                      <w:rPr>
                        <w:rFonts w:ascii="Cambria Math" w:eastAsia="Times New Roman" w:hAnsi="Cambria Math" w:cs="Times New Roman"/>
                      </w:rPr>
                      <m:t>yt</m:t>
                    </m:r>
                  </m:sub>
                </m:sSub>
                <m:r>
                  <w:rPr>
                    <w:rFonts w:ascii="Cambria Math" w:eastAsia="Times New Roman" w:hAnsi="Cambria Math" w:cs="Times New Roman"/>
                  </w:rPr>
                  <m:t>=</m:t>
                </m:r>
                <m:f>
                  <m:fPr>
                    <m:ctrlPr>
                      <w:rPr>
                        <w:rFonts w:ascii="Cambria Math" w:eastAsia="Times New Roman" w:hAnsi="Cambria Math" w:cs="Times New Roman"/>
                        <w:i/>
                        <w:iCs/>
                      </w:rPr>
                    </m:ctrlPr>
                  </m:fPr>
                  <m:num>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yt</m:t>
                        </m:r>
                      </m:sub>
                    </m:sSub>
                  </m:num>
                  <m:den>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m:t>
                        </m:r>
                      </m:sub>
                    </m:sSub>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t</m:t>
                        </m:r>
                      </m:sub>
                    </m:sSub>
                  </m:den>
                </m:f>
              </m:oMath>
            </m:oMathPara>
          </w:p>
        </w:tc>
        <w:tc>
          <w:tcPr>
            <w:tcW w:w="2832" w:type="dxa"/>
          </w:tcPr>
          <w:p w14:paraId="7EC69DC3" w14:textId="2CFC5C0D" w:rsidR="00FD4D10" w:rsidRDefault="00000000" w:rsidP="00065C30">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FD4D10">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D4D10">
              <w:t xml:space="preserve"> são as variâncias amostrais de </w:t>
            </w:r>
            <m:oMath>
              <m:r>
                <w:rPr>
                  <w:rFonts w:ascii="Cambria Math" w:hAnsi="Cambria Math"/>
                </w:rPr>
                <m:t>y</m:t>
              </m:r>
            </m:oMath>
            <w:r w:rsidR="00FD4D10">
              <w:t xml:space="preserve"> e </w:t>
            </w:r>
            <m:oMath>
              <m:r>
                <w:rPr>
                  <w:rFonts w:ascii="Cambria Math" w:hAnsi="Cambria Math"/>
                </w:rPr>
                <m:t>t</m:t>
              </m:r>
            </m:oMath>
            <w:r w:rsidR="00FD4D10">
              <w:t xml:space="preserve">, respectivamente, e </w:t>
            </w:r>
            <m:oMath>
              <m:sSub>
                <m:sSubPr>
                  <m:ctrlPr>
                    <w:rPr>
                      <w:rFonts w:ascii="Cambria Math" w:hAnsi="Cambria Math"/>
                      <w:i/>
                    </w:rPr>
                  </m:ctrlPr>
                </m:sSubPr>
                <m:e>
                  <m:r>
                    <w:rPr>
                      <w:rFonts w:ascii="Cambria Math" w:hAnsi="Cambria Math"/>
                    </w:rPr>
                    <m:t>S</m:t>
                  </m:r>
                </m:e>
                <m:sub>
                  <m:r>
                    <w:rPr>
                      <w:rFonts w:ascii="Cambria Math" w:hAnsi="Cambria Math"/>
                    </w:rPr>
                    <m:t>yt</m:t>
                  </m:r>
                </m:sub>
              </m:sSub>
            </m:oMath>
            <w:r w:rsidR="00FD4D10">
              <w:t xml:space="preserve"> é a covariância amostral entre </w:t>
            </w:r>
            <m:oMath>
              <m:r>
                <w:rPr>
                  <w:rFonts w:ascii="Cambria Math" w:hAnsi="Cambria Math"/>
                </w:rPr>
                <m:t>y</m:t>
              </m:r>
            </m:oMath>
            <w:r w:rsidR="00FD4D10">
              <w:t xml:space="preserve"> e </w:t>
            </w:r>
            <m:oMath>
              <m:r>
                <w:rPr>
                  <w:rFonts w:ascii="Cambria Math" w:hAnsi="Cambria Math"/>
                </w:rPr>
                <m:t>t</m:t>
              </m:r>
            </m:oMath>
            <w:r w:rsidR="00FD4D10">
              <w:t>.</w:t>
            </w:r>
          </w:p>
        </w:tc>
      </w:tr>
      <w:tr w:rsidR="00A7407D" w14:paraId="134006C4" w14:textId="77777777" w:rsidTr="00065C30">
        <w:tc>
          <w:tcPr>
            <w:tcW w:w="1413" w:type="dxa"/>
            <w:vAlign w:val="center"/>
          </w:tcPr>
          <w:p w14:paraId="08BC0DF3" w14:textId="656CE025" w:rsidR="00A7407D" w:rsidRDefault="00A7407D" w:rsidP="00065C30">
            <w:pPr>
              <w:jc w:val="center"/>
            </w:pPr>
            <w:r>
              <w:t>Coeficiente de determinação</w:t>
            </w:r>
          </w:p>
        </w:tc>
        <w:tc>
          <w:tcPr>
            <w:tcW w:w="4249" w:type="dxa"/>
            <w:vAlign w:val="center"/>
          </w:tcPr>
          <w:p w14:paraId="316FEA63" w14:textId="5D31FF68" w:rsidR="00A7407D" w:rsidRDefault="00000000" w:rsidP="009A36DA">
            <w:pPr>
              <w:jc w:val="center"/>
              <w:rPr>
                <w:rFonts w:ascii="Calibri" w:eastAsia="Times New Roman" w:hAnsi="Calibri" w:cs="Times New Roman"/>
                <w:iCs/>
              </w:rPr>
            </w:pPr>
            <m:oMathPara>
              <m:oMath>
                <m:sSup>
                  <m:sSupPr>
                    <m:ctrlPr>
                      <w:rPr>
                        <w:rFonts w:ascii="Cambria Math" w:eastAsia="Times New Roman" w:hAnsi="Cambria Math" w:cs="Times New Roman"/>
                        <w:i/>
                        <w:iCs/>
                      </w:rPr>
                    </m:ctrlPr>
                  </m:sSupPr>
                  <m:e>
                    <m:r>
                      <w:rPr>
                        <w:rFonts w:ascii="Cambria Math" w:eastAsia="Times New Roman" w:hAnsi="Cambria Math" w:cs="Times New Roman"/>
                      </w:rPr>
                      <m:t>R</m:t>
                    </m:r>
                  </m:e>
                  <m:sup>
                    <m:r>
                      <w:rPr>
                        <w:rFonts w:ascii="Cambria Math" w:eastAsia="Times New Roman" w:hAnsi="Cambria Math" w:cs="Times New Roman"/>
                      </w:rPr>
                      <m:t>2</m:t>
                    </m:r>
                  </m:sup>
                </m:sSup>
                <m:r>
                  <w:rPr>
                    <w:rFonts w:ascii="Cambria Math" w:eastAsia="Times New Roman" w:hAnsi="Cambria Math" w:cs="Times New Roman"/>
                  </w:rPr>
                  <m:t>=1-</m:t>
                </m:r>
                <m:f>
                  <m:fPr>
                    <m:ctrlPr>
                      <w:rPr>
                        <w:rFonts w:ascii="Cambria Math" w:eastAsia="Times New Roman" w:hAnsi="Cambria Math" w:cs="Times New Roman"/>
                        <w:i/>
                        <w:iCs/>
                      </w:rPr>
                    </m:ctrlPr>
                  </m:fPr>
                  <m:num>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e>
                            </m:d>
                          </m:e>
                          <m:sup>
                            <m:r>
                              <w:rPr>
                                <w:rFonts w:ascii="Cambria Math" w:eastAsia="Times New Roman" w:hAnsi="Cambria Math" w:cs="Times New Roman"/>
                              </w:rPr>
                              <m:t>2</m:t>
                            </m:r>
                          </m:sup>
                        </m:sSup>
                      </m:e>
                    </m:nary>
                  </m:num>
                  <m:den>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r>
                                  <w:rPr>
                                    <w:rFonts w:ascii="Cambria Math" w:eastAsia="Times New Roman" w:hAnsi="Cambria Math" w:cs="Times New Roman"/>
                                  </w:rPr>
                                  <m:t>-</m:t>
                                </m:r>
                                <m:acc>
                                  <m:accPr>
                                    <m:chr m:val="̅"/>
                                    <m:ctrlPr>
                                      <w:rPr>
                                        <w:rFonts w:ascii="Cambria Math" w:eastAsia="Times New Roman" w:hAnsi="Cambria Math" w:cs="Times New Roman"/>
                                        <w:i/>
                                        <w:iCs/>
                                      </w:rPr>
                                    </m:ctrlPr>
                                  </m:accPr>
                                  <m:e>
                                    <m:r>
                                      <w:rPr>
                                        <w:rFonts w:ascii="Cambria Math" w:eastAsia="Times New Roman" w:hAnsi="Cambria Math" w:cs="Times New Roman"/>
                                      </w:rPr>
                                      <m:t>t</m:t>
                                    </m:r>
                                  </m:e>
                                </m:acc>
                              </m:e>
                            </m:d>
                          </m:e>
                          <m:sup>
                            <m:r>
                              <w:rPr>
                                <w:rFonts w:ascii="Cambria Math" w:eastAsia="Times New Roman" w:hAnsi="Cambria Math" w:cs="Times New Roman"/>
                              </w:rPr>
                              <m:t>2</m:t>
                            </m:r>
                          </m:sup>
                        </m:sSup>
                      </m:e>
                    </m:nary>
                  </m:den>
                </m:f>
                <m:r>
                  <w:rPr>
                    <w:rFonts w:ascii="Cambria Math" w:eastAsia="Times New Roman" w:hAnsi="Cambria Math" w:cs="Times New Roman"/>
                  </w:rPr>
                  <m:t>=1-</m:t>
                </m:r>
                <m:f>
                  <m:fPr>
                    <m:ctrlPr>
                      <w:rPr>
                        <w:rFonts w:ascii="Cambria Math" w:eastAsia="Times New Roman" w:hAnsi="Cambria Math" w:cs="Times New Roman"/>
                        <w:i/>
                        <w:iCs/>
                      </w:rPr>
                    </m:ctrlPr>
                  </m:fPr>
                  <m:num>
                    <m:r>
                      <m:rPr>
                        <m:sty m:val="p"/>
                      </m:rPr>
                      <w:rPr>
                        <w:rFonts w:ascii="Cambria Math" w:eastAsia="Times New Roman" w:hAnsi="Cambria Math" w:cs="Times New Roman"/>
                      </w:rPr>
                      <m:t>MSE</m:t>
                    </m:r>
                  </m:num>
                  <m:den>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t</m:t>
                        </m:r>
                      </m:sub>
                    </m:sSub>
                  </m:den>
                </m:f>
              </m:oMath>
            </m:oMathPara>
          </w:p>
        </w:tc>
        <w:tc>
          <w:tcPr>
            <w:tcW w:w="2832" w:type="dxa"/>
          </w:tcPr>
          <w:p w14:paraId="2D7F99E7" w14:textId="51856065" w:rsidR="00864B77" w:rsidRPr="00FD4D10" w:rsidRDefault="00000000" w:rsidP="00065C30">
            <m:oMath>
              <m:acc>
                <m:accPr>
                  <m:chr m:val="̅"/>
                  <m:ctrlPr>
                    <w:rPr>
                      <w:rFonts w:ascii="Cambria Math" w:hAnsi="Cambria Math"/>
                      <w:i/>
                    </w:rPr>
                  </m:ctrlPr>
                </m:accPr>
                <m:e>
                  <m:r>
                    <w:rPr>
                      <w:rFonts w:ascii="Cambria Math" w:hAnsi="Cambria Math"/>
                    </w:rPr>
                    <m:t>t</m:t>
                  </m:r>
                </m:e>
              </m:acc>
            </m:oMath>
            <w:r w:rsidR="00FD4D10">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D4D10">
              <w:t xml:space="preserve"> são, respectivamente, a média e a variância amostrais dos </w:t>
            </w:r>
            <w:r w:rsidR="00FD4D10">
              <w:rPr>
                <w:i/>
                <w:iCs/>
              </w:rPr>
              <w:t>targets</w:t>
            </w:r>
            <w:r w:rsidR="00FD4D10">
              <w:t>.</w:t>
            </w:r>
          </w:p>
        </w:tc>
      </w:tr>
    </w:tbl>
    <w:p w14:paraId="5E7ADF39" w14:textId="77777777" w:rsidR="009F2149" w:rsidRDefault="009F2149" w:rsidP="009F2149"/>
    <w:p w14:paraId="7A589AAE" w14:textId="09DE6634" w:rsidR="00A870B4" w:rsidRDefault="00864B77" w:rsidP="00864B77">
      <w:pPr>
        <w:pStyle w:val="Ttulo3"/>
      </w:pPr>
      <w:r>
        <w:lastRenderedPageBreak/>
        <w:t>Nota sobre o Coeficiente de Determinação</w:t>
      </w:r>
    </w:p>
    <w:p w14:paraId="4305FA37" w14:textId="2C9ECBD0" w:rsidR="00F71F0A" w:rsidRPr="00F71F0A" w:rsidRDefault="00F71F0A" w:rsidP="00F71F0A">
      <w:pPr>
        <w:pStyle w:val="Ttulo4"/>
      </w:pPr>
      <w:r>
        <w:t>Modelos lineares</w:t>
      </w:r>
    </w:p>
    <w:p w14:paraId="0832580E" w14:textId="464AD886" w:rsidR="00864B77" w:rsidRDefault="00864B77" w:rsidP="00864B77">
      <w:r>
        <w:t>O coeficiente de determinação surge naturalmente para avaliação de modelos de regressão lineares. Para esses modelos, a seguinte expressão é valida</w:t>
      </w:r>
      <w:r w:rsidR="006F6C76">
        <w:t xml:space="preserve"> </w:t>
      </w:r>
      <w:sdt>
        <w:sdtPr>
          <w:id w:val="1361786500"/>
          <w:citation/>
        </w:sdtPr>
        <w:sdtContent>
          <w:r w:rsidR="006F6C76">
            <w:fldChar w:fldCharType="begin"/>
          </w:r>
          <w:r w:rsidR="006F6C76">
            <w:instrText xml:space="preserve">CITATION Cha12 \p 68 \l 1046 </w:instrText>
          </w:r>
          <w:r w:rsidR="006F6C76">
            <w:fldChar w:fldCharType="separate"/>
          </w:r>
          <w:r w:rsidR="00F71F0A" w:rsidRPr="00F71F0A">
            <w:rPr>
              <w:noProof/>
            </w:rPr>
            <w:t>[10, p. 68]</w:t>
          </w:r>
          <w:r w:rsidR="006F6C76">
            <w:fldChar w:fldCharType="end"/>
          </w:r>
        </w:sdtContent>
      </w:sdt>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F71F0A" w14:paraId="42ED281E" w14:textId="77777777" w:rsidTr="00F348A3">
        <w:tc>
          <w:tcPr>
            <w:tcW w:w="350" w:type="pct"/>
          </w:tcPr>
          <w:p w14:paraId="75D23BEC" w14:textId="77777777" w:rsidR="00F71F0A" w:rsidRDefault="00F71F0A" w:rsidP="00F348A3"/>
        </w:tc>
        <w:tc>
          <w:tcPr>
            <w:tcW w:w="4300" w:type="pct"/>
            <w:vAlign w:val="center"/>
          </w:tcPr>
          <w:p w14:paraId="10DC20D0" w14:textId="77777777" w:rsidR="00F71F0A" w:rsidRPr="00B20678" w:rsidRDefault="00000000" w:rsidP="00F71F0A">
            <w:pPr>
              <w:rPr>
                <w:iCs/>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1D51C572" w14:textId="6C4E3F37" w:rsidR="00F71F0A" w:rsidRPr="00C056DA" w:rsidRDefault="00F71F0A" w:rsidP="00F348A3">
            <w:pPr>
              <w:jc w:val="center"/>
            </w:pPr>
          </w:p>
        </w:tc>
        <w:tc>
          <w:tcPr>
            <w:tcW w:w="350" w:type="pct"/>
            <w:vAlign w:val="center"/>
          </w:tcPr>
          <w:p w14:paraId="651071DD" w14:textId="6026F8BA" w:rsidR="00F71F0A" w:rsidRDefault="00F71F0A" w:rsidP="00F348A3">
            <w:pPr>
              <w:keepNext/>
              <w:jc w:val="right"/>
            </w:pPr>
            <w:bookmarkStart w:id="83" w:name="_Ref155297666"/>
            <w:r>
              <w:t>(</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Equação \* ARABIC \s 1 </w:instrText>
            </w:r>
            <w:r>
              <w:fldChar w:fldCharType="separate"/>
            </w:r>
            <w:r>
              <w:rPr>
                <w:noProof/>
              </w:rPr>
              <w:t>1</w:t>
            </w:r>
            <w:r>
              <w:rPr>
                <w:noProof/>
              </w:rPr>
              <w:fldChar w:fldCharType="end"/>
            </w:r>
            <w:r>
              <w:t>)</w:t>
            </w:r>
            <w:bookmarkEnd w:id="83"/>
          </w:p>
        </w:tc>
      </w:tr>
    </w:tbl>
    <w:p w14:paraId="5C46001B" w14:textId="68C76E30" w:rsidR="00B20678" w:rsidRDefault="00B20678" w:rsidP="00864B77">
      <w:pPr>
        <w:rPr>
          <w:iCs/>
        </w:rPr>
      </w:pPr>
      <w:r>
        <w:rPr>
          <w:iCs/>
        </w:rPr>
        <w:t>em que</w:t>
      </w:r>
      <w:r w:rsidR="006F6C76">
        <w:rPr>
          <w:iCs/>
        </w:rPr>
        <w:t xml:space="preserve"> </w:t>
      </w:r>
      <w:sdt>
        <w:sdtPr>
          <w:rPr>
            <w:iCs/>
          </w:rPr>
          <w:id w:val="1228185159"/>
          <w:citation/>
        </w:sdtPr>
        <w:sdtContent>
          <w:r w:rsidR="006F6C76">
            <w:rPr>
              <w:iCs/>
            </w:rPr>
            <w:fldChar w:fldCharType="begin"/>
          </w:r>
          <w:r w:rsidR="006F6C76">
            <w:rPr>
              <w:iCs/>
            </w:rPr>
            <w:instrText xml:space="preserve">CITATION Cha12 \p 44 \l 1046 </w:instrText>
          </w:r>
          <w:r w:rsidR="006F6C76">
            <w:rPr>
              <w:iCs/>
            </w:rPr>
            <w:fldChar w:fldCharType="separate"/>
          </w:r>
          <w:r w:rsidR="00F71F0A" w:rsidRPr="00F71F0A">
            <w:rPr>
              <w:noProof/>
            </w:rPr>
            <w:t>[10, p. 44]</w:t>
          </w:r>
          <w:r w:rsidR="006F6C76">
            <w:rPr>
              <w:iCs/>
            </w:rPr>
            <w:fldChar w:fldCharType="end"/>
          </w:r>
        </w:sdtContent>
      </w:sdt>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950"/>
      </w:tblGrid>
      <w:tr w:rsidR="00B20678" w:rsidRPr="00F71F0A" w14:paraId="0AB73523" w14:textId="77777777" w:rsidTr="00F71F0A">
        <w:tc>
          <w:tcPr>
            <w:tcW w:w="3544" w:type="dxa"/>
          </w:tcPr>
          <w:p w14:paraId="50B987CE" w14:textId="44178E49" w:rsidR="00B20678" w:rsidRPr="00F71F0A" w:rsidRDefault="00000000" w:rsidP="00F71F0A">
            <w:pPr>
              <w:rPr>
                <w:iCs/>
              </w:rPr>
            </w:pPr>
            <m:oMathPara>
              <m:oMathParaPr>
                <m:jc m:val="left"/>
              </m:oMathParaPr>
              <m:oMath>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r>
                  <m:rPr>
                    <m:sty m:val="p"/>
                  </m:rPr>
                  <w:rPr>
                    <w:rFonts w:ascii="Cambria Math" w:hAnsi="Cambria Math"/>
                  </w:rPr>
                  <m:t>=MSE×</m:t>
                </m:r>
                <m:r>
                  <w:rPr>
                    <w:rFonts w:ascii="Cambria Math" w:hAnsi="Cambria Math"/>
                  </w:rPr>
                  <m:t>N=</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tc>
        <w:tc>
          <w:tcPr>
            <w:tcW w:w="4950" w:type="dxa"/>
            <w:vAlign w:val="center"/>
          </w:tcPr>
          <w:p w14:paraId="342800F5" w14:textId="4DA1676A" w:rsidR="00F71F0A" w:rsidRPr="00F71F0A" w:rsidRDefault="00F71F0A" w:rsidP="00F71F0A">
            <w:pPr>
              <w:rPr>
                <w:i/>
              </w:rPr>
            </w:pPr>
            <w:r w:rsidRPr="00F71F0A">
              <w:rPr>
                <w:iCs/>
              </w:rPr>
              <w:t>:</w:t>
            </w:r>
            <w:r w:rsidR="00B20678" w:rsidRPr="00F71F0A">
              <w:rPr>
                <w:i/>
              </w:rPr>
              <w:t xml:space="preserve">Sum </w:t>
            </w:r>
            <w:proofErr w:type="spellStart"/>
            <w:r w:rsidR="00B20678" w:rsidRPr="00F71F0A">
              <w:rPr>
                <w:i/>
              </w:rPr>
              <w:t>of</w:t>
            </w:r>
            <w:proofErr w:type="spellEnd"/>
            <w:r w:rsidR="00B20678" w:rsidRPr="00F71F0A">
              <w:rPr>
                <w:i/>
              </w:rPr>
              <w:t xml:space="preserve"> </w:t>
            </w:r>
            <w:proofErr w:type="spellStart"/>
            <w:r w:rsidR="00B20678" w:rsidRPr="00F71F0A">
              <w:rPr>
                <w:i/>
              </w:rPr>
              <w:t>Squared</w:t>
            </w:r>
            <w:proofErr w:type="spellEnd"/>
            <w:r w:rsidR="00B20678" w:rsidRPr="00F71F0A">
              <w:rPr>
                <w:i/>
              </w:rPr>
              <w:t xml:space="preserve"> </w:t>
            </w:r>
            <w:proofErr w:type="spellStart"/>
            <w:r w:rsidR="006F6C76" w:rsidRPr="00F71F0A">
              <w:rPr>
                <w:i/>
              </w:rPr>
              <w:t>R</w:t>
            </w:r>
            <w:r w:rsidR="00B20678" w:rsidRPr="00F71F0A">
              <w:rPr>
                <w:i/>
              </w:rPr>
              <w:t>esiduals</w:t>
            </w:r>
            <w:proofErr w:type="spellEnd"/>
            <w:r w:rsidRPr="00F71F0A">
              <w:rPr>
                <w:i/>
              </w:rPr>
              <w:t xml:space="preserve"> </w:t>
            </w:r>
            <w:r w:rsidRPr="00F71F0A">
              <w:rPr>
                <w:iCs/>
              </w:rPr>
              <w:t xml:space="preserve">(também chamada de variância </w:t>
            </w:r>
            <w:r>
              <w:rPr>
                <w:iCs/>
              </w:rPr>
              <w:t>não explicada pelo modelo</w:t>
            </w:r>
            <w:r w:rsidRPr="00F71F0A">
              <w:rPr>
                <w:iCs/>
              </w:rPr>
              <w:t>)</w:t>
            </w:r>
          </w:p>
          <w:p w14:paraId="789BC3E6" w14:textId="4796B10F" w:rsidR="00F71F0A" w:rsidRPr="00F71F0A" w:rsidRDefault="00F71F0A" w:rsidP="00F71F0A">
            <w:pPr>
              <w:rPr>
                <w:iCs/>
              </w:rPr>
            </w:pPr>
          </w:p>
        </w:tc>
      </w:tr>
      <w:tr w:rsidR="00B20678" w:rsidRPr="00981BC9" w14:paraId="7BBA6A48" w14:textId="77777777" w:rsidTr="00F71F0A">
        <w:tc>
          <w:tcPr>
            <w:tcW w:w="3544" w:type="dxa"/>
          </w:tcPr>
          <w:p w14:paraId="5AC1EC75" w14:textId="09780AC6" w:rsidR="00B20678" w:rsidRPr="00F71F0A" w:rsidRDefault="00000000" w:rsidP="00B20678">
            <w:pPr>
              <w:jc w:val="center"/>
              <w:rPr>
                <w:rFonts w:ascii="Calibri" w:eastAsia="Times New Roman" w:hAnsi="Calibri" w:cs="Times New Roman"/>
                <w:i/>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tot</m:t>
                    </m:r>
                  </m:sub>
                </m:sSub>
                <m:r>
                  <m:rPr>
                    <m:sty m:val="p"/>
                  </m:rP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S</m:t>
                    </m:r>
                  </m:e>
                  <m:sub>
                    <m:r>
                      <w:rPr>
                        <w:rFonts w:ascii="Cambria Math" w:eastAsia="Times New Roman" w:hAnsi="Cambria Math" w:cs="Times New Roman"/>
                        <w:lang w:val="en-US"/>
                      </w:rPr>
                      <m:t>t</m:t>
                    </m:r>
                  </m:sub>
                </m:sSub>
                <m:r>
                  <w:rPr>
                    <w:rFonts w:ascii="Cambria Math" w:eastAsia="Times New Roman" w:hAnsi="Cambria Math" w:cs="Times New Roman"/>
                    <w:lang w:val="en-US"/>
                  </w:rPr>
                  <m:t>×N=</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t</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5C992F5A" w14:textId="4409325D" w:rsidR="00B20678" w:rsidRPr="00B20678" w:rsidRDefault="00F71F0A" w:rsidP="00F71F0A">
            <w:pPr>
              <w:rPr>
                <w:iCs/>
                <w:lang w:val="en-US"/>
              </w:rPr>
            </w:pPr>
            <w:proofErr w:type="gramStart"/>
            <w:r w:rsidRPr="00F71F0A">
              <w:rPr>
                <w:iCs/>
                <w:lang w:val="en-US"/>
              </w:rPr>
              <w:t>:</w:t>
            </w:r>
            <w:r w:rsidR="00B20678" w:rsidRPr="006F6C76">
              <w:rPr>
                <w:i/>
                <w:lang w:val="en-US"/>
              </w:rPr>
              <w:t>Total</w:t>
            </w:r>
            <w:proofErr w:type="gramEnd"/>
            <w:r w:rsidR="00B20678" w:rsidRPr="006F6C76">
              <w:rPr>
                <w:i/>
                <w:lang w:val="en-US"/>
              </w:rPr>
              <w:t xml:space="preserve"> Sum of Squared Deviations</w:t>
            </w:r>
          </w:p>
        </w:tc>
      </w:tr>
      <w:tr w:rsidR="00B20678" w:rsidRPr="00F71F0A" w14:paraId="268CE1FA" w14:textId="77777777" w:rsidTr="00F71F0A">
        <w:tc>
          <w:tcPr>
            <w:tcW w:w="3544" w:type="dxa"/>
          </w:tcPr>
          <w:p w14:paraId="6C2A754D" w14:textId="124DBF4B" w:rsidR="00B20678" w:rsidRPr="00F71F0A" w:rsidRDefault="00000000" w:rsidP="00864B77">
            <w:pPr>
              <w:rPr>
                <w:rFonts w:ascii="Calibri" w:eastAsia="Times New Roman" w:hAnsi="Calibri" w:cs="Times New Roman"/>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reg</m:t>
                    </m:r>
                  </m:sub>
                </m:sSub>
                <m:r>
                  <w:rPr>
                    <w:rFonts w:ascii="Cambria Math" w:eastAsia="Times New Roman" w:hAnsi="Cambria Math" w:cs="Times New Roman"/>
                    <w:lang w:val="en-US"/>
                  </w:rPr>
                  <m:t>=</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y</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33E3003D" w14:textId="2FDDDFFF" w:rsidR="00B20678" w:rsidRPr="00F71F0A" w:rsidRDefault="00F71F0A" w:rsidP="00F71F0A">
            <w:pPr>
              <w:rPr>
                <w:iCs/>
              </w:rPr>
            </w:pPr>
            <w:r w:rsidRPr="00F71F0A">
              <w:rPr>
                <w:iCs/>
              </w:rPr>
              <w:t>:</w:t>
            </w:r>
            <w:r w:rsidR="006F6C76" w:rsidRPr="00F71F0A">
              <w:rPr>
                <w:i/>
              </w:rPr>
              <w:t xml:space="preserve">Sum </w:t>
            </w:r>
            <w:proofErr w:type="spellStart"/>
            <w:r w:rsidR="006F6C76" w:rsidRPr="00F71F0A">
              <w:rPr>
                <w:i/>
              </w:rPr>
              <w:t>of</w:t>
            </w:r>
            <w:proofErr w:type="spellEnd"/>
            <w:r w:rsidR="006F6C76" w:rsidRPr="00F71F0A">
              <w:rPr>
                <w:i/>
              </w:rPr>
              <w:t xml:space="preserve"> </w:t>
            </w:r>
            <w:proofErr w:type="spellStart"/>
            <w:r w:rsidR="006F6C76" w:rsidRPr="00F71F0A">
              <w:rPr>
                <w:i/>
              </w:rPr>
              <w:t>Squared</w:t>
            </w:r>
            <w:proofErr w:type="spellEnd"/>
            <w:r w:rsidR="006F6C76" w:rsidRPr="00F71F0A">
              <w:rPr>
                <w:i/>
              </w:rPr>
              <w:t xml:space="preserve"> </w:t>
            </w:r>
            <w:proofErr w:type="spellStart"/>
            <w:r w:rsidR="006F6C76" w:rsidRPr="00F71F0A">
              <w:rPr>
                <w:i/>
              </w:rPr>
              <w:t>residuals</w:t>
            </w:r>
            <w:proofErr w:type="spellEnd"/>
            <w:r w:rsidR="006F6C76" w:rsidRPr="00F71F0A">
              <w:rPr>
                <w:i/>
              </w:rPr>
              <w:t xml:space="preserve"> </w:t>
            </w:r>
            <w:proofErr w:type="spellStart"/>
            <w:r w:rsidR="006F6C76" w:rsidRPr="00F71F0A">
              <w:rPr>
                <w:i/>
              </w:rPr>
              <w:t>when</w:t>
            </w:r>
            <w:proofErr w:type="spellEnd"/>
            <w:r w:rsidR="006F6C76" w:rsidRPr="00F71F0A">
              <w:rPr>
                <w:i/>
              </w:rPr>
              <w:t xml:space="preserve"> </w:t>
            </w:r>
            <w:proofErr w:type="spellStart"/>
            <w:r w:rsidR="006F6C76" w:rsidRPr="00F71F0A">
              <w:rPr>
                <w:i/>
              </w:rPr>
              <w:t>considering</w:t>
            </w:r>
            <w:proofErr w:type="spellEnd"/>
            <w:r w:rsidR="006F6C76" w:rsidRPr="00F71F0A">
              <w:rPr>
                <w:i/>
              </w:rPr>
              <w:t xml:space="preserve"> </w:t>
            </w:r>
            <w:proofErr w:type="spellStart"/>
            <w:r w:rsidR="006F6C76" w:rsidRPr="00F71F0A">
              <w:rPr>
                <w:i/>
              </w:rPr>
              <w:t>Regression</w:t>
            </w:r>
            <w:proofErr w:type="spellEnd"/>
            <w:r w:rsidRPr="00F71F0A">
              <w:rPr>
                <w:i/>
              </w:rPr>
              <w:t xml:space="preserve"> </w:t>
            </w:r>
            <w:r w:rsidRPr="00F71F0A">
              <w:rPr>
                <w:iCs/>
              </w:rPr>
              <w:t xml:space="preserve">(também chamada de </w:t>
            </w:r>
            <w:proofErr w:type="spellStart"/>
            <w:r w:rsidRPr="00F71F0A">
              <w:rPr>
                <w:iCs/>
              </w:rPr>
              <w:t>variiância</w:t>
            </w:r>
            <w:proofErr w:type="spellEnd"/>
            <w:r w:rsidRPr="00F71F0A">
              <w:rPr>
                <w:iCs/>
              </w:rPr>
              <w:t xml:space="preserve"> explicada pelo</w:t>
            </w:r>
            <w:r>
              <w:rPr>
                <w:iCs/>
              </w:rPr>
              <w:t xml:space="preserve"> modelo</w:t>
            </w:r>
            <w:r w:rsidRPr="00F71F0A">
              <w:rPr>
                <w:iCs/>
              </w:rPr>
              <w:t>)</w:t>
            </w:r>
          </w:p>
        </w:tc>
      </w:tr>
    </w:tbl>
    <w:p w14:paraId="4BE2943C" w14:textId="77777777" w:rsidR="00B20678" w:rsidRPr="00F71F0A" w:rsidRDefault="00B20678" w:rsidP="00864B77">
      <w:pPr>
        <w:rPr>
          <w:iCs/>
        </w:rPr>
      </w:pPr>
    </w:p>
    <w:p w14:paraId="180D94CF" w14:textId="3DCAA8F2" w:rsidR="00F71F0A" w:rsidRDefault="006F6C76" w:rsidP="00864B77">
      <w:r w:rsidRPr="006F6C76">
        <w:rPr>
          <w:iCs/>
        </w:rPr>
        <w:t>O que esse coeficiente i</w:t>
      </w:r>
      <w:r>
        <w:rPr>
          <w:iCs/>
        </w:rPr>
        <w:t xml:space="preserve">ndica é a proporção de desvio quadrático quando consideramos que os valores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Pr>
          <w:iCs/>
        </w:rPr>
        <w:t xml:space="preserve"> da regressão são verdadeiros (mas mantendo a média verdadeira </w:t>
      </w:r>
      <m:oMath>
        <m:acc>
          <m:accPr>
            <m:chr m:val="̅"/>
            <m:ctrlPr>
              <w:rPr>
                <w:rFonts w:ascii="Cambria Math" w:hAnsi="Cambria Math"/>
                <w:i/>
                <w:iCs/>
              </w:rPr>
            </m:ctrlPr>
          </m:accPr>
          <m:e>
            <m:r>
              <w:rPr>
                <w:rFonts w:ascii="Cambria Math" w:hAnsi="Cambria Math"/>
              </w:rPr>
              <m:t>t</m:t>
            </m:r>
          </m:e>
        </m:acc>
      </m:oMath>
      <w:r>
        <w:rPr>
          <w:iCs/>
        </w:rPr>
        <w:t xml:space="preserve">) com relação ao desvio quadrático real (mantendo os valores reais </w:t>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Pr>
          <w:iCs/>
        </w:rPr>
        <w:t>).</w:t>
      </w:r>
      <w:r w:rsidR="00F71F0A">
        <w:rPr>
          <w:iCs/>
        </w:rPr>
        <w:t xml:space="preserve"> </w:t>
      </w:r>
      <w:r>
        <w:rPr>
          <w:iCs/>
        </w:rPr>
        <w:t xml:space="preserve">Apesar de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compor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tot</m:t>
            </m:r>
          </m:sub>
        </m:sSub>
      </m:oMath>
      <w:r>
        <w:rPr>
          <w:iCs/>
        </w:rPr>
        <w:t xml:space="preserve"> (observar 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rPr>
          <w:iCs/>
        </w:rPr>
        <w:t xml:space="preserve">), essa interpretação dificulta um pouco o entendimento. Podemos enxergar essa divisão apenas como uma forma de reportar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de maneira proporcional. Sozinho,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não tem muito valor interpretativo. No entanto, quando o dividimos por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estamos comparando-o a uma referência.</w:t>
      </w:r>
    </w:p>
    <w:p w14:paraId="517828DE" w14:textId="0C64E11F" w:rsidR="00F71F0A" w:rsidRDefault="00F71F0A" w:rsidP="00864B77">
      <w:pPr>
        <w:rPr>
          <w:iCs/>
        </w:rPr>
      </w:pPr>
      <w:r>
        <w:t xml:space="preserve">Outra forma de interpretar essa métrica é olhando para a primeira igualdade. O termo </w:t>
      </w:r>
      <m:oMath>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oMath>
      <w:r>
        <w:rPr>
          <w:iCs/>
        </w:rPr>
        <w:t xml:space="preserve"> pode ter uma interpretação análoga a que criamos no parágrafo anterior: é uma forma de reportar o MSE, porém, comparado a uma grandeza de referência, como a variância amostral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iCs/>
        </w:rPr>
        <w:t xml:space="preserve">. O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portanto, é o complementar disso.</w:t>
      </w:r>
    </w:p>
    <w:p w14:paraId="182B2196" w14:textId="2C762B38" w:rsidR="00F71F0A" w:rsidRDefault="00F71F0A" w:rsidP="00864B77">
      <w:r>
        <w:rPr>
          <w:iCs/>
        </w:rPr>
        <w:t xml:space="preserve">Por fim, uma última interpretação pode ser feita. O termo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xml:space="preserve"> representa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de um modelo de regressão que sempre tem como saída a média </w:t>
      </w:r>
      <m:oMath>
        <m:acc>
          <m:accPr>
            <m:chr m:val="̅"/>
            <m:ctrlPr>
              <w:rPr>
                <w:rFonts w:ascii="Cambria Math" w:hAnsi="Cambria Math"/>
                <w:i/>
                <w:iCs/>
              </w:rPr>
            </m:ctrlPr>
          </m:accPr>
          <m:e>
            <m:r>
              <w:rPr>
                <w:rFonts w:ascii="Cambria Math" w:hAnsi="Cambria Math"/>
              </w:rPr>
              <m:t>t</m:t>
            </m:r>
          </m:e>
        </m:acc>
      </m:oMath>
      <w:r>
        <w:rPr>
          <w:iCs/>
        </w:rPr>
        <w:t xml:space="preserve">. Portanto, estamos comparando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do modelo com o </w:t>
      </w:r>
      <m:oMath>
        <m:r>
          <w:rPr>
            <w:rFonts w:ascii="Cambria Math" w:hAnsi="Cambria Math"/>
          </w:rPr>
          <m:t>S</m:t>
        </m:r>
        <m:sSub>
          <m:sSubPr>
            <m:ctrlPr>
              <w:rPr>
                <w:rFonts w:ascii="Cambria Math" w:hAnsi="Cambria Math"/>
                <w:i/>
              </w:rPr>
            </m:ctrlPr>
          </m:sSubPr>
          <m:e>
            <m:r>
              <w:rPr>
                <w:rFonts w:ascii="Cambria Math" w:hAnsi="Cambria Math"/>
              </w:rPr>
              <m:t>S'</m:t>
            </m:r>
          </m:e>
          <m:sub>
            <m:r>
              <m:rPr>
                <m:sty m:val="p"/>
              </m:rPr>
              <w:rPr>
                <w:rFonts w:ascii="Cambria Math" w:hAnsi="Cambria Math"/>
              </w:rPr>
              <m:t>reg</m:t>
            </m:r>
          </m:sub>
        </m:sSub>
      </m:oMath>
      <w:r>
        <w:t xml:space="preserve"> de um modelo trivial que sempre prevê a média.</w:t>
      </w:r>
    </w:p>
    <w:p w14:paraId="25E2BFBA" w14:textId="77777777" w:rsidR="00F71F0A" w:rsidRDefault="00000000" w:rsidP="00864B77">
      <m:oMath>
        <m:sSup>
          <m:sSupPr>
            <m:ctrlPr>
              <w:rPr>
                <w:rFonts w:ascii="Cambria Math" w:hAnsi="Cambria Math"/>
                <w:i/>
                <w:vertAlign w:val="subscript"/>
              </w:rPr>
            </m:ctrlPr>
          </m:sSupPr>
          <m:e>
            <m:r>
              <w:rPr>
                <w:rFonts w:ascii="Cambria Math" w:hAnsi="Cambria Math"/>
                <w:vertAlign w:val="subscript"/>
              </w:rPr>
              <m:t>R</m:t>
            </m:r>
          </m:e>
          <m:sup>
            <m:r>
              <w:rPr>
                <w:rFonts w:ascii="Cambria Math" w:hAnsi="Cambria Math"/>
                <w:vertAlign w:val="subscript"/>
              </w:rPr>
              <m:t>2</m:t>
            </m:r>
          </m:sup>
        </m:sSup>
        <m:r>
          <w:rPr>
            <w:rFonts w:ascii="Cambria Math" w:hAnsi="Cambria Math"/>
            <w:vertAlign w:val="subscript"/>
          </w:rPr>
          <m:t>=1</m:t>
        </m:r>
      </m:oMath>
      <w:r w:rsidR="00F71F0A">
        <w:t xml:space="preserve"> quando o modelo sempre acertar as previsões, ou seja, quando </w:t>
      </w:r>
      <m:oMath>
        <m:r>
          <m:rPr>
            <m:sty m:val="p"/>
          </m:rPr>
          <w:rPr>
            <w:rFonts w:ascii="Cambria Math" w:hAnsi="Cambria Math"/>
          </w:rPr>
          <m:t>MSE=</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r>
          <w:rPr>
            <w:rFonts w:ascii="Cambria Math" w:hAnsi="Cambria Math"/>
          </w:rPr>
          <m:t>=0</m:t>
        </m:r>
      </m:oMath>
      <w:r w:rsidR="00F71F0A">
        <w:t>.</w:t>
      </w:r>
    </w:p>
    <w:p w14:paraId="7A9AD7FC"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F71F0A">
        <w:t xml:space="preserve"> quando o modelo for substituível pelo modelo que sempre prevê a média, ou seja,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r>
          <w:rPr>
            <w:rFonts w:ascii="Cambria Math" w:hAnsi="Cambria Math"/>
          </w:rPr>
          <m:t>=</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oMath>
      <w:r w:rsidR="00F71F0A">
        <w:t>.</w:t>
      </w:r>
    </w:p>
    <w:p w14:paraId="61296AAE"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F71F0A">
        <w:t xml:space="preserve"> quando o modelo for pior do que o modelo que sempre prevê a média, ou seja, </w:t>
      </w:r>
      <m:oMath>
        <m:r>
          <m:rPr>
            <m:sty m:val="p"/>
          </m:rPr>
          <w:rPr>
            <w:rFonts w:ascii="Cambria Math" w:hAnsi="Cambria Math"/>
          </w:rPr>
          <m:t>MSE&gt;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F71F0A">
        <w:t>. Nesse caso, seria melhor simplesmente prever a média.</w:t>
      </w:r>
    </w:p>
    <w:p w14:paraId="400AD392" w14:textId="23F35CA8" w:rsidR="00F71F0A" w:rsidRDefault="00F71F0A" w:rsidP="00F71F0A">
      <w:pPr>
        <w:pStyle w:val="Ttulo4"/>
      </w:pPr>
      <w:r>
        <w:t>Modelos não-lineares</w:t>
      </w:r>
    </w:p>
    <w:p w14:paraId="28E4EE4C" w14:textId="11861BF3" w:rsidR="001E1678" w:rsidRDefault="001E1678" w:rsidP="001E1678">
      <w:r>
        <w:t xml:space="preserve">Para modelos não-lineares, a equação </w:t>
      </w:r>
      <w:r>
        <w:fldChar w:fldCharType="begin"/>
      </w:r>
      <w:r>
        <w:instrText xml:space="preserve"> REF _Ref155297666 \h </w:instrText>
      </w:r>
      <w:r>
        <w:fldChar w:fldCharType="separate"/>
      </w:r>
      <w:r>
        <w:t>(</w:t>
      </w:r>
      <w:r>
        <w:rPr>
          <w:noProof/>
        </w:rPr>
        <w:t>7</w:t>
      </w:r>
      <w:r>
        <w:t>.</w:t>
      </w:r>
      <w:r>
        <w:rPr>
          <w:noProof/>
        </w:rPr>
        <w:t>1</w:t>
      </w:r>
      <w:r>
        <w:t>)</w:t>
      </w:r>
      <w:r>
        <w:fldChar w:fldCharType="end"/>
      </w:r>
      <w:r>
        <w:t xml:space="preserve"> não é válida </w:t>
      </w:r>
      <w:sdt>
        <w:sdtPr>
          <w:id w:val="-1000430732"/>
          <w:citation/>
        </w:sdtPr>
        <w:sdtContent>
          <w:r>
            <w:fldChar w:fldCharType="begin"/>
          </w:r>
          <w:r>
            <w:instrText xml:space="preserve"> CITATION OKv83 \l 1046 </w:instrText>
          </w:r>
          <w:r>
            <w:fldChar w:fldCharType="separate"/>
          </w:r>
          <w:r w:rsidRPr="001E1678">
            <w:rPr>
              <w:noProof/>
            </w:rPr>
            <w:t>[11]</w:t>
          </w:r>
          <w:r>
            <w:fldChar w:fldCharType="end"/>
          </w:r>
        </w:sdtContent>
      </w:sdt>
      <w:r>
        <w:t xml:space="preserve">. Isso porque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e, por isso, </w:t>
      </w:r>
      <m:oMath>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oMath>
      <w:r>
        <w:t>. Dessa forma, o coeficiente de determinação é dado por</w:t>
      </w:r>
    </w:p>
    <w:p w14:paraId="2FA9C36D" w14:textId="60EAE99B" w:rsidR="001E1678" w:rsidRPr="001E1678" w:rsidRDefault="00000000" w:rsidP="001E1678">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2157038E" w14:textId="2F97A3FF" w:rsidR="001E1678" w:rsidRDefault="001E1678" w:rsidP="001E1678">
      <w:r>
        <w:t xml:space="preserve">Assim como no caso linear, </w:t>
      </w:r>
      <m:oMath>
        <m:r>
          <w:rPr>
            <w:rFonts w:ascii="Cambria Math" w:hAnsi="Cambria Math"/>
          </w:rPr>
          <m:t>R≤1</m:t>
        </m:r>
      </m:oMath>
      <w:r>
        <w:t>, sendo</w:t>
      </w:r>
    </w:p>
    <w:p w14:paraId="7BAEF050" w14:textId="28F141A2"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w:r w:rsidR="001E1678">
        <w:t xml:space="preserve"> quando o modelo acertar todas as previsões;</w:t>
      </w:r>
    </w:p>
    <w:p w14:paraId="4914A391" w14:textId="1D1EA500"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1E1678">
        <w:t xml:space="preserve"> quando o modelo for equivalente a prever sempre a média;</w:t>
      </w:r>
    </w:p>
    <w:p w14:paraId="33C062B4" w14:textId="14A3248A" w:rsidR="00FB16F0"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1E1678">
        <w:t xml:space="preserve"> quando o modelo for pior do que o modelo que só prevê a média.</w:t>
      </w:r>
    </w:p>
    <w:p w14:paraId="278601CB" w14:textId="18776F1A" w:rsidR="00FB16F0" w:rsidRDefault="00FB16F0" w:rsidP="00FB16F0">
      <w:pPr>
        <w:pStyle w:val="Ttulo2"/>
        <w:rPr>
          <w:rFonts w:eastAsiaTheme="minorEastAsia"/>
        </w:rPr>
      </w:pPr>
      <w:r>
        <w:rPr>
          <w:rFonts w:eastAsiaTheme="minorEastAsia"/>
        </w:rPr>
        <w:t>Métodos de Validação</w:t>
      </w:r>
    </w:p>
    <w:p w14:paraId="1AF3893C" w14:textId="77777777" w:rsidR="00FB16F0" w:rsidRPr="00FB16F0" w:rsidRDefault="00FB16F0" w:rsidP="00FB16F0"/>
    <w:p w14:paraId="0F27895F" w14:textId="77777777" w:rsidR="00885219" w:rsidRPr="006F6C76" w:rsidRDefault="00885219" w:rsidP="001D6F27">
      <w:pPr>
        <w:pStyle w:val="IntoApncie"/>
      </w:pPr>
      <w:bookmarkStart w:id="84" w:name="_Toc153027867"/>
      <w:bookmarkEnd w:id="84"/>
    </w:p>
    <w:p w14:paraId="352A4829" w14:textId="77777777" w:rsidR="0077136C" w:rsidRPr="006F6C76" w:rsidRDefault="0077136C" w:rsidP="00955E0A"/>
    <w:p w14:paraId="7B1854E5" w14:textId="2E99DDA8" w:rsidR="00955E0A" w:rsidRDefault="00C57DC2" w:rsidP="00955E0A">
      <w:pPr>
        <w:pStyle w:val="IntoApncie"/>
      </w:pPr>
      <w:bookmarkStart w:id="85" w:name="_Toc153027868"/>
      <w:r>
        <w:lastRenderedPageBreak/>
        <w:t>Apêndices</w:t>
      </w:r>
      <w:bookmarkEnd w:id="85"/>
    </w:p>
    <w:p w14:paraId="201CA7F0" w14:textId="2D80BBE3" w:rsidR="00C57DC2" w:rsidRPr="00B23E73" w:rsidRDefault="00C57DC2" w:rsidP="00C57DC2">
      <w:r>
        <w:t>Abaixo são apresentados os apêndices.</w:t>
      </w:r>
    </w:p>
    <w:p w14:paraId="2E30FCD1" w14:textId="09323E2C" w:rsidR="00023EF3" w:rsidRDefault="00E06577" w:rsidP="00251151">
      <w:pPr>
        <w:pStyle w:val="Ttulo6"/>
      </w:pPr>
      <w:bookmarkStart w:id="86" w:name="_Ref135078636"/>
      <w:r>
        <w:lastRenderedPageBreak/>
        <w:t>Teoria da Informação</w:t>
      </w:r>
      <w:bookmarkEnd w:id="86"/>
    </w:p>
    <w:p w14:paraId="5C688E01" w14:textId="0493A596" w:rsidR="00423D39" w:rsidRDefault="00D86D23" w:rsidP="00423D39">
      <w:pPr>
        <w:pStyle w:val="Ttulo7"/>
      </w:pPr>
      <w:r>
        <w:t>Caso Discreto</w:t>
      </w:r>
    </w:p>
    <w:p w14:paraId="65A20003" w14:textId="55ABC5F7" w:rsidR="00423D39" w:rsidRDefault="00423D39" w:rsidP="00251151">
      <w:pPr>
        <w:pStyle w:val="Ttulo8"/>
      </w:pPr>
      <w:r w:rsidRPr="00251151">
        <w:t>Informação</w:t>
      </w:r>
    </w:p>
    <w:p w14:paraId="184A2680" w14:textId="2DB8F2BB" w:rsidR="0099065C" w:rsidRDefault="00423D39" w:rsidP="00D86D23">
      <w:r>
        <w:t xml:space="preserve">A </w:t>
      </w:r>
      <w:r w:rsidRPr="00FD6ECD">
        <w:rPr>
          <w:b/>
          <w:bCs/>
        </w:rPr>
        <w:t>informação</w:t>
      </w:r>
      <w:r>
        <w:t xml:space="preserve"> é uma grandeza que </w:t>
      </w:r>
      <w:r w:rsidR="005C17A1">
        <w:t xml:space="preserve">quantifica a “surpresa” causada por um valor observado </w:t>
      </w:r>
      <m:oMath>
        <m:r>
          <w:rPr>
            <w:rFonts w:ascii="Cambria Math" w:hAnsi="Cambria Math"/>
          </w:rPr>
          <m:t>x</m:t>
        </m:r>
      </m:oMath>
      <w:r w:rsidR="005C17A1">
        <w:t xml:space="preserve"> da variável aleatória </w:t>
      </w:r>
      <m:oMath>
        <m:r>
          <w:rPr>
            <w:rFonts w:ascii="Cambria Math" w:hAnsi="Cambria Math"/>
          </w:rPr>
          <m:t>X:</m:t>
        </m:r>
        <m:r>
          <m:rPr>
            <m:sty m:val="p"/>
          </m:rPr>
          <w:rPr>
            <w:rFonts w:ascii="Cambria Math" w:hAnsi="Cambria Math"/>
          </w:rPr>
          <m:t>Ω</m:t>
        </m:r>
        <m:r>
          <m:rPr>
            <m:scr m:val="script"/>
          </m:rPr>
          <w:rPr>
            <w:rFonts w:ascii="Cambria Math" w:hAnsi="Cambria Math"/>
          </w:rPr>
          <m:t>→X</m:t>
        </m:r>
      </m:oMath>
      <w:r w:rsidR="00035BC7">
        <w:t xml:space="preserve">, com p.m.f </w:t>
      </w:r>
      <m:oMath>
        <m:r>
          <w:rPr>
            <w:rFonts w:ascii="Cambria Math" w:hAnsi="Cambria Math"/>
          </w:rPr>
          <m:t>p</m:t>
        </m:r>
        <m:d>
          <m:dPr>
            <m:ctrlPr>
              <w:rPr>
                <w:rFonts w:ascii="Cambria Math" w:hAnsi="Cambria Math"/>
                <w:i/>
              </w:rPr>
            </m:ctrlPr>
          </m:dPr>
          <m:e>
            <m:r>
              <w:rPr>
                <w:rFonts w:ascii="Cambria Math" w:hAnsi="Cambria Math"/>
              </w:rPr>
              <m:t>x</m:t>
            </m:r>
          </m:e>
        </m:d>
        <m:r>
          <m:rPr>
            <m:scr m:val="double-struck"/>
          </m:rPr>
          <w:rPr>
            <w:rFonts w:ascii="Cambria Math" w:hAnsi="Cambria Math"/>
          </w:rPr>
          <m:t>=P</m:t>
        </m:r>
        <m:d>
          <m:dPr>
            <m:ctrlPr>
              <w:rPr>
                <w:rFonts w:ascii="Cambria Math" w:hAnsi="Cambria Math"/>
                <w:i/>
              </w:rPr>
            </m:ctrlPr>
          </m:dPr>
          <m:e>
            <m:r>
              <w:rPr>
                <w:rFonts w:ascii="Cambria Math" w:hAnsi="Cambria Math"/>
              </w:rPr>
              <m:t>X=x</m:t>
            </m:r>
          </m:e>
        </m:d>
      </m:oMath>
      <w:r w:rsidR="005C17A1">
        <w:t xml:space="preserve">. </w:t>
      </w:r>
      <w:r w:rsidR="00035BC7">
        <w:t>A expressão da informação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99065C" w14:paraId="18D7EFAE" w14:textId="77777777" w:rsidTr="00F87484">
        <w:tc>
          <w:tcPr>
            <w:tcW w:w="345" w:type="pct"/>
            <w:vAlign w:val="center"/>
          </w:tcPr>
          <w:p w14:paraId="32B47295" w14:textId="77777777" w:rsidR="0099065C" w:rsidRDefault="0099065C" w:rsidP="0099065C">
            <w:pPr>
              <w:jc w:val="center"/>
            </w:pPr>
          </w:p>
        </w:tc>
        <w:tc>
          <w:tcPr>
            <w:tcW w:w="4295" w:type="pct"/>
            <w:vAlign w:val="center"/>
          </w:tcPr>
          <w:tbl>
            <w:tblPr>
              <w:tblStyle w:val="Tabelacomgrade"/>
              <w:tblW w:w="0" w:type="auto"/>
              <w:jc w:val="center"/>
              <w:tblLook w:val="04A0" w:firstRow="1" w:lastRow="0" w:firstColumn="1" w:lastColumn="0" w:noHBand="0" w:noVBand="1"/>
            </w:tblPr>
            <w:tblGrid>
              <w:gridCol w:w="2123"/>
            </w:tblGrid>
            <w:tr w:rsidR="0099065C" w14:paraId="3CF57BAE" w14:textId="77777777" w:rsidTr="00ED2C92">
              <w:trPr>
                <w:trHeight w:val="397"/>
                <w:jc w:val="center"/>
              </w:trPr>
              <w:tc>
                <w:tcPr>
                  <w:tcW w:w="2123" w:type="dxa"/>
                  <w:shd w:val="clear" w:color="auto" w:fill="D9E2F3" w:themeFill="accent1" w:themeFillTint="33"/>
                  <w:vAlign w:val="center"/>
                </w:tcPr>
                <w:p w14:paraId="6B65D6FC" w14:textId="6D6CCF42" w:rsidR="0099065C" w:rsidRPr="0099065C" w:rsidRDefault="0099065C" w:rsidP="0099065C">
                  <w:pPr>
                    <w:jc w:val="center"/>
                    <w:rPr>
                      <w:rFonts w:ascii="Calibri" w:eastAsia="Times New Roman" w:hAnsi="Calibri" w:cs="Times New Roman"/>
                    </w:rPr>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4F9C8409" w14:textId="5ADD0DF1" w:rsidR="0099065C" w:rsidRPr="00C056DA" w:rsidRDefault="0099065C" w:rsidP="0099065C">
            <w:pPr>
              <w:jc w:val="center"/>
            </w:pPr>
          </w:p>
        </w:tc>
        <w:tc>
          <w:tcPr>
            <w:tcW w:w="360" w:type="pct"/>
            <w:vAlign w:val="center"/>
          </w:tcPr>
          <w:p w14:paraId="4282392B" w14:textId="28AA7618" w:rsidR="0099065C" w:rsidRDefault="00F87484" w:rsidP="00F87484">
            <w:pPr>
              <w:jc w:val="center"/>
            </w:pPr>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1</w:t>
            </w:r>
            <w:r w:rsidR="00000000">
              <w:rPr>
                <w:noProof/>
              </w:rPr>
              <w:fldChar w:fldCharType="end"/>
            </w:r>
            <w:r>
              <w:t>)</w:t>
            </w:r>
          </w:p>
        </w:tc>
      </w:tr>
    </w:tbl>
    <w:p w14:paraId="1843C091" w14:textId="77777777" w:rsidR="00F87484" w:rsidRDefault="00F87484" w:rsidP="00D86D23"/>
    <w:p w14:paraId="0443590D" w14:textId="45A2F953" w:rsidR="0099065C" w:rsidRDefault="0099065C" w:rsidP="00D86D23">
      <w:r>
        <w:t xml:space="preserve">Quando a base do logaritmo é 2, a informação é medida em </w:t>
      </w:r>
      <w:r w:rsidRPr="006A70EA">
        <w:rPr>
          <w:rStyle w:val="ForteItlicoChar"/>
        </w:rPr>
        <w:t>bits</w:t>
      </w:r>
      <w:r>
        <w:t xml:space="preserve">. Quando o logaritmo é natural, a informação é medida em </w:t>
      </w:r>
      <w:proofErr w:type="spellStart"/>
      <w:r w:rsidRPr="006A70EA">
        <w:rPr>
          <w:rStyle w:val="ForteItlicoChar"/>
        </w:rPr>
        <w:t>nats</w:t>
      </w:r>
      <w:proofErr w:type="spellEnd"/>
      <w:r>
        <w:t xml:space="preserve">. Em </w:t>
      </w:r>
      <w:r>
        <w:rPr>
          <w:i/>
          <w:iCs/>
        </w:rPr>
        <w:t>machine learning</w:t>
      </w:r>
      <w:r>
        <w:t>, usualmente utilizamos o logaritmo natural.</w:t>
      </w:r>
    </w:p>
    <w:p w14:paraId="4DD91B2E" w14:textId="66076580" w:rsidR="006677F9" w:rsidRPr="0099065C" w:rsidRDefault="006677F9" w:rsidP="00D86D23">
      <w:r>
        <w:t xml:space="preserve">Reparar que, como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 xml:space="preserve">, </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&gt;0</m:t>
        </m:r>
      </m:oMath>
      <w:r>
        <w:t>.</w:t>
      </w:r>
    </w:p>
    <w:p w14:paraId="2FDB7EEF" w14:textId="25E96407" w:rsidR="00035BC7" w:rsidRDefault="00035BC7" w:rsidP="00D86D23">
      <w:r>
        <w:t>Com isso, vemos que quanto mais raro for um evento, maior é a informação associada a ele.</w:t>
      </w:r>
      <w:r w:rsidR="0099065C">
        <w:t xml:space="preserve"> </w:t>
      </w:r>
      <w:r w:rsidR="006677F9">
        <w:t>Então, a informação de que “hoje o sol nasceu”, que tem probabilidade praticamente 1, teria informação nula, já que não é nenhuma surpresa de que o sol nasce todos os dias. Se por acaso, algum dia o sol não nascesse, a informação teria valor infinito, pois é algo com probabilidade praticamente 0 de acontecer.</w:t>
      </w:r>
    </w:p>
    <w:p w14:paraId="79D58BF5" w14:textId="249D313E" w:rsidR="00FD6ECD" w:rsidRDefault="006677F9" w:rsidP="00FD6ECD">
      <w:r>
        <w:t>Tentando dar outra interpretação intuitiva para essa grandeza, é como se ela medisse o quanto uma informação é informativa. Assim, “o sol nasceu” é pouco informativo e, por isso, tem informação nula.</w:t>
      </w:r>
    </w:p>
    <w:p w14:paraId="45F86F8F" w14:textId="3DB39B50" w:rsidR="00FD6ECD" w:rsidRDefault="00FD6ECD" w:rsidP="00FD6ECD">
      <w:r>
        <w:t xml:space="preserve">De maneira similar, podemos definir a </w:t>
      </w:r>
      <w:r w:rsidRPr="00FD6ECD">
        <w:t>informação condicional</w:t>
      </w:r>
      <w:r>
        <w:t xml:space="preserve"> como sendo a informação</w:t>
      </w:r>
      <w:r w:rsidR="00F91B86">
        <w:t xml:space="preserve"> que ainda resta</w:t>
      </w:r>
      <w:r>
        <w:t xml:space="preserve"> de um valor observado </w:t>
      </w:r>
      <m:oMath>
        <m:r>
          <w:rPr>
            <w:rFonts w:ascii="Cambria Math" w:hAnsi="Cambria Math"/>
          </w:rPr>
          <m:t>x</m:t>
        </m:r>
      </m:oMath>
      <w:r>
        <w:t xml:space="preserve"> quando se conhece um valor observado </w:t>
      </w:r>
      <m:oMath>
        <m:r>
          <w:rPr>
            <w:rFonts w:ascii="Cambria Math" w:hAnsi="Cambria Math"/>
          </w:rPr>
          <m:t>y</m:t>
        </m:r>
      </m:oMath>
      <w:r>
        <w:t xml:space="preserve"> da v.a. </w:t>
      </w:r>
      <m:oMath>
        <m:r>
          <w:rPr>
            <w:rFonts w:ascii="Cambria Math" w:hAnsi="Cambria Math"/>
          </w:rPr>
          <m:t>Y</m:t>
        </m:r>
      </m:oMath>
      <w:r>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FD6ECD" w14:paraId="6C2C28BB" w14:textId="77777777" w:rsidTr="008511E4">
        <w:tc>
          <w:tcPr>
            <w:tcW w:w="345" w:type="pct"/>
            <w:vAlign w:val="center"/>
          </w:tcPr>
          <w:p w14:paraId="713582DC" w14:textId="77777777" w:rsidR="00FD6ECD" w:rsidRDefault="00FD6ECD" w:rsidP="008511E4">
            <w:pPr>
              <w:jc w:val="center"/>
            </w:pPr>
          </w:p>
        </w:tc>
        <w:tc>
          <w:tcPr>
            <w:tcW w:w="4295" w:type="pct"/>
            <w:vAlign w:val="center"/>
          </w:tcPr>
          <w:p w14:paraId="18EF8F84" w14:textId="77E05F28" w:rsidR="00FD6ECD" w:rsidRPr="00FD6ECD" w:rsidRDefault="00FD6ECD" w:rsidP="00FD6ECD">
            <w:pPr>
              <w:spacing w:after="160" w:line="259" w:lineRule="auto"/>
              <w:jc w:val="center"/>
              <w:rPr>
                <w:rFonts w:ascii="Calibri" w:eastAsia="Times New Roman" w:hAnsi="Calibri" w:cs="Times New Roman"/>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oMath>
            </m:oMathPara>
          </w:p>
        </w:tc>
        <w:tc>
          <w:tcPr>
            <w:tcW w:w="360" w:type="pct"/>
            <w:vAlign w:val="center"/>
          </w:tcPr>
          <w:p w14:paraId="39617E04" w14:textId="1968229D" w:rsidR="00FD6ECD" w:rsidRDefault="00FD6ECD" w:rsidP="008511E4">
            <w:pPr>
              <w:jc w:val="center"/>
            </w:pPr>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2</w:t>
            </w:r>
            <w:r w:rsidR="00000000">
              <w:rPr>
                <w:noProof/>
              </w:rPr>
              <w:fldChar w:fldCharType="end"/>
            </w:r>
            <w:r>
              <w:t>)</w:t>
            </w:r>
          </w:p>
        </w:tc>
      </w:tr>
    </w:tbl>
    <w:p w14:paraId="22EE7605" w14:textId="741A0533" w:rsidR="00FD6ECD" w:rsidRDefault="00FD6ECD" w:rsidP="00FD6ECD">
      <w:r>
        <w:t>Continuamos tendo a mesma interpretação da</w:t>
      </w:r>
      <w:r w:rsidR="00F91B86">
        <w:t xml:space="preserve"> informação</w:t>
      </w:r>
      <w:r>
        <w:t xml:space="preserve">. Só trocamos a p.m.f </w:t>
      </w:r>
      <m:oMath>
        <m:r>
          <w:rPr>
            <w:rFonts w:ascii="Cambria Math" w:hAnsi="Cambria Math"/>
          </w:rPr>
          <m:t>p</m:t>
        </m:r>
        <m:d>
          <m:dPr>
            <m:ctrlPr>
              <w:rPr>
                <w:rFonts w:ascii="Cambria Math" w:hAnsi="Cambria Math"/>
                <w:i/>
              </w:rPr>
            </m:ctrlPr>
          </m:dPr>
          <m:e>
            <m:r>
              <w:rPr>
                <w:rFonts w:ascii="Cambria Math" w:hAnsi="Cambria Math"/>
              </w:rPr>
              <m:t>x</m:t>
            </m:r>
          </m:e>
        </m:d>
      </m:oMath>
      <w:r>
        <w:t xml:space="preserve"> por outra p.m.f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oMath>
      <w:r w:rsidR="00D54763">
        <w:t>.</w:t>
      </w:r>
    </w:p>
    <w:p w14:paraId="1BC6112F" w14:textId="7FA89B4C" w:rsidR="00F91B86" w:rsidRPr="00FD6ECD" w:rsidRDefault="00F91B86" w:rsidP="00FD6ECD">
      <w:r>
        <w:t xml:space="preserve">É importante ressaltar que, a informação condicional NÃO é a parcela de informação (ou “surpresa”) de </w:t>
      </w:r>
      <m:oMath>
        <m:r>
          <w:rPr>
            <w:rFonts w:ascii="Cambria Math" w:hAnsi="Cambria Math"/>
          </w:rPr>
          <m:t>x</m:t>
        </m:r>
      </m:oMath>
      <w:r>
        <w:t xml:space="preserve"> que se esvai por conhecer </w:t>
      </w:r>
      <m:oMath>
        <m:r>
          <w:rPr>
            <w:rFonts w:ascii="Cambria Math" w:hAnsi="Cambria Math"/>
          </w:rPr>
          <m:t>y</m:t>
        </m:r>
      </m:oMath>
      <w:r>
        <w:t xml:space="preserve">, ou seja, não é a </w:t>
      </w:r>
      <w:r w:rsidR="004862F9">
        <w:t xml:space="preserve">parcela da incerteza de </w:t>
      </w:r>
      <m:oMath>
        <m:r>
          <w:rPr>
            <w:rFonts w:ascii="Cambria Math" w:hAnsi="Cambria Math"/>
          </w:rPr>
          <m:t>x</m:t>
        </m:r>
      </m:oMath>
      <w:r w:rsidR="004862F9">
        <w:t xml:space="preserve"> compartilhada com </w:t>
      </w:r>
      <m:oMath>
        <m:r>
          <w:rPr>
            <w:rFonts w:ascii="Cambria Math" w:hAnsi="Cambria Math"/>
          </w:rPr>
          <m:t>y</m:t>
        </m:r>
      </m:oMath>
      <w:r w:rsidR="004862F9">
        <w:t>. Isso ficara mais claro mais para frente.</w:t>
      </w:r>
    </w:p>
    <w:p w14:paraId="4F607988" w14:textId="6C8A92A1" w:rsidR="004F3B2B" w:rsidRDefault="004F3B2B" w:rsidP="004F3B2B">
      <w:pPr>
        <w:pStyle w:val="Ttulo8"/>
      </w:pPr>
      <w:r>
        <w:t>Entropia</w:t>
      </w:r>
    </w:p>
    <w:p w14:paraId="6CCCF322" w14:textId="68166AA4" w:rsidR="004F3B2B" w:rsidRDefault="004F3B2B" w:rsidP="004F3B2B">
      <w:r>
        <w:t>A entropia é a informação média (ou “surpresa” média) de uma variável aleatória</w:t>
      </w:r>
      <w:r w:rsidR="00E3778B">
        <w:t xml:space="preserve">, ou seja, é a soma da informação para cada valor observado </w:t>
      </w:r>
      <m:oMath>
        <m:r>
          <w:rPr>
            <w:rFonts w:ascii="Cambria Math" w:hAnsi="Cambria Math"/>
          </w:rPr>
          <m:t>x</m:t>
        </m:r>
      </m:oMath>
      <w:r w:rsidR="00E3778B">
        <w:t xml:space="preserve"> ponderado pela sua probabilidade (ou “frequência”, por uma visão frequentista). Sua</w:t>
      </w:r>
      <w:r>
        <w:t xml:space="preserve"> </w:t>
      </w:r>
      <w:r w:rsidR="00E3778B">
        <w:t>expressão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3778B" w14:paraId="79FABC7E" w14:textId="77777777" w:rsidTr="008511E4">
        <w:tc>
          <w:tcPr>
            <w:tcW w:w="345" w:type="pct"/>
            <w:vAlign w:val="center"/>
          </w:tcPr>
          <w:p w14:paraId="083A6ADB" w14:textId="77777777" w:rsidR="00E3778B" w:rsidRDefault="00E3778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855"/>
            </w:tblGrid>
            <w:tr w:rsidR="00E3778B" w14:paraId="69046F79" w14:textId="77777777" w:rsidTr="00E3778B">
              <w:trPr>
                <w:trHeight w:val="680"/>
                <w:jc w:val="center"/>
              </w:trPr>
              <w:tc>
                <w:tcPr>
                  <w:tcW w:w="3855" w:type="dxa"/>
                  <w:shd w:val="clear" w:color="auto" w:fill="D9E2F3" w:themeFill="accent1" w:themeFillTint="33"/>
                  <w:vAlign w:val="center"/>
                </w:tcPr>
                <w:p w14:paraId="44220AC8" w14:textId="359D9B3B" w:rsidR="00E3778B" w:rsidRPr="00E3778B" w:rsidRDefault="00E3778B" w:rsidP="00E3778B">
                  <m:oMathPara>
                    <m:oMath>
                      <m: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6A356679" w14:textId="77777777" w:rsidR="00E3778B" w:rsidRPr="00C056DA" w:rsidRDefault="00E3778B" w:rsidP="008511E4">
            <w:pPr>
              <w:jc w:val="center"/>
            </w:pPr>
          </w:p>
        </w:tc>
        <w:tc>
          <w:tcPr>
            <w:tcW w:w="360" w:type="pct"/>
            <w:vAlign w:val="center"/>
          </w:tcPr>
          <w:p w14:paraId="1DA910EB" w14:textId="0DFCCB8B" w:rsidR="00E3778B" w:rsidRDefault="00E3778B" w:rsidP="008511E4">
            <w:pPr>
              <w:jc w:val="center"/>
            </w:pPr>
            <w:bookmarkStart w:id="87" w:name="_Ref135087391"/>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3</w:t>
            </w:r>
            <w:r w:rsidR="00000000">
              <w:rPr>
                <w:noProof/>
              </w:rPr>
              <w:fldChar w:fldCharType="end"/>
            </w:r>
            <w:r>
              <w:t>)</w:t>
            </w:r>
            <w:bookmarkEnd w:id="87"/>
          </w:p>
        </w:tc>
      </w:tr>
    </w:tbl>
    <w:p w14:paraId="48A6AAFA" w14:textId="77777777" w:rsidR="00E3778B" w:rsidRDefault="00E3778B" w:rsidP="004F3B2B"/>
    <w:p w14:paraId="51B0DAB3" w14:textId="0F764E4D" w:rsidR="00E3778B" w:rsidRPr="00E3778B" w:rsidRDefault="00E3778B" w:rsidP="004F3B2B">
      <w:r>
        <w:t xml:space="preserve">Observar que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m:oMath>
      <w:r>
        <w:t xml:space="preserve">, pois </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≤0</m:t>
        </m:r>
      </m:oMath>
      <w:r>
        <w:t xml:space="preserve">, já que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w:t>
      </w:r>
    </w:p>
    <w:p w14:paraId="10C30577" w14:textId="77777777" w:rsidR="00E3778B" w:rsidRDefault="00E3778B" w:rsidP="004F3B2B">
      <w:r>
        <w:t xml:space="preserve">A entropia é mínima quando </w:t>
      </w:r>
      <m:oMath>
        <m:r>
          <w:rPr>
            <w:rFonts w:ascii="Cambria Math" w:hAnsi="Cambria Math"/>
          </w:rPr>
          <m:t>X~</m:t>
        </m:r>
        <m:sSub>
          <m:sSubPr>
            <m:ctrlPr>
              <w:rPr>
                <w:rFonts w:ascii="Cambria Math" w:hAnsi="Cambria Math"/>
                <w:i/>
              </w:rPr>
            </m:ctrlPr>
          </m:sSubPr>
          <m:e>
            <m:r>
              <w:rPr>
                <w:rFonts w:ascii="Cambria Math" w:hAnsi="Cambria Math"/>
              </w:rPr>
              <m:t>δ</m:t>
            </m:r>
          </m:e>
          <m:sub>
            <m:r>
              <w:rPr>
                <w:rFonts w:ascii="Cambria Math" w:hAnsi="Cambria Math"/>
              </w:rPr>
              <m:t>c</m:t>
            </m:r>
          </m:sub>
        </m:sSub>
      </m:oMath>
      <w:r>
        <w:t xml:space="preserve">, ou seja, </w:t>
      </w:r>
      <m:oMath>
        <m:r>
          <m:rPr>
            <m:scr m:val="double-struck"/>
          </m:rPr>
          <w:rPr>
            <w:rFonts w:ascii="Cambria Math" w:hAnsi="Cambria Math"/>
          </w:rPr>
          <m:t>P</m:t>
        </m:r>
        <m:d>
          <m:dPr>
            <m:ctrlPr>
              <w:rPr>
                <w:rFonts w:ascii="Cambria Math" w:hAnsi="Cambria Math"/>
                <w:i/>
              </w:rPr>
            </m:ctrlPr>
          </m:dPr>
          <m:e>
            <m:r>
              <w:rPr>
                <w:rFonts w:ascii="Cambria Math" w:hAnsi="Cambria Math"/>
              </w:rPr>
              <m:t>X=c</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=1</m:t>
        </m:r>
      </m:oMath>
      <w:r>
        <w:t>. Intuitivamente, apenas um evento ocorre com probabilidade 1, de forma que não temos nenhuma “surpresa”.</w:t>
      </w:r>
    </w:p>
    <w:p w14:paraId="632BBD1E" w14:textId="0C9042BC" w:rsidR="00E3778B" w:rsidRPr="00E3778B" w:rsidRDefault="00E3778B" w:rsidP="004F3B2B">
      <w:r>
        <w:t xml:space="preserve">A entropia é máxima quando </w:t>
      </w:r>
      <m:oMath>
        <m:r>
          <w:rPr>
            <w:rFonts w:ascii="Cambria Math" w:hAnsi="Cambria Math"/>
          </w:rPr>
          <m:t>X~</m:t>
        </m:r>
        <m:r>
          <m:rPr>
            <m:scr m:val="script"/>
          </m:rPr>
          <w:rPr>
            <w:rFonts w:ascii="Cambria Math" w:hAnsi="Cambria Math"/>
          </w:rPr>
          <m:t>U</m:t>
        </m:r>
        <m:d>
          <m:dPr>
            <m:ctrlPr>
              <w:rPr>
                <w:rFonts w:ascii="Cambria Math" w:hAnsi="Cambria Math"/>
                <w:i/>
              </w:rPr>
            </m:ctrlPr>
          </m:dPr>
          <m:e>
            <m:r>
              <w:rPr>
                <w:rFonts w:ascii="Cambria Math" w:hAnsi="Cambria Math"/>
              </w:rPr>
              <m:t>a,b</m:t>
            </m:r>
          </m:e>
        </m:d>
      </m:oMath>
      <w:r>
        <w:t xml:space="preserve">. Nesse caso, a entropia é dada por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oMath>
      <w:r>
        <w:t xml:space="preserve">, com </w:t>
      </w:r>
      <m:oMath>
        <m:r>
          <w:rPr>
            <w:rFonts w:ascii="Cambria Math" w:hAnsi="Cambria Math"/>
          </w:rPr>
          <m:t>M=b-a+1</m:t>
        </m:r>
      </m:oMath>
      <w:r>
        <w:t>.</w:t>
      </w:r>
    </w:p>
    <w:p w14:paraId="5872711E" w14:textId="7799FE28" w:rsidR="00E3778B" w:rsidRDefault="00FD6ECD" w:rsidP="00E3778B">
      <w:pPr>
        <w:pStyle w:val="Ttulo8"/>
        <w:rPr>
          <w:rFonts w:eastAsiaTheme="minorEastAsia"/>
        </w:rPr>
      </w:pPr>
      <w:r>
        <w:rPr>
          <w:rFonts w:eastAsiaTheme="minorEastAsia"/>
        </w:rPr>
        <w:t>Entropia Condicional</w:t>
      </w:r>
    </w:p>
    <w:p w14:paraId="5B34E902" w14:textId="720A765C" w:rsidR="00FD6ECD" w:rsidRDefault="00FD6ECD" w:rsidP="00FD6ECD">
      <w:r>
        <w:t>É a informação</w:t>
      </w:r>
      <w:r w:rsidR="00D54763">
        <w:t xml:space="preserve"> condicional</w:t>
      </w:r>
      <w:r>
        <w:t xml:space="preserve"> média</w:t>
      </w:r>
      <w:r w:rsidR="00D54763">
        <w:t xml:space="preserve">. Dessa forma, nos baseando na eq. </w:t>
      </w:r>
      <w:r w:rsidR="00D54763">
        <w:fldChar w:fldCharType="begin"/>
      </w:r>
      <w:r w:rsidR="00D54763">
        <w:instrText xml:space="preserve"> REF _Ref135087391 \h </w:instrText>
      </w:r>
      <w:r w:rsidR="00D54763">
        <w:fldChar w:fldCharType="separate"/>
      </w:r>
      <w:r w:rsidR="00F71F0A">
        <w:t>(</w:t>
      </w:r>
      <w:r w:rsidR="00F71F0A">
        <w:rPr>
          <w:noProof/>
        </w:rPr>
        <w:t>A</w:t>
      </w:r>
      <w:r w:rsidR="00F71F0A">
        <w:t>.</w:t>
      </w:r>
      <w:r w:rsidR="00F71F0A">
        <w:rPr>
          <w:noProof/>
        </w:rPr>
        <w:t>3</w:t>
      </w:r>
      <w:r w:rsidR="00F71F0A">
        <w:t>)</w:t>
      </w:r>
      <w:r w:rsidR="00D54763">
        <w:fldChar w:fldCharType="end"/>
      </w:r>
      <w:r w:rsidR="00D54763" w:rsidRPr="00D54763">
        <w:t xml:space="preserve"> e na </w:t>
      </w:r>
      <w:r w:rsidR="00D54763" w:rsidRPr="00D54763">
        <w:rPr>
          <w:i/>
          <w:iCs/>
        </w:rPr>
        <w:t xml:space="preserve">Law </w:t>
      </w:r>
      <w:proofErr w:type="spellStart"/>
      <w:r w:rsidR="00D54763" w:rsidRPr="00D54763">
        <w:rPr>
          <w:i/>
          <w:iCs/>
        </w:rPr>
        <w:t>of</w:t>
      </w:r>
      <w:proofErr w:type="spellEnd"/>
      <w:r w:rsidR="00D54763" w:rsidRPr="00D54763">
        <w:rPr>
          <w:i/>
          <w:iCs/>
        </w:rPr>
        <w:t xml:space="preserve"> The </w:t>
      </w:r>
      <w:proofErr w:type="spellStart"/>
      <w:r w:rsidR="00D54763" w:rsidRPr="00D54763">
        <w:rPr>
          <w:i/>
          <w:iCs/>
        </w:rPr>
        <w:t>Unconscious</w:t>
      </w:r>
      <w:proofErr w:type="spellEnd"/>
      <w:r w:rsidR="00D54763" w:rsidRPr="00D54763">
        <w:rPr>
          <w:i/>
          <w:iCs/>
        </w:rPr>
        <w:t xml:space="preserve"> </w:t>
      </w:r>
      <w:proofErr w:type="spellStart"/>
      <w:r w:rsidR="00D54763" w:rsidRPr="00D54763">
        <w:rPr>
          <w:i/>
          <w:iCs/>
        </w:rPr>
        <w:t>Statistician</w:t>
      </w:r>
      <w:proofErr w:type="spellEnd"/>
      <w:r w:rsidR="00D54763" w:rsidRPr="00D54763">
        <w:rPr>
          <w:i/>
          <w:iCs/>
        </w:rPr>
        <w:t xml:space="preserve"> </w:t>
      </w:r>
      <w:r w:rsidR="00D54763" w:rsidRPr="00D54763">
        <w:t xml:space="preserve">(LOTUS) </w:t>
      </w:r>
      <w:sdt>
        <w:sdtPr>
          <w:rPr>
            <w:lang w:val="en-US"/>
          </w:rPr>
          <w:id w:val="-258910963"/>
          <w:citation/>
        </w:sdtPr>
        <w:sdtContent>
          <w:r w:rsidR="00D54763">
            <w:rPr>
              <w:lang w:val="en-US"/>
            </w:rPr>
            <w:fldChar w:fldCharType="begin"/>
          </w:r>
          <w:r w:rsidR="00D54763">
            <w:instrText xml:space="preserve">CITATION Bli19 \p 170 \l 1046 </w:instrText>
          </w:r>
          <w:r w:rsidR="00D54763">
            <w:rPr>
              <w:lang w:val="en-US"/>
            </w:rPr>
            <w:fldChar w:fldCharType="separate"/>
          </w:r>
          <w:r w:rsidR="00F71F0A" w:rsidRPr="00F71F0A">
            <w:rPr>
              <w:noProof/>
            </w:rPr>
            <w:t>[1, p. 170]</w:t>
          </w:r>
          <w:r w:rsidR="00D54763">
            <w:rPr>
              <w:lang w:val="en-US"/>
            </w:rPr>
            <w:fldChar w:fldCharType="end"/>
          </w:r>
        </w:sdtContent>
      </w:sdt>
      <w:r w:rsidR="00D54763" w:rsidRPr="00D54763">
        <w:t>, também conhecida com</w:t>
      </w:r>
      <w:r w:rsidR="00D54763">
        <w:t>o</w:t>
      </w:r>
      <w:r w:rsidR="00D54763" w:rsidRPr="00D54763">
        <w:t xml:space="preserve"> </w:t>
      </w:r>
      <w:r w:rsidR="00D54763" w:rsidRPr="00D54763">
        <w:rPr>
          <w:i/>
          <w:iCs/>
        </w:rPr>
        <w:t xml:space="preserve">Rule </w:t>
      </w:r>
      <w:proofErr w:type="spellStart"/>
      <w:r w:rsidR="00D54763" w:rsidRPr="00D54763">
        <w:rPr>
          <w:i/>
          <w:iCs/>
        </w:rPr>
        <w:t>of</w:t>
      </w:r>
      <w:proofErr w:type="spellEnd"/>
      <w:r w:rsidR="00D54763" w:rsidRPr="00D54763">
        <w:rPr>
          <w:i/>
          <w:iCs/>
        </w:rPr>
        <w:t xml:space="preserve"> </w:t>
      </w:r>
      <w:proofErr w:type="spellStart"/>
      <w:r w:rsidR="00D54763" w:rsidRPr="00D54763">
        <w:rPr>
          <w:i/>
          <w:iCs/>
        </w:rPr>
        <w:t>the</w:t>
      </w:r>
      <w:proofErr w:type="spellEnd"/>
      <w:r w:rsidR="00D54763" w:rsidRPr="00D54763">
        <w:rPr>
          <w:i/>
          <w:iCs/>
        </w:rPr>
        <w:t xml:space="preserve"> </w:t>
      </w:r>
      <w:proofErr w:type="spellStart"/>
      <w:r w:rsidR="00D54763" w:rsidRPr="00D54763">
        <w:rPr>
          <w:i/>
          <w:iCs/>
        </w:rPr>
        <w:t>Lazy</w:t>
      </w:r>
      <w:proofErr w:type="spellEnd"/>
      <w:r w:rsidR="00D54763" w:rsidRPr="00D54763">
        <w:rPr>
          <w:i/>
          <w:iCs/>
        </w:rPr>
        <w:t xml:space="preserve"> </w:t>
      </w:r>
      <w:proofErr w:type="spellStart"/>
      <w:r w:rsidR="00D54763" w:rsidRPr="00D54763">
        <w:rPr>
          <w:i/>
          <w:iCs/>
        </w:rPr>
        <w:t>Statistician</w:t>
      </w:r>
      <w:proofErr w:type="spellEnd"/>
      <w:r w:rsidR="00D54763" w:rsidRPr="00D54763">
        <w:rPr>
          <w:i/>
          <w:iCs/>
        </w:rPr>
        <w:t xml:space="preserve"> </w:t>
      </w:r>
      <w:sdt>
        <w:sdtPr>
          <w:rPr>
            <w:i/>
            <w:iCs/>
          </w:rPr>
          <w:id w:val="-2037412892"/>
          <w:citation/>
        </w:sdtPr>
        <w:sdtContent>
          <w:r w:rsidR="00D54763">
            <w:rPr>
              <w:i/>
              <w:iCs/>
            </w:rPr>
            <w:fldChar w:fldCharType="begin"/>
          </w:r>
          <w:r w:rsidR="00D54763">
            <w:rPr>
              <w:i/>
              <w:iCs/>
            </w:rPr>
            <w:instrText xml:space="preserve">CITATION Lar03 \p 48 \l 1046 </w:instrText>
          </w:r>
          <w:r w:rsidR="00D54763">
            <w:rPr>
              <w:i/>
              <w:iCs/>
            </w:rPr>
            <w:fldChar w:fldCharType="separate"/>
          </w:r>
          <w:r w:rsidR="00F71F0A" w:rsidRPr="00F71F0A">
            <w:rPr>
              <w:noProof/>
            </w:rPr>
            <w:t>[11, p. 48]</w:t>
          </w:r>
          <w:r w:rsidR="00D54763">
            <w:rPr>
              <w:i/>
              <w:iCs/>
            </w:rPr>
            <w:fldChar w:fldCharType="end"/>
          </w:r>
        </w:sdtContent>
      </w:sdt>
      <w:r w:rsidR="00D54763" w:rsidRPr="00D54763">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D54763" w14:paraId="7501F7D0" w14:textId="77777777" w:rsidTr="008511E4">
        <w:tc>
          <w:tcPr>
            <w:tcW w:w="345" w:type="pct"/>
            <w:vAlign w:val="center"/>
          </w:tcPr>
          <w:p w14:paraId="62CE7453" w14:textId="77777777" w:rsidR="00D54763" w:rsidRDefault="00D5476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5081"/>
            </w:tblGrid>
            <w:tr w:rsidR="00D54763" w14:paraId="4031D83B" w14:textId="77777777" w:rsidTr="005612F9">
              <w:trPr>
                <w:trHeight w:val="680"/>
                <w:jc w:val="center"/>
              </w:trPr>
              <w:tc>
                <w:tcPr>
                  <w:tcW w:w="5081" w:type="dxa"/>
                  <w:shd w:val="clear" w:color="auto" w:fill="D9E2F3" w:themeFill="accent1" w:themeFillTint="33"/>
                  <w:vAlign w:val="center"/>
                </w:tcPr>
                <w:p w14:paraId="25516F91" w14:textId="09EE37E4" w:rsidR="00D54763" w:rsidRPr="00E3778B" w:rsidRDefault="00D54763" w:rsidP="008511E4">
                  <m:oMathPara>
                    <m:oMath>
                      <m:r>
                        <w:rPr>
                          <w:rFonts w:ascii="Cambria Math" w:hAnsi="Cambria Math"/>
                        </w:rPr>
                        <m:t>H</m:t>
                      </m:r>
                      <m:d>
                        <m:dPr>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m:t>
                      </m:r>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oMath>
                  </m:oMathPara>
                </w:p>
              </w:tc>
            </w:tr>
          </w:tbl>
          <w:p w14:paraId="53411F02" w14:textId="77777777" w:rsidR="00D54763" w:rsidRPr="00C056DA" w:rsidRDefault="00D54763" w:rsidP="008511E4">
            <w:pPr>
              <w:jc w:val="center"/>
            </w:pPr>
          </w:p>
        </w:tc>
        <w:tc>
          <w:tcPr>
            <w:tcW w:w="360" w:type="pct"/>
            <w:vAlign w:val="center"/>
          </w:tcPr>
          <w:p w14:paraId="044F65D3" w14:textId="14CE3D53" w:rsidR="00D54763" w:rsidRDefault="00D54763" w:rsidP="008511E4">
            <w:pPr>
              <w:jc w:val="center"/>
            </w:pPr>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4</w:t>
            </w:r>
            <w:r w:rsidR="00000000">
              <w:rPr>
                <w:noProof/>
              </w:rPr>
              <w:fldChar w:fldCharType="end"/>
            </w:r>
            <w:r>
              <w:t>)</w:t>
            </w:r>
          </w:p>
        </w:tc>
      </w:tr>
    </w:tbl>
    <w:p w14:paraId="2FC32402" w14:textId="215E4BA5" w:rsidR="004A3D51" w:rsidRDefault="005612F9" w:rsidP="00D86D23">
      <w:r>
        <w:br/>
        <w:t xml:space="preserve">Lembrando que estamos encarando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m:t>
            </m:r>
          </m:e>
        </m:d>
      </m:oMath>
      <w:r>
        <w:t xml:space="preserve"> como uma função das variáveis aleatórias </w:t>
      </w:r>
      <m:oMath>
        <m:r>
          <w:rPr>
            <w:rFonts w:ascii="Cambria Math" w:hAnsi="Cambria Math"/>
          </w:rPr>
          <m:t>X</m:t>
        </m:r>
      </m:oMath>
      <w:r>
        <w:t xml:space="preserve"> e </w:t>
      </w:r>
      <m:oMath>
        <m:r>
          <w:rPr>
            <w:rFonts w:ascii="Cambria Math" w:hAnsi="Cambria Math"/>
          </w:rPr>
          <m:t>Y</m:t>
        </m:r>
      </m:oMath>
      <w:r>
        <w:t>.</w:t>
      </w:r>
    </w:p>
    <w:p w14:paraId="7CFFA8E5" w14:textId="52A86602" w:rsidR="009411E0" w:rsidRPr="00D54763" w:rsidRDefault="009411E0" w:rsidP="009411E0">
      <w:pPr>
        <w:pStyle w:val="Ttulo8"/>
      </w:pPr>
      <w:r>
        <w:t>Informação Mútua</w:t>
      </w:r>
    </w:p>
    <w:p w14:paraId="18207408" w14:textId="0D517128" w:rsidR="00D86D23" w:rsidRDefault="00593502" w:rsidP="00D86D23">
      <w:r>
        <w:t>Definimos a seguinte quantidade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D2284FF" w14:textId="77777777" w:rsidTr="008511E4">
        <w:tc>
          <w:tcPr>
            <w:tcW w:w="345" w:type="pct"/>
            <w:vAlign w:val="center"/>
          </w:tcPr>
          <w:p w14:paraId="6BCC5802" w14:textId="77777777" w:rsidR="00E454C8" w:rsidRDefault="00E454C8" w:rsidP="008511E4">
            <w:pPr>
              <w:jc w:val="center"/>
            </w:pPr>
          </w:p>
        </w:tc>
        <w:tc>
          <w:tcPr>
            <w:tcW w:w="4295" w:type="pct"/>
            <w:vAlign w:val="center"/>
          </w:tcPr>
          <w:p w14:paraId="5E1E8916" w14:textId="26212497" w:rsidR="00E454C8" w:rsidRPr="00C056DA" w:rsidRDefault="00E454C8" w:rsidP="008511E4">
            <w:pPr>
              <w:jc w:val="cente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y|x</m:t>
                            </m:r>
                          </m:e>
                        </m:d>
                      </m:num>
                      <m:den>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=I</m:t>
                </m:r>
                <m:d>
                  <m:dPr>
                    <m:ctrlPr>
                      <w:rPr>
                        <w:rFonts w:ascii="Cambria Math" w:hAnsi="Cambria Math"/>
                        <w:i/>
                      </w:rPr>
                    </m:ctrlPr>
                  </m:dPr>
                  <m:e>
                    <m:r>
                      <w:rPr>
                        <w:rFonts w:ascii="Cambria Math" w:hAnsi="Cambria Math"/>
                      </w:rPr>
                      <m:t>y;x</m:t>
                    </m:r>
                  </m:e>
                </m:d>
                <m:r>
                  <w:rPr>
                    <w:rFonts w:ascii="Cambria Math" w:hAnsi="Cambria Math"/>
                  </w:rPr>
                  <m:t>,</m:t>
                </m:r>
              </m:oMath>
            </m:oMathPara>
          </w:p>
        </w:tc>
        <w:tc>
          <w:tcPr>
            <w:tcW w:w="360" w:type="pct"/>
            <w:vAlign w:val="center"/>
          </w:tcPr>
          <w:p w14:paraId="547DE762" w14:textId="11C45C6C" w:rsidR="00E454C8" w:rsidRDefault="00E454C8" w:rsidP="008511E4">
            <w:pPr>
              <w:jc w:val="center"/>
            </w:pPr>
            <w:bookmarkStart w:id="88" w:name="_Ref135258894"/>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5</w:t>
            </w:r>
            <w:r w:rsidR="00000000">
              <w:rPr>
                <w:noProof/>
              </w:rPr>
              <w:fldChar w:fldCharType="end"/>
            </w:r>
            <w:r>
              <w:t>)</w:t>
            </w:r>
            <w:bookmarkEnd w:id="88"/>
          </w:p>
        </w:tc>
      </w:tr>
    </w:tbl>
    <w:p w14:paraId="367E4E92" w14:textId="3314E3E9" w:rsidR="00B0541D" w:rsidRDefault="00B0541D" w:rsidP="00D86D23"/>
    <w:p w14:paraId="574597DF" w14:textId="003CED16" w:rsidR="00E454C8" w:rsidRDefault="00B0541D" w:rsidP="00D86D23">
      <w:r>
        <w:t xml:space="preserve">que, em </w:t>
      </w:r>
      <w:sdt>
        <w:sdtPr>
          <w:id w:val="-1184202377"/>
          <w:citation/>
        </w:sdtPr>
        <w:sdtContent>
          <w:r>
            <w:fldChar w:fldCharType="begin"/>
          </w:r>
          <w:r>
            <w:instrText xml:space="preserve">CITATION The20 \p 56 \l 1046 </w:instrText>
          </w:r>
          <w:r>
            <w:fldChar w:fldCharType="separate"/>
          </w:r>
          <w:r w:rsidR="00F71F0A" w:rsidRPr="00F71F0A">
            <w:rPr>
              <w:noProof/>
            </w:rPr>
            <w:t>[4, p. 56]</w:t>
          </w:r>
          <w:r>
            <w:fldChar w:fldCharType="end"/>
          </w:r>
        </w:sdtContent>
      </w:sdt>
      <w:r>
        <w:t xml:space="preserve">, é chamada de informação mútua. </w:t>
      </w:r>
      <w:r w:rsidR="007F68D3">
        <w:t xml:space="preserve">Ela quantifica a informação que temos de </w:t>
      </w:r>
      <m:oMath>
        <m:r>
          <w:rPr>
            <w:rFonts w:ascii="Cambria Math" w:hAnsi="Cambria Math"/>
          </w:rPr>
          <m:t>x</m:t>
        </m:r>
      </m:oMath>
      <w:r w:rsidR="007F68D3">
        <w:t xml:space="preserve"> por conhecer </w:t>
      </w:r>
      <m:oMath>
        <m:r>
          <w:rPr>
            <w:rFonts w:ascii="Cambria Math" w:hAnsi="Cambria Math"/>
          </w:rPr>
          <m:t>y</m:t>
        </m:r>
      </m:oMath>
      <w:r w:rsidR="007F68D3">
        <w:t xml:space="preserve"> e vice-versa (já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y;x</m:t>
            </m:r>
          </m:e>
        </m:d>
      </m:oMath>
      <w:r w:rsidR="007F68D3">
        <w:t>)</w:t>
      </w:r>
      <w:r w:rsidR="004862F9">
        <w:t xml:space="preserve">, ou seja, é a parcela da informação compartilhada por </w:t>
      </w:r>
      <m:oMath>
        <m:r>
          <w:rPr>
            <w:rFonts w:ascii="Cambria Math" w:hAnsi="Cambria Math"/>
          </w:rPr>
          <m:t>x</m:t>
        </m:r>
      </m:oMath>
      <w:r w:rsidR="004862F9">
        <w:t xml:space="preserve"> e </w:t>
      </w:r>
      <m:oMath>
        <m:r>
          <w:rPr>
            <w:rFonts w:ascii="Cambria Math" w:hAnsi="Cambria Math"/>
          </w:rPr>
          <m:t>y</m:t>
        </m:r>
      </m:oMath>
      <w:r w:rsidR="007F68D3">
        <w:t xml:space="preserve">. Isso fica mais claro quando escrevemos essa quantidade como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w:t>
      </w:r>
      <m:oMath>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é a “surpresa” de </w:t>
      </w:r>
      <m:oMath>
        <m:r>
          <w:rPr>
            <w:rFonts w:ascii="Cambria Math" w:hAnsi="Cambria Math"/>
          </w:rPr>
          <m:t>x</m:t>
        </m:r>
      </m:oMath>
      <w:r w:rsidR="007F68D3">
        <w:t xml:space="preserve"> que ainda resta depois de conhecermos </w:t>
      </w:r>
      <m:oMath>
        <m:r>
          <w:rPr>
            <w:rFonts w:ascii="Cambria Math" w:hAnsi="Cambria Math"/>
          </w:rPr>
          <m:t>y</m:t>
        </m:r>
      </m:oMath>
      <w:r w:rsidR="007F68D3">
        <w:t xml:space="preserve">. Ao subtrairmos essa quantidade de </w:t>
      </w:r>
      <m:oMath>
        <m:r>
          <w:rPr>
            <w:rFonts w:ascii="Cambria Math" w:hAnsi="Cambria Math"/>
          </w:rPr>
          <m:t>I</m:t>
        </m:r>
        <m:d>
          <m:dPr>
            <m:ctrlPr>
              <w:rPr>
                <w:rFonts w:ascii="Cambria Math" w:hAnsi="Cambria Math"/>
                <w:i/>
              </w:rPr>
            </m:ctrlPr>
          </m:dPr>
          <m:e>
            <m:r>
              <w:rPr>
                <w:rFonts w:ascii="Cambria Math" w:hAnsi="Cambria Math"/>
              </w:rPr>
              <m:t>x</m:t>
            </m:r>
          </m:e>
        </m:d>
      </m:oMath>
      <w:r w:rsidR="007F68D3">
        <w:t xml:space="preserve">, que é toda a incerteza associada a </w:t>
      </w:r>
      <m:oMath>
        <m:r>
          <w:rPr>
            <w:rFonts w:ascii="Cambria Math" w:hAnsi="Cambria Math"/>
          </w:rPr>
          <m:t>x</m:t>
        </m:r>
      </m:oMath>
      <w:r w:rsidR="007F68D3">
        <w:t>, ficamos com a parcela da informação</w:t>
      </w:r>
      <w:r w:rsidR="00F91B86">
        <w:t xml:space="preserve"> de </w:t>
      </w:r>
      <m:oMath>
        <m:r>
          <w:rPr>
            <w:rFonts w:ascii="Cambria Math" w:hAnsi="Cambria Math"/>
          </w:rPr>
          <m:t>x</m:t>
        </m:r>
      </m:oMath>
      <w:r w:rsidR="00F91B86">
        <w:t xml:space="preserve"> que conhecemos plenamente só por conhecermos </w:t>
      </w:r>
      <m:oMath>
        <m:r>
          <w:rPr>
            <w:rFonts w:ascii="Cambria Math" w:hAnsi="Cambria Math"/>
          </w:rPr>
          <m:t>y</m:t>
        </m:r>
      </m:oMath>
      <w:r w:rsidR="00F91B86">
        <w:t>.</w:t>
      </w:r>
      <w:r w:rsidR="007F68D3">
        <w:t xml:space="preserve">  </w:t>
      </w:r>
      <w:r w:rsidR="004862F9">
        <w:t>A informação mútua ainda pode ser vista como a</w:t>
      </w:r>
      <w:r w:rsidR="00593502">
        <w:t xml:space="preserve"> redução da incerteza ou “surpresa” associad</w:t>
      </w:r>
      <w:r w:rsidR="004862F9">
        <w:t>a</w:t>
      </w:r>
      <w:r w:rsidR="00593502">
        <w:t xml:space="preserve"> a </w:t>
      </w:r>
      <m:oMath>
        <m:r>
          <w:rPr>
            <w:rFonts w:ascii="Cambria Math" w:hAnsi="Cambria Math"/>
          </w:rPr>
          <m:t>x</m:t>
        </m:r>
      </m:oMath>
      <w:r w:rsidR="00593502">
        <w:t xml:space="preserve"> por conhecer </w:t>
      </w:r>
      <m:oMath>
        <m:r>
          <w:rPr>
            <w:rFonts w:ascii="Cambria Math" w:hAnsi="Cambria Math"/>
          </w:rPr>
          <m:t>y</m:t>
        </m:r>
      </m:oMath>
      <w:r w:rsidR="00593502">
        <w:t>.</w:t>
      </w:r>
      <w:r w:rsidR="00E454C8">
        <w:t xml:space="preserve"> </w:t>
      </w:r>
    </w:p>
    <w:p w14:paraId="2D10B226" w14:textId="67205273" w:rsidR="00593502" w:rsidRDefault="00593502" w:rsidP="00D86D23">
      <w:r>
        <w:t xml:space="preserve">Se </w:t>
      </w:r>
      <m:oMath>
        <m:r>
          <w:rPr>
            <w:rFonts w:ascii="Cambria Math" w:hAnsi="Cambria Math"/>
          </w:rPr>
          <m:t>Y=X</m:t>
        </m:r>
      </m:oMath>
      <w:r>
        <w:t xml:space="preserve">,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=I</m:t>
        </m:r>
        <m:d>
          <m:dPr>
            <m:ctrlPr>
              <w:rPr>
                <w:rFonts w:ascii="Cambria Math" w:hAnsi="Cambria Math"/>
                <w:i/>
              </w:rPr>
            </m:ctrlPr>
          </m:dPr>
          <m:e>
            <m:r>
              <w:rPr>
                <w:rFonts w:ascii="Cambria Math" w:hAnsi="Cambria Math"/>
              </w:rPr>
              <m:t>x</m:t>
            </m:r>
          </m:e>
        </m:d>
      </m:oMath>
      <w:r>
        <w:t xml:space="preserve">, o que indica que conhecer o valor observado </w:t>
      </w:r>
      <m:oMath>
        <m:r>
          <w:rPr>
            <w:rFonts w:ascii="Cambria Math" w:hAnsi="Cambria Math"/>
          </w:rPr>
          <m:t>y</m:t>
        </m:r>
      </m:oMath>
      <w:r>
        <w:t xml:space="preserve"> reduz a “surpresa” associada a </w:t>
      </w:r>
      <m:oMath>
        <m:r>
          <w:rPr>
            <w:rFonts w:ascii="Cambria Math" w:hAnsi="Cambria Math"/>
          </w:rPr>
          <m:t>x</m:t>
        </m:r>
      </m:oMath>
      <w:r>
        <w:t xml:space="preserve"> de </w:t>
      </w:r>
      <m:oMath>
        <m:r>
          <w:rPr>
            <w:rFonts w:ascii="Cambria Math" w:hAnsi="Cambria Math"/>
          </w:rPr>
          <m:t>I</m:t>
        </m:r>
        <m:d>
          <m:dPr>
            <m:ctrlPr>
              <w:rPr>
                <w:rFonts w:ascii="Cambria Math" w:hAnsi="Cambria Math"/>
                <w:i/>
              </w:rPr>
            </m:ctrlPr>
          </m:dPr>
          <m:e>
            <m:r>
              <w:rPr>
                <w:rFonts w:ascii="Cambria Math" w:hAnsi="Cambria Math"/>
              </w:rPr>
              <m:t>x</m:t>
            </m:r>
          </m:e>
        </m:d>
      </m:oMath>
      <w:r>
        <w:t xml:space="preserve"> unidades de informação, ou seja, reduz a incerteza de </w:t>
      </w:r>
      <m:oMath>
        <m:r>
          <w:rPr>
            <w:rFonts w:ascii="Cambria Math" w:hAnsi="Cambria Math"/>
          </w:rPr>
          <m:t>x</m:t>
        </m:r>
      </m:oMath>
      <w:r>
        <w:t xml:space="preserve"> a zero. Por outro lado, se </w:t>
      </w:r>
      <m:oMath>
        <m:r>
          <w:rPr>
            <w:rFonts w:ascii="Cambria Math" w:hAnsi="Cambria Math"/>
          </w:rPr>
          <m:t>X</m:t>
        </m:r>
      </m:oMath>
      <w:r>
        <w:t xml:space="preserve"> e </w:t>
      </w:r>
      <m:oMath>
        <m:r>
          <w:rPr>
            <w:rFonts w:ascii="Cambria Math" w:hAnsi="Cambria Math"/>
          </w:rPr>
          <m:t>Y</m:t>
        </m:r>
      </m:oMath>
      <w:r>
        <w:t xml:space="preserve"> forem independentes,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o que indica que conhecer o valor </w:t>
      </w:r>
      <m:oMath>
        <m:r>
          <w:rPr>
            <w:rFonts w:ascii="Cambria Math" w:hAnsi="Cambria Math"/>
          </w:rPr>
          <m:t>y</m:t>
        </m:r>
      </m:oMath>
      <w:r>
        <w:t xml:space="preserve"> não reduz em nada a incerteza sobre </w:t>
      </w:r>
      <m:oMath>
        <m:r>
          <w:rPr>
            <w:rFonts w:ascii="Cambria Math" w:hAnsi="Cambria Math"/>
          </w:rPr>
          <m:t>x</m:t>
        </m:r>
      </m:oMath>
      <w:r w:rsidR="00E454C8">
        <w:t>.</w:t>
      </w:r>
    </w:p>
    <w:p w14:paraId="523C16CA" w14:textId="07F6E210" w:rsidR="00E454C8" w:rsidRDefault="00E454C8" w:rsidP="00D86D23">
      <w:r>
        <w:t xml:space="preserve">De forma análoga ao que foi feito para a entropia e para a entropia condicional, podemos calcular a informação mútua média associada às variáveis aleatória </w:t>
      </w:r>
      <m:oMath>
        <m:r>
          <w:rPr>
            <w:rFonts w:ascii="Cambria Math" w:hAnsi="Cambria Math"/>
          </w:rPr>
          <m:t>X</m:t>
        </m:r>
      </m:oMath>
      <w:r>
        <w:t xml:space="preserve"> e </w:t>
      </w:r>
      <m:oMath>
        <m:r>
          <w:rPr>
            <w:rFonts w:ascii="Cambria Math" w:hAnsi="Cambria Math"/>
          </w:rPr>
          <m:t>Y</m:t>
        </m:r>
      </m:oMath>
      <w:r>
        <w:t>. A informação mútua média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A758D46" w14:textId="77777777" w:rsidTr="008511E4">
        <w:tc>
          <w:tcPr>
            <w:tcW w:w="345" w:type="pct"/>
            <w:vAlign w:val="center"/>
          </w:tcPr>
          <w:p w14:paraId="337B7AD9" w14:textId="77777777" w:rsidR="00E454C8" w:rsidRDefault="00E454C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994"/>
            </w:tblGrid>
            <w:tr w:rsidR="00E454C8" w14:paraId="4E812BD9" w14:textId="77777777" w:rsidTr="00E454C8">
              <w:trPr>
                <w:trHeight w:val="680"/>
                <w:jc w:val="center"/>
              </w:trPr>
              <w:tc>
                <w:tcPr>
                  <w:tcW w:w="3994" w:type="dxa"/>
                  <w:shd w:val="clear" w:color="auto" w:fill="D9E2F3" w:themeFill="accent1" w:themeFillTint="33"/>
                  <w:vAlign w:val="center"/>
                </w:tcPr>
                <w:p w14:paraId="23249BFE" w14:textId="5DA10451" w:rsidR="00E454C8" w:rsidRPr="00E3778B" w:rsidRDefault="00E454C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oMath>
                  </m:oMathPara>
                </w:p>
              </w:tc>
            </w:tr>
          </w:tbl>
          <w:p w14:paraId="4C7C1619" w14:textId="77777777" w:rsidR="00E454C8" w:rsidRPr="00C056DA" w:rsidRDefault="00E454C8" w:rsidP="008511E4">
            <w:pPr>
              <w:jc w:val="center"/>
            </w:pPr>
          </w:p>
        </w:tc>
        <w:tc>
          <w:tcPr>
            <w:tcW w:w="360" w:type="pct"/>
            <w:vAlign w:val="center"/>
          </w:tcPr>
          <w:p w14:paraId="4F6896FF" w14:textId="111F8F4B" w:rsidR="00E454C8" w:rsidRDefault="00E454C8" w:rsidP="008511E4">
            <w:pPr>
              <w:jc w:val="center"/>
            </w:pPr>
            <w:bookmarkStart w:id="89" w:name="_Ref135258957"/>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6</w:t>
            </w:r>
            <w:r w:rsidR="00000000">
              <w:rPr>
                <w:noProof/>
              </w:rPr>
              <w:fldChar w:fldCharType="end"/>
            </w:r>
            <w:r>
              <w:t>)</w:t>
            </w:r>
            <w:bookmarkEnd w:id="89"/>
          </w:p>
        </w:tc>
      </w:tr>
    </w:tbl>
    <w:p w14:paraId="7F918A72" w14:textId="27C089B4" w:rsidR="000B070B" w:rsidRDefault="000B070B" w:rsidP="00D86D23">
      <w:r>
        <w:br/>
        <w:t xml:space="preserve">Pode ser mostrado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sendo nula somente quando </w:t>
      </w:r>
      <m:oMath>
        <m:r>
          <w:rPr>
            <w:rFonts w:ascii="Cambria Math" w:hAnsi="Cambria Math"/>
          </w:rPr>
          <m:t>X</m:t>
        </m:r>
      </m:oMath>
      <w:r>
        <w:t xml:space="preserve"> e </w:t>
      </w:r>
      <m:oMath>
        <m:r>
          <w:rPr>
            <w:rFonts w:ascii="Cambria Math" w:hAnsi="Cambria Math"/>
          </w:rPr>
          <m:t>Y</m:t>
        </m:r>
      </m:oMath>
      <w:r>
        <w:t xml:space="preserve"> forem independentes.</w:t>
      </w:r>
    </w:p>
    <w:p w14:paraId="61B4ABC6" w14:textId="2D0B5EDC" w:rsidR="000B070B" w:rsidRDefault="00E454C8" w:rsidP="00D86D23">
      <w:r>
        <w:lastRenderedPageBreak/>
        <w:t>De maneira geral,</w:t>
      </w:r>
      <w:r w:rsidR="000B070B">
        <w:t xml:space="preserve"> chamamos a quantidade definida pela eq. </w:t>
      </w:r>
      <w:r w:rsidR="000B070B">
        <w:fldChar w:fldCharType="begin"/>
      </w:r>
      <w:r w:rsidR="000B070B">
        <w:instrText xml:space="preserve"> REF _Ref135258957 \h </w:instrText>
      </w:r>
      <w:r w:rsidR="000B070B">
        <w:fldChar w:fldCharType="separate"/>
      </w:r>
      <w:r w:rsidR="00F71F0A">
        <w:t>(</w:t>
      </w:r>
      <w:r w:rsidR="00F71F0A">
        <w:rPr>
          <w:noProof/>
        </w:rPr>
        <w:t>A</w:t>
      </w:r>
      <w:r w:rsidR="00F71F0A">
        <w:t>.</w:t>
      </w:r>
      <w:r w:rsidR="00F71F0A">
        <w:rPr>
          <w:noProof/>
        </w:rPr>
        <w:t>6</w:t>
      </w:r>
      <w:r w:rsidR="00F71F0A">
        <w:t>)</w:t>
      </w:r>
      <w:r w:rsidR="000B070B">
        <w:fldChar w:fldCharType="end"/>
      </w:r>
      <w:r w:rsidR="000B070B">
        <w:t xml:space="preserve"> de </w:t>
      </w:r>
      <w:r w:rsidR="000B070B">
        <w:rPr>
          <w:rStyle w:val="Forte"/>
        </w:rPr>
        <w:t>informação mútua</w:t>
      </w:r>
      <w:r w:rsidR="000B070B" w:rsidRPr="000B070B">
        <w:t>.</w:t>
      </w:r>
      <w:r w:rsidR="000B070B">
        <w:t xml:space="preserve"> Apesar de em </w:t>
      </w:r>
      <w:sdt>
        <w:sdtPr>
          <w:id w:val="15434027"/>
          <w:citation/>
        </w:sdtPr>
        <w:sdtContent>
          <w:r w:rsidR="000B070B">
            <w:fldChar w:fldCharType="begin"/>
          </w:r>
          <w:r w:rsidR="000B070B">
            <w:instrText xml:space="preserve">CITATION The20 \p 56 \l 1046 </w:instrText>
          </w:r>
          <w:r w:rsidR="000B070B">
            <w:fldChar w:fldCharType="separate"/>
          </w:r>
          <w:r w:rsidR="00F71F0A" w:rsidRPr="00F71F0A">
            <w:rPr>
              <w:noProof/>
            </w:rPr>
            <w:t>[4, p. 56]</w:t>
          </w:r>
          <w:r w:rsidR="000B070B">
            <w:fldChar w:fldCharType="end"/>
          </w:r>
        </w:sdtContent>
      </w:sdt>
      <w:r w:rsidR="000B070B">
        <w:t xml:space="preserve">  haver uma diferenciação de nomenclatura entre a </w:t>
      </w:r>
      <w:r>
        <w:t xml:space="preserve">eq. </w:t>
      </w:r>
      <w:r>
        <w:fldChar w:fldCharType="begin"/>
      </w:r>
      <w:r>
        <w:instrText xml:space="preserve"> REF _Ref135258894 \h </w:instrText>
      </w:r>
      <w:r>
        <w:fldChar w:fldCharType="separate"/>
      </w:r>
      <w:r w:rsidR="00F71F0A">
        <w:t>(</w:t>
      </w:r>
      <w:r w:rsidR="00F71F0A">
        <w:rPr>
          <w:noProof/>
        </w:rPr>
        <w:t>A</w:t>
      </w:r>
      <w:r w:rsidR="00F71F0A">
        <w:t>.</w:t>
      </w:r>
      <w:r w:rsidR="00F71F0A">
        <w:rPr>
          <w:noProof/>
        </w:rPr>
        <w:t>5</w:t>
      </w:r>
      <w:r w:rsidR="00F71F0A">
        <w:t>)</w:t>
      </w:r>
      <w:r>
        <w:fldChar w:fldCharType="end"/>
      </w:r>
      <w:r>
        <w:t xml:space="preserve"> </w:t>
      </w:r>
      <w:r w:rsidR="000B070B">
        <w:t xml:space="preserve">e a eq. </w:t>
      </w:r>
      <w:r w:rsidR="000B070B">
        <w:fldChar w:fldCharType="begin"/>
      </w:r>
      <w:r w:rsidR="000B070B">
        <w:instrText xml:space="preserve"> REF _Ref135258957 \h </w:instrText>
      </w:r>
      <w:r w:rsidR="000B070B">
        <w:fldChar w:fldCharType="separate"/>
      </w:r>
      <w:r w:rsidR="00F71F0A">
        <w:t>(</w:t>
      </w:r>
      <w:r w:rsidR="00F71F0A">
        <w:rPr>
          <w:noProof/>
        </w:rPr>
        <w:t>A</w:t>
      </w:r>
      <w:r w:rsidR="00F71F0A">
        <w:t>.</w:t>
      </w:r>
      <w:r w:rsidR="00F71F0A">
        <w:rPr>
          <w:noProof/>
        </w:rPr>
        <w:t>6</w:t>
      </w:r>
      <w:r w:rsidR="00F71F0A">
        <w:t>)</w:t>
      </w:r>
      <w:r w:rsidR="000B070B">
        <w:fldChar w:fldCharType="end"/>
      </w:r>
      <w:r>
        <w:t>,</w:t>
      </w:r>
      <w:r w:rsidR="000B070B">
        <w:t xml:space="preserve"> normalmente a eq. </w:t>
      </w:r>
      <w:r w:rsidR="000B070B">
        <w:fldChar w:fldCharType="begin"/>
      </w:r>
      <w:r w:rsidR="000B070B">
        <w:instrText xml:space="preserve"> REF _Ref135258894 \h </w:instrText>
      </w:r>
      <w:r w:rsidR="000B070B">
        <w:fldChar w:fldCharType="separate"/>
      </w:r>
      <w:r w:rsidR="00F71F0A">
        <w:t>(</w:t>
      </w:r>
      <w:r w:rsidR="00F71F0A">
        <w:rPr>
          <w:noProof/>
        </w:rPr>
        <w:t>A</w:t>
      </w:r>
      <w:r w:rsidR="00F71F0A">
        <w:t>.</w:t>
      </w:r>
      <w:r w:rsidR="00F71F0A">
        <w:rPr>
          <w:noProof/>
        </w:rPr>
        <w:t>5</w:t>
      </w:r>
      <w:r w:rsidR="00F71F0A">
        <w:t>)</w:t>
      </w:r>
      <w:r w:rsidR="000B070B">
        <w:fldChar w:fldCharType="end"/>
      </w:r>
      <w:r w:rsidR="000B070B">
        <w:t xml:space="preserve"> não é muito comum e preferimos reservar o nome “informação mútua” para a eq. </w:t>
      </w:r>
      <w:r w:rsidR="000B070B">
        <w:fldChar w:fldCharType="begin"/>
      </w:r>
      <w:r w:rsidR="000B070B">
        <w:instrText xml:space="preserve"> REF _Ref135258957 \h </w:instrText>
      </w:r>
      <w:r w:rsidR="000B070B">
        <w:fldChar w:fldCharType="separate"/>
      </w:r>
      <w:r w:rsidR="00F71F0A">
        <w:t>(</w:t>
      </w:r>
      <w:r w:rsidR="00F71F0A">
        <w:rPr>
          <w:noProof/>
        </w:rPr>
        <w:t>A</w:t>
      </w:r>
      <w:r w:rsidR="00F71F0A">
        <w:t>.</w:t>
      </w:r>
      <w:r w:rsidR="00F71F0A">
        <w:rPr>
          <w:noProof/>
        </w:rPr>
        <w:t>6</w:t>
      </w:r>
      <w:r w:rsidR="00F71F0A">
        <w:t>)</w:t>
      </w:r>
      <w:r w:rsidR="000B070B">
        <w:fldChar w:fldCharType="end"/>
      </w:r>
      <w:r w:rsidR="000B070B">
        <w:t>.</w:t>
      </w:r>
    </w:p>
    <w:p w14:paraId="707B4BC8" w14:textId="495C028F" w:rsidR="000B070B" w:rsidRDefault="000B070B" w:rsidP="00D86D23">
      <w:r>
        <w:t xml:space="preserve">Assim, podemos ver que a informação mútua é uma ótima forma para quantificar a independência entre duas variáveis aleatórias. Com isso, vemos que outra interpretação que poderíamos fazer da informação mútua é que ela quantifica o quanto de informação </w:t>
      </w:r>
      <m:oMath>
        <m:r>
          <w:rPr>
            <w:rFonts w:ascii="Cambria Math" w:hAnsi="Cambria Math"/>
          </w:rPr>
          <m:t>X</m:t>
        </m:r>
      </m:oMath>
      <w:r>
        <w:t xml:space="preserve"> e </w:t>
      </w:r>
      <m:oMath>
        <m:r>
          <w:rPr>
            <w:rFonts w:ascii="Cambria Math" w:hAnsi="Cambria Math"/>
          </w:rPr>
          <m:t>Y</m:t>
        </m:r>
      </m:oMath>
      <w:r>
        <w:t xml:space="preserve"> compartilham entre si.</w:t>
      </w:r>
    </w:p>
    <w:p w14:paraId="14925505" w14:textId="5B19D54F" w:rsidR="000B070B" w:rsidRDefault="000B070B" w:rsidP="00D86D23">
      <w:r>
        <w:t>Por fim, reparamos que também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0B070B" w14:paraId="7CD2637F" w14:textId="77777777" w:rsidTr="008511E4">
        <w:tc>
          <w:tcPr>
            <w:tcW w:w="345" w:type="pct"/>
            <w:vAlign w:val="center"/>
          </w:tcPr>
          <w:p w14:paraId="785795B8" w14:textId="77777777" w:rsidR="000B070B" w:rsidRDefault="000B070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2801"/>
            </w:tblGrid>
            <w:tr w:rsidR="000B070B" w14:paraId="4C7D6379" w14:textId="77777777" w:rsidTr="000B070B">
              <w:trPr>
                <w:trHeight w:val="454"/>
                <w:jc w:val="center"/>
              </w:trPr>
              <w:tc>
                <w:tcPr>
                  <w:tcW w:w="2801" w:type="dxa"/>
                  <w:shd w:val="clear" w:color="auto" w:fill="D9E2F3" w:themeFill="accent1" w:themeFillTint="33"/>
                  <w:vAlign w:val="center"/>
                </w:tcPr>
                <w:p w14:paraId="5317A0B7" w14:textId="4D0CD0EC" w:rsidR="000B070B" w:rsidRPr="00E3778B" w:rsidRDefault="000B070B"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oMath>
                  </m:oMathPara>
                </w:p>
              </w:tc>
            </w:tr>
          </w:tbl>
          <w:p w14:paraId="015DEE61" w14:textId="77777777" w:rsidR="000B070B" w:rsidRPr="00C056DA" w:rsidRDefault="000B070B" w:rsidP="008511E4">
            <w:pPr>
              <w:jc w:val="center"/>
            </w:pPr>
          </w:p>
        </w:tc>
        <w:tc>
          <w:tcPr>
            <w:tcW w:w="360" w:type="pct"/>
            <w:vAlign w:val="center"/>
          </w:tcPr>
          <w:p w14:paraId="0B8EB56A" w14:textId="413CB71C" w:rsidR="000B070B" w:rsidRDefault="000B070B" w:rsidP="008511E4">
            <w:pPr>
              <w:jc w:val="center"/>
            </w:pPr>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7</w:t>
            </w:r>
            <w:r w:rsidR="00000000">
              <w:rPr>
                <w:noProof/>
              </w:rPr>
              <w:fldChar w:fldCharType="end"/>
            </w:r>
            <w:r>
              <w:t>)</w:t>
            </w:r>
          </w:p>
        </w:tc>
      </w:tr>
    </w:tbl>
    <w:p w14:paraId="5767872D" w14:textId="1271B370" w:rsidR="000B070B" w:rsidRDefault="000B070B" w:rsidP="00D86D23">
      <w:r>
        <w:t>o que está de acordo com a interpretação dada no início desta subseção, de que a informação</w:t>
      </w:r>
      <w:r w:rsidR="00F74C86">
        <w:t xml:space="preserve"> mútua mede a redução da “surpresa” média associada a v.a. </w:t>
      </w:r>
      <m:oMath>
        <m:r>
          <w:rPr>
            <w:rFonts w:ascii="Cambria Math" w:hAnsi="Cambria Math"/>
          </w:rPr>
          <m:t>X</m:t>
        </m:r>
      </m:oMath>
      <w:r w:rsidR="00F74C86">
        <w:t xml:space="preserve"> por conhecermos a v.a. </w:t>
      </w:r>
      <m:oMath>
        <m:r>
          <w:rPr>
            <w:rFonts w:ascii="Cambria Math" w:hAnsi="Cambria Math"/>
          </w:rPr>
          <m:t>Y</m:t>
        </m:r>
      </m:oMath>
      <w:r w:rsidR="00F74C86">
        <w:t>.</w:t>
      </w:r>
    </w:p>
    <w:p w14:paraId="445BBD4A" w14:textId="2B5F8C21" w:rsidR="004862F9" w:rsidRDefault="004862F9" w:rsidP="00D86D23">
      <w:r>
        <w:t>O diagrama abaixo ilustra a relação da informação mútua com as outras quantidades vistas nesta seção:</w:t>
      </w:r>
    </w:p>
    <w:p w14:paraId="073E3100" w14:textId="0B8F8EF4" w:rsidR="00F74C86" w:rsidRDefault="004862F9" w:rsidP="004862F9">
      <w:pPr>
        <w:jc w:val="center"/>
      </w:pPr>
      <w:r>
        <w:rPr>
          <w:noProof/>
        </w:rPr>
        <w:drawing>
          <wp:inline distT="0" distB="0" distL="0" distR="0" wp14:anchorId="75F38D1D" wp14:editId="53443AAF">
            <wp:extent cx="2979420" cy="2095474"/>
            <wp:effectExtent l="0" t="0" r="0" b="0"/>
            <wp:docPr id="220961026" name="Imagem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92557" cy="2104714"/>
                    </a:xfrm>
                    <a:prstGeom prst="rect">
                      <a:avLst/>
                    </a:prstGeom>
                    <a:noFill/>
                    <a:ln>
                      <a:noFill/>
                    </a:ln>
                  </pic:spPr>
                </pic:pic>
              </a:graphicData>
            </a:graphic>
          </wp:inline>
        </w:drawing>
      </w:r>
    </w:p>
    <w:p w14:paraId="52B59479" w14:textId="37BE9677" w:rsidR="004D2B43" w:rsidRDefault="004D2B43" w:rsidP="004D2B43">
      <w:pPr>
        <w:pStyle w:val="Ttulo8"/>
      </w:pPr>
      <w:r>
        <w:t>Divergência Kullback-Leibler</w:t>
      </w:r>
    </w:p>
    <w:p w14:paraId="56355C43" w14:textId="0EBB1BB5" w:rsidR="00FB7021" w:rsidRPr="00855343" w:rsidRDefault="004D2B43" w:rsidP="004D2B43">
      <w:r>
        <w:t xml:space="preserve">A </w:t>
      </w:r>
      <w:r w:rsidRPr="004D2B43">
        <w:rPr>
          <w:b/>
          <w:bCs/>
        </w:rPr>
        <w:t>divergência Kullback-Leibler</w:t>
      </w:r>
      <w:r>
        <w:t xml:space="preserve"> ou </w:t>
      </w:r>
      <w:r w:rsidRPr="004D2B43">
        <w:rPr>
          <w:b/>
          <w:bCs/>
        </w:rPr>
        <w:t>entropia relativa</w:t>
      </w:r>
      <w:r>
        <w:rPr>
          <w:b/>
          <w:bCs/>
        </w:rPr>
        <w:t xml:space="preserve"> </w:t>
      </w:r>
      <w:r>
        <w:t>é uma medida</w:t>
      </w:r>
      <w:r w:rsidR="00FB7021">
        <w:t xml:space="preserve"> utilizada para quantificar a diferença entre uma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FB7021">
        <w:t xml:space="preserve"> e uma distribuição</w:t>
      </w:r>
      <w:r w:rsidR="00753593">
        <w:t xml:space="preserve"> de referência</w:t>
      </w:r>
      <w:r w:rsidR="00FB7021">
        <w:t xml:space="preserve"> </w:t>
      </w:r>
      <m:oMath>
        <m:r>
          <w:rPr>
            <w:rFonts w:ascii="Cambria Math" w:hAnsi="Cambria Math"/>
          </w:rPr>
          <m:t>q</m:t>
        </m:r>
        <m:d>
          <m:dPr>
            <m:ctrlPr>
              <w:rPr>
                <w:rFonts w:ascii="Cambria Math" w:hAnsi="Cambria Math"/>
                <w:i/>
              </w:rPr>
            </m:ctrlPr>
          </m:dPr>
          <m:e>
            <m:r>
              <w:rPr>
                <w:rFonts w:ascii="Cambria Math" w:hAnsi="Cambria Math"/>
              </w:rPr>
              <m:t>x</m:t>
            </m:r>
          </m:e>
        </m:d>
      </m:oMath>
      <w:r w:rsidR="00FB7021">
        <w:t>. Ela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855343" w14:paraId="06C61314" w14:textId="77777777" w:rsidTr="008511E4">
        <w:tc>
          <w:tcPr>
            <w:tcW w:w="345" w:type="pct"/>
            <w:vAlign w:val="center"/>
          </w:tcPr>
          <w:p w14:paraId="71AF1AC4" w14:textId="77777777" w:rsidR="00855343" w:rsidRDefault="0085534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6409"/>
            </w:tblGrid>
            <w:tr w:rsidR="00855343" w14:paraId="31511FA7" w14:textId="77777777" w:rsidTr="00B9715D">
              <w:trPr>
                <w:trHeight w:val="737"/>
                <w:jc w:val="center"/>
              </w:trPr>
              <w:tc>
                <w:tcPr>
                  <w:tcW w:w="6409" w:type="dxa"/>
                  <w:shd w:val="clear" w:color="auto" w:fill="D9E2F3" w:themeFill="accent1" w:themeFillTint="33"/>
                  <w:vAlign w:val="center"/>
                </w:tcPr>
                <w:p w14:paraId="65A2CAF6" w14:textId="6B1C3E0E" w:rsidR="00855343" w:rsidRPr="00E3778B" w:rsidRDefault="00855343"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m:t>
                      </m:r>
                    </m:oMath>
                  </m:oMathPara>
                </w:p>
              </w:tc>
            </w:tr>
          </w:tbl>
          <w:p w14:paraId="10380CCF" w14:textId="77777777" w:rsidR="00855343" w:rsidRPr="00C056DA" w:rsidRDefault="00855343" w:rsidP="008511E4">
            <w:pPr>
              <w:jc w:val="center"/>
            </w:pPr>
          </w:p>
        </w:tc>
        <w:tc>
          <w:tcPr>
            <w:tcW w:w="360" w:type="pct"/>
            <w:vAlign w:val="center"/>
          </w:tcPr>
          <w:p w14:paraId="51500B15" w14:textId="22FA03AC" w:rsidR="00855343" w:rsidRDefault="00855343" w:rsidP="008511E4">
            <w:pPr>
              <w:jc w:val="center"/>
            </w:pPr>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8</w:t>
            </w:r>
            <w:r w:rsidR="00000000">
              <w:rPr>
                <w:noProof/>
              </w:rPr>
              <w:fldChar w:fldCharType="end"/>
            </w:r>
            <w:r>
              <w:t>)</w:t>
            </w:r>
          </w:p>
        </w:tc>
      </w:tr>
    </w:tbl>
    <w:p w14:paraId="7A54D9C5" w14:textId="77777777" w:rsidR="00855343" w:rsidRPr="00753593" w:rsidRDefault="00855343" w:rsidP="004D2B43"/>
    <w:p w14:paraId="6CDC87BA" w14:textId="4269BB2D" w:rsidR="00FB7021" w:rsidRDefault="00753593" w:rsidP="004D2B43">
      <w:r>
        <w:t xml:space="preserve">que se lê como “divergência KL de </w:t>
      </w:r>
      <m:oMath>
        <m:r>
          <w:rPr>
            <w:rFonts w:ascii="Cambria Math" w:hAnsi="Cambria Math"/>
          </w:rPr>
          <m:t>p</m:t>
        </m:r>
      </m:oMath>
      <w:r>
        <w:t xml:space="preserve"> para </w:t>
      </w:r>
      <m:oMath>
        <m:r>
          <w:rPr>
            <w:rFonts w:ascii="Cambria Math" w:hAnsi="Cambria Math"/>
          </w:rPr>
          <m:t>q</m:t>
        </m:r>
      </m:oMath>
      <w:r>
        <w:t>”</w:t>
      </w:r>
      <w:r w:rsidR="002C7064">
        <w:t xml:space="preserve"> e com isso estamos calculando o quanto a distribuição </w:t>
      </w:r>
      <m:oMath>
        <m:r>
          <w:rPr>
            <w:rFonts w:ascii="Cambria Math" w:hAnsi="Cambria Math"/>
          </w:rPr>
          <m:t>p</m:t>
        </m:r>
      </m:oMath>
      <w:r w:rsidR="002C7064">
        <w:t xml:space="preserve"> diverge de </w:t>
      </w:r>
      <m:oMath>
        <m:r>
          <w:rPr>
            <w:rFonts w:ascii="Cambria Math" w:hAnsi="Cambria Math"/>
          </w:rPr>
          <m:t>q</m:t>
        </m:r>
      </m:oMath>
      <w:r>
        <w:t>.</w:t>
      </w:r>
      <w:r w:rsidR="00B24537">
        <w:t xml:space="preserve"> </w:t>
      </w:r>
      <m:oMath>
        <m:r>
          <w:rPr>
            <w:rFonts w:ascii="Cambria Math" w:hAnsi="Cambria Math"/>
          </w:rPr>
          <m:t>I</m:t>
        </m:r>
        <m:d>
          <m:dPr>
            <m:ctrlPr>
              <w:rPr>
                <w:rFonts w:ascii="Cambria Math" w:hAnsi="Cambria Math"/>
                <w:i/>
              </w:rPr>
            </m:ctrlPr>
          </m:dPr>
          <m:e>
            <m:r>
              <w:rPr>
                <w:rFonts w:ascii="Cambria Math" w:hAnsi="Cambria Math"/>
              </w:rPr>
              <m:t>x</m:t>
            </m:r>
          </m:e>
        </m:d>
      </m:oMath>
      <w:r w:rsidR="00B24537">
        <w:t xml:space="preserve"> é a informação de </w:t>
      </w:r>
      <m:oMath>
        <m:r>
          <w:rPr>
            <w:rFonts w:ascii="Cambria Math" w:hAnsi="Cambria Math"/>
          </w:rPr>
          <m:t>X</m:t>
        </m:r>
      </m:oMath>
      <w:r w:rsidR="00B24537">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B24537">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oMath>
      <w:r w:rsidR="00B24537">
        <w:t xml:space="preserve"> é a distribuição de </w:t>
      </w:r>
      <m:oMath>
        <m:r>
          <w:rPr>
            <w:rFonts w:ascii="Cambria Math" w:hAnsi="Cambria Math"/>
          </w:rPr>
          <m:t>X</m:t>
        </m:r>
      </m:oMath>
      <w:r w:rsidR="00B24537">
        <w:t xml:space="preserve"> quando aproximamos sua distribuição por </w:t>
      </w:r>
      <m:oMath>
        <m:r>
          <w:rPr>
            <w:rFonts w:ascii="Cambria Math" w:hAnsi="Cambria Math"/>
          </w:rPr>
          <m:t>q</m:t>
        </m:r>
      </m:oMath>
      <w:r w:rsidR="00B24537">
        <w:t>.</w:t>
      </w:r>
      <w:r w:rsidR="00160AE6">
        <w:t xml:space="preserve"> Vemos que </w:t>
      </w:r>
      <m:oMath>
        <m:r>
          <w:rPr>
            <w:rFonts w:ascii="Cambria Math" w:hAnsi="Cambria Math"/>
          </w:rPr>
          <m:t>p</m:t>
        </m:r>
      </m:oMath>
      <w:r w:rsidR="00160AE6">
        <w:t xml:space="preserve"> é tido como referência, até mesmo porque multiplicamos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oMath>
      <w:r w:rsidR="00160AE6">
        <w:t xml:space="preserve">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no somatório, pois estamos considerando que a distribuição de </w:t>
      </w:r>
      <m:oMath>
        <m:r>
          <w:rPr>
            <w:rFonts w:ascii="Cambria Math" w:hAnsi="Cambria Math"/>
          </w:rPr>
          <m:t>X</m:t>
        </m:r>
      </m:oMath>
      <w:r w:rsidR="00160AE6">
        <w:t xml:space="preserve"> é descrita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nesse referencial. </w:t>
      </w:r>
      <w:r w:rsidR="009D3931">
        <w:t>É importante notar que</w:t>
      </w:r>
      <w:r>
        <w:t xml:space="preserve"> </w:t>
      </w:r>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r>
          <m:rPr>
            <m:sty m:val="p"/>
          </m:rPr>
          <w:rPr>
            <w:rFonts w:ascii="Cambria Math" w:hAnsi="Cambria Math"/>
          </w:rPr>
          <m:t>KL</m:t>
        </m:r>
        <m:d>
          <m:dPr>
            <m:ctrlPr>
              <w:rPr>
                <w:rFonts w:ascii="Cambria Math" w:hAnsi="Cambria Math"/>
                <w:i/>
              </w:rPr>
            </m:ctrlPr>
          </m:dPr>
          <m:e>
            <m:r>
              <w:rPr>
                <w:rFonts w:ascii="Cambria Math" w:hAnsi="Cambria Math"/>
              </w:rPr>
              <m:t>q‖p</m:t>
            </m:r>
          </m:e>
        </m:d>
      </m:oMath>
      <w:r w:rsidR="00160AE6">
        <w:t>, ou seja, ao mudarmos o referencial, a divergência muda. Logo, não podemos dizer que a divergência KL representa uma métrica de distância.</w:t>
      </w:r>
    </w:p>
    <w:p w14:paraId="72DF1F84" w14:textId="72B7ECBE" w:rsidR="00160AE6" w:rsidRDefault="002C7064" w:rsidP="004D2B43">
      <w:r w:rsidRPr="002C7064">
        <w:lastRenderedPageBreak/>
        <w:t xml:space="preserve">Em </w:t>
      </w:r>
      <w:r w:rsidRPr="002C7064">
        <w:rPr>
          <w:i/>
          <w:iCs/>
        </w:rPr>
        <w:t>machine learning</w:t>
      </w:r>
      <w:r w:rsidRPr="002C7064">
        <w:t>, muitas vezes utiliz</w:t>
      </w:r>
      <w:r>
        <w:t xml:space="preserve">amos a expressão </w:t>
      </w:r>
      <m:oMath>
        <m:r>
          <m:rPr>
            <m:sty m:val="p"/>
          </m:rPr>
          <w:rPr>
            <w:rFonts w:ascii="Cambria Math" w:hAnsi="Cambria Math"/>
          </w:rPr>
          <m:t>KL</m:t>
        </m:r>
        <m:d>
          <m:dPr>
            <m:ctrlPr>
              <w:rPr>
                <w:rFonts w:ascii="Cambria Math" w:hAnsi="Cambria Math"/>
                <w:i/>
              </w:rPr>
            </m:ctrlPr>
          </m:dPr>
          <m:e>
            <m:r>
              <w:rPr>
                <w:rFonts w:ascii="Cambria Math" w:hAnsi="Cambria Math"/>
              </w:rPr>
              <m:t>p‖q</m:t>
            </m:r>
          </m:e>
        </m:d>
      </m:oMath>
      <w:r>
        <w:t xml:space="preserve"> para quantificar o quanto uma distribuição desconhecida </w:t>
      </w:r>
      <m:oMath>
        <m:r>
          <w:rPr>
            <w:rFonts w:ascii="Cambria Math" w:hAnsi="Cambria Math"/>
          </w:rPr>
          <m:t>p</m:t>
        </m:r>
      </m:oMath>
      <w:r>
        <w:t xml:space="preserve"> é divergente de uma distribuição </w:t>
      </w:r>
      <m:oMath>
        <m:r>
          <w:rPr>
            <w:rFonts w:ascii="Cambria Math" w:hAnsi="Cambria Math"/>
          </w:rPr>
          <m:t>q</m:t>
        </m:r>
      </m:oMath>
      <w:r>
        <w:t xml:space="preserve"> que tenta aproximá-la.</w:t>
      </w:r>
    </w:p>
    <w:p w14:paraId="5A23D09A" w14:textId="70FCD067" w:rsidR="000B611E" w:rsidRDefault="000B611E" w:rsidP="004D2B43">
      <w:pPr>
        <w:rPr>
          <w:iCs/>
        </w:rPr>
      </w:pPr>
      <w:r>
        <w:t xml:space="preserve">É importante reparar que </w:t>
      </w:r>
      <m:oMath>
        <m:r>
          <m:rPr>
            <m:sty m:val="p"/>
          </m:rPr>
          <w:rPr>
            <w:rFonts w:ascii="Cambria Math" w:hAnsi="Cambria Math"/>
          </w:rPr>
          <m:t>KL</m:t>
        </m:r>
        <m:d>
          <m:dPr>
            <m:ctrlPr>
              <w:rPr>
                <w:rFonts w:ascii="Cambria Math" w:hAnsi="Cambria Math"/>
                <w:iCs/>
              </w:rPr>
            </m:ctrlPr>
          </m:dPr>
          <m:e>
            <m:r>
              <w:rPr>
                <w:rFonts w:ascii="Cambria Math" w:hAnsi="Cambria Math"/>
              </w:rPr>
              <m:t>p‖q</m:t>
            </m:r>
          </m:e>
        </m:d>
        <m:r>
          <w:rPr>
            <w:rFonts w:ascii="Cambria Math" w:hAnsi="Cambria Math"/>
          </w:rPr>
          <m:t>≥0</m:t>
        </m:r>
      </m:oMath>
      <w:r>
        <w:rPr>
          <w:iCs/>
        </w:rPr>
        <w:t xml:space="preserve"> </w:t>
      </w:r>
      <w:sdt>
        <w:sdtPr>
          <w:rPr>
            <w:iCs/>
          </w:rPr>
          <w:id w:val="-967124345"/>
          <w:citation/>
        </w:sdtPr>
        <w:sdtContent>
          <w:r>
            <w:rPr>
              <w:iCs/>
            </w:rPr>
            <w:fldChar w:fldCharType="begin"/>
          </w:r>
          <w:r>
            <w:rPr>
              <w:iCs/>
            </w:rPr>
            <w:instrText xml:space="preserve">CITATION Bis06 \p 55 \l 1046 </w:instrText>
          </w:r>
          <w:r>
            <w:rPr>
              <w:iCs/>
            </w:rPr>
            <w:fldChar w:fldCharType="separate"/>
          </w:r>
          <w:r w:rsidR="00F71F0A" w:rsidRPr="00F71F0A">
            <w:rPr>
              <w:noProof/>
            </w:rPr>
            <w:t>[3, p. 55]</w:t>
          </w:r>
          <w:r>
            <w:rPr>
              <w:iCs/>
            </w:rPr>
            <w:fldChar w:fldCharType="end"/>
          </w:r>
        </w:sdtContent>
      </w:sdt>
      <w:r>
        <w:rPr>
          <w:iCs/>
        </w:rPr>
        <w:t>.</w:t>
      </w:r>
    </w:p>
    <w:p w14:paraId="3AD8CD51" w14:textId="77777777" w:rsidR="005204AC" w:rsidRDefault="005204AC" w:rsidP="005204AC">
      <w:r>
        <w:t>Finalmente, reparamos que existe uma relação entre a informação mútua e a divergência KL, que é ilustrada na equação: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5204AC" w14:paraId="45298A2D" w14:textId="77777777" w:rsidTr="00FD4549">
        <w:tc>
          <w:tcPr>
            <w:tcW w:w="345" w:type="pct"/>
            <w:vAlign w:val="center"/>
          </w:tcPr>
          <w:p w14:paraId="2A4980E8" w14:textId="77777777" w:rsidR="005204AC" w:rsidRDefault="005204AC" w:rsidP="00FD4549">
            <w:pPr>
              <w:jc w:val="center"/>
            </w:pPr>
          </w:p>
        </w:tc>
        <w:tc>
          <w:tcPr>
            <w:tcW w:w="4295" w:type="pct"/>
            <w:vAlign w:val="center"/>
          </w:tcPr>
          <w:tbl>
            <w:tblPr>
              <w:tblStyle w:val="Tabelacomgrade"/>
              <w:tblW w:w="0" w:type="auto"/>
              <w:jc w:val="center"/>
              <w:tblLook w:val="04A0" w:firstRow="1" w:lastRow="0" w:firstColumn="1" w:lastColumn="0" w:noHBand="0" w:noVBand="1"/>
            </w:tblPr>
            <w:tblGrid>
              <w:gridCol w:w="3365"/>
            </w:tblGrid>
            <w:tr w:rsidR="005204AC" w14:paraId="019D58BE" w14:textId="77777777" w:rsidTr="00FD4549">
              <w:trPr>
                <w:trHeight w:val="510"/>
                <w:jc w:val="center"/>
              </w:trPr>
              <w:tc>
                <w:tcPr>
                  <w:tcW w:w="3365" w:type="dxa"/>
                  <w:shd w:val="clear" w:color="auto" w:fill="D9E2F3" w:themeFill="accent1" w:themeFillTint="33"/>
                  <w:vAlign w:val="center"/>
                </w:tcPr>
                <w:p w14:paraId="60E30E02" w14:textId="77777777" w:rsidR="005204AC" w:rsidRPr="00F16B9B" w:rsidRDefault="005204AC" w:rsidP="00FD4549">
                  <w:pPr>
                    <w:rPr>
                      <w:iCs/>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KL</m:t>
                      </m:r>
                      <m:d>
                        <m:dPr>
                          <m:ctrlPr>
                            <w:rPr>
                              <w:rFonts w:ascii="Cambria Math" w:hAnsi="Cambria Math"/>
                              <w:iCs/>
                            </w:rPr>
                          </m:ctrlPr>
                        </m:dPr>
                        <m:e>
                          <m:r>
                            <w:rPr>
                              <w:rFonts w:ascii="Cambria Math" w:hAnsi="Cambria Math"/>
                            </w:rPr>
                            <m:t>p</m:t>
                          </m:r>
                          <m:d>
                            <m:dPr>
                              <m:ctrlPr>
                                <w:rPr>
                                  <w:rFonts w:ascii="Cambria Math" w:hAnsi="Cambria Math"/>
                                  <w:i/>
                                  <w:iCs/>
                                </w:rPr>
                              </m:ctrlPr>
                            </m:dPr>
                            <m:e>
                              <m:r>
                                <w:rPr>
                                  <w:rFonts w:ascii="Cambria Math" w:hAnsi="Cambria Math"/>
                                </w:rPr>
                                <m:t>x,y</m:t>
                              </m:r>
                            </m:e>
                          </m:d>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p</m:t>
                          </m:r>
                          <m:d>
                            <m:dPr>
                              <m:ctrlPr>
                                <w:rPr>
                                  <w:rFonts w:ascii="Cambria Math" w:hAnsi="Cambria Math"/>
                                  <w:i/>
                                  <w:iCs/>
                                </w:rPr>
                              </m:ctrlPr>
                            </m:dPr>
                            <m:e>
                              <m:r>
                                <w:rPr>
                                  <w:rFonts w:ascii="Cambria Math" w:hAnsi="Cambria Math"/>
                                </w:rPr>
                                <m:t>y</m:t>
                              </m:r>
                            </m:e>
                          </m:d>
                        </m:e>
                      </m:d>
                    </m:oMath>
                  </m:oMathPara>
                </w:p>
              </w:tc>
            </w:tr>
          </w:tbl>
          <w:p w14:paraId="0C6227B9" w14:textId="77777777" w:rsidR="005204AC" w:rsidRPr="00C056DA" w:rsidRDefault="005204AC" w:rsidP="00FD4549">
            <w:pPr>
              <w:jc w:val="center"/>
            </w:pPr>
          </w:p>
        </w:tc>
        <w:tc>
          <w:tcPr>
            <w:tcW w:w="360" w:type="pct"/>
            <w:vAlign w:val="center"/>
          </w:tcPr>
          <w:p w14:paraId="2C9AAE9D" w14:textId="6405B875" w:rsidR="005204AC" w:rsidRDefault="005204AC" w:rsidP="00FD4549">
            <w:pPr>
              <w:jc w:val="center"/>
            </w:pPr>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9</w:t>
            </w:r>
            <w:r w:rsidR="00000000">
              <w:rPr>
                <w:noProof/>
              </w:rPr>
              <w:fldChar w:fldCharType="end"/>
            </w:r>
            <w:r>
              <w:t>)</w:t>
            </w:r>
          </w:p>
        </w:tc>
      </w:tr>
    </w:tbl>
    <w:p w14:paraId="05B99013" w14:textId="77777777" w:rsidR="005204AC" w:rsidRDefault="005204AC" w:rsidP="004D2B43"/>
    <w:p w14:paraId="5B844E2E" w14:textId="0636F81D" w:rsidR="005204AC" w:rsidRDefault="005204AC" w:rsidP="005204AC">
      <w:pPr>
        <w:pStyle w:val="Ttulo8"/>
      </w:pPr>
      <w:r>
        <w:t>Entropia Cruzada</w:t>
      </w:r>
    </w:p>
    <w:p w14:paraId="1A2E94C0" w14:textId="6E67C699" w:rsidR="00855343" w:rsidRDefault="00855343" w:rsidP="004D2B43">
      <w:r>
        <w:t xml:space="preserve">Às vezes, em problemas de </w:t>
      </w:r>
      <w:r>
        <w:rPr>
          <w:i/>
          <w:iCs/>
        </w:rPr>
        <w:t>machine learning</w:t>
      </w:r>
      <w:r>
        <w:t xml:space="preserve">, podemos nos deparar com a expressão da </w:t>
      </w:r>
      <w:r w:rsidRPr="00855343">
        <w:rPr>
          <w:b/>
          <w:bCs/>
        </w:rPr>
        <w:t>entropia cruzada</w:t>
      </w:r>
      <w:r>
        <w:t>, que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855343" w14:paraId="6EA14B39" w14:textId="77777777" w:rsidTr="008511E4">
        <w:tc>
          <w:tcPr>
            <w:tcW w:w="345" w:type="pct"/>
            <w:vAlign w:val="center"/>
          </w:tcPr>
          <w:p w14:paraId="534A61E6" w14:textId="77777777" w:rsidR="00855343" w:rsidRDefault="0085534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5797"/>
            </w:tblGrid>
            <w:tr w:rsidR="00855343" w14:paraId="30E23884" w14:textId="77777777" w:rsidTr="00B24537">
              <w:trPr>
                <w:trHeight w:val="680"/>
                <w:jc w:val="center"/>
              </w:trPr>
              <w:tc>
                <w:tcPr>
                  <w:tcW w:w="5797" w:type="dxa"/>
                  <w:shd w:val="clear" w:color="auto" w:fill="D9E2F3" w:themeFill="accent1" w:themeFillTint="33"/>
                  <w:vAlign w:val="center"/>
                </w:tcPr>
                <w:p w14:paraId="679A98BB" w14:textId="2248958F" w:rsidR="00855343" w:rsidRPr="00E3778B" w:rsidRDefault="00855343" w:rsidP="008511E4">
                  <m:oMathPara>
                    <m:oMath>
                      <m:r>
                        <w:rPr>
                          <w:rFonts w:ascii="Cambria Math" w:hAnsi="Cambria Math"/>
                        </w:rPr>
                        <m:t>H</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r>
                            <w:rPr>
                              <w:rFonts w:ascii="Cambria Math" w:hAnsi="Cambria Math"/>
                            </w:rPr>
                            <m:t>.</m:t>
                          </m:r>
                        </m:e>
                      </m:nary>
                    </m:oMath>
                  </m:oMathPara>
                </w:p>
              </w:tc>
            </w:tr>
          </w:tbl>
          <w:p w14:paraId="719F0015" w14:textId="77777777" w:rsidR="00855343" w:rsidRPr="00C056DA" w:rsidRDefault="00855343" w:rsidP="008511E4">
            <w:pPr>
              <w:jc w:val="center"/>
            </w:pPr>
          </w:p>
        </w:tc>
        <w:tc>
          <w:tcPr>
            <w:tcW w:w="360" w:type="pct"/>
            <w:vAlign w:val="center"/>
          </w:tcPr>
          <w:p w14:paraId="7BD3278D" w14:textId="49479A73" w:rsidR="00855343" w:rsidRDefault="00855343" w:rsidP="008511E4">
            <w:pPr>
              <w:jc w:val="center"/>
            </w:pPr>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10</w:t>
            </w:r>
            <w:r w:rsidR="00000000">
              <w:rPr>
                <w:noProof/>
              </w:rPr>
              <w:fldChar w:fldCharType="end"/>
            </w:r>
            <w:r>
              <w:t>)</w:t>
            </w:r>
          </w:p>
        </w:tc>
      </w:tr>
    </w:tbl>
    <w:p w14:paraId="0BC249ED" w14:textId="77777777" w:rsidR="00F6647C" w:rsidRDefault="00F6647C" w:rsidP="004D2B43"/>
    <w:p w14:paraId="205E53D6" w14:textId="0FC8CF01" w:rsidR="00F6647C" w:rsidRDefault="00F6647C" w:rsidP="004D2B43">
      <w:r>
        <w:t xml:space="preserve">Ela é a “surpresa” que temos ao codificarmos uma v.a. </w:t>
      </w:r>
      <m:oMath>
        <m:r>
          <w:rPr>
            <w:rFonts w:ascii="Cambria Math" w:hAnsi="Cambria Math"/>
          </w:rPr>
          <m:t>X</m:t>
        </m:r>
      </m:oMath>
      <w:r>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t xml:space="preserve"> com uma distribuição </w:t>
      </w:r>
      <m:oMath>
        <m:r>
          <w:rPr>
            <w:rFonts w:ascii="Cambria Math" w:hAnsi="Cambria Math"/>
          </w:rPr>
          <m:t>q</m:t>
        </m:r>
        <m:d>
          <m:dPr>
            <m:ctrlPr>
              <w:rPr>
                <w:rFonts w:ascii="Cambria Math" w:hAnsi="Cambria Math"/>
                <w:i/>
              </w:rPr>
            </m:ctrlPr>
          </m:dPr>
          <m:e>
            <m:r>
              <w:rPr>
                <w:rFonts w:ascii="Cambria Math" w:hAnsi="Cambria Math"/>
              </w:rPr>
              <m:t>x</m:t>
            </m:r>
          </m:e>
        </m:d>
      </m:oMath>
      <w:r>
        <w:t>.</w:t>
      </w:r>
    </w:p>
    <w:p w14:paraId="06B20AA5" w14:textId="41D46BD4" w:rsidR="00855343" w:rsidRDefault="00855343" w:rsidP="004D2B43">
      <w:r>
        <w:t>Se repararmos bem, ela é muito parecida com a equação da divergência KL. De fato, temos que</w:t>
      </w:r>
    </w:p>
    <w:p w14:paraId="6E269ECB" w14:textId="7D646294" w:rsidR="00F6647C" w:rsidRPr="00F6647C" w:rsidRDefault="00855343" w:rsidP="004D2B43">
      <w:pPr>
        <w:rPr>
          <w:iCs/>
        </w:rPr>
      </w:pPr>
      <m:oMathPara>
        <m:oMath>
          <m:r>
            <m:rPr>
              <m:sty m:val="p"/>
            </m:rPr>
            <w:rPr>
              <w:rFonts w:ascii="Cambria Math" w:hAnsi="Cambria Math"/>
            </w:rPr>
            <m:t>KL</m:t>
          </m:r>
          <m:d>
            <m:dPr>
              <m:ctrlPr>
                <w:rPr>
                  <w:rFonts w:ascii="Cambria Math" w:hAnsi="Cambria Math"/>
                  <w:i/>
                  <w:iCs/>
                </w:rPr>
              </m:ctrlPr>
            </m:dPr>
            <m:e>
              <m:r>
                <w:rPr>
                  <w:rFonts w:ascii="Cambria Math" w:hAnsi="Cambria Math"/>
                </w:rPr>
                <m:t>p‖q</m:t>
              </m:r>
            </m:e>
          </m:d>
          <m:r>
            <w:rPr>
              <w:rFonts w:ascii="Cambria Math" w:hAnsi="Cambria Math"/>
            </w:rPr>
            <m:t>=H</m:t>
          </m:r>
          <m:d>
            <m:dPr>
              <m:ctrlPr>
                <w:rPr>
                  <w:rFonts w:ascii="Cambria Math" w:hAnsi="Cambria Math"/>
                  <w:i/>
                  <w:iCs/>
                </w:rPr>
              </m:ctrlPr>
            </m:dPr>
            <m:e>
              <m:r>
                <w:rPr>
                  <w:rFonts w:ascii="Cambria Math" w:hAnsi="Cambria Math"/>
                </w:rPr>
                <m:t>p,q</m:t>
              </m:r>
            </m:e>
          </m:d>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oMath>
      </m:oMathPara>
    </w:p>
    <w:p w14:paraId="083B07A4" w14:textId="2EA7BBCE" w:rsidR="00F6647C" w:rsidRPr="00D34CE8" w:rsidRDefault="00F6647C" w:rsidP="004D2B43">
      <w:pPr>
        <w:rPr>
          <w:iCs/>
        </w:rPr>
      </w:pPr>
      <w:r>
        <w:rPr>
          <w:iCs/>
        </w:rPr>
        <w:t xml:space="preserve">Considerando que </w:t>
      </w:r>
      <m:oMath>
        <m:r>
          <w:rPr>
            <w:rFonts w:ascii="Cambria Math" w:hAnsi="Cambria Math"/>
          </w:rPr>
          <m:t>p</m:t>
        </m:r>
        <m:d>
          <m:dPr>
            <m:ctrlPr>
              <w:rPr>
                <w:rFonts w:ascii="Cambria Math" w:hAnsi="Cambria Math"/>
                <w:i/>
                <w:iCs/>
              </w:rPr>
            </m:ctrlPr>
          </m:dPr>
          <m:e>
            <m:r>
              <w:rPr>
                <w:rFonts w:ascii="Cambria Math" w:hAnsi="Cambria Math"/>
              </w:rPr>
              <m:t>x</m:t>
            </m:r>
          </m:e>
        </m:d>
      </m:oMath>
      <w:r>
        <w:rPr>
          <w:iCs/>
        </w:rPr>
        <w:t xml:space="preserve"> é a distribuição que dá a codificação ótima para </w:t>
      </w:r>
      <m:oMath>
        <m:r>
          <w:rPr>
            <w:rFonts w:ascii="Cambria Math" w:hAnsi="Cambria Math"/>
          </w:rPr>
          <m:t>X</m:t>
        </m:r>
      </m:oMath>
      <w:r>
        <w:rPr>
          <w:iCs/>
        </w:rPr>
        <w:t xml:space="preserve"> (que tem menor informação média necessária associada), então </w:t>
      </w:r>
      <w:r w:rsidR="00DA3A73">
        <w:rPr>
          <w:iCs/>
        </w:rPr>
        <w:t>a divergência KL é a</w:t>
      </w:r>
      <w:r>
        <w:t xml:space="preserve"> “surpresa” </w:t>
      </w:r>
      <w:r w:rsidR="00DA3A73">
        <w:t xml:space="preserve">média </w:t>
      </w:r>
      <w:r>
        <w:t xml:space="preserve">por tentarmos utilizar uma distribuição </w:t>
      </w:r>
      <m:oMath>
        <m:r>
          <w:rPr>
            <w:rFonts w:ascii="Cambria Math" w:hAnsi="Cambria Math"/>
          </w:rPr>
          <m:t>q</m:t>
        </m:r>
      </m:oMath>
      <w:r w:rsidR="00DA3A73">
        <w:t>,</w:t>
      </w:r>
      <w:r>
        <w:t xml:space="preserve"> que não é ótima </w:t>
      </w:r>
      <w:r w:rsidR="00DA3A73">
        <w:t>(</w:t>
      </w:r>
      <w:r>
        <w:t xml:space="preserve">vai exigir mais informação para codificar </w:t>
      </w:r>
      <m:oMath>
        <m:r>
          <w:rPr>
            <w:rFonts w:ascii="Cambria Math" w:hAnsi="Cambria Math"/>
          </w:rPr>
          <m:t>X</m:t>
        </m:r>
      </m:oMath>
      <w:r w:rsidR="00DA3A73">
        <w:t xml:space="preserve">), menos a “surpresa” média ao utilizarmos a distribuição ótima </w:t>
      </w:r>
      <m:oMath>
        <m:r>
          <w:rPr>
            <w:rFonts w:ascii="Cambria Math" w:hAnsi="Cambria Math"/>
          </w:rPr>
          <m:t>p</m:t>
        </m:r>
      </m:oMath>
      <w:r w:rsidR="00DA3A73">
        <w:t xml:space="preserve"> (entropia)</w:t>
      </w:r>
      <w:r>
        <w:t xml:space="preserve">. </w:t>
      </w:r>
    </w:p>
    <w:p w14:paraId="1F2FF4B0" w14:textId="368E06E9" w:rsidR="00D34CE8" w:rsidRDefault="00D34CE8" w:rsidP="004D2B43">
      <w:pPr>
        <w:rPr>
          <w:iCs/>
        </w:rPr>
      </w:pPr>
      <w:r>
        <w:rPr>
          <w:iCs/>
        </w:rPr>
        <w:t xml:space="preserve">A equação da entropia cruzada surge quando temos uma variável que tem uma distribuição </w:t>
      </w:r>
      <m:oMath>
        <m:r>
          <w:rPr>
            <w:rFonts w:ascii="Cambria Math" w:hAnsi="Cambria Math"/>
          </w:rPr>
          <m:t>p</m:t>
        </m:r>
      </m:oMath>
      <w:r>
        <w:rPr>
          <w:iCs/>
        </w:rPr>
        <w:t xml:space="preserve"> e queremos aproximá-la com outra distribuição </w:t>
      </w:r>
      <m:oMath>
        <m:sSub>
          <m:sSubPr>
            <m:ctrlPr>
              <w:rPr>
                <w:rFonts w:ascii="Cambria Math" w:hAnsi="Cambria Math"/>
                <w:i/>
              </w:rPr>
            </m:ctrlPr>
          </m:sSubPr>
          <m:e>
            <m:r>
              <w:rPr>
                <w:rFonts w:ascii="Cambria Math" w:hAnsi="Cambria Math"/>
              </w:rPr>
              <m:t>q</m:t>
            </m:r>
          </m:e>
          <m:sub>
            <m:r>
              <m:rPr>
                <m:sty m:val="bi"/>
              </m:rPr>
              <w:rPr>
                <w:rFonts w:ascii="Cambria Math" w:hAnsi="Cambria Math"/>
              </w:rPr>
              <m:t>θ</m:t>
            </m:r>
          </m:sub>
        </m:sSub>
      </m:oMath>
      <w:r>
        <w:rPr>
          <w:iCs/>
        </w:rPr>
        <w:t xml:space="preserve">, </w:t>
      </w:r>
      <w:proofErr w:type="gramStart"/>
      <w:r w:rsidR="005204AC">
        <w:rPr>
          <w:iCs/>
        </w:rPr>
        <w:t>parametrizada</w:t>
      </w:r>
      <w:r>
        <w:rPr>
          <w:iCs/>
        </w:rPr>
        <w:t xml:space="preserve"> vetor</w:t>
      </w:r>
      <w:proofErr w:type="gramEnd"/>
      <w:r>
        <w:rPr>
          <w:iCs/>
        </w:rPr>
        <w:t xml:space="preserve"> de parâmetro</w:t>
      </w:r>
      <w:r w:rsidR="005204AC">
        <w:rPr>
          <w:iCs/>
        </w:rPr>
        <w:t>s</w:t>
      </w:r>
      <w:r>
        <w:rPr>
          <w:iCs/>
        </w:rPr>
        <w:t xml:space="preserve"> </w:t>
      </w:r>
      <m:oMath>
        <m:r>
          <m:rPr>
            <m:sty m:val="bi"/>
          </m:rPr>
          <w:rPr>
            <w:rFonts w:ascii="Cambria Math" w:hAnsi="Cambria Math"/>
          </w:rPr>
          <m:t>θ</m:t>
        </m:r>
      </m:oMath>
      <w:r>
        <w:rPr>
          <w:b/>
          <w:bCs/>
          <w:iCs/>
        </w:rPr>
        <w:t xml:space="preserve"> </w:t>
      </w:r>
      <w:r>
        <w:rPr>
          <w:iCs/>
        </w:rPr>
        <w:t>a ser otimizado</w:t>
      </w:r>
      <w:r w:rsidRPr="00D34CE8">
        <w:rPr>
          <w:iCs/>
        </w:rPr>
        <w:t>.</w:t>
      </w:r>
      <w:r>
        <w:rPr>
          <w:iCs/>
        </w:rPr>
        <w:t xml:space="preserve"> Para isso, o mais óbvio a se fazer é minimizar a divergência </w:t>
      </w:r>
      <m:oMath>
        <m:r>
          <m:rPr>
            <m:sty m:val="p"/>
          </m:rPr>
          <w:rPr>
            <w:rFonts w:ascii="Cambria Math" w:hAnsi="Cambria Math"/>
          </w:rPr>
          <m:t>KL</m:t>
        </m:r>
        <m:d>
          <m:dPr>
            <m:ctrlPr>
              <w:rPr>
                <w:rFonts w:ascii="Cambria Math" w:hAnsi="Cambria Math"/>
                <w:i/>
                <w:iCs/>
              </w:rPr>
            </m:ctrlPr>
          </m:dPr>
          <m:e>
            <m:r>
              <w:rPr>
                <w:rFonts w:ascii="Cambria Math" w:hAnsi="Cambria Math"/>
              </w:rPr>
              <m:t>p‖q</m:t>
            </m:r>
          </m:e>
        </m:d>
      </m:oMath>
      <w:r>
        <w:rPr>
          <w:iCs/>
        </w:rPr>
        <w:t>, o que resulta em</w:t>
      </w:r>
    </w:p>
    <w:p w14:paraId="50202292" w14:textId="7E1E5654" w:rsidR="00D34CE8" w:rsidRPr="00D34CE8" w:rsidRDefault="00000000" w:rsidP="004D2B43">
      <w:pPr>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r>
                <m:rPr>
                  <m:sty m:val="p"/>
                </m:rPr>
                <w:rPr>
                  <w:rFonts w:ascii="Cambria Math" w:hAnsi="Cambria Math"/>
                </w:rPr>
                <m:t>KL</m:t>
              </m:r>
              <m:d>
                <m:dPr>
                  <m:ctrlPr>
                    <w:rPr>
                      <w:rFonts w:ascii="Cambria Math" w:hAnsi="Cambria Math"/>
                      <w:i/>
                      <w:iCs/>
                    </w:rPr>
                  </m:ctrlPr>
                </m:dPr>
                <m:e>
                  <m:r>
                    <w:rPr>
                      <w:rFonts w:ascii="Cambria Math" w:hAnsi="Cambria Math"/>
                    </w:rPr>
                    <m:t>p‖q</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H</m:t>
              </m:r>
              <m:d>
                <m:dPr>
                  <m:ctrlPr>
                    <w:rPr>
                      <w:rFonts w:ascii="Cambria Math" w:hAnsi="Cambria Math"/>
                      <w:i/>
                      <w:iCs/>
                    </w:rPr>
                  </m:ctrlPr>
                </m:dPr>
                <m:e>
                  <m:r>
                    <w:rPr>
                      <w:rFonts w:ascii="Cambria Math" w:hAnsi="Cambria Math"/>
                    </w:rPr>
                    <m:t>p,q</m:t>
                  </m:r>
                </m:e>
              </m:d>
              <m:r>
                <w:rPr>
                  <w:rFonts w:ascii="Cambria Math" w:hAnsi="Cambria Math"/>
                </w:rPr>
                <m:t>-H</m:t>
              </m:r>
              <m:d>
                <m:dPr>
                  <m:ctrlPr>
                    <w:rPr>
                      <w:rFonts w:ascii="Cambria Math" w:hAnsi="Cambria Math"/>
                      <w:i/>
                      <w:iCs/>
                    </w:rPr>
                  </m:ctrlPr>
                </m:dPr>
                <m:e>
                  <m:r>
                    <w:rPr>
                      <w:rFonts w:ascii="Cambria Math" w:hAnsi="Cambria Math"/>
                    </w:rPr>
                    <m:t>X</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r>
                <w:rPr>
                  <w:rFonts w:ascii="Cambria Math" w:hAnsi="Cambria Math"/>
                </w:rPr>
                <m:t>H</m:t>
              </m:r>
              <m:d>
                <m:dPr>
                  <m:ctrlPr>
                    <w:rPr>
                      <w:rFonts w:ascii="Cambria Math" w:hAnsi="Cambria Math"/>
                      <w:i/>
                      <w:iCs/>
                    </w:rPr>
                  </m:ctrlPr>
                </m:dPr>
                <m:e>
                  <m:r>
                    <w:rPr>
                      <w:rFonts w:ascii="Cambria Math" w:hAnsi="Cambria Math"/>
                    </w:rPr>
                    <m:t>p,q</m:t>
                  </m:r>
                </m:e>
              </m:d>
            </m:e>
          </m:func>
          <m:r>
            <w:rPr>
              <w:rFonts w:ascii="Cambria Math" w:hAnsi="Cambria Math"/>
            </w:rPr>
            <m:t>,</m:t>
          </m:r>
        </m:oMath>
      </m:oMathPara>
    </w:p>
    <w:p w14:paraId="5F9A62AE" w14:textId="005886E7" w:rsidR="00D34CE8" w:rsidRDefault="00D34CE8" w:rsidP="004D2B43">
      <w:pPr>
        <w:rPr>
          <w:iCs/>
        </w:rPr>
      </w:pPr>
      <w:r>
        <w:rPr>
          <w:iCs/>
        </w:rPr>
        <w:t xml:space="preserve">pois </w:t>
      </w:r>
      <m:oMath>
        <m:r>
          <w:rPr>
            <w:rFonts w:ascii="Cambria Math" w:hAnsi="Cambria Math"/>
          </w:rPr>
          <m:t>H</m:t>
        </m:r>
        <m:d>
          <m:dPr>
            <m:ctrlPr>
              <w:rPr>
                <w:rFonts w:ascii="Cambria Math" w:hAnsi="Cambria Math"/>
                <w:i/>
                <w:iCs/>
              </w:rPr>
            </m:ctrlPr>
          </m:dPr>
          <m:e>
            <m:r>
              <w:rPr>
                <w:rFonts w:ascii="Cambria Math" w:hAnsi="Cambria Math"/>
              </w:rPr>
              <m:t>X</m:t>
            </m:r>
          </m:e>
        </m:d>
      </m:oMath>
      <w:r>
        <w:rPr>
          <w:iCs/>
        </w:rPr>
        <w:t xml:space="preserve"> não depende do vetor de parâmetros </w:t>
      </w:r>
      <m:oMath>
        <m:r>
          <m:rPr>
            <m:sty m:val="bi"/>
          </m:rPr>
          <w:rPr>
            <w:rFonts w:ascii="Cambria Math" w:hAnsi="Cambria Math"/>
          </w:rPr>
          <m:t>θ</m:t>
        </m:r>
      </m:oMath>
      <w:r w:rsidR="005204AC">
        <w:rPr>
          <w:bCs/>
        </w:rPr>
        <w:t xml:space="preserve">, já que </w:t>
      </w:r>
      <m:oMath>
        <m:r>
          <w:rPr>
            <w:rFonts w:ascii="Cambria Math" w:hAnsi="Cambria Math"/>
          </w:rPr>
          <m:t>p</m:t>
        </m:r>
        <m:d>
          <m:dPr>
            <m:ctrlPr>
              <w:rPr>
                <w:rFonts w:ascii="Cambria Math" w:hAnsi="Cambria Math"/>
                <w:bCs/>
                <w:i/>
              </w:rPr>
            </m:ctrlPr>
          </m:dPr>
          <m:e>
            <m:r>
              <w:rPr>
                <w:rFonts w:ascii="Cambria Math" w:hAnsi="Cambria Math"/>
              </w:rPr>
              <m:t>x</m:t>
            </m:r>
          </m:e>
        </m:d>
      </m:oMath>
      <w:r w:rsidR="005204AC">
        <w:rPr>
          <w:bCs/>
        </w:rPr>
        <w:t xml:space="preserve"> também não depende</w:t>
      </w:r>
      <w:r w:rsidRPr="00D34CE8">
        <w:rPr>
          <w:iCs/>
        </w:rPr>
        <w:t>.</w:t>
      </w:r>
    </w:p>
    <w:p w14:paraId="30A6532B" w14:textId="3A697D08" w:rsidR="00D34CE8" w:rsidRDefault="00D34CE8" w:rsidP="004D2B43">
      <w:pPr>
        <w:rPr>
          <w:iCs/>
        </w:rPr>
      </w:pPr>
      <w:r>
        <w:rPr>
          <w:iCs/>
        </w:rPr>
        <w:t>Geralmente, a entropia cruzada surge no contexto de classificação. Se considerarmos o caso da classificação binária,</w:t>
      </w:r>
      <w:r w:rsidR="006D45CE">
        <w:rPr>
          <w:iCs/>
        </w:rPr>
        <w:t xml:space="preserve"> poderíamos ter</w:t>
      </w:r>
      <w:r>
        <w:rPr>
          <w:iCs/>
        </w:rPr>
        <w:t xml:space="preserve"> </w:t>
      </w:r>
      <m:oMath>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=1</m:t>
        </m:r>
      </m:oMath>
      <w:r>
        <w:rPr>
          <w:iCs/>
        </w:rPr>
        <w:t xml:space="preserve">, quando </w:t>
      </w:r>
      <m:oMath>
        <m:r>
          <w:rPr>
            <w:rFonts w:ascii="Cambria Math" w:hAnsi="Cambria Math"/>
          </w:rPr>
          <m:t>x</m:t>
        </m:r>
      </m:oMath>
      <w:r>
        <w:rPr>
          <w:iCs/>
        </w:rPr>
        <w:t xml:space="preserve"> pertence a uma classe </w:t>
      </w:r>
      <m:oMath>
        <m:sSub>
          <m:sSubPr>
            <m:ctrlPr>
              <w:rPr>
                <w:rFonts w:ascii="Cambria Math" w:hAnsi="Cambria Math"/>
                <w:i/>
                <w:iCs/>
              </w:rPr>
            </m:ctrlPr>
          </m:sSubPr>
          <m:e>
            <m:r>
              <w:rPr>
                <w:rFonts w:ascii="Cambria Math" w:hAnsi="Cambria Math"/>
              </w:rPr>
              <m:t>ω</m:t>
            </m:r>
          </m:e>
          <m:sub>
            <m:r>
              <w:rPr>
                <w:rFonts w:ascii="Cambria Math" w:hAnsi="Cambria Math"/>
              </w:rPr>
              <m:t>1</m:t>
            </m:r>
          </m:sub>
        </m:sSub>
      </m:oMath>
      <w:r>
        <w:rPr>
          <w:iCs/>
        </w:rPr>
        <w:t xml:space="preserve">, e </w:t>
      </w:r>
      <m:oMath>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=0</m:t>
        </m:r>
      </m:oMath>
      <w:r>
        <w:rPr>
          <w:iCs/>
        </w:rPr>
        <w:t xml:space="preserve"> quando </w:t>
      </w:r>
      <m:oMath>
        <m:r>
          <w:rPr>
            <w:rFonts w:ascii="Cambria Math" w:hAnsi="Cambria Math"/>
          </w:rPr>
          <m:t>x</m:t>
        </m:r>
      </m:oMath>
      <w:r>
        <w:rPr>
          <w:iCs/>
        </w:rPr>
        <w:t xml:space="preserve"> pertence a uma classe </w:t>
      </w:r>
      <m:oMath>
        <m:sSub>
          <m:sSubPr>
            <m:ctrlPr>
              <w:rPr>
                <w:rFonts w:ascii="Cambria Math" w:hAnsi="Cambria Math"/>
                <w:i/>
                <w:iCs/>
              </w:rPr>
            </m:ctrlPr>
          </m:sSubPr>
          <m:e>
            <m:r>
              <w:rPr>
                <w:rFonts w:ascii="Cambria Math" w:hAnsi="Cambria Math"/>
              </w:rPr>
              <m:t>ω</m:t>
            </m:r>
          </m:e>
          <m:sub>
            <m:r>
              <w:rPr>
                <w:rFonts w:ascii="Cambria Math" w:hAnsi="Cambria Math"/>
              </w:rPr>
              <m:t>0</m:t>
            </m:r>
          </m:sub>
        </m:sSub>
      </m:oMath>
      <w:r>
        <w:rPr>
          <w:iCs/>
        </w:rPr>
        <w:t>. Então, na prática, estaríamos minimizando</w:t>
      </w:r>
    </w:p>
    <w:p w14:paraId="217ED16C" w14:textId="11612F64" w:rsidR="00F16B9B" w:rsidRPr="005204AC" w:rsidRDefault="00D34CE8" w:rsidP="004D2B43">
      <m:oMathPara>
        <m:oMath>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Segoe UI Symbol"/>
                      <w:iCs/>
                    </w:rPr>
                  </m:ctrlPr>
                </m:sSubPr>
                <m:e>
                  <m:r>
                    <m:rPr>
                      <m:scr m:val="double-struck"/>
                      <m:sty m:val="p"/>
                    </m:rPr>
                    <w:rPr>
                      <w:rFonts w:ascii="Cambria Math" w:hAnsi="Cambria Math"/>
                    </w:rPr>
                    <m:t>1</m:t>
                  </m:r>
                  <m:ctrlPr>
                    <w:rPr>
                      <w:rFonts w:ascii="Cambria Math" w:hAnsi="Cambria Math"/>
                      <w:iCs/>
                    </w:rPr>
                  </m:ctrlPr>
                </m:e>
                <m:sub>
                  <m:d>
                    <m:dPr>
                      <m:begChr m:val="{"/>
                      <m:endChr m:val="}"/>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ω</m:t>
                          </m:r>
                        </m:e>
                        <m:sub>
                          <m:r>
                            <w:rPr>
                              <w:rFonts w:ascii="Cambria Math" w:hAnsi="Cambria Math"/>
                            </w:rPr>
                            <m:t>1</m:t>
                          </m:r>
                        </m:sub>
                      </m:sSub>
                    </m:e>
                  </m:d>
                </m:sub>
              </m:sSub>
              <m:d>
                <m:dPr>
                  <m:ctrlPr>
                    <w:rPr>
                      <w:rFonts w:ascii="Cambria Math" w:hAnsi="Segoe UI Symbol"/>
                      <w:i/>
                      <w:iCs/>
                    </w:rPr>
                  </m:ctrlPr>
                </m:dPr>
                <m:e>
                  <m:r>
                    <w:rPr>
                      <w:rFonts w:ascii="Cambria Math" w:hAnsi="Segoe UI Symbol"/>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ω</m:t>
                  </m:r>
                </m:e>
                <m:sub>
                  <m:r>
                    <w:rPr>
                      <w:rFonts w:ascii="Cambria Math" w:hAnsi="Cambria Math"/>
                    </w:rPr>
                    <m:t>1</m:t>
                  </m:r>
                </m:sub>
              </m:sSub>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oMath>
      </m:oMathPara>
    </w:p>
    <w:p w14:paraId="73653805" w14:textId="6BDC4685" w:rsidR="00D86D23" w:rsidRDefault="00D86D23" w:rsidP="00C57DC2">
      <w:pPr>
        <w:pStyle w:val="Ttulo7"/>
      </w:pPr>
      <w:r>
        <w:t>Caso Contínuo</w:t>
      </w:r>
    </w:p>
    <w:p w14:paraId="69278A6F" w14:textId="6D45C989" w:rsidR="00772F25" w:rsidRDefault="004C6728" w:rsidP="00A12532">
      <w:r>
        <w:t xml:space="preserve">As equações para o caso discreto podem ser generalizadas para o caso contínuo. O desenvolvimento necessário para isso está explicado em </w:t>
      </w:r>
      <w:sdt>
        <w:sdtPr>
          <w:id w:val="1033701372"/>
          <w:citation/>
        </w:sdtPr>
        <w:sdtContent>
          <w:r>
            <w:fldChar w:fldCharType="begin"/>
          </w:r>
          <w:r>
            <w:instrText xml:space="preserve">CITATION The20 \p 59 \l 1046 </w:instrText>
          </w:r>
          <w:r>
            <w:fldChar w:fldCharType="separate"/>
          </w:r>
          <w:r w:rsidR="00F71F0A" w:rsidRPr="00F71F0A">
            <w:rPr>
              <w:noProof/>
            </w:rPr>
            <w:t>[4, p. 59]</w:t>
          </w:r>
          <w:r>
            <w:fldChar w:fldCharType="end"/>
          </w:r>
        </w:sdtContent>
      </w:sdt>
      <w:r>
        <w:t>.</w:t>
      </w:r>
    </w:p>
    <w:p w14:paraId="45EB2304" w14:textId="40D4B6CB" w:rsidR="004C6728" w:rsidRDefault="004C6728" w:rsidP="004C6728">
      <w:pPr>
        <w:pStyle w:val="Ttulo8"/>
      </w:pPr>
      <w:r>
        <w:lastRenderedPageBreak/>
        <w:t>Entropia</w:t>
      </w:r>
    </w:p>
    <w:p w14:paraId="4772AC94" w14:textId="148383A6" w:rsidR="004C6728" w:rsidRDefault="004C6728" w:rsidP="004C6728">
      <w:r>
        <w:t xml:space="preserve">Também chamada de </w:t>
      </w:r>
      <w:r>
        <w:rPr>
          <w:b/>
          <w:bCs/>
        </w:rPr>
        <w:t>entropia diferencial</w:t>
      </w:r>
      <w:r>
        <w:t xml:space="preserve">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4C6728" w14:paraId="7D83B08C" w14:textId="77777777" w:rsidTr="008511E4">
        <w:tc>
          <w:tcPr>
            <w:tcW w:w="345" w:type="pct"/>
            <w:vAlign w:val="center"/>
          </w:tcPr>
          <w:p w14:paraId="3223DFE5" w14:textId="77777777" w:rsidR="004C6728" w:rsidRDefault="004C672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220"/>
            </w:tblGrid>
            <w:tr w:rsidR="004C6728" w14:paraId="336E9C76" w14:textId="77777777" w:rsidTr="00B0541D">
              <w:trPr>
                <w:trHeight w:val="680"/>
                <w:jc w:val="center"/>
              </w:trPr>
              <w:tc>
                <w:tcPr>
                  <w:tcW w:w="3220" w:type="dxa"/>
                  <w:shd w:val="clear" w:color="auto" w:fill="D9E2F3" w:themeFill="accent1" w:themeFillTint="33"/>
                  <w:vAlign w:val="center"/>
                </w:tcPr>
                <w:p w14:paraId="25511A67" w14:textId="66C5FC18" w:rsidR="004C6728" w:rsidRPr="00E3778B" w:rsidRDefault="004C6728" w:rsidP="008511E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dx</m:t>
                      </m:r>
                    </m:oMath>
                  </m:oMathPara>
                </w:p>
              </w:tc>
            </w:tr>
          </w:tbl>
          <w:p w14:paraId="357539CD" w14:textId="77777777" w:rsidR="004C6728" w:rsidRPr="00C056DA" w:rsidRDefault="004C6728" w:rsidP="008511E4">
            <w:pPr>
              <w:jc w:val="center"/>
            </w:pPr>
          </w:p>
        </w:tc>
        <w:tc>
          <w:tcPr>
            <w:tcW w:w="360" w:type="pct"/>
            <w:vAlign w:val="center"/>
          </w:tcPr>
          <w:p w14:paraId="6D374CA1" w14:textId="5A5739C2" w:rsidR="004C6728" w:rsidRDefault="004C6728" w:rsidP="008511E4">
            <w:pPr>
              <w:jc w:val="center"/>
            </w:pPr>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11</w:t>
            </w:r>
            <w:r w:rsidR="00000000">
              <w:rPr>
                <w:noProof/>
              </w:rPr>
              <w:fldChar w:fldCharType="end"/>
            </w:r>
            <w:r>
              <w:t>)</w:t>
            </w:r>
          </w:p>
        </w:tc>
      </w:tr>
    </w:tbl>
    <w:p w14:paraId="7BBBAAE7" w14:textId="77777777" w:rsidR="004C6728" w:rsidRDefault="004C6728" w:rsidP="004C6728"/>
    <w:p w14:paraId="292673E8" w14:textId="3A804AE5" w:rsidR="00B0541D" w:rsidRDefault="00B0541D" w:rsidP="004C6728">
      <w:r>
        <w:t xml:space="preserve">A entropia é máxima quando </w:t>
      </w:r>
      <m:oMath>
        <m:r>
          <w:rPr>
            <w:rFonts w:ascii="Cambria Math" w:hAnsi="Cambria Math"/>
          </w:rPr>
          <m:t>X</m:t>
        </m:r>
      </m:oMath>
      <w:r>
        <w:t xml:space="preserve"> segue uma distribuição normal.</w:t>
      </w:r>
    </w:p>
    <w:p w14:paraId="53652EF4" w14:textId="11BFFCC9" w:rsidR="00B0541D" w:rsidRDefault="00B0541D" w:rsidP="004C6728">
      <w:r>
        <w:t xml:space="preserve">Observar que, no caso contínuo, </w:t>
      </w:r>
      <m:oMath>
        <m:r>
          <w:rPr>
            <w:rFonts w:ascii="Cambria Math" w:hAnsi="Cambria Math"/>
          </w:rPr>
          <m:t>p</m:t>
        </m:r>
        <m:d>
          <m:dPr>
            <m:ctrlPr>
              <w:rPr>
                <w:rFonts w:ascii="Cambria Math" w:hAnsi="Cambria Math"/>
                <w:i/>
              </w:rPr>
            </m:ctrlPr>
          </m:dPr>
          <m:e>
            <m:r>
              <w:rPr>
                <w:rFonts w:ascii="Cambria Math" w:hAnsi="Cambria Math"/>
              </w:rPr>
              <m:t>x</m:t>
            </m:r>
          </m:e>
        </m:d>
      </m:oMath>
      <w:r>
        <w:t xml:space="preserve"> pode assumir valores maiores do que 1, o que pode fazer com que possamos obter valores negativos de entropia.</w:t>
      </w:r>
    </w:p>
    <w:p w14:paraId="2B249D57" w14:textId="54DC165E" w:rsidR="00E83738" w:rsidRDefault="00E83738" w:rsidP="00E83738">
      <w:pPr>
        <w:pStyle w:val="Ttulo8"/>
      </w:pPr>
      <w:r>
        <w:t>Entropia Condicional</w:t>
      </w:r>
    </w:p>
    <w:p w14:paraId="24B23A56" w14:textId="2D83EE6C" w:rsidR="00E83738" w:rsidRDefault="00E83738" w:rsidP="00E83738">
      <w:r>
        <w:t>A entropia condicional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270E336B" w14:textId="77777777" w:rsidTr="008511E4">
        <w:tc>
          <w:tcPr>
            <w:tcW w:w="345" w:type="pct"/>
            <w:vAlign w:val="center"/>
          </w:tcPr>
          <w:p w14:paraId="1BA878F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415"/>
            </w:tblGrid>
            <w:tr w:rsidR="00E83738" w14:paraId="1FA24907" w14:textId="77777777" w:rsidTr="00B0541D">
              <w:trPr>
                <w:trHeight w:val="680"/>
                <w:jc w:val="center"/>
              </w:trPr>
              <w:tc>
                <w:tcPr>
                  <w:tcW w:w="4415" w:type="dxa"/>
                  <w:shd w:val="clear" w:color="auto" w:fill="D9E2F3" w:themeFill="accent1" w:themeFillTint="33"/>
                  <w:vAlign w:val="center"/>
                </w:tcPr>
                <w:p w14:paraId="2936352A" w14:textId="6D70D48E" w:rsidR="00E83738" w:rsidRPr="00E3778B" w:rsidRDefault="00E83738" w:rsidP="008511E4">
                  <m:oMathPara>
                    <m:oMath>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e>
                      </m:nary>
                      <m:r>
                        <w:rPr>
                          <w:rFonts w:ascii="Cambria Math" w:hAnsi="Cambria Math"/>
                        </w:rPr>
                        <m:t>dxdy</m:t>
                      </m:r>
                    </m:oMath>
                  </m:oMathPara>
                </w:p>
              </w:tc>
            </w:tr>
          </w:tbl>
          <w:p w14:paraId="2FD850EF" w14:textId="77777777" w:rsidR="00E83738" w:rsidRPr="00C056DA" w:rsidRDefault="00E83738" w:rsidP="008511E4">
            <w:pPr>
              <w:jc w:val="center"/>
            </w:pPr>
          </w:p>
        </w:tc>
        <w:tc>
          <w:tcPr>
            <w:tcW w:w="360" w:type="pct"/>
            <w:vAlign w:val="center"/>
          </w:tcPr>
          <w:p w14:paraId="18A5ADEE" w14:textId="5B664ECE" w:rsidR="00E83738" w:rsidRDefault="00E83738" w:rsidP="008511E4">
            <w:pPr>
              <w:jc w:val="center"/>
            </w:pPr>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12</w:t>
            </w:r>
            <w:r w:rsidR="00000000">
              <w:rPr>
                <w:noProof/>
              </w:rPr>
              <w:fldChar w:fldCharType="end"/>
            </w:r>
            <w:r>
              <w:t>)</w:t>
            </w:r>
          </w:p>
        </w:tc>
      </w:tr>
    </w:tbl>
    <w:p w14:paraId="76A2EB93" w14:textId="77777777" w:rsidR="00E83738" w:rsidRDefault="00E83738" w:rsidP="00E83738"/>
    <w:p w14:paraId="33A35B0E" w14:textId="26A8FE3A" w:rsidR="00E83738" w:rsidRDefault="00E83738" w:rsidP="00E83738">
      <w:pPr>
        <w:pStyle w:val="Ttulo8"/>
      </w:pPr>
      <w:r>
        <w:t>Informação Mútua</w:t>
      </w:r>
    </w:p>
    <w:p w14:paraId="78A86D8D" w14:textId="3EDBE84A" w:rsidR="00E83738" w:rsidRDefault="00E83738" w:rsidP="00E83738">
      <w:r>
        <w:t>A informação mútua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6B51B879" w14:textId="77777777" w:rsidTr="008511E4">
        <w:tc>
          <w:tcPr>
            <w:tcW w:w="345" w:type="pct"/>
            <w:vAlign w:val="center"/>
          </w:tcPr>
          <w:p w14:paraId="3BFB295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503"/>
            </w:tblGrid>
            <w:tr w:rsidR="00E83738" w14:paraId="08061AA2" w14:textId="77777777" w:rsidTr="00E83738">
              <w:trPr>
                <w:trHeight w:val="680"/>
                <w:jc w:val="center"/>
              </w:trPr>
              <w:tc>
                <w:tcPr>
                  <w:tcW w:w="4503" w:type="dxa"/>
                  <w:shd w:val="clear" w:color="auto" w:fill="D9E2F3" w:themeFill="accent1" w:themeFillTint="33"/>
                  <w:vAlign w:val="center"/>
                </w:tcPr>
                <w:p w14:paraId="2D6EA03D" w14:textId="216EB863" w:rsidR="00E83738" w:rsidRPr="00E3778B" w:rsidRDefault="00E8373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dxdy</m:t>
                      </m:r>
                    </m:oMath>
                  </m:oMathPara>
                </w:p>
              </w:tc>
            </w:tr>
          </w:tbl>
          <w:p w14:paraId="6D385D7D" w14:textId="77777777" w:rsidR="00E83738" w:rsidRPr="00C056DA" w:rsidRDefault="00E83738" w:rsidP="008511E4">
            <w:pPr>
              <w:jc w:val="center"/>
            </w:pPr>
          </w:p>
        </w:tc>
        <w:tc>
          <w:tcPr>
            <w:tcW w:w="360" w:type="pct"/>
            <w:vAlign w:val="center"/>
          </w:tcPr>
          <w:p w14:paraId="26677DCC" w14:textId="53CD43FD" w:rsidR="00E83738" w:rsidRDefault="00E83738" w:rsidP="008511E4">
            <w:pPr>
              <w:jc w:val="center"/>
            </w:pPr>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13</w:t>
            </w:r>
            <w:r w:rsidR="00000000">
              <w:rPr>
                <w:noProof/>
              </w:rPr>
              <w:fldChar w:fldCharType="end"/>
            </w:r>
            <w:r>
              <w:t>)</w:t>
            </w:r>
          </w:p>
        </w:tc>
      </w:tr>
    </w:tbl>
    <w:p w14:paraId="4F65CC1E" w14:textId="77777777" w:rsidR="00E83738" w:rsidRDefault="00E83738" w:rsidP="00E83738"/>
    <w:p w14:paraId="67247A2E" w14:textId="749DF8D3" w:rsidR="006D45CE" w:rsidRDefault="006D45CE" w:rsidP="006D45CE">
      <w:pPr>
        <w:pStyle w:val="Ttulo8"/>
      </w:pPr>
      <w:r>
        <w:t>Divergência Kullback-Leibler</w:t>
      </w:r>
    </w:p>
    <w:p w14:paraId="32B610FC" w14:textId="6E3D9B9A" w:rsidR="006D45CE" w:rsidRDefault="006D45CE" w:rsidP="006D45CE">
      <w:r>
        <w:t>A divergência Kullback-Leibler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234"/>
        <w:gridCol w:w="756"/>
      </w:tblGrid>
      <w:tr w:rsidR="006D45CE" w14:paraId="0939CBBF" w14:textId="77777777" w:rsidTr="00C40166">
        <w:tc>
          <w:tcPr>
            <w:tcW w:w="303" w:type="pct"/>
            <w:vAlign w:val="center"/>
          </w:tcPr>
          <w:p w14:paraId="204933C4" w14:textId="77777777" w:rsidR="006D45CE" w:rsidRDefault="006D45CE" w:rsidP="008511E4">
            <w:pPr>
              <w:jc w:val="center"/>
            </w:pPr>
          </w:p>
        </w:tc>
        <w:tc>
          <w:tcPr>
            <w:tcW w:w="4253" w:type="pct"/>
            <w:vAlign w:val="center"/>
          </w:tcPr>
          <w:tbl>
            <w:tblPr>
              <w:tblStyle w:val="Tabelacomgrade"/>
              <w:tblW w:w="0" w:type="auto"/>
              <w:jc w:val="center"/>
              <w:tblLook w:val="04A0" w:firstRow="1" w:lastRow="0" w:firstColumn="1" w:lastColumn="0" w:noHBand="0" w:noVBand="1"/>
            </w:tblPr>
            <w:tblGrid>
              <w:gridCol w:w="4128"/>
            </w:tblGrid>
            <w:tr w:rsidR="006D45CE" w14:paraId="2904DC57" w14:textId="77777777" w:rsidTr="006D45CE">
              <w:trPr>
                <w:trHeight w:val="680"/>
                <w:jc w:val="center"/>
              </w:trPr>
              <w:tc>
                <w:tcPr>
                  <w:tcW w:w="4128" w:type="dxa"/>
                  <w:shd w:val="clear" w:color="auto" w:fill="D9E2F3" w:themeFill="accent1" w:themeFillTint="33"/>
                  <w:vAlign w:val="center"/>
                </w:tcPr>
                <w:p w14:paraId="33539842" w14:textId="04A72C5B" w:rsidR="006D45CE" w:rsidRPr="00E3778B" w:rsidRDefault="006D45CE"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dx</m:t>
                      </m:r>
                    </m:oMath>
                  </m:oMathPara>
                </w:p>
              </w:tc>
            </w:tr>
          </w:tbl>
          <w:p w14:paraId="3A85D092" w14:textId="77777777" w:rsidR="006D45CE" w:rsidRPr="00C056DA" w:rsidRDefault="006D45CE" w:rsidP="008511E4">
            <w:pPr>
              <w:jc w:val="center"/>
            </w:pPr>
          </w:p>
        </w:tc>
        <w:tc>
          <w:tcPr>
            <w:tcW w:w="444" w:type="pct"/>
            <w:vAlign w:val="center"/>
          </w:tcPr>
          <w:p w14:paraId="3A9F3826" w14:textId="547B35CA" w:rsidR="006D45CE" w:rsidRDefault="006D45CE" w:rsidP="008511E4">
            <w:pPr>
              <w:jc w:val="center"/>
            </w:pPr>
            <w:r>
              <w:t>(</w:t>
            </w:r>
            <w:r w:rsidR="00000000">
              <w:fldChar w:fldCharType="begin"/>
            </w:r>
            <w:r w:rsidR="00000000">
              <w:instrText xml:space="preserve"> STYLEREF 6 \s </w:instrText>
            </w:r>
            <w:r w:rsidR="00000000">
              <w:fldChar w:fldCharType="separate"/>
            </w:r>
            <w:r w:rsidR="00F71F0A">
              <w:rPr>
                <w:noProof/>
              </w:rPr>
              <w:t>A</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14</w:t>
            </w:r>
            <w:r w:rsidR="00000000">
              <w:rPr>
                <w:noProof/>
              </w:rPr>
              <w:fldChar w:fldCharType="end"/>
            </w:r>
            <w:r>
              <w:t>)</w:t>
            </w:r>
          </w:p>
        </w:tc>
      </w:tr>
    </w:tbl>
    <w:p w14:paraId="565CF810" w14:textId="63485D6B" w:rsidR="00C40166" w:rsidRDefault="00C40166" w:rsidP="00C40166">
      <w:pPr>
        <w:pStyle w:val="Ttulo6"/>
      </w:pPr>
      <w:bookmarkStart w:id="90" w:name="_Ref148193656"/>
      <w:r>
        <w:lastRenderedPageBreak/>
        <w:t>Decomposição SVD</w:t>
      </w:r>
      <w:bookmarkEnd w:id="90"/>
    </w:p>
    <w:p w14:paraId="0563ABFC" w14:textId="3C3EBFA3" w:rsidR="00C40166" w:rsidRDefault="00C40166" w:rsidP="00C40166">
      <w:r>
        <w:t xml:space="preserve">Qualquer matriz </w:t>
      </w:r>
      <m:oMath>
        <m:r>
          <w:rPr>
            <w:rFonts w:ascii="Cambria Math" w:hAnsi="Cambria Math"/>
          </w:rPr>
          <m:t>A</m:t>
        </m:r>
      </m:oMath>
      <w:r>
        <w:t xml:space="preserve"> de </w:t>
      </w:r>
      <m:oMath>
        <m:r>
          <w:rPr>
            <w:rFonts w:ascii="Cambria Math" w:hAnsi="Cambria Math"/>
          </w:rPr>
          <m:t>m×n</m:t>
        </m:r>
      </m:oMath>
      <w:r>
        <w:rPr>
          <w:i/>
          <w:iCs/>
        </w:rPr>
        <w:t xml:space="preserve"> </w:t>
      </w:r>
      <w:r>
        <w:t>pode ser decomposta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7005F7" w14:paraId="6CE0A6ED" w14:textId="77777777" w:rsidTr="0028583D">
        <w:tc>
          <w:tcPr>
            <w:tcW w:w="4253" w:type="pct"/>
            <w:vAlign w:val="center"/>
          </w:tcPr>
          <w:tbl>
            <w:tblPr>
              <w:tblStyle w:val="Tabelacomgrade"/>
              <w:tblW w:w="0" w:type="auto"/>
              <w:jc w:val="center"/>
              <w:tblLook w:val="04A0" w:firstRow="1" w:lastRow="0" w:firstColumn="1" w:lastColumn="0" w:noHBand="0" w:noVBand="1"/>
            </w:tblPr>
            <w:tblGrid>
              <w:gridCol w:w="1336"/>
            </w:tblGrid>
            <w:tr w:rsidR="007005F7" w14:paraId="2DAA3948" w14:textId="77777777" w:rsidTr="007005F7">
              <w:trPr>
                <w:trHeight w:val="454"/>
                <w:jc w:val="center"/>
              </w:trPr>
              <w:tc>
                <w:tcPr>
                  <w:tcW w:w="1336" w:type="dxa"/>
                  <w:shd w:val="clear" w:color="auto" w:fill="D9E2F3" w:themeFill="accent1" w:themeFillTint="33"/>
                  <w:vAlign w:val="center"/>
                </w:tcPr>
                <w:p w14:paraId="5024C519" w14:textId="5252DC97" w:rsidR="007005F7" w:rsidRPr="00E3778B" w:rsidRDefault="007005F7" w:rsidP="0028583D">
                  <m:oMathPara>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tc>
            </w:tr>
          </w:tbl>
          <w:p w14:paraId="766459E4" w14:textId="77777777" w:rsidR="007005F7" w:rsidRPr="00C056DA" w:rsidRDefault="007005F7" w:rsidP="0028583D">
            <w:pPr>
              <w:jc w:val="center"/>
            </w:pPr>
          </w:p>
        </w:tc>
        <w:tc>
          <w:tcPr>
            <w:tcW w:w="444" w:type="pct"/>
            <w:vAlign w:val="center"/>
          </w:tcPr>
          <w:p w14:paraId="02D97EC3" w14:textId="7DEA9437" w:rsidR="007005F7" w:rsidRDefault="007005F7" w:rsidP="0028583D">
            <w:pPr>
              <w:jc w:val="center"/>
            </w:pPr>
            <w:bookmarkStart w:id="91" w:name="_Ref145021235"/>
            <w:r>
              <w:t>(</w:t>
            </w:r>
            <w:r w:rsidR="00000000">
              <w:fldChar w:fldCharType="begin"/>
            </w:r>
            <w:r w:rsidR="00000000">
              <w:instrText xml:space="preserve"> STYLEREF 6 \s </w:instrText>
            </w:r>
            <w:r w:rsidR="00000000">
              <w:fldChar w:fldCharType="separate"/>
            </w:r>
            <w:r w:rsidR="00F71F0A">
              <w:rPr>
                <w:noProof/>
              </w:rPr>
              <w:t>B</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1</w:t>
            </w:r>
            <w:r w:rsidR="00000000">
              <w:rPr>
                <w:noProof/>
              </w:rPr>
              <w:fldChar w:fldCharType="end"/>
            </w:r>
            <w:r>
              <w:t>)</w:t>
            </w:r>
            <w:bookmarkEnd w:id="91"/>
          </w:p>
        </w:tc>
      </w:tr>
    </w:tbl>
    <w:p w14:paraId="3E5EA676" w14:textId="77777777" w:rsidR="007005F7" w:rsidRDefault="007005F7" w:rsidP="00C40166"/>
    <w:p w14:paraId="2F9DBC3B" w14:textId="177BC701" w:rsidR="00C40166" w:rsidRDefault="00C40166" w:rsidP="00C40166">
      <w:r>
        <w:t>em que</w:t>
      </w:r>
    </w:p>
    <w:p w14:paraId="560D2307" w14:textId="76282E2A" w:rsidR="00C40166" w:rsidRDefault="00C40166" w:rsidP="00C40166">
      <m:oMath>
        <m:r>
          <w:rPr>
            <w:rFonts w:ascii="Cambria Math" w:hAnsi="Cambria Math"/>
          </w:rPr>
          <m:t>U</m:t>
        </m:r>
      </m:oMath>
      <w:r>
        <w:t xml:space="preserve"> é uma matriz ortogonal </w:t>
      </w:r>
      <m:oMath>
        <m:r>
          <w:rPr>
            <w:rFonts w:ascii="Cambria Math" w:hAnsi="Cambria Math"/>
          </w:rPr>
          <m:t>m×m</m:t>
        </m:r>
      </m:oMath>
      <w:r>
        <w:t xml:space="preserve"> cujas colunas são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1824BF">
        <w:t xml:space="preserve"> e são chamadas de </w:t>
      </w:r>
      <w:proofErr w:type="spellStart"/>
      <w:r w:rsidR="001824BF" w:rsidRPr="001824BF">
        <w:rPr>
          <w:rStyle w:val="ForteItlicoChar"/>
        </w:rPr>
        <w:t>left</w:t>
      </w:r>
      <w:proofErr w:type="spellEnd"/>
      <w:r w:rsidR="001824BF" w:rsidRPr="001824BF">
        <w:rPr>
          <w:rStyle w:val="ForteItlicoChar"/>
        </w:rPr>
        <w:t xml:space="preserve"> singular </w:t>
      </w:r>
      <w:proofErr w:type="spellStart"/>
      <w:r w:rsidR="001824BF" w:rsidRPr="001824BF">
        <w:rPr>
          <w:rStyle w:val="ForteItlicoChar"/>
        </w:rPr>
        <w:t>vectors</w:t>
      </w:r>
      <w:proofErr w:type="spellEnd"/>
      <w:r w:rsidR="001824BF" w:rsidRPr="001824BF">
        <w:rPr>
          <w:rStyle w:val="ForteItlicoChar"/>
        </w:rPr>
        <w:t xml:space="preserve"> de A</w:t>
      </w:r>
      <w:r w:rsidR="001824BF">
        <w:rPr>
          <w:rStyle w:val="ForteItlicoChar"/>
          <w:i w:val="0"/>
          <w:iCs/>
        </w:rPr>
        <w:t xml:space="preserve"> </w:t>
      </w:r>
      <w:sdt>
        <w:sdtPr>
          <w:rPr>
            <w:rStyle w:val="ForteItlicoChar"/>
            <w:i w:val="0"/>
            <w:iCs/>
          </w:rPr>
          <w:id w:val="-1815403708"/>
          <w:citation/>
        </w:sdtPr>
        <w:sdtEndPr>
          <w:rPr>
            <w:rStyle w:val="Fontepargpadro"/>
            <w:b w:val="0"/>
            <w:iCs w:val="0"/>
            <w:color w:val="auto"/>
          </w:rPr>
        </w:sdtEndPr>
        <w:sdtContent>
          <w:r w:rsidR="001824BF" w:rsidRPr="001824BF">
            <w:fldChar w:fldCharType="begin"/>
          </w:r>
          <w:r w:rsidR="001824BF" w:rsidRPr="001824BF">
            <w:instrText xml:space="preserve"> CITATION Rou23 \l 1046 </w:instrText>
          </w:r>
          <w:r w:rsidR="001824BF" w:rsidRPr="001824BF">
            <w:fldChar w:fldCharType="separate"/>
          </w:r>
          <w:r w:rsidR="00F71F0A" w:rsidRPr="00F71F0A">
            <w:rPr>
              <w:noProof/>
            </w:rPr>
            <w:t>[12]</w:t>
          </w:r>
          <w:r w:rsidR="001824BF" w:rsidRPr="001824BF">
            <w:fldChar w:fldCharType="end"/>
          </w:r>
        </w:sdtContent>
      </w:sdt>
      <w:r>
        <w:t>,</w:t>
      </w:r>
    </w:p>
    <w:p w14:paraId="67ED854D" w14:textId="768158A2" w:rsidR="00C40166" w:rsidRDefault="00000000" w:rsidP="00C40166">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C40166">
        <w:t xml:space="preserve"> é uma matriz ortogonal </w:t>
      </w:r>
      <m:oMath>
        <m:r>
          <w:rPr>
            <w:rFonts w:ascii="Cambria Math" w:hAnsi="Cambria Math"/>
          </w:rPr>
          <m:t>n×n</m:t>
        </m:r>
      </m:oMath>
      <w:r w:rsidR="00C40166">
        <w:t xml:space="preserve"> cujas colunas são os autovetores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1824BF">
        <w:t xml:space="preserve"> e são chamadas de </w:t>
      </w:r>
      <w:proofErr w:type="spellStart"/>
      <w:r w:rsidR="001824BF" w:rsidRPr="001824BF">
        <w:rPr>
          <w:rStyle w:val="ForteItlicoChar"/>
        </w:rPr>
        <w:t>right</w:t>
      </w:r>
      <w:proofErr w:type="spellEnd"/>
      <w:r w:rsidR="001824BF" w:rsidRPr="001824BF">
        <w:rPr>
          <w:rStyle w:val="ForteItlicoChar"/>
        </w:rPr>
        <w:t xml:space="preserve"> singular </w:t>
      </w:r>
      <w:proofErr w:type="spellStart"/>
      <w:r w:rsidR="001824BF" w:rsidRPr="001824BF">
        <w:rPr>
          <w:rStyle w:val="ForteItlicoChar"/>
        </w:rPr>
        <w:t>vectors</w:t>
      </w:r>
      <w:proofErr w:type="spellEnd"/>
      <w:r w:rsidR="001824BF" w:rsidRPr="001824BF">
        <w:rPr>
          <w:rStyle w:val="ForteItlicoChar"/>
        </w:rPr>
        <w:t xml:space="preserve"> de A</w:t>
      </w:r>
      <w:r w:rsidR="00C40166">
        <w:t xml:space="preserve"> e</w:t>
      </w:r>
    </w:p>
    <w:p w14:paraId="441A3833" w14:textId="724684FB" w:rsidR="00C40166" w:rsidRDefault="00C40166" w:rsidP="00C40166">
      <m:oMath>
        <m:r>
          <m:rPr>
            <m:sty m:val="p"/>
          </m:rPr>
          <w:rPr>
            <w:rFonts w:ascii="Cambria Math" w:hAnsi="Cambria Math"/>
          </w:rPr>
          <m:t>Σ</m:t>
        </m:r>
      </m:oMath>
      <w:r>
        <w:t xml:space="preserve"> é uma matriz diagonal (possivelmente retangular) </w:t>
      </w:r>
      <m:oMath>
        <m:r>
          <w:rPr>
            <w:rFonts w:ascii="Cambria Math" w:hAnsi="Cambria Math"/>
          </w:rPr>
          <m:t>m×n</m:t>
        </m:r>
      </m:oMath>
      <w:r>
        <w:t xml:space="preserve"> cujos valores</w:t>
      </w:r>
      <w:r w:rsidR="00C05F0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são </w:t>
      </w:r>
      <w:r w:rsidR="00C05F05">
        <w:t xml:space="preserve">as raízes quadradas dos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C05F05">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C05F05">
        <w:t xml:space="preserve"> e são chamados de </w:t>
      </w:r>
      <w:r w:rsidR="00C05F05">
        <w:rPr>
          <w:rStyle w:val="Forte"/>
        </w:rPr>
        <w:t>valores singulares</w:t>
      </w:r>
      <w:r>
        <w:t>.</w:t>
      </w:r>
    </w:p>
    <w:p w14:paraId="7BD94A09" w14:textId="74F88F22" w:rsidR="00C40166" w:rsidRDefault="00C36460" w:rsidP="00C40166">
      <w:r>
        <w:t xml:space="preserve">Essa decomposição é chamada de SVD </w:t>
      </w:r>
      <w:sdt>
        <w:sdtPr>
          <w:id w:val="1291630037"/>
          <w:citation/>
        </w:sdtPr>
        <w:sdtContent>
          <w:r>
            <w:fldChar w:fldCharType="begin"/>
          </w:r>
          <w:r>
            <w:instrText xml:space="preserve"> CITATION Str05 \l 1046 </w:instrText>
          </w:r>
          <w:r>
            <w:fldChar w:fldCharType="separate"/>
          </w:r>
          <w:r w:rsidR="00F71F0A" w:rsidRPr="00F71F0A">
            <w:rPr>
              <w:noProof/>
            </w:rPr>
            <w:t>[13]</w:t>
          </w:r>
          <w:r>
            <w:fldChar w:fldCharType="end"/>
          </w:r>
        </w:sdtContent>
      </w:sdt>
      <w:r>
        <w:t xml:space="preserve">. </w:t>
      </w:r>
      <w:r w:rsidR="00C40166">
        <w:t xml:space="preserve">A </w:t>
      </w:r>
      <w:r w:rsidR="00C40166">
        <w:fldChar w:fldCharType="begin"/>
      </w:r>
      <w:r w:rsidR="00C40166">
        <w:instrText xml:space="preserve"> REF _Ref145019836 \h </w:instrText>
      </w:r>
      <w:r w:rsidR="00C40166">
        <w:fldChar w:fldCharType="separate"/>
      </w:r>
      <w:r w:rsidR="00F71F0A">
        <w:t xml:space="preserve">Figura </w:t>
      </w:r>
      <w:r w:rsidR="00F71F0A">
        <w:rPr>
          <w:noProof/>
        </w:rPr>
        <w:t>7</w:t>
      </w:r>
      <w:r w:rsidR="00F71F0A">
        <w:noBreakHyphen/>
      </w:r>
      <w:r w:rsidR="00F71F0A">
        <w:rPr>
          <w:noProof/>
        </w:rPr>
        <w:t>5</w:t>
      </w:r>
      <w:r w:rsidR="00C40166">
        <w:fldChar w:fldCharType="end"/>
      </w:r>
      <w:r w:rsidR="00C40166">
        <w:t xml:space="preserve"> ilustra essa decomposição.</w:t>
      </w:r>
    </w:p>
    <w:p w14:paraId="6C42A11F" w14:textId="75080D37" w:rsidR="00C40166" w:rsidRDefault="00C36460" w:rsidP="00C40166">
      <w:pPr>
        <w:jc w:val="center"/>
      </w:pPr>
      <w:r w:rsidRPr="00C36460">
        <w:rPr>
          <w:noProof/>
        </w:rPr>
        <w:drawing>
          <wp:inline distT="0" distB="0" distL="0" distR="0" wp14:anchorId="50EFE101" wp14:editId="740F98AB">
            <wp:extent cx="3924300" cy="1756798"/>
            <wp:effectExtent l="0" t="0" r="0" b="0"/>
            <wp:docPr id="8707252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5297" name=""/>
                    <pic:cNvPicPr/>
                  </pic:nvPicPr>
                  <pic:blipFill>
                    <a:blip r:embed="rId49"/>
                    <a:stretch>
                      <a:fillRect/>
                    </a:stretch>
                  </pic:blipFill>
                  <pic:spPr>
                    <a:xfrm>
                      <a:off x="0" y="0"/>
                      <a:ext cx="3956125" cy="1771045"/>
                    </a:xfrm>
                    <a:prstGeom prst="rect">
                      <a:avLst/>
                    </a:prstGeom>
                  </pic:spPr>
                </pic:pic>
              </a:graphicData>
            </a:graphic>
          </wp:inline>
        </w:drawing>
      </w:r>
    </w:p>
    <w:p w14:paraId="3EB10735" w14:textId="2EB580FD" w:rsidR="00C40166" w:rsidRDefault="00C40166" w:rsidP="00C40166">
      <w:pPr>
        <w:pStyle w:val="Legenda"/>
        <w:jc w:val="center"/>
      </w:pPr>
      <w:bookmarkStart w:id="92" w:name="_Ref145019836"/>
      <w:r>
        <w:t xml:space="preserve">Figura </w:t>
      </w:r>
      <w:r w:rsidR="00000000">
        <w:fldChar w:fldCharType="begin"/>
      </w:r>
      <w:r w:rsidR="00000000">
        <w:instrText xml:space="preserve"> STYLEREF 1 \s </w:instrText>
      </w:r>
      <w:r w:rsidR="00000000">
        <w:fldChar w:fldCharType="separate"/>
      </w:r>
      <w:r w:rsidR="00F71F0A">
        <w:rPr>
          <w:noProof/>
        </w:rPr>
        <w:t>7</w:t>
      </w:r>
      <w:r w:rsidR="00000000">
        <w:rPr>
          <w:noProof/>
        </w:rPr>
        <w:fldChar w:fldCharType="end"/>
      </w:r>
      <w:r w:rsidR="00003851">
        <w:noBreakHyphen/>
      </w:r>
      <w:r w:rsidR="00000000">
        <w:fldChar w:fldCharType="begin"/>
      </w:r>
      <w:r w:rsidR="00000000">
        <w:instrText xml:space="preserve"> SEQ Figura \* ARABIC \s 1 </w:instrText>
      </w:r>
      <w:r w:rsidR="00000000">
        <w:fldChar w:fldCharType="separate"/>
      </w:r>
      <w:r w:rsidR="00F71F0A">
        <w:rPr>
          <w:noProof/>
        </w:rPr>
        <w:t>5</w:t>
      </w:r>
      <w:r w:rsidR="00000000">
        <w:rPr>
          <w:noProof/>
        </w:rPr>
        <w:fldChar w:fldCharType="end"/>
      </w:r>
      <w:bookmarkEnd w:id="92"/>
      <w:r>
        <w:t>: Representação gráfica da decomposição SVD.</w:t>
      </w:r>
    </w:p>
    <w:p w14:paraId="288DEAE8" w14:textId="4E21C77C" w:rsidR="00C36460" w:rsidRDefault="0026059E" w:rsidP="00C36460">
      <w:r>
        <w:t xml:space="preserve">Lembrando que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são matrizes diferentes (normalmente com dimensões diferentes) que apresentam autovetores diferentes, mas os mesmos autovalores. Lembrando também que, o número de autovalores é igual ao posto (</w:t>
      </w:r>
      <w:r>
        <w:rPr>
          <w:i/>
          <w:iCs/>
        </w:rPr>
        <w:t>rank</w:t>
      </w:r>
      <w:r>
        <w:t>) da matriz.</w:t>
      </w:r>
    </w:p>
    <w:p w14:paraId="21F4AA9B" w14:textId="302E8438" w:rsidR="001473DA" w:rsidRDefault="007005F7" w:rsidP="00C36460">
      <w:r>
        <w:t xml:space="preserve">A partir da eq. </w:t>
      </w:r>
      <w:r>
        <w:fldChar w:fldCharType="begin"/>
      </w:r>
      <w:r>
        <w:instrText xml:space="preserve"> REF _Ref145021235 \h </w:instrText>
      </w:r>
      <w:r>
        <w:fldChar w:fldCharType="separate"/>
      </w:r>
      <w:r w:rsidR="00F71F0A">
        <w:t>(</w:t>
      </w:r>
      <w:r w:rsidR="00F71F0A">
        <w:rPr>
          <w:noProof/>
        </w:rPr>
        <w:t>B</w:t>
      </w:r>
      <w:r w:rsidR="00F71F0A">
        <w:t>.</w:t>
      </w:r>
      <w:r w:rsidR="00F71F0A">
        <w:rPr>
          <w:noProof/>
        </w:rPr>
        <w:t>1</w:t>
      </w:r>
      <w:r w:rsidR="00F71F0A">
        <w:t>)</w:t>
      </w:r>
      <w:r>
        <w:fldChar w:fldCharType="end"/>
      </w:r>
      <w:r>
        <w:t>, podemos escrever</w:t>
      </w:r>
    </w:p>
    <w:p w14:paraId="6E04380D" w14:textId="0D994E87" w:rsidR="001473DA" w:rsidRPr="007005F7" w:rsidRDefault="007005F7" w:rsidP="00C3646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5AD6CB41" w14:textId="1B41C2F5" w:rsidR="007005F7" w:rsidRPr="007005F7" w:rsidRDefault="007005F7" w:rsidP="00C36460">
      <w:pPr>
        <w:rPr>
          <w:i/>
          <w:iCs/>
        </w:rPr>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m:t>
          </m:r>
          <m:r>
            <m:rPr>
              <m:sty m:val="p"/>
            </m:rPr>
            <w:rPr>
              <w:rFonts w:ascii="Cambria Math" w:hAnsi="Cambria Math"/>
            </w:rPr>
            <m:t>Σ</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=UΛ</m:t>
          </m:r>
          <m:sSup>
            <m:sSupPr>
              <m:ctrlPr>
                <w:rPr>
                  <w:rFonts w:ascii="Cambria Math" w:hAnsi="Cambria Math"/>
                  <w:i/>
                  <w:iCs/>
                </w:rPr>
              </m:ctrlPr>
            </m:sSupPr>
            <m:e>
              <m:r>
                <w:rPr>
                  <w:rFonts w:ascii="Cambria Math" w:hAnsi="Cambria Math"/>
                </w:rPr>
                <m:t>U</m:t>
              </m:r>
            </m:e>
            <m:sup>
              <m:r>
                <w:rPr>
                  <w:rFonts w:ascii="Cambria Math" w:hAnsi="Cambria Math"/>
                </w:rPr>
                <m:t>T</m:t>
              </m:r>
            </m:sup>
          </m:sSup>
          <m:r>
            <w:rPr>
              <w:rFonts w:ascii="Cambria Math" w:hAnsi="Cambria Math"/>
            </w:rPr>
            <m:t>,</m:t>
          </m:r>
        </m:oMath>
      </m:oMathPara>
    </w:p>
    <w:p w14:paraId="7BE22F69" w14:textId="579477D3" w:rsidR="007005F7" w:rsidRDefault="007005F7" w:rsidP="00C36460">
      <w:r>
        <w:t xml:space="preserve">lembrando que </w:t>
      </w:r>
      <m:oMath>
        <m:r>
          <m:rPr>
            <m:sty m:val="p"/>
          </m:rPr>
          <w:rPr>
            <w:rFonts w:ascii="Cambria Math" w:hAnsi="Cambria Math"/>
          </w:rPr>
          <m:t>Σ</m:t>
        </m:r>
        <m: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T</m:t>
            </m:r>
          </m:sup>
        </m:sSup>
      </m:oMath>
      <w:r>
        <w:t xml:space="preserve"> e que </w:t>
      </w:r>
      <m:oMath>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=I</m:t>
        </m:r>
      </m:oMath>
      <w:r>
        <w:t xml:space="preserve">, pois </w:t>
      </w:r>
      <m:oMath>
        <m:r>
          <w:rPr>
            <w:rFonts w:ascii="Cambria Math" w:hAnsi="Cambria Math"/>
          </w:rPr>
          <m:t>V</m:t>
        </m:r>
      </m:oMath>
      <w:r>
        <w:t xml:space="preserve"> é ortogonal. A expressão acima é a diagonalização da matriz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(decomposição espectral). Logo, fica claro que as colunas de </w:t>
      </w:r>
      <m:oMath>
        <m:r>
          <w:rPr>
            <w:rFonts w:ascii="Cambria Math" w:hAnsi="Cambria Math"/>
          </w:rPr>
          <m:t>U</m:t>
        </m:r>
      </m:oMath>
      <w:r>
        <w:t xml:space="preserve"> são de fato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Além disso, vemos que os valores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de </w:t>
      </w:r>
      <m:oMath>
        <m:r>
          <m:rPr>
            <m:sty m:val="p"/>
          </m:rPr>
          <w:rPr>
            <w:rFonts w:ascii="Cambria Math" w:hAnsi="Cambria Math"/>
          </w:rPr>
          <m:t>Σ</m:t>
        </m:r>
      </m:oMath>
      <w:r>
        <w:t xml:space="preserve"> correspondem a</w:t>
      </w:r>
    </w:p>
    <w:tbl>
      <w:tblPr>
        <w:tblStyle w:val="Tabelacomgrade"/>
        <w:tblW w:w="0" w:type="auto"/>
        <w:jc w:val="center"/>
        <w:tblLook w:val="04A0" w:firstRow="1" w:lastRow="0" w:firstColumn="1" w:lastColumn="0" w:noHBand="0" w:noVBand="1"/>
      </w:tblPr>
      <w:tblGrid>
        <w:gridCol w:w="1336"/>
      </w:tblGrid>
      <w:tr w:rsidR="0031481C" w14:paraId="3DFB2BC2" w14:textId="77777777" w:rsidTr="00FF08AC">
        <w:trPr>
          <w:trHeight w:val="454"/>
          <w:jc w:val="center"/>
        </w:trPr>
        <w:tc>
          <w:tcPr>
            <w:tcW w:w="1336" w:type="dxa"/>
            <w:shd w:val="clear" w:color="auto" w:fill="D9E2F3" w:themeFill="accent1" w:themeFillTint="33"/>
            <w:vAlign w:val="center"/>
          </w:tcPr>
          <w:p w14:paraId="4E98261E" w14:textId="28B06553" w:rsidR="0031481C" w:rsidRPr="00E3778B" w:rsidRDefault="00000000" w:rsidP="00FF08AC">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r>
                  <w:rPr>
                    <w:rFonts w:ascii="Cambria Math" w:hAnsi="Cambria Math"/>
                  </w:rPr>
                  <m:t>,</m:t>
                </m:r>
              </m:oMath>
            </m:oMathPara>
          </w:p>
        </w:tc>
      </w:tr>
    </w:tbl>
    <w:p w14:paraId="5165EF3F" w14:textId="77777777" w:rsidR="0031481C" w:rsidRDefault="0031481C" w:rsidP="00C36460"/>
    <w:p w14:paraId="31D0FE59" w14:textId="2B5B6303" w:rsidR="007005F7" w:rsidRDefault="007005F7" w:rsidP="007005F7">
      <w:r>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são os valores da diagonal da matriz </w:t>
      </w:r>
      <m:oMath>
        <m:r>
          <m:rPr>
            <m:sty m:val="p"/>
          </m:rPr>
          <w:rPr>
            <w:rFonts w:ascii="Cambria Math" w:hAnsi="Cambria Math"/>
          </w:rPr>
          <m:t>Λ</m:t>
        </m:r>
      </m:oMath>
      <w:r>
        <w:t xml:space="preserve"> de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w:t>
      </w:r>
    </w:p>
    <w:p w14:paraId="5E33CB0E" w14:textId="303703C6" w:rsidR="00A32A19" w:rsidRDefault="00A32A19" w:rsidP="007005F7">
      <w:r>
        <w:lastRenderedPageBreak/>
        <w:t xml:space="preserve">É possível provar que toda matriz </w:t>
      </w:r>
      <m:oMath>
        <m:r>
          <w:rPr>
            <w:rFonts w:ascii="Cambria Math" w:hAnsi="Cambria Math"/>
          </w:rPr>
          <m:t>A</m:t>
        </m:r>
      </m:oMath>
      <w:r>
        <w:t xml:space="preserve"> </w:t>
      </w:r>
      <m:oMath>
        <m:r>
          <w:rPr>
            <w:rFonts w:ascii="Cambria Math" w:hAnsi="Cambria Math"/>
          </w:rPr>
          <m:t>m×n</m:t>
        </m:r>
      </m:oMath>
      <w:r>
        <w:t xml:space="preserve"> de posto 1 pode ser escrita como produto interno de um vetor de tamanho </w:t>
      </w:r>
      <m:oMath>
        <m:r>
          <w:rPr>
            <w:rFonts w:ascii="Cambria Math" w:hAnsi="Cambria Math"/>
          </w:rPr>
          <m:t>m</m:t>
        </m:r>
      </m:oMath>
      <w:r>
        <w:t xml:space="preserve"> por outro de tamanho </w:t>
      </w:r>
      <m:oMath>
        <m:r>
          <w:rPr>
            <w:rFonts w:ascii="Cambria Math" w:hAnsi="Cambria Math"/>
          </w:rPr>
          <m:t>n</m:t>
        </m:r>
      </m:oMath>
      <w:r>
        <w:t xml:space="preserve"> </w:t>
      </w:r>
      <w:sdt>
        <w:sdtPr>
          <w:id w:val="449358436"/>
          <w:citation/>
        </w:sdtPr>
        <w:sdtContent>
          <w:r>
            <w:fldChar w:fldCharType="begin"/>
          </w:r>
          <w:r>
            <w:instrText xml:space="preserve"> CITATION Rou23 \l 1046 </w:instrText>
          </w:r>
          <w:r>
            <w:fldChar w:fldCharType="separate"/>
          </w:r>
          <w:r w:rsidR="00F71F0A" w:rsidRPr="00F71F0A">
            <w:rPr>
              <w:noProof/>
            </w:rPr>
            <w:t>[12]</w:t>
          </w:r>
          <w:r>
            <w:fldChar w:fldCharType="end"/>
          </w:r>
        </w:sdtContent>
      </w:sdt>
      <w:r>
        <w:t>:</w:t>
      </w:r>
    </w:p>
    <w:p w14:paraId="17103F7D" w14:textId="0B2F7125" w:rsidR="00A32A19" w:rsidRPr="00A40DFA" w:rsidRDefault="00A32A19" w:rsidP="00A32A19">
      <w:pPr>
        <w:jc w:val="center"/>
      </w:pPr>
      <m:oMathPara>
        <m:oMath>
          <m:r>
            <w:rPr>
              <w:rFonts w:ascii="Cambria Math" w:hAnsi="Cambria Math"/>
            </w:rPr>
            <m:t>A=</m:t>
          </m:r>
          <m:r>
            <m:rPr>
              <m:sty m:val="bi"/>
            </m:rPr>
            <w:rPr>
              <w:rFonts w:ascii="Cambria Math" w:hAnsi="Cambria Math"/>
            </w:rPr>
            <m:t>u</m:t>
          </m:r>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1</m:t>
                        </m:r>
                      </m:sub>
                    </m:sSub>
                    <m:r>
                      <m:rPr>
                        <m:sty m:val="bi"/>
                      </m:rPr>
                      <w:rPr>
                        <w:rFonts w:ascii="Cambria Math" w:hAnsi="Cambria Math"/>
                      </w:rPr>
                      <m:t>u</m:t>
                    </m:r>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n</m:t>
                        </m:r>
                      </m:sub>
                    </m:sSub>
                    <m:r>
                      <m:rPr>
                        <m:sty m:val="bi"/>
                      </m:rPr>
                      <w:rPr>
                        <w:rFonts w:ascii="Cambria Math" w:hAnsi="Cambria Math"/>
                      </w:rPr>
                      <m:t>u</m:t>
                    </m:r>
                  </m:e>
                </m:mr>
                <m:mr>
                  <m:e>
                    <m:r>
                      <w:rPr>
                        <w:rFonts w:ascii="Cambria Math" w:hAnsi="Cambria Math"/>
                      </w:rPr>
                      <m:t>|</m:t>
                    </m:r>
                  </m:e>
                  <m:e>
                    <m:r>
                      <w:rPr>
                        <w:rFonts w:ascii="Cambria Math" w:hAnsi="Cambria Math"/>
                      </w:rPr>
                      <m:t>⋯</m:t>
                    </m:r>
                  </m:e>
                  <m:e>
                    <m:r>
                      <w:rPr>
                        <w:rFonts w:ascii="Cambria Math" w:hAnsi="Cambria Math"/>
                      </w:rPr>
                      <m:t>|</m:t>
                    </m:r>
                  </m:e>
                </m:mr>
              </m:m>
            </m:e>
          </m:d>
          <m:r>
            <w:rPr>
              <w:rFonts w:ascii="Cambria Math" w:hAnsi="Cambria Math"/>
            </w:rPr>
            <m:t>.</m:t>
          </m:r>
        </m:oMath>
      </m:oMathPara>
    </w:p>
    <w:p w14:paraId="5980D86D" w14:textId="42F12B37" w:rsidR="00A40DFA" w:rsidRDefault="009E51E7" w:rsidP="009E51E7">
      <w:r>
        <w:t xml:space="preserve">Além disso, toda matriz de posto </w:t>
      </w:r>
      <m:oMath>
        <m:r>
          <w:rPr>
            <w:rFonts w:ascii="Cambria Math" w:hAnsi="Cambria Math"/>
          </w:rPr>
          <m:t>k</m:t>
        </m:r>
      </m:oMath>
      <w:r>
        <w:t xml:space="preserve"> pode ser escrita como a soma </w:t>
      </w:r>
      <w:r w:rsidR="000214FC">
        <w:t xml:space="preserve">de </w:t>
      </w:r>
      <m:oMath>
        <m:r>
          <w:rPr>
            <w:rFonts w:ascii="Cambria Math" w:hAnsi="Cambria Math"/>
          </w:rPr>
          <m:t>k</m:t>
        </m:r>
      </m:oMath>
      <w:r w:rsidR="000214FC">
        <w:t xml:space="preserve"> </w:t>
      </w:r>
      <w:r>
        <w:t xml:space="preserve">matrizes de posto 1 </w:t>
      </w:r>
      <w:sdt>
        <w:sdtPr>
          <w:id w:val="473500809"/>
          <w:citation/>
        </w:sdtPr>
        <w:sdtContent>
          <w:r>
            <w:fldChar w:fldCharType="begin"/>
          </w:r>
          <w:r>
            <w:instrText xml:space="preserve"> CITATION Rou23 \l 1046 </w:instrText>
          </w:r>
          <w:r>
            <w:fldChar w:fldCharType="separate"/>
          </w:r>
          <w:r w:rsidR="00F71F0A" w:rsidRPr="00F71F0A">
            <w:rPr>
              <w:noProof/>
            </w:rPr>
            <w:t>[12]</w:t>
          </w:r>
          <w:r>
            <w:fldChar w:fldCharType="end"/>
          </w:r>
        </w:sdtContent>
      </w:sdt>
      <w:r>
        <w:t xml:space="preserve">. A título de ilustração, uma matriz </w:t>
      </w:r>
      <m:oMath>
        <m:r>
          <w:rPr>
            <w:rFonts w:ascii="Cambria Math" w:hAnsi="Cambria Math"/>
          </w:rPr>
          <m:t>A</m:t>
        </m:r>
      </m:oMath>
      <w:r>
        <w:t xml:space="preserve"> </w:t>
      </w:r>
      <m:oMath>
        <m:r>
          <w:rPr>
            <w:rFonts w:ascii="Cambria Math" w:hAnsi="Cambria Math"/>
          </w:rPr>
          <m:t>m×n</m:t>
        </m:r>
      </m:oMath>
      <w:r>
        <w:t xml:space="preserve"> de posto 2 ficaria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
        <w:gridCol w:w="7293"/>
        <w:gridCol w:w="637"/>
      </w:tblGrid>
      <w:tr w:rsidR="009E51E7" w14:paraId="1515C903" w14:textId="77777777" w:rsidTr="00FF08AC">
        <w:tc>
          <w:tcPr>
            <w:tcW w:w="345" w:type="pct"/>
            <w:vAlign w:val="center"/>
          </w:tcPr>
          <w:p w14:paraId="076203F9" w14:textId="77777777" w:rsidR="009E51E7" w:rsidRDefault="009E51E7" w:rsidP="00FF08AC">
            <w:pPr>
              <w:jc w:val="center"/>
            </w:pPr>
          </w:p>
        </w:tc>
        <w:tc>
          <w:tcPr>
            <w:tcW w:w="4295" w:type="pct"/>
            <w:vAlign w:val="center"/>
          </w:tcPr>
          <w:p w14:paraId="563F125A" w14:textId="53262543" w:rsidR="009E51E7" w:rsidRPr="00AE186D" w:rsidRDefault="009E51E7" w:rsidP="009E51E7">
            <w:pPr>
              <w:rPr>
                <w:b/>
                <w:bCs/>
              </w:rPr>
            </w:pPr>
            <m:oMathPara>
              <m:oMath>
                <m:r>
                  <w:rPr>
                    <w:rFonts w:ascii="Cambria Math" w:hAnsi="Cambria Math"/>
                  </w:rPr>
                  <m:t>A=</m:t>
                </m:r>
                <m:r>
                  <m:rPr>
                    <m:sty m:val="bi"/>
                  </m:rPr>
                  <w:rPr>
                    <w:rFonts w:ascii="Cambria Math" w:hAnsi="Cambria Math"/>
                  </w:rPr>
                  <m:t>u</m:t>
                </m:r>
                <m:sSup>
                  <m:sSupPr>
                    <m:ctrlPr>
                      <w:rPr>
                        <w:rFonts w:ascii="Cambria Math" w:hAnsi="Cambria Math"/>
                        <w:b/>
                        <w:bCs/>
                        <w:i/>
                      </w:rPr>
                    </m:ctrlPr>
                  </m:sSupPr>
                  <m:e>
                    <m:r>
                      <m:rPr>
                        <m:sty m:val="bi"/>
                      </m:rPr>
                      <w:rPr>
                        <w:rFonts w:ascii="Cambria Math" w:hAnsi="Cambria Math"/>
                      </w:rPr>
                      <m:t>v</m:t>
                    </m:r>
                  </m:e>
                  <m:sup>
                    <m:r>
                      <w:rPr>
                        <w:rFonts w:ascii="Cambria Math" w:hAnsi="Cambria Math"/>
                      </w:rPr>
                      <m:t>T</m:t>
                    </m:r>
                  </m:sup>
                </m:sSup>
                <m:r>
                  <m:rPr>
                    <m:sty m:val="bi"/>
                  </m:rPr>
                  <w:rPr>
                    <w:rFonts w:ascii="Cambria Math" w:hAnsi="Cambria Math"/>
                  </w:rPr>
                  <m:t>+w</m:t>
                </m:r>
                <m:sSup>
                  <m:sSupPr>
                    <m:ctrlPr>
                      <w:rPr>
                        <w:rFonts w:ascii="Cambria Math" w:hAnsi="Cambria Math"/>
                        <w:b/>
                        <w:bCs/>
                        <w:i/>
                      </w:rPr>
                    </m:ctrlPr>
                  </m:sSupPr>
                  <m:e>
                    <m:r>
                      <m:rPr>
                        <m:sty m:val="bi"/>
                      </m:rPr>
                      <w:rPr>
                        <w:rFonts w:ascii="Cambria Math" w:hAnsi="Cambria Math"/>
                      </w:rPr>
                      <m:t>z</m:t>
                    </m:r>
                  </m:e>
                  <m:sup>
                    <m:r>
                      <w:rPr>
                        <w:rFonts w:ascii="Cambria Math" w:hAnsi="Cambria Math"/>
                      </w:rPr>
                      <m:t>T</m:t>
                    </m:r>
                  </m:sup>
                </m:sSup>
                <m:r>
                  <m:rPr>
                    <m:sty m:val="bi"/>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m:rPr>
                              <m:sty m:val="bi"/>
                            </m:rPr>
                            <w:rPr>
                              <w:rFonts w:ascii="Cambria Math" w:hAnsi="Cambria Math"/>
                            </w:rPr>
                            <m:t>u</m:t>
                          </m:r>
                        </m:e>
                        <m:e>
                          <m:r>
                            <m:rPr>
                              <m:sty m:val="bi"/>
                            </m:rPr>
                            <w:rPr>
                              <w:rFonts w:ascii="Cambria Math" w:hAnsi="Cambria Math"/>
                            </w:rPr>
                            <m:t>w</m:t>
                          </m:r>
                        </m:e>
                      </m:mr>
                      <m:mr>
                        <m:e>
                          <m:r>
                            <w:rPr>
                              <w:rFonts w:ascii="Cambria Math" w:hAnsi="Cambria Math"/>
                            </w:rPr>
                            <m:t>|</m:t>
                          </m:r>
                        </m:e>
                        <m:e>
                          <m:r>
                            <w:rPr>
                              <w:rFonts w:ascii="Cambria Math" w:hAnsi="Cambria Math"/>
                            </w:rPr>
                            <m:t>|</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oMath>
            </m:oMathPara>
          </w:p>
        </w:tc>
        <w:tc>
          <w:tcPr>
            <w:tcW w:w="360" w:type="pct"/>
            <w:vAlign w:val="center"/>
          </w:tcPr>
          <w:p w14:paraId="4CAFF34E" w14:textId="26A43940" w:rsidR="009E51E7" w:rsidRDefault="009E51E7" w:rsidP="00FF08AC">
            <w:pPr>
              <w:jc w:val="center"/>
            </w:pPr>
            <w:bookmarkStart w:id="93" w:name="_Ref148129381"/>
            <w:r>
              <w:t>(</w:t>
            </w:r>
            <w:r w:rsidR="00000000">
              <w:fldChar w:fldCharType="begin"/>
            </w:r>
            <w:r w:rsidR="00000000">
              <w:instrText xml:space="preserve"> STYLEREF 6 \s </w:instrText>
            </w:r>
            <w:r w:rsidR="00000000">
              <w:fldChar w:fldCharType="separate"/>
            </w:r>
            <w:r w:rsidR="00F71F0A">
              <w:rPr>
                <w:noProof/>
              </w:rPr>
              <w:t>B</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2</w:t>
            </w:r>
            <w:r w:rsidR="00000000">
              <w:rPr>
                <w:noProof/>
              </w:rPr>
              <w:fldChar w:fldCharType="end"/>
            </w:r>
            <w:r>
              <w:t>)</w:t>
            </w:r>
            <w:bookmarkEnd w:id="93"/>
          </w:p>
        </w:tc>
      </w:tr>
    </w:tbl>
    <w:p w14:paraId="78B57B9D" w14:textId="77777777" w:rsidR="009E51E7" w:rsidRPr="00A40DFA" w:rsidRDefault="009E51E7" w:rsidP="009E51E7"/>
    <w:p w14:paraId="39B93BCD" w14:textId="66297F57" w:rsidR="000214FC" w:rsidRPr="000214FC" w:rsidRDefault="000214FC" w:rsidP="007005F7">
      <w:pPr>
        <w:rPr>
          <w:rStyle w:val="Forte"/>
        </w:rPr>
      </w:pPr>
      <w:r>
        <w:t>Com isso, podemos escrever a decomposição SVD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0214FC" w14:paraId="5A6169ED" w14:textId="77777777" w:rsidTr="00FF08AC">
        <w:tc>
          <w:tcPr>
            <w:tcW w:w="4253" w:type="pct"/>
            <w:vAlign w:val="center"/>
          </w:tcPr>
          <w:tbl>
            <w:tblPr>
              <w:tblStyle w:val="Tabelacomgrade"/>
              <w:tblW w:w="0" w:type="auto"/>
              <w:jc w:val="center"/>
              <w:tblLook w:val="04A0" w:firstRow="1" w:lastRow="0" w:firstColumn="1" w:lastColumn="0" w:noHBand="0" w:noVBand="1"/>
            </w:tblPr>
            <w:tblGrid>
              <w:gridCol w:w="2343"/>
            </w:tblGrid>
            <w:tr w:rsidR="000214FC" w14:paraId="4AB15E82" w14:textId="77777777" w:rsidTr="00AE1B75">
              <w:trPr>
                <w:trHeight w:val="850"/>
                <w:jc w:val="center"/>
              </w:trPr>
              <w:tc>
                <w:tcPr>
                  <w:tcW w:w="2343" w:type="dxa"/>
                  <w:shd w:val="clear" w:color="auto" w:fill="D9E2F3" w:themeFill="accent1" w:themeFillTint="33"/>
                  <w:vAlign w:val="center"/>
                </w:tcPr>
                <w:p w14:paraId="0591F003" w14:textId="3CE950FB" w:rsidR="000214FC" w:rsidRPr="000214FC" w:rsidRDefault="000214FC" w:rsidP="00FF08AC">
                  <w:pPr>
                    <w:rPr>
                      <w:b/>
                      <w:bCs/>
                    </w:rPr>
                  </w:pPr>
                  <m:oMathPara>
                    <m:oMath>
                      <m:r>
                        <w:rPr>
                          <w:rFonts w:ascii="Cambria Math" w:hAnsi="Cambria Math"/>
                        </w:rPr>
                        <m:t>A=</m:t>
                      </m:r>
                      <m:nary>
                        <m:naryPr>
                          <m:chr m:val="∑"/>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(m,n) </m:t>
                              </m:r>
                            </m:e>
                          </m:func>
                        </m:sup>
                        <m:e>
                          <m:sSub>
                            <m:sSubPr>
                              <m:ctrlPr>
                                <w:rPr>
                                  <w:rFonts w:ascii="Cambria Math" w:hAnsi="Cambria Math"/>
                                  <w:i/>
                                </w:rPr>
                              </m:ctrlPr>
                            </m:sSubPr>
                            <m:e>
                              <m:r>
                                <w:rPr>
                                  <w:rFonts w:ascii="Cambria Math" w:hAnsi="Cambria Math"/>
                                </w:rPr>
                                <m:t>σ</m:t>
                              </m:r>
                            </m:e>
                            <m:sub>
                              <m:r>
                                <w:rPr>
                                  <w:rFonts w:ascii="Cambria Math" w:hAnsi="Cambria Math"/>
                                </w:rPr>
                                <m:t>i</m:t>
                              </m:r>
                            </m:sub>
                          </m:sSub>
                        </m:e>
                      </m:nary>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r>
                        <w:rPr>
                          <w:rFonts w:ascii="Cambria Math" w:hAnsi="Cambria Math"/>
                        </w:rPr>
                        <m:t>.</m:t>
                      </m:r>
                    </m:oMath>
                  </m:oMathPara>
                </w:p>
              </w:tc>
            </w:tr>
          </w:tbl>
          <w:p w14:paraId="11837CA4" w14:textId="77777777" w:rsidR="000214FC" w:rsidRPr="00C056DA" w:rsidRDefault="000214FC" w:rsidP="00FF08AC">
            <w:pPr>
              <w:jc w:val="center"/>
            </w:pPr>
          </w:p>
        </w:tc>
        <w:tc>
          <w:tcPr>
            <w:tcW w:w="444" w:type="pct"/>
            <w:vAlign w:val="center"/>
          </w:tcPr>
          <w:p w14:paraId="7C516A21" w14:textId="65886103" w:rsidR="000214FC" w:rsidRDefault="000214FC" w:rsidP="00FF08AC">
            <w:pPr>
              <w:jc w:val="center"/>
            </w:pPr>
            <w:bookmarkStart w:id="94" w:name="_Ref148174699"/>
            <w:r>
              <w:t>(</w:t>
            </w:r>
            <w:r w:rsidR="00000000">
              <w:fldChar w:fldCharType="begin"/>
            </w:r>
            <w:r w:rsidR="00000000">
              <w:instrText xml:space="preserve"> STYLEREF 6 \s </w:instrText>
            </w:r>
            <w:r w:rsidR="00000000">
              <w:fldChar w:fldCharType="separate"/>
            </w:r>
            <w:r w:rsidR="00F71F0A">
              <w:rPr>
                <w:noProof/>
              </w:rPr>
              <w:t>B</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3</w:t>
            </w:r>
            <w:r w:rsidR="00000000">
              <w:rPr>
                <w:noProof/>
              </w:rPr>
              <w:fldChar w:fldCharType="end"/>
            </w:r>
            <w:r>
              <w:t>)</w:t>
            </w:r>
            <w:bookmarkEnd w:id="94"/>
          </w:p>
        </w:tc>
      </w:tr>
    </w:tbl>
    <w:p w14:paraId="7F7DCB5C" w14:textId="77777777" w:rsidR="006D45CE" w:rsidRDefault="006D45CE" w:rsidP="006D45CE"/>
    <w:p w14:paraId="6F3BE443" w14:textId="2092F5B4" w:rsidR="00AE1B75" w:rsidRDefault="00AE1B75" w:rsidP="006D45CE">
      <w:r>
        <w:t xml:space="preserve">Logo, podemos escrever a decomposição SVD como a soma dos produtos externos da coluna </w:t>
      </w:r>
      <m:oMath>
        <m:r>
          <w:rPr>
            <w:rFonts w:ascii="Cambria Math" w:hAnsi="Cambria Math"/>
          </w:rPr>
          <m:t>i</m:t>
        </m:r>
      </m:oMath>
      <w:r>
        <w:t xml:space="preserve"> da matriz </w:t>
      </w:r>
      <m:oMath>
        <m:r>
          <w:rPr>
            <w:rFonts w:ascii="Cambria Math" w:hAnsi="Cambria Math"/>
          </w:rPr>
          <m:t>U</m:t>
        </m:r>
      </m:oMath>
      <w:r>
        <w:t xml:space="preserve"> com a linha </w:t>
      </w:r>
      <m:oMath>
        <m:r>
          <w:rPr>
            <w:rFonts w:ascii="Cambria Math" w:hAnsi="Cambria Math"/>
          </w:rPr>
          <m:t>i</m:t>
        </m:r>
      </m:oMath>
      <w:r>
        <w:t xml:space="preserve"> da matriz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escalados pelo valor singular </w:t>
      </w:r>
      <m:oMath>
        <m:r>
          <w:rPr>
            <w:rFonts w:ascii="Cambria Math" w:hAnsi="Cambria Math"/>
          </w:rPr>
          <m:t>i</m:t>
        </m:r>
      </m:oMath>
      <w:r>
        <w:t xml:space="preserve">. Isso faz sentido quando olhamos para o termo da esquerda da eq. </w:t>
      </w:r>
      <w:r>
        <w:fldChar w:fldCharType="begin"/>
      </w:r>
      <w:r>
        <w:instrText xml:space="preserve"> REF _Ref148129381 \h </w:instrText>
      </w:r>
      <w:r>
        <w:fldChar w:fldCharType="separate"/>
      </w:r>
      <w:r w:rsidR="00F71F0A">
        <w:t>(</w:t>
      </w:r>
      <w:r w:rsidR="00F71F0A">
        <w:rPr>
          <w:noProof/>
        </w:rPr>
        <w:t>B</w:t>
      </w:r>
      <w:r w:rsidR="00F71F0A">
        <w:t>.</w:t>
      </w:r>
      <w:r w:rsidR="00F71F0A">
        <w:rPr>
          <w:noProof/>
        </w:rPr>
        <w:t>2</w:t>
      </w:r>
      <w:r w:rsidR="00F71F0A">
        <w:t>)</w:t>
      </w:r>
      <w:r>
        <w:fldChar w:fldCharType="end"/>
      </w:r>
      <w:r>
        <w:t>.</w:t>
      </w:r>
    </w:p>
    <w:p w14:paraId="75736A14" w14:textId="3C62673D" w:rsidR="00AE1B75" w:rsidRDefault="007C2D51" w:rsidP="007C2D51">
      <w:pPr>
        <w:pStyle w:val="Ttulo7"/>
        <w:rPr>
          <w:lang w:val="en-US"/>
        </w:rPr>
      </w:pPr>
      <w:r w:rsidRPr="007C2D51">
        <w:rPr>
          <w:i/>
          <w:iCs/>
          <w:lang w:val="en-US"/>
        </w:rPr>
        <w:t xml:space="preserve">Low-rank </w:t>
      </w:r>
      <w:proofErr w:type="spellStart"/>
      <w:r w:rsidR="006241B7">
        <w:rPr>
          <w:i/>
          <w:iCs/>
          <w:lang w:val="en-US"/>
        </w:rPr>
        <w:t>Aproximation</w:t>
      </w:r>
      <w:proofErr w:type="spellEnd"/>
      <w:r w:rsidRPr="007C2D51">
        <w:rPr>
          <w:lang w:val="en-US"/>
        </w:rPr>
        <w:t xml:space="preserve"> </w:t>
      </w:r>
      <w:proofErr w:type="spellStart"/>
      <w:r w:rsidRPr="007C2D51">
        <w:rPr>
          <w:lang w:val="en-US"/>
        </w:rPr>
        <w:t>por</w:t>
      </w:r>
      <w:proofErr w:type="spellEnd"/>
      <w:r w:rsidRPr="007C2D51">
        <w:rPr>
          <w:lang w:val="en-US"/>
        </w:rPr>
        <w:t xml:space="preserve"> S</w:t>
      </w:r>
      <w:r>
        <w:rPr>
          <w:lang w:val="en-US"/>
        </w:rPr>
        <w:t>VD</w:t>
      </w:r>
    </w:p>
    <w:p w14:paraId="04394EC2" w14:textId="3029A58A" w:rsidR="007C2D51" w:rsidRDefault="006241B7" w:rsidP="007C2D51">
      <w:r w:rsidRPr="006241B7">
        <w:t xml:space="preserve">A </w:t>
      </w:r>
      <w:proofErr w:type="spellStart"/>
      <w:r w:rsidRPr="006241B7">
        <w:rPr>
          <w:i/>
          <w:iCs/>
        </w:rPr>
        <w:t>low</w:t>
      </w:r>
      <w:proofErr w:type="spellEnd"/>
      <w:r w:rsidRPr="006241B7">
        <w:rPr>
          <w:i/>
          <w:iCs/>
        </w:rPr>
        <w:t xml:space="preserve">-rank </w:t>
      </w:r>
      <w:proofErr w:type="spellStart"/>
      <w:r w:rsidRPr="006241B7">
        <w:rPr>
          <w:i/>
          <w:iCs/>
        </w:rPr>
        <w:t>approximation</w:t>
      </w:r>
      <w:proofErr w:type="spellEnd"/>
      <w:r w:rsidRPr="006241B7">
        <w:t xml:space="preserve"> de uma matriz usa</w:t>
      </w:r>
      <w:r>
        <w:t xml:space="preserve">ndo SVD consiste em aproximar a matriz </w:t>
      </w:r>
      <m:oMath>
        <m:r>
          <w:rPr>
            <w:rFonts w:ascii="Cambria Math" w:hAnsi="Cambria Math"/>
          </w:rPr>
          <m:t>A</m:t>
        </m:r>
      </m:oMath>
      <w:r>
        <w:t xml:space="preserve"> por uma matriz </w:t>
      </w:r>
      <m:oMath>
        <m:acc>
          <m:accPr>
            <m:chr m:val="̃"/>
            <m:ctrlPr>
              <w:rPr>
                <w:rFonts w:ascii="Cambria Math" w:hAnsi="Cambria Math"/>
                <w:i/>
              </w:rPr>
            </m:ctrlPr>
          </m:accPr>
          <m:e>
            <m:r>
              <w:rPr>
                <w:rFonts w:ascii="Cambria Math" w:hAnsi="Cambria Math"/>
              </w:rPr>
              <m:t>A</m:t>
            </m:r>
          </m:e>
        </m:acc>
      </m:oMath>
      <w:r>
        <w:t xml:space="preserve"> de posto </w:t>
      </w:r>
      <m:oMath>
        <m:r>
          <w:rPr>
            <w:rFonts w:ascii="Cambria Math" w:hAnsi="Cambria Math"/>
          </w:rPr>
          <m:t>k&lt;rank</m:t>
        </m:r>
        <m:d>
          <m:dPr>
            <m:ctrlPr>
              <w:rPr>
                <w:rFonts w:ascii="Cambria Math" w:hAnsi="Cambria Math"/>
                <w:i/>
              </w:rPr>
            </m:ctrlPr>
          </m:dPr>
          <m:e>
            <m:r>
              <w:rPr>
                <w:rFonts w:ascii="Cambria Math" w:hAnsi="Cambria Math"/>
              </w:rPr>
              <m:t>A</m:t>
            </m:r>
          </m:e>
        </m:d>
      </m:oMath>
      <w:r>
        <w:t>. Isso é feito</w:t>
      </w:r>
      <w:r w:rsidR="00275A67">
        <w:t xml:space="preserve"> ao</w:t>
      </w:r>
      <w:r>
        <w:t xml:space="preserve"> organizar a decomposição da eq. </w:t>
      </w:r>
      <w:r>
        <w:fldChar w:fldCharType="begin"/>
      </w:r>
      <w:r>
        <w:instrText xml:space="preserve"> REF _Ref145021235 \h </w:instrText>
      </w:r>
      <w:r>
        <w:fldChar w:fldCharType="separate"/>
      </w:r>
      <w:r w:rsidR="00F71F0A">
        <w:t>(</w:t>
      </w:r>
      <w:r w:rsidR="00F71F0A">
        <w:rPr>
          <w:noProof/>
        </w:rPr>
        <w:t>B</w:t>
      </w:r>
      <w:r w:rsidR="00F71F0A">
        <w:t>.</w:t>
      </w:r>
      <w:r w:rsidR="00F71F0A">
        <w:rPr>
          <w:noProof/>
        </w:rPr>
        <w:t>1</w:t>
      </w:r>
      <w:r w:rsidR="00F71F0A">
        <w:t>)</w:t>
      </w:r>
      <w:r>
        <w:fldChar w:fldCharType="end"/>
      </w:r>
      <w:r>
        <w:t xml:space="preserve"> de forma que os valores singulares</w:t>
      </w:r>
      <w:r w:rsidR="00275A67">
        <w:t xml:space="preserve"> estejam dispostos em </w:t>
      </w:r>
      <m:oMath>
        <m:r>
          <m:rPr>
            <m:sty m:val="p"/>
          </m:rPr>
          <w:rPr>
            <w:rFonts w:ascii="Cambria Math" w:hAnsi="Cambria Math"/>
          </w:rPr>
          <m:t>Σ</m:t>
        </m:r>
      </m:oMath>
      <w:r w:rsidR="00275A67">
        <w:t xml:space="preserve"> em ordem decrescente (o primeiro valor da diagonal é o maior)</w:t>
      </w:r>
      <w:r>
        <w:t xml:space="preserve"> </w:t>
      </w:r>
      <w:r w:rsidR="00275A67">
        <w:t xml:space="preserve">e </w:t>
      </w:r>
      <w:r w:rsidR="00ED795C">
        <w:t>zerando</w:t>
      </w:r>
      <w:r w:rsidR="00275A67">
        <w:t xml:space="preserve"> os menores valores singulares (e as colunas/linhas correspondentes nas matrizes </w:t>
      </w:r>
      <m:oMath>
        <m:r>
          <w:rPr>
            <w:rFonts w:ascii="Cambria Math" w:hAnsi="Cambria Math"/>
          </w:rPr>
          <m:t>U</m:t>
        </m:r>
      </m:oMath>
      <w:r w:rsidR="00275A67">
        <w:t xml:space="preserve"> 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275A67">
        <w:t xml:space="preserve">) até restarem </w:t>
      </w:r>
      <m:oMath>
        <m:r>
          <w:rPr>
            <w:rFonts w:ascii="Cambria Math" w:hAnsi="Cambria Math"/>
          </w:rPr>
          <m:t>k</m:t>
        </m:r>
      </m:oMath>
      <w:r w:rsidR="00275A67">
        <w:t xml:space="preserve"> valores singulares</w:t>
      </w:r>
      <w:r w:rsidR="00ED795C">
        <w:t xml:space="preserve"> não-nulos</w:t>
      </w:r>
      <w:r w:rsidR="00275A67">
        <w:t xml:space="preserve">. Isso é equivalente, na eq. </w:t>
      </w:r>
      <w:r w:rsidR="00275A67">
        <w:fldChar w:fldCharType="begin"/>
      </w:r>
      <w:r w:rsidR="00275A67">
        <w:instrText xml:space="preserve"> REF _Ref148174699 \h </w:instrText>
      </w:r>
      <w:r w:rsidR="00275A67">
        <w:fldChar w:fldCharType="separate"/>
      </w:r>
      <w:r w:rsidR="00F71F0A">
        <w:t>(</w:t>
      </w:r>
      <w:r w:rsidR="00F71F0A">
        <w:rPr>
          <w:noProof/>
        </w:rPr>
        <w:t>B</w:t>
      </w:r>
      <w:r w:rsidR="00F71F0A">
        <w:t>.</w:t>
      </w:r>
      <w:r w:rsidR="00F71F0A">
        <w:rPr>
          <w:noProof/>
        </w:rPr>
        <w:t>3</w:t>
      </w:r>
      <w:r w:rsidR="00F71F0A">
        <w:t>)</w:t>
      </w:r>
      <w:r w:rsidR="00275A67">
        <w:fldChar w:fldCharType="end"/>
      </w:r>
      <w:r w:rsidR="00275A67">
        <w:t xml:space="preserve">, a eliminar as parcelas com os menores valores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275A67">
        <w:t xml:space="preserve"> até restarem apenas </w:t>
      </w:r>
      <m:oMath>
        <m:r>
          <w:rPr>
            <w:rFonts w:ascii="Cambria Math" w:hAnsi="Cambria Math"/>
          </w:rPr>
          <m:t>k</m:t>
        </m:r>
      </m:oMath>
      <w:r w:rsidR="00275A67">
        <w:t xml:space="preserve"> parecelas.</w:t>
      </w:r>
    </w:p>
    <w:p w14:paraId="2A542EA2" w14:textId="77777777" w:rsidR="00E10719" w:rsidRDefault="00275A67" w:rsidP="007C2D51">
      <w:r>
        <w:t xml:space="preserve">Isso faz sentido porque, como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rsidRPr="00275A67">
        <w:t>e</w:t>
      </w:r>
      <w:r>
        <w:rPr>
          <w:b/>
          <w:bCs/>
        </w:rPr>
        <w:t xml:space="preserve"> </w:t>
      </w:r>
      <m:oMath>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são unitários, a norma de Frobenius do seu produto externo é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e>
            </m:d>
          </m:e>
          <m:sub>
            <m:r>
              <w:rPr>
                <w:rFonts w:ascii="Cambria Math" w:hAnsi="Cambria Math"/>
              </w:rPr>
              <m:t>F</m:t>
            </m:r>
          </m:sub>
        </m:sSub>
        <m:r>
          <w:rPr>
            <w:rFonts w:ascii="Cambria Math" w:hAnsi="Cambria Math"/>
          </w:rPr>
          <m:t>=1</m:t>
        </m:r>
      </m:oMath>
      <w:r>
        <w:t>.</w:t>
      </w:r>
    </w:p>
    <w:p w14:paraId="57E00AE2" w14:textId="5F814924" w:rsidR="00E10719" w:rsidRDefault="00275A67" w:rsidP="00E10719">
      <w:pPr>
        <w:pBdr>
          <w:top w:val="dashed" w:sz="4" w:space="1" w:color="auto"/>
          <w:left w:val="dashed" w:sz="4" w:space="4" w:color="auto"/>
          <w:bottom w:val="dashed" w:sz="4" w:space="1" w:color="auto"/>
          <w:right w:val="dashed" w:sz="4" w:space="4" w:color="auto"/>
        </w:pBdr>
      </w:pPr>
      <w:r>
        <w:t xml:space="preserve">Lembrando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w:r>
        <w:t xml:space="preserve"> é o equivalente a colocar todos os elementos de </w:t>
      </w:r>
      <m:oMath>
        <m:r>
          <w:rPr>
            <w:rFonts w:ascii="Cambria Math" w:hAnsi="Cambria Math"/>
          </w:rPr>
          <m:t>A</m:t>
        </m:r>
      </m:oMath>
      <w:r>
        <w:t xml:space="preserve"> em um único vetor </w:t>
      </w:r>
      <m:oMath>
        <m:r>
          <m:rPr>
            <m:sty m:val="bi"/>
          </m:rPr>
          <w:rPr>
            <w:rFonts w:ascii="Cambria Math" w:hAnsi="Cambria Math"/>
          </w:rPr>
          <m:t>w</m:t>
        </m:r>
      </m:oMath>
      <w:r>
        <w:t xml:space="preserve"> e calcular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w</m:t>
                </m:r>
              </m:e>
            </m:d>
          </m:e>
          <m:sub>
            <m:r>
              <w:rPr>
                <w:rFonts w:ascii="Cambria Math" w:hAnsi="Cambria Math"/>
              </w:rPr>
              <m:t>2</m:t>
            </m:r>
          </m:sub>
        </m:sSub>
      </m:oMath>
      <w:r>
        <w:t>.</w:t>
      </w:r>
      <w:r w:rsidR="00E10719">
        <w:t xml:space="preserve"> Assim, a norma de </w:t>
      </w:r>
      <w:proofErr w:type="spellStart"/>
      <w:r w:rsidR="00E10719">
        <w:t>Frobenius</w:t>
      </w:r>
      <w:proofErr w:type="spellEnd"/>
      <w:r w:rsidR="00E10719">
        <w:t xml:space="preserve"> transmite uma ideia da magnitude dos elementos armazenados na matriz.</w:t>
      </w:r>
    </w:p>
    <w:p w14:paraId="066954AF" w14:textId="2EA3CEFD" w:rsidR="00E10719" w:rsidRDefault="00E10719" w:rsidP="007C2D51">
      <w:r>
        <w:t xml:space="preserve">Logo, a contribuição da parcela </w:t>
      </w:r>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na matriz final </w:t>
      </w:r>
      <m:oMath>
        <m:acc>
          <m:accPr>
            <m:chr m:val="̃"/>
            <m:ctrlPr>
              <w:rPr>
                <w:rFonts w:ascii="Cambria Math" w:hAnsi="Cambria Math"/>
                <w:i/>
              </w:rPr>
            </m:ctrlPr>
          </m:accPr>
          <m:e>
            <m:r>
              <w:rPr>
                <w:rFonts w:ascii="Cambria Math" w:hAnsi="Cambria Math"/>
              </w:rPr>
              <m:t>A</m:t>
            </m:r>
          </m:e>
        </m:acc>
      </m:oMath>
      <w:r>
        <w:t xml:space="preserve"> tende a ser menor quanto menor for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Portanto, eliminamos as parcelas da eq. </w:t>
      </w:r>
      <w:r>
        <w:fldChar w:fldCharType="begin"/>
      </w:r>
      <w:r>
        <w:instrText xml:space="preserve"> REF _Ref148174699 \h </w:instrText>
      </w:r>
      <w:r>
        <w:fldChar w:fldCharType="separate"/>
      </w:r>
      <w:r w:rsidR="00F71F0A">
        <w:t>(</w:t>
      </w:r>
      <w:r w:rsidR="00F71F0A">
        <w:rPr>
          <w:noProof/>
        </w:rPr>
        <w:t>B</w:t>
      </w:r>
      <w:r w:rsidR="00F71F0A">
        <w:t>.</w:t>
      </w:r>
      <w:r w:rsidR="00F71F0A">
        <w:rPr>
          <w:noProof/>
        </w:rPr>
        <w:t>3</w:t>
      </w:r>
      <w:r w:rsidR="00F71F0A">
        <w:t>)</w:t>
      </w:r>
      <w:r>
        <w:fldChar w:fldCharType="end"/>
      </w:r>
      <w:r>
        <w:t xml:space="preserve"> em ordem crescente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36FEA8B0" w14:textId="22B23771" w:rsidR="00E10719" w:rsidRDefault="00E10719" w:rsidP="007C2D51">
      <w:r>
        <w:t xml:space="preserve">A fazer isso, encontramos uma matriz </w:t>
      </w:r>
      <m:oMath>
        <m:acc>
          <m:accPr>
            <m:chr m:val="̃"/>
            <m:ctrlPr>
              <w:rPr>
                <w:rFonts w:ascii="Cambria Math" w:hAnsi="Cambria Math"/>
                <w:i/>
              </w:rPr>
            </m:ctrlPr>
          </m:accPr>
          <m:e>
            <m:r>
              <w:rPr>
                <w:rFonts w:ascii="Cambria Math" w:hAnsi="Cambria Math"/>
              </w:rPr>
              <m:t>A</m:t>
            </m:r>
          </m:e>
        </m:acc>
      </m:oMath>
      <w:r>
        <w:t xml:space="preserve"> aproximada tal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F</m:t>
            </m:r>
          </m:sub>
        </m:sSub>
      </m:oMath>
      <w:r>
        <w:t xml:space="preserve">, sendo </w:t>
      </w:r>
      <m:oMath>
        <m:r>
          <w:rPr>
            <w:rFonts w:ascii="Cambria Math" w:hAnsi="Cambria Math"/>
          </w:rPr>
          <m:t>B</m:t>
        </m:r>
      </m:oMath>
      <w:r>
        <w:t xml:space="preserve"> uma matriz de dimensões </w:t>
      </w:r>
      <m:oMath>
        <m:r>
          <w:rPr>
            <w:rFonts w:ascii="Cambria Math" w:hAnsi="Cambria Math"/>
          </w:rPr>
          <m:t>m×n</m:t>
        </m:r>
      </m:oMath>
      <w:r>
        <w:t xml:space="preserve">, assim como </w:t>
      </w:r>
      <m:oMath>
        <m:r>
          <w:rPr>
            <w:rFonts w:ascii="Cambria Math" w:hAnsi="Cambria Math"/>
          </w:rPr>
          <m:t>A</m:t>
        </m:r>
      </m:oMath>
      <w:r>
        <w:t xml:space="preserve">. Isso quer dizer que </w:t>
      </w:r>
      <m:oMath>
        <m:acc>
          <m:accPr>
            <m:chr m:val="̃"/>
            <m:ctrlPr>
              <w:rPr>
                <w:rFonts w:ascii="Cambria Math" w:hAnsi="Cambria Math"/>
                <w:i/>
              </w:rPr>
            </m:ctrlPr>
          </m:accPr>
          <m:e>
            <m:r>
              <w:rPr>
                <w:rFonts w:ascii="Cambria Math" w:hAnsi="Cambria Math"/>
              </w:rPr>
              <m:t>A</m:t>
            </m:r>
          </m:e>
        </m:acc>
      </m:oMath>
      <w:r>
        <w:t xml:space="preserve"> é a matriz</w:t>
      </w:r>
      <w:r w:rsidR="00526D93">
        <w:t xml:space="preserve"> mais próxima de </w:t>
      </w:r>
      <m:oMath>
        <m:r>
          <w:rPr>
            <w:rFonts w:ascii="Cambria Math" w:hAnsi="Cambria Math"/>
          </w:rPr>
          <m:t>A</m:t>
        </m:r>
      </m:oMath>
      <w:r w:rsidR="00526D93">
        <w:t xml:space="preserve"> se usarmos a norma de Frobenius como medida de distância </w:t>
      </w:r>
      <w:sdt>
        <w:sdtPr>
          <w:id w:val="-1940049370"/>
          <w:citation/>
        </w:sdtPr>
        <w:sdtContent>
          <w:r w:rsidR="00526D93">
            <w:fldChar w:fldCharType="begin"/>
          </w:r>
          <w:r w:rsidR="00526D93">
            <w:instrText xml:space="preserve"> CITATION Rou23 \l 1046 </w:instrText>
          </w:r>
          <w:r w:rsidR="00526D93">
            <w:fldChar w:fldCharType="separate"/>
          </w:r>
          <w:r w:rsidR="00F71F0A" w:rsidRPr="00F71F0A">
            <w:rPr>
              <w:noProof/>
            </w:rPr>
            <w:t>[12]</w:t>
          </w:r>
          <w:r w:rsidR="00526D93">
            <w:fldChar w:fldCharType="end"/>
          </w:r>
        </w:sdtContent>
      </w:sdt>
      <w:r w:rsidR="00526D93">
        <w:t>.</w:t>
      </w:r>
    </w:p>
    <w:p w14:paraId="3D7C88C0" w14:textId="77777777" w:rsidR="00095D58" w:rsidRDefault="00095D58" w:rsidP="007C2D51"/>
    <w:p w14:paraId="021AA0DA" w14:textId="52998B8F" w:rsidR="00095D58" w:rsidRDefault="00095D58" w:rsidP="00095D58">
      <w:pPr>
        <w:pBdr>
          <w:top w:val="single" w:sz="4" w:space="1" w:color="auto"/>
          <w:left w:val="single" w:sz="4" w:space="4" w:color="auto"/>
          <w:bottom w:val="single" w:sz="4" w:space="1" w:color="auto"/>
          <w:right w:val="single" w:sz="4" w:space="4" w:color="auto"/>
        </w:pBdr>
      </w:pPr>
      <w:r>
        <w:rPr>
          <w:b/>
          <w:bCs/>
        </w:rPr>
        <w:t>Exemplo:</w:t>
      </w:r>
    </w:p>
    <w:p w14:paraId="78813A1D" w14:textId="7F1DAA35" w:rsidR="00095D58" w:rsidRDefault="00095D58" w:rsidP="00095D58">
      <w:pPr>
        <w:pBdr>
          <w:top w:val="single" w:sz="4" w:space="1" w:color="auto"/>
          <w:left w:val="single" w:sz="4" w:space="4" w:color="auto"/>
          <w:bottom w:val="single" w:sz="4" w:space="1" w:color="auto"/>
          <w:right w:val="single" w:sz="4" w:space="4" w:color="auto"/>
        </w:pBdr>
      </w:pPr>
      <w:r>
        <w:lastRenderedPageBreak/>
        <w:t>Decomposição da matriz</w:t>
      </w:r>
    </w:p>
    <w:p w14:paraId="6345C289" w14:textId="0E7DB57F" w:rsidR="00095D58" w:rsidRPr="00095D58" w:rsidRDefault="00095D58" w:rsidP="00095D58">
      <w:pPr>
        <w:pBdr>
          <w:top w:val="single" w:sz="4" w:space="1" w:color="auto"/>
          <w:left w:val="single" w:sz="4" w:space="4" w:color="auto"/>
          <w:bottom w:val="single" w:sz="4" w:space="1" w:color="auto"/>
          <w:right w:val="single" w:sz="4" w:space="4" w:color="auto"/>
        </w:pBdr>
      </w:pPr>
      <m:oMathPara>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m:t>
          </m:r>
        </m:oMath>
      </m:oMathPara>
    </w:p>
    <w:p w14:paraId="6233AB14" w14:textId="484F0D4C" w:rsidR="00095D58" w:rsidRDefault="00095D58" w:rsidP="00095D58">
      <w:pPr>
        <w:pBdr>
          <w:top w:val="single" w:sz="4" w:space="1" w:color="auto"/>
          <w:left w:val="single" w:sz="4" w:space="4" w:color="auto"/>
          <w:bottom w:val="single" w:sz="4" w:space="1" w:color="auto"/>
          <w:right w:val="single" w:sz="4" w:space="4" w:color="auto"/>
        </w:pBdr>
      </w:pPr>
      <w:r>
        <w:t xml:space="preserve">Ao realizarmos a decomposição SVD de </w:t>
      </w:r>
      <m:oMath>
        <m:r>
          <w:rPr>
            <w:rFonts w:ascii="Cambria Math" w:hAnsi="Cambria Math"/>
          </w:rPr>
          <m:t>A</m:t>
        </m:r>
      </m:oMath>
      <w:r>
        <w:t xml:space="preserve"> encontramos</w:t>
      </w:r>
      <w:r w:rsidR="00ED795C">
        <w:t xml:space="preserve"> uma matriz de valores singulares</w:t>
      </w:r>
    </w:p>
    <w:p w14:paraId="3FE972E7" w14:textId="36621558" w:rsidR="00095D58" w:rsidRPr="00967DBD" w:rsidRDefault="00095D58" w:rsidP="00095D58">
      <w:pPr>
        <w:pBdr>
          <w:top w:val="single" w:sz="4" w:space="1" w:color="auto"/>
          <w:left w:val="single" w:sz="4" w:space="4" w:color="auto"/>
          <w:bottom w:val="single" w:sz="4" w:space="1" w:color="auto"/>
          <w:right w:val="single" w:sz="4" w:space="4" w:color="auto"/>
        </w:pBdr>
      </w:pPr>
      <m:oMathPara>
        <m:oMath>
          <m:r>
            <m:rPr>
              <m:sty m:val="p"/>
            </m:rP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69,91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3,58</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6,38×</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1,24×</m:t>
                    </m:r>
                    <m:sSup>
                      <m:sSupPr>
                        <m:ctrlPr>
                          <w:rPr>
                            <w:rFonts w:ascii="Cambria Math" w:hAnsi="Cambria Math"/>
                            <w:i/>
                          </w:rPr>
                        </m:ctrlPr>
                      </m:sSupPr>
                      <m:e>
                        <m:r>
                          <w:rPr>
                            <w:rFonts w:ascii="Cambria Math" w:hAnsi="Cambria Math"/>
                          </w:rPr>
                          <m:t>10</m:t>
                        </m:r>
                      </m:e>
                      <m:sup>
                        <m:r>
                          <w:rPr>
                            <w:rFonts w:ascii="Cambria Math" w:hAnsi="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2,39×</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-16</m:t>
                        </m:r>
                      </m:sup>
                    </m:sSup>
                  </m:e>
                </m:mr>
              </m:m>
            </m:e>
          </m:d>
          <m:r>
            <w:rPr>
              <w:rFonts w:ascii="Cambria Math" w:hAnsi="Cambria Math"/>
            </w:rPr>
            <m:t>.</m:t>
          </m:r>
        </m:oMath>
      </m:oMathPara>
    </w:p>
    <w:p w14:paraId="155C5AFF" w14:textId="06AA976C" w:rsidR="00967DBD" w:rsidRDefault="00967DBD" w:rsidP="00095D58">
      <w:pPr>
        <w:pBdr>
          <w:top w:val="single" w:sz="4" w:space="1" w:color="auto"/>
          <w:left w:val="single" w:sz="4" w:space="4" w:color="auto"/>
          <w:bottom w:val="single" w:sz="4" w:space="1" w:color="auto"/>
          <w:right w:val="single" w:sz="4" w:space="4" w:color="auto"/>
        </w:pBdr>
      </w:pPr>
      <w:r>
        <w:t xml:space="preserve">A matriz aproximada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oMath>
      <w:r>
        <w:t xml:space="preserve"> de posto 2 é</w:t>
      </w:r>
    </w:p>
    <w:p w14:paraId="2FA19471" w14:textId="3F4302F7" w:rsidR="00DA64FC" w:rsidRPr="00DA64FC" w:rsidRDefault="00000000" w:rsidP="00967DBD">
      <w:pPr>
        <w:pBdr>
          <w:top w:val="single" w:sz="4" w:space="1" w:color="auto"/>
          <w:left w:val="single" w:sz="4" w:space="4" w:color="auto"/>
          <w:bottom w:val="single" w:sz="4" w:space="1" w:color="auto"/>
          <w:right w:val="single" w:sz="4" w:space="4" w:color="auto"/>
        </w:pBd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+ϵ</m:t>
          </m:r>
        </m:oMath>
      </m:oMathPara>
    </w:p>
    <w:p w14:paraId="60AD3692" w14:textId="03AD7B50" w:rsidR="00ED795C" w:rsidRPr="00095D58" w:rsidRDefault="00DA64FC" w:rsidP="00DA64F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ϵ=</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-9,1</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-5,3</m:t>
                    </m:r>
                    <m:ctrlPr>
                      <w:rPr>
                        <w:rFonts w:ascii="Cambria Math" w:eastAsia="Cambria Math" w:hAnsi="Cambria Math" w:cs="Cambria Math"/>
                        <w:i/>
                      </w:rPr>
                    </m:ctrlPr>
                  </m:e>
                </m:mr>
                <m:mr>
                  <m:e>
                    <m:r>
                      <w:rPr>
                        <w:rFonts w:ascii="Cambria Math" w:eastAsia="Cambria Math" w:hAnsi="Cambria Math" w:cs="Cambria Math"/>
                      </w:rPr>
                      <m:t>0,9</m:t>
                    </m:r>
                  </m:e>
                  <m:e>
                    <m:r>
                      <w:rPr>
                        <w:rFonts w:ascii="Cambria Math" w:hAnsi="Cambria Math"/>
                      </w:rPr>
                      <m:t>-4</m:t>
                    </m:r>
                  </m:e>
                  <m:e>
                    <m:r>
                      <w:rPr>
                        <w:rFonts w:ascii="Cambria Math" w:hAnsi="Cambria Math"/>
                      </w:rPr>
                      <m:t>-5</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rPr>
                      <m:t>-9</m:t>
                    </m:r>
                  </m:e>
                  <m:e>
                    <m:r>
                      <w:rPr>
                        <w:rFonts w:ascii="Cambria Math" w:hAnsi="Cambria Math"/>
                      </w:rPr>
                      <m:t>-10,7</m:t>
                    </m:r>
                  </m:e>
                  <m:e>
                    <m:r>
                      <w:rPr>
                        <w:rFonts w:ascii="Cambria Math" w:hAnsi="Cambria Math"/>
                      </w:rPr>
                      <m:t>-10,7</m:t>
                    </m:r>
                    <m:ctrlPr>
                      <w:rPr>
                        <w:rFonts w:ascii="Cambria Math" w:eastAsia="Cambria Math" w:hAnsi="Cambria Math" w:cs="Cambria Math"/>
                        <w:i/>
                      </w:rPr>
                    </m:ctrlPr>
                  </m:e>
                  <m:e>
                    <m:r>
                      <w:rPr>
                        <w:rFonts w:ascii="Cambria Math" w:eastAsia="Cambria Math" w:hAnsi="Cambria Math" w:cs="Cambria Math"/>
                      </w:rPr>
                      <m:t>-7,1</m:t>
                    </m:r>
                    <m:ctrlPr>
                      <w:rPr>
                        <w:rFonts w:ascii="Cambria Math" w:eastAsia="Cambria Math" w:hAnsi="Cambria Math" w:cs="Cambria Math"/>
                        <w:i/>
                      </w:rPr>
                    </m:ctrlPr>
                  </m:e>
                </m:mr>
                <m:mr>
                  <m:e>
                    <m:r>
                      <w:rPr>
                        <w:rFonts w:ascii="Cambria Math" w:eastAsia="Cambria Math" w:hAnsi="Cambria Math" w:cs="Cambria Math"/>
                      </w:rPr>
                      <m:t>-3,6</m:t>
                    </m:r>
                  </m:e>
                  <m:e>
                    <m:r>
                      <w:rPr>
                        <w:rFonts w:ascii="Cambria Math" w:hAnsi="Cambria Math"/>
                      </w:rPr>
                      <m:t>-10,7</m:t>
                    </m:r>
                  </m:e>
                  <m:e>
                    <m:r>
                      <w:rPr>
                        <w:rFonts w:ascii="Cambria Math" w:hAnsi="Cambria Math"/>
                      </w:rPr>
                      <m:t>-7,1</m:t>
                    </m:r>
                    <m:ctrlPr>
                      <w:rPr>
                        <w:rFonts w:ascii="Cambria Math" w:eastAsia="Cambria Math" w:hAnsi="Cambria Math" w:cs="Cambria Math"/>
                        <w:i/>
                      </w:rPr>
                    </m:ctrlPr>
                  </m:e>
                  <m:e>
                    <m:r>
                      <w:rPr>
                        <w:rFonts w:ascii="Cambria Math" w:eastAsia="Cambria Math" w:hAnsi="Cambria Math" w:cs="Cambria Math"/>
                      </w:rPr>
                      <m:t>-14,2</m:t>
                    </m:r>
                    <m:ctrlPr>
                      <w:rPr>
                        <w:rFonts w:ascii="Cambria Math" w:eastAsia="Cambria Math" w:hAnsi="Cambria Math" w:cs="Cambria Math"/>
                        <w:i/>
                      </w:rPr>
                    </m:ctrlPr>
                  </m:e>
                  <m:e>
                    <m:r>
                      <w:rPr>
                        <w:rFonts w:ascii="Cambria Math" w:eastAsia="Cambria Math" w:hAnsi="Cambria Math" w:cs="Cambria Math"/>
                      </w:rPr>
                      <m:t>-14,2</m:t>
                    </m:r>
                  </m:e>
                </m:mr>
              </m:m>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oMath>
      </m:oMathPara>
    </w:p>
    <w:p w14:paraId="0859B240" w14:textId="0E7BEF1E" w:rsidR="00095D58" w:rsidRDefault="002F523A" w:rsidP="00E47929">
      <w:pPr>
        <w:pStyle w:val="Ttulo6"/>
      </w:pPr>
      <w:r>
        <w:lastRenderedPageBreak/>
        <w:t>Otimização e Dualidade</w:t>
      </w:r>
    </w:p>
    <w:p w14:paraId="40B8F4E5" w14:textId="613CD07C" w:rsidR="00E47929" w:rsidRDefault="00E47929" w:rsidP="00E47929">
      <w:r>
        <w:t>Um problema de otimização (não necessariamente convexo) na forma padrão tem 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D7816" w14:paraId="0F694EC6" w14:textId="77777777" w:rsidTr="00062410">
        <w:tc>
          <w:tcPr>
            <w:tcW w:w="345" w:type="pct"/>
            <w:vAlign w:val="center"/>
          </w:tcPr>
          <w:p w14:paraId="4642CD0D" w14:textId="77777777" w:rsidR="008D7816" w:rsidRDefault="008D7816" w:rsidP="00062410">
            <w:pPr>
              <w:jc w:val="center"/>
            </w:pPr>
          </w:p>
        </w:tc>
        <w:tc>
          <w:tcPr>
            <w:tcW w:w="4295" w:type="pct"/>
            <w:vAlign w:val="center"/>
          </w:tcPr>
          <w:p w14:paraId="7F9712B2" w14:textId="0BAA64AC" w:rsidR="008D7816" w:rsidRDefault="00000000" w:rsidP="008D7816">
            <m:oMathPara>
              <m:oMath>
                <m:m>
                  <m:mPr>
                    <m:mcs>
                      <m:mc>
                        <m:mcPr>
                          <m:count m:val="2"/>
                          <m:mcJc m:val="center"/>
                        </m:mcPr>
                      </m:mc>
                    </m:mcs>
                    <m:ctrlPr>
                      <w:rPr>
                        <w:rFonts w:ascii="Cambria Math" w:hAnsi="Cambria Math"/>
                        <w:i/>
                      </w:rPr>
                    </m:ctrlPr>
                  </m:mPr>
                  <m:mr>
                    <m:e>
                      <m:r>
                        <m:rPr>
                          <m:sty m:val="p"/>
                        </m:rPr>
                        <w:rPr>
                          <w:rFonts w:ascii="Cambria Math" w:hAnsi="Cambria Math"/>
                        </w:rPr>
                        <m:t>minimizar</m:t>
                      </m:r>
                    </m:e>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m:t>
                      </m:r>
                    </m:e>
                  </m:mr>
                  <m:mr>
                    <m:e>
                      <m:r>
                        <m:rPr>
                          <m:sty m:val="p"/>
                        </m:rPr>
                        <w:rPr>
                          <w:rFonts w:ascii="Cambria Math" w:hAnsi="Cambria Math"/>
                        </w:rPr>
                        <m:t>sujeito a</m:t>
                      </m:r>
                    </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i=1,…,m</m:t>
                      </m:r>
                    </m:e>
                  </m:mr>
                </m:m>
                <m:r>
                  <m:rPr>
                    <m:sty m:val="p"/>
                  </m:rPr>
                  <w:br/>
                </m:r>
              </m:oMath>
            </m:oMathPara>
            <w:r w:rsidR="008D7816">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i=1,…,p</m:t>
              </m:r>
            </m:oMath>
          </w:p>
          <w:p w14:paraId="0BC1353B" w14:textId="019F058B" w:rsidR="008D7816" w:rsidRPr="00866A1C" w:rsidRDefault="008D7816" w:rsidP="00062410"/>
        </w:tc>
        <w:tc>
          <w:tcPr>
            <w:tcW w:w="360" w:type="pct"/>
            <w:vAlign w:val="center"/>
          </w:tcPr>
          <w:p w14:paraId="0E23D32E" w14:textId="10AFD283" w:rsidR="008D7816" w:rsidRDefault="008D7816" w:rsidP="00062410">
            <w:pPr>
              <w:jc w:val="center"/>
            </w:pPr>
            <w:bookmarkStart w:id="95" w:name="_Ref151920241"/>
            <w:r>
              <w:t>(</w:t>
            </w:r>
            <w:r w:rsidR="00000000">
              <w:fldChar w:fldCharType="begin"/>
            </w:r>
            <w:r w:rsidR="00000000">
              <w:instrText xml:space="preserve"> STYLEREF 6 \s </w:instrText>
            </w:r>
            <w:r w:rsidR="00000000">
              <w:fldChar w:fldCharType="separate"/>
            </w:r>
            <w:r w:rsidR="00F71F0A">
              <w:rPr>
                <w:noProof/>
              </w:rPr>
              <w:t>C</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1</w:t>
            </w:r>
            <w:r w:rsidR="00000000">
              <w:rPr>
                <w:noProof/>
              </w:rPr>
              <w:fldChar w:fldCharType="end"/>
            </w:r>
            <w:r>
              <w:t>)</w:t>
            </w:r>
            <w:bookmarkEnd w:id="95"/>
          </w:p>
        </w:tc>
      </w:tr>
    </w:tbl>
    <w:p w14:paraId="6E7C94C2" w14:textId="225D50CE" w:rsidR="00E47929" w:rsidRPr="001604F0" w:rsidRDefault="00E47929" w:rsidP="00E47929">
      <w:r>
        <w:t xml:space="preserve">em que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 xml:space="preserve"> é chamada de </w:t>
      </w:r>
      <w:r w:rsidRPr="00E47929">
        <w:rPr>
          <w:rStyle w:val="Forte"/>
        </w:rPr>
        <w:t>função objetivo</w:t>
      </w:r>
      <w:r>
        <w:t xml:space="preserve"> e as funções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são chamadas de </w:t>
      </w:r>
      <w:r w:rsidRPr="00E47929">
        <w:rPr>
          <w:rStyle w:val="Forte"/>
        </w:rPr>
        <w:t>funções de restrição</w:t>
      </w:r>
      <w:r>
        <w:t xml:space="preserve">. Denotamos o valor ótimo desse problema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O valor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9D31BD">
        <w:t xml:space="preserve">, valor de </w:t>
      </w:r>
      <m:oMath>
        <m:r>
          <m:rPr>
            <m:sty m:val="bi"/>
          </m:rPr>
          <w:rPr>
            <w:rFonts w:ascii="Cambria Math" w:hAnsi="Cambria Math"/>
          </w:rPr>
          <m:t>x</m:t>
        </m:r>
      </m:oMath>
      <w:r w:rsidR="009D31BD">
        <w:t xml:space="preserve"> que leva 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é chamado de </w:t>
      </w:r>
      <w:r w:rsidR="004045A1" w:rsidRPr="004045A1">
        <w:rPr>
          <w:rStyle w:val="Forte"/>
        </w:rPr>
        <w:t>ótimo primal</w:t>
      </w:r>
      <w:r>
        <w:t>.</w:t>
      </w:r>
      <w:r w:rsidR="001604F0">
        <w:t xml:space="preserve"> Além disso, todo </w:t>
      </w:r>
      <m:oMath>
        <m:acc>
          <m:accPr>
            <m:chr m:val="̃"/>
            <m:ctrlPr>
              <w:rPr>
                <w:rFonts w:ascii="Cambria Math" w:hAnsi="Cambria Math"/>
                <w:b/>
                <w:bCs/>
                <w:i/>
              </w:rPr>
            </m:ctrlPr>
          </m:accPr>
          <m:e>
            <m:r>
              <m:rPr>
                <m:sty m:val="bi"/>
              </m:rPr>
              <w:rPr>
                <w:rFonts w:ascii="Cambria Math" w:hAnsi="Cambria Math"/>
              </w:rPr>
              <m:t>x</m:t>
            </m:r>
          </m:e>
        </m:acc>
      </m:oMath>
      <w:r w:rsidR="001604F0">
        <w:t xml:space="preserve"> que pertence ao domínio </w:t>
      </w:r>
      <m:oMath>
        <m:r>
          <m:rPr>
            <m:scr m:val="script"/>
          </m:rPr>
          <w:rPr>
            <w:rFonts w:ascii="Cambria Math" w:hAnsi="Cambria Math"/>
          </w:rPr>
          <m:t>D</m:t>
        </m:r>
      </m:oMath>
      <w:r w:rsidR="001604F0">
        <w:t xml:space="preserve"> de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1604F0">
        <w:t xml:space="preserve"> e respeita as restrições do problema </w:t>
      </w:r>
      <w:r w:rsidR="001604F0">
        <w:fldChar w:fldCharType="begin"/>
      </w:r>
      <w:r w:rsidR="001604F0">
        <w:instrText xml:space="preserve"> REF _Ref151920241 \h </w:instrText>
      </w:r>
      <w:r w:rsidR="001604F0">
        <w:fldChar w:fldCharType="separate"/>
      </w:r>
      <w:r w:rsidR="00F71F0A">
        <w:t>(</w:t>
      </w:r>
      <w:r w:rsidR="00F71F0A">
        <w:rPr>
          <w:noProof/>
        </w:rPr>
        <w:t>C</w:t>
      </w:r>
      <w:r w:rsidR="00F71F0A">
        <w:t>.</w:t>
      </w:r>
      <w:r w:rsidR="00F71F0A">
        <w:rPr>
          <w:noProof/>
        </w:rPr>
        <w:t>1</w:t>
      </w:r>
      <w:r w:rsidR="00F71F0A">
        <w:t>)</w:t>
      </w:r>
      <w:r w:rsidR="001604F0">
        <w:fldChar w:fldCharType="end"/>
      </w:r>
      <w:r w:rsidR="001604F0">
        <w:t xml:space="preserve"> é chamado de </w:t>
      </w:r>
      <w:r w:rsidR="001604F0" w:rsidRPr="001604F0">
        <w:rPr>
          <w:rStyle w:val="Forte"/>
        </w:rPr>
        <w:t>ponto viável</w:t>
      </w:r>
      <w:r w:rsidR="001604F0">
        <w:t>.</w:t>
      </w:r>
      <w:r w:rsidR="002738E6">
        <w:t xml:space="preserve"> Por fim, muitas vezes chamamos o problema </w:t>
      </w:r>
      <w:r w:rsidR="002738E6">
        <w:fldChar w:fldCharType="begin"/>
      </w:r>
      <w:r w:rsidR="002738E6">
        <w:instrText xml:space="preserve"> REF _Ref151920241 \h </w:instrText>
      </w:r>
      <w:r w:rsidR="002738E6">
        <w:fldChar w:fldCharType="separate"/>
      </w:r>
      <w:r w:rsidR="00F71F0A">
        <w:t>(</w:t>
      </w:r>
      <w:r w:rsidR="00F71F0A">
        <w:rPr>
          <w:noProof/>
        </w:rPr>
        <w:t>C</w:t>
      </w:r>
      <w:r w:rsidR="00F71F0A">
        <w:t>.</w:t>
      </w:r>
      <w:r w:rsidR="00F71F0A">
        <w:rPr>
          <w:noProof/>
        </w:rPr>
        <w:t>1</w:t>
      </w:r>
      <w:r w:rsidR="00F71F0A">
        <w:t>)</w:t>
      </w:r>
      <w:r w:rsidR="002738E6">
        <w:fldChar w:fldCharType="end"/>
      </w:r>
      <w:r w:rsidR="002738E6">
        <w:t xml:space="preserve"> de </w:t>
      </w:r>
      <w:r w:rsidR="002738E6" w:rsidRPr="002738E6">
        <w:rPr>
          <w:rStyle w:val="Forte"/>
        </w:rPr>
        <w:t xml:space="preserve">problema </w:t>
      </w:r>
      <w:r w:rsidR="002738E6">
        <w:rPr>
          <w:rStyle w:val="Forte"/>
        </w:rPr>
        <w:t>primal</w:t>
      </w:r>
      <w:r w:rsidR="002738E6">
        <w:t xml:space="preserve"> (essa nomenclatura fará sentido mais para frente).</w:t>
      </w:r>
    </w:p>
    <w:p w14:paraId="3D4F248D" w14:textId="4BF4CCDF" w:rsidR="00DD3FAB" w:rsidRDefault="00DD3FAB" w:rsidP="00E47929">
      <w:r>
        <w:t xml:space="preserve">A ideia básica da dualidade de Lagrange é levar em conta as restrições em uma única equação estendendo a expressão da função objetivo </w:t>
      </w:r>
      <w:sdt>
        <w:sdtPr>
          <w:id w:val="-134958243"/>
          <w:citation/>
        </w:sdtPr>
        <w:sdtContent>
          <w:r>
            <w:fldChar w:fldCharType="begin"/>
          </w:r>
          <w:r>
            <w:instrText xml:space="preserve"> CITATION Boy04 \l 1046 </w:instrText>
          </w:r>
          <w:r>
            <w:fldChar w:fldCharType="separate"/>
          </w:r>
          <w:r w:rsidR="00F71F0A" w:rsidRPr="00F71F0A">
            <w:rPr>
              <w:noProof/>
            </w:rPr>
            <w:t>[14]</w:t>
          </w:r>
          <w:r>
            <w:fldChar w:fldCharType="end"/>
          </w:r>
        </w:sdtContent>
      </w:sdt>
      <w:r>
        <w:t xml:space="preserve">. Essa expressão estendida é chamada de </w:t>
      </w:r>
      <w:r w:rsidRPr="00DD3FAB">
        <w:rPr>
          <w:rStyle w:val="Forte"/>
        </w:rPr>
        <w:t>Lagrangiano</w:t>
      </w:r>
      <w:r>
        <w:t xml:space="preserve"> </w:t>
      </w:r>
      <w:r w:rsidR="003C2CBA">
        <w:t xml:space="preserve">(ou função de Lagrange) </w:t>
      </w:r>
      <w:r>
        <w:t>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96645A5" w14:textId="77777777" w:rsidTr="00062410">
        <w:tc>
          <w:tcPr>
            <w:tcW w:w="345" w:type="pct"/>
            <w:vAlign w:val="center"/>
          </w:tcPr>
          <w:p w14:paraId="13B863AE" w14:textId="77777777" w:rsidR="00866A1C" w:rsidRDefault="00866A1C" w:rsidP="00062410">
            <w:pPr>
              <w:jc w:val="center"/>
            </w:pPr>
          </w:p>
        </w:tc>
        <w:tc>
          <w:tcPr>
            <w:tcW w:w="4295" w:type="pct"/>
            <w:vAlign w:val="center"/>
          </w:tcPr>
          <w:p w14:paraId="23D4C375" w14:textId="1F81E6C0" w:rsidR="00866A1C" w:rsidRPr="00866A1C" w:rsidRDefault="00866A1C" w:rsidP="00062410">
            <m:oMathPara>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oMath>
            </m:oMathPara>
          </w:p>
        </w:tc>
        <w:tc>
          <w:tcPr>
            <w:tcW w:w="360" w:type="pct"/>
            <w:vAlign w:val="center"/>
          </w:tcPr>
          <w:p w14:paraId="345B30A7" w14:textId="47A4CD3D" w:rsidR="00866A1C" w:rsidRDefault="00866A1C" w:rsidP="00062410">
            <w:pPr>
              <w:jc w:val="center"/>
            </w:pPr>
            <w:r>
              <w:t>(</w:t>
            </w:r>
            <w:r w:rsidR="00000000">
              <w:fldChar w:fldCharType="begin"/>
            </w:r>
            <w:r w:rsidR="00000000">
              <w:instrText xml:space="preserve"> STYLEREF 6 \s </w:instrText>
            </w:r>
            <w:r w:rsidR="00000000">
              <w:fldChar w:fldCharType="separate"/>
            </w:r>
            <w:r w:rsidR="00F71F0A">
              <w:rPr>
                <w:noProof/>
              </w:rPr>
              <w:t>C</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2</w:t>
            </w:r>
            <w:r w:rsidR="00000000">
              <w:rPr>
                <w:noProof/>
              </w:rPr>
              <w:fldChar w:fldCharType="end"/>
            </w:r>
            <w:r>
              <w:t>)</w:t>
            </w:r>
          </w:p>
        </w:tc>
      </w:tr>
    </w:tbl>
    <w:p w14:paraId="1FFCA93C" w14:textId="3FF69813" w:rsidR="003C2CBA" w:rsidRDefault="00866A1C" w:rsidP="00E47929">
      <w:r>
        <w:br/>
      </w:r>
      <w:r w:rsidR="003C2CBA">
        <w:t xml:space="preserve">Os termos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C2CBA">
        <w:t xml:space="preserve"> 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rsidR="003C2CBA">
        <w:t xml:space="preserve"> são chamados de </w:t>
      </w:r>
      <w:r w:rsidR="003C2CBA" w:rsidRPr="003C2CBA">
        <w:rPr>
          <w:rStyle w:val="Forte"/>
        </w:rPr>
        <w:t>multiplicadores de Lagrange</w:t>
      </w:r>
      <w:r w:rsidR="003C2CBA">
        <w:t>. Os primeiros associados às restrições de desigualdade e os segundos às restrições de igualdade.</w:t>
      </w:r>
      <w:r w:rsidR="00CE2BA1">
        <w:t xml:space="preserve"> Observar que, 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CE2BA1">
        <w:t xml:space="preserve">, estamos premiando os valores se </w:t>
      </w:r>
      <m:oMath>
        <m:r>
          <w:rPr>
            <w:rFonts w:ascii="Cambria Math" w:hAnsi="Cambria Math"/>
          </w:rPr>
          <m:t>x</m:t>
        </m:r>
      </m:oMath>
      <w:r w:rsidR="00CE2BA1">
        <w:t xml:space="preserve"> que tornam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muito negativa, pois, quanto mais negativa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menos vale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rsidR="00CE2BA1">
        <w:t>.</w:t>
      </w:r>
    </w:p>
    <w:p w14:paraId="27D7FAB6" w14:textId="52EA2066" w:rsidR="003C2CBA" w:rsidRDefault="00CE2BA1" w:rsidP="00E47929">
      <w:r>
        <w:t xml:space="preserve">Dando prosseguimento, ao tentar minimizar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t>, encontramos a</w:t>
      </w:r>
      <w:r w:rsidR="003C2CBA">
        <w:t xml:space="preserve"> </w:t>
      </w:r>
      <w:r w:rsidR="003C2CBA" w:rsidRPr="00CE2BA1">
        <w:rPr>
          <w:rStyle w:val="Forte"/>
        </w:rPr>
        <w:t>função de Lagrange dual</w:t>
      </w:r>
      <w:r w:rsidR="00D854AC">
        <w:t>, que é</w:t>
      </w:r>
      <w:r w:rsidR="003C2CBA">
        <w:t xml:space="preserve"> definida como o mínimo do Lagrangiano com relação a </w:t>
      </w:r>
      <m:oMath>
        <m:r>
          <m:rPr>
            <m:sty m:val="bi"/>
          </m:rPr>
          <w:rPr>
            <w:rFonts w:ascii="Cambria Math" w:hAnsi="Cambria Math"/>
          </w:rPr>
          <m:t>x</m:t>
        </m:r>
      </m:oMath>
      <w:r w:rsidR="003C2CBA">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6259197" w14:textId="77777777" w:rsidTr="00062410">
        <w:tc>
          <w:tcPr>
            <w:tcW w:w="345" w:type="pct"/>
            <w:vAlign w:val="center"/>
          </w:tcPr>
          <w:p w14:paraId="3CAC719A" w14:textId="77777777" w:rsidR="00866A1C" w:rsidRDefault="00866A1C" w:rsidP="00062410">
            <w:pPr>
              <w:jc w:val="center"/>
            </w:pPr>
          </w:p>
        </w:tc>
        <w:tc>
          <w:tcPr>
            <w:tcW w:w="4295" w:type="pct"/>
            <w:vAlign w:val="center"/>
          </w:tcPr>
          <w:p w14:paraId="3E8EED26" w14:textId="10AB3D25" w:rsidR="00866A1C" w:rsidRPr="00866A1C" w:rsidRDefault="00866A1C" w:rsidP="00062410">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w:rPr>
                    <w:rFonts w:ascii="Cambria Math" w:hAnsi="Cambria Math"/>
                  </w:rPr>
                  <m:t>.</m:t>
                </m:r>
              </m:oMath>
            </m:oMathPara>
          </w:p>
        </w:tc>
        <w:tc>
          <w:tcPr>
            <w:tcW w:w="360" w:type="pct"/>
            <w:vAlign w:val="center"/>
          </w:tcPr>
          <w:p w14:paraId="0C2C9A3B" w14:textId="4B5D1F4E" w:rsidR="00866A1C" w:rsidRDefault="00866A1C" w:rsidP="00062410">
            <w:pPr>
              <w:jc w:val="center"/>
            </w:pPr>
            <w:r>
              <w:t>(</w:t>
            </w:r>
            <w:r w:rsidR="00000000">
              <w:fldChar w:fldCharType="begin"/>
            </w:r>
            <w:r w:rsidR="00000000">
              <w:instrText xml:space="preserve"> STYLEREF 6 \s </w:instrText>
            </w:r>
            <w:r w:rsidR="00000000">
              <w:fldChar w:fldCharType="separate"/>
            </w:r>
            <w:r w:rsidR="00F71F0A">
              <w:rPr>
                <w:noProof/>
              </w:rPr>
              <w:t>C</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3</w:t>
            </w:r>
            <w:r w:rsidR="00000000">
              <w:rPr>
                <w:noProof/>
              </w:rPr>
              <w:fldChar w:fldCharType="end"/>
            </w:r>
            <w:r>
              <w:t>)</w:t>
            </w:r>
          </w:p>
        </w:tc>
      </w:tr>
    </w:tbl>
    <w:p w14:paraId="4D063740" w14:textId="4D8B93E9" w:rsidR="00B73FDE" w:rsidRDefault="00866A1C" w:rsidP="008D7816">
      <w:r>
        <w:br/>
        <w:t xml:space="preserve">A função de Lagrange dual é côncava, mesmo que </w:t>
      </w:r>
      <w:r w:rsidR="008D7816">
        <w:t xml:space="preserve">o problema definido em </w:t>
      </w:r>
      <w:r w:rsidR="008D7816">
        <w:fldChar w:fldCharType="begin"/>
      </w:r>
      <w:r w:rsidR="008D7816">
        <w:instrText xml:space="preserve"> REF _Ref151920241 \h </w:instrText>
      </w:r>
      <w:r w:rsidR="008D7816">
        <w:fldChar w:fldCharType="separate"/>
      </w:r>
      <w:r w:rsidR="00F71F0A">
        <w:t>(</w:t>
      </w:r>
      <w:r w:rsidR="00F71F0A">
        <w:rPr>
          <w:noProof/>
        </w:rPr>
        <w:t>C</w:t>
      </w:r>
      <w:r w:rsidR="00F71F0A">
        <w:t>.</w:t>
      </w:r>
      <w:r w:rsidR="00F71F0A">
        <w:rPr>
          <w:noProof/>
        </w:rPr>
        <w:t>1</w:t>
      </w:r>
      <w:r w:rsidR="00F71F0A">
        <w:t>)</w:t>
      </w:r>
      <w:r w:rsidR="008D7816">
        <w:fldChar w:fldCharType="end"/>
      </w:r>
      <w:r>
        <w:t xml:space="preserve"> não seja</w:t>
      </w:r>
      <w:r w:rsidR="008D7816">
        <w:t xml:space="preserve"> (checar as condições necessárias para a convexidade de um problema de otimização em </w:t>
      </w:r>
      <w:sdt>
        <w:sdtPr>
          <w:id w:val="1470320400"/>
          <w:citation/>
        </w:sdtPr>
        <w:sdtContent>
          <w:r w:rsidR="007659BD">
            <w:fldChar w:fldCharType="begin"/>
          </w:r>
          <w:r w:rsidR="007659BD">
            <w:instrText xml:space="preserve">CITATION Boy04 \p 136 \l 1046 </w:instrText>
          </w:r>
          <w:r w:rsidR="007659BD">
            <w:fldChar w:fldCharType="separate"/>
          </w:r>
          <w:r w:rsidR="00F71F0A" w:rsidRPr="00F71F0A">
            <w:rPr>
              <w:noProof/>
            </w:rPr>
            <w:t>[14, p. 136]</w:t>
          </w:r>
          <w:r w:rsidR="007659BD">
            <w:fldChar w:fldCharType="end"/>
          </w:r>
        </w:sdtContent>
      </w:sdt>
      <w:r w:rsidR="008D7816">
        <w:t>)</w:t>
      </w:r>
      <w:r>
        <w:t xml:space="preserve">. </w:t>
      </w:r>
    </w:p>
    <w:p w14:paraId="5B08B03A" w14:textId="64BB603B" w:rsidR="008D7816" w:rsidRPr="00B73FDE" w:rsidRDefault="008D7816" w:rsidP="00B73FDE">
      <w:pPr>
        <w:pBdr>
          <w:top w:val="dotted" w:sz="4" w:space="1" w:color="auto"/>
          <w:left w:val="dotted" w:sz="4" w:space="4" w:color="auto"/>
          <w:bottom w:val="dotted" w:sz="4" w:space="1" w:color="auto"/>
          <w:right w:val="dotted" w:sz="4" w:space="4" w:color="auto"/>
        </w:pBdr>
      </w:pPr>
      <w:r>
        <w:t>Para entender</w:t>
      </w:r>
      <w:r w:rsidR="007659BD">
        <w:t xml:space="preserve"> </w:t>
      </w:r>
      <w:r w:rsidR="00B73FDE">
        <w:t xml:space="preserve">a </w:t>
      </w:r>
      <w:r w:rsidR="007659BD">
        <w:t>afirmação</w:t>
      </w:r>
      <w:r w:rsidR="00B73FDE">
        <w:t xml:space="preserve"> acima</w:t>
      </w:r>
      <w:r>
        <w:t xml:space="preserve">, </w:t>
      </w:r>
      <w:r w:rsidR="009D69E6">
        <w:t xml:space="preserve">precisamos reparar que estamos falando da concavidade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 relação a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e não a </w:t>
      </w:r>
      <m:oMath>
        <m:r>
          <m:rPr>
            <m:sty m:val="bi"/>
          </m:rPr>
          <w:rPr>
            <w:rFonts w:ascii="Cambria Math" w:hAnsi="Cambria Math"/>
          </w:rPr>
          <m:t>x</m:t>
        </m:r>
      </m:oMath>
      <w:r w:rsidR="009D69E6" w:rsidRPr="009D69E6">
        <w:t>.</w:t>
      </w:r>
      <w:r w:rsidR="009D69E6">
        <w:t xml:space="preserve"> Levando isso em conta, podemos escrever o Lagrangiano como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colocando </w:t>
      </w:r>
      <m:oMath>
        <m:r>
          <m:rPr>
            <m:sty m:val="bi"/>
          </m:rPr>
          <w:rPr>
            <w:rFonts w:ascii="Cambria Math" w:hAnsi="Cambria Math"/>
          </w:rPr>
          <m:t>x</m:t>
        </m:r>
      </m:oMath>
      <w:r w:rsidR="009D69E6">
        <w:rPr>
          <w:b/>
          <w:bCs/>
        </w:rPr>
        <w:t xml:space="preserve"> </w:t>
      </w:r>
      <w:r w:rsidR="009D69E6">
        <w:t xml:space="preserve">como um parâmetro e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como as únicas variáveis. Nesse caso, ao fixarmos um </w:t>
      </w:r>
      <m:oMath>
        <m:r>
          <w:rPr>
            <w:rFonts w:ascii="Cambria Math" w:hAnsi="Cambria Math"/>
          </w:rPr>
          <m:t>x</m:t>
        </m:r>
      </m:oMath>
      <w:r w:rsidR="009D69E6">
        <w:t xml:space="preserve">, podemos dizer que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é uma soma de funções afins, pois com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rsidR="009D69E6">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tornam-se constantes. Com isso, podemos dizer que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oMath>
      <w:r w:rsidR="009D69E6">
        <w:t xml:space="preserve"> é uma família de funções afins.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e>
        </m:func>
      </m:oMath>
      <w:r w:rsidR="00B73FDE">
        <w:t xml:space="preserve">, que é uma função côncava, pois para cada valor de </w:t>
      </w:r>
      <m:oMath>
        <m:r>
          <m:rPr>
            <m:sty m:val="bi"/>
          </m:rPr>
          <w:rPr>
            <w:rFonts w:ascii="Cambria Math" w:hAnsi="Cambria Math"/>
          </w:rPr>
          <m:t>x</m:t>
        </m:r>
      </m:oMath>
      <w:r w:rsidR="00B73FDE">
        <w:t xml:space="preserv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B73FDE">
        <w:t xml:space="preserve"> é côncava </w:t>
      </w:r>
      <w:sdt>
        <w:sdtPr>
          <w:id w:val="1776060720"/>
          <w:citation/>
        </w:sdtPr>
        <w:sdtContent>
          <w:r w:rsidR="00B73FDE">
            <w:fldChar w:fldCharType="begin"/>
          </w:r>
          <w:r w:rsidR="00B73FDE">
            <w:instrText xml:space="preserve">CITATION Boy04 \p "80, 87" \l 1046 </w:instrText>
          </w:r>
          <w:r w:rsidR="00B73FDE">
            <w:fldChar w:fldCharType="separate"/>
          </w:r>
          <w:r w:rsidR="00F71F0A" w:rsidRPr="00F71F0A">
            <w:rPr>
              <w:noProof/>
            </w:rPr>
            <w:t>[14, pp. 80, 87]</w:t>
          </w:r>
          <w:r w:rsidR="00B73FDE">
            <w:fldChar w:fldCharType="end"/>
          </w:r>
        </w:sdtContent>
      </w:sdt>
      <w:r w:rsidR="00B73FDE">
        <w:t>.</w:t>
      </w:r>
    </w:p>
    <w:p w14:paraId="735E5AF2" w14:textId="46EB3E52" w:rsidR="001604F0" w:rsidRDefault="001604F0" w:rsidP="00E47929">
      <w:r>
        <w:t xml:space="preserve">A função de Lagrange dual representa um limite inferior para o valor ótimo, ou seja,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Isso porque, para um ponto viável </w:t>
      </w:r>
      <m:oMath>
        <m:acc>
          <m:accPr>
            <m:chr m:val="̃"/>
            <m:ctrlPr>
              <w:rPr>
                <w:rFonts w:ascii="Cambria Math" w:hAnsi="Cambria Math"/>
                <w:b/>
                <w:bCs/>
                <w:i/>
              </w:rPr>
            </m:ctrlPr>
          </m:accPr>
          <m:e>
            <m:r>
              <m:rPr>
                <m:sty m:val="bi"/>
              </m:rPr>
              <w:rPr>
                <w:rFonts w:ascii="Cambria Math" w:hAnsi="Cambria Math"/>
              </w:rPr>
              <m:t>x</m:t>
            </m:r>
          </m:e>
        </m:acc>
      </m:oMath>
      <w:r>
        <w:rPr>
          <w:b/>
          <w:bCs/>
        </w:rPr>
        <w:t xml:space="preserve"> </w:t>
      </w:r>
      <w:r>
        <w:t xml:space="preserve">e para </w:t>
      </w:r>
      <m:oMath>
        <m:r>
          <m:rPr>
            <m:sty m:val="bi"/>
          </m:rPr>
          <w:rPr>
            <w:rFonts w:ascii="Cambria Math" w:hAnsi="Cambria Math"/>
          </w:rPr>
          <m:t>λ</m:t>
        </m:r>
        <m:r>
          <w:rPr>
            <w:rFonts w:ascii="Cambria Math" w:hAnsi="Cambria Math"/>
          </w:rPr>
          <m:t>≽0</m:t>
        </m:r>
      </m:oMath>
      <w:r>
        <w:t xml:space="preserve"> (</w:t>
      </w:r>
      <m:oMath>
        <m:r>
          <w:rPr>
            <w:rFonts w:ascii="Cambria Math" w:hAnsi="Cambria Math"/>
          </w:rPr>
          <m:t>≽</m:t>
        </m:r>
      </m:oMath>
      <w:r>
        <w:t xml:space="preserve"> é igual a </w:t>
      </w:r>
      <m:oMath>
        <m:r>
          <w:rPr>
            <w:rFonts w:ascii="Cambria Math" w:hAnsi="Cambria Math"/>
          </w:rPr>
          <m:t>≥</m:t>
        </m:r>
      </m:oMath>
      <w:r>
        <w:t xml:space="preserve"> elemento a elemento)</w:t>
      </w:r>
      <w:r w:rsidRPr="001604F0">
        <w:t>,</w:t>
      </w:r>
      <w:r>
        <w:t xml:space="preserve"> </w:t>
      </w:r>
      <m:oMath>
        <m:r>
          <w:rPr>
            <w:rFonts w:ascii="Cambria Math" w:hAnsi="Cambria Math"/>
          </w:rPr>
          <w:lastRenderedPageBreak/>
          <m:t>L</m:t>
        </m:r>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e>
            </m:groupChr>
          </m:e>
          <m:lim>
            <m:r>
              <w:rPr>
                <w:rFonts w:ascii="Cambria Math" w:hAnsi="Cambria Math"/>
              </w:rPr>
              <m:t>&lt;0</m:t>
            </m:r>
          </m:lim>
        </m:limUp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oMath>
      <w:r>
        <w:t xml:space="preserve">, já que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&lt;0</m:t>
        </m:r>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=0</m:t>
        </m:r>
      </m:oMath>
      <w:r>
        <w:t xml:space="preserve">.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w:t>
      </w:r>
      <w:r w:rsidR="002738E6">
        <w:t xml:space="preserve"> Assim, para cada par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com </w:t>
      </w:r>
      <m:oMath>
        <m:r>
          <m:rPr>
            <m:sty m:val="bi"/>
          </m:rPr>
          <w:rPr>
            <w:rFonts w:ascii="Cambria Math" w:hAnsi="Cambria Math"/>
          </w:rPr>
          <m:t>λ</m:t>
        </m:r>
        <m:r>
          <w:rPr>
            <w:rFonts w:ascii="Cambria Math" w:hAnsi="Cambria Math"/>
          </w:rPr>
          <m:t>≽0</m:t>
        </m:r>
      </m:oMath>
      <w:r w:rsidR="002738E6">
        <w:t xml:space="preserv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representa um limite inferior diferente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738E6">
        <w:t>.</w:t>
      </w:r>
    </w:p>
    <w:p w14:paraId="49C1D061" w14:textId="54B69A04" w:rsidR="002738E6" w:rsidRDefault="002738E6" w:rsidP="002738E6">
      <w:r>
        <w:t xml:space="preserve">Poderíamos nos perguntar qual é o melhor limite inferior que poderíamos encontrar a partir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Essa pergunta dá origem ao </w:t>
      </w:r>
      <w:r w:rsidRPr="002738E6">
        <w:rPr>
          <w:rStyle w:val="Forte"/>
        </w:rPr>
        <w:t>problema dual de Lagrange</w:t>
      </w:r>
      <w:r>
        <w:rPr>
          <w:rStyle w:val="Forte"/>
        </w:rPr>
        <w:t xml:space="preserve"> </w:t>
      </w:r>
      <w:r w:rsidRPr="002738E6">
        <w:t>que é definido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2738E6" w14:paraId="7A20E8BE" w14:textId="77777777" w:rsidTr="00062410">
        <w:tc>
          <w:tcPr>
            <w:tcW w:w="345" w:type="pct"/>
            <w:vAlign w:val="center"/>
          </w:tcPr>
          <w:p w14:paraId="64EC1B07" w14:textId="1ED2D3F0" w:rsidR="002738E6" w:rsidRDefault="002738E6" w:rsidP="00062410">
            <w:pPr>
              <w:jc w:val="center"/>
            </w:pPr>
          </w:p>
        </w:tc>
        <w:tc>
          <w:tcPr>
            <w:tcW w:w="4295" w:type="pct"/>
            <w:vAlign w:val="center"/>
          </w:tcPr>
          <w:p w14:paraId="4F852427" w14:textId="77777777" w:rsidR="002738E6" w:rsidRPr="002738E6" w:rsidRDefault="002738E6" w:rsidP="002738E6">
            <w:pPr>
              <w:jc w:val="center"/>
            </w:pPr>
            <m:oMathPara>
              <m:oMath>
                <m:r>
                  <m:rPr>
                    <m:sty m:val="p"/>
                  </m:rPr>
                  <w:rPr>
                    <w:rFonts w:ascii="Cambria Math" w:hAnsi="Cambria Math"/>
                  </w:rPr>
                  <m:t xml:space="preserve">maximizar </m:t>
                </m:r>
                <m:r>
                  <w:rPr>
                    <w:rFonts w:ascii="Cambria Math" w:hAnsi="Cambria Math"/>
                  </w:rPr>
                  <m:t xml:space="preserve"> 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m:oMathPara>
          </w:p>
          <w:p w14:paraId="33E0F39D" w14:textId="013EAF7B" w:rsidR="002738E6" w:rsidRPr="00866A1C" w:rsidRDefault="002738E6" w:rsidP="002738E6">
            <w:pPr>
              <w:jc w:val="center"/>
            </w:pPr>
            <m:oMathPara>
              <m:oMath>
                <m:r>
                  <m:rPr>
                    <m:sty m:val="p"/>
                  </m:rPr>
                  <w:rPr>
                    <w:rFonts w:ascii="Cambria Math" w:hAnsi="Cambria Math"/>
                  </w:rPr>
                  <m:t xml:space="preserve">sujeito a   </m:t>
                </m:r>
                <m:r>
                  <m:rPr>
                    <m:sty m:val="b"/>
                  </m:rPr>
                  <w:rPr>
                    <w:rFonts w:ascii="Cambria Math" w:hAnsi="Cambria Math"/>
                  </w:rPr>
                  <m:t>λ</m:t>
                </m:r>
                <m:r>
                  <w:rPr>
                    <w:rFonts w:ascii="Cambria Math" w:hAnsi="Cambria Math"/>
                  </w:rPr>
                  <m:t xml:space="preserve">≽0     </m:t>
                </m:r>
              </m:oMath>
            </m:oMathPara>
          </w:p>
        </w:tc>
        <w:tc>
          <w:tcPr>
            <w:tcW w:w="360" w:type="pct"/>
            <w:vAlign w:val="center"/>
          </w:tcPr>
          <w:p w14:paraId="57EEAAF2" w14:textId="62B0D7C5" w:rsidR="002738E6" w:rsidRDefault="002738E6" w:rsidP="00062410">
            <w:pPr>
              <w:jc w:val="center"/>
            </w:pPr>
            <w:bookmarkStart w:id="96" w:name="_Ref151941176"/>
            <w:r>
              <w:t>(</w:t>
            </w:r>
            <w:r w:rsidR="00000000">
              <w:fldChar w:fldCharType="begin"/>
            </w:r>
            <w:r w:rsidR="00000000">
              <w:instrText xml:space="preserve"> STYLEREF 6 \s </w:instrText>
            </w:r>
            <w:r w:rsidR="00000000">
              <w:fldChar w:fldCharType="separate"/>
            </w:r>
            <w:r w:rsidR="00F71F0A">
              <w:rPr>
                <w:noProof/>
              </w:rPr>
              <w:t>C</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4</w:t>
            </w:r>
            <w:r w:rsidR="00000000">
              <w:rPr>
                <w:noProof/>
              </w:rPr>
              <w:fldChar w:fldCharType="end"/>
            </w:r>
            <w:r>
              <w:t>)</w:t>
            </w:r>
            <w:bookmarkEnd w:id="96"/>
          </w:p>
        </w:tc>
      </w:tr>
    </w:tbl>
    <w:p w14:paraId="784CB9E6" w14:textId="329729B5" w:rsidR="00E66220" w:rsidRDefault="00113975" w:rsidP="002738E6">
      <w:r>
        <w:br/>
        <w:t xml:space="preserve">Nos referimos a </w:t>
      </w:r>
      <m:oMath>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t xml:space="preserve"> como </w:t>
      </w:r>
      <w:r w:rsidRPr="00113975">
        <w:rPr>
          <w:rStyle w:val="Forte"/>
        </w:rPr>
        <w:t>ótimo dual</w:t>
      </w:r>
      <w:r w:rsidR="00E66220">
        <w:t xml:space="preserve"> e denotamos seu valor ótimo correspondente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E66220">
        <w:t>.</w:t>
      </w:r>
      <w:r w:rsidR="009D31BD">
        <w:t xml:space="preserve"> Reparar que o problema </w:t>
      </w:r>
      <w:r w:rsidR="009D31BD">
        <w:fldChar w:fldCharType="begin"/>
      </w:r>
      <w:r w:rsidR="009D31BD">
        <w:instrText xml:space="preserve"> REF _Ref151941176 \h </w:instrText>
      </w:r>
      <w:r w:rsidR="009D31BD">
        <w:fldChar w:fldCharType="separate"/>
      </w:r>
      <w:r w:rsidR="00F71F0A">
        <w:t>(</w:t>
      </w:r>
      <w:r w:rsidR="00F71F0A">
        <w:rPr>
          <w:noProof/>
        </w:rPr>
        <w:t>C</w:t>
      </w:r>
      <w:r w:rsidR="00F71F0A">
        <w:t>.</w:t>
      </w:r>
      <w:r w:rsidR="00F71F0A">
        <w:rPr>
          <w:noProof/>
        </w:rPr>
        <w:t>4</w:t>
      </w:r>
      <w:r w:rsidR="00F71F0A">
        <w:t>)</w:t>
      </w:r>
      <w:r w:rsidR="009D31BD">
        <w:fldChar w:fldCharType="end"/>
      </w:r>
      <w:r w:rsidR="009D31BD">
        <w:t xml:space="preserve"> é convexo, pois a função objetivo é côncava e a restrição é convexa.</w:t>
      </w:r>
    </w:p>
    <w:p w14:paraId="0057C660" w14:textId="6EBF9542" w:rsidR="004045A1" w:rsidRDefault="00E66220" w:rsidP="002738E6">
      <w:r>
        <w:t xml:space="preserve">Podemos afirmar que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já que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é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Essa propriedade é chamada de </w:t>
      </w:r>
      <w:r w:rsidRPr="00E66220">
        <w:rPr>
          <w:rStyle w:val="Forte"/>
        </w:rPr>
        <w:t>dualidade fraca</w:t>
      </w:r>
      <w:r>
        <w:t xml:space="preserve">. Quando temos uma igualdade, ou seja,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falamos em </w:t>
      </w:r>
      <w:r w:rsidRPr="00E66220">
        <w:rPr>
          <w:rStyle w:val="Forte"/>
        </w:rPr>
        <w:t>dualidade forte</w:t>
      </w:r>
      <w:r>
        <w:t xml:space="preserve">. Além disso, chamamos de </w:t>
      </w:r>
      <w:r w:rsidRPr="009D31BD">
        <w:rPr>
          <w:rStyle w:val="Forte"/>
        </w:rPr>
        <w:t>gap de dualidade</w:t>
      </w:r>
      <w:r>
        <w:t xml:space="preserve"> a diferença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 Em geral, a dualidade forte não é válida. No entanto, quando o problema primal é convexo, normalmente temos dualidade forte </w:t>
      </w:r>
      <w:sdt>
        <w:sdtPr>
          <w:id w:val="-1491403033"/>
          <w:citation/>
        </w:sdtPr>
        <w:sdtContent>
          <w:r w:rsidR="009D31BD">
            <w:fldChar w:fldCharType="begin"/>
          </w:r>
          <w:r w:rsidR="009D31BD">
            <w:instrText xml:space="preserve">CITATION Boy04 \p 226 \l 1046 </w:instrText>
          </w:r>
          <w:r w:rsidR="009D31BD">
            <w:fldChar w:fldCharType="separate"/>
          </w:r>
          <w:r w:rsidR="00F71F0A" w:rsidRPr="00F71F0A">
            <w:rPr>
              <w:noProof/>
            </w:rPr>
            <w:t>[14, p. 226]</w:t>
          </w:r>
          <w:r w:rsidR="009D31BD">
            <w:fldChar w:fldCharType="end"/>
          </w:r>
        </w:sdtContent>
      </w:sdt>
      <w:r>
        <w:t>.</w:t>
      </w:r>
    </w:p>
    <w:p w14:paraId="0710E639" w14:textId="457371BB" w:rsidR="009D31BD" w:rsidRDefault="009D31BD" w:rsidP="002738E6">
      <w:r>
        <w:t>Quando a dualidade forte é válida, podemos escrever</w:t>
      </w:r>
    </w:p>
    <w:p w14:paraId="72A70982" w14:textId="4BF3E42E" w:rsidR="009D31BD" w:rsidRPr="009C46FF" w:rsidRDefault="00000000" w:rsidP="002738E6">
      <m:oMathPara>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λ</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ν</m:t>
                  </m:r>
                </m:e>
                <m:sup>
                  <m:r>
                    <w:rPr>
                      <w:rFonts w:ascii="Cambria Math" w:hAnsi="Cambria Math"/>
                    </w:rPr>
                    <m:t>*</m:t>
                  </m:r>
                </m:sup>
              </m:sSup>
            </m:e>
          </m:d>
          <m:r>
            <m:rPr>
              <m:sty m:val="p"/>
            </m:rPr>
            <w:rPr>
              <w:rFonts w:ascii="Cambria Math" w:hAnsi="Cambria Math"/>
            </w:rPr>
            <w:br/>
          </m:r>
        </m:oMath>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m:rPr>
              <m:sty m:val="p"/>
            </m: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oMath>
      </m:oMathPara>
    </w:p>
    <w:p w14:paraId="70E2C9C2" w14:textId="26A3C82D" w:rsidR="009C46FF" w:rsidRDefault="009C46FF" w:rsidP="002738E6">
      <w:r>
        <w:t xml:space="preserve">Com isso, podemos concluir que, na verdade, as desigualdades são igualdades. Logo, quando o gap de dualidade é zero, temos </w:t>
      </w:r>
      <m:oMath>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w:r>
        <w:t>. Mas, como todos os termos dessa soma são não-positivos, temos que</w:t>
      </w:r>
    </w:p>
    <w:p w14:paraId="4FDD6752" w14:textId="6A834517" w:rsidR="009C46FF" w:rsidRPr="009C46FF" w:rsidRDefault="00000000" w:rsidP="002738E6">
      <m:oMathPara>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oMath>
      </m:oMathPara>
    </w:p>
    <w:p w14:paraId="292139AC" w14:textId="77777777" w:rsidR="006D5EAB" w:rsidRDefault="009C46FF" w:rsidP="002738E6">
      <w:r>
        <w:t xml:space="preserve">Essa propriedade é chamada de </w:t>
      </w:r>
      <w:proofErr w:type="spellStart"/>
      <w:r w:rsidR="00AB43D6" w:rsidRPr="00AB43D6">
        <w:rPr>
          <w:rStyle w:val="ForteItlicoChar"/>
        </w:rPr>
        <w:t>complementary</w:t>
      </w:r>
      <w:proofErr w:type="spellEnd"/>
      <w:r w:rsidR="00AB43D6" w:rsidRPr="00AB43D6">
        <w:rPr>
          <w:rStyle w:val="ForteItlicoChar"/>
        </w:rPr>
        <w:t xml:space="preserve"> </w:t>
      </w:r>
      <w:proofErr w:type="spellStart"/>
      <w:r w:rsidR="00AB43D6" w:rsidRPr="00AB43D6">
        <w:rPr>
          <w:rStyle w:val="ForteItlicoChar"/>
        </w:rPr>
        <w:t>slackness</w:t>
      </w:r>
      <w:proofErr w:type="spellEnd"/>
      <w:r w:rsidR="00AB43D6">
        <w:rPr>
          <w:i/>
          <w:iCs/>
        </w:rPr>
        <w:t>.</w:t>
      </w:r>
      <w:r w:rsidR="006D5EAB">
        <w:rPr>
          <w:i/>
          <w:iCs/>
        </w:rPr>
        <w:t xml:space="preserve"> </w:t>
      </w:r>
      <w:r w:rsidR="006D5EAB">
        <w:t xml:space="preserve">Além disso, podemos ver que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6D5EAB">
        <w:t xml:space="preserve"> minimiza </w:t>
      </w:r>
      <m:oMath>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rsidR="006D5EAB">
        <w:t xml:space="preserve"> com relação a </w:t>
      </w:r>
      <m:oMath>
        <m:r>
          <m:rPr>
            <m:sty m:val="bi"/>
          </m:rPr>
          <w:rPr>
            <w:rFonts w:ascii="Cambria Math" w:hAnsi="Cambria Math"/>
          </w:rPr>
          <m:t>x</m:t>
        </m:r>
        <m:r>
          <w:rPr>
            <w:rFonts w:ascii="Cambria Math" w:hAnsi="Cambria Math"/>
          </w:rPr>
          <m:t>.</m:t>
        </m:r>
      </m:oMath>
    </w:p>
    <w:p w14:paraId="55031110" w14:textId="6BD7F620" w:rsidR="00AB43D6" w:rsidRDefault="006D5EAB" w:rsidP="002738E6">
      <w:r>
        <w:t>Por fim, todo problema de</w:t>
      </w:r>
      <w:r w:rsidR="00AB43D6">
        <w:t xml:space="preserve"> otimização na forma </w:t>
      </w:r>
      <w:r w:rsidR="00AB43D6">
        <w:fldChar w:fldCharType="begin"/>
      </w:r>
      <w:r w:rsidR="00AB43D6">
        <w:instrText xml:space="preserve"> REF _Ref151920241 \h </w:instrText>
      </w:r>
      <w:r w:rsidR="00AB43D6">
        <w:fldChar w:fldCharType="separate"/>
      </w:r>
      <w:r w:rsidR="00F71F0A">
        <w:t>(</w:t>
      </w:r>
      <w:r w:rsidR="00F71F0A">
        <w:rPr>
          <w:noProof/>
        </w:rPr>
        <w:t>C</w:t>
      </w:r>
      <w:r w:rsidR="00F71F0A">
        <w:t>.</w:t>
      </w:r>
      <w:r w:rsidR="00F71F0A">
        <w:rPr>
          <w:noProof/>
        </w:rPr>
        <w:t>1</w:t>
      </w:r>
      <w:r w:rsidR="00F71F0A">
        <w:t>)</w:t>
      </w:r>
      <w:r w:rsidR="00AB43D6">
        <w:fldChar w:fldCharType="end"/>
      </w:r>
      <w:r>
        <w:t xml:space="preserve"> e com restrições e função objetivo diferenciáveis devem respeitar as chamadas</w:t>
      </w:r>
      <w:r w:rsidR="00AB43D6">
        <w:t xml:space="preserve"> </w:t>
      </w:r>
      <w:r w:rsidR="00AB43D6" w:rsidRPr="00AB43D6">
        <w:rPr>
          <w:rStyle w:val="Forte"/>
        </w:rPr>
        <w:t>condições de KKT</w:t>
      </w:r>
      <w:r w:rsidR="00AB43D6">
        <w:t xml:space="preserve"> (</w:t>
      </w:r>
      <w:proofErr w:type="spellStart"/>
      <w:r w:rsidR="00AB43D6">
        <w:t>Karush</w:t>
      </w:r>
      <w:proofErr w:type="spellEnd"/>
      <w:r w:rsidR="00AB43D6">
        <w:t>-Kuhn-Tucker)</w:t>
      </w:r>
      <w:r>
        <w:t>, que</w:t>
      </w:r>
      <w:r w:rsidR="00AB43D6">
        <w:t xml:space="preserve"> são as seguintes:</w:t>
      </w:r>
    </w:p>
    <w:p w14:paraId="6A3F90EA" w14:textId="6B1E7FC9" w:rsidR="00AB43D6" w:rsidRPr="006D5EAB" w:rsidRDefault="00AB43D6" w:rsidP="002738E6">
      <m:oMathPara>
        <m:oMath>
          <m:r>
            <w:rPr>
              <w:rFonts w:ascii="Cambria Math" w:hAnsi="Cambria Math"/>
            </w:rPr>
            <m:t xml:space="preserve">1.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2.  </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3.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r>
            <m:rPr>
              <m:sty m:val="p"/>
            </m:rPr>
            <w:rPr>
              <w:rFonts w:ascii="Cambria Math" w:hAnsi="Cambria Math"/>
            </w:rPr>
            <w:br/>
          </m:r>
        </m:oMath>
        <m:oMath>
          <m:r>
            <w:rPr>
              <w:rFonts w:ascii="Cambria Math" w:hAnsi="Cambria Math"/>
            </w:rPr>
            <m:t xml:space="preserve">4.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5.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x</m:t>
                  </m:r>
                </m:sub>
              </m:sSub>
              <m:r>
                <w:rPr>
                  <w:rFonts w:ascii="Cambria Math" w:hAnsi="Cambria Math"/>
                </w:rPr>
                <m:t>L</m:t>
              </m:r>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 xml:space="preserve">=0  ⇒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0</m:t>
                  </m:r>
                </m:sub>
              </m:sSub>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i</m:t>
                      </m:r>
                    </m:sub>
                  </m:sSub>
                </m:e>
              </m:d>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m:oMathPara>
    </w:p>
    <w:p w14:paraId="30BD5674" w14:textId="42D60DBD" w:rsidR="006D5EAB" w:rsidRDefault="006D5EAB" w:rsidP="002738E6">
      <w:r>
        <w:lastRenderedPageBreak/>
        <w:t xml:space="preserve">As duas primeiras condições são as restrições definidas inicialmente em </w:t>
      </w:r>
      <w:r>
        <w:fldChar w:fldCharType="begin"/>
      </w:r>
      <w:r>
        <w:instrText xml:space="preserve"> REF _Ref151920241 \h </w:instrText>
      </w:r>
      <w:r>
        <w:fldChar w:fldCharType="separate"/>
      </w:r>
      <w:r w:rsidR="00F71F0A">
        <w:t>(</w:t>
      </w:r>
      <w:r w:rsidR="00F71F0A">
        <w:rPr>
          <w:noProof/>
        </w:rPr>
        <w:t>C</w:t>
      </w:r>
      <w:r w:rsidR="00F71F0A">
        <w:t>.</w:t>
      </w:r>
      <w:r w:rsidR="00F71F0A">
        <w:rPr>
          <w:noProof/>
        </w:rPr>
        <w:t>1</w:t>
      </w:r>
      <w:r w:rsidR="00F71F0A">
        <w:t>)</w:t>
      </w:r>
      <w:r>
        <w:fldChar w:fldCharType="end"/>
      </w:r>
      <w:r>
        <w:t xml:space="preserve">. A condição 3 é necessária para que a função de Lagrange dual seja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como visto anteriormente. A condição 4 vem da </w:t>
      </w:r>
      <w:proofErr w:type="spellStart"/>
      <w:r>
        <w:rPr>
          <w:i/>
          <w:iCs/>
        </w:rPr>
        <w:t>complementary</w:t>
      </w:r>
      <w:proofErr w:type="spellEnd"/>
      <w:r>
        <w:rPr>
          <w:i/>
          <w:iCs/>
        </w:rPr>
        <w:t xml:space="preserve"> </w:t>
      </w:r>
      <w:proofErr w:type="spellStart"/>
      <w:r>
        <w:rPr>
          <w:i/>
          <w:iCs/>
        </w:rPr>
        <w:t>slackness</w:t>
      </w:r>
      <w:proofErr w:type="spellEnd"/>
      <w:r>
        <w:t xml:space="preserve">. A condição vem do fato de que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e>
        </m:func>
      </m:oMath>
      <w:r>
        <w:t>, como visto anteriormente.</w:t>
      </w:r>
    </w:p>
    <w:p w14:paraId="441A3035" w14:textId="44262024" w:rsidR="004045A1" w:rsidRDefault="006D5EAB" w:rsidP="002738E6">
      <w:r>
        <w:t>Se o problema primal for convexo, a</w:t>
      </w:r>
      <w:r w:rsidR="00EB5D89">
        <w:t xml:space="preserve"> validade das condições de KKT já são suficientes para afirmar que existe dualidade forte.</w:t>
      </w:r>
    </w:p>
    <w:p w14:paraId="78CC1D9F" w14:textId="5939ABFA" w:rsidR="00D854AC" w:rsidRDefault="00EB5D89" w:rsidP="002738E6">
      <w:r>
        <w:t>Portanto</w:t>
      </w:r>
      <w:r w:rsidR="00D854AC">
        <w:t xml:space="preserve">, vemos que o problema </w:t>
      </w:r>
      <w:r>
        <w:t xml:space="preserve">de otimização apresentando em </w:t>
      </w:r>
      <w:r>
        <w:fldChar w:fldCharType="begin"/>
      </w:r>
      <w:r>
        <w:instrText xml:space="preserve"> REF _Ref151920241 \h </w:instrText>
      </w:r>
      <w:r>
        <w:fldChar w:fldCharType="separate"/>
      </w:r>
      <w:r w:rsidR="00F71F0A">
        <w:t>(</w:t>
      </w:r>
      <w:r w:rsidR="00F71F0A">
        <w:rPr>
          <w:noProof/>
        </w:rPr>
        <w:t>C</w:t>
      </w:r>
      <w:r w:rsidR="00F71F0A">
        <w:t>.</w:t>
      </w:r>
      <w:r w:rsidR="00F71F0A">
        <w:rPr>
          <w:noProof/>
        </w:rPr>
        <w:t>1</w:t>
      </w:r>
      <w:r w:rsidR="00F71F0A">
        <w:t>)</w:t>
      </w:r>
      <w:r>
        <w:fldChar w:fldCharType="end"/>
      </w:r>
      <w:r>
        <w:t xml:space="preserve"> </w:t>
      </w:r>
      <w:r w:rsidR="00D854AC">
        <w:t xml:space="preserve">se resume a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d>
                  <m:dPr>
                    <m:ctrlPr>
                      <w:rPr>
                        <w:rFonts w:ascii="Cambria Math" w:hAnsi="Cambria Math"/>
                        <w:i/>
                      </w:rPr>
                    </m:ctrlPr>
                  </m:dPr>
                  <m:e>
                    <m:r>
                      <m:rPr>
                        <m:sty m:val="bi"/>
                      </m:rPr>
                      <w:rPr>
                        <w:rFonts w:ascii="Cambria Math" w:hAnsi="Cambria Math"/>
                      </w:rPr>
                      <m:t>λ,ν</m:t>
                    </m:r>
                  </m:e>
                </m:d>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λ,ν,x</m:t>
                    </m:r>
                  </m:e>
                </m:d>
              </m:e>
            </m:func>
          </m:e>
        </m:func>
      </m:oMath>
      <w:r w:rsidR="00D854AC">
        <w:t xml:space="preserve"> com </w:t>
      </w:r>
      <m:oMath>
        <m:r>
          <m:rPr>
            <m:sty m:val="b"/>
          </m:rPr>
          <w:rPr>
            <w:rFonts w:ascii="Cambria Math" w:hAnsi="Cambria Math"/>
          </w:rPr>
          <m:t>λ</m:t>
        </m:r>
        <m:r>
          <w:rPr>
            <w:rFonts w:ascii="Cambria Math" w:hAnsi="Cambria Math"/>
          </w:rPr>
          <m:t>≽0</m:t>
        </m:r>
      </m:oMath>
      <w:r>
        <w:t xml:space="preserve"> e, sob condição de gap de dualidade nulo, deve respeitar as condições de KKT.</w:t>
      </w:r>
    </w:p>
    <w:p w14:paraId="10CBDCD6" w14:textId="77777777" w:rsidR="008A0804" w:rsidRDefault="008A0804" w:rsidP="002738E6"/>
    <w:p w14:paraId="748E48F6" w14:textId="003337FA" w:rsidR="008A0804" w:rsidRDefault="008A0804" w:rsidP="008A0804">
      <w:pPr>
        <w:pStyle w:val="Ttulo6"/>
      </w:pPr>
      <w:bookmarkStart w:id="97" w:name="_Ref153016863"/>
      <w:proofErr w:type="spellStart"/>
      <w:r>
        <w:lastRenderedPageBreak/>
        <w:t>Reproducing</w:t>
      </w:r>
      <w:proofErr w:type="spellEnd"/>
      <w:r>
        <w:t xml:space="preserve"> Kernel Hilbert Spaces</w:t>
      </w:r>
      <w:bookmarkEnd w:id="97"/>
    </w:p>
    <w:p w14:paraId="72DA4E47" w14:textId="7F18A87B" w:rsidR="000B1C1D" w:rsidRDefault="000B1C1D" w:rsidP="008A0804">
      <w:r>
        <w:t xml:space="preserve">Para entender o conceito de </w:t>
      </w:r>
      <w:proofErr w:type="spellStart"/>
      <w:r>
        <w:t>Reproducing</w:t>
      </w:r>
      <w:proofErr w:type="spellEnd"/>
      <w:r>
        <w:t xml:space="preserve"> Kernel Hilbert Spaces (RKHS), é necessário entender outros conceitos mais básicos, como o conceito de espaço de Hilbert.</w:t>
      </w:r>
    </w:p>
    <w:p w14:paraId="75B0BB73" w14:textId="41EE3A96" w:rsidR="000B1C1D" w:rsidRDefault="000B1C1D" w:rsidP="008A0804">
      <w:r>
        <w:t xml:space="preserve">Um espaço de Hilbert </w:t>
      </w:r>
      <m:oMath>
        <m:r>
          <m:rPr>
            <m:scr m:val="double-struck"/>
          </m:rPr>
          <w:rPr>
            <w:rFonts w:ascii="Cambria Math" w:hAnsi="Cambria Math"/>
          </w:rPr>
          <m:t>H</m:t>
        </m:r>
      </m:oMath>
      <w:r>
        <w:t xml:space="preserve"> é um espaço com um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que é completo com respeito à norma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definida pelo produto interno. Um espaço completo é aquele em toda sequência de Cauchy converge para um membro desse espaço</w:t>
      </w:r>
      <w:r w:rsidR="001A42F9">
        <w:t xml:space="preserve">, sendo uma sequência de Cauchy é uma sequência cujos elementos se tornam arbitrariamente muito próximos uns dos outros à medida que a sequência progride </w:t>
      </w:r>
      <w:sdt>
        <w:sdtPr>
          <w:id w:val="515120038"/>
          <w:citation/>
        </w:sdtPr>
        <w:sdtContent>
          <w:r w:rsidR="001A42F9">
            <w:fldChar w:fldCharType="begin"/>
          </w:r>
          <w:r w:rsidR="001A42F9">
            <w:instrText xml:space="preserve"> CITATION Gho21 \l 1046 </w:instrText>
          </w:r>
          <w:r w:rsidR="001A42F9">
            <w:fldChar w:fldCharType="separate"/>
          </w:r>
          <w:r w:rsidR="00F71F0A" w:rsidRPr="00F71F0A">
            <w:rPr>
              <w:noProof/>
            </w:rPr>
            <w:t>[15]</w:t>
          </w:r>
          <w:r w:rsidR="001A42F9">
            <w:fldChar w:fldCharType="end"/>
          </w:r>
        </w:sdtContent>
      </w:sdt>
      <w:r>
        <w:t>.</w:t>
      </w:r>
    </w:p>
    <w:p w14:paraId="4090A671" w14:textId="15A3CD95" w:rsidR="001A42F9" w:rsidRDefault="001A42F9" w:rsidP="008A0804">
      <w:r>
        <w:t xml:space="preserve">O espaço de Hilbert é uma generalização do espaço Euclidiano para um espaço de dimensão finita ou infinita (o espaço Euclidiano tem dimensão finita) </w:t>
      </w:r>
      <w:sdt>
        <w:sdtPr>
          <w:id w:val="-1609189695"/>
          <w:citation/>
        </w:sdtPr>
        <w:sdtContent>
          <w:r>
            <w:fldChar w:fldCharType="begin"/>
          </w:r>
          <w:r>
            <w:instrText xml:space="preserve"> CITATION Gho21 \l 1046 </w:instrText>
          </w:r>
          <w:r>
            <w:fldChar w:fldCharType="separate"/>
          </w:r>
          <w:r w:rsidR="00F71F0A" w:rsidRPr="00F71F0A">
            <w:rPr>
              <w:noProof/>
            </w:rPr>
            <w:t>[15]</w:t>
          </w:r>
          <w:r>
            <w:fldChar w:fldCharType="end"/>
          </w:r>
        </w:sdtContent>
      </w:sdt>
      <w:r>
        <w:t>. Aparentemente, um espaço de Hilbert finito é bem parecido com o espaço Euclidiano. Prece que as diferenças começam a surgir quando falamos de um espaço de Hilbert de dimensão infinita.</w:t>
      </w:r>
    </w:p>
    <w:p w14:paraId="565CFC84" w14:textId="08456A1C" w:rsidR="008A0804" w:rsidRDefault="001A42F9" w:rsidP="008A0804">
      <w:r>
        <w:t xml:space="preserve">Por simplicidade, o produto interno e a norma do espaço de Hilbert serão escritos sem o subscrito </w:t>
      </w:r>
      <m:oMath>
        <m:r>
          <m:rPr>
            <m:scr m:val="double-struck"/>
          </m:rPr>
          <w:rPr>
            <w:rFonts w:ascii="Cambria Math" w:hAnsi="Cambria Math"/>
          </w:rPr>
          <m:t>H</m:t>
        </m:r>
      </m:oMath>
      <w:r>
        <w:t>.</w:t>
      </w:r>
    </w:p>
    <w:p w14:paraId="105344EB" w14:textId="0F00A2AE" w:rsidR="00D5444F" w:rsidRPr="00D5444F" w:rsidRDefault="001A42F9" w:rsidP="00D5444F">
      <w:pPr>
        <w:pBdr>
          <w:top w:val="single" w:sz="4" w:space="1" w:color="auto"/>
          <w:left w:val="single" w:sz="4" w:space="4" w:color="auto"/>
          <w:bottom w:val="single" w:sz="4" w:space="1" w:color="auto"/>
          <w:right w:val="single" w:sz="4" w:space="4" w:color="auto"/>
        </w:pBdr>
        <w:rPr>
          <w:i/>
          <w:iCs/>
        </w:rPr>
      </w:pPr>
      <w:r>
        <w:t xml:space="preserve">Um </w:t>
      </w:r>
      <w:proofErr w:type="spellStart"/>
      <w:r w:rsidRPr="00600CC9">
        <w:rPr>
          <w:rStyle w:val="ForteItlicoChar"/>
        </w:rPr>
        <w:t>reproducing</w:t>
      </w:r>
      <w:proofErr w:type="spellEnd"/>
      <w:r w:rsidRPr="00600CC9">
        <w:rPr>
          <w:rStyle w:val="ForteItlicoChar"/>
        </w:rPr>
        <w:t xml:space="preserve"> kernel Hilbert </w:t>
      </w:r>
      <w:proofErr w:type="spellStart"/>
      <w:r w:rsidRPr="00600CC9">
        <w:rPr>
          <w:rStyle w:val="ForteItlicoChar"/>
        </w:rPr>
        <w:t>space</w:t>
      </w:r>
      <w:proofErr w:type="spellEnd"/>
      <w:r>
        <w:rPr>
          <w:i/>
          <w:iCs/>
        </w:rPr>
        <w:t xml:space="preserve"> </w:t>
      </w:r>
      <w:r>
        <w:t xml:space="preserve">(RKHS) é um espaço de Hilbert </w:t>
      </w:r>
      <m:oMath>
        <m:r>
          <m:rPr>
            <m:scr m:val="double-struck"/>
          </m:rPr>
          <w:rPr>
            <w:rFonts w:ascii="Cambria Math" w:hAnsi="Cambria Math"/>
          </w:rPr>
          <m:t>H</m:t>
        </m:r>
      </m:oMath>
      <w:r>
        <w:t xml:space="preserve"> de funções </w:t>
      </w:r>
      <m:oMath>
        <m:r>
          <w:rPr>
            <w:rFonts w:ascii="Cambria Math" w:hAnsi="Cambria Math"/>
          </w:rPr>
          <m:t>f :</m:t>
        </m:r>
        <m:r>
          <m:rPr>
            <m:scr m:val="script"/>
          </m:rPr>
          <w:rPr>
            <w:rFonts w:ascii="Cambria Math" w:hAnsi="Cambria Math"/>
          </w:rPr>
          <m:t>X</m:t>
        </m:r>
        <m:r>
          <m:rPr>
            <m:scr m:val="double-struck"/>
          </m:rPr>
          <w:rPr>
            <w:rFonts w:ascii="Cambria Math" w:hAnsi="Cambria Math"/>
          </w:rPr>
          <m:t>→R</m:t>
        </m:r>
      </m:oMath>
      <w:r>
        <w:t xml:space="preserve"> com um </w:t>
      </w:r>
      <w:proofErr w:type="spellStart"/>
      <w:r>
        <w:rPr>
          <w:i/>
          <w:iCs/>
        </w:rPr>
        <w:t>reproducing</w:t>
      </w:r>
      <w:proofErr w:type="spellEnd"/>
      <w:r>
        <w:rPr>
          <w:i/>
          <w:iCs/>
        </w:rPr>
        <w:t xml:space="preserve"> kernel </w:t>
      </w:r>
      <w:r>
        <w:t xml:space="preserve">(ou </w:t>
      </w:r>
      <w:r w:rsidRPr="001A42F9">
        <w:rPr>
          <w:rStyle w:val="Forte"/>
        </w:rPr>
        <w:t>kernel</w:t>
      </w:r>
      <w:r>
        <w:t xml:space="preserve">) </w:t>
      </w:r>
      <m:oMath>
        <m:r>
          <w:rPr>
            <w:rFonts w:ascii="Cambria Math" w:hAnsi="Cambria Math"/>
          </w:rPr>
          <m:t>κ :</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w:r>
        <w:t xml:space="preserve"> em que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e>
        </m:d>
        <m:r>
          <m:rPr>
            <m:scr m:val="double-struck"/>
          </m:rPr>
          <w:rPr>
            <w:rFonts w:ascii="Cambria Math" w:hAnsi="Cambria Math"/>
          </w:rPr>
          <m:t>∈H</m:t>
        </m:r>
      </m:oMath>
      <w:r>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,f</m:t>
            </m:r>
          </m:e>
        </m:d>
      </m:oMath>
      <w:r>
        <w:t>.</w:t>
      </w:r>
      <w:r w:rsidR="00D5444F">
        <w:t xml:space="preserve"> Essa igualdade é chamada </w:t>
      </w:r>
      <w:proofErr w:type="spellStart"/>
      <w:r w:rsidR="00D5444F" w:rsidRPr="00D5444F">
        <w:rPr>
          <w:b/>
          <w:bCs/>
          <w:i/>
          <w:iCs/>
        </w:rPr>
        <w:t>reproducing</w:t>
      </w:r>
      <w:proofErr w:type="spellEnd"/>
      <w:r w:rsidR="00D5444F" w:rsidRPr="00D5444F">
        <w:rPr>
          <w:b/>
          <w:bCs/>
          <w:i/>
          <w:iCs/>
        </w:rPr>
        <w:t xml:space="preserve"> </w:t>
      </w:r>
      <w:proofErr w:type="spellStart"/>
      <w:r w:rsidR="00D5444F" w:rsidRPr="00D5444F">
        <w:rPr>
          <w:b/>
          <w:bCs/>
          <w:i/>
          <w:iCs/>
        </w:rPr>
        <w:t>property</w:t>
      </w:r>
      <w:proofErr w:type="spellEnd"/>
      <w:r w:rsidR="00D5444F">
        <w:rPr>
          <w:i/>
          <w:iCs/>
        </w:rPr>
        <w:t>.</w:t>
      </w:r>
    </w:p>
    <w:p w14:paraId="50134670" w14:textId="2EFB462B" w:rsidR="0009196A" w:rsidRDefault="00461A97" w:rsidP="00600CC9">
      <w:r>
        <w:t xml:space="preserve">Considere uma função kernel </w:t>
      </w:r>
      <m:oMath>
        <m:r>
          <w:rPr>
            <w:rFonts w:ascii="Cambria Math" w:hAnsi="Cambria Math"/>
          </w:rPr>
          <m:t>κ</m:t>
        </m:r>
        <m:d>
          <m:dPr>
            <m:ctrlPr>
              <w:rPr>
                <w:rFonts w:ascii="Cambria Math" w:hAnsi="Cambria Math"/>
                <w:i/>
              </w:rPr>
            </m:ctrlPr>
          </m:dPr>
          <m:e>
            <m:r>
              <m:rPr>
                <m:sty m:val="bi"/>
              </m:rPr>
              <w:rPr>
                <w:rFonts w:ascii="Cambria Math" w:hAnsi="Cambria Math"/>
              </w:rPr>
              <m:t>x,y</m:t>
            </m:r>
          </m:e>
        </m:d>
      </m:oMath>
      <w:r>
        <w:t xml:space="preserve"> de duas variáveis. Suponha que, para </w:t>
      </w:r>
      <m:oMath>
        <m:r>
          <w:rPr>
            <w:rFonts w:ascii="Cambria Math" w:hAnsi="Cambria Math"/>
          </w:rPr>
          <m:t>n</m:t>
        </m:r>
      </m:oMath>
      <w:r>
        <w:t xml:space="preserve"> pontos, fixemos a variável </w:t>
      </w:r>
      <m:oMath>
        <m:r>
          <m:rPr>
            <m:sty m:val="bi"/>
          </m:rPr>
          <w:rPr>
            <w:rFonts w:ascii="Cambria Math" w:hAnsi="Cambria Math"/>
          </w:rPr>
          <m:t>y</m:t>
        </m:r>
      </m:oMath>
      <w:r>
        <w:rPr>
          <w:b/>
          <w:bCs/>
        </w:rPr>
        <w:t xml:space="preserve"> </w:t>
      </w:r>
      <w:r>
        <w:t xml:space="preserve">para ter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y</m:t>
            </m:r>
          </m:e>
        </m:d>
      </m:oMath>
      <w:r>
        <w:t xml:space="preserve">, que são todas funções da variável </w:t>
      </w:r>
      <m:oMath>
        <m:r>
          <m:rPr>
            <m:sty m:val="bi"/>
          </m:rPr>
          <w:rPr>
            <w:rFonts w:ascii="Cambria Math" w:hAnsi="Cambria Math"/>
          </w:rPr>
          <m:t>y</m:t>
        </m:r>
      </m:oMath>
      <w:r>
        <w:t>. RKHS é um espaço de funções que é o conjunto de todas as possíveis combinações lineares dessas funções, ou seja,</w:t>
      </w:r>
    </w:p>
    <w:p w14:paraId="7C39627E" w14:textId="65BC5DB5" w:rsidR="00461A97" w:rsidRPr="00461A97" w:rsidRDefault="00461A97" w:rsidP="00600CC9">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d>
                </m:e>
              </m:nary>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m:t>
                      </m:r>
                    </m:e>
                  </m:d>
                </m:e>
              </m:nary>
            </m:e>
          </m:d>
          <m:r>
            <w:rPr>
              <w:rFonts w:ascii="Cambria Math" w:hAnsi="Cambria Math"/>
            </w:rPr>
            <m:t>.</m:t>
          </m:r>
        </m:oMath>
      </m:oMathPara>
    </w:p>
    <w:p w14:paraId="6050E277" w14:textId="4EC40102" w:rsidR="00461A97" w:rsidRDefault="00461A97" w:rsidP="00600CC9">
      <w:r>
        <w:t xml:space="preserve">Trazendo para algo concreto, poderíamos ter o kernel </w:t>
      </w:r>
      <m:oMath>
        <m:r>
          <w:rPr>
            <w:rFonts w:ascii="Cambria Math" w:hAnsi="Cambria Math"/>
          </w:rPr>
          <m:t>κ</m:t>
        </m:r>
        <m:d>
          <m:dPr>
            <m:ctrlPr>
              <w:rPr>
                <w:rFonts w:ascii="Cambria Math" w:hAnsi="Cambria Math"/>
                <w:i/>
              </w:rPr>
            </m:ctrlPr>
          </m:dPr>
          <m:e>
            <m:r>
              <w:rPr>
                <w:rFonts w:ascii="Cambria Math" w:hAnsi="Cambria Math"/>
              </w:rPr>
              <m:t>x,y</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As funções </w:t>
      </w:r>
      <m:oMath>
        <m:r>
          <w:rPr>
            <w:rFonts w:ascii="Cambria Math" w:hAnsi="Cambria Math"/>
          </w:rPr>
          <m:t>g</m:t>
        </m:r>
        <m:d>
          <m:dPr>
            <m:ctrlPr>
              <w:rPr>
                <w:rFonts w:ascii="Cambria Math" w:hAnsi="Cambria Math"/>
                <w:i/>
              </w:rPr>
            </m:ctrlPr>
          </m:dPr>
          <m:e>
            <m:r>
              <w:rPr>
                <w:rFonts w:ascii="Cambria Math" w:hAnsi="Cambria Math"/>
              </w:rPr>
              <m:t>y</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e </w:t>
      </w:r>
      <m:oMath>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=5</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seriam exemplo de funções pertencentes ao RKHS </w:t>
      </w:r>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2y</m:t>
                    </m:r>
                  </m:sup>
                </m:sSup>
              </m:e>
            </m:nary>
          </m:e>
        </m:d>
        <m:r>
          <w:rPr>
            <w:rFonts w:ascii="Cambria Math" w:hAnsi="Cambria Math"/>
          </w:rPr>
          <m:t>.</m:t>
        </m:r>
      </m:oMath>
    </w:p>
    <w:p w14:paraId="5545001A" w14:textId="3F7BB37B" w:rsidR="00D5444F" w:rsidRDefault="00D5444F" w:rsidP="00600CC9">
      <w:r>
        <w:t>Então, vemos que o kernel é a base para gerar o RKHS.</w:t>
      </w:r>
    </w:p>
    <w:p w14:paraId="11804A3A" w14:textId="4460B0FF" w:rsidR="00610C7C" w:rsidRDefault="00610C7C" w:rsidP="00D5444F">
      <w:pPr>
        <w:pBdr>
          <w:top w:val="single" w:sz="4" w:space="1" w:color="auto"/>
          <w:left w:val="single" w:sz="4" w:space="4" w:color="auto"/>
          <w:bottom w:val="single" w:sz="4" w:space="1" w:color="auto"/>
          <w:right w:val="single" w:sz="4" w:space="4" w:color="auto"/>
        </w:pBdr>
      </w:pPr>
      <w:r>
        <w:t xml:space="preserve">Dado um kernel, o RKHS é único e, dado um RKHS, o kernel correspondente é único </w:t>
      </w:r>
      <w:sdt>
        <w:sdtPr>
          <w:id w:val="1480657122"/>
          <w:citation/>
        </w:sdtPr>
        <w:sdtContent>
          <w:r>
            <w:fldChar w:fldCharType="begin"/>
          </w:r>
          <w:r>
            <w:instrText xml:space="preserve"> CITATION Gho21 \l 1046 </w:instrText>
          </w:r>
          <w:r>
            <w:fldChar w:fldCharType="separate"/>
          </w:r>
          <w:r w:rsidR="00F71F0A" w:rsidRPr="00F71F0A">
            <w:rPr>
              <w:noProof/>
            </w:rPr>
            <w:t>[15]</w:t>
          </w:r>
          <w:r>
            <w:fldChar w:fldCharType="end"/>
          </w:r>
        </w:sdtContent>
      </w:sdt>
      <w:r>
        <w:t>.</w:t>
      </w:r>
    </w:p>
    <w:p w14:paraId="28830C93" w14:textId="50BFC1CD" w:rsidR="00D5444F" w:rsidRDefault="00D5444F" w:rsidP="00D5444F">
      <w:r>
        <w:t xml:space="preserve">A partir da </w:t>
      </w:r>
      <w:proofErr w:type="spellStart"/>
      <w:r>
        <w:rPr>
          <w:i/>
          <w:iCs/>
        </w:rPr>
        <w:t>reproducing</w:t>
      </w:r>
      <w:proofErr w:type="spellEnd"/>
      <w:r>
        <w:rPr>
          <w:i/>
          <w:iCs/>
        </w:rPr>
        <w:t xml:space="preserve"> </w:t>
      </w:r>
      <w:proofErr w:type="spellStart"/>
      <w:r>
        <w:rPr>
          <w:i/>
          <w:iCs/>
        </w:rPr>
        <w:t>property</w:t>
      </w:r>
      <w:proofErr w:type="spellEnd"/>
      <w:r>
        <w:t xml:space="preserve">, se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r>
          <m:rPr>
            <m:scr m:val="script"/>
            <m:sty m:val="bi"/>
          </m:rPr>
          <w:rPr>
            <w:rFonts w:ascii="Cambria Math" w:hAnsi="Cambria Math"/>
          </w:rPr>
          <m:t>∈X</m:t>
        </m:r>
      </m:oMath>
      <w:r>
        <w:t>, então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285"/>
        <w:gridCol w:w="652"/>
      </w:tblGrid>
      <w:tr w:rsidR="00630BA5" w14:paraId="6F4DA18D" w14:textId="77777777" w:rsidTr="001B6C61">
        <w:tc>
          <w:tcPr>
            <w:tcW w:w="345" w:type="pct"/>
            <w:vAlign w:val="center"/>
          </w:tcPr>
          <w:p w14:paraId="5A438030" w14:textId="77777777" w:rsidR="00630BA5" w:rsidRDefault="00630BA5" w:rsidP="001B6C61">
            <w:pPr>
              <w:jc w:val="center"/>
            </w:pPr>
          </w:p>
        </w:tc>
        <w:tc>
          <w:tcPr>
            <w:tcW w:w="4295" w:type="pct"/>
            <w:vAlign w:val="center"/>
          </w:tcPr>
          <w:p w14:paraId="243DFDE4" w14:textId="59D6EC26" w:rsidR="00630BA5" w:rsidRPr="00866A1C" w:rsidRDefault="00000000" w:rsidP="00630BA5">
            <m:oMathPara>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tc>
        <w:tc>
          <w:tcPr>
            <w:tcW w:w="360" w:type="pct"/>
            <w:vAlign w:val="center"/>
          </w:tcPr>
          <w:p w14:paraId="7941E07A" w14:textId="466CAB3B" w:rsidR="00630BA5" w:rsidRDefault="00630BA5" w:rsidP="001B6C61">
            <w:pPr>
              <w:jc w:val="center"/>
            </w:pPr>
            <w:bookmarkStart w:id="98" w:name="_Ref152888970"/>
            <w:r>
              <w:t>(</w:t>
            </w:r>
            <w:r w:rsidR="00000000">
              <w:fldChar w:fldCharType="begin"/>
            </w:r>
            <w:r w:rsidR="00000000">
              <w:instrText xml:space="preserve"> STYLEREF 6 \s </w:instrText>
            </w:r>
            <w:r w:rsidR="00000000">
              <w:fldChar w:fldCharType="separate"/>
            </w:r>
            <w:r w:rsidR="00F71F0A">
              <w:rPr>
                <w:noProof/>
              </w:rPr>
              <w:t>D</w:t>
            </w:r>
            <w:r w:rsidR="00000000">
              <w:rPr>
                <w:noProof/>
              </w:rPr>
              <w:fldChar w:fldCharType="end"/>
            </w:r>
            <w:r>
              <w:t>.</w:t>
            </w:r>
            <w:r w:rsidR="00000000">
              <w:fldChar w:fldCharType="begin"/>
            </w:r>
            <w:r w:rsidR="00000000">
              <w:instrText xml:space="preserve"> SEQ ( \* ARABIC \s 6 </w:instrText>
            </w:r>
            <w:r w:rsidR="00000000">
              <w:fldChar w:fldCharType="separate"/>
            </w:r>
            <w:r w:rsidR="00F71F0A">
              <w:rPr>
                <w:noProof/>
              </w:rPr>
              <w:t>1</w:t>
            </w:r>
            <w:r w:rsidR="00000000">
              <w:rPr>
                <w:noProof/>
              </w:rPr>
              <w:fldChar w:fldCharType="end"/>
            </w:r>
            <w:r>
              <w:t>)</w:t>
            </w:r>
            <w:bookmarkEnd w:id="98"/>
          </w:p>
        </w:tc>
      </w:tr>
    </w:tbl>
    <w:p w14:paraId="23E8C7BA" w14:textId="6AEFD49C" w:rsidR="00D5444F" w:rsidRDefault="00630BA5" w:rsidP="00D5444F">
      <w:r>
        <w:br/>
      </w:r>
      <w:r w:rsidR="00D5444F">
        <w:t>ou seja, a ordem dos argumentos não importa.</w:t>
      </w:r>
    </w:p>
    <w:p w14:paraId="3442F7BF" w14:textId="77777777" w:rsidR="00D5444F" w:rsidRDefault="00D5444F" w:rsidP="00D5444F">
      <w:r>
        <w:t xml:space="preserve">Na primeira igualdade, temos o produto interno entre </w:t>
      </w:r>
      <m:oMath>
        <m:r>
          <w:rPr>
            <w:rFonts w:ascii="Cambria Math" w:hAnsi="Cambria Math"/>
          </w:rPr>
          <m:t>f</m:t>
        </m:r>
        <m:d>
          <m:dPr>
            <m:ctrlPr>
              <w:rPr>
                <w:rFonts w:ascii="Cambria Math" w:hAnsi="Cambria Math"/>
                <w:i/>
              </w:rPr>
            </m:ctrlPr>
          </m:dPr>
          <m:e>
            <m:r>
              <w:rPr>
                <w:rFonts w:ascii="Cambria Math" w:hAnsi="Cambria Math"/>
              </w:rPr>
              <m:t>⋅</m:t>
            </m:r>
          </m:e>
        </m:d>
      </m:oMath>
      <w:r>
        <w:t xml:space="preserve"> e </w:t>
      </w:r>
      <m:oMath>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oMath>
      <w:r>
        <w:t xml:space="preserve">, ou seja, uma função de um único parâmetro e outra com dois parâmetros, mas o segundo parâmetro está fixado em </w:t>
      </w:r>
      <m:oMath>
        <m:sSub>
          <m:sSubPr>
            <m:ctrlPr>
              <w:rPr>
                <w:rFonts w:ascii="Cambria Math" w:hAnsi="Cambria Math"/>
                <w:i/>
              </w:rPr>
            </m:ctrlPr>
          </m:sSubPr>
          <m:e>
            <m:r>
              <m:rPr>
                <m:sty m:val="bi"/>
              </m:rPr>
              <w:rPr>
                <w:rFonts w:ascii="Cambria Math" w:hAnsi="Cambria Math"/>
              </w:rPr>
              <m:t>x</m:t>
            </m:r>
          </m:e>
          <m:sub>
            <m:r>
              <w:rPr>
                <w:rFonts w:ascii="Cambria Math" w:hAnsi="Cambria Math"/>
              </w:rPr>
              <m:t>2</m:t>
            </m:r>
          </m:sub>
        </m:sSub>
      </m:oMath>
      <w:r>
        <w:t xml:space="preserve">. Logo, o resultado é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w:r>
        <w:t xml:space="preserve">. A segunda igualdade vem do fato que </w:t>
      </w:r>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oMath>
      <w:r>
        <w:t xml:space="preserve">, em que </w:t>
      </w:r>
      <m:oMath>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oMath>
      <w:r>
        <w:t xml:space="preserve"> vem do fato de esse espaço de Hilbert ser composto apenas de funções reais.</w:t>
      </w:r>
    </w:p>
    <w:p w14:paraId="771296BE" w14:textId="4C30DF2B" w:rsidR="00D5444F" w:rsidRPr="00461A97" w:rsidRDefault="00D5444F" w:rsidP="00D5444F"/>
    <w:tbl>
      <w:tblPr>
        <w:tblStyle w:val="Tabelacomgrade"/>
        <w:tblW w:w="0" w:type="auto"/>
        <w:tblLook w:val="04A0" w:firstRow="1" w:lastRow="0" w:firstColumn="1" w:lastColumn="0" w:noHBand="0" w:noVBand="1"/>
      </w:tblPr>
      <w:tblGrid>
        <w:gridCol w:w="8494"/>
      </w:tblGrid>
      <w:tr w:rsidR="00A85089" w14:paraId="2ABFF8B3" w14:textId="77777777" w:rsidTr="00A85089">
        <w:trPr>
          <w:trHeight w:val="1191"/>
        </w:trPr>
        <w:tc>
          <w:tcPr>
            <w:tcW w:w="8494" w:type="dxa"/>
          </w:tcPr>
          <w:p w14:paraId="3FD16D31" w14:textId="7F5ADBEA" w:rsidR="00A85089" w:rsidRDefault="00A85089" w:rsidP="00A85089">
            <w:r>
              <w:t xml:space="preserve">Seja </w:t>
            </w:r>
            <m:oMath>
              <m:r>
                <m:rPr>
                  <m:scr m:val="double-struck"/>
                </m:rPr>
                <w:rPr>
                  <w:rFonts w:ascii="Cambria Math" w:hAnsi="Cambria Math"/>
                </w:rPr>
                <m:t>H</m:t>
              </m:r>
            </m:oMath>
            <w:r>
              <w:t xml:space="preserve"> um RKHS, associado 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e com </w:t>
            </w:r>
            <m:oMath>
              <m:r>
                <m:rPr>
                  <m:scr m:val="script"/>
                </m:rPr>
                <w:rPr>
                  <w:rFonts w:ascii="Cambria Math" w:hAnsi="Cambria Math"/>
                </w:rPr>
                <m:t>X</m:t>
              </m:r>
            </m:oMath>
            <w:r>
              <w:t xml:space="preserve"> sendo um conjunto de elementos. Então, o mapeamento</w:t>
            </w:r>
          </w:p>
          <w:p w14:paraId="40DA84F1" w14:textId="5D203AB5" w:rsidR="004B7BAE" w:rsidRPr="004B7BAE" w:rsidRDefault="004B7BAE" w:rsidP="00A85089">
            <m:oMathPara>
              <m:oMath>
                <m:r>
                  <w:rPr>
                    <w:rFonts w:ascii="Cambria Math" w:hAnsi="Cambria Math"/>
                  </w:rPr>
                  <m:t xml:space="preserve">ϕ:  </m:t>
                </m:r>
                <m:r>
                  <m:rPr>
                    <m:scr m:val="script"/>
                  </m:rPr>
                  <w:rPr>
                    <w:rFonts w:ascii="Cambria Math" w:hAnsi="Cambria Math"/>
                  </w:rPr>
                  <m:t>X</m:t>
                </m:r>
                <m:r>
                  <m:rPr>
                    <m:scr m:val="double-struck"/>
                  </m:rPr>
                  <w:rPr>
                    <w:rFonts w:ascii="Cambria Math" w:hAnsi="Cambria Math"/>
                  </w:rPr>
                  <m:t>→H</m:t>
                </m:r>
              </m:oMath>
            </m:oMathPara>
          </w:p>
          <w:p w14:paraId="6056BA4E" w14:textId="0549AA92" w:rsidR="00A85089" w:rsidRPr="002C2BF5" w:rsidRDefault="004B7BAE" w:rsidP="00A85089">
            <m:oMathPara>
              <m:oMath>
                <m:r>
                  <m:rPr>
                    <m:sty m:val="bi"/>
                  </m:rPr>
                  <w:rPr>
                    <w:rFonts w:ascii="Cambria Math" w:hAnsi="Cambria Math"/>
                  </w:rPr>
                  <m:t>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7E657B9" w14:textId="0E5038F4" w:rsidR="00A85089" w:rsidRPr="004D3196" w:rsidRDefault="00A85089" w:rsidP="00600CC9">
            <w:r>
              <w:t xml:space="preserve">é chamado de </w:t>
            </w:r>
            <w:proofErr w:type="spellStart"/>
            <w:r w:rsidRPr="002C2BF5">
              <w:rPr>
                <w:rStyle w:val="ForteItlicoChar"/>
              </w:rPr>
              <w:t>feature</w:t>
            </w:r>
            <w:proofErr w:type="spellEnd"/>
            <w:r w:rsidRPr="002C2BF5">
              <w:rPr>
                <w:rStyle w:val="ForteItlicoChar"/>
              </w:rPr>
              <w:t xml:space="preserve"> </w:t>
            </w:r>
            <w:proofErr w:type="spellStart"/>
            <w:r w:rsidRPr="002C2BF5">
              <w:rPr>
                <w:rStyle w:val="ForteItlicoChar"/>
              </w:rPr>
              <w:t>map</w:t>
            </w:r>
            <w:proofErr w:type="spellEnd"/>
            <w:r w:rsidRPr="002C2BF5">
              <w:rPr>
                <w:rStyle w:val="ForteItlicoChar"/>
              </w:rPr>
              <w:t xml:space="preserve"> </w:t>
            </w:r>
            <w:r>
              <w:t xml:space="preserve">e o espaço </w:t>
            </w:r>
            <m:oMath>
              <m:r>
                <m:rPr>
                  <m:scr m:val="double-struck"/>
                </m:rPr>
                <w:rPr>
                  <w:rFonts w:ascii="Cambria Math" w:hAnsi="Cambria Math"/>
                </w:rPr>
                <m:t>H</m:t>
              </m:r>
            </m:oMath>
            <w:r>
              <w:t xml:space="preserve"> é chamado de </w:t>
            </w:r>
            <w:r w:rsidRPr="00A85089">
              <w:rPr>
                <w:rStyle w:val="Forte"/>
              </w:rPr>
              <w:t>espaço das</w:t>
            </w:r>
            <w:r>
              <w:t xml:space="preserve"> </w:t>
            </w:r>
            <w:proofErr w:type="spellStart"/>
            <w:r w:rsidRPr="00A85089">
              <w:rPr>
                <w:rStyle w:val="ForteItlicoChar"/>
              </w:rPr>
              <w:t>features</w:t>
            </w:r>
            <w:proofErr w:type="spellEnd"/>
            <w:r>
              <w:t>.</w:t>
            </w:r>
            <w:r w:rsidR="005D3FEF">
              <w:t xml:space="preserve"> </w:t>
            </w:r>
            <m:oMath>
              <m:r>
                <m:rPr>
                  <m:scr m:val="script"/>
                </m:rPr>
                <w:rPr>
                  <w:rFonts w:ascii="Cambria Math" w:hAnsi="Cambria Math"/>
                </w:rPr>
                <m:t>X</m:t>
              </m:r>
            </m:oMath>
            <w:r w:rsidR="005D3FEF">
              <w:t xml:space="preserve"> é chamado de </w:t>
            </w:r>
            <w:r w:rsidR="005D3FEF" w:rsidRPr="005D3FEF">
              <w:rPr>
                <w:b/>
                <w:bCs/>
              </w:rPr>
              <w:t>espaço das entradas</w:t>
            </w:r>
            <w:r w:rsidR="005D3FEF">
              <w:t xml:space="preserve"> </w:t>
            </w:r>
            <w:r w:rsidR="005D3FEF" w:rsidRPr="005D3FEF">
              <w:t>(</w:t>
            </w:r>
            <w:r w:rsidR="005D3FEF">
              <w:rPr>
                <w:i/>
                <w:iCs/>
              </w:rPr>
              <w:t xml:space="preserve">input </w:t>
            </w:r>
            <w:proofErr w:type="spellStart"/>
            <w:r w:rsidR="005D3FEF">
              <w:rPr>
                <w:i/>
                <w:iCs/>
              </w:rPr>
              <w:t>space</w:t>
            </w:r>
            <w:proofErr w:type="spellEnd"/>
            <w:r w:rsidR="005D3FEF" w:rsidRPr="005D3FEF">
              <w:t>)</w:t>
            </w:r>
            <w:r w:rsidR="005D3FEF">
              <w:t>.</w:t>
            </w:r>
          </w:p>
        </w:tc>
      </w:tr>
    </w:tbl>
    <w:p w14:paraId="232BC324" w14:textId="0CDD593B" w:rsidR="00EB5776" w:rsidRDefault="00A85089" w:rsidP="00600CC9">
      <w:r>
        <w:br/>
      </w:r>
      <w:r w:rsidR="004B7BAE">
        <w:t xml:space="preserve">O mapa das </w:t>
      </w:r>
      <w:proofErr w:type="spellStart"/>
      <w:r w:rsidR="004B7BAE">
        <w:rPr>
          <w:i/>
          <w:iCs/>
        </w:rPr>
        <w:t>features</w:t>
      </w:r>
      <w:proofErr w:type="spellEnd"/>
      <w:r w:rsidR="004B7BAE">
        <w:t>, que pode ser finito ou infinito, é um vetor</w:t>
      </w:r>
      <w:r w:rsidR="00B22BFF">
        <w:t xml:space="preserve"> </w:t>
      </w:r>
      <m:oMath>
        <m:r>
          <w:rPr>
            <w:rFonts w:ascii="Cambria Math" w:hAnsi="Cambria Math"/>
          </w:rPr>
          <m:t>ϕ</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r>
          <m:rPr>
            <m:sty m:val="bi"/>
          </m:rPr>
          <w:rPr>
            <w:rFonts w:ascii="Cambria Math" w:hAnsi="Cambria Math"/>
          </w:rPr>
          <m:t>.</m:t>
        </m:r>
      </m:oMath>
      <w:r w:rsidR="004D3196">
        <w:rPr>
          <w:b/>
          <w:bCs/>
        </w:rPr>
        <w:t xml:space="preserve"> </w:t>
      </w:r>
      <w:r w:rsidR="00EB5776">
        <w:t>Um exemplo de</w:t>
      </w:r>
      <w:r w:rsidR="004B7BAE">
        <w:t xml:space="preserve"> </w:t>
      </w:r>
      <w:proofErr w:type="spellStart"/>
      <w:r w:rsidR="004B7BAE">
        <w:rPr>
          <w:i/>
          <w:iCs/>
        </w:rPr>
        <w:t>feature</w:t>
      </w:r>
      <w:proofErr w:type="spellEnd"/>
      <w:r w:rsidR="004B7BAE">
        <w:rPr>
          <w:i/>
          <w:iCs/>
        </w:rPr>
        <w:t xml:space="preserve"> </w:t>
      </w:r>
      <w:proofErr w:type="spellStart"/>
      <w:r w:rsidR="004B7BAE">
        <w:rPr>
          <w:i/>
          <w:iCs/>
        </w:rPr>
        <w:t>map</w:t>
      </w:r>
      <w:proofErr w:type="spellEnd"/>
      <w:r w:rsidR="004B7BAE">
        <w:rPr>
          <w:i/>
          <w:iCs/>
        </w:rPr>
        <w:t xml:space="preserve"> </w:t>
      </w:r>
      <w:r w:rsidR="004B7BAE">
        <w:t>finito de dimensão 3</w:t>
      </w:r>
      <w:r w:rsidR="00EB5776">
        <w:t xml:space="preserve"> é</w:t>
      </w:r>
      <w:r w:rsidR="004B7BAE">
        <w:t xml:space="preserv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3</m:t>
                </m:r>
              </m:sub>
            </m:sSub>
            <m:d>
              <m:dPr>
                <m:ctrlPr>
                  <w:rPr>
                    <w:rFonts w:ascii="Cambria Math" w:hAnsi="Cambria Math"/>
                    <w:i/>
                  </w:rPr>
                </m:ctrlPr>
              </m:dPr>
              <m:e>
                <m:r>
                  <m:rPr>
                    <m:sty m:val="bi"/>
                  </m:rPr>
                  <w:rPr>
                    <w:rFonts w:ascii="Cambria Math" w:hAnsi="Cambria Math"/>
                  </w:rPr>
                  <m:t>x</m:t>
                </m:r>
              </m:e>
            </m:d>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oMath>
      <w:r w:rsidR="00EB5776">
        <w:t xml:space="preserve">, com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T</m:t>
            </m:r>
          </m:sup>
        </m:sSup>
      </m:oMath>
      <w:r w:rsidR="00EB5776">
        <w:t xml:space="preserve">. Nesse espaço, temos apenas três </w:t>
      </w:r>
      <w:proofErr w:type="spellStart"/>
      <w:r w:rsidR="00EB5776">
        <w:rPr>
          <w:i/>
          <w:iCs/>
        </w:rPr>
        <w:t>features</w:t>
      </w:r>
      <w:proofErr w:type="spellEnd"/>
      <w:r w:rsidR="00EB5776">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e</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w:r w:rsidR="00EB5776">
        <w:t>.</w:t>
      </w:r>
    </w:p>
    <w:p w14:paraId="0D3B425C" w14:textId="279469E3" w:rsidR="00EB5776" w:rsidRDefault="00EB5776" w:rsidP="00600CC9">
      <w:r>
        <w:t xml:space="preserve">O seguinte produto interno é chamado de </w:t>
      </w:r>
      <w:r>
        <w:rPr>
          <w:b/>
          <w:bCs/>
        </w:rPr>
        <w:t>kernel trick</w:t>
      </w:r>
      <w:r w:rsidRPr="00EB5776">
        <w:t>:</w:t>
      </w:r>
    </w:p>
    <w:p w14:paraId="73C39868" w14:textId="5AC08BAF" w:rsidR="00EB5776" w:rsidRPr="00630BA5" w:rsidRDefault="00000000" w:rsidP="00600CC9">
      <m:oMathPara>
        <m:oMath>
          <m:d>
            <m:dPr>
              <m:begChr m:val="⟨"/>
              <m:endChr m:val="⟩"/>
              <m:ctrlPr>
                <w:rPr>
                  <w:rFonts w:ascii="Cambria Math" w:hAnsi="Cambria Math"/>
                  <w:b/>
                  <w:bCs/>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m:rPr>
              <m:sty m:val="bi"/>
            </m:rPr>
            <w:rPr>
              <w:rFonts w:ascii="Cambria Math" w:hAnsi="Cambria Math"/>
            </w:rPr>
            <m:t>=</m:t>
          </m:r>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oMath>
      </m:oMathPara>
    </w:p>
    <w:p w14:paraId="2CB488EF" w14:textId="409DE650" w:rsidR="00630BA5" w:rsidRDefault="00630BA5" w:rsidP="00600CC9">
      <w:r>
        <w:t xml:space="preserve">A prova para isso pode ser encontrada em </w:t>
      </w:r>
      <w:sdt>
        <w:sdtPr>
          <w:id w:val="687104804"/>
          <w:citation/>
        </w:sdtPr>
        <w:sdtContent>
          <w:r>
            <w:fldChar w:fldCharType="begin"/>
          </w:r>
          <w:r>
            <w:instrText xml:space="preserve"> CITATION Gho21 \l 1046 </w:instrText>
          </w:r>
          <w:r>
            <w:fldChar w:fldCharType="separate"/>
          </w:r>
          <w:r w:rsidR="00F71F0A" w:rsidRPr="00F71F0A">
            <w:rPr>
              <w:noProof/>
            </w:rPr>
            <w:t>[15]</w:t>
          </w:r>
          <w:r>
            <w:fldChar w:fldCharType="end"/>
          </w:r>
        </w:sdtContent>
      </w:sdt>
      <w:r>
        <w:t>.</w:t>
      </w:r>
    </w:p>
    <w:p w14:paraId="7A6A9435" w14:textId="1EBDC5EE" w:rsidR="00630BA5" w:rsidRPr="005D3FEF" w:rsidRDefault="00630BA5" w:rsidP="00600CC9">
      <w:r>
        <w:t xml:space="preserve">A partir da eq. </w:t>
      </w:r>
      <w:r>
        <w:fldChar w:fldCharType="begin"/>
      </w:r>
      <w:r>
        <w:instrText xml:space="preserve"> REF _Ref152888970 \h </w:instrText>
      </w:r>
      <w:r>
        <w:fldChar w:fldCharType="separate"/>
      </w:r>
      <w:r w:rsidR="00F71F0A">
        <w:t>(</w:t>
      </w:r>
      <w:r w:rsidR="00F71F0A">
        <w:rPr>
          <w:noProof/>
        </w:rPr>
        <w:t>D</w:t>
      </w:r>
      <w:r w:rsidR="00F71F0A">
        <w:t>.</w:t>
      </w:r>
      <w:r w:rsidR="00F71F0A">
        <w:rPr>
          <w:noProof/>
        </w:rPr>
        <w:t>1</w:t>
      </w:r>
      <w:r w:rsidR="00F71F0A">
        <w:t>)</w:t>
      </w:r>
      <w:r>
        <w:fldChar w:fldCharType="end"/>
      </w:r>
      <w:r>
        <w:t xml:space="preserve">, vemos que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Com isso, fica claro que o </w:t>
      </w:r>
      <w:proofErr w:type="spellStart"/>
      <w:r>
        <w:rPr>
          <w:i/>
          <w:iCs/>
        </w:rPr>
        <w:t>feature</w:t>
      </w:r>
      <w:proofErr w:type="spellEnd"/>
      <w:r>
        <w:rPr>
          <w:i/>
          <w:iCs/>
        </w:rPr>
        <w:t xml:space="preserve"> </w:t>
      </w:r>
      <w:proofErr w:type="spellStart"/>
      <w:r>
        <w:rPr>
          <w:i/>
          <w:iCs/>
        </w:rPr>
        <w:t>map</w:t>
      </w:r>
      <w:proofErr w:type="spellEnd"/>
      <w:r>
        <w:t xml:space="preserve"> é uma função</w:t>
      </w:r>
      <w:r w:rsidR="005D3FEF">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e>
        </m:d>
      </m:oMath>
      <w:r w:rsidR="005D3FEF">
        <w:t xml:space="preserve"> em que fixamos um dos argumentos em </w:t>
      </w:r>
      <m:oMath>
        <m:r>
          <m:rPr>
            <m:sty m:val="bi"/>
          </m:rPr>
          <w:rPr>
            <w:rFonts w:ascii="Cambria Math" w:hAnsi="Cambria Math"/>
          </w:rPr>
          <m:t>x</m:t>
        </m:r>
      </m:oMath>
      <w:r w:rsidR="005D3FEF">
        <w:t xml:space="preserve">. Logo, o </w:t>
      </w:r>
      <w:proofErr w:type="spellStart"/>
      <w:r w:rsidR="005D3FEF">
        <w:rPr>
          <w:i/>
          <w:iCs/>
        </w:rPr>
        <w:t>feature</w:t>
      </w:r>
      <w:proofErr w:type="spellEnd"/>
      <w:r w:rsidR="005D3FEF">
        <w:rPr>
          <w:i/>
          <w:iCs/>
        </w:rPr>
        <w:t xml:space="preserve"> </w:t>
      </w:r>
      <w:proofErr w:type="spellStart"/>
      <w:r w:rsidR="005D3FEF">
        <w:rPr>
          <w:i/>
          <w:iCs/>
        </w:rPr>
        <w:t>map</w:t>
      </w:r>
      <w:proofErr w:type="spellEnd"/>
      <w:r w:rsidR="005D3FEF">
        <w:rPr>
          <w:i/>
          <w:iCs/>
        </w:rPr>
        <w:t xml:space="preserve"> </w:t>
      </w:r>
      <w:r w:rsidR="005D3FEF">
        <w:t xml:space="preserve">leva os dados </w:t>
      </w:r>
      <m:oMath>
        <m:r>
          <m:rPr>
            <m:sty m:val="bi"/>
          </m:rPr>
          <w:rPr>
            <w:rFonts w:ascii="Cambria Math" w:hAnsi="Cambria Math"/>
          </w:rPr>
          <m:t>x∈</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p</m:t>
            </m:r>
          </m:sup>
        </m:sSup>
      </m:oMath>
      <w:r w:rsidR="005D3FEF">
        <w:rPr>
          <w:b/>
          <w:bCs/>
        </w:rPr>
        <w:t xml:space="preserve"> </w:t>
      </w:r>
      <w:r w:rsidR="005D3FEF">
        <w:t xml:space="preserve">do espaço das entradas para o espaço das </w:t>
      </w:r>
      <w:proofErr w:type="spellStart"/>
      <w:r w:rsidR="005D3FEF">
        <w:rPr>
          <w:i/>
          <w:iCs/>
        </w:rPr>
        <w:t>features</w:t>
      </w:r>
      <w:proofErr w:type="spellEnd"/>
      <w:r w:rsidR="005D3FEF">
        <w:t xml:space="preserve"> </w:t>
      </w:r>
      <m:oMath>
        <m:r>
          <m:rPr>
            <m:scr m:val="double-struck"/>
          </m:rPr>
          <w:rPr>
            <w:rFonts w:ascii="Cambria Math" w:hAnsi="Cambria Math"/>
          </w:rPr>
          <m:t>H</m:t>
        </m:r>
      </m:oMath>
      <w:r w:rsidR="005D3FEF">
        <w:t xml:space="preserve"> composto por funções, que costuma ter um número de dimensões muito mais elevado, possivelmente infinito.</w:t>
      </w:r>
    </w:p>
    <w:p w14:paraId="50B11BE7" w14:textId="530685EE" w:rsidR="00A85089" w:rsidRPr="008C56C4" w:rsidRDefault="00EB5776" w:rsidP="00600CC9">
      <w:r>
        <w:t>No exemplo do espaço finito apresentado acima, o kernel é dado por</w:t>
      </w:r>
      <w:r w:rsidR="00380F59">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m:t>
            </m:r>
          </m:sup>
        </m:sSup>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b/>
                <w:bCs/>
                <w:i/>
              </w:rPr>
            </m:ctrlPr>
          </m:dPr>
          <m:e>
            <m:r>
              <m:rPr>
                <m:sty m:val="bi"/>
              </m:rPr>
              <w:rPr>
                <w:rFonts w:ascii="Cambria Math" w:hAnsi="Cambria Math"/>
              </w:rPr>
              <m:t>y</m:t>
            </m:r>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e>
            </m:d>
          </m:e>
          <m:sup>
            <m:r>
              <w:rPr>
                <w:rFonts w:ascii="Cambria Math" w:hAnsi="Cambria Math"/>
              </w:rPr>
              <m:t>2</m:t>
            </m:r>
          </m:sup>
        </m:sSup>
      </m:oMath>
      <w:r w:rsidR="00380F59">
        <w:t xml:space="preserve">, com </w:t>
      </w:r>
      <m:oMath>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T</m:t>
            </m:r>
          </m:sup>
        </m:sSup>
      </m:oMath>
      <w:r w:rsidR="00380F59">
        <w:t>.</w:t>
      </w:r>
      <w:r w:rsidR="008C56C4">
        <w:t xml:space="preserve"> N</w:t>
      </w:r>
      <w:r w:rsidR="00EC56BC">
        <w:t>o caso específico desse</w:t>
      </w:r>
      <w:r w:rsidR="008C56C4">
        <w:t xml:space="preserve"> exemplo, vemos que o </w:t>
      </w:r>
      <w:proofErr w:type="spellStart"/>
      <w:r w:rsidR="008C56C4">
        <w:rPr>
          <w:i/>
          <w:iCs/>
        </w:rPr>
        <w:t>features</w:t>
      </w:r>
      <w:proofErr w:type="spellEnd"/>
      <w:r w:rsidR="008C56C4">
        <w:rPr>
          <w:i/>
          <w:iCs/>
        </w:rPr>
        <w:t xml:space="preserve"> </w:t>
      </w:r>
      <w:proofErr w:type="spellStart"/>
      <w:r w:rsidR="008C56C4">
        <w:rPr>
          <w:i/>
          <w:iCs/>
        </w:rPr>
        <w:t>map</w:t>
      </w:r>
      <w:proofErr w:type="spellEnd"/>
      <w:r w:rsidR="008C56C4">
        <w:t xml:space="preserve"> </w:t>
      </w:r>
      <m:oMath>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m:rPr>
                <m:sty m:val="bi"/>
              </m:rPr>
              <w:rPr>
                <w:rFonts w:ascii="Cambria Math" w:hAnsi="Cambria Math"/>
              </w:rPr>
              <m:t>,z</m:t>
            </m:r>
          </m:e>
        </m:d>
      </m:oMath>
      <w:r w:rsidR="008C56C4">
        <w:t xml:space="preserve"> avaliado</w:t>
      </w:r>
      <w:r w:rsidR="00EC56BC">
        <w:t xml:space="preserve"> no ponto</w:t>
      </w:r>
      <w:r w:rsidR="008C56C4">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oMath>
      <w:r w:rsidR="008C56C4">
        <w:rPr>
          <w:b/>
          <w:bCs/>
        </w:rPr>
        <w:t xml:space="preserve"> </w:t>
      </w:r>
      <w:r w:rsidR="008C56C4">
        <w:t xml:space="preserve">não é função da variável </w:t>
      </w:r>
      <m:oMath>
        <m:r>
          <m:rPr>
            <m:sty m:val="bi"/>
          </m:rPr>
          <w:rPr>
            <w:rFonts w:ascii="Cambria Math" w:hAnsi="Cambria Math"/>
          </w:rPr>
          <m:t>z</m:t>
        </m:r>
      </m:oMath>
      <w:r w:rsidR="008C56C4">
        <w:t>, apesar de isso não ser sempre verdade (aparentemente).</w:t>
      </w:r>
    </w:p>
    <w:p w14:paraId="0B9471CA" w14:textId="17490229" w:rsidR="00D5444F" w:rsidRDefault="00677FC9" w:rsidP="00600CC9">
      <w:r>
        <w:t xml:space="preserve">Com isso, vemos que, podemos realizar produtos internos de maneira bastante eficiente quando empregamos esse mapeamento, pois basta avaliar 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nos pontos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rsidRPr="00677FC9">
        <w:t>.</w:t>
      </w:r>
    </w:p>
    <w:p w14:paraId="26CF8653" w14:textId="643BF12C" w:rsidR="002023D4" w:rsidRDefault="002023D4" w:rsidP="00600CC9">
      <w:r>
        <w:t>Abaixo, são listados alguns kernel mais conhecidos.</w:t>
      </w:r>
    </w:p>
    <w:p w14:paraId="18D7211E" w14:textId="4EA06E50" w:rsidR="002023D4" w:rsidRPr="002023D4" w:rsidRDefault="002023D4" w:rsidP="002023D4">
      <w:pPr>
        <w:rPr>
          <w:u w:val="single"/>
        </w:rPr>
      </w:pPr>
      <w:r w:rsidRPr="002023D4">
        <w:rPr>
          <w:b/>
          <w:bCs/>
          <w:u w:val="single"/>
        </w:rPr>
        <w:t>Kernel linear</w:t>
      </w:r>
    </w:p>
    <w:p w14:paraId="5768A80B" w14:textId="7E103FD8" w:rsidR="00D5444F" w:rsidRPr="00053F33" w:rsidRDefault="002023D4" w:rsidP="00600CC9">
      <w:pPr>
        <w:rPr>
          <w:b/>
          <w:bCs/>
        </w:rP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bCs/>
                  <w:i/>
                </w:rPr>
              </m:ctrlPr>
            </m:e>
            <m:sup>
              <m:r>
                <w:rPr>
                  <w:rFonts w:ascii="Cambria Math" w:hAnsi="Cambria Math"/>
                </w:rPr>
                <m:t>T</m:t>
              </m:r>
            </m:sup>
          </m:sSup>
          <m:r>
            <m:rPr>
              <m:sty m:val="bi"/>
            </m:rPr>
            <w:rPr>
              <w:rFonts w:ascii="Cambria Math" w:hAnsi="Cambria Math"/>
            </w:rPr>
            <m:t>y</m:t>
          </m:r>
        </m:oMath>
      </m:oMathPara>
    </w:p>
    <w:p w14:paraId="2DFD3623" w14:textId="4B434133" w:rsidR="00053F33" w:rsidRDefault="00053F33" w:rsidP="00600CC9">
      <w:pPr>
        <w:rPr>
          <w:b/>
          <w:bCs/>
        </w:rPr>
      </w:pPr>
      <w:r>
        <w:t xml:space="preserve">Nesse tipo de kernel, conhecemos o </w:t>
      </w:r>
      <w:proofErr w:type="spellStart"/>
      <w:r>
        <w:rPr>
          <w:i/>
          <w:iCs/>
        </w:rPr>
        <w:t>feature</w:t>
      </w:r>
      <w:proofErr w:type="spellEnd"/>
      <w:r>
        <w:rPr>
          <w:i/>
          <w:iCs/>
        </w:rPr>
        <w:t xml:space="preserve"> </w:t>
      </w:r>
      <w:proofErr w:type="spellStart"/>
      <w:r>
        <w:rPr>
          <w:i/>
          <w:iCs/>
        </w:rPr>
        <w:t>map</w:t>
      </w:r>
      <w:proofErr w:type="spellEnd"/>
      <w:r>
        <w:t xml:space="preserve">, que é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p>
    <w:p w14:paraId="4C52B86C" w14:textId="77777777" w:rsidR="00053F33" w:rsidRDefault="00053F33" w:rsidP="00600CC9">
      <w:pPr>
        <w:rPr>
          <w:b/>
          <w:bCs/>
        </w:rPr>
      </w:pPr>
    </w:p>
    <w:p w14:paraId="09779631" w14:textId="6DA5514B" w:rsidR="00053F33" w:rsidRDefault="00053F33" w:rsidP="00600CC9">
      <w:pPr>
        <w:rPr>
          <w:b/>
          <w:bCs/>
          <w:u w:val="single"/>
        </w:rPr>
      </w:pPr>
      <w:r>
        <w:rPr>
          <w:b/>
          <w:bCs/>
          <w:u w:val="single"/>
        </w:rPr>
        <w:t xml:space="preserve">Kernel Gaussiano ou </w:t>
      </w:r>
      <w:r>
        <w:rPr>
          <w:b/>
          <w:bCs/>
          <w:i/>
          <w:iCs/>
          <w:u w:val="single"/>
        </w:rPr>
        <w:t xml:space="preserve">Radial </w:t>
      </w:r>
      <w:proofErr w:type="spellStart"/>
      <w:r>
        <w:rPr>
          <w:b/>
          <w:bCs/>
          <w:i/>
          <w:iCs/>
          <w:u w:val="single"/>
        </w:rPr>
        <w:t>Basis</w:t>
      </w:r>
      <w:proofErr w:type="spellEnd"/>
      <w:r>
        <w:rPr>
          <w:b/>
          <w:bCs/>
          <w:i/>
          <w:iCs/>
          <w:u w:val="single"/>
        </w:rPr>
        <w:t xml:space="preserve"> </w:t>
      </w:r>
      <w:proofErr w:type="spellStart"/>
      <w:r>
        <w:rPr>
          <w:b/>
          <w:bCs/>
          <w:i/>
          <w:iCs/>
          <w:u w:val="single"/>
        </w:rPr>
        <w:t>Function</w:t>
      </w:r>
      <w:proofErr w:type="spellEnd"/>
      <w:r>
        <w:rPr>
          <w:b/>
          <w:bCs/>
          <w:i/>
          <w:iCs/>
          <w:u w:val="single"/>
        </w:rPr>
        <w:t xml:space="preserve"> </w:t>
      </w:r>
      <w:r w:rsidRPr="00053F33">
        <w:rPr>
          <w:b/>
          <w:bCs/>
          <w:u w:val="single"/>
        </w:rPr>
        <w:t>(</w:t>
      </w:r>
      <w:r>
        <w:rPr>
          <w:b/>
          <w:bCs/>
          <w:u w:val="single"/>
        </w:rPr>
        <w:t>RBF</w:t>
      </w:r>
      <w:r w:rsidRPr="00053F33">
        <w:rPr>
          <w:b/>
          <w:bCs/>
          <w:u w:val="single"/>
        </w:rPr>
        <w:t>)</w:t>
      </w:r>
    </w:p>
    <w:p w14:paraId="1DE4777E" w14:textId="4F2CD668" w:rsidR="00053F33" w:rsidRPr="00BF1DBC" w:rsidRDefault="00053F33" w:rsidP="00600CC9">
      <w:pPr>
        <w:rPr>
          <w:i/>
          <w:iCs/>
        </w:rPr>
      </w:pPr>
      <m:oMathPara>
        <m:oMath>
          <m:r>
            <w:rPr>
              <w:rFonts w:ascii="Cambria Math" w:hAnsi="Cambria Math"/>
            </w:rPr>
            <m:t>κ</m:t>
          </m:r>
          <m:d>
            <m:dPr>
              <m:ctrlPr>
                <w:rPr>
                  <w:rFonts w:ascii="Cambria Math" w:hAnsi="Cambria Math"/>
                  <w:i/>
                  <w:iCs/>
                </w:rPr>
              </m:ctrlPr>
            </m:dPr>
            <m:e>
              <m:r>
                <m:rPr>
                  <m:sty m:val="bi"/>
                </m:rPr>
                <w:rPr>
                  <w:rFonts w:ascii="Cambria Math" w:hAnsi="Cambria Math"/>
                </w:rPr>
                <m:t>x,y</m:t>
              </m:r>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-γ</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sup>
          </m:sSup>
          <m:r>
            <w:rPr>
              <w:rFonts w:ascii="Cambria Math" w:hAnsi="Cambria Math"/>
            </w:rPr>
            <m:t>=</m:t>
          </m:r>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 xml:space="preserve">  </m:t>
              </m:r>
            </m:sup>
          </m:sSup>
        </m:oMath>
      </m:oMathPara>
    </w:p>
    <w:p w14:paraId="1A26DE07" w14:textId="2E9D1890" w:rsidR="00BF1DBC" w:rsidRDefault="00BF1DBC" w:rsidP="00600CC9">
      <w:r>
        <w:t xml:space="preserve">Um valor típico para </w:t>
      </w:r>
      <m:oMath>
        <m:r>
          <w:rPr>
            <w:rFonts w:ascii="Cambria Math" w:hAnsi="Cambria Math"/>
          </w:rPr>
          <m:t>γ</m:t>
        </m:r>
      </m:oMath>
      <w:r>
        <w:t xml:space="preserve"> é </w:t>
      </w:r>
      <m:oMath>
        <m:r>
          <w:rPr>
            <w:rFonts w:ascii="Cambria Math" w:hAnsi="Cambria Math"/>
          </w:rPr>
          <m:t>1/d</m:t>
        </m:r>
      </m:oMath>
      <w:r>
        <w:t xml:space="preserve">, em que </w:t>
      </w:r>
      <m:oMath>
        <m:r>
          <w:rPr>
            <w:rFonts w:ascii="Cambria Math" w:hAnsi="Cambria Math"/>
          </w:rPr>
          <m:t>d</m:t>
        </m:r>
      </m:oMath>
      <w:r>
        <w:t xml:space="preserve"> é a dimensionalidade dos dados.</w:t>
      </w:r>
    </w:p>
    <w:p w14:paraId="0A0D707D" w14:textId="77777777" w:rsidR="00BF1DBC" w:rsidRDefault="00BF1DBC" w:rsidP="00600CC9"/>
    <w:p w14:paraId="51BCBCCA" w14:textId="3C9CC9F4" w:rsidR="00BF1DBC" w:rsidRDefault="00BF1DBC" w:rsidP="00600CC9">
      <w:pPr>
        <w:rPr>
          <w:b/>
          <w:bCs/>
          <w:u w:val="single"/>
        </w:rPr>
      </w:pPr>
      <w:r>
        <w:rPr>
          <w:b/>
          <w:bCs/>
          <w:u w:val="single"/>
        </w:rPr>
        <w:t>Kernel polinomial</w:t>
      </w:r>
    </w:p>
    <w:p w14:paraId="220DFF2F" w14:textId="2245A401" w:rsidR="00BF1DBC" w:rsidRPr="00504ECF" w:rsidRDefault="00504ECF" w:rsidP="00504ECF">
      <w:pPr>
        <w:jc w:val="cente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r>
                    <w:rPr>
                      <w:rFonts w:ascii="Cambria Math" w:hAnsi="Cambria Math"/>
                    </w:rPr>
                    <m:t>+c</m:t>
                  </m:r>
                </m:e>
              </m:d>
            </m:e>
            <m:sup>
              <m:r>
                <w:rPr>
                  <w:rFonts w:ascii="Cambria Math" w:hAnsi="Cambria Math"/>
                </w:rPr>
                <m:t>d</m:t>
              </m:r>
            </m:sup>
          </m:sSup>
        </m:oMath>
      </m:oMathPara>
    </w:p>
    <w:p w14:paraId="54800BE2" w14:textId="79AF5B89" w:rsidR="00504ECF" w:rsidRPr="00BF1DBC" w:rsidRDefault="00504ECF" w:rsidP="00504ECF">
      <w:r>
        <w:lastRenderedPageBreak/>
        <w:t xml:space="preserve">Com </w:t>
      </w:r>
      <m:oMath>
        <m:r>
          <w:rPr>
            <w:rFonts w:ascii="Cambria Math" w:hAnsi="Cambria Math"/>
          </w:rPr>
          <m:t>γ&gt;0</m:t>
        </m:r>
      </m:oMath>
      <w:r>
        <w:t xml:space="preserve"> sendo o coeficiente angular, </w:t>
      </w:r>
      <m:oMath>
        <m:r>
          <w:rPr>
            <w:rFonts w:ascii="Cambria Math" w:hAnsi="Cambria Math"/>
          </w:rPr>
          <m:t>c</m:t>
        </m:r>
      </m:oMath>
      <w:r>
        <w:t xml:space="preserve"> o coeficiente linear e </w:t>
      </w:r>
      <m:oMath>
        <m:r>
          <w:rPr>
            <w:rFonts w:ascii="Cambria Math" w:hAnsi="Cambria Math"/>
          </w:rPr>
          <m:t>d</m:t>
        </m:r>
      </m:oMath>
      <w:r>
        <w:t xml:space="preserve"> a dimensionalidade dos dados. Valores típicos para os parâmetros são </w:t>
      </w:r>
      <m:oMath>
        <m:r>
          <w:rPr>
            <w:rFonts w:ascii="Cambria Math" w:hAnsi="Cambria Math"/>
          </w:rPr>
          <m:t>γ=1/d</m:t>
        </m:r>
      </m:oMath>
      <w:r>
        <w:t xml:space="preserve"> e </w:t>
      </w:r>
      <m:oMath>
        <m:r>
          <w:rPr>
            <w:rFonts w:ascii="Cambria Math" w:hAnsi="Cambria Math"/>
          </w:rPr>
          <m:t>c=1</m:t>
        </m:r>
      </m:oMath>
      <w:r>
        <w:t xml:space="preserve">. </w:t>
      </w:r>
    </w:p>
    <w:p w14:paraId="1E8740EB" w14:textId="77777777" w:rsidR="00053F33" w:rsidRPr="00053F33" w:rsidRDefault="00053F33" w:rsidP="00600CC9">
      <w:pPr>
        <w:rPr>
          <w:b/>
          <w:bCs/>
          <w:u w:val="single"/>
        </w:rPr>
      </w:pPr>
    </w:p>
    <w:p w14:paraId="61075D95" w14:textId="77777777" w:rsidR="00D5444F" w:rsidRDefault="00D5444F" w:rsidP="00600CC9"/>
    <w:p w14:paraId="2625D6B4" w14:textId="77777777" w:rsidR="00D5444F" w:rsidRPr="00677FC9" w:rsidRDefault="00D5444F" w:rsidP="00600CC9"/>
    <w:bookmarkStart w:id="99" w:name="_Toc153027869" w:displacedByCustomXml="next"/>
    <w:sdt>
      <w:sdtPr>
        <w:rPr>
          <w:rFonts w:asciiTheme="minorHAnsi" w:eastAsiaTheme="minorEastAsia" w:hAnsiTheme="minorHAnsi" w:cstheme="minorBidi"/>
          <w:b w:val="0"/>
          <w:bCs w:val="0"/>
          <w:smallCaps w:val="0"/>
          <w:color w:val="auto"/>
          <w:sz w:val="22"/>
          <w:szCs w:val="22"/>
        </w:rPr>
        <w:id w:val="1373811194"/>
        <w:docPartObj>
          <w:docPartGallery w:val="Bibliographies"/>
          <w:docPartUnique/>
        </w:docPartObj>
      </w:sdtPr>
      <w:sdtContent>
        <w:p w14:paraId="2B4575D0" w14:textId="76F17A66" w:rsidR="005348F5" w:rsidRDefault="005348F5">
          <w:pPr>
            <w:pStyle w:val="Ttulo1"/>
          </w:pPr>
          <w:r>
            <w:t>Referências</w:t>
          </w:r>
          <w:bookmarkEnd w:id="99"/>
        </w:p>
        <w:sdt>
          <w:sdtPr>
            <w:id w:val="-573587230"/>
            <w:bibliography/>
          </w:sdtPr>
          <w:sdtContent>
            <w:p w14:paraId="4503131D" w14:textId="77777777" w:rsidR="00F71F0A" w:rsidRDefault="005348F5" w:rsidP="000E43EB">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F71F0A" w:rsidRPr="00981BC9" w14:paraId="4904D72B" w14:textId="77777777">
                <w:trPr>
                  <w:divId w:val="1863005672"/>
                  <w:tblCellSpacing w:w="15" w:type="dxa"/>
                </w:trPr>
                <w:tc>
                  <w:tcPr>
                    <w:tcW w:w="50" w:type="pct"/>
                    <w:hideMark/>
                  </w:tcPr>
                  <w:p w14:paraId="275EDE80" w14:textId="4BD1A711" w:rsidR="00F71F0A" w:rsidRDefault="00F71F0A">
                    <w:pPr>
                      <w:pStyle w:val="Bibliografia"/>
                      <w:rPr>
                        <w:noProof/>
                        <w:sz w:val="24"/>
                        <w:szCs w:val="24"/>
                      </w:rPr>
                    </w:pPr>
                    <w:r>
                      <w:rPr>
                        <w:noProof/>
                      </w:rPr>
                      <w:t xml:space="preserve">[1] </w:t>
                    </w:r>
                  </w:p>
                </w:tc>
                <w:tc>
                  <w:tcPr>
                    <w:tcW w:w="0" w:type="auto"/>
                    <w:hideMark/>
                  </w:tcPr>
                  <w:p w14:paraId="7D8A9862" w14:textId="77777777" w:rsidR="00F71F0A" w:rsidRPr="001E1678" w:rsidRDefault="00F71F0A">
                    <w:pPr>
                      <w:pStyle w:val="Bibliografia"/>
                      <w:rPr>
                        <w:noProof/>
                        <w:lang w:val="en-US"/>
                      </w:rPr>
                    </w:pPr>
                    <w:r w:rsidRPr="001E1678">
                      <w:rPr>
                        <w:noProof/>
                        <w:lang w:val="en-US"/>
                      </w:rPr>
                      <w:t xml:space="preserve">J. K. Blitzstein e J. Hwang, Introduction to Probability, 2 ed., Boca Raton: CRC Press, 2019. </w:t>
                    </w:r>
                  </w:p>
                </w:tc>
              </w:tr>
              <w:tr w:rsidR="00F71F0A" w:rsidRPr="00981BC9" w14:paraId="61418F80" w14:textId="77777777">
                <w:trPr>
                  <w:divId w:val="1863005672"/>
                  <w:tblCellSpacing w:w="15" w:type="dxa"/>
                </w:trPr>
                <w:tc>
                  <w:tcPr>
                    <w:tcW w:w="50" w:type="pct"/>
                    <w:hideMark/>
                  </w:tcPr>
                  <w:p w14:paraId="59BF784B" w14:textId="77777777" w:rsidR="00F71F0A" w:rsidRDefault="00F71F0A">
                    <w:pPr>
                      <w:pStyle w:val="Bibliografia"/>
                      <w:rPr>
                        <w:noProof/>
                      </w:rPr>
                    </w:pPr>
                    <w:r>
                      <w:rPr>
                        <w:noProof/>
                      </w:rPr>
                      <w:t xml:space="preserve">[2] </w:t>
                    </w:r>
                  </w:p>
                </w:tc>
                <w:tc>
                  <w:tcPr>
                    <w:tcW w:w="0" w:type="auto"/>
                    <w:hideMark/>
                  </w:tcPr>
                  <w:p w14:paraId="2176AFC3" w14:textId="77777777" w:rsidR="00F71F0A" w:rsidRPr="001E1678" w:rsidRDefault="00F71F0A">
                    <w:pPr>
                      <w:pStyle w:val="Bibliografia"/>
                      <w:rPr>
                        <w:noProof/>
                        <w:lang w:val="en-US"/>
                      </w:rPr>
                    </w:pPr>
                    <w:r w:rsidRPr="001E1678">
                      <w:rPr>
                        <w:noProof/>
                        <w:lang w:val="en-US"/>
                      </w:rPr>
                      <w:t xml:space="preserve">T. Hastie, R. Tibshirani e J. Friedman, The Elements of Statistical Learning, 2nd ed., New York: Springer, 2009. </w:t>
                    </w:r>
                  </w:p>
                </w:tc>
              </w:tr>
              <w:tr w:rsidR="00F71F0A" w:rsidRPr="00981BC9" w14:paraId="6C12ABFA" w14:textId="77777777">
                <w:trPr>
                  <w:divId w:val="1863005672"/>
                  <w:tblCellSpacing w:w="15" w:type="dxa"/>
                </w:trPr>
                <w:tc>
                  <w:tcPr>
                    <w:tcW w:w="50" w:type="pct"/>
                    <w:hideMark/>
                  </w:tcPr>
                  <w:p w14:paraId="2B2AFC2A" w14:textId="77777777" w:rsidR="00F71F0A" w:rsidRDefault="00F71F0A">
                    <w:pPr>
                      <w:pStyle w:val="Bibliografia"/>
                      <w:rPr>
                        <w:noProof/>
                      </w:rPr>
                    </w:pPr>
                    <w:r>
                      <w:rPr>
                        <w:noProof/>
                      </w:rPr>
                      <w:t xml:space="preserve">[3] </w:t>
                    </w:r>
                  </w:p>
                </w:tc>
                <w:tc>
                  <w:tcPr>
                    <w:tcW w:w="0" w:type="auto"/>
                    <w:hideMark/>
                  </w:tcPr>
                  <w:p w14:paraId="2B18A8DB" w14:textId="77777777" w:rsidR="00F71F0A" w:rsidRPr="001E1678" w:rsidRDefault="00F71F0A">
                    <w:pPr>
                      <w:pStyle w:val="Bibliografia"/>
                      <w:rPr>
                        <w:noProof/>
                        <w:lang w:val="en-US"/>
                      </w:rPr>
                    </w:pPr>
                    <w:r w:rsidRPr="001E1678">
                      <w:rPr>
                        <w:noProof/>
                        <w:lang w:val="en-US"/>
                      </w:rPr>
                      <w:t xml:space="preserve">C. M. Bishop, Pattern Recognition and Machine Learning, New York: Springer, 2006. </w:t>
                    </w:r>
                  </w:p>
                </w:tc>
              </w:tr>
              <w:tr w:rsidR="00F71F0A" w:rsidRPr="00981BC9" w14:paraId="6D444863" w14:textId="77777777">
                <w:trPr>
                  <w:divId w:val="1863005672"/>
                  <w:tblCellSpacing w:w="15" w:type="dxa"/>
                </w:trPr>
                <w:tc>
                  <w:tcPr>
                    <w:tcW w:w="50" w:type="pct"/>
                    <w:hideMark/>
                  </w:tcPr>
                  <w:p w14:paraId="235C8E88" w14:textId="77777777" w:rsidR="00F71F0A" w:rsidRDefault="00F71F0A">
                    <w:pPr>
                      <w:pStyle w:val="Bibliografia"/>
                      <w:rPr>
                        <w:noProof/>
                      </w:rPr>
                    </w:pPr>
                    <w:r>
                      <w:rPr>
                        <w:noProof/>
                      </w:rPr>
                      <w:t xml:space="preserve">[4] </w:t>
                    </w:r>
                  </w:p>
                </w:tc>
                <w:tc>
                  <w:tcPr>
                    <w:tcW w:w="0" w:type="auto"/>
                    <w:hideMark/>
                  </w:tcPr>
                  <w:p w14:paraId="30D4C2DC" w14:textId="77777777" w:rsidR="00F71F0A" w:rsidRPr="001E1678" w:rsidRDefault="00F71F0A">
                    <w:pPr>
                      <w:pStyle w:val="Bibliografia"/>
                      <w:rPr>
                        <w:noProof/>
                        <w:lang w:val="en-US"/>
                      </w:rPr>
                    </w:pPr>
                    <w:r w:rsidRPr="001E1678">
                      <w:rPr>
                        <w:noProof/>
                        <w:lang w:val="en-US"/>
                      </w:rPr>
                      <w:t xml:space="preserve">S. Theodoridis, Machine Learning: a bayesian and optimization perspective, 2nd ed., London: Elsevier, 2020. </w:t>
                    </w:r>
                  </w:p>
                </w:tc>
              </w:tr>
              <w:tr w:rsidR="00F71F0A" w:rsidRPr="00981BC9" w14:paraId="5504D53B" w14:textId="77777777">
                <w:trPr>
                  <w:divId w:val="1863005672"/>
                  <w:tblCellSpacing w:w="15" w:type="dxa"/>
                </w:trPr>
                <w:tc>
                  <w:tcPr>
                    <w:tcW w:w="50" w:type="pct"/>
                    <w:hideMark/>
                  </w:tcPr>
                  <w:p w14:paraId="6F99EF54" w14:textId="77777777" w:rsidR="00F71F0A" w:rsidRDefault="00F71F0A">
                    <w:pPr>
                      <w:pStyle w:val="Bibliografia"/>
                      <w:rPr>
                        <w:noProof/>
                      </w:rPr>
                    </w:pPr>
                    <w:r>
                      <w:rPr>
                        <w:noProof/>
                      </w:rPr>
                      <w:t xml:space="preserve">[5] </w:t>
                    </w:r>
                  </w:p>
                </w:tc>
                <w:tc>
                  <w:tcPr>
                    <w:tcW w:w="0" w:type="auto"/>
                    <w:hideMark/>
                  </w:tcPr>
                  <w:p w14:paraId="7F7F62F9" w14:textId="77777777" w:rsidR="00F71F0A" w:rsidRPr="001E1678" w:rsidRDefault="00F71F0A">
                    <w:pPr>
                      <w:pStyle w:val="Bibliografia"/>
                      <w:rPr>
                        <w:noProof/>
                        <w:lang w:val="en-US"/>
                      </w:rPr>
                    </w:pPr>
                    <w:r w:rsidRPr="001E1678">
                      <w:rPr>
                        <w:noProof/>
                        <w:lang w:val="en-US"/>
                      </w:rPr>
                      <w:t xml:space="preserve">J. Li, K. Cheng, S. Wang, F. Morsttater, R. P. Trevino, J. Tang e H. Liu, “Feature Selection: A Data Perspective,” </w:t>
                    </w:r>
                    <w:r w:rsidRPr="001E1678">
                      <w:rPr>
                        <w:i/>
                        <w:iCs/>
                        <w:noProof/>
                        <w:lang w:val="en-US"/>
                      </w:rPr>
                      <w:t xml:space="preserve">ACM Computing Surveys, </w:t>
                    </w:r>
                    <w:r w:rsidRPr="001E1678">
                      <w:rPr>
                        <w:noProof/>
                        <w:lang w:val="en-US"/>
                      </w:rPr>
                      <w:t xml:space="preserve">vol. 50, 2017. </w:t>
                    </w:r>
                  </w:p>
                </w:tc>
              </w:tr>
              <w:tr w:rsidR="00F71F0A" w14:paraId="6AE9A8CC" w14:textId="77777777">
                <w:trPr>
                  <w:divId w:val="1863005672"/>
                  <w:tblCellSpacing w:w="15" w:type="dxa"/>
                </w:trPr>
                <w:tc>
                  <w:tcPr>
                    <w:tcW w:w="50" w:type="pct"/>
                    <w:hideMark/>
                  </w:tcPr>
                  <w:p w14:paraId="35750C21" w14:textId="77777777" w:rsidR="00F71F0A" w:rsidRDefault="00F71F0A">
                    <w:pPr>
                      <w:pStyle w:val="Bibliografia"/>
                      <w:rPr>
                        <w:noProof/>
                      </w:rPr>
                    </w:pPr>
                    <w:r>
                      <w:rPr>
                        <w:noProof/>
                      </w:rPr>
                      <w:t xml:space="preserve">[6] </w:t>
                    </w:r>
                  </w:p>
                </w:tc>
                <w:tc>
                  <w:tcPr>
                    <w:tcW w:w="0" w:type="auto"/>
                    <w:hideMark/>
                  </w:tcPr>
                  <w:p w14:paraId="665F23B4" w14:textId="77777777" w:rsidR="00F71F0A" w:rsidRDefault="00F71F0A">
                    <w:pPr>
                      <w:pStyle w:val="Bibliografia"/>
                      <w:rPr>
                        <w:noProof/>
                      </w:rPr>
                    </w:pPr>
                    <w:r>
                      <w:rPr>
                        <w:noProof/>
                      </w:rPr>
                      <w:t xml:space="preserve">M. Cabral e P. Goldfeld, Curso de Álgebra Linear: Fundamentos e Aplicações, 3 ed., Rio de Janeiro: Instituto de Matemática, 2012. </w:t>
                    </w:r>
                  </w:p>
                </w:tc>
              </w:tr>
              <w:tr w:rsidR="00F71F0A" w:rsidRPr="00981BC9" w14:paraId="55019939" w14:textId="77777777">
                <w:trPr>
                  <w:divId w:val="1863005672"/>
                  <w:tblCellSpacing w:w="15" w:type="dxa"/>
                </w:trPr>
                <w:tc>
                  <w:tcPr>
                    <w:tcW w:w="50" w:type="pct"/>
                    <w:hideMark/>
                  </w:tcPr>
                  <w:p w14:paraId="20FD9658" w14:textId="77777777" w:rsidR="00F71F0A" w:rsidRDefault="00F71F0A">
                    <w:pPr>
                      <w:pStyle w:val="Bibliografia"/>
                      <w:rPr>
                        <w:noProof/>
                      </w:rPr>
                    </w:pPr>
                    <w:r>
                      <w:rPr>
                        <w:noProof/>
                      </w:rPr>
                      <w:t xml:space="preserve">[7] </w:t>
                    </w:r>
                  </w:p>
                </w:tc>
                <w:tc>
                  <w:tcPr>
                    <w:tcW w:w="0" w:type="auto"/>
                    <w:hideMark/>
                  </w:tcPr>
                  <w:p w14:paraId="3B7D67BD" w14:textId="77777777" w:rsidR="00F71F0A" w:rsidRPr="001E1678" w:rsidRDefault="00F71F0A">
                    <w:pPr>
                      <w:pStyle w:val="Bibliografia"/>
                      <w:rPr>
                        <w:noProof/>
                        <w:lang w:val="en-US"/>
                      </w:rPr>
                    </w:pPr>
                    <w:r w:rsidRPr="001E1678">
                      <w:rPr>
                        <w:noProof/>
                        <w:lang w:val="en-US"/>
                      </w:rPr>
                      <w:t>T. Roughgarden e G. Valiant, “Lecture #7: Understanding and using Principal Component Analysis (PCA),” 2023.</w:t>
                    </w:r>
                  </w:p>
                </w:tc>
              </w:tr>
              <w:tr w:rsidR="00F71F0A" w14:paraId="67EC65C3" w14:textId="77777777">
                <w:trPr>
                  <w:divId w:val="1863005672"/>
                  <w:tblCellSpacing w:w="15" w:type="dxa"/>
                </w:trPr>
                <w:tc>
                  <w:tcPr>
                    <w:tcW w:w="50" w:type="pct"/>
                    <w:hideMark/>
                  </w:tcPr>
                  <w:p w14:paraId="395FF833" w14:textId="77777777" w:rsidR="00F71F0A" w:rsidRDefault="00F71F0A">
                    <w:pPr>
                      <w:pStyle w:val="Bibliografia"/>
                      <w:rPr>
                        <w:noProof/>
                      </w:rPr>
                    </w:pPr>
                    <w:r>
                      <w:rPr>
                        <w:noProof/>
                      </w:rPr>
                      <w:t xml:space="preserve">[8] </w:t>
                    </w:r>
                  </w:p>
                </w:tc>
                <w:tc>
                  <w:tcPr>
                    <w:tcW w:w="0" w:type="auto"/>
                    <w:hideMark/>
                  </w:tcPr>
                  <w:p w14:paraId="31C183DC" w14:textId="77777777" w:rsidR="00F71F0A" w:rsidRDefault="00F71F0A">
                    <w:pPr>
                      <w:pStyle w:val="Bibliografia"/>
                      <w:rPr>
                        <w:noProof/>
                      </w:rPr>
                    </w:pPr>
                    <w:r>
                      <w:rPr>
                        <w:noProof/>
                      </w:rPr>
                      <w:t>“Covariance Matrix,” Wikipédia, [Online]. Available: https://en.wikipedia.org/wiki/Covariance_matrix. [Acesso em 14 10 2023].</w:t>
                    </w:r>
                  </w:p>
                </w:tc>
              </w:tr>
              <w:tr w:rsidR="00F71F0A" w:rsidRPr="00981BC9" w14:paraId="08701760" w14:textId="77777777">
                <w:trPr>
                  <w:divId w:val="1863005672"/>
                  <w:tblCellSpacing w:w="15" w:type="dxa"/>
                </w:trPr>
                <w:tc>
                  <w:tcPr>
                    <w:tcW w:w="50" w:type="pct"/>
                    <w:hideMark/>
                  </w:tcPr>
                  <w:p w14:paraId="7308D7AF" w14:textId="77777777" w:rsidR="00F71F0A" w:rsidRDefault="00F71F0A">
                    <w:pPr>
                      <w:pStyle w:val="Bibliografia"/>
                      <w:rPr>
                        <w:noProof/>
                      </w:rPr>
                    </w:pPr>
                    <w:r>
                      <w:rPr>
                        <w:noProof/>
                      </w:rPr>
                      <w:t xml:space="preserve">[9] </w:t>
                    </w:r>
                  </w:p>
                </w:tc>
                <w:tc>
                  <w:tcPr>
                    <w:tcW w:w="0" w:type="auto"/>
                    <w:hideMark/>
                  </w:tcPr>
                  <w:p w14:paraId="3547395B" w14:textId="77777777" w:rsidR="00F71F0A" w:rsidRPr="001E1678" w:rsidRDefault="00F71F0A">
                    <w:pPr>
                      <w:pStyle w:val="Bibliografia"/>
                      <w:rPr>
                        <w:noProof/>
                        <w:lang w:val="en-US"/>
                      </w:rPr>
                    </w:pPr>
                    <w:r w:rsidRPr="001E1678">
                      <w:rPr>
                        <w:noProof/>
                        <w:lang w:val="en-US"/>
                      </w:rPr>
                      <w:t xml:space="preserve">N. Japkowicz e M. Shah, Evaluating Learning Algorithms: A Classification Perspective, Cambridge University Press, 2011. </w:t>
                    </w:r>
                  </w:p>
                </w:tc>
              </w:tr>
              <w:tr w:rsidR="00F71F0A" w:rsidRPr="00981BC9" w14:paraId="0064FD51" w14:textId="77777777">
                <w:trPr>
                  <w:divId w:val="1863005672"/>
                  <w:tblCellSpacing w:w="15" w:type="dxa"/>
                </w:trPr>
                <w:tc>
                  <w:tcPr>
                    <w:tcW w:w="50" w:type="pct"/>
                    <w:hideMark/>
                  </w:tcPr>
                  <w:p w14:paraId="4F3D8402" w14:textId="77777777" w:rsidR="00F71F0A" w:rsidRDefault="00F71F0A">
                    <w:pPr>
                      <w:pStyle w:val="Bibliografia"/>
                      <w:rPr>
                        <w:noProof/>
                      </w:rPr>
                    </w:pPr>
                    <w:r>
                      <w:rPr>
                        <w:noProof/>
                      </w:rPr>
                      <w:t xml:space="preserve">[10] </w:t>
                    </w:r>
                  </w:p>
                </w:tc>
                <w:tc>
                  <w:tcPr>
                    <w:tcW w:w="0" w:type="auto"/>
                    <w:hideMark/>
                  </w:tcPr>
                  <w:p w14:paraId="05FE1B2B" w14:textId="77777777" w:rsidR="00F71F0A" w:rsidRPr="001E1678" w:rsidRDefault="00F71F0A">
                    <w:pPr>
                      <w:pStyle w:val="Bibliografia"/>
                      <w:rPr>
                        <w:noProof/>
                        <w:lang w:val="en-US"/>
                      </w:rPr>
                    </w:pPr>
                    <w:r w:rsidRPr="001E1678">
                      <w:rPr>
                        <w:noProof/>
                        <w:lang w:val="en-US"/>
                      </w:rPr>
                      <w:t xml:space="preserve">S. Chatterjee e A. S. Hadi, Regression Analysis by Example, 5 ed., Cairo: Wiley, 2012. </w:t>
                    </w:r>
                  </w:p>
                </w:tc>
              </w:tr>
              <w:tr w:rsidR="00F71F0A" w:rsidRPr="00981BC9" w14:paraId="291F1F6B" w14:textId="77777777">
                <w:trPr>
                  <w:divId w:val="1863005672"/>
                  <w:tblCellSpacing w:w="15" w:type="dxa"/>
                </w:trPr>
                <w:tc>
                  <w:tcPr>
                    <w:tcW w:w="50" w:type="pct"/>
                    <w:hideMark/>
                  </w:tcPr>
                  <w:p w14:paraId="3D56C4D9" w14:textId="77777777" w:rsidR="00F71F0A" w:rsidRDefault="00F71F0A">
                    <w:pPr>
                      <w:pStyle w:val="Bibliografia"/>
                      <w:rPr>
                        <w:noProof/>
                      </w:rPr>
                    </w:pPr>
                    <w:r>
                      <w:rPr>
                        <w:noProof/>
                      </w:rPr>
                      <w:t xml:space="preserve">[11] </w:t>
                    </w:r>
                  </w:p>
                </w:tc>
                <w:tc>
                  <w:tcPr>
                    <w:tcW w:w="0" w:type="auto"/>
                    <w:hideMark/>
                  </w:tcPr>
                  <w:p w14:paraId="44CA8A0E" w14:textId="77777777" w:rsidR="00F71F0A" w:rsidRPr="001E1678" w:rsidRDefault="00F71F0A">
                    <w:pPr>
                      <w:pStyle w:val="Bibliografia"/>
                      <w:rPr>
                        <w:noProof/>
                        <w:lang w:val="en-US"/>
                      </w:rPr>
                    </w:pPr>
                    <w:r w:rsidRPr="001E1678">
                      <w:rPr>
                        <w:noProof/>
                        <w:lang w:val="en-US"/>
                      </w:rPr>
                      <w:t xml:space="preserve">L. Wasserman, All of Statistics, Pittsburgh: Springer, 2003. </w:t>
                    </w:r>
                  </w:p>
                </w:tc>
              </w:tr>
              <w:tr w:rsidR="00F71F0A" w:rsidRPr="00981BC9" w14:paraId="1534A89F" w14:textId="77777777">
                <w:trPr>
                  <w:divId w:val="1863005672"/>
                  <w:tblCellSpacing w:w="15" w:type="dxa"/>
                </w:trPr>
                <w:tc>
                  <w:tcPr>
                    <w:tcW w:w="50" w:type="pct"/>
                    <w:hideMark/>
                  </w:tcPr>
                  <w:p w14:paraId="2A0507AA" w14:textId="77777777" w:rsidR="00F71F0A" w:rsidRDefault="00F71F0A">
                    <w:pPr>
                      <w:pStyle w:val="Bibliografia"/>
                      <w:rPr>
                        <w:noProof/>
                      </w:rPr>
                    </w:pPr>
                    <w:r>
                      <w:rPr>
                        <w:noProof/>
                      </w:rPr>
                      <w:t xml:space="preserve">[12] </w:t>
                    </w:r>
                  </w:p>
                </w:tc>
                <w:tc>
                  <w:tcPr>
                    <w:tcW w:w="0" w:type="auto"/>
                    <w:hideMark/>
                  </w:tcPr>
                  <w:p w14:paraId="1E03DCA7" w14:textId="77777777" w:rsidR="00F71F0A" w:rsidRPr="001E1678" w:rsidRDefault="00F71F0A">
                    <w:pPr>
                      <w:pStyle w:val="Bibliografia"/>
                      <w:rPr>
                        <w:noProof/>
                        <w:lang w:val="en-US"/>
                      </w:rPr>
                    </w:pPr>
                    <w:r w:rsidRPr="001E1678">
                      <w:rPr>
                        <w:noProof/>
                        <w:lang w:val="en-US"/>
                      </w:rPr>
                      <w:t>T. Roughgarden e G. Valiant, “The Singular Value Decomposition (SVD) and Low-Rank Matrix Approximations,” 2023.</w:t>
                    </w:r>
                  </w:p>
                </w:tc>
              </w:tr>
              <w:tr w:rsidR="00F71F0A" w:rsidRPr="00981BC9" w14:paraId="7B56B903" w14:textId="77777777">
                <w:trPr>
                  <w:divId w:val="1863005672"/>
                  <w:tblCellSpacing w:w="15" w:type="dxa"/>
                </w:trPr>
                <w:tc>
                  <w:tcPr>
                    <w:tcW w:w="50" w:type="pct"/>
                    <w:hideMark/>
                  </w:tcPr>
                  <w:p w14:paraId="203586D9" w14:textId="77777777" w:rsidR="00F71F0A" w:rsidRDefault="00F71F0A">
                    <w:pPr>
                      <w:pStyle w:val="Bibliografia"/>
                      <w:rPr>
                        <w:noProof/>
                      </w:rPr>
                    </w:pPr>
                    <w:r>
                      <w:rPr>
                        <w:noProof/>
                      </w:rPr>
                      <w:t xml:space="preserve">[13] </w:t>
                    </w:r>
                  </w:p>
                </w:tc>
                <w:tc>
                  <w:tcPr>
                    <w:tcW w:w="0" w:type="auto"/>
                    <w:hideMark/>
                  </w:tcPr>
                  <w:p w14:paraId="4082F751" w14:textId="77777777" w:rsidR="00F71F0A" w:rsidRPr="001E1678" w:rsidRDefault="00F71F0A">
                    <w:pPr>
                      <w:pStyle w:val="Bibliografia"/>
                      <w:rPr>
                        <w:noProof/>
                        <w:lang w:val="en-US"/>
                      </w:rPr>
                    </w:pPr>
                    <w:r w:rsidRPr="001E1678">
                      <w:rPr>
                        <w:noProof/>
                        <w:lang w:val="en-US"/>
                      </w:rPr>
                      <w:t xml:space="preserve">G. Strang, Linear Algebra and Its Applications, 4 ed., Cengage Learning, 2005. </w:t>
                    </w:r>
                  </w:p>
                </w:tc>
              </w:tr>
              <w:tr w:rsidR="00F71F0A" w:rsidRPr="00981BC9" w14:paraId="2FDB16F5" w14:textId="77777777">
                <w:trPr>
                  <w:divId w:val="1863005672"/>
                  <w:tblCellSpacing w:w="15" w:type="dxa"/>
                </w:trPr>
                <w:tc>
                  <w:tcPr>
                    <w:tcW w:w="50" w:type="pct"/>
                    <w:hideMark/>
                  </w:tcPr>
                  <w:p w14:paraId="49049915" w14:textId="77777777" w:rsidR="00F71F0A" w:rsidRDefault="00F71F0A">
                    <w:pPr>
                      <w:pStyle w:val="Bibliografia"/>
                      <w:rPr>
                        <w:noProof/>
                      </w:rPr>
                    </w:pPr>
                    <w:r>
                      <w:rPr>
                        <w:noProof/>
                      </w:rPr>
                      <w:t xml:space="preserve">[14] </w:t>
                    </w:r>
                  </w:p>
                </w:tc>
                <w:tc>
                  <w:tcPr>
                    <w:tcW w:w="0" w:type="auto"/>
                    <w:hideMark/>
                  </w:tcPr>
                  <w:p w14:paraId="5071912C" w14:textId="77777777" w:rsidR="00F71F0A" w:rsidRPr="001E1678" w:rsidRDefault="00F71F0A">
                    <w:pPr>
                      <w:pStyle w:val="Bibliografia"/>
                      <w:rPr>
                        <w:noProof/>
                        <w:lang w:val="en-US"/>
                      </w:rPr>
                    </w:pPr>
                    <w:r w:rsidRPr="001E1678">
                      <w:rPr>
                        <w:noProof/>
                        <w:lang w:val="en-US"/>
                      </w:rPr>
                      <w:t xml:space="preserve">S. Boyd e L. Vandenberghe, Convex Optimization, Cambridge University Press, 2004. </w:t>
                    </w:r>
                  </w:p>
                </w:tc>
              </w:tr>
              <w:tr w:rsidR="00F71F0A" w:rsidRPr="00981BC9" w14:paraId="6725C86E" w14:textId="77777777">
                <w:trPr>
                  <w:divId w:val="1863005672"/>
                  <w:tblCellSpacing w:w="15" w:type="dxa"/>
                </w:trPr>
                <w:tc>
                  <w:tcPr>
                    <w:tcW w:w="50" w:type="pct"/>
                    <w:hideMark/>
                  </w:tcPr>
                  <w:p w14:paraId="030C83E8" w14:textId="77777777" w:rsidR="00F71F0A" w:rsidRDefault="00F71F0A">
                    <w:pPr>
                      <w:pStyle w:val="Bibliografia"/>
                      <w:rPr>
                        <w:noProof/>
                      </w:rPr>
                    </w:pPr>
                    <w:r>
                      <w:rPr>
                        <w:noProof/>
                      </w:rPr>
                      <w:t xml:space="preserve">[15] </w:t>
                    </w:r>
                  </w:p>
                </w:tc>
                <w:tc>
                  <w:tcPr>
                    <w:tcW w:w="0" w:type="auto"/>
                    <w:hideMark/>
                  </w:tcPr>
                  <w:p w14:paraId="122D1906" w14:textId="77777777" w:rsidR="00F71F0A" w:rsidRPr="001E1678" w:rsidRDefault="00F71F0A">
                    <w:pPr>
                      <w:pStyle w:val="Bibliografia"/>
                      <w:rPr>
                        <w:noProof/>
                        <w:lang w:val="en-US"/>
                      </w:rPr>
                    </w:pPr>
                    <w:r w:rsidRPr="001E1678">
                      <w:rPr>
                        <w:noProof/>
                        <w:lang w:val="en-US"/>
                      </w:rPr>
                      <w:t xml:space="preserve">B. Ghojogh, A. Ghodsi, F. Karray e M. Crowley, “Reproducing Kernel Hilbert Space, Mercer's Theorem, Eigenfunctions, Nyström Method, and Use of Kernels in Machine Learning: Tutorial and Survey,” </w:t>
                    </w:r>
                    <w:r w:rsidRPr="001E1678">
                      <w:rPr>
                        <w:i/>
                        <w:iCs/>
                        <w:noProof/>
                        <w:lang w:val="en-US"/>
                      </w:rPr>
                      <w:t xml:space="preserve">arXiv preprint arXiv:2106.08443, </w:t>
                    </w:r>
                    <w:r w:rsidRPr="001E1678">
                      <w:rPr>
                        <w:noProof/>
                        <w:lang w:val="en-US"/>
                      </w:rPr>
                      <w:t xml:space="preserve">2021. </w:t>
                    </w:r>
                  </w:p>
                </w:tc>
              </w:tr>
            </w:tbl>
            <w:p w14:paraId="2F871F38" w14:textId="77777777" w:rsidR="00F71F0A" w:rsidRPr="001E1678" w:rsidRDefault="00F71F0A">
              <w:pPr>
                <w:divId w:val="1863005672"/>
                <w:rPr>
                  <w:rFonts w:eastAsia="Times New Roman"/>
                  <w:noProof/>
                  <w:lang w:val="en-US"/>
                </w:rPr>
              </w:pPr>
            </w:p>
            <w:p w14:paraId="72585062" w14:textId="1B10DF88" w:rsidR="00720D3A" w:rsidRDefault="005348F5" w:rsidP="000E43EB">
              <w:r>
                <w:rPr>
                  <w:b/>
                  <w:bCs/>
                </w:rPr>
                <w:fldChar w:fldCharType="end"/>
              </w:r>
            </w:p>
          </w:sdtContent>
        </w:sdt>
      </w:sdtContent>
    </w:sdt>
    <w:p w14:paraId="0ED9BA81" w14:textId="77777777" w:rsidR="00251151" w:rsidRPr="00720D3A" w:rsidRDefault="00251151" w:rsidP="000E43EB">
      <w:pPr>
        <w:rPr>
          <w:b/>
          <w:bCs/>
        </w:rPr>
      </w:pPr>
    </w:p>
    <w:sectPr w:rsidR="00251151" w:rsidRPr="00720D3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FCA90" w14:textId="77777777" w:rsidR="008D29DD" w:rsidRDefault="008D29DD" w:rsidP="0038026D">
      <w:pPr>
        <w:spacing w:after="0" w:line="240" w:lineRule="auto"/>
      </w:pPr>
      <w:r>
        <w:separator/>
      </w:r>
    </w:p>
  </w:endnote>
  <w:endnote w:type="continuationSeparator" w:id="0">
    <w:p w14:paraId="4F5976F0" w14:textId="77777777" w:rsidR="008D29DD" w:rsidRDefault="008D29DD" w:rsidP="00380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65FF5" w14:textId="77777777" w:rsidR="008D29DD" w:rsidRDefault="008D29DD" w:rsidP="0038026D">
      <w:pPr>
        <w:spacing w:after="0" w:line="240" w:lineRule="auto"/>
      </w:pPr>
      <w:r>
        <w:separator/>
      </w:r>
    </w:p>
  </w:footnote>
  <w:footnote w:type="continuationSeparator" w:id="0">
    <w:p w14:paraId="14F5B9DC" w14:textId="77777777" w:rsidR="008D29DD" w:rsidRDefault="008D29DD" w:rsidP="00380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4EEB"/>
    <w:multiLevelType w:val="hybridMultilevel"/>
    <w:tmpl w:val="2CFC4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F34FA5"/>
    <w:multiLevelType w:val="hybridMultilevel"/>
    <w:tmpl w:val="FE0E19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50838DC"/>
    <w:multiLevelType w:val="hybridMultilevel"/>
    <w:tmpl w:val="297A82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5292130"/>
    <w:multiLevelType w:val="hybridMultilevel"/>
    <w:tmpl w:val="D2FA68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52D352F"/>
    <w:multiLevelType w:val="hybridMultilevel"/>
    <w:tmpl w:val="1DDCD1C8"/>
    <w:lvl w:ilvl="0" w:tplc="04160001">
      <w:start w:val="1"/>
      <w:numFmt w:val="bullet"/>
      <w:lvlText w:val=""/>
      <w:lvlJc w:val="left"/>
      <w:pPr>
        <w:ind w:left="767" w:hanging="360"/>
      </w:pPr>
      <w:rPr>
        <w:rFonts w:ascii="Symbol" w:hAnsi="Symbol" w:hint="default"/>
      </w:rPr>
    </w:lvl>
    <w:lvl w:ilvl="1" w:tplc="04160003" w:tentative="1">
      <w:start w:val="1"/>
      <w:numFmt w:val="bullet"/>
      <w:lvlText w:val="o"/>
      <w:lvlJc w:val="left"/>
      <w:pPr>
        <w:ind w:left="1487" w:hanging="360"/>
      </w:pPr>
      <w:rPr>
        <w:rFonts w:ascii="Courier New" w:hAnsi="Courier New" w:cs="Courier New" w:hint="default"/>
      </w:rPr>
    </w:lvl>
    <w:lvl w:ilvl="2" w:tplc="04160005" w:tentative="1">
      <w:start w:val="1"/>
      <w:numFmt w:val="bullet"/>
      <w:lvlText w:val=""/>
      <w:lvlJc w:val="left"/>
      <w:pPr>
        <w:ind w:left="2207" w:hanging="360"/>
      </w:pPr>
      <w:rPr>
        <w:rFonts w:ascii="Wingdings" w:hAnsi="Wingdings" w:hint="default"/>
      </w:rPr>
    </w:lvl>
    <w:lvl w:ilvl="3" w:tplc="04160001" w:tentative="1">
      <w:start w:val="1"/>
      <w:numFmt w:val="bullet"/>
      <w:lvlText w:val=""/>
      <w:lvlJc w:val="left"/>
      <w:pPr>
        <w:ind w:left="2927" w:hanging="360"/>
      </w:pPr>
      <w:rPr>
        <w:rFonts w:ascii="Symbol" w:hAnsi="Symbol" w:hint="default"/>
      </w:rPr>
    </w:lvl>
    <w:lvl w:ilvl="4" w:tplc="04160003" w:tentative="1">
      <w:start w:val="1"/>
      <w:numFmt w:val="bullet"/>
      <w:lvlText w:val="o"/>
      <w:lvlJc w:val="left"/>
      <w:pPr>
        <w:ind w:left="3647" w:hanging="360"/>
      </w:pPr>
      <w:rPr>
        <w:rFonts w:ascii="Courier New" w:hAnsi="Courier New" w:cs="Courier New" w:hint="default"/>
      </w:rPr>
    </w:lvl>
    <w:lvl w:ilvl="5" w:tplc="04160005" w:tentative="1">
      <w:start w:val="1"/>
      <w:numFmt w:val="bullet"/>
      <w:lvlText w:val=""/>
      <w:lvlJc w:val="left"/>
      <w:pPr>
        <w:ind w:left="4367" w:hanging="360"/>
      </w:pPr>
      <w:rPr>
        <w:rFonts w:ascii="Wingdings" w:hAnsi="Wingdings" w:hint="default"/>
      </w:rPr>
    </w:lvl>
    <w:lvl w:ilvl="6" w:tplc="04160001" w:tentative="1">
      <w:start w:val="1"/>
      <w:numFmt w:val="bullet"/>
      <w:lvlText w:val=""/>
      <w:lvlJc w:val="left"/>
      <w:pPr>
        <w:ind w:left="5087" w:hanging="360"/>
      </w:pPr>
      <w:rPr>
        <w:rFonts w:ascii="Symbol" w:hAnsi="Symbol" w:hint="default"/>
      </w:rPr>
    </w:lvl>
    <w:lvl w:ilvl="7" w:tplc="04160003" w:tentative="1">
      <w:start w:val="1"/>
      <w:numFmt w:val="bullet"/>
      <w:lvlText w:val="o"/>
      <w:lvlJc w:val="left"/>
      <w:pPr>
        <w:ind w:left="5807" w:hanging="360"/>
      </w:pPr>
      <w:rPr>
        <w:rFonts w:ascii="Courier New" w:hAnsi="Courier New" w:cs="Courier New" w:hint="default"/>
      </w:rPr>
    </w:lvl>
    <w:lvl w:ilvl="8" w:tplc="04160005" w:tentative="1">
      <w:start w:val="1"/>
      <w:numFmt w:val="bullet"/>
      <w:lvlText w:val=""/>
      <w:lvlJc w:val="left"/>
      <w:pPr>
        <w:ind w:left="6527" w:hanging="360"/>
      </w:pPr>
      <w:rPr>
        <w:rFonts w:ascii="Wingdings" w:hAnsi="Wingdings" w:hint="default"/>
      </w:rPr>
    </w:lvl>
  </w:abstractNum>
  <w:abstractNum w:abstractNumId="5" w15:restartNumberingAfterBreak="0">
    <w:nsid w:val="08E8611B"/>
    <w:multiLevelType w:val="hybridMultilevel"/>
    <w:tmpl w:val="288A97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94A7BD5"/>
    <w:multiLevelType w:val="hybridMultilevel"/>
    <w:tmpl w:val="C5F4BABC"/>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877526"/>
    <w:multiLevelType w:val="hybridMultilevel"/>
    <w:tmpl w:val="F2C61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2A91FCD"/>
    <w:multiLevelType w:val="hybridMultilevel"/>
    <w:tmpl w:val="65BAFB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CF7EBA1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5547618"/>
    <w:multiLevelType w:val="hybridMultilevel"/>
    <w:tmpl w:val="A11EAD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62169C"/>
    <w:multiLevelType w:val="hybridMultilevel"/>
    <w:tmpl w:val="BFE09CF6"/>
    <w:lvl w:ilvl="0" w:tplc="76D8C636">
      <w:start w:val="1"/>
      <w:numFmt w:val="upperLetter"/>
      <w:lvlText w:val="Anexo %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19201CC5"/>
    <w:multiLevelType w:val="hybridMultilevel"/>
    <w:tmpl w:val="9A4825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C1F0DD4"/>
    <w:multiLevelType w:val="hybridMultilevel"/>
    <w:tmpl w:val="3B6023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0435E03"/>
    <w:multiLevelType w:val="hybridMultilevel"/>
    <w:tmpl w:val="0EFAFAE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05D3BF8"/>
    <w:multiLevelType w:val="hybridMultilevel"/>
    <w:tmpl w:val="C65899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2526895"/>
    <w:multiLevelType w:val="hybridMultilevel"/>
    <w:tmpl w:val="86D4DE22"/>
    <w:lvl w:ilvl="0" w:tplc="F71215BA">
      <w:start w:val="1"/>
      <w:numFmt w:val="decimal"/>
      <w:lvlText w:val="Capítulo %1."/>
      <w:lvlJc w:val="left"/>
      <w:pPr>
        <w:ind w:left="0" w:firstLine="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15:restartNumberingAfterBreak="0">
    <w:nsid w:val="25C52468"/>
    <w:multiLevelType w:val="hybridMultilevel"/>
    <w:tmpl w:val="D1FC68F2"/>
    <w:lvl w:ilvl="0" w:tplc="D1704404">
      <w:start w:val="1"/>
      <w:numFmt w:val="upperLetter"/>
      <w:lvlText w:val="Anexo %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60132FE"/>
    <w:multiLevelType w:val="hybridMultilevel"/>
    <w:tmpl w:val="11960720"/>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27551A5A"/>
    <w:multiLevelType w:val="hybridMultilevel"/>
    <w:tmpl w:val="F1063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ACA3210"/>
    <w:multiLevelType w:val="hybridMultilevel"/>
    <w:tmpl w:val="9A9CD4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E4257B3"/>
    <w:multiLevelType w:val="hybridMultilevel"/>
    <w:tmpl w:val="612C6CF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2EAF3B62"/>
    <w:multiLevelType w:val="hybridMultilevel"/>
    <w:tmpl w:val="43FA2B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02B30EB"/>
    <w:multiLevelType w:val="hybridMultilevel"/>
    <w:tmpl w:val="6C7AFE90"/>
    <w:lvl w:ilvl="0" w:tplc="4970B1C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8182308"/>
    <w:multiLevelType w:val="hybridMultilevel"/>
    <w:tmpl w:val="386868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8364191"/>
    <w:multiLevelType w:val="hybridMultilevel"/>
    <w:tmpl w:val="40626CFA"/>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26" w15:restartNumberingAfterBreak="0">
    <w:nsid w:val="3A285782"/>
    <w:multiLevelType w:val="hybridMultilevel"/>
    <w:tmpl w:val="B00A00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AE355F8"/>
    <w:multiLevelType w:val="hybridMultilevel"/>
    <w:tmpl w:val="98AA23C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41A2323D"/>
    <w:multiLevelType w:val="hybridMultilevel"/>
    <w:tmpl w:val="22D0DA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43C0036"/>
    <w:multiLevelType w:val="hybridMultilevel"/>
    <w:tmpl w:val="80D4E5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71F4249"/>
    <w:multiLevelType w:val="hybridMultilevel"/>
    <w:tmpl w:val="86AA90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A7E1A7E"/>
    <w:multiLevelType w:val="hybridMultilevel"/>
    <w:tmpl w:val="3AC4D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2" w15:restartNumberingAfterBreak="0">
    <w:nsid w:val="4ABF3D08"/>
    <w:multiLevelType w:val="hybridMultilevel"/>
    <w:tmpl w:val="5600D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B63694C"/>
    <w:multiLevelType w:val="hybridMultilevel"/>
    <w:tmpl w:val="8E364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B8E49B5"/>
    <w:multiLevelType w:val="hybridMultilevel"/>
    <w:tmpl w:val="E7DA2C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C8257BC"/>
    <w:multiLevelType w:val="hybridMultilevel"/>
    <w:tmpl w:val="B198A7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4F6E6F9E"/>
    <w:multiLevelType w:val="multilevel"/>
    <w:tmpl w:val="D2C8FC10"/>
    <w:lvl w:ilvl="0">
      <w:start w:val="1"/>
      <w:numFmt w:val="upperLetter"/>
      <w:pStyle w:val="Anexo1"/>
      <w:suff w:val="space"/>
      <w:lvlText w:val="Apêndice %1:"/>
      <w:lvlJc w:val="left"/>
      <w:pPr>
        <w:ind w:left="0" w:firstLine="0"/>
      </w:pPr>
      <w:rPr>
        <w:rFonts w:hint="default"/>
      </w:rPr>
    </w:lvl>
    <w:lvl w:ilvl="1">
      <w:start w:val="1"/>
      <w:numFmt w:val="decimal"/>
      <w:pStyle w:val="Anexo2"/>
      <w:lvlText w:val="%1.%2"/>
      <w:lvlJc w:val="left"/>
      <w:pPr>
        <w:ind w:left="0" w:firstLine="0"/>
      </w:pPr>
      <w:rPr>
        <w:rFonts w:hint="default"/>
      </w:rPr>
    </w:lvl>
    <w:lvl w:ilvl="2">
      <w:start w:val="1"/>
      <w:numFmt w:val="decimal"/>
      <w:pStyle w:val="Anexo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tabs>
          <w:tab w:val="num" w:pos="4678"/>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7" w15:restartNumberingAfterBreak="0">
    <w:nsid w:val="5AD141E0"/>
    <w:multiLevelType w:val="hybridMultilevel"/>
    <w:tmpl w:val="023C36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C34133D"/>
    <w:multiLevelType w:val="hybridMultilevel"/>
    <w:tmpl w:val="A3B845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5C903BCC"/>
    <w:multiLevelType w:val="multilevel"/>
    <w:tmpl w:val="46F81A9E"/>
    <w:lvl w:ilvl="0">
      <w:start w:val="1"/>
      <w:numFmt w:val="upperLetter"/>
      <w:suff w:val="space"/>
      <w:lvlText w:val="Anexo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2880" w:hanging="288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5FDF4A80"/>
    <w:multiLevelType w:val="hybridMultilevel"/>
    <w:tmpl w:val="8EA02E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59A09D1"/>
    <w:multiLevelType w:val="hybridMultilevel"/>
    <w:tmpl w:val="8D80DAC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2" w15:restartNumberingAfterBreak="0">
    <w:nsid w:val="6A046661"/>
    <w:multiLevelType w:val="hybridMultilevel"/>
    <w:tmpl w:val="08D8C3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B612875"/>
    <w:multiLevelType w:val="hybridMultilevel"/>
    <w:tmpl w:val="807EC5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6C8E4988"/>
    <w:multiLevelType w:val="hybridMultilevel"/>
    <w:tmpl w:val="3EB87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6F7A7840"/>
    <w:multiLevelType w:val="hybridMultilevel"/>
    <w:tmpl w:val="00A2AE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0F36DCA"/>
    <w:multiLevelType w:val="hybridMultilevel"/>
    <w:tmpl w:val="9D4AACD6"/>
    <w:lvl w:ilvl="0" w:tplc="B0ECEB92">
      <w:start w:val="1"/>
      <w:numFmt w:val="upperLetter"/>
      <w:suff w:val="nothing"/>
      <w:lvlText w:val="Anexo %1:"/>
      <w:lvlJc w:val="left"/>
      <w:pPr>
        <w:ind w:left="0" w:firstLine="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3246B5B"/>
    <w:multiLevelType w:val="hybridMultilevel"/>
    <w:tmpl w:val="C246ADCA"/>
    <w:lvl w:ilvl="0" w:tplc="04160015">
      <w:start w:val="1"/>
      <w:numFmt w:val="upp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8" w15:restartNumberingAfterBreak="0">
    <w:nsid w:val="73943527"/>
    <w:multiLevelType w:val="hybridMultilevel"/>
    <w:tmpl w:val="C4B83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4720B35"/>
    <w:multiLevelType w:val="hybridMultilevel"/>
    <w:tmpl w:val="3808DE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55B7BEB"/>
    <w:multiLevelType w:val="hybridMultilevel"/>
    <w:tmpl w:val="935843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7BD27AD6"/>
    <w:multiLevelType w:val="hybridMultilevel"/>
    <w:tmpl w:val="8E9452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7FD44ACC"/>
    <w:multiLevelType w:val="hybridMultilevel"/>
    <w:tmpl w:val="5A4EF3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23940248">
    <w:abstractNumId w:val="9"/>
  </w:num>
  <w:num w:numId="2" w16cid:durableId="1590390112">
    <w:abstractNumId w:val="9"/>
  </w:num>
  <w:num w:numId="3" w16cid:durableId="1245383575">
    <w:abstractNumId w:val="9"/>
  </w:num>
  <w:num w:numId="4" w16cid:durableId="411659543">
    <w:abstractNumId w:val="9"/>
  </w:num>
  <w:num w:numId="5" w16cid:durableId="1302350382">
    <w:abstractNumId w:val="9"/>
  </w:num>
  <w:num w:numId="6" w16cid:durableId="1578326943">
    <w:abstractNumId w:val="9"/>
  </w:num>
  <w:num w:numId="7" w16cid:durableId="2088920976">
    <w:abstractNumId w:val="9"/>
  </w:num>
  <w:num w:numId="8" w16cid:durableId="878131955">
    <w:abstractNumId w:val="9"/>
  </w:num>
  <w:num w:numId="9" w16cid:durableId="850803896">
    <w:abstractNumId w:val="9"/>
  </w:num>
  <w:num w:numId="10" w16cid:durableId="195429767">
    <w:abstractNumId w:val="9"/>
  </w:num>
  <w:num w:numId="11" w16cid:durableId="364133852">
    <w:abstractNumId w:val="49"/>
  </w:num>
  <w:num w:numId="12" w16cid:durableId="1986079937">
    <w:abstractNumId w:val="19"/>
  </w:num>
  <w:num w:numId="13" w16cid:durableId="833690411">
    <w:abstractNumId w:val="42"/>
  </w:num>
  <w:num w:numId="14" w16cid:durableId="1356614846">
    <w:abstractNumId w:val="35"/>
  </w:num>
  <w:num w:numId="15" w16cid:durableId="1233350130">
    <w:abstractNumId w:val="18"/>
  </w:num>
  <w:num w:numId="16" w16cid:durableId="337117787">
    <w:abstractNumId w:val="1"/>
  </w:num>
  <w:num w:numId="17" w16cid:durableId="1091123781">
    <w:abstractNumId w:val="17"/>
  </w:num>
  <w:num w:numId="18" w16cid:durableId="1178423451">
    <w:abstractNumId w:val="6"/>
  </w:num>
  <w:num w:numId="19" w16cid:durableId="668412549">
    <w:abstractNumId w:val="47"/>
  </w:num>
  <w:num w:numId="20" w16cid:durableId="1043292406">
    <w:abstractNumId w:val="11"/>
  </w:num>
  <w:num w:numId="21" w16cid:durableId="1060595296">
    <w:abstractNumId w:val="21"/>
  </w:num>
  <w:num w:numId="22" w16cid:durableId="646469655">
    <w:abstractNumId w:val="16"/>
  </w:num>
  <w:num w:numId="23" w16cid:durableId="846678310">
    <w:abstractNumId w:val="46"/>
  </w:num>
  <w:num w:numId="24" w16cid:durableId="2124614118">
    <w:abstractNumId w:val="39"/>
  </w:num>
  <w:num w:numId="25" w16cid:durableId="1321537812">
    <w:abstractNumId w:val="36"/>
  </w:num>
  <w:num w:numId="26" w16cid:durableId="1096561579">
    <w:abstractNumId w:val="43"/>
  </w:num>
  <w:num w:numId="27" w16cid:durableId="1378311422">
    <w:abstractNumId w:val="28"/>
  </w:num>
  <w:num w:numId="28" w16cid:durableId="2100245698">
    <w:abstractNumId w:val="20"/>
  </w:num>
  <w:num w:numId="29" w16cid:durableId="276760639">
    <w:abstractNumId w:val="7"/>
  </w:num>
  <w:num w:numId="30" w16cid:durableId="1768890304">
    <w:abstractNumId w:val="33"/>
  </w:num>
  <w:num w:numId="31" w16cid:durableId="996765456">
    <w:abstractNumId w:val="4"/>
  </w:num>
  <w:num w:numId="32" w16cid:durableId="1676494791">
    <w:abstractNumId w:val="44"/>
  </w:num>
  <w:num w:numId="33" w16cid:durableId="118570593">
    <w:abstractNumId w:val="34"/>
  </w:num>
  <w:num w:numId="34" w16cid:durableId="944003039">
    <w:abstractNumId w:val="37"/>
  </w:num>
  <w:num w:numId="35" w16cid:durableId="1408116344">
    <w:abstractNumId w:val="48"/>
  </w:num>
  <w:num w:numId="36" w16cid:durableId="654995690">
    <w:abstractNumId w:val="3"/>
  </w:num>
  <w:num w:numId="37" w16cid:durableId="1854880662">
    <w:abstractNumId w:val="24"/>
  </w:num>
  <w:num w:numId="38" w16cid:durableId="1019626680">
    <w:abstractNumId w:val="51"/>
  </w:num>
  <w:num w:numId="39" w16cid:durableId="216749599">
    <w:abstractNumId w:val="22"/>
  </w:num>
  <w:num w:numId="40" w16cid:durableId="1391611785">
    <w:abstractNumId w:val="52"/>
  </w:num>
  <w:num w:numId="41" w16cid:durableId="2072925686">
    <w:abstractNumId w:val="12"/>
  </w:num>
  <w:num w:numId="42" w16cid:durableId="1253467609">
    <w:abstractNumId w:val="50"/>
  </w:num>
  <w:num w:numId="43" w16cid:durableId="501891683">
    <w:abstractNumId w:val="5"/>
  </w:num>
  <w:num w:numId="44" w16cid:durableId="1222250670">
    <w:abstractNumId w:val="10"/>
  </w:num>
  <w:num w:numId="45" w16cid:durableId="354427090">
    <w:abstractNumId w:val="40"/>
  </w:num>
  <w:num w:numId="46" w16cid:durableId="2115857058">
    <w:abstractNumId w:val="23"/>
  </w:num>
  <w:num w:numId="47" w16cid:durableId="70591385">
    <w:abstractNumId w:val="45"/>
  </w:num>
  <w:num w:numId="48" w16cid:durableId="811944259">
    <w:abstractNumId w:val="30"/>
  </w:num>
  <w:num w:numId="49" w16cid:durableId="1933932210">
    <w:abstractNumId w:val="38"/>
  </w:num>
  <w:num w:numId="50" w16cid:durableId="1251769169">
    <w:abstractNumId w:val="13"/>
  </w:num>
  <w:num w:numId="51" w16cid:durableId="16273217">
    <w:abstractNumId w:val="26"/>
  </w:num>
  <w:num w:numId="52" w16cid:durableId="583536905">
    <w:abstractNumId w:val="25"/>
  </w:num>
  <w:num w:numId="53" w16cid:durableId="1222600095">
    <w:abstractNumId w:val="32"/>
  </w:num>
  <w:num w:numId="54" w16cid:durableId="1783843034">
    <w:abstractNumId w:val="8"/>
  </w:num>
  <w:num w:numId="55" w16cid:durableId="1207257042">
    <w:abstractNumId w:val="2"/>
  </w:num>
  <w:num w:numId="56" w16cid:durableId="1056202160">
    <w:abstractNumId w:val="41"/>
  </w:num>
  <w:num w:numId="57" w16cid:durableId="898395124">
    <w:abstractNumId w:val="31"/>
  </w:num>
  <w:num w:numId="58" w16cid:durableId="495346629">
    <w:abstractNumId w:val="29"/>
  </w:num>
  <w:num w:numId="59" w16cid:durableId="1248996578">
    <w:abstractNumId w:val="14"/>
  </w:num>
  <w:num w:numId="60" w16cid:durableId="949094504">
    <w:abstractNumId w:val="27"/>
  </w:num>
  <w:num w:numId="61" w16cid:durableId="344131848">
    <w:abstractNumId w:val="15"/>
  </w:num>
  <w:num w:numId="62" w16cid:durableId="255753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720"/>
    <w:rsid w:val="00003851"/>
    <w:rsid w:val="00004429"/>
    <w:rsid w:val="0000576C"/>
    <w:rsid w:val="0001040F"/>
    <w:rsid w:val="00016599"/>
    <w:rsid w:val="000200A2"/>
    <w:rsid w:val="0002102A"/>
    <w:rsid w:val="000214FC"/>
    <w:rsid w:val="00023EF3"/>
    <w:rsid w:val="000316C9"/>
    <w:rsid w:val="00034CEF"/>
    <w:rsid w:val="00035BC7"/>
    <w:rsid w:val="00035D89"/>
    <w:rsid w:val="000368BF"/>
    <w:rsid w:val="00037347"/>
    <w:rsid w:val="00037B90"/>
    <w:rsid w:val="00037FBF"/>
    <w:rsid w:val="00042490"/>
    <w:rsid w:val="00047BEE"/>
    <w:rsid w:val="00053049"/>
    <w:rsid w:val="000531C5"/>
    <w:rsid w:val="00053F33"/>
    <w:rsid w:val="00055BA3"/>
    <w:rsid w:val="00060F23"/>
    <w:rsid w:val="00062A9E"/>
    <w:rsid w:val="00065C30"/>
    <w:rsid w:val="00070D30"/>
    <w:rsid w:val="000714EC"/>
    <w:rsid w:val="000715A5"/>
    <w:rsid w:val="000740CC"/>
    <w:rsid w:val="00076AE5"/>
    <w:rsid w:val="0008338C"/>
    <w:rsid w:val="00084BF7"/>
    <w:rsid w:val="0008715D"/>
    <w:rsid w:val="0009196A"/>
    <w:rsid w:val="000956B9"/>
    <w:rsid w:val="00095D58"/>
    <w:rsid w:val="00095EF3"/>
    <w:rsid w:val="000A126D"/>
    <w:rsid w:val="000A28F6"/>
    <w:rsid w:val="000B070B"/>
    <w:rsid w:val="000B1C1D"/>
    <w:rsid w:val="000B5ACF"/>
    <w:rsid w:val="000B611E"/>
    <w:rsid w:val="000B74C3"/>
    <w:rsid w:val="000C22A5"/>
    <w:rsid w:val="000D088D"/>
    <w:rsid w:val="000D14B8"/>
    <w:rsid w:val="000E43EB"/>
    <w:rsid w:val="000F2DDC"/>
    <w:rsid w:val="000F7049"/>
    <w:rsid w:val="000F782A"/>
    <w:rsid w:val="00100ECD"/>
    <w:rsid w:val="00112207"/>
    <w:rsid w:val="00112CFB"/>
    <w:rsid w:val="00113975"/>
    <w:rsid w:val="00113B53"/>
    <w:rsid w:val="00122AA7"/>
    <w:rsid w:val="001245DA"/>
    <w:rsid w:val="00126E93"/>
    <w:rsid w:val="00131405"/>
    <w:rsid w:val="00135563"/>
    <w:rsid w:val="001434F5"/>
    <w:rsid w:val="001473DA"/>
    <w:rsid w:val="00155047"/>
    <w:rsid w:val="001604F0"/>
    <w:rsid w:val="00160AE6"/>
    <w:rsid w:val="00161523"/>
    <w:rsid w:val="00162384"/>
    <w:rsid w:val="00163CD1"/>
    <w:rsid w:val="0016646E"/>
    <w:rsid w:val="0018157D"/>
    <w:rsid w:val="00182284"/>
    <w:rsid w:val="001824BF"/>
    <w:rsid w:val="001835DA"/>
    <w:rsid w:val="00184B00"/>
    <w:rsid w:val="00190E4E"/>
    <w:rsid w:val="00190FD1"/>
    <w:rsid w:val="00193E72"/>
    <w:rsid w:val="00194A05"/>
    <w:rsid w:val="001A17B8"/>
    <w:rsid w:val="001A42F9"/>
    <w:rsid w:val="001A6E09"/>
    <w:rsid w:val="001B3991"/>
    <w:rsid w:val="001B5964"/>
    <w:rsid w:val="001B63DD"/>
    <w:rsid w:val="001C382A"/>
    <w:rsid w:val="001C74CB"/>
    <w:rsid w:val="001D6F27"/>
    <w:rsid w:val="001E1678"/>
    <w:rsid w:val="001E5EF5"/>
    <w:rsid w:val="001E7817"/>
    <w:rsid w:val="001F12A2"/>
    <w:rsid w:val="001F2F53"/>
    <w:rsid w:val="001F3735"/>
    <w:rsid w:val="002019B3"/>
    <w:rsid w:val="002023D4"/>
    <w:rsid w:val="0020643A"/>
    <w:rsid w:val="00207831"/>
    <w:rsid w:val="00211C05"/>
    <w:rsid w:val="0021607C"/>
    <w:rsid w:val="002162F1"/>
    <w:rsid w:val="0022122A"/>
    <w:rsid w:val="00223274"/>
    <w:rsid w:val="002237B6"/>
    <w:rsid w:val="00227F86"/>
    <w:rsid w:val="00230F35"/>
    <w:rsid w:val="00232EB2"/>
    <w:rsid w:val="002335B1"/>
    <w:rsid w:val="00235639"/>
    <w:rsid w:val="002366CF"/>
    <w:rsid w:val="00240181"/>
    <w:rsid w:val="00242BBC"/>
    <w:rsid w:val="002433A5"/>
    <w:rsid w:val="00243D89"/>
    <w:rsid w:val="00251151"/>
    <w:rsid w:val="00255FC2"/>
    <w:rsid w:val="00257ED6"/>
    <w:rsid w:val="0026059E"/>
    <w:rsid w:val="00260664"/>
    <w:rsid w:val="002643A6"/>
    <w:rsid w:val="00267CA3"/>
    <w:rsid w:val="00272C12"/>
    <w:rsid w:val="00272DF7"/>
    <w:rsid w:val="002738E6"/>
    <w:rsid w:val="002740E4"/>
    <w:rsid w:val="00275A67"/>
    <w:rsid w:val="002805C6"/>
    <w:rsid w:val="002846D7"/>
    <w:rsid w:val="00285D5D"/>
    <w:rsid w:val="002868B1"/>
    <w:rsid w:val="00292C80"/>
    <w:rsid w:val="00295C48"/>
    <w:rsid w:val="00295F65"/>
    <w:rsid w:val="002A1AFA"/>
    <w:rsid w:val="002A6BB0"/>
    <w:rsid w:val="002B4B43"/>
    <w:rsid w:val="002C2BF5"/>
    <w:rsid w:val="002C482C"/>
    <w:rsid w:val="002C6458"/>
    <w:rsid w:val="002C7064"/>
    <w:rsid w:val="002D07B6"/>
    <w:rsid w:val="002D393C"/>
    <w:rsid w:val="002D3E28"/>
    <w:rsid w:val="002E068D"/>
    <w:rsid w:val="002E32BE"/>
    <w:rsid w:val="002E3B6A"/>
    <w:rsid w:val="002E78DB"/>
    <w:rsid w:val="002F0514"/>
    <w:rsid w:val="002F2C9B"/>
    <w:rsid w:val="002F400A"/>
    <w:rsid w:val="002F523A"/>
    <w:rsid w:val="002F548C"/>
    <w:rsid w:val="002F6333"/>
    <w:rsid w:val="00301DE7"/>
    <w:rsid w:val="00307677"/>
    <w:rsid w:val="0031096E"/>
    <w:rsid w:val="00314238"/>
    <w:rsid w:val="0031481C"/>
    <w:rsid w:val="00316B0F"/>
    <w:rsid w:val="00321CA2"/>
    <w:rsid w:val="00325B1D"/>
    <w:rsid w:val="00327035"/>
    <w:rsid w:val="0033529C"/>
    <w:rsid w:val="0034088D"/>
    <w:rsid w:val="00343C66"/>
    <w:rsid w:val="0035497E"/>
    <w:rsid w:val="003617F2"/>
    <w:rsid w:val="00363D3A"/>
    <w:rsid w:val="00371078"/>
    <w:rsid w:val="0037244A"/>
    <w:rsid w:val="00373C92"/>
    <w:rsid w:val="0037527C"/>
    <w:rsid w:val="003754C6"/>
    <w:rsid w:val="00376EDF"/>
    <w:rsid w:val="0038026D"/>
    <w:rsid w:val="00380F59"/>
    <w:rsid w:val="00381279"/>
    <w:rsid w:val="00382301"/>
    <w:rsid w:val="003849FA"/>
    <w:rsid w:val="00386277"/>
    <w:rsid w:val="00386B0E"/>
    <w:rsid w:val="00396505"/>
    <w:rsid w:val="003A09DD"/>
    <w:rsid w:val="003A0E20"/>
    <w:rsid w:val="003A1CDD"/>
    <w:rsid w:val="003A30C7"/>
    <w:rsid w:val="003A3976"/>
    <w:rsid w:val="003A4423"/>
    <w:rsid w:val="003B25FA"/>
    <w:rsid w:val="003B2BD8"/>
    <w:rsid w:val="003B4EC0"/>
    <w:rsid w:val="003C0564"/>
    <w:rsid w:val="003C0EFB"/>
    <w:rsid w:val="003C2CBA"/>
    <w:rsid w:val="003D2136"/>
    <w:rsid w:val="003D297A"/>
    <w:rsid w:val="003D5644"/>
    <w:rsid w:val="003E02A0"/>
    <w:rsid w:val="003E107E"/>
    <w:rsid w:val="003E3FFA"/>
    <w:rsid w:val="003E69D9"/>
    <w:rsid w:val="004030CC"/>
    <w:rsid w:val="004045A1"/>
    <w:rsid w:val="00404C19"/>
    <w:rsid w:val="004162C7"/>
    <w:rsid w:val="00416C93"/>
    <w:rsid w:val="00420F66"/>
    <w:rsid w:val="00421147"/>
    <w:rsid w:val="00423D39"/>
    <w:rsid w:val="004245F1"/>
    <w:rsid w:val="004252F0"/>
    <w:rsid w:val="00426946"/>
    <w:rsid w:val="004352CA"/>
    <w:rsid w:val="00440117"/>
    <w:rsid w:val="00444868"/>
    <w:rsid w:val="00444BD0"/>
    <w:rsid w:val="00444CE7"/>
    <w:rsid w:val="00445A93"/>
    <w:rsid w:val="004460BD"/>
    <w:rsid w:val="00447A8E"/>
    <w:rsid w:val="00451CBD"/>
    <w:rsid w:val="00454E58"/>
    <w:rsid w:val="00460404"/>
    <w:rsid w:val="0046056A"/>
    <w:rsid w:val="004612CD"/>
    <w:rsid w:val="00461A97"/>
    <w:rsid w:val="0046256F"/>
    <w:rsid w:val="00462658"/>
    <w:rsid w:val="00470FE7"/>
    <w:rsid w:val="00480C90"/>
    <w:rsid w:val="00482D2C"/>
    <w:rsid w:val="0048387F"/>
    <w:rsid w:val="004862F9"/>
    <w:rsid w:val="00492CED"/>
    <w:rsid w:val="00494B85"/>
    <w:rsid w:val="00495223"/>
    <w:rsid w:val="004A0700"/>
    <w:rsid w:val="004A0B83"/>
    <w:rsid w:val="004A0BC3"/>
    <w:rsid w:val="004A3760"/>
    <w:rsid w:val="004A3D51"/>
    <w:rsid w:val="004B5E44"/>
    <w:rsid w:val="004B7BAE"/>
    <w:rsid w:val="004C6728"/>
    <w:rsid w:val="004D1B79"/>
    <w:rsid w:val="004D2B43"/>
    <w:rsid w:val="004D3196"/>
    <w:rsid w:val="004D6175"/>
    <w:rsid w:val="004E0736"/>
    <w:rsid w:val="004E20DD"/>
    <w:rsid w:val="004E2438"/>
    <w:rsid w:val="004E3619"/>
    <w:rsid w:val="004F0037"/>
    <w:rsid w:val="004F3B2B"/>
    <w:rsid w:val="004F68E0"/>
    <w:rsid w:val="00504ECF"/>
    <w:rsid w:val="00511ABE"/>
    <w:rsid w:val="00512DAF"/>
    <w:rsid w:val="0051411E"/>
    <w:rsid w:val="00517EA8"/>
    <w:rsid w:val="00520322"/>
    <w:rsid w:val="005204AC"/>
    <w:rsid w:val="0052452D"/>
    <w:rsid w:val="005253DD"/>
    <w:rsid w:val="0052550A"/>
    <w:rsid w:val="00526D93"/>
    <w:rsid w:val="00530E65"/>
    <w:rsid w:val="00532B37"/>
    <w:rsid w:val="005348F5"/>
    <w:rsid w:val="00535444"/>
    <w:rsid w:val="005414D0"/>
    <w:rsid w:val="0054252B"/>
    <w:rsid w:val="00545226"/>
    <w:rsid w:val="0055238C"/>
    <w:rsid w:val="00557031"/>
    <w:rsid w:val="005612F9"/>
    <w:rsid w:val="00576B6B"/>
    <w:rsid w:val="00582D8B"/>
    <w:rsid w:val="00592B8A"/>
    <w:rsid w:val="00593502"/>
    <w:rsid w:val="00595096"/>
    <w:rsid w:val="005A5A4A"/>
    <w:rsid w:val="005B1170"/>
    <w:rsid w:val="005B38F4"/>
    <w:rsid w:val="005B5282"/>
    <w:rsid w:val="005C17A1"/>
    <w:rsid w:val="005C2647"/>
    <w:rsid w:val="005C468E"/>
    <w:rsid w:val="005C4799"/>
    <w:rsid w:val="005D0F4E"/>
    <w:rsid w:val="005D3FEF"/>
    <w:rsid w:val="005D480E"/>
    <w:rsid w:val="005E09B4"/>
    <w:rsid w:val="005E2906"/>
    <w:rsid w:val="005F0380"/>
    <w:rsid w:val="005F3FCF"/>
    <w:rsid w:val="00600CC9"/>
    <w:rsid w:val="006020F8"/>
    <w:rsid w:val="00604D21"/>
    <w:rsid w:val="00607283"/>
    <w:rsid w:val="0061082B"/>
    <w:rsid w:val="00610C7C"/>
    <w:rsid w:val="00611DBB"/>
    <w:rsid w:val="00614CDA"/>
    <w:rsid w:val="00616833"/>
    <w:rsid w:val="00620796"/>
    <w:rsid w:val="006241B7"/>
    <w:rsid w:val="00630BA5"/>
    <w:rsid w:val="00635562"/>
    <w:rsid w:val="00640A14"/>
    <w:rsid w:val="006426BC"/>
    <w:rsid w:val="006444B1"/>
    <w:rsid w:val="00646C37"/>
    <w:rsid w:val="00647308"/>
    <w:rsid w:val="00650F0B"/>
    <w:rsid w:val="0065366D"/>
    <w:rsid w:val="006613FD"/>
    <w:rsid w:val="00663E8C"/>
    <w:rsid w:val="006643EF"/>
    <w:rsid w:val="006677F9"/>
    <w:rsid w:val="006706E4"/>
    <w:rsid w:val="00673727"/>
    <w:rsid w:val="006767B4"/>
    <w:rsid w:val="00677FC9"/>
    <w:rsid w:val="00680705"/>
    <w:rsid w:val="006827EA"/>
    <w:rsid w:val="00685A74"/>
    <w:rsid w:val="0068774C"/>
    <w:rsid w:val="006911B6"/>
    <w:rsid w:val="00693740"/>
    <w:rsid w:val="0069413E"/>
    <w:rsid w:val="006A2A4D"/>
    <w:rsid w:val="006A34E1"/>
    <w:rsid w:val="006A70EA"/>
    <w:rsid w:val="006B599C"/>
    <w:rsid w:val="006C2D50"/>
    <w:rsid w:val="006C5597"/>
    <w:rsid w:val="006C5692"/>
    <w:rsid w:val="006C5EE6"/>
    <w:rsid w:val="006D0484"/>
    <w:rsid w:val="006D45CE"/>
    <w:rsid w:val="006D593F"/>
    <w:rsid w:val="006D5EAB"/>
    <w:rsid w:val="006D7121"/>
    <w:rsid w:val="006E1B9C"/>
    <w:rsid w:val="006E1D22"/>
    <w:rsid w:val="006E4732"/>
    <w:rsid w:val="006E6809"/>
    <w:rsid w:val="006F6C76"/>
    <w:rsid w:val="006F6D57"/>
    <w:rsid w:val="007005F7"/>
    <w:rsid w:val="00710D1C"/>
    <w:rsid w:val="007130C6"/>
    <w:rsid w:val="00715606"/>
    <w:rsid w:val="00715B3B"/>
    <w:rsid w:val="00716286"/>
    <w:rsid w:val="00717035"/>
    <w:rsid w:val="00720294"/>
    <w:rsid w:val="00720D3A"/>
    <w:rsid w:val="00732CA4"/>
    <w:rsid w:val="007362A3"/>
    <w:rsid w:val="00736687"/>
    <w:rsid w:val="007374E2"/>
    <w:rsid w:val="007426A0"/>
    <w:rsid w:val="00743400"/>
    <w:rsid w:val="0074686A"/>
    <w:rsid w:val="00746CAE"/>
    <w:rsid w:val="007520D2"/>
    <w:rsid w:val="00753593"/>
    <w:rsid w:val="00754695"/>
    <w:rsid w:val="00756A31"/>
    <w:rsid w:val="007603CA"/>
    <w:rsid w:val="00762924"/>
    <w:rsid w:val="007659BD"/>
    <w:rsid w:val="00765E09"/>
    <w:rsid w:val="00767448"/>
    <w:rsid w:val="0077136C"/>
    <w:rsid w:val="00772F25"/>
    <w:rsid w:val="00773F90"/>
    <w:rsid w:val="00775670"/>
    <w:rsid w:val="007811F3"/>
    <w:rsid w:val="007831EA"/>
    <w:rsid w:val="00786BDA"/>
    <w:rsid w:val="007906CF"/>
    <w:rsid w:val="00791194"/>
    <w:rsid w:val="007915D4"/>
    <w:rsid w:val="007930BA"/>
    <w:rsid w:val="007943E3"/>
    <w:rsid w:val="00794EDE"/>
    <w:rsid w:val="007A04D9"/>
    <w:rsid w:val="007A1B45"/>
    <w:rsid w:val="007A2462"/>
    <w:rsid w:val="007A2D90"/>
    <w:rsid w:val="007A4B43"/>
    <w:rsid w:val="007A65A3"/>
    <w:rsid w:val="007A7536"/>
    <w:rsid w:val="007B5FE2"/>
    <w:rsid w:val="007C2D51"/>
    <w:rsid w:val="007C4594"/>
    <w:rsid w:val="007D2230"/>
    <w:rsid w:val="007D3758"/>
    <w:rsid w:val="007F1074"/>
    <w:rsid w:val="007F3524"/>
    <w:rsid w:val="007F358A"/>
    <w:rsid w:val="007F51A6"/>
    <w:rsid w:val="007F68D3"/>
    <w:rsid w:val="008148E5"/>
    <w:rsid w:val="00826A1F"/>
    <w:rsid w:val="008304F5"/>
    <w:rsid w:val="008314B5"/>
    <w:rsid w:val="00832228"/>
    <w:rsid w:val="00832C97"/>
    <w:rsid w:val="008346E6"/>
    <w:rsid w:val="00840B1D"/>
    <w:rsid w:val="0084115A"/>
    <w:rsid w:val="008511E4"/>
    <w:rsid w:val="00854CC6"/>
    <w:rsid w:val="00855343"/>
    <w:rsid w:val="008614C4"/>
    <w:rsid w:val="008625FB"/>
    <w:rsid w:val="008640FF"/>
    <w:rsid w:val="00864B77"/>
    <w:rsid w:val="00866A1C"/>
    <w:rsid w:val="00870F2F"/>
    <w:rsid w:val="00872CBF"/>
    <w:rsid w:val="008760B6"/>
    <w:rsid w:val="00876489"/>
    <w:rsid w:val="00880945"/>
    <w:rsid w:val="00880BBF"/>
    <w:rsid w:val="00885219"/>
    <w:rsid w:val="008907C0"/>
    <w:rsid w:val="00891ED9"/>
    <w:rsid w:val="00892242"/>
    <w:rsid w:val="00892866"/>
    <w:rsid w:val="00893956"/>
    <w:rsid w:val="008963FC"/>
    <w:rsid w:val="008A0804"/>
    <w:rsid w:val="008A6DE6"/>
    <w:rsid w:val="008B33B0"/>
    <w:rsid w:val="008B592C"/>
    <w:rsid w:val="008B6D99"/>
    <w:rsid w:val="008C48D7"/>
    <w:rsid w:val="008C56C4"/>
    <w:rsid w:val="008C7BC0"/>
    <w:rsid w:val="008D00E6"/>
    <w:rsid w:val="008D17EF"/>
    <w:rsid w:val="008D29DD"/>
    <w:rsid w:val="008D453A"/>
    <w:rsid w:val="008D7816"/>
    <w:rsid w:val="008E62BF"/>
    <w:rsid w:val="008E7DF8"/>
    <w:rsid w:val="008F0DDC"/>
    <w:rsid w:val="008F1A9D"/>
    <w:rsid w:val="008F3F8D"/>
    <w:rsid w:val="009046B5"/>
    <w:rsid w:val="009054A9"/>
    <w:rsid w:val="009106B3"/>
    <w:rsid w:val="0092078A"/>
    <w:rsid w:val="0093258F"/>
    <w:rsid w:val="00933128"/>
    <w:rsid w:val="00940C9A"/>
    <w:rsid w:val="009411E0"/>
    <w:rsid w:val="0094218E"/>
    <w:rsid w:val="00947581"/>
    <w:rsid w:val="0095084D"/>
    <w:rsid w:val="00951AE2"/>
    <w:rsid w:val="00954EB2"/>
    <w:rsid w:val="00955E0A"/>
    <w:rsid w:val="0096123B"/>
    <w:rsid w:val="00967DBD"/>
    <w:rsid w:val="00972CC4"/>
    <w:rsid w:val="00973BB2"/>
    <w:rsid w:val="00981BC9"/>
    <w:rsid w:val="009820F3"/>
    <w:rsid w:val="0099065C"/>
    <w:rsid w:val="009974E6"/>
    <w:rsid w:val="009A36DA"/>
    <w:rsid w:val="009A54BB"/>
    <w:rsid w:val="009B7DC4"/>
    <w:rsid w:val="009C2AF0"/>
    <w:rsid w:val="009C46FF"/>
    <w:rsid w:val="009C4AB7"/>
    <w:rsid w:val="009C4BE7"/>
    <w:rsid w:val="009D31BD"/>
    <w:rsid w:val="009D3931"/>
    <w:rsid w:val="009D69E6"/>
    <w:rsid w:val="009D6B75"/>
    <w:rsid w:val="009D6BEA"/>
    <w:rsid w:val="009E51E7"/>
    <w:rsid w:val="009E707E"/>
    <w:rsid w:val="009E73BC"/>
    <w:rsid w:val="009F013B"/>
    <w:rsid w:val="009F2149"/>
    <w:rsid w:val="009F407D"/>
    <w:rsid w:val="009F47E9"/>
    <w:rsid w:val="00A0362C"/>
    <w:rsid w:val="00A03ACC"/>
    <w:rsid w:val="00A108DF"/>
    <w:rsid w:val="00A12532"/>
    <w:rsid w:val="00A14B63"/>
    <w:rsid w:val="00A24C4E"/>
    <w:rsid w:val="00A2739B"/>
    <w:rsid w:val="00A32A19"/>
    <w:rsid w:val="00A32E27"/>
    <w:rsid w:val="00A34E75"/>
    <w:rsid w:val="00A36083"/>
    <w:rsid w:val="00A36340"/>
    <w:rsid w:val="00A40DFA"/>
    <w:rsid w:val="00A464A5"/>
    <w:rsid w:val="00A47C9F"/>
    <w:rsid w:val="00A5089E"/>
    <w:rsid w:val="00A51A61"/>
    <w:rsid w:val="00A528C1"/>
    <w:rsid w:val="00A5322A"/>
    <w:rsid w:val="00A54FC8"/>
    <w:rsid w:val="00A5629A"/>
    <w:rsid w:val="00A66BCC"/>
    <w:rsid w:val="00A671C1"/>
    <w:rsid w:val="00A70ACA"/>
    <w:rsid w:val="00A7341C"/>
    <w:rsid w:val="00A73A3E"/>
    <w:rsid w:val="00A7407D"/>
    <w:rsid w:val="00A8194A"/>
    <w:rsid w:val="00A85089"/>
    <w:rsid w:val="00A86CB8"/>
    <w:rsid w:val="00A870B4"/>
    <w:rsid w:val="00A916FD"/>
    <w:rsid w:val="00A95A32"/>
    <w:rsid w:val="00AA1CA0"/>
    <w:rsid w:val="00AA2E85"/>
    <w:rsid w:val="00AA47B2"/>
    <w:rsid w:val="00AB167E"/>
    <w:rsid w:val="00AB20FA"/>
    <w:rsid w:val="00AB43D6"/>
    <w:rsid w:val="00AB57F4"/>
    <w:rsid w:val="00AB621F"/>
    <w:rsid w:val="00AC024F"/>
    <w:rsid w:val="00AC0FF3"/>
    <w:rsid w:val="00AC2307"/>
    <w:rsid w:val="00AC574A"/>
    <w:rsid w:val="00AD020C"/>
    <w:rsid w:val="00AD321B"/>
    <w:rsid w:val="00AD49AC"/>
    <w:rsid w:val="00AD52CF"/>
    <w:rsid w:val="00AD53D7"/>
    <w:rsid w:val="00AE186D"/>
    <w:rsid w:val="00AE1B75"/>
    <w:rsid w:val="00AE2298"/>
    <w:rsid w:val="00AF4FBF"/>
    <w:rsid w:val="00B02A06"/>
    <w:rsid w:val="00B032C0"/>
    <w:rsid w:val="00B0334D"/>
    <w:rsid w:val="00B037D6"/>
    <w:rsid w:val="00B05138"/>
    <w:rsid w:val="00B0541D"/>
    <w:rsid w:val="00B06C99"/>
    <w:rsid w:val="00B06D7E"/>
    <w:rsid w:val="00B12FF9"/>
    <w:rsid w:val="00B13CFC"/>
    <w:rsid w:val="00B16806"/>
    <w:rsid w:val="00B1777D"/>
    <w:rsid w:val="00B17B71"/>
    <w:rsid w:val="00B17E7F"/>
    <w:rsid w:val="00B20678"/>
    <w:rsid w:val="00B22480"/>
    <w:rsid w:val="00B22BFF"/>
    <w:rsid w:val="00B23CB0"/>
    <w:rsid w:val="00B23E73"/>
    <w:rsid w:val="00B24537"/>
    <w:rsid w:val="00B2615F"/>
    <w:rsid w:val="00B32C5D"/>
    <w:rsid w:val="00B405AD"/>
    <w:rsid w:val="00B40626"/>
    <w:rsid w:val="00B4150B"/>
    <w:rsid w:val="00B4449B"/>
    <w:rsid w:val="00B52B66"/>
    <w:rsid w:val="00B545DA"/>
    <w:rsid w:val="00B6199B"/>
    <w:rsid w:val="00B73FDE"/>
    <w:rsid w:val="00B85492"/>
    <w:rsid w:val="00B85713"/>
    <w:rsid w:val="00B875C9"/>
    <w:rsid w:val="00B87C8C"/>
    <w:rsid w:val="00B91D16"/>
    <w:rsid w:val="00B91FB7"/>
    <w:rsid w:val="00B9604E"/>
    <w:rsid w:val="00B96114"/>
    <w:rsid w:val="00B9715D"/>
    <w:rsid w:val="00BA0049"/>
    <w:rsid w:val="00BB11B1"/>
    <w:rsid w:val="00BB1235"/>
    <w:rsid w:val="00BB12BF"/>
    <w:rsid w:val="00BB2096"/>
    <w:rsid w:val="00BB3B8B"/>
    <w:rsid w:val="00BB7981"/>
    <w:rsid w:val="00BC4F71"/>
    <w:rsid w:val="00BC77E3"/>
    <w:rsid w:val="00BD4B38"/>
    <w:rsid w:val="00BD6D62"/>
    <w:rsid w:val="00BE30D4"/>
    <w:rsid w:val="00BE39D4"/>
    <w:rsid w:val="00BE63FA"/>
    <w:rsid w:val="00BF1DBC"/>
    <w:rsid w:val="00BF4670"/>
    <w:rsid w:val="00BF5BED"/>
    <w:rsid w:val="00C03555"/>
    <w:rsid w:val="00C056DA"/>
    <w:rsid w:val="00C05BA6"/>
    <w:rsid w:val="00C05F05"/>
    <w:rsid w:val="00C06CAA"/>
    <w:rsid w:val="00C15C6D"/>
    <w:rsid w:val="00C16875"/>
    <w:rsid w:val="00C17CB7"/>
    <w:rsid w:val="00C20AA3"/>
    <w:rsid w:val="00C22117"/>
    <w:rsid w:val="00C23277"/>
    <w:rsid w:val="00C24249"/>
    <w:rsid w:val="00C27B8E"/>
    <w:rsid w:val="00C27F7C"/>
    <w:rsid w:val="00C314A8"/>
    <w:rsid w:val="00C31A99"/>
    <w:rsid w:val="00C326BF"/>
    <w:rsid w:val="00C32E13"/>
    <w:rsid w:val="00C3325B"/>
    <w:rsid w:val="00C36460"/>
    <w:rsid w:val="00C3717F"/>
    <w:rsid w:val="00C40166"/>
    <w:rsid w:val="00C41CCF"/>
    <w:rsid w:val="00C511CE"/>
    <w:rsid w:val="00C55D51"/>
    <w:rsid w:val="00C569F5"/>
    <w:rsid w:val="00C57DC2"/>
    <w:rsid w:val="00C64E6A"/>
    <w:rsid w:val="00C65C15"/>
    <w:rsid w:val="00C71258"/>
    <w:rsid w:val="00C71B42"/>
    <w:rsid w:val="00C730A9"/>
    <w:rsid w:val="00C764B1"/>
    <w:rsid w:val="00C77205"/>
    <w:rsid w:val="00C84008"/>
    <w:rsid w:val="00C858EF"/>
    <w:rsid w:val="00C87FBB"/>
    <w:rsid w:val="00CA0838"/>
    <w:rsid w:val="00CA7062"/>
    <w:rsid w:val="00CB0A63"/>
    <w:rsid w:val="00CB14FC"/>
    <w:rsid w:val="00CC4AA7"/>
    <w:rsid w:val="00CC695B"/>
    <w:rsid w:val="00CD5548"/>
    <w:rsid w:val="00CE2BA1"/>
    <w:rsid w:val="00CE3D92"/>
    <w:rsid w:val="00CE7B2B"/>
    <w:rsid w:val="00CF0506"/>
    <w:rsid w:val="00D001C2"/>
    <w:rsid w:val="00D0035A"/>
    <w:rsid w:val="00D023E9"/>
    <w:rsid w:val="00D0315D"/>
    <w:rsid w:val="00D033E3"/>
    <w:rsid w:val="00D03523"/>
    <w:rsid w:val="00D110E4"/>
    <w:rsid w:val="00D15379"/>
    <w:rsid w:val="00D15AEB"/>
    <w:rsid w:val="00D276CE"/>
    <w:rsid w:val="00D30589"/>
    <w:rsid w:val="00D30FA6"/>
    <w:rsid w:val="00D34457"/>
    <w:rsid w:val="00D34A63"/>
    <w:rsid w:val="00D34CE8"/>
    <w:rsid w:val="00D3563F"/>
    <w:rsid w:val="00D359CC"/>
    <w:rsid w:val="00D35CA5"/>
    <w:rsid w:val="00D46B3B"/>
    <w:rsid w:val="00D5444F"/>
    <w:rsid w:val="00D54763"/>
    <w:rsid w:val="00D554B6"/>
    <w:rsid w:val="00D55D08"/>
    <w:rsid w:val="00D57861"/>
    <w:rsid w:val="00D61057"/>
    <w:rsid w:val="00D611E9"/>
    <w:rsid w:val="00D62715"/>
    <w:rsid w:val="00D6366D"/>
    <w:rsid w:val="00D63D64"/>
    <w:rsid w:val="00D7338C"/>
    <w:rsid w:val="00D77FE8"/>
    <w:rsid w:val="00D84D48"/>
    <w:rsid w:val="00D854AC"/>
    <w:rsid w:val="00D86D23"/>
    <w:rsid w:val="00D87D88"/>
    <w:rsid w:val="00D908A7"/>
    <w:rsid w:val="00D91AAA"/>
    <w:rsid w:val="00D9475C"/>
    <w:rsid w:val="00D96E24"/>
    <w:rsid w:val="00D97CB8"/>
    <w:rsid w:val="00DA3A73"/>
    <w:rsid w:val="00DA4E45"/>
    <w:rsid w:val="00DA64FC"/>
    <w:rsid w:val="00DA6E5B"/>
    <w:rsid w:val="00DC6339"/>
    <w:rsid w:val="00DD003D"/>
    <w:rsid w:val="00DD2193"/>
    <w:rsid w:val="00DD33EE"/>
    <w:rsid w:val="00DD3FAB"/>
    <w:rsid w:val="00DE424F"/>
    <w:rsid w:val="00DE4E1A"/>
    <w:rsid w:val="00DE5257"/>
    <w:rsid w:val="00DE53B2"/>
    <w:rsid w:val="00DE7ECE"/>
    <w:rsid w:val="00DF2A68"/>
    <w:rsid w:val="00DF3182"/>
    <w:rsid w:val="00DF4A7F"/>
    <w:rsid w:val="00DF6B10"/>
    <w:rsid w:val="00E02A02"/>
    <w:rsid w:val="00E03049"/>
    <w:rsid w:val="00E06534"/>
    <w:rsid w:val="00E06577"/>
    <w:rsid w:val="00E10719"/>
    <w:rsid w:val="00E13036"/>
    <w:rsid w:val="00E13DFE"/>
    <w:rsid w:val="00E15618"/>
    <w:rsid w:val="00E20E9C"/>
    <w:rsid w:val="00E20F31"/>
    <w:rsid w:val="00E21162"/>
    <w:rsid w:val="00E34309"/>
    <w:rsid w:val="00E34BD5"/>
    <w:rsid w:val="00E3778B"/>
    <w:rsid w:val="00E4457B"/>
    <w:rsid w:val="00E454C8"/>
    <w:rsid w:val="00E473F2"/>
    <w:rsid w:val="00E47929"/>
    <w:rsid w:val="00E51F51"/>
    <w:rsid w:val="00E53723"/>
    <w:rsid w:val="00E55D2C"/>
    <w:rsid w:val="00E57DD2"/>
    <w:rsid w:val="00E62B52"/>
    <w:rsid w:val="00E66220"/>
    <w:rsid w:val="00E66D07"/>
    <w:rsid w:val="00E72AE5"/>
    <w:rsid w:val="00E73C38"/>
    <w:rsid w:val="00E81072"/>
    <w:rsid w:val="00E82690"/>
    <w:rsid w:val="00E83738"/>
    <w:rsid w:val="00E90B70"/>
    <w:rsid w:val="00E9762F"/>
    <w:rsid w:val="00EA07EA"/>
    <w:rsid w:val="00EB023B"/>
    <w:rsid w:val="00EB04F5"/>
    <w:rsid w:val="00EB28D4"/>
    <w:rsid w:val="00EB5571"/>
    <w:rsid w:val="00EB5776"/>
    <w:rsid w:val="00EB5D89"/>
    <w:rsid w:val="00EB6B02"/>
    <w:rsid w:val="00EC288C"/>
    <w:rsid w:val="00EC2B8E"/>
    <w:rsid w:val="00EC2D8A"/>
    <w:rsid w:val="00EC36E5"/>
    <w:rsid w:val="00EC5680"/>
    <w:rsid w:val="00EC56BC"/>
    <w:rsid w:val="00EC5CD2"/>
    <w:rsid w:val="00ED18EC"/>
    <w:rsid w:val="00ED2C92"/>
    <w:rsid w:val="00ED735A"/>
    <w:rsid w:val="00ED795C"/>
    <w:rsid w:val="00EF4E20"/>
    <w:rsid w:val="00EF5969"/>
    <w:rsid w:val="00EF65D8"/>
    <w:rsid w:val="00F003FD"/>
    <w:rsid w:val="00F019AD"/>
    <w:rsid w:val="00F02A78"/>
    <w:rsid w:val="00F05035"/>
    <w:rsid w:val="00F07468"/>
    <w:rsid w:val="00F107D9"/>
    <w:rsid w:val="00F11181"/>
    <w:rsid w:val="00F11B17"/>
    <w:rsid w:val="00F12252"/>
    <w:rsid w:val="00F13763"/>
    <w:rsid w:val="00F1440B"/>
    <w:rsid w:val="00F16A39"/>
    <w:rsid w:val="00F16B9B"/>
    <w:rsid w:val="00F21145"/>
    <w:rsid w:val="00F2555F"/>
    <w:rsid w:val="00F25D30"/>
    <w:rsid w:val="00F31350"/>
    <w:rsid w:val="00F31615"/>
    <w:rsid w:val="00F3237D"/>
    <w:rsid w:val="00F33672"/>
    <w:rsid w:val="00F3443D"/>
    <w:rsid w:val="00F3601B"/>
    <w:rsid w:val="00F364FD"/>
    <w:rsid w:val="00F437A0"/>
    <w:rsid w:val="00F44423"/>
    <w:rsid w:val="00F46FC7"/>
    <w:rsid w:val="00F577C9"/>
    <w:rsid w:val="00F60F8F"/>
    <w:rsid w:val="00F634EB"/>
    <w:rsid w:val="00F64AC3"/>
    <w:rsid w:val="00F655B7"/>
    <w:rsid w:val="00F6647C"/>
    <w:rsid w:val="00F70A05"/>
    <w:rsid w:val="00F71F0A"/>
    <w:rsid w:val="00F746AF"/>
    <w:rsid w:val="00F74C86"/>
    <w:rsid w:val="00F77F20"/>
    <w:rsid w:val="00F801C5"/>
    <w:rsid w:val="00F83316"/>
    <w:rsid w:val="00F87484"/>
    <w:rsid w:val="00F90496"/>
    <w:rsid w:val="00F90720"/>
    <w:rsid w:val="00F90B47"/>
    <w:rsid w:val="00F91B86"/>
    <w:rsid w:val="00F9435C"/>
    <w:rsid w:val="00FA058D"/>
    <w:rsid w:val="00FA1A72"/>
    <w:rsid w:val="00FA595E"/>
    <w:rsid w:val="00FA60C2"/>
    <w:rsid w:val="00FA75F0"/>
    <w:rsid w:val="00FA7DD7"/>
    <w:rsid w:val="00FB01A3"/>
    <w:rsid w:val="00FB01E4"/>
    <w:rsid w:val="00FB126A"/>
    <w:rsid w:val="00FB16F0"/>
    <w:rsid w:val="00FB1862"/>
    <w:rsid w:val="00FB7021"/>
    <w:rsid w:val="00FC1262"/>
    <w:rsid w:val="00FC28B6"/>
    <w:rsid w:val="00FC3081"/>
    <w:rsid w:val="00FC57DF"/>
    <w:rsid w:val="00FD031B"/>
    <w:rsid w:val="00FD28E3"/>
    <w:rsid w:val="00FD3C6A"/>
    <w:rsid w:val="00FD4D10"/>
    <w:rsid w:val="00FD5998"/>
    <w:rsid w:val="00FD6ECD"/>
    <w:rsid w:val="00FE76BB"/>
    <w:rsid w:val="00FF31FC"/>
    <w:rsid w:val="00FF59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32A4"/>
  <w15:docId w15:val="{7BF0CCF1-C4E3-40CE-A000-FDB8D64C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720"/>
  </w:style>
  <w:style w:type="paragraph" w:styleId="Ttulo1">
    <w:name w:val="heading 1"/>
    <w:basedOn w:val="Normal"/>
    <w:next w:val="Normal"/>
    <w:link w:val="Ttulo1Char"/>
    <w:uiPriority w:val="9"/>
    <w:qFormat/>
    <w:rsid w:val="008C48D7"/>
    <w:pPr>
      <w:keepNext/>
      <w:keepLines/>
      <w:pageBreakBefore/>
      <w:numPr>
        <w:numId w:val="10"/>
      </w:numPr>
      <w:pBdr>
        <w:top w:val="double" w:sz="12" w:space="1" w:color="595959" w:themeColor="text1" w:themeTint="A6"/>
        <w:bottom w:val="double" w:sz="12" w:space="1" w:color="595959" w:themeColor="text1" w:themeTint="A6"/>
      </w:pBdr>
      <w:spacing w:before="360"/>
      <w:outlineLvl w:val="0"/>
    </w:pPr>
    <w:rPr>
      <w:rFonts w:asciiTheme="majorHAnsi" w:eastAsiaTheme="majorEastAsia" w:hAnsiTheme="majorHAnsi" w:cstheme="majorBidi"/>
      <w:b/>
      <w:bCs/>
      <w:smallCaps/>
      <w:color w:val="000000" w:themeColor="text1"/>
      <w:sz w:val="44"/>
      <w:szCs w:val="36"/>
    </w:rPr>
  </w:style>
  <w:style w:type="paragraph" w:styleId="Ttulo2">
    <w:name w:val="heading 2"/>
    <w:basedOn w:val="Normal"/>
    <w:next w:val="Normal"/>
    <w:link w:val="Ttulo2Char"/>
    <w:uiPriority w:val="9"/>
    <w:unhideWhenUsed/>
    <w:qFormat/>
    <w:rsid w:val="00C27B8E"/>
    <w:pPr>
      <w:keepNext/>
      <w:keepLines/>
      <w:numPr>
        <w:ilvl w:val="1"/>
        <w:numId w:val="10"/>
      </w:numPr>
      <w:pBdr>
        <w:bottom w:val="single" w:sz="8" w:space="1" w:color="auto"/>
      </w:pBdr>
      <w:spacing w:before="360" w:after="0"/>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har"/>
    <w:uiPriority w:val="9"/>
    <w:unhideWhenUsed/>
    <w:qFormat/>
    <w:rsid w:val="00DF2A68"/>
    <w:pPr>
      <w:keepNext/>
      <w:keepLines/>
      <w:numPr>
        <w:ilvl w:val="2"/>
        <w:numId w:val="10"/>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har"/>
    <w:uiPriority w:val="9"/>
    <w:unhideWhenUsed/>
    <w:qFormat/>
    <w:rsid w:val="00F90720"/>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unhideWhenUsed/>
    <w:qFormat/>
    <w:rsid w:val="00F90720"/>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Anexo1"/>
    <w:next w:val="Normal"/>
    <w:link w:val="Ttulo6Char"/>
    <w:uiPriority w:val="9"/>
    <w:unhideWhenUsed/>
    <w:qFormat/>
    <w:rsid w:val="00251151"/>
    <w:pPr>
      <w:outlineLvl w:val="5"/>
    </w:pPr>
  </w:style>
  <w:style w:type="paragraph" w:styleId="Ttulo7">
    <w:name w:val="heading 7"/>
    <w:basedOn w:val="Anexo2"/>
    <w:next w:val="Normal"/>
    <w:link w:val="Ttulo7Char"/>
    <w:uiPriority w:val="9"/>
    <w:unhideWhenUsed/>
    <w:qFormat/>
    <w:rsid w:val="00251151"/>
    <w:pPr>
      <w:outlineLvl w:val="6"/>
    </w:pPr>
  </w:style>
  <w:style w:type="paragraph" w:styleId="Ttulo8">
    <w:name w:val="heading 8"/>
    <w:basedOn w:val="Anexo3"/>
    <w:next w:val="Normal"/>
    <w:link w:val="Ttulo8Char"/>
    <w:uiPriority w:val="9"/>
    <w:unhideWhenUsed/>
    <w:qFormat/>
    <w:rsid w:val="00251151"/>
    <w:pPr>
      <w:outlineLvl w:val="7"/>
    </w:pPr>
  </w:style>
  <w:style w:type="paragraph" w:styleId="Ttulo9">
    <w:name w:val="heading 9"/>
    <w:basedOn w:val="Normal"/>
    <w:next w:val="Normal"/>
    <w:link w:val="Ttulo9Char"/>
    <w:uiPriority w:val="9"/>
    <w:semiHidden/>
    <w:unhideWhenUsed/>
    <w:qFormat/>
    <w:rsid w:val="00F9072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C48D7"/>
    <w:rPr>
      <w:rFonts w:asciiTheme="majorHAnsi" w:eastAsiaTheme="majorEastAsia" w:hAnsiTheme="majorHAnsi" w:cstheme="majorBidi"/>
      <w:b/>
      <w:bCs/>
      <w:smallCaps/>
      <w:color w:val="000000" w:themeColor="text1"/>
      <w:sz w:val="44"/>
      <w:szCs w:val="36"/>
    </w:rPr>
  </w:style>
  <w:style w:type="character" w:customStyle="1" w:styleId="Ttulo2Char">
    <w:name w:val="Título 2 Char"/>
    <w:basedOn w:val="Fontepargpadro"/>
    <w:link w:val="Ttulo2"/>
    <w:uiPriority w:val="9"/>
    <w:rsid w:val="00C27B8E"/>
    <w:rPr>
      <w:rFonts w:asciiTheme="majorHAnsi" w:eastAsiaTheme="majorEastAsia" w:hAnsiTheme="majorHAnsi" w:cstheme="majorBidi"/>
      <w:b/>
      <w:bCs/>
      <w:smallCaps/>
      <w:color w:val="000000" w:themeColor="text1"/>
      <w:sz w:val="32"/>
      <w:szCs w:val="28"/>
    </w:rPr>
  </w:style>
  <w:style w:type="character" w:customStyle="1" w:styleId="Ttulo3Char">
    <w:name w:val="Título 3 Char"/>
    <w:basedOn w:val="Fontepargpadro"/>
    <w:link w:val="Ttulo3"/>
    <w:uiPriority w:val="9"/>
    <w:rsid w:val="00DF2A68"/>
    <w:rPr>
      <w:rFonts w:asciiTheme="majorHAnsi" w:eastAsiaTheme="majorEastAsia" w:hAnsiTheme="majorHAnsi" w:cstheme="majorBidi"/>
      <w:b/>
      <w:bCs/>
      <w:color w:val="000000" w:themeColor="text1"/>
      <w:sz w:val="28"/>
    </w:rPr>
  </w:style>
  <w:style w:type="character" w:customStyle="1" w:styleId="Ttulo4Char">
    <w:name w:val="Título 4 Char"/>
    <w:basedOn w:val="Fontepargpadro"/>
    <w:link w:val="Ttulo4"/>
    <w:uiPriority w:val="9"/>
    <w:rsid w:val="00F90720"/>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rsid w:val="00F90720"/>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rsid w:val="00251151"/>
    <w:rPr>
      <w:rFonts w:asciiTheme="majorHAnsi" w:eastAsiaTheme="majorEastAsia" w:hAnsiTheme="majorHAnsi" w:cstheme="majorBidi"/>
      <w:b/>
      <w:bCs/>
      <w:smallCaps/>
      <w:color w:val="000000" w:themeColor="text1"/>
      <w:sz w:val="44"/>
      <w:szCs w:val="36"/>
    </w:rPr>
  </w:style>
  <w:style w:type="character" w:customStyle="1" w:styleId="Ttulo7Char">
    <w:name w:val="Título 7 Char"/>
    <w:basedOn w:val="Fontepargpadro"/>
    <w:link w:val="Ttulo7"/>
    <w:uiPriority w:val="9"/>
    <w:rsid w:val="00251151"/>
    <w:rPr>
      <w:rFonts w:asciiTheme="majorHAnsi" w:eastAsiaTheme="majorEastAsia" w:hAnsiTheme="majorHAnsi" w:cstheme="majorBidi"/>
      <w:b/>
      <w:bCs/>
      <w:smallCaps/>
      <w:color w:val="000000" w:themeColor="text1"/>
      <w:sz w:val="32"/>
      <w:szCs w:val="28"/>
    </w:rPr>
  </w:style>
  <w:style w:type="character" w:customStyle="1" w:styleId="Ttulo8Char">
    <w:name w:val="Título 8 Char"/>
    <w:basedOn w:val="Fontepargpadro"/>
    <w:link w:val="Ttulo8"/>
    <w:uiPriority w:val="9"/>
    <w:rsid w:val="00251151"/>
    <w:rPr>
      <w:rFonts w:asciiTheme="majorHAnsi" w:eastAsiaTheme="majorEastAsia" w:hAnsiTheme="majorHAnsi" w:cstheme="majorBidi"/>
      <w:b/>
      <w:bCs/>
      <w:smallCaps/>
      <w:color w:val="000000" w:themeColor="text1"/>
      <w:sz w:val="28"/>
      <w:szCs w:val="28"/>
    </w:rPr>
  </w:style>
  <w:style w:type="character" w:customStyle="1" w:styleId="Ttulo9Char">
    <w:name w:val="Título 9 Char"/>
    <w:basedOn w:val="Fontepargpadro"/>
    <w:link w:val="Ttulo9"/>
    <w:uiPriority w:val="9"/>
    <w:semiHidden/>
    <w:rsid w:val="00F90720"/>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F90720"/>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3849FA"/>
    <w:pPr>
      <w:spacing w:before="5040" w:after="0" w:line="240" w:lineRule="auto"/>
      <w:contextualSpacing/>
      <w:jc w:val="center"/>
    </w:pPr>
    <w:rPr>
      <w:rFonts w:asciiTheme="majorHAnsi" w:eastAsiaTheme="majorEastAsia" w:hAnsiTheme="majorHAnsi" w:cstheme="majorBidi"/>
      <w:b/>
      <w:color w:val="000000" w:themeColor="text1"/>
      <w:sz w:val="112"/>
      <w:szCs w:val="56"/>
    </w:rPr>
  </w:style>
  <w:style w:type="character" w:customStyle="1" w:styleId="TtuloChar">
    <w:name w:val="Título Char"/>
    <w:basedOn w:val="Fontepargpadro"/>
    <w:link w:val="Ttulo"/>
    <w:uiPriority w:val="10"/>
    <w:rsid w:val="003849FA"/>
    <w:rPr>
      <w:rFonts w:asciiTheme="majorHAnsi" w:eastAsiaTheme="majorEastAsia" w:hAnsiTheme="majorHAnsi" w:cstheme="majorBidi"/>
      <w:b/>
      <w:color w:val="000000" w:themeColor="text1"/>
      <w:sz w:val="112"/>
      <w:szCs w:val="56"/>
    </w:rPr>
  </w:style>
  <w:style w:type="paragraph" w:styleId="Subttulo">
    <w:name w:val="Subtitle"/>
    <w:basedOn w:val="Normal"/>
    <w:next w:val="Normal"/>
    <w:link w:val="SubttuloChar"/>
    <w:uiPriority w:val="11"/>
    <w:qFormat/>
    <w:rsid w:val="007906CF"/>
    <w:pPr>
      <w:numPr>
        <w:ilvl w:val="1"/>
      </w:numPr>
      <w:jc w:val="center"/>
    </w:pPr>
    <w:rPr>
      <w:color w:val="5A5A5A" w:themeColor="text1" w:themeTint="A5"/>
      <w:spacing w:val="10"/>
      <w:sz w:val="48"/>
    </w:rPr>
  </w:style>
  <w:style w:type="character" w:customStyle="1" w:styleId="SubttuloChar">
    <w:name w:val="Subtítulo Char"/>
    <w:basedOn w:val="Fontepargpadro"/>
    <w:link w:val="Subttulo"/>
    <w:uiPriority w:val="11"/>
    <w:rsid w:val="007906CF"/>
    <w:rPr>
      <w:color w:val="5A5A5A" w:themeColor="text1" w:themeTint="A5"/>
      <w:spacing w:val="10"/>
      <w:sz w:val="48"/>
    </w:rPr>
  </w:style>
  <w:style w:type="character" w:styleId="Forte">
    <w:name w:val="Strong"/>
    <w:basedOn w:val="Fontepargpadro"/>
    <w:uiPriority w:val="22"/>
    <w:qFormat/>
    <w:rsid w:val="00F90720"/>
    <w:rPr>
      <w:b/>
      <w:bCs/>
      <w:color w:val="4472C4" w:themeColor="accent1"/>
    </w:rPr>
  </w:style>
  <w:style w:type="character" w:styleId="nfase">
    <w:name w:val="Emphasis"/>
    <w:basedOn w:val="Fontepargpadro"/>
    <w:uiPriority w:val="20"/>
    <w:qFormat/>
    <w:rsid w:val="00F90720"/>
    <w:rPr>
      <w:i/>
      <w:iCs/>
      <w:color w:val="auto"/>
    </w:rPr>
  </w:style>
  <w:style w:type="paragraph" w:styleId="SemEspaamento">
    <w:name w:val="No Spacing"/>
    <w:uiPriority w:val="1"/>
    <w:qFormat/>
    <w:rsid w:val="00F90720"/>
    <w:pPr>
      <w:spacing w:after="0" w:line="240" w:lineRule="auto"/>
    </w:pPr>
  </w:style>
  <w:style w:type="paragraph" w:styleId="Citao">
    <w:name w:val="Quote"/>
    <w:basedOn w:val="Normal"/>
    <w:next w:val="Normal"/>
    <w:link w:val="CitaoChar"/>
    <w:uiPriority w:val="29"/>
    <w:qFormat/>
    <w:rsid w:val="00F90720"/>
    <w:pPr>
      <w:spacing w:before="160"/>
      <w:ind w:left="720" w:right="720"/>
    </w:pPr>
    <w:rPr>
      <w:i/>
      <w:iCs/>
      <w:color w:val="000000" w:themeColor="text1"/>
    </w:rPr>
  </w:style>
  <w:style w:type="character" w:customStyle="1" w:styleId="CitaoChar">
    <w:name w:val="Citação Char"/>
    <w:basedOn w:val="Fontepargpadro"/>
    <w:link w:val="Citao"/>
    <w:uiPriority w:val="29"/>
    <w:rsid w:val="00F90720"/>
    <w:rPr>
      <w:i/>
      <w:iCs/>
      <w:color w:val="000000" w:themeColor="text1"/>
    </w:rPr>
  </w:style>
  <w:style w:type="paragraph" w:styleId="CitaoIntensa">
    <w:name w:val="Intense Quote"/>
    <w:basedOn w:val="Normal"/>
    <w:next w:val="Normal"/>
    <w:link w:val="CitaoIntensaChar"/>
    <w:uiPriority w:val="30"/>
    <w:qFormat/>
    <w:rsid w:val="00F907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F90720"/>
    <w:rPr>
      <w:color w:val="000000" w:themeColor="text1"/>
      <w:shd w:val="clear" w:color="auto" w:fill="F2F2F2" w:themeFill="background1" w:themeFillShade="F2"/>
    </w:rPr>
  </w:style>
  <w:style w:type="character" w:styleId="nfaseSutil">
    <w:name w:val="Subtle Emphasis"/>
    <w:basedOn w:val="Fontepargpadro"/>
    <w:uiPriority w:val="19"/>
    <w:qFormat/>
    <w:rsid w:val="00F90720"/>
    <w:rPr>
      <w:i/>
      <w:iCs/>
      <w:color w:val="404040" w:themeColor="text1" w:themeTint="BF"/>
    </w:rPr>
  </w:style>
  <w:style w:type="character" w:styleId="nfaseIntensa">
    <w:name w:val="Intense Emphasis"/>
    <w:basedOn w:val="Fontepargpadro"/>
    <w:uiPriority w:val="21"/>
    <w:qFormat/>
    <w:rsid w:val="00F90720"/>
    <w:rPr>
      <w:b/>
      <w:bCs/>
      <w:i/>
      <w:iCs/>
      <w:caps/>
    </w:rPr>
  </w:style>
  <w:style w:type="character" w:styleId="RefernciaSutil">
    <w:name w:val="Subtle Reference"/>
    <w:basedOn w:val="Fontepargpadro"/>
    <w:uiPriority w:val="31"/>
    <w:qFormat/>
    <w:rsid w:val="00F90720"/>
    <w:rPr>
      <w:smallCaps/>
      <w:color w:val="404040" w:themeColor="text1" w:themeTint="BF"/>
      <w:u w:val="single" w:color="7F7F7F" w:themeColor="text1" w:themeTint="80"/>
    </w:rPr>
  </w:style>
  <w:style w:type="character" w:styleId="RefernciaIntensa">
    <w:name w:val="Intense Reference"/>
    <w:basedOn w:val="Fontepargpadro"/>
    <w:uiPriority w:val="32"/>
    <w:qFormat/>
    <w:rsid w:val="00F90720"/>
    <w:rPr>
      <w:b/>
      <w:bCs/>
      <w:smallCaps/>
      <w:u w:val="single"/>
    </w:rPr>
  </w:style>
  <w:style w:type="character" w:styleId="TtulodoLivro">
    <w:name w:val="Book Title"/>
    <w:basedOn w:val="Fontepargpadro"/>
    <w:uiPriority w:val="33"/>
    <w:qFormat/>
    <w:rsid w:val="00F90720"/>
    <w:rPr>
      <w:b w:val="0"/>
      <w:bCs w:val="0"/>
      <w:smallCaps/>
      <w:spacing w:val="5"/>
    </w:rPr>
  </w:style>
  <w:style w:type="paragraph" w:styleId="CabealhodoSumrio">
    <w:name w:val="TOC Heading"/>
    <w:basedOn w:val="Ttulo1"/>
    <w:next w:val="Normal"/>
    <w:uiPriority w:val="39"/>
    <w:unhideWhenUsed/>
    <w:qFormat/>
    <w:rsid w:val="008C48D7"/>
    <w:pPr>
      <w:numPr>
        <w:numId w:val="0"/>
      </w:numPr>
      <w:outlineLvl w:val="9"/>
    </w:pPr>
  </w:style>
  <w:style w:type="paragraph" w:styleId="PargrafodaLista">
    <w:name w:val="List Paragraph"/>
    <w:basedOn w:val="Normal"/>
    <w:uiPriority w:val="34"/>
    <w:qFormat/>
    <w:rsid w:val="00F90720"/>
    <w:pPr>
      <w:ind w:left="720"/>
      <w:contextualSpacing/>
    </w:pPr>
  </w:style>
  <w:style w:type="character" w:styleId="TextodoEspaoReservado">
    <w:name w:val="Placeholder Text"/>
    <w:basedOn w:val="Fontepargpadro"/>
    <w:uiPriority w:val="99"/>
    <w:semiHidden/>
    <w:rsid w:val="00F90720"/>
    <w:rPr>
      <w:color w:val="808080"/>
    </w:rPr>
  </w:style>
  <w:style w:type="paragraph" w:customStyle="1" w:styleId="Exemplo">
    <w:name w:val="Exemplo"/>
    <w:basedOn w:val="Normal"/>
    <w:next w:val="Normal"/>
    <w:link w:val="ExemploChar"/>
    <w:qFormat/>
    <w:rsid w:val="00EF4E20"/>
    <w:rPr>
      <w:b/>
      <w:bCs/>
      <w:sz w:val="24"/>
      <w:szCs w:val="24"/>
    </w:rPr>
  </w:style>
  <w:style w:type="character" w:customStyle="1" w:styleId="ExemploChar">
    <w:name w:val="Exemplo Char"/>
    <w:basedOn w:val="Fontepargpadro"/>
    <w:link w:val="Exemplo"/>
    <w:rsid w:val="00EF4E20"/>
    <w:rPr>
      <w:b/>
      <w:bCs/>
      <w:sz w:val="24"/>
      <w:szCs w:val="24"/>
    </w:rPr>
  </w:style>
  <w:style w:type="paragraph" w:styleId="Bibliografia">
    <w:name w:val="Bibliography"/>
    <w:basedOn w:val="Normal"/>
    <w:next w:val="Normal"/>
    <w:uiPriority w:val="37"/>
    <w:unhideWhenUsed/>
    <w:rsid w:val="005348F5"/>
  </w:style>
  <w:style w:type="table" w:styleId="Tabelacomgrade">
    <w:name w:val="Table Grid"/>
    <w:basedOn w:val="Tabelanormal"/>
    <w:uiPriority w:val="39"/>
    <w:rsid w:val="00D55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ao">
    <w:name w:val="Notação"/>
    <w:basedOn w:val="Normal"/>
    <w:next w:val="Normal"/>
    <w:link w:val="NotaoChar"/>
    <w:qFormat/>
    <w:rsid w:val="00AE2298"/>
    <w:rPr>
      <w:rFonts w:ascii="Cambria Math" w:hAnsi="Cambria Math"/>
      <w:i/>
      <w:color w:val="4472C4" w:themeColor="accent1"/>
    </w:rPr>
  </w:style>
  <w:style w:type="character" w:customStyle="1" w:styleId="NotaoChar">
    <w:name w:val="Notação Char"/>
    <w:basedOn w:val="Fontepargpadro"/>
    <w:link w:val="Notao"/>
    <w:rsid w:val="00AE2298"/>
    <w:rPr>
      <w:rFonts w:ascii="Cambria Math" w:hAnsi="Cambria Math"/>
      <w:i/>
      <w:color w:val="4472C4" w:themeColor="accent1"/>
    </w:rPr>
  </w:style>
  <w:style w:type="paragraph" w:customStyle="1" w:styleId="ForteItlico">
    <w:name w:val="Forte Itálico"/>
    <w:basedOn w:val="Normal"/>
    <w:next w:val="Normal"/>
    <w:link w:val="ForteItlicoChar"/>
    <w:qFormat/>
    <w:rsid w:val="007A1B45"/>
    <w:rPr>
      <w:b/>
      <w:i/>
      <w:color w:val="4472C4" w:themeColor="accent1"/>
    </w:rPr>
  </w:style>
  <w:style w:type="character" w:customStyle="1" w:styleId="ForteItlicoChar">
    <w:name w:val="Forte Itálico Char"/>
    <w:basedOn w:val="Fontepargpadro"/>
    <w:link w:val="ForteItlico"/>
    <w:rsid w:val="007A1B45"/>
    <w:rPr>
      <w:b/>
      <w:i/>
      <w:color w:val="4472C4" w:themeColor="accent1"/>
    </w:rPr>
  </w:style>
  <w:style w:type="paragraph" w:styleId="Cabealho">
    <w:name w:val="header"/>
    <w:basedOn w:val="Normal"/>
    <w:link w:val="CabealhoChar"/>
    <w:uiPriority w:val="99"/>
    <w:unhideWhenUsed/>
    <w:rsid w:val="0038026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026D"/>
  </w:style>
  <w:style w:type="paragraph" w:styleId="Rodap">
    <w:name w:val="footer"/>
    <w:basedOn w:val="Normal"/>
    <w:link w:val="RodapChar"/>
    <w:uiPriority w:val="99"/>
    <w:unhideWhenUsed/>
    <w:rsid w:val="0038026D"/>
    <w:pPr>
      <w:tabs>
        <w:tab w:val="center" w:pos="4252"/>
        <w:tab w:val="right" w:pos="8504"/>
      </w:tabs>
      <w:spacing w:after="0" w:line="240" w:lineRule="auto"/>
    </w:pPr>
  </w:style>
  <w:style w:type="character" w:customStyle="1" w:styleId="RodapChar">
    <w:name w:val="Rodapé Char"/>
    <w:basedOn w:val="Fontepargpadro"/>
    <w:link w:val="Rodap"/>
    <w:uiPriority w:val="99"/>
    <w:rsid w:val="0038026D"/>
  </w:style>
  <w:style w:type="paragraph" w:styleId="Sumrio1">
    <w:name w:val="toc 1"/>
    <w:basedOn w:val="Normal"/>
    <w:next w:val="Normal"/>
    <w:autoRedefine/>
    <w:uiPriority w:val="39"/>
    <w:unhideWhenUsed/>
    <w:rsid w:val="003849FA"/>
    <w:pPr>
      <w:spacing w:after="100"/>
    </w:pPr>
  </w:style>
  <w:style w:type="paragraph" w:styleId="Sumrio2">
    <w:name w:val="toc 2"/>
    <w:basedOn w:val="Normal"/>
    <w:next w:val="Normal"/>
    <w:autoRedefine/>
    <w:uiPriority w:val="39"/>
    <w:unhideWhenUsed/>
    <w:rsid w:val="003849FA"/>
    <w:pPr>
      <w:spacing w:after="100"/>
      <w:ind w:left="220"/>
    </w:pPr>
  </w:style>
  <w:style w:type="paragraph" w:styleId="Sumrio3">
    <w:name w:val="toc 3"/>
    <w:basedOn w:val="Normal"/>
    <w:next w:val="Normal"/>
    <w:autoRedefine/>
    <w:uiPriority w:val="39"/>
    <w:unhideWhenUsed/>
    <w:rsid w:val="003849FA"/>
    <w:pPr>
      <w:spacing w:after="100"/>
      <w:ind w:left="440"/>
    </w:pPr>
  </w:style>
  <w:style w:type="character" w:styleId="Hyperlink">
    <w:name w:val="Hyperlink"/>
    <w:basedOn w:val="Fontepargpadro"/>
    <w:uiPriority w:val="99"/>
    <w:unhideWhenUsed/>
    <w:rsid w:val="003849FA"/>
    <w:rPr>
      <w:color w:val="0563C1" w:themeColor="hyperlink"/>
      <w:u w:val="single"/>
    </w:rPr>
  </w:style>
  <w:style w:type="paragraph" w:customStyle="1" w:styleId="Anexo1">
    <w:name w:val="Anexo 1"/>
    <w:basedOn w:val="Ttulo1"/>
    <w:next w:val="Normal"/>
    <w:link w:val="Anexo1Char"/>
    <w:rsid w:val="00B17E7F"/>
    <w:pPr>
      <w:numPr>
        <w:numId w:val="25"/>
      </w:numPr>
    </w:pPr>
  </w:style>
  <w:style w:type="character" w:customStyle="1" w:styleId="Anexo1Char">
    <w:name w:val="Anexo 1 Char"/>
    <w:basedOn w:val="Ttulo1Char"/>
    <w:link w:val="Anexo1"/>
    <w:rsid w:val="00B17E7F"/>
    <w:rPr>
      <w:rFonts w:asciiTheme="majorHAnsi" w:eastAsiaTheme="majorEastAsia" w:hAnsiTheme="majorHAnsi" w:cstheme="majorBidi"/>
      <w:b/>
      <w:bCs/>
      <w:smallCaps/>
      <w:color w:val="000000" w:themeColor="text1"/>
      <w:sz w:val="44"/>
      <w:szCs w:val="36"/>
    </w:rPr>
  </w:style>
  <w:style w:type="paragraph" w:customStyle="1" w:styleId="Anexo2">
    <w:name w:val="Anexo 2"/>
    <w:basedOn w:val="Ttulo2"/>
    <w:next w:val="Normal"/>
    <w:link w:val="Anexo2Char"/>
    <w:rsid w:val="00E06577"/>
    <w:pPr>
      <w:numPr>
        <w:numId w:val="25"/>
      </w:numPr>
    </w:pPr>
  </w:style>
  <w:style w:type="character" w:customStyle="1" w:styleId="Anexo2Char">
    <w:name w:val="Anexo 2 Char"/>
    <w:basedOn w:val="Anexo1Char"/>
    <w:link w:val="Anexo2"/>
    <w:rsid w:val="00E06577"/>
    <w:rPr>
      <w:rFonts w:asciiTheme="majorHAnsi" w:eastAsiaTheme="majorEastAsia" w:hAnsiTheme="majorHAnsi" w:cstheme="majorBidi"/>
      <w:b/>
      <w:bCs/>
      <w:smallCaps/>
      <w:color w:val="000000" w:themeColor="text1"/>
      <w:sz w:val="32"/>
      <w:szCs w:val="28"/>
    </w:rPr>
  </w:style>
  <w:style w:type="paragraph" w:customStyle="1" w:styleId="Anexo3">
    <w:name w:val="Anexo 3"/>
    <w:basedOn w:val="Anexo2"/>
    <w:next w:val="Normal"/>
    <w:link w:val="Anexo3Char"/>
    <w:rsid w:val="00423D39"/>
    <w:pPr>
      <w:numPr>
        <w:ilvl w:val="2"/>
      </w:numPr>
      <w:pBdr>
        <w:bottom w:val="none" w:sz="0" w:space="0" w:color="auto"/>
      </w:pBdr>
    </w:pPr>
    <w:rPr>
      <w:sz w:val="28"/>
    </w:rPr>
  </w:style>
  <w:style w:type="character" w:customStyle="1" w:styleId="Anexo3Char">
    <w:name w:val="Anexo 3 Char"/>
    <w:basedOn w:val="Fontepargpadro"/>
    <w:link w:val="Anexo3"/>
    <w:rsid w:val="00423D39"/>
    <w:rPr>
      <w:rFonts w:asciiTheme="majorHAnsi" w:eastAsiaTheme="majorEastAsia" w:hAnsiTheme="majorHAnsi" w:cstheme="majorBidi"/>
      <w:b/>
      <w:bCs/>
      <w:smallCaps/>
      <w:color w:val="000000" w:themeColor="text1"/>
      <w:sz w:val="28"/>
      <w:szCs w:val="28"/>
    </w:rPr>
  </w:style>
  <w:style w:type="paragraph" w:customStyle="1" w:styleId="IntoApncie">
    <w:name w:val="Into Apêncie"/>
    <w:basedOn w:val="Ttulo1"/>
    <w:next w:val="Normal"/>
    <w:link w:val="IntoApncieChar"/>
    <w:rsid w:val="00955E0A"/>
  </w:style>
  <w:style w:type="character" w:customStyle="1" w:styleId="IntoApncieChar">
    <w:name w:val="Into Apêncie Char"/>
    <w:basedOn w:val="Ttulo1Char"/>
    <w:link w:val="IntoApncie"/>
    <w:rsid w:val="00955E0A"/>
    <w:rPr>
      <w:rFonts w:asciiTheme="majorHAnsi" w:eastAsiaTheme="majorEastAsia" w:hAnsiTheme="majorHAnsi" w:cstheme="majorBidi"/>
      <w:b/>
      <w:bCs/>
      <w:smallCaps/>
      <w:color w:val="000000" w:themeColor="text1"/>
      <w:sz w:val="44"/>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129">
      <w:bodyDiv w:val="1"/>
      <w:marLeft w:val="0"/>
      <w:marRight w:val="0"/>
      <w:marTop w:val="0"/>
      <w:marBottom w:val="0"/>
      <w:divBdr>
        <w:top w:val="none" w:sz="0" w:space="0" w:color="auto"/>
        <w:left w:val="none" w:sz="0" w:space="0" w:color="auto"/>
        <w:bottom w:val="none" w:sz="0" w:space="0" w:color="auto"/>
        <w:right w:val="none" w:sz="0" w:space="0" w:color="auto"/>
      </w:divBdr>
    </w:div>
    <w:div w:id="1401075">
      <w:bodyDiv w:val="1"/>
      <w:marLeft w:val="0"/>
      <w:marRight w:val="0"/>
      <w:marTop w:val="0"/>
      <w:marBottom w:val="0"/>
      <w:divBdr>
        <w:top w:val="none" w:sz="0" w:space="0" w:color="auto"/>
        <w:left w:val="none" w:sz="0" w:space="0" w:color="auto"/>
        <w:bottom w:val="none" w:sz="0" w:space="0" w:color="auto"/>
        <w:right w:val="none" w:sz="0" w:space="0" w:color="auto"/>
      </w:divBdr>
    </w:div>
    <w:div w:id="3166567">
      <w:bodyDiv w:val="1"/>
      <w:marLeft w:val="0"/>
      <w:marRight w:val="0"/>
      <w:marTop w:val="0"/>
      <w:marBottom w:val="0"/>
      <w:divBdr>
        <w:top w:val="none" w:sz="0" w:space="0" w:color="auto"/>
        <w:left w:val="none" w:sz="0" w:space="0" w:color="auto"/>
        <w:bottom w:val="none" w:sz="0" w:space="0" w:color="auto"/>
        <w:right w:val="none" w:sz="0" w:space="0" w:color="auto"/>
      </w:divBdr>
    </w:div>
    <w:div w:id="7879219">
      <w:bodyDiv w:val="1"/>
      <w:marLeft w:val="0"/>
      <w:marRight w:val="0"/>
      <w:marTop w:val="0"/>
      <w:marBottom w:val="0"/>
      <w:divBdr>
        <w:top w:val="none" w:sz="0" w:space="0" w:color="auto"/>
        <w:left w:val="none" w:sz="0" w:space="0" w:color="auto"/>
        <w:bottom w:val="none" w:sz="0" w:space="0" w:color="auto"/>
        <w:right w:val="none" w:sz="0" w:space="0" w:color="auto"/>
      </w:divBdr>
    </w:div>
    <w:div w:id="8140433">
      <w:bodyDiv w:val="1"/>
      <w:marLeft w:val="0"/>
      <w:marRight w:val="0"/>
      <w:marTop w:val="0"/>
      <w:marBottom w:val="0"/>
      <w:divBdr>
        <w:top w:val="none" w:sz="0" w:space="0" w:color="auto"/>
        <w:left w:val="none" w:sz="0" w:space="0" w:color="auto"/>
        <w:bottom w:val="none" w:sz="0" w:space="0" w:color="auto"/>
        <w:right w:val="none" w:sz="0" w:space="0" w:color="auto"/>
      </w:divBdr>
    </w:div>
    <w:div w:id="8455526">
      <w:bodyDiv w:val="1"/>
      <w:marLeft w:val="0"/>
      <w:marRight w:val="0"/>
      <w:marTop w:val="0"/>
      <w:marBottom w:val="0"/>
      <w:divBdr>
        <w:top w:val="none" w:sz="0" w:space="0" w:color="auto"/>
        <w:left w:val="none" w:sz="0" w:space="0" w:color="auto"/>
        <w:bottom w:val="none" w:sz="0" w:space="0" w:color="auto"/>
        <w:right w:val="none" w:sz="0" w:space="0" w:color="auto"/>
      </w:divBdr>
    </w:div>
    <w:div w:id="10692183">
      <w:bodyDiv w:val="1"/>
      <w:marLeft w:val="0"/>
      <w:marRight w:val="0"/>
      <w:marTop w:val="0"/>
      <w:marBottom w:val="0"/>
      <w:divBdr>
        <w:top w:val="none" w:sz="0" w:space="0" w:color="auto"/>
        <w:left w:val="none" w:sz="0" w:space="0" w:color="auto"/>
        <w:bottom w:val="none" w:sz="0" w:space="0" w:color="auto"/>
        <w:right w:val="none" w:sz="0" w:space="0" w:color="auto"/>
      </w:divBdr>
    </w:div>
    <w:div w:id="11536768">
      <w:bodyDiv w:val="1"/>
      <w:marLeft w:val="0"/>
      <w:marRight w:val="0"/>
      <w:marTop w:val="0"/>
      <w:marBottom w:val="0"/>
      <w:divBdr>
        <w:top w:val="none" w:sz="0" w:space="0" w:color="auto"/>
        <w:left w:val="none" w:sz="0" w:space="0" w:color="auto"/>
        <w:bottom w:val="none" w:sz="0" w:space="0" w:color="auto"/>
        <w:right w:val="none" w:sz="0" w:space="0" w:color="auto"/>
      </w:divBdr>
    </w:div>
    <w:div w:id="12537538">
      <w:bodyDiv w:val="1"/>
      <w:marLeft w:val="0"/>
      <w:marRight w:val="0"/>
      <w:marTop w:val="0"/>
      <w:marBottom w:val="0"/>
      <w:divBdr>
        <w:top w:val="none" w:sz="0" w:space="0" w:color="auto"/>
        <w:left w:val="none" w:sz="0" w:space="0" w:color="auto"/>
        <w:bottom w:val="none" w:sz="0" w:space="0" w:color="auto"/>
        <w:right w:val="none" w:sz="0" w:space="0" w:color="auto"/>
      </w:divBdr>
    </w:div>
    <w:div w:id="16278377">
      <w:bodyDiv w:val="1"/>
      <w:marLeft w:val="0"/>
      <w:marRight w:val="0"/>
      <w:marTop w:val="0"/>
      <w:marBottom w:val="0"/>
      <w:divBdr>
        <w:top w:val="none" w:sz="0" w:space="0" w:color="auto"/>
        <w:left w:val="none" w:sz="0" w:space="0" w:color="auto"/>
        <w:bottom w:val="none" w:sz="0" w:space="0" w:color="auto"/>
        <w:right w:val="none" w:sz="0" w:space="0" w:color="auto"/>
      </w:divBdr>
    </w:div>
    <w:div w:id="16466036">
      <w:bodyDiv w:val="1"/>
      <w:marLeft w:val="0"/>
      <w:marRight w:val="0"/>
      <w:marTop w:val="0"/>
      <w:marBottom w:val="0"/>
      <w:divBdr>
        <w:top w:val="none" w:sz="0" w:space="0" w:color="auto"/>
        <w:left w:val="none" w:sz="0" w:space="0" w:color="auto"/>
        <w:bottom w:val="none" w:sz="0" w:space="0" w:color="auto"/>
        <w:right w:val="none" w:sz="0" w:space="0" w:color="auto"/>
      </w:divBdr>
    </w:div>
    <w:div w:id="19212224">
      <w:bodyDiv w:val="1"/>
      <w:marLeft w:val="0"/>
      <w:marRight w:val="0"/>
      <w:marTop w:val="0"/>
      <w:marBottom w:val="0"/>
      <w:divBdr>
        <w:top w:val="none" w:sz="0" w:space="0" w:color="auto"/>
        <w:left w:val="none" w:sz="0" w:space="0" w:color="auto"/>
        <w:bottom w:val="none" w:sz="0" w:space="0" w:color="auto"/>
        <w:right w:val="none" w:sz="0" w:space="0" w:color="auto"/>
      </w:divBdr>
    </w:div>
    <w:div w:id="19286039">
      <w:bodyDiv w:val="1"/>
      <w:marLeft w:val="0"/>
      <w:marRight w:val="0"/>
      <w:marTop w:val="0"/>
      <w:marBottom w:val="0"/>
      <w:divBdr>
        <w:top w:val="none" w:sz="0" w:space="0" w:color="auto"/>
        <w:left w:val="none" w:sz="0" w:space="0" w:color="auto"/>
        <w:bottom w:val="none" w:sz="0" w:space="0" w:color="auto"/>
        <w:right w:val="none" w:sz="0" w:space="0" w:color="auto"/>
      </w:divBdr>
    </w:div>
    <w:div w:id="19476175">
      <w:bodyDiv w:val="1"/>
      <w:marLeft w:val="0"/>
      <w:marRight w:val="0"/>
      <w:marTop w:val="0"/>
      <w:marBottom w:val="0"/>
      <w:divBdr>
        <w:top w:val="none" w:sz="0" w:space="0" w:color="auto"/>
        <w:left w:val="none" w:sz="0" w:space="0" w:color="auto"/>
        <w:bottom w:val="none" w:sz="0" w:space="0" w:color="auto"/>
        <w:right w:val="none" w:sz="0" w:space="0" w:color="auto"/>
      </w:divBdr>
    </w:div>
    <w:div w:id="19673357">
      <w:bodyDiv w:val="1"/>
      <w:marLeft w:val="0"/>
      <w:marRight w:val="0"/>
      <w:marTop w:val="0"/>
      <w:marBottom w:val="0"/>
      <w:divBdr>
        <w:top w:val="none" w:sz="0" w:space="0" w:color="auto"/>
        <w:left w:val="none" w:sz="0" w:space="0" w:color="auto"/>
        <w:bottom w:val="none" w:sz="0" w:space="0" w:color="auto"/>
        <w:right w:val="none" w:sz="0" w:space="0" w:color="auto"/>
      </w:divBdr>
    </w:div>
    <w:div w:id="23795967">
      <w:bodyDiv w:val="1"/>
      <w:marLeft w:val="0"/>
      <w:marRight w:val="0"/>
      <w:marTop w:val="0"/>
      <w:marBottom w:val="0"/>
      <w:divBdr>
        <w:top w:val="none" w:sz="0" w:space="0" w:color="auto"/>
        <w:left w:val="none" w:sz="0" w:space="0" w:color="auto"/>
        <w:bottom w:val="none" w:sz="0" w:space="0" w:color="auto"/>
        <w:right w:val="none" w:sz="0" w:space="0" w:color="auto"/>
      </w:divBdr>
    </w:div>
    <w:div w:id="23874930">
      <w:bodyDiv w:val="1"/>
      <w:marLeft w:val="0"/>
      <w:marRight w:val="0"/>
      <w:marTop w:val="0"/>
      <w:marBottom w:val="0"/>
      <w:divBdr>
        <w:top w:val="none" w:sz="0" w:space="0" w:color="auto"/>
        <w:left w:val="none" w:sz="0" w:space="0" w:color="auto"/>
        <w:bottom w:val="none" w:sz="0" w:space="0" w:color="auto"/>
        <w:right w:val="none" w:sz="0" w:space="0" w:color="auto"/>
      </w:divBdr>
    </w:div>
    <w:div w:id="24060055">
      <w:bodyDiv w:val="1"/>
      <w:marLeft w:val="0"/>
      <w:marRight w:val="0"/>
      <w:marTop w:val="0"/>
      <w:marBottom w:val="0"/>
      <w:divBdr>
        <w:top w:val="none" w:sz="0" w:space="0" w:color="auto"/>
        <w:left w:val="none" w:sz="0" w:space="0" w:color="auto"/>
        <w:bottom w:val="none" w:sz="0" w:space="0" w:color="auto"/>
        <w:right w:val="none" w:sz="0" w:space="0" w:color="auto"/>
      </w:divBdr>
    </w:div>
    <w:div w:id="25496255">
      <w:bodyDiv w:val="1"/>
      <w:marLeft w:val="0"/>
      <w:marRight w:val="0"/>
      <w:marTop w:val="0"/>
      <w:marBottom w:val="0"/>
      <w:divBdr>
        <w:top w:val="none" w:sz="0" w:space="0" w:color="auto"/>
        <w:left w:val="none" w:sz="0" w:space="0" w:color="auto"/>
        <w:bottom w:val="none" w:sz="0" w:space="0" w:color="auto"/>
        <w:right w:val="none" w:sz="0" w:space="0" w:color="auto"/>
      </w:divBdr>
    </w:div>
    <w:div w:id="27417357">
      <w:bodyDiv w:val="1"/>
      <w:marLeft w:val="0"/>
      <w:marRight w:val="0"/>
      <w:marTop w:val="0"/>
      <w:marBottom w:val="0"/>
      <w:divBdr>
        <w:top w:val="none" w:sz="0" w:space="0" w:color="auto"/>
        <w:left w:val="none" w:sz="0" w:space="0" w:color="auto"/>
        <w:bottom w:val="none" w:sz="0" w:space="0" w:color="auto"/>
        <w:right w:val="none" w:sz="0" w:space="0" w:color="auto"/>
      </w:divBdr>
    </w:div>
    <w:div w:id="30107674">
      <w:bodyDiv w:val="1"/>
      <w:marLeft w:val="0"/>
      <w:marRight w:val="0"/>
      <w:marTop w:val="0"/>
      <w:marBottom w:val="0"/>
      <w:divBdr>
        <w:top w:val="none" w:sz="0" w:space="0" w:color="auto"/>
        <w:left w:val="none" w:sz="0" w:space="0" w:color="auto"/>
        <w:bottom w:val="none" w:sz="0" w:space="0" w:color="auto"/>
        <w:right w:val="none" w:sz="0" w:space="0" w:color="auto"/>
      </w:divBdr>
    </w:div>
    <w:div w:id="33771579">
      <w:bodyDiv w:val="1"/>
      <w:marLeft w:val="0"/>
      <w:marRight w:val="0"/>
      <w:marTop w:val="0"/>
      <w:marBottom w:val="0"/>
      <w:divBdr>
        <w:top w:val="none" w:sz="0" w:space="0" w:color="auto"/>
        <w:left w:val="none" w:sz="0" w:space="0" w:color="auto"/>
        <w:bottom w:val="none" w:sz="0" w:space="0" w:color="auto"/>
        <w:right w:val="none" w:sz="0" w:space="0" w:color="auto"/>
      </w:divBdr>
    </w:div>
    <w:div w:id="34818326">
      <w:bodyDiv w:val="1"/>
      <w:marLeft w:val="0"/>
      <w:marRight w:val="0"/>
      <w:marTop w:val="0"/>
      <w:marBottom w:val="0"/>
      <w:divBdr>
        <w:top w:val="none" w:sz="0" w:space="0" w:color="auto"/>
        <w:left w:val="none" w:sz="0" w:space="0" w:color="auto"/>
        <w:bottom w:val="none" w:sz="0" w:space="0" w:color="auto"/>
        <w:right w:val="none" w:sz="0" w:space="0" w:color="auto"/>
      </w:divBdr>
    </w:div>
    <w:div w:id="36391052">
      <w:bodyDiv w:val="1"/>
      <w:marLeft w:val="0"/>
      <w:marRight w:val="0"/>
      <w:marTop w:val="0"/>
      <w:marBottom w:val="0"/>
      <w:divBdr>
        <w:top w:val="none" w:sz="0" w:space="0" w:color="auto"/>
        <w:left w:val="none" w:sz="0" w:space="0" w:color="auto"/>
        <w:bottom w:val="none" w:sz="0" w:space="0" w:color="auto"/>
        <w:right w:val="none" w:sz="0" w:space="0" w:color="auto"/>
      </w:divBdr>
    </w:div>
    <w:div w:id="36396865">
      <w:bodyDiv w:val="1"/>
      <w:marLeft w:val="0"/>
      <w:marRight w:val="0"/>
      <w:marTop w:val="0"/>
      <w:marBottom w:val="0"/>
      <w:divBdr>
        <w:top w:val="none" w:sz="0" w:space="0" w:color="auto"/>
        <w:left w:val="none" w:sz="0" w:space="0" w:color="auto"/>
        <w:bottom w:val="none" w:sz="0" w:space="0" w:color="auto"/>
        <w:right w:val="none" w:sz="0" w:space="0" w:color="auto"/>
      </w:divBdr>
    </w:div>
    <w:div w:id="37584262">
      <w:bodyDiv w:val="1"/>
      <w:marLeft w:val="0"/>
      <w:marRight w:val="0"/>
      <w:marTop w:val="0"/>
      <w:marBottom w:val="0"/>
      <w:divBdr>
        <w:top w:val="none" w:sz="0" w:space="0" w:color="auto"/>
        <w:left w:val="none" w:sz="0" w:space="0" w:color="auto"/>
        <w:bottom w:val="none" w:sz="0" w:space="0" w:color="auto"/>
        <w:right w:val="none" w:sz="0" w:space="0" w:color="auto"/>
      </w:divBdr>
    </w:div>
    <w:div w:id="38405982">
      <w:bodyDiv w:val="1"/>
      <w:marLeft w:val="0"/>
      <w:marRight w:val="0"/>
      <w:marTop w:val="0"/>
      <w:marBottom w:val="0"/>
      <w:divBdr>
        <w:top w:val="none" w:sz="0" w:space="0" w:color="auto"/>
        <w:left w:val="none" w:sz="0" w:space="0" w:color="auto"/>
        <w:bottom w:val="none" w:sz="0" w:space="0" w:color="auto"/>
        <w:right w:val="none" w:sz="0" w:space="0" w:color="auto"/>
      </w:divBdr>
    </w:div>
    <w:div w:id="38825662">
      <w:bodyDiv w:val="1"/>
      <w:marLeft w:val="0"/>
      <w:marRight w:val="0"/>
      <w:marTop w:val="0"/>
      <w:marBottom w:val="0"/>
      <w:divBdr>
        <w:top w:val="none" w:sz="0" w:space="0" w:color="auto"/>
        <w:left w:val="none" w:sz="0" w:space="0" w:color="auto"/>
        <w:bottom w:val="none" w:sz="0" w:space="0" w:color="auto"/>
        <w:right w:val="none" w:sz="0" w:space="0" w:color="auto"/>
      </w:divBdr>
    </w:div>
    <w:div w:id="39550666">
      <w:bodyDiv w:val="1"/>
      <w:marLeft w:val="0"/>
      <w:marRight w:val="0"/>
      <w:marTop w:val="0"/>
      <w:marBottom w:val="0"/>
      <w:divBdr>
        <w:top w:val="none" w:sz="0" w:space="0" w:color="auto"/>
        <w:left w:val="none" w:sz="0" w:space="0" w:color="auto"/>
        <w:bottom w:val="none" w:sz="0" w:space="0" w:color="auto"/>
        <w:right w:val="none" w:sz="0" w:space="0" w:color="auto"/>
      </w:divBdr>
    </w:div>
    <w:div w:id="40251582">
      <w:bodyDiv w:val="1"/>
      <w:marLeft w:val="0"/>
      <w:marRight w:val="0"/>
      <w:marTop w:val="0"/>
      <w:marBottom w:val="0"/>
      <w:divBdr>
        <w:top w:val="none" w:sz="0" w:space="0" w:color="auto"/>
        <w:left w:val="none" w:sz="0" w:space="0" w:color="auto"/>
        <w:bottom w:val="none" w:sz="0" w:space="0" w:color="auto"/>
        <w:right w:val="none" w:sz="0" w:space="0" w:color="auto"/>
      </w:divBdr>
    </w:div>
    <w:div w:id="40833164">
      <w:bodyDiv w:val="1"/>
      <w:marLeft w:val="0"/>
      <w:marRight w:val="0"/>
      <w:marTop w:val="0"/>
      <w:marBottom w:val="0"/>
      <w:divBdr>
        <w:top w:val="none" w:sz="0" w:space="0" w:color="auto"/>
        <w:left w:val="none" w:sz="0" w:space="0" w:color="auto"/>
        <w:bottom w:val="none" w:sz="0" w:space="0" w:color="auto"/>
        <w:right w:val="none" w:sz="0" w:space="0" w:color="auto"/>
      </w:divBdr>
    </w:div>
    <w:div w:id="42560882">
      <w:bodyDiv w:val="1"/>
      <w:marLeft w:val="0"/>
      <w:marRight w:val="0"/>
      <w:marTop w:val="0"/>
      <w:marBottom w:val="0"/>
      <w:divBdr>
        <w:top w:val="none" w:sz="0" w:space="0" w:color="auto"/>
        <w:left w:val="none" w:sz="0" w:space="0" w:color="auto"/>
        <w:bottom w:val="none" w:sz="0" w:space="0" w:color="auto"/>
        <w:right w:val="none" w:sz="0" w:space="0" w:color="auto"/>
      </w:divBdr>
    </w:div>
    <w:div w:id="42947268">
      <w:bodyDiv w:val="1"/>
      <w:marLeft w:val="0"/>
      <w:marRight w:val="0"/>
      <w:marTop w:val="0"/>
      <w:marBottom w:val="0"/>
      <w:divBdr>
        <w:top w:val="none" w:sz="0" w:space="0" w:color="auto"/>
        <w:left w:val="none" w:sz="0" w:space="0" w:color="auto"/>
        <w:bottom w:val="none" w:sz="0" w:space="0" w:color="auto"/>
        <w:right w:val="none" w:sz="0" w:space="0" w:color="auto"/>
      </w:divBdr>
    </w:div>
    <w:div w:id="46347269">
      <w:bodyDiv w:val="1"/>
      <w:marLeft w:val="0"/>
      <w:marRight w:val="0"/>
      <w:marTop w:val="0"/>
      <w:marBottom w:val="0"/>
      <w:divBdr>
        <w:top w:val="none" w:sz="0" w:space="0" w:color="auto"/>
        <w:left w:val="none" w:sz="0" w:space="0" w:color="auto"/>
        <w:bottom w:val="none" w:sz="0" w:space="0" w:color="auto"/>
        <w:right w:val="none" w:sz="0" w:space="0" w:color="auto"/>
      </w:divBdr>
    </w:div>
    <w:div w:id="49765091">
      <w:bodyDiv w:val="1"/>
      <w:marLeft w:val="0"/>
      <w:marRight w:val="0"/>
      <w:marTop w:val="0"/>
      <w:marBottom w:val="0"/>
      <w:divBdr>
        <w:top w:val="none" w:sz="0" w:space="0" w:color="auto"/>
        <w:left w:val="none" w:sz="0" w:space="0" w:color="auto"/>
        <w:bottom w:val="none" w:sz="0" w:space="0" w:color="auto"/>
        <w:right w:val="none" w:sz="0" w:space="0" w:color="auto"/>
      </w:divBdr>
    </w:div>
    <w:div w:id="50736940">
      <w:bodyDiv w:val="1"/>
      <w:marLeft w:val="0"/>
      <w:marRight w:val="0"/>
      <w:marTop w:val="0"/>
      <w:marBottom w:val="0"/>
      <w:divBdr>
        <w:top w:val="none" w:sz="0" w:space="0" w:color="auto"/>
        <w:left w:val="none" w:sz="0" w:space="0" w:color="auto"/>
        <w:bottom w:val="none" w:sz="0" w:space="0" w:color="auto"/>
        <w:right w:val="none" w:sz="0" w:space="0" w:color="auto"/>
      </w:divBdr>
    </w:div>
    <w:div w:id="55250909">
      <w:bodyDiv w:val="1"/>
      <w:marLeft w:val="0"/>
      <w:marRight w:val="0"/>
      <w:marTop w:val="0"/>
      <w:marBottom w:val="0"/>
      <w:divBdr>
        <w:top w:val="none" w:sz="0" w:space="0" w:color="auto"/>
        <w:left w:val="none" w:sz="0" w:space="0" w:color="auto"/>
        <w:bottom w:val="none" w:sz="0" w:space="0" w:color="auto"/>
        <w:right w:val="none" w:sz="0" w:space="0" w:color="auto"/>
      </w:divBdr>
    </w:div>
    <w:div w:id="56634868">
      <w:bodyDiv w:val="1"/>
      <w:marLeft w:val="0"/>
      <w:marRight w:val="0"/>
      <w:marTop w:val="0"/>
      <w:marBottom w:val="0"/>
      <w:divBdr>
        <w:top w:val="none" w:sz="0" w:space="0" w:color="auto"/>
        <w:left w:val="none" w:sz="0" w:space="0" w:color="auto"/>
        <w:bottom w:val="none" w:sz="0" w:space="0" w:color="auto"/>
        <w:right w:val="none" w:sz="0" w:space="0" w:color="auto"/>
      </w:divBdr>
    </w:div>
    <w:div w:id="57479186">
      <w:bodyDiv w:val="1"/>
      <w:marLeft w:val="0"/>
      <w:marRight w:val="0"/>
      <w:marTop w:val="0"/>
      <w:marBottom w:val="0"/>
      <w:divBdr>
        <w:top w:val="none" w:sz="0" w:space="0" w:color="auto"/>
        <w:left w:val="none" w:sz="0" w:space="0" w:color="auto"/>
        <w:bottom w:val="none" w:sz="0" w:space="0" w:color="auto"/>
        <w:right w:val="none" w:sz="0" w:space="0" w:color="auto"/>
      </w:divBdr>
    </w:div>
    <w:div w:id="57628134">
      <w:bodyDiv w:val="1"/>
      <w:marLeft w:val="0"/>
      <w:marRight w:val="0"/>
      <w:marTop w:val="0"/>
      <w:marBottom w:val="0"/>
      <w:divBdr>
        <w:top w:val="none" w:sz="0" w:space="0" w:color="auto"/>
        <w:left w:val="none" w:sz="0" w:space="0" w:color="auto"/>
        <w:bottom w:val="none" w:sz="0" w:space="0" w:color="auto"/>
        <w:right w:val="none" w:sz="0" w:space="0" w:color="auto"/>
      </w:divBdr>
    </w:div>
    <w:div w:id="59982312">
      <w:bodyDiv w:val="1"/>
      <w:marLeft w:val="0"/>
      <w:marRight w:val="0"/>
      <w:marTop w:val="0"/>
      <w:marBottom w:val="0"/>
      <w:divBdr>
        <w:top w:val="none" w:sz="0" w:space="0" w:color="auto"/>
        <w:left w:val="none" w:sz="0" w:space="0" w:color="auto"/>
        <w:bottom w:val="none" w:sz="0" w:space="0" w:color="auto"/>
        <w:right w:val="none" w:sz="0" w:space="0" w:color="auto"/>
      </w:divBdr>
    </w:div>
    <w:div w:id="62677958">
      <w:bodyDiv w:val="1"/>
      <w:marLeft w:val="0"/>
      <w:marRight w:val="0"/>
      <w:marTop w:val="0"/>
      <w:marBottom w:val="0"/>
      <w:divBdr>
        <w:top w:val="none" w:sz="0" w:space="0" w:color="auto"/>
        <w:left w:val="none" w:sz="0" w:space="0" w:color="auto"/>
        <w:bottom w:val="none" w:sz="0" w:space="0" w:color="auto"/>
        <w:right w:val="none" w:sz="0" w:space="0" w:color="auto"/>
      </w:divBdr>
    </w:div>
    <w:div w:id="62917841">
      <w:bodyDiv w:val="1"/>
      <w:marLeft w:val="0"/>
      <w:marRight w:val="0"/>
      <w:marTop w:val="0"/>
      <w:marBottom w:val="0"/>
      <w:divBdr>
        <w:top w:val="none" w:sz="0" w:space="0" w:color="auto"/>
        <w:left w:val="none" w:sz="0" w:space="0" w:color="auto"/>
        <w:bottom w:val="none" w:sz="0" w:space="0" w:color="auto"/>
        <w:right w:val="none" w:sz="0" w:space="0" w:color="auto"/>
      </w:divBdr>
    </w:div>
    <w:div w:id="63766570">
      <w:bodyDiv w:val="1"/>
      <w:marLeft w:val="0"/>
      <w:marRight w:val="0"/>
      <w:marTop w:val="0"/>
      <w:marBottom w:val="0"/>
      <w:divBdr>
        <w:top w:val="none" w:sz="0" w:space="0" w:color="auto"/>
        <w:left w:val="none" w:sz="0" w:space="0" w:color="auto"/>
        <w:bottom w:val="none" w:sz="0" w:space="0" w:color="auto"/>
        <w:right w:val="none" w:sz="0" w:space="0" w:color="auto"/>
      </w:divBdr>
    </w:div>
    <w:div w:id="67070710">
      <w:bodyDiv w:val="1"/>
      <w:marLeft w:val="0"/>
      <w:marRight w:val="0"/>
      <w:marTop w:val="0"/>
      <w:marBottom w:val="0"/>
      <w:divBdr>
        <w:top w:val="none" w:sz="0" w:space="0" w:color="auto"/>
        <w:left w:val="none" w:sz="0" w:space="0" w:color="auto"/>
        <w:bottom w:val="none" w:sz="0" w:space="0" w:color="auto"/>
        <w:right w:val="none" w:sz="0" w:space="0" w:color="auto"/>
      </w:divBdr>
    </w:div>
    <w:div w:id="68113172">
      <w:bodyDiv w:val="1"/>
      <w:marLeft w:val="0"/>
      <w:marRight w:val="0"/>
      <w:marTop w:val="0"/>
      <w:marBottom w:val="0"/>
      <w:divBdr>
        <w:top w:val="none" w:sz="0" w:space="0" w:color="auto"/>
        <w:left w:val="none" w:sz="0" w:space="0" w:color="auto"/>
        <w:bottom w:val="none" w:sz="0" w:space="0" w:color="auto"/>
        <w:right w:val="none" w:sz="0" w:space="0" w:color="auto"/>
      </w:divBdr>
    </w:div>
    <w:div w:id="71586773">
      <w:bodyDiv w:val="1"/>
      <w:marLeft w:val="0"/>
      <w:marRight w:val="0"/>
      <w:marTop w:val="0"/>
      <w:marBottom w:val="0"/>
      <w:divBdr>
        <w:top w:val="none" w:sz="0" w:space="0" w:color="auto"/>
        <w:left w:val="none" w:sz="0" w:space="0" w:color="auto"/>
        <w:bottom w:val="none" w:sz="0" w:space="0" w:color="auto"/>
        <w:right w:val="none" w:sz="0" w:space="0" w:color="auto"/>
      </w:divBdr>
    </w:div>
    <w:div w:id="73014145">
      <w:bodyDiv w:val="1"/>
      <w:marLeft w:val="0"/>
      <w:marRight w:val="0"/>
      <w:marTop w:val="0"/>
      <w:marBottom w:val="0"/>
      <w:divBdr>
        <w:top w:val="none" w:sz="0" w:space="0" w:color="auto"/>
        <w:left w:val="none" w:sz="0" w:space="0" w:color="auto"/>
        <w:bottom w:val="none" w:sz="0" w:space="0" w:color="auto"/>
        <w:right w:val="none" w:sz="0" w:space="0" w:color="auto"/>
      </w:divBdr>
    </w:div>
    <w:div w:id="74135644">
      <w:bodyDiv w:val="1"/>
      <w:marLeft w:val="0"/>
      <w:marRight w:val="0"/>
      <w:marTop w:val="0"/>
      <w:marBottom w:val="0"/>
      <w:divBdr>
        <w:top w:val="none" w:sz="0" w:space="0" w:color="auto"/>
        <w:left w:val="none" w:sz="0" w:space="0" w:color="auto"/>
        <w:bottom w:val="none" w:sz="0" w:space="0" w:color="auto"/>
        <w:right w:val="none" w:sz="0" w:space="0" w:color="auto"/>
      </w:divBdr>
    </w:div>
    <w:div w:id="74908024">
      <w:bodyDiv w:val="1"/>
      <w:marLeft w:val="0"/>
      <w:marRight w:val="0"/>
      <w:marTop w:val="0"/>
      <w:marBottom w:val="0"/>
      <w:divBdr>
        <w:top w:val="none" w:sz="0" w:space="0" w:color="auto"/>
        <w:left w:val="none" w:sz="0" w:space="0" w:color="auto"/>
        <w:bottom w:val="none" w:sz="0" w:space="0" w:color="auto"/>
        <w:right w:val="none" w:sz="0" w:space="0" w:color="auto"/>
      </w:divBdr>
    </w:div>
    <w:div w:id="74939610">
      <w:bodyDiv w:val="1"/>
      <w:marLeft w:val="0"/>
      <w:marRight w:val="0"/>
      <w:marTop w:val="0"/>
      <w:marBottom w:val="0"/>
      <w:divBdr>
        <w:top w:val="none" w:sz="0" w:space="0" w:color="auto"/>
        <w:left w:val="none" w:sz="0" w:space="0" w:color="auto"/>
        <w:bottom w:val="none" w:sz="0" w:space="0" w:color="auto"/>
        <w:right w:val="none" w:sz="0" w:space="0" w:color="auto"/>
      </w:divBdr>
    </w:div>
    <w:div w:id="75397615">
      <w:bodyDiv w:val="1"/>
      <w:marLeft w:val="0"/>
      <w:marRight w:val="0"/>
      <w:marTop w:val="0"/>
      <w:marBottom w:val="0"/>
      <w:divBdr>
        <w:top w:val="none" w:sz="0" w:space="0" w:color="auto"/>
        <w:left w:val="none" w:sz="0" w:space="0" w:color="auto"/>
        <w:bottom w:val="none" w:sz="0" w:space="0" w:color="auto"/>
        <w:right w:val="none" w:sz="0" w:space="0" w:color="auto"/>
      </w:divBdr>
    </w:div>
    <w:div w:id="75636357">
      <w:bodyDiv w:val="1"/>
      <w:marLeft w:val="0"/>
      <w:marRight w:val="0"/>
      <w:marTop w:val="0"/>
      <w:marBottom w:val="0"/>
      <w:divBdr>
        <w:top w:val="none" w:sz="0" w:space="0" w:color="auto"/>
        <w:left w:val="none" w:sz="0" w:space="0" w:color="auto"/>
        <w:bottom w:val="none" w:sz="0" w:space="0" w:color="auto"/>
        <w:right w:val="none" w:sz="0" w:space="0" w:color="auto"/>
      </w:divBdr>
    </w:div>
    <w:div w:id="77138380">
      <w:bodyDiv w:val="1"/>
      <w:marLeft w:val="0"/>
      <w:marRight w:val="0"/>
      <w:marTop w:val="0"/>
      <w:marBottom w:val="0"/>
      <w:divBdr>
        <w:top w:val="none" w:sz="0" w:space="0" w:color="auto"/>
        <w:left w:val="none" w:sz="0" w:space="0" w:color="auto"/>
        <w:bottom w:val="none" w:sz="0" w:space="0" w:color="auto"/>
        <w:right w:val="none" w:sz="0" w:space="0" w:color="auto"/>
      </w:divBdr>
    </w:div>
    <w:div w:id="79642066">
      <w:bodyDiv w:val="1"/>
      <w:marLeft w:val="0"/>
      <w:marRight w:val="0"/>
      <w:marTop w:val="0"/>
      <w:marBottom w:val="0"/>
      <w:divBdr>
        <w:top w:val="none" w:sz="0" w:space="0" w:color="auto"/>
        <w:left w:val="none" w:sz="0" w:space="0" w:color="auto"/>
        <w:bottom w:val="none" w:sz="0" w:space="0" w:color="auto"/>
        <w:right w:val="none" w:sz="0" w:space="0" w:color="auto"/>
      </w:divBdr>
    </w:div>
    <w:div w:id="80416928">
      <w:bodyDiv w:val="1"/>
      <w:marLeft w:val="0"/>
      <w:marRight w:val="0"/>
      <w:marTop w:val="0"/>
      <w:marBottom w:val="0"/>
      <w:divBdr>
        <w:top w:val="none" w:sz="0" w:space="0" w:color="auto"/>
        <w:left w:val="none" w:sz="0" w:space="0" w:color="auto"/>
        <w:bottom w:val="none" w:sz="0" w:space="0" w:color="auto"/>
        <w:right w:val="none" w:sz="0" w:space="0" w:color="auto"/>
      </w:divBdr>
    </w:div>
    <w:div w:id="82339171">
      <w:bodyDiv w:val="1"/>
      <w:marLeft w:val="0"/>
      <w:marRight w:val="0"/>
      <w:marTop w:val="0"/>
      <w:marBottom w:val="0"/>
      <w:divBdr>
        <w:top w:val="none" w:sz="0" w:space="0" w:color="auto"/>
        <w:left w:val="none" w:sz="0" w:space="0" w:color="auto"/>
        <w:bottom w:val="none" w:sz="0" w:space="0" w:color="auto"/>
        <w:right w:val="none" w:sz="0" w:space="0" w:color="auto"/>
      </w:divBdr>
    </w:div>
    <w:div w:id="83918575">
      <w:bodyDiv w:val="1"/>
      <w:marLeft w:val="0"/>
      <w:marRight w:val="0"/>
      <w:marTop w:val="0"/>
      <w:marBottom w:val="0"/>
      <w:divBdr>
        <w:top w:val="none" w:sz="0" w:space="0" w:color="auto"/>
        <w:left w:val="none" w:sz="0" w:space="0" w:color="auto"/>
        <w:bottom w:val="none" w:sz="0" w:space="0" w:color="auto"/>
        <w:right w:val="none" w:sz="0" w:space="0" w:color="auto"/>
      </w:divBdr>
    </w:div>
    <w:div w:id="84570411">
      <w:bodyDiv w:val="1"/>
      <w:marLeft w:val="0"/>
      <w:marRight w:val="0"/>
      <w:marTop w:val="0"/>
      <w:marBottom w:val="0"/>
      <w:divBdr>
        <w:top w:val="none" w:sz="0" w:space="0" w:color="auto"/>
        <w:left w:val="none" w:sz="0" w:space="0" w:color="auto"/>
        <w:bottom w:val="none" w:sz="0" w:space="0" w:color="auto"/>
        <w:right w:val="none" w:sz="0" w:space="0" w:color="auto"/>
      </w:divBdr>
    </w:div>
    <w:div w:id="92821784">
      <w:bodyDiv w:val="1"/>
      <w:marLeft w:val="0"/>
      <w:marRight w:val="0"/>
      <w:marTop w:val="0"/>
      <w:marBottom w:val="0"/>
      <w:divBdr>
        <w:top w:val="none" w:sz="0" w:space="0" w:color="auto"/>
        <w:left w:val="none" w:sz="0" w:space="0" w:color="auto"/>
        <w:bottom w:val="none" w:sz="0" w:space="0" w:color="auto"/>
        <w:right w:val="none" w:sz="0" w:space="0" w:color="auto"/>
      </w:divBdr>
    </w:div>
    <w:div w:id="93601462">
      <w:bodyDiv w:val="1"/>
      <w:marLeft w:val="0"/>
      <w:marRight w:val="0"/>
      <w:marTop w:val="0"/>
      <w:marBottom w:val="0"/>
      <w:divBdr>
        <w:top w:val="none" w:sz="0" w:space="0" w:color="auto"/>
        <w:left w:val="none" w:sz="0" w:space="0" w:color="auto"/>
        <w:bottom w:val="none" w:sz="0" w:space="0" w:color="auto"/>
        <w:right w:val="none" w:sz="0" w:space="0" w:color="auto"/>
      </w:divBdr>
    </w:div>
    <w:div w:id="95176100">
      <w:bodyDiv w:val="1"/>
      <w:marLeft w:val="0"/>
      <w:marRight w:val="0"/>
      <w:marTop w:val="0"/>
      <w:marBottom w:val="0"/>
      <w:divBdr>
        <w:top w:val="none" w:sz="0" w:space="0" w:color="auto"/>
        <w:left w:val="none" w:sz="0" w:space="0" w:color="auto"/>
        <w:bottom w:val="none" w:sz="0" w:space="0" w:color="auto"/>
        <w:right w:val="none" w:sz="0" w:space="0" w:color="auto"/>
      </w:divBdr>
    </w:div>
    <w:div w:id="96995495">
      <w:bodyDiv w:val="1"/>
      <w:marLeft w:val="0"/>
      <w:marRight w:val="0"/>
      <w:marTop w:val="0"/>
      <w:marBottom w:val="0"/>
      <w:divBdr>
        <w:top w:val="none" w:sz="0" w:space="0" w:color="auto"/>
        <w:left w:val="none" w:sz="0" w:space="0" w:color="auto"/>
        <w:bottom w:val="none" w:sz="0" w:space="0" w:color="auto"/>
        <w:right w:val="none" w:sz="0" w:space="0" w:color="auto"/>
      </w:divBdr>
    </w:div>
    <w:div w:id="97680096">
      <w:bodyDiv w:val="1"/>
      <w:marLeft w:val="0"/>
      <w:marRight w:val="0"/>
      <w:marTop w:val="0"/>
      <w:marBottom w:val="0"/>
      <w:divBdr>
        <w:top w:val="none" w:sz="0" w:space="0" w:color="auto"/>
        <w:left w:val="none" w:sz="0" w:space="0" w:color="auto"/>
        <w:bottom w:val="none" w:sz="0" w:space="0" w:color="auto"/>
        <w:right w:val="none" w:sz="0" w:space="0" w:color="auto"/>
      </w:divBdr>
    </w:div>
    <w:div w:id="101537952">
      <w:bodyDiv w:val="1"/>
      <w:marLeft w:val="0"/>
      <w:marRight w:val="0"/>
      <w:marTop w:val="0"/>
      <w:marBottom w:val="0"/>
      <w:divBdr>
        <w:top w:val="none" w:sz="0" w:space="0" w:color="auto"/>
        <w:left w:val="none" w:sz="0" w:space="0" w:color="auto"/>
        <w:bottom w:val="none" w:sz="0" w:space="0" w:color="auto"/>
        <w:right w:val="none" w:sz="0" w:space="0" w:color="auto"/>
      </w:divBdr>
    </w:div>
    <w:div w:id="104930923">
      <w:bodyDiv w:val="1"/>
      <w:marLeft w:val="0"/>
      <w:marRight w:val="0"/>
      <w:marTop w:val="0"/>
      <w:marBottom w:val="0"/>
      <w:divBdr>
        <w:top w:val="none" w:sz="0" w:space="0" w:color="auto"/>
        <w:left w:val="none" w:sz="0" w:space="0" w:color="auto"/>
        <w:bottom w:val="none" w:sz="0" w:space="0" w:color="auto"/>
        <w:right w:val="none" w:sz="0" w:space="0" w:color="auto"/>
      </w:divBdr>
    </w:div>
    <w:div w:id="106512367">
      <w:bodyDiv w:val="1"/>
      <w:marLeft w:val="0"/>
      <w:marRight w:val="0"/>
      <w:marTop w:val="0"/>
      <w:marBottom w:val="0"/>
      <w:divBdr>
        <w:top w:val="none" w:sz="0" w:space="0" w:color="auto"/>
        <w:left w:val="none" w:sz="0" w:space="0" w:color="auto"/>
        <w:bottom w:val="none" w:sz="0" w:space="0" w:color="auto"/>
        <w:right w:val="none" w:sz="0" w:space="0" w:color="auto"/>
      </w:divBdr>
    </w:div>
    <w:div w:id="107549532">
      <w:bodyDiv w:val="1"/>
      <w:marLeft w:val="0"/>
      <w:marRight w:val="0"/>
      <w:marTop w:val="0"/>
      <w:marBottom w:val="0"/>
      <w:divBdr>
        <w:top w:val="none" w:sz="0" w:space="0" w:color="auto"/>
        <w:left w:val="none" w:sz="0" w:space="0" w:color="auto"/>
        <w:bottom w:val="none" w:sz="0" w:space="0" w:color="auto"/>
        <w:right w:val="none" w:sz="0" w:space="0" w:color="auto"/>
      </w:divBdr>
    </w:div>
    <w:div w:id="109010106">
      <w:bodyDiv w:val="1"/>
      <w:marLeft w:val="0"/>
      <w:marRight w:val="0"/>
      <w:marTop w:val="0"/>
      <w:marBottom w:val="0"/>
      <w:divBdr>
        <w:top w:val="none" w:sz="0" w:space="0" w:color="auto"/>
        <w:left w:val="none" w:sz="0" w:space="0" w:color="auto"/>
        <w:bottom w:val="none" w:sz="0" w:space="0" w:color="auto"/>
        <w:right w:val="none" w:sz="0" w:space="0" w:color="auto"/>
      </w:divBdr>
    </w:div>
    <w:div w:id="113332593">
      <w:bodyDiv w:val="1"/>
      <w:marLeft w:val="0"/>
      <w:marRight w:val="0"/>
      <w:marTop w:val="0"/>
      <w:marBottom w:val="0"/>
      <w:divBdr>
        <w:top w:val="none" w:sz="0" w:space="0" w:color="auto"/>
        <w:left w:val="none" w:sz="0" w:space="0" w:color="auto"/>
        <w:bottom w:val="none" w:sz="0" w:space="0" w:color="auto"/>
        <w:right w:val="none" w:sz="0" w:space="0" w:color="auto"/>
      </w:divBdr>
    </w:div>
    <w:div w:id="115411734">
      <w:bodyDiv w:val="1"/>
      <w:marLeft w:val="0"/>
      <w:marRight w:val="0"/>
      <w:marTop w:val="0"/>
      <w:marBottom w:val="0"/>
      <w:divBdr>
        <w:top w:val="none" w:sz="0" w:space="0" w:color="auto"/>
        <w:left w:val="none" w:sz="0" w:space="0" w:color="auto"/>
        <w:bottom w:val="none" w:sz="0" w:space="0" w:color="auto"/>
        <w:right w:val="none" w:sz="0" w:space="0" w:color="auto"/>
      </w:divBdr>
    </w:div>
    <w:div w:id="115637954">
      <w:bodyDiv w:val="1"/>
      <w:marLeft w:val="0"/>
      <w:marRight w:val="0"/>
      <w:marTop w:val="0"/>
      <w:marBottom w:val="0"/>
      <w:divBdr>
        <w:top w:val="none" w:sz="0" w:space="0" w:color="auto"/>
        <w:left w:val="none" w:sz="0" w:space="0" w:color="auto"/>
        <w:bottom w:val="none" w:sz="0" w:space="0" w:color="auto"/>
        <w:right w:val="none" w:sz="0" w:space="0" w:color="auto"/>
      </w:divBdr>
    </w:div>
    <w:div w:id="116720580">
      <w:bodyDiv w:val="1"/>
      <w:marLeft w:val="0"/>
      <w:marRight w:val="0"/>
      <w:marTop w:val="0"/>
      <w:marBottom w:val="0"/>
      <w:divBdr>
        <w:top w:val="none" w:sz="0" w:space="0" w:color="auto"/>
        <w:left w:val="none" w:sz="0" w:space="0" w:color="auto"/>
        <w:bottom w:val="none" w:sz="0" w:space="0" w:color="auto"/>
        <w:right w:val="none" w:sz="0" w:space="0" w:color="auto"/>
      </w:divBdr>
    </w:div>
    <w:div w:id="118496829">
      <w:bodyDiv w:val="1"/>
      <w:marLeft w:val="0"/>
      <w:marRight w:val="0"/>
      <w:marTop w:val="0"/>
      <w:marBottom w:val="0"/>
      <w:divBdr>
        <w:top w:val="none" w:sz="0" w:space="0" w:color="auto"/>
        <w:left w:val="none" w:sz="0" w:space="0" w:color="auto"/>
        <w:bottom w:val="none" w:sz="0" w:space="0" w:color="auto"/>
        <w:right w:val="none" w:sz="0" w:space="0" w:color="auto"/>
      </w:divBdr>
    </w:div>
    <w:div w:id="120422361">
      <w:bodyDiv w:val="1"/>
      <w:marLeft w:val="0"/>
      <w:marRight w:val="0"/>
      <w:marTop w:val="0"/>
      <w:marBottom w:val="0"/>
      <w:divBdr>
        <w:top w:val="none" w:sz="0" w:space="0" w:color="auto"/>
        <w:left w:val="none" w:sz="0" w:space="0" w:color="auto"/>
        <w:bottom w:val="none" w:sz="0" w:space="0" w:color="auto"/>
        <w:right w:val="none" w:sz="0" w:space="0" w:color="auto"/>
      </w:divBdr>
    </w:div>
    <w:div w:id="120732187">
      <w:bodyDiv w:val="1"/>
      <w:marLeft w:val="0"/>
      <w:marRight w:val="0"/>
      <w:marTop w:val="0"/>
      <w:marBottom w:val="0"/>
      <w:divBdr>
        <w:top w:val="none" w:sz="0" w:space="0" w:color="auto"/>
        <w:left w:val="none" w:sz="0" w:space="0" w:color="auto"/>
        <w:bottom w:val="none" w:sz="0" w:space="0" w:color="auto"/>
        <w:right w:val="none" w:sz="0" w:space="0" w:color="auto"/>
      </w:divBdr>
    </w:div>
    <w:div w:id="121123059">
      <w:bodyDiv w:val="1"/>
      <w:marLeft w:val="0"/>
      <w:marRight w:val="0"/>
      <w:marTop w:val="0"/>
      <w:marBottom w:val="0"/>
      <w:divBdr>
        <w:top w:val="none" w:sz="0" w:space="0" w:color="auto"/>
        <w:left w:val="none" w:sz="0" w:space="0" w:color="auto"/>
        <w:bottom w:val="none" w:sz="0" w:space="0" w:color="auto"/>
        <w:right w:val="none" w:sz="0" w:space="0" w:color="auto"/>
      </w:divBdr>
    </w:div>
    <w:div w:id="122310468">
      <w:bodyDiv w:val="1"/>
      <w:marLeft w:val="0"/>
      <w:marRight w:val="0"/>
      <w:marTop w:val="0"/>
      <w:marBottom w:val="0"/>
      <w:divBdr>
        <w:top w:val="none" w:sz="0" w:space="0" w:color="auto"/>
        <w:left w:val="none" w:sz="0" w:space="0" w:color="auto"/>
        <w:bottom w:val="none" w:sz="0" w:space="0" w:color="auto"/>
        <w:right w:val="none" w:sz="0" w:space="0" w:color="auto"/>
      </w:divBdr>
    </w:div>
    <w:div w:id="122894661">
      <w:bodyDiv w:val="1"/>
      <w:marLeft w:val="0"/>
      <w:marRight w:val="0"/>
      <w:marTop w:val="0"/>
      <w:marBottom w:val="0"/>
      <w:divBdr>
        <w:top w:val="none" w:sz="0" w:space="0" w:color="auto"/>
        <w:left w:val="none" w:sz="0" w:space="0" w:color="auto"/>
        <w:bottom w:val="none" w:sz="0" w:space="0" w:color="auto"/>
        <w:right w:val="none" w:sz="0" w:space="0" w:color="auto"/>
      </w:divBdr>
    </w:div>
    <w:div w:id="124198886">
      <w:bodyDiv w:val="1"/>
      <w:marLeft w:val="0"/>
      <w:marRight w:val="0"/>
      <w:marTop w:val="0"/>
      <w:marBottom w:val="0"/>
      <w:divBdr>
        <w:top w:val="none" w:sz="0" w:space="0" w:color="auto"/>
        <w:left w:val="none" w:sz="0" w:space="0" w:color="auto"/>
        <w:bottom w:val="none" w:sz="0" w:space="0" w:color="auto"/>
        <w:right w:val="none" w:sz="0" w:space="0" w:color="auto"/>
      </w:divBdr>
    </w:div>
    <w:div w:id="124471103">
      <w:bodyDiv w:val="1"/>
      <w:marLeft w:val="0"/>
      <w:marRight w:val="0"/>
      <w:marTop w:val="0"/>
      <w:marBottom w:val="0"/>
      <w:divBdr>
        <w:top w:val="none" w:sz="0" w:space="0" w:color="auto"/>
        <w:left w:val="none" w:sz="0" w:space="0" w:color="auto"/>
        <w:bottom w:val="none" w:sz="0" w:space="0" w:color="auto"/>
        <w:right w:val="none" w:sz="0" w:space="0" w:color="auto"/>
      </w:divBdr>
    </w:div>
    <w:div w:id="125856123">
      <w:bodyDiv w:val="1"/>
      <w:marLeft w:val="0"/>
      <w:marRight w:val="0"/>
      <w:marTop w:val="0"/>
      <w:marBottom w:val="0"/>
      <w:divBdr>
        <w:top w:val="none" w:sz="0" w:space="0" w:color="auto"/>
        <w:left w:val="none" w:sz="0" w:space="0" w:color="auto"/>
        <w:bottom w:val="none" w:sz="0" w:space="0" w:color="auto"/>
        <w:right w:val="none" w:sz="0" w:space="0" w:color="auto"/>
      </w:divBdr>
    </w:div>
    <w:div w:id="128010916">
      <w:bodyDiv w:val="1"/>
      <w:marLeft w:val="0"/>
      <w:marRight w:val="0"/>
      <w:marTop w:val="0"/>
      <w:marBottom w:val="0"/>
      <w:divBdr>
        <w:top w:val="none" w:sz="0" w:space="0" w:color="auto"/>
        <w:left w:val="none" w:sz="0" w:space="0" w:color="auto"/>
        <w:bottom w:val="none" w:sz="0" w:space="0" w:color="auto"/>
        <w:right w:val="none" w:sz="0" w:space="0" w:color="auto"/>
      </w:divBdr>
    </w:div>
    <w:div w:id="128020077">
      <w:bodyDiv w:val="1"/>
      <w:marLeft w:val="0"/>
      <w:marRight w:val="0"/>
      <w:marTop w:val="0"/>
      <w:marBottom w:val="0"/>
      <w:divBdr>
        <w:top w:val="none" w:sz="0" w:space="0" w:color="auto"/>
        <w:left w:val="none" w:sz="0" w:space="0" w:color="auto"/>
        <w:bottom w:val="none" w:sz="0" w:space="0" w:color="auto"/>
        <w:right w:val="none" w:sz="0" w:space="0" w:color="auto"/>
      </w:divBdr>
    </w:div>
    <w:div w:id="128717547">
      <w:bodyDiv w:val="1"/>
      <w:marLeft w:val="0"/>
      <w:marRight w:val="0"/>
      <w:marTop w:val="0"/>
      <w:marBottom w:val="0"/>
      <w:divBdr>
        <w:top w:val="none" w:sz="0" w:space="0" w:color="auto"/>
        <w:left w:val="none" w:sz="0" w:space="0" w:color="auto"/>
        <w:bottom w:val="none" w:sz="0" w:space="0" w:color="auto"/>
        <w:right w:val="none" w:sz="0" w:space="0" w:color="auto"/>
      </w:divBdr>
    </w:div>
    <w:div w:id="131293409">
      <w:bodyDiv w:val="1"/>
      <w:marLeft w:val="0"/>
      <w:marRight w:val="0"/>
      <w:marTop w:val="0"/>
      <w:marBottom w:val="0"/>
      <w:divBdr>
        <w:top w:val="none" w:sz="0" w:space="0" w:color="auto"/>
        <w:left w:val="none" w:sz="0" w:space="0" w:color="auto"/>
        <w:bottom w:val="none" w:sz="0" w:space="0" w:color="auto"/>
        <w:right w:val="none" w:sz="0" w:space="0" w:color="auto"/>
      </w:divBdr>
    </w:div>
    <w:div w:id="132522969">
      <w:bodyDiv w:val="1"/>
      <w:marLeft w:val="0"/>
      <w:marRight w:val="0"/>
      <w:marTop w:val="0"/>
      <w:marBottom w:val="0"/>
      <w:divBdr>
        <w:top w:val="none" w:sz="0" w:space="0" w:color="auto"/>
        <w:left w:val="none" w:sz="0" w:space="0" w:color="auto"/>
        <w:bottom w:val="none" w:sz="0" w:space="0" w:color="auto"/>
        <w:right w:val="none" w:sz="0" w:space="0" w:color="auto"/>
      </w:divBdr>
    </w:div>
    <w:div w:id="136529261">
      <w:bodyDiv w:val="1"/>
      <w:marLeft w:val="0"/>
      <w:marRight w:val="0"/>
      <w:marTop w:val="0"/>
      <w:marBottom w:val="0"/>
      <w:divBdr>
        <w:top w:val="none" w:sz="0" w:space="0" w:color="auto"/>
        <w:left w:val="none" w:sz="0" w:space="0" w:color="auto"/>
        <w:bottom w:val="none" w:sz="0" w:space="0" w:color="auto"/>
        <w:right w:val="none" w:sz="0" w:space="0" w:color="auto"/>
      </w:divBdr>
    </w:div>
    <w:div w:id="139736221">
      <w:bodyDiv w:val="1"/>
      <w:marLeft w:val="0"/>
      <w:marRight w:val="0"/>
      <w:marTop w:val="0"/>
      <w:marBottom w:val="0"/>
      <w:divBdr>
        <w:top w:val="none" w:sz="0" w:space="0" w:color="auto"/>
        <w:left w:val="none" w:sz="0" w:space="0" w:color="auto"/>
        <w:bottom w:val="none" w:sz="0" w:space="0" w:color="auto"/>
        <w:right w:val="none" w:sz="0" w:space="0" w:color="auto"/>
      </w:divBdr>
    </w:div>
    <w:div w:id="140076596">
      <w:bodyDiv w:val="1"/>
      <w:marLeft w:val="0"/>
      <w:marRight w:val="0"/>
      <w:marTop w:val="0"/>
      <w:marBottom w:val="0"/>
      <w:divBdr>
        <w:top w:val="none" w:sz="0" w:space="0" w:color="auto"/>
        <w:left w:val="none" w:sz="0" w:space="0" w:color="auto"/>
        <w:bottom w:val="none" w:sz="0" w:space="0" w:color="auto"/>
        <w:right w:val="none" w:sz="0" w:space="0" w:color="auto"/>
      </w:divBdr>
    </w:div>
    <w:div w:id="140273304">
      <w:bodyDiv w:val="1"/>
      <w:marLeft w:val="0"/>
      <w:marRight w:val="0"/>
      <w:marTop w:val="0"/>
      <w:marBottom w:val="0"/>
      <w:divBdr>
        <w:top w:val="none" w:sz="0" w:space="0" w:color="auto"/>
        <w:left w:val="none" w:sz="0" w:space="0" w:color="auto"/>
        <w:bottom w:val="none" w:sz="0" w:space="0" w:color="auto"/>
        <w:right w:val="none" w:sz="0" w:space="0" w:color="auto"/>
      </w:divBdr>
    </w:div>
    <w:div w:id="140776684">
      <w:bodyDiv w:val="1"/>
      <w:marLeft w:val="0"/>
      <w:marRight w:val="0"/>
      <w:marTop w:val="0"/>
      <w:marBottom w:val="0"/>
      <w:divBdr>
        <w:top w:val="none" w:sz="0" w:space="0" w:color="auto"/>
        <w:left w:val="none" w:sz="0" w:space="0" w:color="auto"/>
        <w:bottom w:val="none" w:sz="0" w:space="0" w:color="auto"/>
        <w:right w:val="none" w:sz="0" w:space="0" w:color="auto"/>
      </w:divBdr>
    </w:div>
    <w:div w:id="141583613">
      <w:bodyDiv w:val="1"/>
      <w:marLeft w:val="0"/>
      <w:marRight w:val="0"/>
      <w:marTop w:val="0"/>
      <w:marBottom w:val="0"/>
      <w:divBdr>
        <w:top w:val="none" w:sz="0" w:space="0" w:color="auto"/>
        <w:left w:val="none" w:sz="0" w:space="0" w:color="auto"/>
        <w:bottom w:val="none" w:sz="0" w:space="0" w:color="auto"/>
        <w:right w:val="none" w:sz="0" w:space="0" w:color="auto"/>
      </w:divBdr>
    </w:div>
    <w:div w:id="143280497">
      <w:bodyDiv w:val="1"/>
      <w:marLeft w:val="0"/>
      <w:marRight w:val="0"/>
      <w:marTop w:val="0"/>
      <w:marBottom w:val="0"/>
      <w:divBdr>
        <w:top w:val="none" w:sz="0" w:space="0" w:color="auto"/>
        <w:left w:val="none" w:sz="0" w:space="0" w:color="auto"/>
        <w:bottom w:val="none" w:sz="0" w:space="0" w:color="auto"/>
        <w:right w:val="none" w:sz="0" w:space="0" w:color="auto"/>
      </w:divBdr>
    </w:div>
    <w:div w:id="145358914">
      <w:bodyDiv w:val="1"/>
      <w:marLeft w:val="0"/>
      <w:marRight w:val="0"/>
      <w:marTop w:val="0"/>
      <w:marBottom w:val="0"/>
      <w:divBdr>
        <w:top w:val="none" w:sz="0" w:space="0" w:color="auto"/>
        <w:left w:val="none" w:sz="0" w:space="0" w:color="auto"/>
        <w:bottom w:val="none" w:sz="0" w:space="0" w:color="auto"/>
        <w:right w:val="none" w:sz="0" w:space="0" w:color="auto"/>
      </w:divBdr>
    </w:div>
    <w:div w:id="146676566">
      <w:bodyDiv w:val="1"/>
      <w:marLeft w:val="0"/>
      <w:marRight w:val="0"/>
      <w:marTop w:val="0"/>
      <w:marBottom w:val="0"/>
      <w:divBdr>
        <w:top w:val="none" w:sz="0" w:space="0" w:color="auto"/>
        <w:left w:val="none" w:sz="0" w:space="0" w:color="auto"/>
        <w:bottom w:val="none" w:sz="0" w:space="0" w:color="auto"/>
        <w:right w:val="none" w:sz="0" w:space="0" w:color="auto"/>
      </w:divBdr>
    </w:div>
    <w:div w:id="148719677">
      <w:bodyDiv w:val="1"/>
      <w:marLeft w:val="0"/>
      <w:marRight w:val="0"/>
      <w:marTop w:val="0"/>
      <w:marBottom w:val="0"/>
      <w:divBdr>
        <w:top w:val="none" w:sz="0" w:space="0" w:color="auto"/>
        <w:left w:val="none" w:sz="0" w:space="0" w:color="auto"/>
        <w:bottom w:val="none" w:sz="0" w:space="0" w:color="auto"/>
        <w:right w:val="none" w:sz="0" w:space="0" w:color="auto"/>
      </w:divBdr>
    </w:div>
    <w:div w:id="150754848">
      <w:bodyDiv w:val="1"/>
      <w:marLeft w:val="0"/>
      <w:marRight w:val="0"/>
      <w:marTop w:val="0"/>
      <w:marBottom w:val="0"/>
      <w:divBdr>
        <w:top w:val="none" w:sz="0" w:space="0" w:color="auto"/>
        <w:left w:val="none" w:sz="0" w:space="0" w:color="auto"/>
        <w:bottom w:val="none" w:sz="0" w:space="0" w:color="auto"/>
        <w:right w:val="none" w:sz="0" w:space="0" w:color="auto"/>
      </w:divBdr>
    </w:div>
    <w:div w:id="150997178">
      <w:bodyDiv w:val="1"/>
      <w:marLeft w:val="0"/>
      <w:marRight w:val="0"/>
      <w:marTop w:val="0"/>
      <w:marBottom w:val="0"/>
      <w:divBdr>
        <w:top w:val="none" w:sz="0" w:space="0" w:color="auto"/>
        <w:left w:val="none" w:sz="0" w:space="0" w:color="auto"/>
        <w:bottom w:val="none" w:sz="0" w:space="0" w:color="auto"/>
        <w:right w:val="none" w:sz="0" w:space="0" w:color="auto"/>
      </w:divBdr>
    </w:div>
    <w:div w:id="151912922">
      <w:bodyDiv w:val="1"/>
      <w:marLeft w:val="0"/>
      <w:marRight w:val="0"/>
      <w:marTop w:val="0"/>
      <w:marBottom w:val="0"/>
      <w:divBdr>
        <w:top w:val="none" w:sz="0" w:space="0" w:color="auto"/>
        <w:left w:val="none" w:sz="0" w:space="0" w:color="auto"/>
        <w:bottom w:val="none" w:sz="0" w:space="0" w:color="auto"/>
        <w:right w:val="none" w:sz="0" w:space="0" w:color="auto"/>
      </w:divBdr>
    </w:div>
    <w:div w:id="153886214">
      <w:bodyDiv w:val="1"/>
      <w:marLeft w:val="0"/>
      <w:marRight w:val="0"/>
      <w:marTop w:val="0"/>
      <w:marBottom w:val="0"/>
      <w:divBdr>
        <w:top w:val="none" w:sz="0" w:space="0" w:color="auto"/>
        <w:left w:val="none" w:sz="0" w:space="0" w:color="auto"/>
        <w:bottom w:val="none" w:sz="0" w:space="0" w:color="auto"/>
        <w:right w:val="none" w:sz="0" w:space="0" w:color="auto"/>
      </w:divBdr>
    </w:div>
    <w:div w:id="155149616">
      <w:bodyDiv w:val="1"/>
      <w:marLeft w:val="0"/>
      <w:marRight w:val="0"/>
      <w:marTop w:val="0"/>
      <w:marBottom w:val="0"/>
      <w:divBdr>
        <w:top w:val="none" w:sz="0" w:space="0" w:color="auto"/>
        <w:left w:val="none" w:sz="0" w:space="0" w:color="auto"/>
        <w:bottom w:val="none" w:sz="0" w:space="0" w:color="auto"/>
        <w:right w:val="none" w:sz="0" w:space="0" w:color="auto"/>
      </w:divBdr>
    </w:div>
    <w:div w:id="156531811">
      <w:bodyDiv w:val="1"/>
      <w:marLeft w:val="0"/>
      <w:marRight w:val="0"/>
      <w:marTop w:val="0"/>
      <w:marBottom w:val="0"/>
      <w:divBdr>
        <w:top w:val="none" w:sz="0" w:space="0" w:color="auto"/>
        <w:left w:val="none" w:sz="0" w:space="0" w:color="auto"/>
        <w:bottom w:val="none" w:sz="0" w:space="0" w:color="auto"/>
        <w:right w:val="none" w:sz="0" w:space="0" w:color="auto"/>
      </w:divBdr>
    </w:div>
    <w:div w:id="156652803">
      <w:bodyDiv w:val="1"/>
      <w:marLeft w:val="0"/>
      <w:marRight w:val="0"/>
      <w:marTop w:val="0"/>
      <w:marBottom w:val="0"/>
      <w:divBdr>
        <w:top w:val="none" w:sz="0" w:space="0" w:color="auto"/>
        <w:left w:val="none" w:sz="0" w:space="0" w:color="auto"/>
        <w:bottom w:val="none" w:sz="0" w:space="0" w:color="auto"/>
        <w:right w:val="none" w:sz="0" w:space="0" w:color="auto"/>
      </w:divBdr>
    </w:div>
    <w:div w:id="156844270">
      <w:bodyDiv w:val="1"/>
      <w:marLeft w:val="0"/>
      <w:marRight w:val="0"/>
      <w:marTop w:val="0"/>
      <w:marBottom w:val="0"/>
      <w:divBdr>
        <w:top w:val="none" w:sz="0" w:space="0" w:color="auto"/>
        <w:left w:val="none" w:sz="0" w:space="0" w:color="auto"/>
        <w:bottom w:val="none" w:sz="0" w:space="0" w:color="auto"/>
        <w:right w:val="none" w:sz="0" w:space="0" w:color="auto"/>
      </w:divBdr>
    </w:div>
    <w:div w:id="156964099">
      <w:bodyDiv w:val="1"/>
      <w:marLeft w:val="0"/>
      <w:marRight w:val="0"/>
      <w:marTop w:val="0"/>
      <w:marBottom w:val="0"/>
      <w:divBdr>
        <w:top w:val="none" w:sz="0" w:space="0" w:color="auto"/>
        <w:left w:val="none" w:sz="0" w:space="0" w:color="auto"/>
        <w:bottom w:val="none" w:sz="0" w:space="0" w:color="auto"/>
        <w:right w:val="none" w:sz="0" w:space="0" w:color="auto"/>
      </w:divBdr>
    </w:div>
    <w:div w:id="159124899">
      <w:bodyDiv w:val="1"/>
      <w:marLeft w:val="0"/>
      <w:marRight w:val="0"/>
      <w:marTop w:val="0"/>
      <w:marBottom w:val="0"/>
      <w:divBdr>
        <w:top w:val="none" w:sz="0" w:space="0" w:color="auto"/>
        <w:left w:val="none" w:sz="0" w:space="0" w:color="auto"/>
        <w:bottom w:val="none" w:sz="0" w:space="0" w:color="auto"/>
        <w:right w:val="none" w:sz="0" w:space="0" w:color="auto"/>
      </w:divBdr>
    </w:div>
    <w:div w:id="161432924">
      <w:bodyDiv w:val="1"/>
      <w:marLeft w:val="0"/>
      <w:marRight w:val="0"/>
      <w:marTop w:val="0"/>
      <w:marBottom w:val="0"/>
      <w:divBdr>
        <w:top w:val="none" w:sz="0" w:space="0" w:color="auto"/>
        <w:left w:val="none" w:sz="0" w:space="0" w:color="auto"/>
        <w:bottom w:val="none" w:sz="0" w:space="0" w:color="auto"/>
        <w:right w:val="none" w:sz="0" w:space="0" w:color="auto"/>
      </w:divBdr>
    </w:div>
    <w:div w:id="165479803">
      <w:bodyDiv w:val="1"/>
      <w:marLeft w:val="0"/>
      <w:marRight w:val="0"/>
      <w:marTop w:val="0"/>
      <w:marBottom w:val="0"/>
      <w:divBdr>
        <w:top w:val="none" w:sz="0" w:space="0" w:color="auto"/>
        <w:left w:val="none" w:sz="0" w:space="0" w:color="auto"/>
        <w:bottom w:val="none" w:sz="0" w:space="0" w:color="auto"/>
        <w:right w:val="none" w:sz="0" w:space="0" w:color="auto"/>
      </w:divBdr>
    </w:div>
    <w:div w:id="171338732">
      <w:bodyDiv w:val="1"/>
      <w:marLeft w:val="0"/>
      <w:marRight w:val="0"/>
      <w:marTop w:val="0"/>
      <w:marBottom w:val="0"/>
      <w:divBdr>
        <w:top w:val="none" w:sz="0" w:space="0" w:color="auto"/>
        <w:left w:val="none" w:sz="0" w:space="0" w:color="auto"/>
        <w:bottom w:val="none" w:sz="0" w:space="0" w:color="auto"/>
        <w:right w:val="none" w:sz="0" w:space="0" w:color="auto"/>
      </w:divBdr>
    </w:div>
    <w:div w:id="173233533">
      <w:bodyDiv w:val="1"/>
      <w:marLeft w:val="0"/>
      <w:marRight w:val="0"/>
      <w:marTop w:val="0"/>
      <w:marBottom w:val="0"/>
      <w:divBdr>
        <w:top w:val="none" w:sz="0" w:space="0" w:color="auto"/>
        <w:left w:val="none" w:sz="0" w:space="0" w:color="auto"/>
        <w:bottom w:val="none" w:sz="0" w:space="0" w:color="auto"/>
        <w:right w:val="none" w:sz="0" w:space="0" w:color="auto"/>
      </w:divBdr>
    </w:div>
    <w:div w:id="174729484">
      <w:bodyDiv w:val="1"/>
      <w:marLeft w:val="0"/>
      <w:marRight w:val="0"/>
      <w:marTop w:val="0"/>
      <w:marBottom w:val="0"/>
      <w:divBdr>
        <w:top w:val="none" w:sz="0" w:space="0" w:color="auto"/>
        <w:left w:val="none" w:sz="0" w:space="0" w:color="auto"/>
        <w:bottom w:val="none" w:sz="0" w:space="0" w:color="auto"/>
        <w:right w:val="none" w:sz="0" w:space="0" w:color="auto"/>
      </w:divBdr>
    </w:div>
    <w:div w:id="174927257">
      <w:bodyDiv w:val="1"/>
      <w:marLeft w:val="0"/>
      <w:marRight w:val="0"/>
      <w:marTop w:val="0"/>
      <w:marBottom w:val="0"/>
      <w:divBdr>
        <w:top w:val="none" w:sz="0" w:space="0" w:color="auto"/>
        <w:left w:val="none" w:sz="0" w:space="0" w:color="auto"/>
        <w:bottom w:val="none" w:sz="0" w:space="0" w:color="auto"/>
        <w:right w:val="none" w:sz="0" w:space="0" w:color="auto"/>
      </w:divBdr>
    </w:div>
    <w:div w:id="174927701">
      <w:bodyDiv w:val="1"/>
      <w:marLeft w:val="0"/>
      <w:marRight w:val="0"/>
      <w:marTop w:val="0"/>
      <w:marBottom w:val="0"/>
      <w:divBdr>
        <w:top w:val="none" w:sz="0" w:space="0" w:color="auto"/>
        <w:left w:val="none" w:sz="0" w:space="0" w:color="auto"/>
        <w:bottom w:val="none" w:sz="0" w:space="0" w:color="auto"/>
        <w:right w:val="none" w:sz="0" w:space="0" w:color="auto"/>
      </w:divBdr>
    </w:div>
    <w:div w:id="175269492">
      <w:bodyDiv w:val="1"/>
      <w:marLeft w:val="0"/>
      <w:marRight w:val="0"/>
      <w:marTop w:val="0"/>
      <w:marBottom w:val="0"/>
      <w:divBdr>
        <w:top w:val="none" w:sz="0" w:space="0" w:color="auto"/>
        <w:left w:val="none" w:sz="0" w:space="0" w:color="auto"/>
        <w:bottom w:val="none" w:sz="0" w:space="0" w:color="auto"/>
        <w:right w:val="none" w:sz="0" w:space="0" w:color="auto"/>
      </w:divBdr>
    </w:div>
    <w:div w:id="175534897">
      <w:bodyDiv w:val="1"/>
      <w:marLeft w:val="0"/>
      <w:marRight w:val="0"/>
      <w:marTop w:val="0"/>
      <w:marBottom w:val="0"/>
      <w:divBdr>
        <w:top w:val="none" w:sz="0" w:space="0" w:color="auto"/>
        <w:left w:val="none" w:sz="0" w:space="0" w:color="auto"/>
        <w:bottom w:val="none" w:sz="0" w:space="0" w:color="auto"/>
        <w:right w:val="none" w:sz="0" w:space="0" w:color="auto"/>
      </w:divBdr>
    </w:div>
    <w:div w:id="175658132">
      <w:bodyDiv w:val="1"/>
      <w:marLeft w:val="0"/>
      <w:marRight w:val="0"/>
      <w:marTop w:val="0"/>
      <w:marBottom w:val="0"/>
      <w:divBdr>
        <w:top w:val="none" w:sz="0" w:space="0" w:color="auto"/>
        <w:left w:val="none" w:sz="0" w:space="0" w:color="auto"/>
        <w:bottom w:val="none" w:sz="0" w:space="0" w:color="auto"/>
        <w:right w:val="none" w:sz="0" w:space="0" w:color="auto"/>
      </w:divBdr>
    </w:div>
    <w:div w:id="175847274">
      <w:bodyDiv w:val="1"/>
      <w:marLeft w:val="0"/>
      <w:marRight w:val="0"/>
      <w:marTop w:val="0"/>
      <w:marBottom w:val="0"/>
      <w:divBdr>
        <w:top w:val="none" w:sz="0" w:space="0" w:color="auto"/>
        <w:left w:val="none" w:sz="0" w:space="0" w:color="auto"/>
        <w:bottom w:val="none" w:sz="0" w:space="0" w:color="auto"/>
        <w:right w:val="none" w:sz="0" w:space="0" w:color="auto"/>
      </w:divBdr>
    </w:div>
    <w:div w:id="176820827">
      <w:bodyDiv w:val="1"/>
      <w:marLeft w:val="0"/>
      <w:marRight w:val="0"/>
      <w:marTop w:val="0"/>
      <w:marBottom w:val="0"/>
      <w:divBdr>
        <w:top w:val="none" w:sz="0" w:space="0" w:color="auto"/>
        <w:left w:val="none" w:sz="0" w:space="0" w:color="auto"/>
        <w:bottom w:val="none" w:sz="0" w:space="0" w:color="auto"/>
        <w:right w:val="none" w:sz="0" w:space="0" w:color="auto"/>
      </w:divBdr>
    </w:div>
    <w:div w:id="179979301">
      <w:bodyDiv w:val="1"/>
      <w:marLeft w:val="0"/>
      <w:marRight w:val="0"/>
      <w:marTop w:val="0"/>
      <w:marBottom w:val="0"/>
      <w:divBdr>
        <w:top w:val="none" w:sz="0" w:space="0" w:color="auto"/>
        <w:left w:val="none" w:sz="0" w:space="0" w:color="auto"/>
        <w:bottom w:val="none" w:sz="0" w:space="0" w:color="auto"/>
        <w:right w:val="none" w:sz="0" w:space="0" w:color="auto"/>
      </w:divBdr>
    </w:div>
    <w:div w:id="181360971">
      <w:bodyDiv w:val="1"/>
      <w:marLeft w:val="0"/>
      <w:marRight w:val="0"/>
      <w:marTop w:val="0"/>
      <w:marBottom w:val="0"/>
      <w:divBdr>
        <w:top w:val="none" w:sz="0" w:space="0" w:color="auto"/>
        <w:left w:val="none" w:sz="0" w:space="0" w:color="auto"/>
        <w:bottom w:val="none" w:sz="0" w:space="0" w:color="auto"/>
        <w:right w:val="none" w:sz="0" w:space="0" w:color="auto"/>
      </w:divBdr>
    </w:div>
    <w:div w:id="182011826">
      <w:bodyDiv w:val="1"/>
      <w:marLeft w:val="0"/>
      <w:marRight w:val="0"/>
      <w:marTop w:val="0"/>
      <w:marBottom w:val="0"/>
      <w:divBdr>
        <w:top w:val="none" w:sz="0" w:space="0" w:color="auto"/>
        <w:left w:val="none" w:sz="0" w:space="0" w:color="auto"/>
        <w:bottom w:val="none" w:sz="0" w:space="0" w:color="auto"/>
        <w:right w:val="none" w:sz="0" w:space="0" w:color="auto"/>
      </w:divBdr>
    </w:div>
    <w:div w:id="182062244">
      <w:bodyDiv w:val="1"/>
      <w:marLeft w:val="0"/>
      <w:marRight w:val="0"/>
      <w:marTop w:val="0"/>
      <w:marBottom w:val="0"/>
      <w:divBdr>
        <w:top w:val="none" w:sz="0" w:space="0" w:color="auto"/>
        <w:left w:val="none" w:sz="0" w:space="0" w:color="auto"/>
        <w:bottom w:val="none" w:sz="0" w:space="0" w:color="auto"/>
        <w:right w:val="none" w:sz="0" w:space="0" w:color="auto"/>
      </w:divBdr>
    </w:div>
    <w:div w:id="183056509">
      <w:bodyDiv w:val="1"/>
      <w:marLeft w:val="0"/>
      <w:marRight w:val="0"/>
      <w:marTop w:val="0"/>
      <w:marBottom w:val="0"/>
      <w:divBdr>
        <w:top w:val="none" w:sz="0" w:space="0" w:color="auto"/>
        <w:left w:val="none" w:sz="0" w:space="0" w:color="auto"/>
        <w:bottom w:val="none" w:sz="0" w:space="0" w:color="auto"/>
        <w:right w:val="none" w:sz="0" w:space="0" w:color="auto"/>
      </w:divBdr>
    </w:div>
    <w:div w:id="186262301">
      <w:bodyDiv w:val="1"/>
      <w:marLeft w:val="0"/>
      <w:marRight w:val="0"/>
      <w:marTop w:val="0"/>
      <w:marBottom w:val="0"/>
      <w:divBdr>
        <w:top w:val="none" w:sz="0" w:space="0" w:color="auto"/>
        <w:left w:val="none" w:sz="0" w:space="0" w:color="auto"/>
        <w:bottom w:val="none" w:sz="0" w:space="0" w:color="auto"/>
        <w:right w:val="none" w:sz="0" w:space="0" w:color="auto"/>
      </w:divBdr>
    </w:div>
    <w:div w:id="186724016">
      <w:bodyDiv w:val="1"/>
      <w:marLeft w:val="0"/>
      <w:marRight w:val="0"/>
      <w:marTop w:val="0"/>
      <w:marBottom w:val="0"/>
      <w:divBdr>
        <w:top w:val="none" w:sz="0" w:space="0" w:color="auto"/>
        <w:left w:val="none" w:sz="0" w:space="0" w:color="auto"/>
        <w:bottom w:val="none" w:sz="0" w:space="0" w:color="auto"/>
        <w:right w:val="none" w:sz="0" w:space="0" w:color="auto"/>
      </w:divBdr>
    </w:div>
    <w:div w:id="188302021">
      <w:bodyDiv w:val="1"/>
      <w:marLeft w:val="0"/>
      <w:marRight w:val="0"/>
      <w:marTop w:val="0"/>
      <w:marBottom w:val="0"/>
      <w:divBdr>
        <w:top w:val="none" w:sz="0" w:space="0" w:color="auto"/>
        <w:left w:val="none" w:sz="0" w:space="0" w:color="auto"/>
        <w:bottom w:val="none" w:sz="0" w:space="0" w:color="auto"/>
        <w:right w:val="none" w:sz="0" w:space="0" w:color="auto"/>
      </w:divBdr>
    </w:div>
    <w:div w:id="189608002">
      <w:bodyDiv w:val="1"/>
      <w:marLeft w:val="0"/>
      <w:marRight w:val="0"/>
      <w:marTop w:val="0"/>
      <w:marBottom w:val="0"/>
      <w:divBdr>
        <w:top w:val="none" w:sz="0" w:space="0" w:color="auto"/>
        <w:left w:val="none" w:sz="0" w:space="0" w:color="auto"/>
        <w:bottom w:val="none" w:sz="0" w:space="0" w:color="auto"/>
        <w:right w:val="none" w:sz="0" w:space="0" w:color="auto"/>
      </w:divBdr>
    </w:div>
    <w:div w:id="189612353">
      <w:bodyDiv w:val="1"/>
      <w:marLeft w:val="0"/>
      <w:marRight w:val="0"/>
      <w:marTop w:val="0"/>
      <w:marBottom w:val="0"/>
      <w:divBdr>
        <w:top w:val="none" w:sz="0" w:space="0" w:color="auto"/>
        <w:left w:val="none" w:sz="0" w:space="0" w:color="auto"/>
        <w:bottom w:val="none" w:sz="0" w:space="0" w:color="auto"/>
        <w:right w:val="none" w:sz="0" w:space="0" w:color="auto"/>
      </w:divBdr>
    </w:div>
    <w:div w:id="190264318">
      <w:bodyDiv w:val="1"/>
      <w:marLeft w:val="0"/>
      <w:marRight w:val="0"/>
      <w:marTop w:val="0"/>
      <w:marBottom w:val="0"/>
      <w:divBdr>
        <w:top w:val="none" w:sz="0" w:space="0" w:color="auto"/>
        <w:left w:val="none" w:sz="0" w:space="0" w:color="auto"/>
        <w:bottom w:val="none" w:sz="0" w:space="0" w:color="auto"/>
        <w:right w:val="none" w:sz="0" w:space="0" w:color="auto"/>
      </w:divBdr>
    </w:div>
    <w:div w:id="193275116">
      <w:bodyDiv w:val="1"/>
      <w:marLeft w:val="0"/>
      <w:marRight w:val="0"/>
      <w:marTop w:val="0"/>
      <w:marBottom w:val="0"/>
      <w:divBdr>
        <w:top w:val="none" w:sz="0" w:space="0" w:color="auto"/>
        <w:left w:val="none" w:sz="0" w:space="0" w:color="auto"/>
        <w:bottom w:val="none" w:sz="0" w:space="0" w:color="auto"/>
        <w:right w:val="none" w:sz="0" w:space="0" w:color="auto"/>
      </w:divBdr>
    </w:div>
    <w:div w:id="193465884">
      <w:bodyDiv w:val="1"/>
      <w:marLeft w:val="0"/>
      <w:marRight w:val="0"/>
      <w:marTop w:val="0"/>
      <w:marBottom w:val="0"/>
      <w:divBdr>
        <w:top w:val="none" w:sz="0" w:space="0" w:color="auto"/>
        <w:left w:val="none" w:sz="0" w:space="0" w:color="auto"/>
        <w:bottom w:val="none" w:sz="0" w:space="0" w:color="auto"/>
        <w:right w:val="none" w:sz="0" w:space="0" w:color="auto"/>
      </w:divBdr>
    </w:div>
    <w:div w:id="195317771">
      <w:bodyDiv w:val="1"/>
      <w:marLeft w:val="0"/>
      <w:marRight w:val="0"/>
      <w:marTop w:val="0"/>
      <w:marBottom w:val="0"/>
      <w:divBdr>
        <w:top w:val="none" w:sz="0" w:space="0" w:color="auto"/>
        <w:left w:val="none" w:sz="0" w:space="0" w:color="auto"/>
        <w:bottom w:val="none" w:sz="0" w:space="0" w:color="auto"/>
        <w:right w:val="none" w:sz="0" w:space="0" w:color="auto"/>
      </w:divBdr>
    </w:div>
    <w:div w:id="195508872">
      <w:bodyDiv w:val="1"/>
      <w:marLeft w:val="0"/>
      <w:marRight w:val="0"/>
      <w:marTop w:val="0"/>
      <w:marBottom w:val="0"/>
      <w:divBdr>
        <w:top w:val="none" w:sz="0" w:space="0" w:color="auto"/>
        <w:left w:val="none" w:sz="0" w:space="0" w:color="auto"/>
        <w:bottom w:val="none" w:sz="0" w:space="0" w:color="auto"/>
        <w:right w:val="none" w:sz="0" w:space="0" w:color="auto"/>
      </w:divBdr>
    </w:div>
    <w:div w:id="196159645">
      <w:bodyDiv w:val="1"/>
      <w:marLeft w:val="0"/>
      <w:marRight w:val="0"/>
      <w:marTop w:val="0"/>
      <w:marBottom w:val="0"/>
      <w:divBdr>
        <w:top w:val="none" w:sz="0" w:space="0" w:color="auto"/>
        <w:left w:val="none" w:sz="0" w:space="0" w:color="auto"/>
        <w:bottom w:val="none" w:sz="0" w:space="0" w:color="auto"/>
        <w:right w:val="none" w:sz="0" w:space="0" w:color="auto"/>
      </w:divBdr>
    </w:div>
    <w:div w:id="197400602">
      <w:bodyDiv w:val="1"/>
      <w:marLeft w:val="0"/>
      <w:marRight w:val="0"/>
      <w:marTop w:val="0"/>
      <w:marBottom w:val="0"/>
      <w:divBdr>
        <w:top w:val="none" w:sz="0" w:space="0" w:color="auto"/>
        <w:left w:val="none" w:sz="0" w:space="0" w:color="auto"/>
        <w:bottom w:val="none" w:sz="0" w:space="0" w:color="auto"/>
        <w:right w:val="none" w:sz="0" w:space="0" w:color="auto"/>
      </w:divBdr>
    </w:div>
    <w:div w:id="197940266">
      <w:bodyDiv w:val="1"/>
      <w:marLeft w:val="0"/>
      <w:marRight w:val="0"/>
      <w:marTop w:val="0"/>
      <w:marBottom w:val="0"/>
      <w:divBdr>
        <w:top w:val="none" w:sz="0" w:space="0" w:color="auto"/>
        <w:left w:val="none" w:sz="0" w:space="0" w:color="auto"/>
        <w:bottom w:val="none" w:sz="0" w:space="0" w:color="auto"/>
        <w:right w:val="none" w:sz="0" w:space="0" w:color="auto"/>
      </w:divBdr>
    </w:div>
    <w:div w:id="198665089">
      <w:bodyDiv w:val="1"/>
      <w:marLeft w:val="0"/>
      <w:marRight w:val="0"/>
      <w:marTop w:val="0"/>
      <w:marBottom w:val="0"/>
      <w:divBdr>
        <w:top w:val="none" w:sz="0" w:space="0" w:color="auto"/>
        <w:left w:val="none" w:sz="0" w:space="0" w:color="auto"/>
        <w:bottom w:val="none" w:sz="0" w:space="0" w:color="auto"/>
        <w:right w:val="none" w:sz="0" w:space="0" w:color="auto"/>
      </w:divBdr>
    </w:div>
    <w:div w:id="199976756">
      <w:bodyDiv w:val="1"/>
      <w:marLeft w:val="0"/>
      <w:marRight w:val="0"/>
      <w:marTop w:val="0"/>
      <w:marBottom w:val="0"/>
      <w:divBdr>
        <w:top w:val="none" w:sz="0" w:space="0" w:color="auto"/>
        <w:left w:val="none" w:sz="0" w:space="0" w:color="auto"/>
        <w:bottom w:val="none" w:sz="0" w:space="0" w:color="auto"/>
        <w:right w:val="none" w:sz="0" w:space="0" w:color="auto"/>
      </w:divBdr>
    </w:div>
    <w:div w:id="202593947">
      <w:bodyDiv w:val="1"/>
      <w:marLeft w:val="0"/>
      <w:marRight w:val="0"/>
      <w:marTop w:val="0"/>
      <w:marBottom w:val="0"/>
      <w:divBdr>
        <w:top w:val="none" w:sz="0" w:space="0" w:color="auto"/>
        <w:left w:val="none" w:sz="0" w:space="0" w:color="auto"/>
        <w:bottom w:val="none" w:sz="0" w:space="0" w:color="auto"/>
        <w:right w:val="none" w:sz="0" w:space="0" w:color="auto"/>
      </w:divBdr>
    </w:div>
    <w:div w:id="205147572">
      <w:bodyDiv w:val="1"/>
      <w:marLeft w:val="0"/>
      <w:marRight w:val="0"/>
      <w:marTop w:val="0"/>
      <w:marBottom w:val="0"/>
      <w:divBdr>
        <w:top w:val="none" w:sz="0" w:space="0" w:color="auto"/>
        <w:left w:val="none" w:sz="0" w:space="0" w:color="auto"/>
        <w:bottom w:val="none" w:sz="0" w:space="0" w:color="auto"/>
        <w:right w:val="none" w:sz="0" w:space="0" w:color="auto"/>
      </w:divBdr>
    </w:div>
    <w:div w:id="207691363">
      <w:bodyDiv w:val="1"/>
      <w:marLeft w:val="0"/>
      <w:marRight w:val="0"/>
      <w:marTop w:val="0"/>
      <w:marBottom w:val="0"/>
      <w:divBdr>
        <w:top w:val="none" w:sz="0" w:space="0" w:color="auto"/>
        <w:left w:val="none" w:sz="0" w:space="0" w:color="auto"/>
        <w:bottom w:val="none" w:sz="0" w:space="0" w:color="auto"/>
        <w:right w:val="none" w:sz="0" w:space="0" w:color="auto"/>
      </w:divBdr>
    </w:div>
    <w:div w:id="209659447">
      <w:bodyDiv w:val="1"/>
      <w:marLeft w:val="0"/>
      <w:marRight w:val="0"/>
      <w:marTop w:val="0"/>
      <w:marBottom w:val="0"/>
      <w:divBdr>
        <w:top w:val="none" w:sz="0" w:space="0" w:color="auto"/>
        <w:left w:val="none" w:sz="0" w:space="0" w:color="auto"/>
        <w:bottom w:val="none" w:sz="0" w:space="0" w:color="auto"/>
        <w:right w:val="none" w:sz="0" w:space="0" w:color="auto"/>
      </w:divBdr>
    </w:div>
    <w:div w:id="209920245">
      <w:bodyDiv w:val="1"/>
      <w:marLeft w:val="0"/>
      <w:marRight w:val="0"/>
      <w:marTop w:val="0"/>
      <w:marBottom w:val="0"/>
      <w:divBdr>
        <w:top w:val="none" w:sz="0" w:space="0" w:color="auto"/>
        <w:left w:val="none" w:sz="0" w:space="0" w:color="auto"/>
        <w:bottom w:val="none" w:sz="0" w:space="0" w:color="auto"/>
        <w:right w:val="none" w:sz="0" w:space="0" w:color="auto"/>
      </w:divBdr>
    </w:div>
    <w:div w:id="211118451">
      <w:bodyDiv w:val="1"/>
      <w:marLeft w:val="0"/>
      <w:marRight w:val="0"/>
      <w:marTop w:val="0"/>
      <w:marBottom w:val="0"/>
      <w:divBdr>
        <w:top w:val="none" w:sz="0" w:space="0" w:color="auto"/>
        <w:left w:val="none" w:sz="0" w:space="0" w:color="auto"/>
        <w:bottom w:val="none" w:sz="0" w:space="0" w:color="auto"/>
        <w:right w:val="none" w:sz="0" w:space="0" w:color="auto"/>
      </w:divBdr>
    </w:div>
    <w:div w:id="218252140">
      <w:bodyDiv w:val="1"/>
      <w:marLeft w:val="0"/>
      <w:marRight w:val="0"/>
      <w:marTop w:val="0"/>
      <w:marBottom w:val="0"/>
      <w:divBdr>
        <w:top w:val="none" w:sz="0" w:space="0" w:color="auto"/>
        <w:left w:val="none" w:sz="0" w:space="0" w:color="auto"/>
        <w:bottom w:val="none" w:sz="0" w:space="0" w:color="auto"/>
        <w:right w:val="none" w:sz="0" w:space="0" w:color="auto"/>
      </w:divBdr>
    </w:div>
    <w:div w:id="220412459">
      <w:bodyDiv w:val="1"/>
      <w:marLeft w:val="0"/>
      <w:marRight w:val="0"/>
      <w:marTop w:val="0"/>
      <w:marBottom w:val="0"/>
      <w:divBdr>
        <w:top w:val="none" w:sz="0" w:space="0" w:color="auto"/>
        <w:left w:val="none" w:sz="0" w:space="0" w:color="auto"/>
        <w:bottom w:val="none" w:sz="0" w:space="0" w:color="auto"/>
        <w:right w:val="none" w:sz="0" w:space="0" w:color="auto"/>
      </w:divBdr>
    </w:div>
    <w:div w:id="221839621">
      <w:bodyDiv w:val="1"/>
      <w:marLeft w:val="0"/>
      <w:marRight w:val="0"/>
      <w:marTop w:val="0"/>
      <w:marBottom w:val="0"/>
      <w:divBdr>
        <w:top w:val="none" w:sz="0" w:space="0" w:color="auto"/>
        <w:left w:val="none" w:sz="0" w:space="0" w:color="auto"/>
        <w:bottom w:val="none" w:sz="0" w:space="0" w:color="auto"/>
        <w:right w:val="none" w:sz="0" w:space="0" w:color="auto"/>
      </w:divBdr>
    </w:div>
    <w:div w:id="222260768">
      <w:bodyDiv w:val="1"/>
      <w:marLeft w:val="0"/>
      <w:marRight w:val="0"/>
      <w:marTop w:val="0"/>
      <w:marBottom w:val="0"/>
      <w:divBdr>
        <w:top w:val="none" w:sz="0" w:space="0" w:color="auto"/>
        <w:left w:val="none" w:sz="0" w:space="0" w:color="auto"/>
        <w:bottom w:val="none" w:sz="0" w:space="0" w:color="auto"/>
        <w:right w:val="none" w:sz="0" w:space="0" w:color="auto"/>
      </w:divBdr>
    </w:div>
    <w:div w:id="222642622">
      <w:bodyDiv w:val="1"/>
      <w:marLeft w:val="0"/>
      <w:marRight w:val="0"/>
      <w:marTop w:val="0"/>
      <w:marBottom w:val="0"/>
      <w:divBdr>
        <w:top w:val="none" w:sz="0" w:space="0" w:color="auto"/>
        <w:left w:val="none" w:sz="0" w:space="0" w:color="auto"/>
        <w:bottom w:val="none" w:sz="0" w:space="0" w:color="auto"/>
        <w:right w:val="none" w:sz="0" w:space="0" w:color="auto"/>
      </w:divBdr>
    </w:div>
    <w:div w:id="223486439">
      <w:bodyDiv w:val="1"/>
      <w:marLeft w:val="0"/>
      <w:marRight w:val="0"/>
      <w:marTop w:val="0"/>
      <w:marBottom w:val="0"/>
      <w:divBdr>
        <w:top w:val="none" w:sz="0" w:space="0" w:color="auto"/>
        <w:left w:val="none" w:sz="0" w:space="0" w:color="auto"/>
        <w:bottom w:val="none" w:sz="0" w:space="0" w:color="auto"/>
        <w:right w:val="none" w:sz="0" w:space="0" w:color="auto"/>
      </w:divBdr>
    </w:div>
    <w:div w:id="224951463">
      <w:bodyDiv w:val="1"/>
      <w:marLeft w:val="0"/>
      <w:marRight w:val="0"/>
      <w:marTop w:val="0"/>
      <w:marBottom w:val="0"/>
      <w:divBdr>
        <w:top w:val="none" w:sz="0" w:space="0" w:color="auto"/>
        <w:left w:val="none" w:sz="0" w:space="0" w:color="auto"/>
        <w:bottom w:val="none" w:sz="0" w:space="0" w:color="auto"/>
        <w:right w:val="none" w:sz="0" w:space="0" w:color="auto"/>
      </w:divBdr>
    </w:div>
    <w:div w:id="228155054">
      <w:bodyDiv w:val="1"/>
      <w:marLeft w:val="0"/>
      <w:marRight w:val="0"/>
      <w:marTop w:val="0"/>
      <w:marBottom w:val="0"/>
      <w:divBdr>
        <w:top w:val="none" w:sz="0" w:space="0" w:color="auto"/>
        <w:left w:val="none" w:sz="0" w:space="0" w:color="auto"/>
        <w:bottom w:val="none" w:sz="0" w:space="0" w:color="auto"/>
        <w:right w:val="none" w:sz="0" w:space="0" w:color="auto"/>
      </w:divBdr>
    </w:div>
    <w:div w:id="230845405">
      <w:bodyDiv w:val="1"/>
      <w:marLeft w:val="0"/>
      <w:marRight w:val="0"/>
      <w:marTop w:val="0"/>
      <w:marBottom w:val="0"/>
      <w:divBdr>
        <w:top w:val="none" w:sz="0" w:space="0" w:color="auto"/>
        <w:left w:val="none" w:sz="0" w:space="0" w:color="auto"/>
        <w:bottom w:val="none" w:sz="0" w:space="0" w:color="auto"/>
        <w:right w:val="none" w:sz="0" w:space="0" w:color="auto"/>
      </w:divBdr>
    </w:div>
    <w:div w:id="232397723">
      <w:bodyDiv w:val="1"/>
      <w:marLeft w:val="0"/>
      <w:marRight w:val="0"/>
      <w:marTop w:val="0"/>
      <w:marBottom w:val="0"/>
      <w:divBdr>
        <w:top w:val="none" w:sz="0" w:space="0" w:color="auto"/>
        <w:left w:val="none" w:sz="0" w:space="0" w:color="auto"/>
        <w:bottom w:val="none" w:sz="0" w:space="0" w:color="auto"/>
        <w:right w:val="none" w:sz="0" w:space="0" w:color="auto"/>
      </w:divBdr>
    </w:div>
    <w:div w:id="234628902">
      <w:bodyDiv w:val="1"/>
      <w:marLeft w:val="0"/>
      <w:marRight w:val="0"/>
      <w:marTop w:val="0"/>
      <w:marBottom w:val="0"/>
      <w:divBdr>
        <w:top w:val="none" w:sz="0" w:space="0" w:color="auto"/>
        <w:left w:val="none" w:sz="0" w:space="0" w:color="auto"/>
        <w:bottom w:val="none" w:sz="0" w:space="0" w:color="auto"/>
        <w:right w:val="none" w:sz="0" w:space="0" w:color="auto"/>
      </w:divBdr>
    </w:div>
    <w:div w:id="235673461">
      <w:bodyDiv w:val="1"/>
      <w:marLeft w:val="0"/>
      <w:marRight w:val="0"/>
      <w:marTop w:val="0"/>
      <w:marBottom w:val="0"/>
      <w:divBdr>
        <w:top w:val="none" w:sz="0" w:space="0" w:color="auto"/>
        <w:left w:val="none" w:sz="0" w:space="0" w:color="auto"/>
        <w:bottom w:val="none" w:sz="0" w:space="0" w:color="auto"/>
        <w:right w:val="none" w:sz="0" w:space="0" w:color="auto"/>
      </w:divBdr>
    </w:div>
    <w:div w:id="239677103">
      <w:bodyDiv w:val="1"/>
      <w:marLeft w:val="0"/>
      <w:marRight w:val="0"/>
      <w:marTop w:val="0"/>
      <w:marBottom w:val="0"/>
      <w:divBdr>
        <w:top w:val="none" w:sz="0" w:space="0" w:color="auto"/>
        <w:left w:val="none" w:sz="0" w:space="0" w:color="auto"/>
        <w:bottom w:val="none" w:sz="0" w:space="0" w:color="auto"/>
        <w:right w:val="none" w:sz="0" w:space="0" w:color="auto"/>
      </w:divBdr>
    </w:div>
    <w:div w:id="240145662">
      <w:bodyDiv w:val="1"/>
      <w:marLeft w:val="0"/>
      <w:marRight w:val="0"/>
      <w:marTop w:val="0"/>
      <w:marBottom w:val="0"/>
      <w:divBdr>
        <w:top w:val="none" w:sz="0" w:space="0" w:color="auto"/>
        <w:left w:val="none" w:sz="0" w:space="0" w:color="auto"/>
        <w:bottom w:val="none" w:sz="0" w:space="0" w:color="auto"/>
        <w:right w:val="none" w:sz="0" w:space="0" w:color="auto"/>
      </w:divBdr>
    </w:div>
    <w:div w:id="241257466">
      <w:bodyDiv w:val="1"/>
      <w:marLeft w:val="0"/>
      <w:marRight w:val="0"/>
      <w:marTop w:val="0"/>
      <w:marBottom w:val="0"/>
      <w:divBdr>
        <w:top w:val="none" w:sz="0" w:space="0" w:color="auto"/>
        <w:left w:val="none" w:sz="0" w:space="0" w:color="auto"/>
        <w:bottom w:val="none" w:sz="0" w:space="0" w:color="auto"/>
        <w:right w:val="none" w:sz="0" w:space="0" w:color="auto"/>
      </w:divBdr>
    </w:div>
    <w:div w:id="241794306">
      <w:bodyDiv w:val="1"/>
      <w:marLeft w:val="0"/>
      <w:marRight w:val="0"/>
      <w:marTop w:val="0"/>
      <w:marBottom w:val="0"/>
      <w:divBdr>
        <w:top w:val="none" w:sz="0" w:space="0" w:color="auto"/>
        <w:left w:val="none" w:sz="0" w:space="0" w:color="auto"/>
        <w:bottom w:val="none" w:sz="0" w:space="0" w:color="auto"/>
        <w:right w:val="none" w:sz="0" w:space="0" w:color="auto"/>
      </w:divBdr>
    </w:div>
    <w:div w:id="242495701">
      <w:bodyDiv w:val="1"/>
      <w:marLeft w:val="0"/>
      <w:marRight w:val="0"/>
      <w:marTop w:val="0"/>
      <w:marBottom w:val="0"/>
      <w:divBdr>
        <w:top w:val="none" w:sz="0" w:space="0" w:color="auto"/>
        <w:left w:val="none" w:sz="0" w:space="0" w:color="auto"/>
        <w:bottom w:val="none" w:sz="0" w:space="0" w:color="auto"/>
        <w:right w:val="none" w:sz="0" w:space="0" w:color="auto"/>
      </w:divBdr>
    </w:div>
    <w:div w:id="242960948">
      <w:bodyDiv w:val="1"/>
      <w:marLeft w:val="0"/>
      <w:marRight w:val="0"/>
      <w:marTop w:val="0"/>
      <w:marBottom w:val="0"/>
      <w:divBdr>
        <w:top w:val="none" w:sz="0" w:space="0" w:color="auto"/>
        <w:left w:val="none" w:sz="0" w:space="0" w:color="auto"/>
        <w:bottom w:val="none" w:sz="0" w:space="0" w:color="auto"/>
        <w:right w:val="none" w:sz="0" w:space="0" w:color="auto"/>
      </w:divBdr>
    </w:div>
    <w:div w:id="243610381">
      <w:bodyDiv w:val="1"/>
      <w:marLeft w:val="0"/>
      <w:marRight w:val="0"/>
      <w:marTop w:val="0"/>
      <w:marBottom w:val="0"/>
      <w:divBdr>
        <w:top w:val="none" w:sz="0" w:space="0" w:color="auto"/>
        <w:left w:val="none" w:sz="0" w:space="0" w:color="auto"/>
        <w:bottom w:val="none" w:sz="0" w:space="0" w:color="auto"/>
        <w:right w:val="none" w:sz="0" w:space="0" w:color="auto"/>
      </w:divBdr>
    </w:div>
    <w:div w:id="245920322">
      <w:bodyDiv w:val="1"/>
      <w:marLeft w:val="0"/>
      <w:marRight w:val="0"/>
      <w:marTop w:val="0"/>
      <w:marBottom w:val="0"/>
      <w:divBdr>
        <w:top w:val="none" w:sz="0" w:space="0" w:color="auto"/>
        <w:left w:val="none" w:sz="0" w:space="0" w:color="auto"/>
        <w:bottom w:val="none" w:sz="0" w:space="0" w:color="auto"/>
        <w:right w:val="none" w:sz="0" w:space="0" w:color="auto"/>
      </w:divBdr>
    </w:div>
    <w:div w:id="247154310">
      <w:bodyDiv w:val="1"/>
      <w:marLeft w:val="0"/>
      <w:marRight w:val="0"/>
      <w:marTop w:val="0"/>
      <w:marBottom w:val="0"/>
      <w:divBdr>
        <w:top w:val="none" w:sz="0" w:space="0" w:color="auto"/>
        <w:left w:val="none" w:sz="0" w:space="0" w:color="auto"/>
        <w:bottom w:val="none" w:sz="0" w:space="0" w:color="auto"/>
        <w:right w:val="none" w:sz="0" w:space="0" w:color="auto"/>
      </w:divBdr>
    </w:div>
    <w:div w:id="247269539">
      <w:bodyDiv w:val="1"/>
      <w:marLeft w:val="0"/>
      <w:marRight w:val="0"/>
      <w:marTop w:val="0"/>
      <w:marBottom w:val="0"/>
      <w:divBdr>
        <w:top w:val="none" w:sz="0" w:space="0" w:color="auto"/>
        <w:left w:val="none" w:sz="0" w:space="0" w:color="auto"/>
        <w:bottom w:val="none" w:sz="0" w:space="0" w:color="auto"/>
        <w:right w:val="none" w:sz="0" w:space="0" w:color="auto"/>
      </w:divBdr>
    </w:div>
    <w:div w:id="248580766">
      <w:bodyDiv w:val="1"/>
      <w:marLeft w:val="0"/>
      <w:marRight w:val="0"/>
      <w:marTop w:val="0"/>
      <w:marBottom w:val="0"/>
      <w:divBdr>
        <w:top w:val="none" w:sz="0" w:space="0" w:color="auto"/>
        <w:left w:val="none" w:sz="0" w:space="0" w:color="auto"/>
        <w:bottom w:val="none" w:sz="0" w:space="0" w:color="auto"/>
        <w:right w:val="none" w:sz="0" w:space="0" w:color="auto"/>
      </w:divBdr>
    </w:div>
    <w:div w:id="249047097">
      <w:bodyDiv w:val="1"/>
      <w:marLeft w:val="0"/>
      <w:marRight w:val="0"/>
      <w:marTop w:val="0"/>
      <w:marBottom w:val="0"/>
      <w:divBdr>
        <w:top w:val="none" w:sz="0" w:space="0" w:color="auto"/>
        <w:left w:val="none" w:sz="0" w:space="0" w:color="auto"/>
        <w:bottom w:val="none" w:sz="0" w:space="0" w:color="auto"/>
        <w:right w:val="none" w:sz="0" w:space="0" w:color="auto"/>
      </w:divBdr>
    </w:div>
    <w:div w:id="251016121">
      <w:bodyDiv w:val="1"/>
      <w:marLeft w:val="0"/>
      <w:marRight w:val="0"/>
      <w:marTop w:val="0"/>
      <w:marBottom w:val="0"/>
      <w:divBdr>
        <w:top w:val="none" w:sz="0" w:space="0" w:color="auto"/>
        <w:left w:val="none" w:sz="0" w:space="0" w:color="auto"/>
        <w:bottom w:val="none" w:sz="0" w:space="0" w:color="auto"/>
        <w:right w:val="none" w:sz="0" w:space="0" w:color="auto"/>
      </w:divBdr>
    </w:div>
    <w:div w:id="251361203">
      <w:bodyDiv w:val="1"/>
      <w:marLeft w:val="0"/>
      <w:marRight w:val="0"/>
      <w:marTop w:val="0"/>
      <w:marBottom w:val="0"/>
      <w:divBdr>
        <w:top w:val="none" w:sz="0" w:space="0" w:color="auto"/>
        <w:left w:val="none" w:sz="0" w:space="0" w:color="auto"/>
        <w:bottom w:val="none" w:sz="0" w:space="0" w:color="auto"/>
        <w:right w:val="none" w:sz="0" w:space="0" w:color="auto"/>
      </w:divBdr>
    </w:div>
    <w:div w:id="255133533">
      <w:bodyDiv w:val="1"/>
      <w:marLeft w:val="0"/>
      <w:marRight w:val="0"/>
      <w:marTop w:val="0"/>
      <w:marBottom w:val="0"/>
      <w:divBdr>
        <w:top w:val="none" w:sz="0" w:space="0" w:color="auto"/>
        <w:left w:val="none" w:sz="0" w:space="0" w:color="auto"/>
        <w:bottom w:val="none" w:sz="0" w:space="0" w:color="auto"/>
        <w:right w:val="none" w:sz="0" w:space="0" w:color="auto"/>
      </w:divBdr>
    </w:div>
    <w:div w:id="259608889">
      <w:bodyDiv w:val="1"/>
      <w:marLeft w:val="0"/>
      <w:marRight w:val="0"/>
      <w:marTop w:val="0"/>
      <w:marBottom w:val="0"/>
      <w:divBdr>
        <w:top w:val="none" w:sz="0" w:space="0" w:color="auto"/>
        <w:left w:val="none" w:sz="0" w:space="0" w:color="auto"/>
        <w:bottom w:val="none" w:sz="0" w:space="0" w:color="auto"/>
        <w:right w:val="none" w:sz="0" w:space="0" w:color="auto"/>
      </w:divBdr>
    </w:div>
    <w:div w:id="261493210">
      <w:bodyDiv w:val="1"/>
      <w:marLeft w:val="0"/>
      <w:marRight w:val="0"/>
      <w:marTop w:val="0"/>
      <w:marBottom w:val="0"/>
      <w:divBdr>
        <w:top w:val="none" w:sz="0" w:space="0" w:color="auto"/>
        <w:left w:val="none" w:sz="0" w:space="0" w:color="auto"/>
        <w:bottom w:val="none" w:sz="0" w:space="0" w:color="auto"/>
        <w:right w:val="none" w:sz="0" w:space="0" w:color="auto"/>
      </w:divBdr>
    </w:div>
    <w:div w:id="262610210">
      <w:bodyDiv w:val="1"/>
      <w:marLeft w:val="0"/>
      <w:marRight w:val="0"/>
      <w:marTop w:val="0"/>
      <w:marBottom w:val="0"/>
      <w:divBdr>
        <w:top w:val="none" w:sz="0" w:space="0" w:color="auto"/>
        <w:left w:val="none" w:sz="0" w:space="0" w:color="auto"/>
        <w:bottom w:val="none" w:sz="0" w:space="0" w:color="auto"/>
        <w:right w:val="none" w:sz="0" w:space="0" w:color="auto"/>
      </w:divBdr>
    </w:div>
    <w:div w:id="265772805">
      <w:bodyDiv w:val="1"/>
      <w:marLeft w:val="0"/>
      <w:marRight w:val="0"/>
      <w:marTop w:val="0"/>
      <w:marBottom w:val="0"/>
      <w:divBdr>
        <w:top w:val="none" w:sz="0" w:space="0" w:color="auto"/>
        <w:left w:val="none" w:sz="0" w:space="0" w:color="auto"/>
        <w:bottom w:val="none" w:sz="0" w:space="0" w:color="auto"/>
        <w:right w:val="none" w:sz="0" w:space="0" w:color="auto"/>
      </w:divBdr>
    </w:div>
    <w:div w:id="266353375">
      <w:bodyDiv w:val="1"/>
      <w:marLeft w:val="0"/>
      <w:marRight w:val="0"/>
      <w:marTop w:val="0"/>
      <w:marBottom w:val="0"/>
      <w:divBdr>
        <w:top w:val="none" w:sz="0" w:space="0" w:color="auto"/>
        <w:left w:val="none" w:sz="0" w:space="0" w:color="auto"/>
        <w:bottom w:val="none" w:sz="0" w:space="0" w:color="auto"/>
        <w:right w:val="none" w:sz="0" w:space="0" w:color="auto"/>
      </w:divBdr>
    </w:div>
    <w:div w:id="266424433">
      <w:bodyDiv w:val="1"/>
      <w:marLeft w:val="0"/>
      <w:marRight w:val="0"/>
      <w:marTop w:val="0"/>
      <w:marBottom w:val="0"/>
      <w:divBdr>
        <w:top w:val="none" w:sz="0" w:space="0" w:color="auto"/>
        <w:left w:val="none" w:sz="0" w:space="0" w:color="auto"/>
        <w:bottom w:val="none" w:sz="0" w:space="0" w:color="auto"/>
        <w:right w:val="none" w:sz="0" w:space="0" w:color="auto"/>
      </w:divBdr>
    </w:div>
    <w:div w:id="268515248">
      <w:bodyDiv w:val="1"/>
      <w:marLeft w:val="0"/>
      <w:marRight w:val="0"/>
      <w:marTop w:val="0"/>
      <w:marBottom w:val="0"/>
      <w:divBdr>
        <w:top w:val="none" w:sz="0" w:space="0" w:color="auto"/>
        <w:left w:val="none" w:sz="0" w:space="0" w:color="auto"/>
        <w:bottom w:val="none" w:sz="0" w:space="0" w:color="auto"/>
        <w:right w:val="none" w:sz="0" w:space="0" w:color="auto"/>
      </w:divBdr>
    </w:div>
    <w:div w:id="271087298">
      <w:bodyDiv w:val="1"/>
      <w:marLeft w:val="0"/>
      <w:marRight w:val="0"/>
      <w:marTop w:val="0"/>
      <w:marBottom w:val="0"/>
      <w:divBdr>
        <w:top w:val="none" w:sz="0" w:space="0" w:color="auto"/>
        <w:left w:val="none" w:sz="0" w:space="0" w:color="auto"/>
        <w:bottom w:val="none" w:sz="0" w:space="0" w:color="auto"/>
        <w:right w:val="none" w:sz="0" w:space="0" w:color="auto"/>
      </w:divBdr>
    </w:div>
    <w:div w:id="271129983">
      <w:bodyDiv w:val="1"/>
      <w:marLeft w:val="0"/>
      <w:marRight w:val="0"/>
      <w:marTop w:val="0"/>
      <w:marBottom w:val="0"/>
      <w:divBdr>
        <w:top w:val="none" w:sz="0" w:space="0" w:color="auto"/>
        <w:left w:val="none" w:sz="0" w:space="0" w:color="auto"/>
        <w:bottom w:val="none" w:sz="0" w:space="0" w:color="auto"/>
        <w:right w:val="none" w:sz="0" w:space="0" w:color="auto"/>
      </w:divBdr>
    </w:div>
    <w:div w:id="271329004">
      <w:bodyDiv w:val="1"/>
      <w:marLeft w:val="0"/>
      <w:marRight w:val="0"/>
      <w:marTop w:val="0"/>
      <w:marBottom w:val="0"/>
      <w:divBdr>
        <w:top w:val="none" w:sz="0" w:space="0" w:color="auto"/>
        <w:left w:val="none" w:sz="0" w:space="0" w:color="auto"/>
        <w:bottom w:val="none" w:sz="0" w:space="0" w:color="auto"/>
        <w:right w:val="none" w:sz="0" w:space="0" w:color="auto"/>
      </w:divBdr>
    </w:div>
    <w:div w:id="271672085">
      <w:bodyDiv w:val="1"/>
      <w:marLeft w:val="0"/>
      <w:marRight w:val="0"/>
      <w:marTop w:val="0"/>
      <w:marBottom w:val="0"/>
      <w:divBdr>
        <w:top w:val="none" w:sz="0" w:space="0" w:color="auto"/>
        <w:left w:val="none" w:sz="0" w:space="0" w:color="auto"/>
        <w:bottom w:val="none" w:sz="0" w:space="0" w:color="auto"/>
        <w:right w:val="none" w:sz="0" w:space="0" w:color="auto"/>
      </w:divBdr>
    </w:div>
    <w:div w:id="273293211">
      <w:bodyDiv w:val="1"/>
      <w:marLeft w:val="0"/>
      <w:marRight w:val="0"/>
      <w:marTop w:val="0"/>
      <w:marBottom w:val="0"/>
      <w:divBdr>
        <w:top w:val="none" w:sz="0" w:space="0" w:color="auto"/>
        <w:left w:val="none" w:sz="0" w:space="0" w:color="auto"/>
        <w:bottom w:val="none" w:sz="0" w:space="0" w:color="auto"/>
        <w:right w:val="none" w:sz="0" w:space="0" w:color="auto"/>
      </w:divBdr>
    </w:div>
    <w:div w:id="273555754">
      <w:bodyDiv w:val="1"/>
      <w:marLeft w:val="0"/>
      <w:marRight w:val="0"/>
      <w:marTop w:val="0"/>
      <w:marBottom w:val="0"/>
      <w:divBdr>
        <w:top w:val="none" w:sz="0" w:space="0" w:color="auto"/>
        <w:left w:val="none" w:sz="0" w:space="0" w:color="auto"/>
        <w:bottom w:val="none" w:sz="0" w:space="0" w:color="auto"/>
        <w:right w:val="none" w:sz="0" w:space="0" w:color="auto"/>
      </w:divBdr>
    </w:div>
    <w:div w:id="278226833">
      <w:bodyDiv w:val="1"/>
      <w:marLeft w:val="0"/>
      <w:marRight w:val="0"/>
      <w:marTop w:val="0"/>
      <w:marBottom w:val="0"/>
      <w:divBdr>
        <w:top w:val="none" w:sz="0" w:space="0" w:color="auto"/>
        <w:left w:val="none" w:sz="0" w:space="0" w:color="auto"/>
        <w:bottom w:val="none" w:sz="0" w:space="0" w:color="auto"/>
        <w:right w:val="none" w:sz="0" w:space="0" w:color="auto"/>
      </w:divBdr>
    </w:div>
    <w:div w:id="278534257">
      <w:bodyDiv w:val="1"/>
      <w:marLeft w:val="0"/>
      <w:marRight w:val="0"/>
      <w:marTop w:val="0"/>
      <w:marBottom w:val="0"/>
      <w:divBdr>
        <w:top w:val="none" w:sz="0" w:space="0" w:color="auto"/>
        <w:left w:val="none" w:sz="0" w:space="0" w:color="auto"/>
        <w:bottom w:val="none" w:sz="0" w:space="0" w:color="auto"/>
        <w:right w:val="none" w:sz="0" w:space="0" w:color="auto"/>
      </w:divBdr>
    </w:div>
    <w:div w:id="279192342">
      <w:bodyDiv w:val="1"/>
      <w:marLeft w:val="0"/>
      <w:marRight w:val="0"/>
      <w:marTop w:val="0"/>
      <w:marBottom w:val="0"/>
      <w:divBdr>
        <w:top w:val="none" w:sz="0" w:space="0" w:color="auto"/>
        <w:left w:val="none" w:sz="0" w:space="0" w:color="auto"/>
        <w:bottom w:val="none" w:sz="0" w:space="0" w:color="auto"/>
        <w:right w:val="none" w:sz="0" w:space="0" w:color="auto"/>
      </w:divBdr>
    </w:div>
    <w:div w:id="280647782">
      <w:bodyDiv w:val="1"/>
      <w:marLeft w:val="0"/>
      <w:marRight w:val="0"/>
      <w:marTop w:val="0"/>
      <w:marBottom w:val="0"/>
      <w:divBdr>
        <w:top w:val="none" w:sz="0" w:space="0" w:color="auto"/>
        <w:left w:val="none" w:sz="0" w:space="0" w:color="auto"/>
        <w:bottom w:val="none" w:sz="0" w:space="0" w:color="auto"/>
        <w:right w:val="none" w:sz="0" w:space="0" w:color="auto"/>
      </w:divBdr>
    </w:div>
    <w:div w:id="281301620">
      <w:bodyDiv w:val="1"/>
      <w:marLeft w:val="0"/>
      <w:marRight w:val="0"/>
      <w:marTop w:val="0"/>
      <w:marBottom w:val="0"/>
      <w:divBdr>
        <w:top w:val="none" w:sz="0" w:space="0" w:color="auto"/>
        <w:left w:val="none" w:sz="0" w:space="0" w:color="auto"/>
        <w:bottom w:val="none" w:sz="0" w:space="0" w:color="auto"/>
        <w:right w:val="none" w:sz="0" w:space="0" w:color="auto"/>
      </w:divBdr>
    </w:div>
    <w:div w:id="281543167">
      <w:bodyDiv w:val="1"/>
      <w:marLeft w:val="0"/>
      <w:marRight w:val="0"/>
      <w:marTop w:val="0"/>
      <w:marBottom w:val="0"/>
      <w:divBdr>
        <w:top w:val="none" w:sz="0" w:space="0" w:color="auto"/>
        <w:left w:val="none" w:sz="0" w:space="0" w:color="auto"/>
        <w:bottom w:val="none" w:sz="0" w:space="0" w:color="auto"/>
        <w:right w:val="none" w:sz="0" w:space="0" w:color="auto"/>
      </w:divBdr>
    </w:div>
    <w:div w:id="282930546">
      <w:bodyDiv w:val="1"/>
      <w:marLeft w:val="0"/>
      <w:marRight w:val="0"/>
      <w:marTop w:val="0"/>
      <w:marBottom w:val="0"/>
      <w:divBdr>
        <w:top w:val="none" w:sz="0" w:space="0" w:color="auto"/>
        <w:left w:val="none" w:sz="0" w:space="0" w:color="auto"/>
        <w:bottom w:val="none" w:sz="0" w:space="0" w:color="auto"/>
        <w:right w:val="none" w:sz="0" w:space="0" w:color="auto"/>
      </w:divBdr>
    </w:div>
    <w:div w:id="283851150">
      <w:bodyDiv w:val="1"/>
      <w:marLeft w:val="0"/>
      <w:marRight w:val="0"/>
      <w:marTop w:val="0"/>
      <w:marBottom w:val="0"/>
      <w:divBdr>
        <w:top w:val="none" w:sz="0" w:space="0" w:color="auto"/>
        <w:left w:val="none" w:sz="0" w:space="0" w:color="auto"/>
        <w:bottom w:val="none" w:sz="0" w:space="0" w:color="auto"/>
        <w:right w:val="none" w:sz="0" w:space="0" w:color="auto"/>
      </w:divBdr>
    </w:div>
    <w:div w:id="284194800">
      <w:bodyDiv w:val="1"/>
      <w:marLeft w:val="0"/>
      <w:marRight w:val="0"/>
      <w:marTop w:val="0"/>
      <w:marBottom w:val="0"/>
      <w:divBdr>
        <w:top w:val="none" w:sz="0" w:space="0" w:color="auto"/>
        <w:left w:val="none" w:sz="0" w:space="0" w:color="auto"/>
        <w:bottom w:val="none" w:sz="0" w:space="0" w:color="auto"/>
        <w:right w:val="none" w:sz="0" w:space="0" w:color="auto"/>
      </w:divBdr>
    </w:div>
    <w:div w:id="284965195">
      <w:bodyDiv w:val="1"/>
      <w:marLeft w:val="0"/>
      <w:marRight w:val="0"/>
      <w:marTop w:val="0"/>
      <w:marBottom w:val="0"/>
      <w:divBdr>
        <w:top w:val="none" w:sz="0" w:space="0" w:color="auto"/>
        <w:left w:val="none" w:sz="0" w:space="0" w:color="auto"/>
        <w:bottom w:val="none" w:sz="0" w:space="0" w:color="auto"/>
        <w:right w:val="none" w:sz="0" w:space="0" w:color="auto"/>
      </w:divBdr>
    </w:div>
    <w:div w:id="285358372">
      <w:bodyDiv w:val="1"/>
      <w:marLeft w:val="0"/>
      <w:marRight w:val="0"/>
      <w:marTop w:val="0"/>
      <w:marBottom w:val="0"/>
      <w:divBdr>
        <w:top w:val="none" w:sz="0" w:space="0" w:color="auto"/>
        <w:left w:val="none" w:sz="0" w:space="0" w:color="auto"/>
        <w:bottom w:val="none" w:sz="0" w:space="0" w:color="auto"/>
        <w:right w:val="none" w:sz="0" w:space="0" w:color="auto"/>
      </w:divBdr>
    </w:div>
    <w:div w:id="286199024">
      <w:bodyDiv w:val="1"/>
      <w:marLeft w:val="0"/>
      <w:marRight w:val="0"/>
      <w:marTop w:val="0"/>
      <w:marBottom w:val="0"/>
      <w:divBdr>
        <w:top w:val="none" w:sz="0" w:space="0" w:color="auto"/>
        <w:left w:val="none" w:sz="0" w:space="0" w:color="auto"/>
        <w:bottom w:val="none" w:sz="0" w:space="0" w:color="auto"/>
        <w:right w:val="none" w:sz="0" w:space="0" w:color="auto"/>
      </w:divBdr>
    </w:div>
    <w:div w:id="288174333">
      <w:bodyDiv w:val="1"/>
      <w:marLeft w:val="0"/>
      <w:marRight w:val="0"/>
      <w:marTop w:val="0"/>
      <w:marBottom w:val="0"/>
      <w:divBdr>
        <w:top w:val="none" w:sz="0" w:space="0" w:color="auto"/>
        <w:left w:val="none" w:sz="0" w:space="0" w:color="auto"/>
        <w:bottom w:val="none" w:sz="0" w:space="0" w:color="auto"/>
        <w:right w:val="none" w:sz="0" w:space="0" w:color="auto"/>
      </w:divBdr>
    </w:div>
    <w:div w:id="289168122">
      <w:bodyDiv w:val="1"/>
      <w:marLeft w:val="0"/>
      <w:marRight w:val="0"/>
      <w:marTop w:val="0"/>
      <w:marBottom w:val="0"/>
      <w:divBdr>
        <w:top w:val="none" w:sz="0" w:space="0" w:color="auto"/>
        <w:left w:val="none" w:sz="0" w:space="0" w:color="auto"/>
        <w:bottom w:val="none" w:sz="0" w:space="0" w:color="auto"/>
        <w:right w:val="none" w:sz="0" w:space="0" w:color="auto"/>
      </w:divBdr>
    </w:div>
    <w:div w:id="291908112">
      <w:bodyDiv w:val="1"/>
      <w:marLeft w:val="0"/>
      <w:marRight w:val="0"/>
      <w:marTop w:val="0"/>
      <w:marBottom w:val="0"/>
      <w:divBdr>
        <w:top w:val="none" w:sz="0" w:space="0" w:color="auto"/>
        <w:left w:val="none" w:sz="0" w:space="0" w:color="auto"/>
        <w:bottom w:val="none" w:sz="0" w:space="0" w:color="auto"/>
        <w:right w:val="none" w:sz="0" w:space="0" w:color="auto"/>
      </w:divBdr>
    </w:div>
    <w:div w:id="292519560">
      <w:bodyDiv w:val="1"/>
      <w:marLeft w:val="0"/>
      <w:marRight w:val="0"/>
      <w:marTop w:val="0"/>
      <w:marBottom w:val="0"/>
      <w:divBdr>
        <w:top w:val="none" w:sz="0" w:space="0" w:color="auto"/>
        <w:left w:val="none" w:sz="0" w:space="0" w:color="auto"/>
        <w:bottom w:val="none" w:sz="0" w:space="0" w:color="auto"/>
        <w:right w:val="none" w:sz="0" w:space="0" w:color="auto"/>
      </w:divBdr>
    </w:div>
    <w:div w:id="292639601">
      <w:bodyDiv w:val="1"/>
      <w:marLeft w:val="0"/>
      <w:marRight w:val="0"/>
      <w:marTop w:val="0"/>
      <w:marBottom w:val="0"/>
      <w:divBdr>
        <w:top w:val="none" w:sz="0" w:space="0" w:color="auto"/>
        <w:left w:val="none" w:sz="0" w:space="0" w:color="auto"/>
        <w:bottom w:val="none" w:sz="0" w:space="0" w:color="auto"/>
        <w:right w:val="none" w:sz="0" w:space="0" w:color="auto"/>
      </w:divBdr>
    </w:div>
    <w:div w:id="297154412">
      <w:bodyDiv w:val="1"/>
      <w:marLeft w:val="0"/>
      <w:marRight w:val="0"/>
      <w:marTop w:val="0"/>
      <w:marBottom w:val="0"/>
      <w:divBdr>
        <w:top w:val="none" w:sz="0" w:space="0" w:color="auto"/>
        <w:left w:val="none" w:sz="0" w:space="0" w:color="auto"/>
        <w:bottom w:val="none" w:sz="0" w:space="0" w:color="auto"/>
        <w:right w:val="none" w:sz="0" w:space="0" w:color="auto"/>
      </w:divBdr>
    </w:div>
    <w:div w:id="297272363">
      <w:bodyDiv w:val="1"/>
      <w:marLeft w:val="0"/>
      <w:marRight w:val="0"/>
      <w:marTop w:val="0"/>
      <w:marBottom w:val="0"/>
      <w:divBdr>
        <w:top w:val="none" w:sz="0" w:space="0" w:color="auto"/>
        <w:left w:val="none" w:sz="0" w:space="0" w:color="auto"/>
        <w:bottom w:val="none" w:sz="0" w:space="0" w:color="auto"/>
        <w:right w:val="none" w:sz="0" w:space="0" w:color="auto"/>
      </w:divBdr>
    </w:div>
    <w:div w:id="300111903">
      <w:bodyDiv w:val="1"/>
      <w:marLeft w:val="0"/>
      <w:marRight w:val="0"/>
      <w:marTop w:val="0"/>
      <w:marBottom w:val="0"/>
      <w:divBdr>
        <w:top w:val="none" w:sz="0" w:space="0" w:color="auto"/>
        <w:left w:val="none" w:sz="0" w:space="0" w:color="auto"/>
        <w:bottom w:val="none" w:sz="0" w:space="0" w:color="auto"/>
        <w:right w:val="none" w:sz="0" w:space="0" w:color="auto"/>
      </w:divBdr>
    </w:div>
    <w:div w:id="300354717">
      <w:bodyDiv w:val="1"/>
      <w:marLeft w:val="0"/>
      <w:marRight w:val="0"/>
      <w:marTop w:val="0"/>
      <w:marBottom w:val="0"/>
      <w:divBdr>
        <w:top w:val="none" w:sz="0" w:space="0" w:color="auto"/>
        <w:left w:val="none" w:sz="0" w:space="0" w:color="auto"/>
        <w:bottom w:val="none" w:sz="0" w:space="0" w:color="auto"/>
        <w:right w:val="none" w:sz="0" w:space="0" w:color="auto"/>
      </w:divBdr>
    </w:div>
    <w:div w:id="302391521">
      <w:bodyDiv w:val="1"/>
      <w:marLeft w:val="0"/>
      <w:marRight w:val="0"/>
      <w:marTop w:val="0"/>
      <w:marBottom w:val="0"/>
      <w:divBdr>
        <w:top w:val="none" w:sz="0" w:space="0" w:color="auto"/>
        <w:left w:val="none" w:sz="0" w:space="0" w:color="auto"/>
        <w:bottom w:val="none" w:sz="0" w:space="0" w:color="auto"/>
        <w:right w:val="none" w:sz="0" w:space="0" w:color="auto"/>
      </w:divBdr>
    </w:div>
    <w:div w:id="302662454">
      <w:bodyDiv w:val="1"/>
      <w:marLeft w:val="0"/>
      <w:marRight w:val="0"/>
      <w:marTop w:val="0"/>
      <w:marBottom w:val="0"/>
      <w:divBdr>
        <w:top w:val="none" w:sz="0" w:space="0" w:color="auto"/>
        <w:left w:val="none" w:sz="0" w:space="0" w:color="auto"/>
        <w:bottom w:val="none" w:sz="0" w:space="0" w:color="auto"/>
        <w:right w:val="none" w:sz="0" w:space="0" w:color="auto"/>
      </w:divBdr>
    </w:div>
    <w:div w:id="303707649">
      <w:bodyDiv w:val="1"/>
      <w:marLeft w:val="0"/>
      <w:marRight w:val="0"/>
      <w:marTop w:val="0"/>
      <w:marBottom w:val="0"/>
      <w:divBdr>
        <w:top w:val="none" w:sz="0" w:space="0" w:color="auto"/>
        <w:left w:val="none" w:sz="0" w:space="0" w:color="auto"/>
        <w:bottom w:val="none" w:sz="0" w:space="0" w:color="auto"/>
        <w:right w:val="none" w:sz="0" w:space="0" w:color="auto"/>
      </w:divBdr>
    </w:div>
    <w:div w:id="304627705">
      <w:bodyDiv w:val="1"/>
      <w:marLeft w:val="0"/>
      <w:marRight w:val="0"/>
      <w:marTop w:val="0"/>
      <w:marBottom w:val="0"/>
      <w:divBdr>
        <w:top w:val="none" w:sz="0" w:space="0" w:color="auto"/>
        <w:left w:val="none" w:sz="0" w:space="0" w:color="auto"/>
        <w:bottom w:val="none" w:sz="0" w:space="0" w:color="auto"/>
        <w:right w:val="none" w:sz="0" w:space="0" w:color="auto"/>
      </w:divBdr>
    </w:div>
    <w:div w:id="306781460">
      <w:bodyDiv w:val="1"/>
      <w:marLeft w:val="0"/>
      <w:marRight w:val="0"/>
      <w:marTop w:val="0"/>
      <w:marBottom w:val="0"/>
      <w:divBdr>
        <w:top w:val="none" w:sz="0" w:space="0" w:color="auto"/>
        <w:left w:val="none" w:sz="0" w:space="0" w:color="auto"/>
        <w:bottom w:val="none" w:sz="0" w:space="0" w:color="auto"/>
        <w:right w:val="none" w:sz="0" w:space="0" w:color="auto"/>
      </w:divBdr>
    </w:div>
    <w:div w:id="307250482">
      <w:bodyDiv w:val="1"/>
      <w:marLeft w:val="0"/>
      <w:marRight w:val="0"/>
      <w:marTop w:val="0"/>
      <w:marBottom w:val="0"/>
      <w:divBdr>
        <w:top w:val="none" w:sz="0" w:space="0" w:color="auto"/>
        <w:left w:val="none" w:sz="0" w:space="0" w:color="auto"/>
        <w:bottom w:val="none" w:sz="0" w:space="0" w:color="auto"/>
        <w:right w:val="none" w:sz="0" w:space="0" w:color="auto"/>
      </w:divBdr>
    </w:div>
    <w:div w:id="307561126">
      <w:bodyDiv w:val="1"/>
      <w:marLeft w:val="0"/>
      <w:marRight w:val="0"/>
      <w:marTop w:val="0"/>
      <w:marBottom w:val="0"/>
      <w:divBdr>
        <w:top w:val="none" w:sz="0" w:space="0" w:color="auto"/>
        <w:left w:val="none" w:sz="0" w:space="0" w:color="auto"/>
        <w:bottom w:val="none" w:sz="0" w:space="0" w:color="auto"/>
        <w:right w:val="none" w:sz="0" w:space="0" w:color="auto"/>
      </w:divBdr>
    </w:div>
    <w:div w:id="307706016">
      <w:bodyDiv w:val="1"/>
      <w:marLeft w:val="0"/>
      <w:marRight w:val="0"/>
      <w:marTop w:val="0"/>
      <w:marBottom w:val="0"/>
      <w:divBdr>
        <w:top w:val="none" w:sz="0" w:space="0" w:color="auto"/>
        <w:left w:val="none" w:sz="0" w:space="0" w:color="auto"/>
        <w:bottom w:val="none" w:sz="0" w:space="0" w:color="auto"/>
        <w:right w:val="none" w:sz="0" w:space="0" w:color="auto"/>
      </w:divBdr>
    </w:div>
    <w:div w:id="308439780">
      <w:bodyDiv w:val="1"/>
      <w:marLeft w:val="0"/>
      <w:marRight w:val="0"/>
      <w:marTop w:val="0"/>
      <w:marBottom w:val="0"/>
      <w:divBdr>
        <w:top w:val="none" w:sz="0" w:space="0" w:color="auto"/>
        <w:left w:val="none" w:sz="0" w:space="0" w:color="auto"/>
        <w:bottom w:val="none" w:sz="0" w:space="0" w:color="auto"/>
        <w:right w:val="none" w:sz="0" w:space="0" w:color="auto"/>
      </w:divBdr>
    </w:div>
    <w:div w:id="310449138">
      <w:bodyDiv w:val="1"/>
      <w:marLeft w:val="0"/>
      <w:marRight w:val="0"/>
      <w:marTop w:val="0"/>
      <w:marBottom w:val="0"/>
      <w:divBdr>
        <w:top w:val="none" w:sz="0" w:space="0" w:color="auto"/>
        <w:left w:val="none" w:sz="0" w:space="0" w:color="auto"/>
        <w:bottom w:val="none" w:sz="0" w:space="0" w:color="auto"/>
        <w:right w:val="none" w:sz="0" w:space="0" w:color="auto"/>
      </w:divBdr>
    </w:div>
    <w:div w:id="311060393">
      <w:bodyDiv w:val="1"/>
      <w:marLeft w:val="0"/>
      <w:marRight w:val="0"/>
      <w:marTop w:val="0"/>
      <w:marBottom w:val="0"/>
      <w:divBdr>
        <w:top w:val="none" w:sz="0" w:space="0" w:color="auto"/>
        <w:left w:val="none" w:sz="0" w:space="0" w:color="auto"/>
        <w:bottom w:val="none" w:sz="0" w:space="0" w:color="auto"/>
        <w:right w:val="none" w:sz="0" w:space="0" w:color="auto"/>
      </w:divBdr>
    </w:div>
    <w:div w:id="313336541">
      <w:bodyDiv w:val="1"/>
      <w:marLeft w:val="0"/>
      <w:marRight w:val="0"/>
      <w:marTop w:val="0"/>
      <w:marBottom w:val="0"/>
      <w:divBdr>
        <w:top w:val="none" w:sz="0" w:space="0" w:color="auto"/>
        <w:left w:val="none" w:sz="0" w:space="0" w:color="auto"/>
        <w:bottom w:val="none" w:sz="0" w:space="0" w:color="auto"/>
        <w:right w:val="none" w:sz="0" w:space="0" w:color="auto"/>
      </w:divBdr>
    </w:div>
    <w:div w:id="314145959">
      <w:bodyDiv w:val="1"/>
      <w:marLeft w:val="0"/>
      <w:marRight w:val="0"/>
      <w:marTop w:val="0"/>
      <w:marBottom w:val="0"/>
      <w:divBdr>
        <w:top w:val="none" w:sz="0" w:space="0" w:color="auto"/>
        <w:left w:val="none" w:sz="0" w:space="0" w:color="auto"/>
        <w:bottom w:val="none" w:sz="0" w:space="0" w:color="auto"/>
        <w:right w:val="none" w:sz="0" w:space="0" w:color="auto"/>
      </w:divBdr>
    </w:div>
    <w:div w:id="314452672">
      <w:bodyDiv w:val="1"/>
      <w:marLeft w:val="0"/>
      <w:marRight w:val="0"/>
      <w:marTop w:val="0"/>
      <w:marBottom w:val="0"/>
      <w:divBdr>
        <w:top w:val="none" w:sz="0" w:space="0" w:color="auto"/>
        <w:left w:val="none" w:sz="0" w:space="0" w:color="auto"/>
        <w:bottom w:val="none" w:sz="0" w:space="0" w:color="auto"/>
        <w:right w:val="none" w:sz="0" w:space="0" w:color="auto"/>
      </w:divBdr>
    </w:div>
    <w:div w:id="314725672">
      <w:bodyDiv w:val="1"/>
      <w:marLeft w:val="0"/>
      <w:marRight w:val="0"/>
      <w:marTop w:val="0"/>
      <w:marBottom w:val="0"/>
      <w:divBdr>
        <w:top w:val="none" w:sz="0" w:space="0" w:color="auto"/>
        <w:left w:val="none" w:sz="0" w:space="0" w:color="auto"/>
        <w:bottom w:val="none" w:sz="0" w:space="0" w:color="auto"/>
        <w:right w:val="none" w:sz="0" w:space="0" w:color="auto"/>
      </w:divBdr>
    </w:div>
    <w:div w:id="318970782">
      <w:bodyDiv w:val="1"/>
      <w:marLeft w:val="0"/>
      <w:marRight w:val="0"/>
      <w:marTop w:val="0"/>
      <w:marBottom w:val="0"/>
      <w:divBdr>
        <w:top w:val="none" w:sz="0" w:space="0" w:color="auto"/>
        <w:left w:val="none" w:sz="0" w:space="0" w:color="auto"/>
        <w:bottom w:val="none" w:sz="0" w:space="0" w:color="auto"/>
        <w:right w:val="none" w:sz="0" w:space="0" w:color="auto"/>
      </w:divBdr>
    </w:div>
    <w:div w:id="319963405">
      <w:bodyDiv w:val="1"/>
      <w:marLeft w:val="0"/>
      <w:marRight w:val="0"/>
      <w:marTop w:val="0"/>
      <w:marBottom w:val="0"/>
      <w:divBdr>
        <w:top w:val="none" w:sz="0" w:space="0" w:color="auto"/>
        <w:left w:val="none" w:sz="0" w:space="0" w:color="auto"/>
        <w:bottom w:val="none" w:sz="0" w:space="0" w:color="auto"/>
        <w:right w:val="none" w:sz="0" w:space="0" w:color="auto"/>
      </w:divBdr>
    </w:div>
    <w:div w:id="320624160">
      <w:bodyDiv w:val="1"/>
      <w:marLeft w:val="0"/>
      <w:marRight w:val="0"/>
      <w:marTop w:val="0"/>
      <w:marBottom w:val="0"/>
      <w:divBdr>
        <w:top w:val="none" w:sz="0" w:space="0" w:color="auto"/>
        <w:left w:val="none" w:sz="0" w:space="0" w:color="auto"/>
        <w:bottom w:val="none" w:sz="0" w:space="0" w:color="auto"/>
        <w:right w:val="none" w:sz="0" w:space="0" w:color="auto"/>
      </w:divBdr>
    </w:div>
    <w:div w:id="320667721">
      <w:bodyDiv w:val="1"/>
      <w:marLeft w:val="0"/>
      <w:marRight w:val="0"/>
      <w:marTop w:val="0"/>
      <w:marBottom w:val="0"/>
      <w:divBdr>
        <w:top w:val="none" w:sz="0" w:space="0" w:color="auto"/>
        <w:left w:val="none" w:sz="0" w:space="0" w:color="auto"/>
        <w:bottom w:val="none" w:sz="0" w:space="0" w:color="auto"/>
        <w:right w:val="none" w:sz="0" w:space="0" w:color="auto"/>
      </w:divBdr>
    </w:div>
    <w:div w:id="321738096">
      <w:bodyDiv w:val="1"/>
      <w:marLeft w:val="0"/>
      <w:marRight w:val="0"/>
      <w:marTop w:val="0"/>
      <w:marBottom w:val="0"/>
      <w:divBdr>
        <w:top w:val="none" w:sz="0" w:space="0" w:color="auto"/>
        <w:left w:val="none" w:sz="0" w:space="0" w:color="auto"/>
        <w:bottom w:val="none" w:sz="0" w:space="0" w:color="auto"/>
        <w:right w:val="none" w:sz="0" w:space="0" w:color="auto"/>
      </w:divBdr>
    </w:div>
    <w:div w:id="323314527">
      <w:bodyDiv w:val="1"/>
      <w:marLeft w:val="0"/>
      <w:marRight w:val="0"/>
      <w:marTop w:val="0"/>
      <w:marBottom w:val="0"/>
      <w:divBdr>
        <w:top w:val="none" w:sz="0" w:space="0" w:color="auto"/>
        <w:left w:val="none" w:sz="0" w:space="0" w:color="auto"/>
        <w:bottom w:val="none" w:sz="0" w:space="0" w:color="auto"/>
        <w:right w:val="none" w:sz="0" w:space="0" w:color="auto"/>
      </w:divBdr>
    </w:div>
    <w:div w:id="324165051">
      <w:bodyDiv w:val="1"/>
      <w:marLeft w:val="0"/>
      <w:marRight w:val="0"/>
      <w:marTop w:val="0"/>
      <w:marBottom w:val="0"/>
      <w:divBdr>
        <w:top w:val="none" w:sz="0" w:space="0" w:color="auto"/>
        <w:left w:val="none" w:sz="0" w:space="0" w:color="auto"/>
        <w:bottom w:val="none" w:sz="0" w:space="0" w:color="auto"/>
        <w:right w:val="none" w:sz="0" w:space="0" w:color="auto"/>
      </w:divBdr>
    </w:div>
    <w:div w:id="324862888">
      <w:bodyDiv w:val="1"/>
      <w:marLeft w:val="0"/>
      <w:marRight w:val="0"/>
      <w:marTop w:val="0"/>
      <w:marBottom w:val="0"/>
      <w:divBdr>
        <w:top w:val="none" w:sz="0" w:space="0" w:color="auto"/>
        <w:left w:val="none" w:sz="0" w:space="0" w:color="auto"/>
        <w:bottom w:val="none" w:sz="0" w:space="0" w:color="auto"/>
        <w:right w:val="none" w:sz="0" w:space="0" w:color="auto"/>
      </w:divBdr>
    </w:div>
    <w:div w:id="328481378">
      <w:bodyDiv w:val="1"/>
      <w:marLeft w:val="0"/>
      <w:marRight w:val="0"/>
      <w:marTop w:val="0"/>
      <w:marBottom w:val="0"/>
      <w:divBdr>
        <w:top w:val="none" w:sz="0" w:space="0" w:color="auto"/>
        <w:left w:val="none" w:sz="0" w:space="0" w:color="auto"/>
        <w:bottom w:val="none" w:sz="0" w:space="0" w:color="auto"/>
        <w:right w:val="none" w:sz="0" w:space="0" w:color="auto"/>
      </w:divBdr>
    </w:div>
    <w:div w:id="328600330">
      <w:bodyDiv w:val="1"/>
      <w:marLeft w:val="0"/>
      <w:marRight w:val="0"/>
      <w:marTop w:val="0"/>
      <w:marBottom w:val="0"/>
      <w:divBdr>
        <w:top w:val="none" w:sz="0" w:space="0" w:color="auto"/>
        <w:left w:val="none" w:sz="0" w:space="0" w:color="auto"/>
        <w:bottom w:val="none" w:sz="0" w:space="0" w:color="auto"/>
        <w:right w:val="none" w:sz="0" w:space="0" w:color="auto"/>
      </w:divBdr>
    </w:div>
    <w:div w:id="329914759">
      <w:bodyDiv w:val="1"/>
      <w:marLeft w:val="0"/>
      <w:marRight w:val="0"/>
      <w:marTop w:val="0"/>
      <w:marBottom w:val="0"/>
      <w:divBdr>
        <w:top w:val="none" w:sz="0" w:space="0" w:color="auto"/>
        <w:left w:val="none" w:sz="0" w:space="0" w:color="auto"/>
        <w:bottom w:val="none" w:sz="0" w:space="0" w:color="auto"/>
        <w:right w:val="none" w:sz="0" w:space="0" w:color="auto"/>
      </w:divBdr>
    </w:div>
    <w:div w:id="330643078">
      <w:bodyDiv w:val="1"/>
      <w:marLeft w:val="0"/>
      <w:marRight w:val="0"/>
      <w:marTop w:val="0"/>
      <w:marBottom w:val="0"/>
      <w:divBdr>
        <w:top w:val="none" w:sz="0" w:space="0" w:color="auto"/>
        <w:left w:val="none" w:sz="0" w:space="0" w:color="auto"/>
        <w:bottom w:val="none" w:sz="0" w:space="0" w:color="auto"/>
        <w:right w:val="none" w:sz="0" w:space="0" w:color="auto"/>
      </w:divBdr>
    </w:div>
    <w:div w:id="331613959">
      <w:bodyDiv w:val="1"/>
      <w:marLeft w:val="0"/>
      <w:marRight w:val="0"/>
      <w:marTop w:val="0"/>
      <w:marBottom w:val="0"/>
      <w:divBdr>
        <w:top w:val="none" w:sz="0" w:space="0" w:color="auto"/>
        <w:left w:val="none" w:sz="0" w:space="0" w:color="auto"/>
        <w:bottom w:val="none" w:sz="0" w:space="0" w:color="auto"/>
        <w:right w:val="none" w:sz="0" w:space="0" w:color="auto"/>
      </w:divBdr>
    </w:div>
    <w:div w:id="333454816">
      <w:bodyDiv w:val="1"/>
      <w:marLeft w:val="0"/>
      <w:marRight w:val="0"/>
      <w:marTop w:val="0"/>
      <w:marBottom w:val="0"/>
      <w:divBdr>
        <w:top w:val="none" w:sz="0" w:space="0" w:color="auto"/>
        <w:left w:val="none" w:sz="0" w:space="0" w:color="auto"/>
        <w:bottom w:val="none" w:sz="0" w:space="0" w:color="auto"/>
        <w:right w:val="none" w:sz="0" w:space="0" w:color="auto"/>
      </w:divBdr>
    </w:div>
    <w:div w:id="334000427">
      <w:bodyDiv w:val="1"/>
      <w:marLeft w:val="0"/>
      <w:marRight w:val="0"/>
      <w:marTop w:val="0"/>
      <w:marBottom w:val="0"/>
      <w:divBdr>
        <w:top w:val="none" w:sz="0" w:space="0" w:color="auto"/>
        <w:left w:val="none" w:sz="0" w:space="0" w:color="auto"/>
        <w:bottom w:val="none" w:sz="0" w:space="0" w:color="auto"/>
        <w:right w:val="none" w:sz="0" w:space="0" w:color="auto"/>
      </w:divBdr>
    </w:div>
    <w:div w:id="334849324">
      <w:bodyDiv w:val="1"/>
      <w:marLeft w:val="0"/>
      <w:marRight w:val="0"/>
      <w:marTop w:val="0"/>
      <w:marBottom w:val="0"/>
      <w:divBdr>
        <w:top w:val="none" w:sz="0" w:space="0" w:color="auto"/>
        <w:left w:val="none" w:sz="0" w:space="0" w:color="auto"/>
        <w:bottom w:val="none" w:sz="0" w:space="0" w:color="auto"/>
        <w:right w:val="none" w:sz="0" w:space="0" w:color="auto"/>
      </w:divBdr>
    </w:div>
    <w:div w:id="336274432">
      <w:bodyDiv w:val="1"/>
      <w:marLeft w:val="0"/>
      <w:marRight w:val="0"/>
      <w:marTop w:val="0"/>
      <w:marBottom w:val="0"/>
      <w:divBdr>
        <w:top w:val="none" w:sz="0" w:space="0" w:color="auto"/>
        <w:left w:val="none" w:sz="0" w:space="0" w:color="auto"/>
        <w:bottom w:val="none" w:sz="0" w:space="0" w:color="auto"/>
        <w:right w:val="none" w:sz="0" w:space="0" w:color="auto"/>
      </w:divBdr>
    </w:div>
    <w:div w:id="336462116">
      <w:bodyDiv w:val="1"/>
      <w:marLeft w:val="0"/>
      <w:marRight w:val="0"/>
      <w:marTop w:val="0"/>
      <w:marBottom w:val="0"/>
      <w:divBdr>
        <w:top w:val="none" w:sz="0" w:space="0" w:color="auto"/>
        <w:left w:val="none" w:sz="0" w:space="0" w:color="auto"/>
        <w:bottom w:val="none" w:sz="0" w:space="0" w:color="auto"/>
        <w:right w:val="none" w:sz="0" w:space="0" w:color="auto"/>
      </w:divBdr>
    </w:div>
    <w:div w:id="336662322">
      <w:bodyDiv w:val="1"/>
      <w:marLeft w:val="0"/>
      <w:marRight w:val="0"/>
      <w:marTop w:val="0"/>
      <w:marBottom w:val="0"/>
      <w:divBdr>
        <w:top w:val="none" w:sz="0" w:space="0" w:color="auto"/>
        <w:left w:val="none" w:sz="0" w:space="0" w:color="auto"/>
        <w:bottom w:val="none" w:sz="0" w:space="0" w:color="auto"/>
        <w:right w:val="none" w:sz="0" w:space="0" w:color="auto"/>
      </w:divBdr>
    </w:div>
    <w:div w:id="336807080">
      <w:bodyDiv w:val="1"/>
      <w:marLeft w:val="0"/>
      <w:marRight w:val="0"/>
      <w:marTop w:val="0"/>
      <w:marBottom w:val="0"/>
      <w:divBdr>
        <w:top w:val="none" w:sz="0" w:space="0" w:color="auto"/>
        <w:left w:val="none" w:sz="0" w:space="0" w:color="auto"/>
        <w:bottom w:val="none" w:sz="0" w:space="0" w:color="auto"/>
        <w:right w:val="none" w:sz="0" w:space="0" w:color="auto"/>
      </w:divBdr>
    </w:div>
    <w:div w:id="337079428">
      <w:bodyDiv w:val="1"/>
      <w:marLeft w:val="0"/>
      <w:marRight w:val="0"/>
      <w:marTop w:val="0"/>
      <w:marBottom w:val="0"/>
      <w:divBdr>
        <w:top w:val="none" w:sz="0" w:space="0" w:color="auto"/>
        <w:left w:val="none" w:sz="0" w:space="0" w:color="auto"/>
        <w:bottom w:val="none" w:sz="0" w:space="0" w:color="auto"/>
        <w:right w:val="none" w:sz="0" w:space="0" w:color="auto"/>
      </w:divBdr>
    </w:div>
    <w:div w:id="338317868">
      <w:bodyDiv w:val="1"/>
      <w:marLeft w:val="0"/>
      <w:marRight w:val="0"/>
      <w:marTop w:val="0"/>
      <w:marBottom w:val="0"/>
      <w:divBdr>
        <w:top w:val="none" w:sz="0" w:space="0" w:color="auto"/>
        <w:left w:val="none" w:sz="0" w:space="0" w:color="auto"/>
        <w:bottom w:val="none" w:sz="0" w:space="0" w:color="auto"/>
        <w:right w:val="none" w:sz="0" w:space="0" w:color="auto"/>
      </w:divBdr>
    </w:div>
    <w:div w:id="338434645">
      <w:bodyDiv w:val="1"/>
      <w:marLeft w:val="0"/>
      <w:marRight w:val="0"/>
      <w:marTop w:val="0"/>
      <w:marBottom w:val="0"/>
      <w:divBdr>
        <w:top w:val="none" w:sz="0" w:space="0" w:color="auto"/>
        <w:left w:val="none" w:sz="0" w:space="0" w:color="auto"/>
        <w:bottom w:val="none" w:sz="0" w:space="0" w:color="auto"/>
        <w:right w:val="none" w:sz="0" w:space="0" w:color="auto"/>
      </w:divBdr>
    </w:div>
    <w:div w:id="338580549">
      <w:bodyDiv w:val="1"/>
      <w:marLeft w:val="0"/>
      <w:marRight w:val="0"/>
      <w:marTop w:val="0"/>
      <w:marBottom w:val="0"/>
      <w:divBdr>
        <w:top w:val="none" w:sz="0" w:space="0" w:color="auto"/>
        <w:left w:val="none" w:sz="0" w:space="0" w:color="auto"/>
        <w:bottom w:val="none" w:sz="0" w:space="0" w:color="auto"/>
        <w:right w:val="none" w:sz="0" w:space="0" w:color="auto"/>
      </w:divBdr>
    </w:div>
    <w:div w:id="338964980">
      <w:bodyDiv w:val="1"/>
      <w:marLeft w:val="0"/>
      <w:marRight w:val="0"/>
      <w:marTop w:val="0"/>
      <w:marBottom w:val="0"/>
      <w:divBdr>
        <w:top w:val="none" w:sz="0" w:space="0" w:color="auto"/>
        <w:left w:val="none" w:sz="0" w:space="0" w:color="auto"/>
        <w:bottom w:val="none" w:sz="0" w:space="0" w:color="auto"/>
        <w:right w:val="none" w:sz="0" w:space="0" w:color="auto"/>
      </w:divBdr>
    </w:div>
    <w:div w:id="339963917">
      <w:bodyDiv w:val="1"/>
      <w:marLeft w:val="0"/>
      <w:marRight w:val="0"/>
      <w:marTop w:val="0"/>
      <w:marBottom w:val="0"/>
      <w:divBdr>
        <w:top w:val="none" w:sz="0" w:space="0" w:color="auto"/>
        <w:left w:val="none" w:sz="0" w:space="0" w:color="auto"/>
        <w:bottom w:val="none" w:sz="0" w:space="0" w:color="auto"/>
        <w:right w:val="none" w:sz="0" w:space="0" w:color="auto"/>
      </w:divBdr>
    </w:div>
    <w:div w:id="340203665">
      <w:bodyDiv w:val="1"/>
      <w:marLeft w:val="0"/>
      <w:marRight w:val="0"/>
      <w:marTop w:val="0"/>
      <w:marBottom w:val="0"/>
      <w:divBdr>
        <w:top w:val="none" w:sz="0" w:space="0" w:color="auto"/>
        <w:left w:val="none" w:sz="0" w:space="0" w:color="auto"/>
        <w:bottom w:val="none" w:sz="0" w:space="0" w:color="auto"/>
        <w:right w:val="none" w:sz="0" w:space="0" w:color="auto"/>
      </w:divBdr>
    </w:div>
    <w:div w:id="342173887">
      <w:bodyDiv w:val="1"/>
      <w:marLeft w:val="0"/>
      <w:marRight w:val="0"/>
      <w:marTop w:val="0"/>
      <w:marBottom w:val="0"/>
      <w:divBdr>
        <w:top w:val="none" w:sz="0" w:space="0" w:color="auto"/>
        <w:left w:val="none" w:sz="0" w:space="0" w:color="auto"/>
        <w:bottom w:val="none" w:sz="0" w:space="0" w:color="auto"/>
        <w:right w:val="none" w:sz="0" w:space="0" w:color="auto"/>
      </w:divBdr>
    </w:div>
    <w:div w:id="343022635">
      <w:bodyDiv w:val="1"/>
      <w:marLeft w:val="0"/>
      <w:marRight w:val="0"/>
      <w:marTop w:val="0"/>
      <w:marBottom w:val="0"/>
      <w:divBdr>
        <w:top w:val="none" w:sz="0" w:space="0" w:color="auto"/>
        <w:left w:val="none" w:sz="0" w:space="0" w:color="auto"/>
        <w:bottom w:val="none" w:sz="0" w:space="0" w:color="auto"/>
        <w:right w:val="none" w:sz="0" w:space="0" w:color="auto"/>
      </w:divBdr>
    </w:div>
    <w:div w:id="343627874">
      <w:bodyDiv w:val="1"/>
      <w:marLeft w:val="0"/>
      <w:marRight w:val="0"/>
      <w:marTop w:val="0"/>
      <w:marBottom w:val="0"/>
      <w:divBdr>
        <w:top w:val="none" w:sz="0" w:space="0" w:color="auto"/>
        <w:left w:val="none" w:sz="0" w:space="0" w:color="auto"/>
        <w:bottom w:val="none" w:sz="0" w:space="0" w:color="auto"/>
        <w:right w:val="none" w:sz="0" w:space="0" w:color="auto"/>
      </w:divBdr>
    </w:div>
    <w:div w:id="344403282">
      <w:bodyDiv w:val="1"/>
      <w:marLeft w:val="0"/>
      <w:marRight w:val="0"/>
      <w:marTop w:val="0"/>
      <w:marBottom w:val="0"/>
      <w:divBdr>
        <w:top w:val="none" w:sz="0" w:space="0" w:color="auto"/>
        <w:left w:val="none" w:sz="0" w:space="0" w:color="auto"/>
        <w:bottom w:val="none" w:sz="0" w:space="0" w:color="auto"/>
        <w:right w:val="none" w:sz="0" w:space="0" w:color="auto"/>
      </w:divBdr>
    </w:div>
    <w:div w:id="345400997">
      <w:bodyDiv w:val="1"/>
      <w:marLeft w:val="0"/>
      <w:marRight w:val="0"/>
      <w:marTop w:val="0"/>
      <w:marBottom w:val="0"/>
      <w:divBdr>
        <w:top w:val="none" w:sz="0" w:space="0" w:color="auto"/>
        <w:left w:val="none" w:sz="0" w:space="0" w:color="auto"/>
        <w:bottom w:val="none" w:sz="0" w:space="0" w:color="auto"/>
        <w:right w:val="none" w:sz="0" w:space="0" w:color="auto"/>
      </w:divBdr>
    </w:div>
    <w:div w:id="346712417">
      <w:bodyDiv w:val="1"/>
      <w:marLeft w:val="0"/>
      <w:marRight w:val="0"/>
      <w:marTop w:val="0"/>
      <w:marBottom w:val="0"/>
      <w:divBdr>
        <w:top w:val="none" w:sz="0" w:space="0" w:color="auto"/>
        <w:left w:val="none" w:sz="0" w:space="0" w:color="auto"/>
        <w:bottom w:val="none" w:sz="0" w:space="0" w:color="auto"/>
        <w:right w:val="none" w:sz="0" w:space="0" w:color="auto"/>
      </w:divBdr>
    </w:div>
    <w:div w:id="347147906">
      <w:bodyDiv w:val="1"/>
      <w:marLeft w:val="0"/>
      <w:marRight w:val="0"/>
      <w:marTop w:val="0"/>
      <w:marBottom w:val="0"/>
      <w:divBdr>
        <w:top w:val="none" w:sz="0" w:space="0" w:color="auto"/>
        <w:left w:val="none" w:sz="0" w:space="0" w:color="auto"/>
        <w:bottom w:val="none" w:sz="0" w:space="0" w:color="auto"/>
        <w:right w:val="none" w:sz="0" w:space="0" w:color="auto"/>
      </w:divBdr>
    </w:div>
    <w:div w:id="347176788">
      <w:bodyDiv w:val="1"/>
      <w:marLeft w:val="0"/>
      <w:marRight w:val="0"/>
      <w:marTop w:val="0"/>
      <w:marBottom w:val="0"/>
      <w:divBdr>
        <w:top w:val="none" w:sz="0" w:space="0" w:color="auto"/>
        <w:left w:val="none" w:sz="0" w:space="0" w:color="auto"/>
        <w:bottom w:val="none" w:sz="0" w:space="0" w:color="auto"/>
        <w:right w:val="none" w:sz="0" w:space="0" w:color="auto"/>
      </w:divBdr>
    </w:div>
    <w:div w:id="350643758">
      <w:bodyDiv w:val="1"/>
      <w:marLeft w:val="0"/>
      <w:marRight w:val="0"/>
      <w:marTop w:val="0"/>
      <w:marBottom w:val="0"/>
      <w:divBdr>
        <w:top w:val="none" w:sz="0" w:space="0" w:color="auto"/>
        <w:left w:val="none" w:sz="0" w:space="0" w:color="auto"/>
        <w:bottom w:val="none" w:sz="0" w:space="0" w:color="auto"/>
        <w:right w:val="none" w:sz="0" w:space="0" w:color="auto"/>
      </w:divBdr>
    </w:div>
    <w:div w:id="350686625">
      <w:bodyDiv w:val="1"/>
      <w:marLeft w:val="0"/>
      <w:marRight w:val="0"/>
      <w:marTop w:val="0"/>
      <w:marBottom w:val="0"/>
      <w:divBdr>
        <w:top w:val="none" w:sz="0" w:space="0" w:color="auto"/>
        <w:left w:val="none" w:sz="0" w:space="0" w:color="auto"/>
        <w:bottom w:val="none" w:sz="0" w:space="0" w:color="auto"/>
        <w:right w:val="none" w:sz="0" w:space="0" w:color="auto"/>
      </w:divBdr>
    </w:div>
    <w:div w:id="351493546">
      <w:bodyDiv w:val="1"/>
      <w:marLeft w:val="0"/>
      <w:marRight w:val="0"/>
      <w:marTop w:val="0"/>
      <w:marBottom w:val="0"/>
      <w:divBdr>
        <w:top w:val="none" w:sz="0" w:space="0" w:color="auto"/>
        <w:left w:val="none" w:sz="0" w:space="0" w:color="auto"/>
        <w:bottom w:val="none" w:sz="0" w:space="0" w:color="auto"/>
        <w:right w:val="none" w:sz="0" w:space="0" w:color="auto"/>
      </w:divBdr>
    </w:div>
    <w:div w:id="351684457">
      <w:bodyDiv w:val="1"/>
      <w:marLeft w:val="0"/>
      <w:marRight w:val="0"/>
      <w:marTop w:val="0"/>
      <w:marBottom w:val="0"/>
      <w:divBdr>
        <w:top w:val="none" w:sz="0" w:space="0" w:color="auto"/>
        <w:left w:val="none" w:sz="0" w:space="0" w:color="auto"/>
        <w:bottom w:val="none" w:sz="0" w:space="0" w:color="auto"/>
        <w:right w:val="none" w:sz="0" w:space="0" w:color="auto"/>
      </w:divBdr>
    </w:div>
    <w:div w:id="351735514">
      <w:bodyDiv w:val="1"/>
      <w:marLeft w:val="0"/>
      <w:marRight w:val="0"/>
      <w:marTop w:val="0"/>
      <w:marBottom w:val="0"/>
      <w:divBdr>
        <w:top w:val="none" w:sz="0" w:space="0" w:color="auto"/>
        <w:left w:val="none" w:sz="0" w:space="0" w:color="auto"/>
        <w:bottom w:val="none" w:sz="0" w:space="0" w:color="auto"/>
        <w:right w:val="none" w:sz="0" w:space="0" w:color="auto"/>
      </w:divBdr>
    </w:div>
    <w:div w:id="352998976">
      <w:bodyDiv w:val="1"/>
      <w:marLeft w:val="0"/>
      <w:marRight w:val="0"/>
      <w:marTop w:val="0"/>
      <w:marBottom w:val="0"/>
      <w:divBdr>
        <w:top w:val="none" w:sz="0" w:space="0" w:color="auto"/>
        <w:left w:val="none" w:sz="0" w:space="0" w:color="auto"/>
        <w:bottom w:val="none" w:sz="0" w:space="0" w:color="auto"/>
        <w:right w:val="none" w:sz="0" w:space="0" w:color="auto"/>
      </w:divBdr>
    </w:div>
    <w:div w:id="353772464">
      <w:bodyDiv w:val="1"/>
      <w:marLeft w:val="0"/>
      <w:marRight w:val="0"/>
      <w:marTop w:val="0"/>
      <w:marBottom w:val="0"/>
      <w:divBdr>
        <w:top w:val="none" w:sz="0" w:space="0" w:color="auto"/>
        <w:left w:val="none" w:sz="0" w:space="0" w:color="auto"/>
        <w:bottom w:val="none" w:sz="0" w:space="0" w:color="auto"/>
        <w:right w:val="none" w:sz="0" w:space="0" w:color="auto"/>
      </w:divBdr>
    </w:div>
    <w:div w:id="354814103">
      <w:bodyDiv w:val="1"/>
      <w:marLeft w:val="0"/>
      <w:marRight w:val="0"/>
      <w:marTop w:val="0"/>
      <w:marBottom w:val="0"/>
      <w:divBdr>
        <w:top w:val="none" w:sz="0" w:space="0" w:color="auto"/>
        <w:left w:val="none" w:sz="0" w:space="0" w:color="auto"/>
        <w:bottom w:val="none" w:sz="0" w:space="0" w:color="auto"/>
        <w:right w:val="none" w:sz="0" w:space="0" w:color="auto"/>
      </w:divBdr>
    </w:div>
    <w:div w:id="356319574">
      <w:bodyDiv w:val="1"/>
      <w:marLeft w:val="0"/>
      <w:marRight w:val="0"/>
      <w:marTop w:val="0"/>
      <w:marBottom w:val="0"/>
      <w:divBdr>
        <w:top w:val="none" w:sz="0" w:space="0" w:color="auto"/>
        <w:left w:val="none" w:sz="0" w:space="0" w:color="auto"/>
        <w:bottom w:val="none" w:sz="0" w:space="0" w:color="auto"/>
        <w:right w:val="none" w:sz="0" w:space="0" w:color="auto"/>
      </w:divBdr>
    </w:div>
    <w:div w:id="358237224">
      <w:bodyDiv w:val="1"/>
      <w:marLeft w:val="0"/>
      <w:marRight w:val="0"/>
      <w:marTop w:val="0"/>
      <w:marBottom w:val="0"/>
      <w:divBdr>
        <w:top w:val="none" w:sz="0" w:space="0" w:color="auto"/>
        <w:left w:val="none" w:sz="0" w:space="0" w:color="auto"/>
        <w:bottom w:val="none" w:sz="0" w:space="0" w:color="auto"/>
        <w:right w:val="none" w:sz="0" w:space="0" w:color="auto"/>
      </w:divBdr>
    </w:div>
    <w:div w:id="359864100">
      <w:bodyDiv w:val="1"/>
      <w:marLeft w:val="0"/>
      <w:marRight w:val="0"/>
      <w:marTop w:val="0"/>
      <w:marBottom w:val="0"/>
      <w:divBdr>
        <w:top w:val="none" w:sz="0" w:space="0" w:color="auto"/>
        <w:left w:val="none" w:sz="0" w:space="0" w:color="auto"/>
        <w:bottom w:val="none" w:sz="0" w:space="0" w:color="auto"/>
        <w:right w:val="none" w:sz="0" w:space="0" w:color="auto"/>
      </w:divBdr>
    </w:div>
    <w:div w:id="362481303">
      <w:bodyDiv w:val="1"/>
      <w:marLeft w:val="0"/>
      <w:marRight w:val="0"/>
      <w:marTop w:val="0"/>
      <w:marBottom w:val="0"/>
      <w:divBdr>
        <w:top w:val="none" w:sz="0" w:space="0" w:color="auto"/>
        <w:left w:val="none" w:sz="0" w:space="0" w:color="auto"/>
        <w:bottom w:val="none" w:sz="0" w:space="0" w:color="auto"/>
        <w:right w:val="none" w:sz="0" w:space="0" w:color="auto"/>
      </w:divBdr>
    </w:div>
    <w:div w:id="363018964">
      <w:bodyDiv w:val="1"/>
      <w:marLeft w:val="0"/>
      <w:marRight w:val="0"/>
      <w:marTop w:val="0"/>
      <w:marBottom w:val="0"/>
      <w:divBdr>
        <w:top w:val="none" w:sz="0" w:space="0" w:color="auto"/>
        <w:left w:val="none" w:sz="0" w:space="0" w:color="auto"/>
        <w:bottom w:val="none" w:sz="0" w:space="0" w:color="auto"/>
        <w:right w:val="none" w:sz="0" w:space="0" w:color="auto"/>
      </w:divBdr>
    </w:div>
    <w:div w:id="364332302">
      <w:bodyDiv w:val="1"/>
      <w:marLeft w:val="0"/>
      <w:marRight w:val="0"/>
      <w:marTop w:val="0"/>
      <w:marBottom w:val="0"/>
      <w:divBdr>
        <w:top w:val="none" w:sz="0" w:space="0" w:color="auto"/>
        <w:left w:val="none" w:sz="0" w:space="0" w:color="auto"/>
        <w:bottom w:val="none" w:sz="0" w:space="0" w:color="auto"/>
        <w:right w:val="none" w:sz="0" w:space="0" w:color="auto"/>
      </w:divBdr>
    </w:div>
    <w:div w:id="366103529">
      <w:bodyDiv w:val="1"/>
      <w:marLeft w:val="0"/>
      <w:marRight w:val="0"/>
      <w:marTop w:val="0"/>
      <w:marBottom w:val="0"/>
      <w:divBdr>
        <w:top w:val="none" w:sz="0" w:space="0" w:color="auto"/>
        <w:left w:val="none" w:sz="0" w:space="0" w:color="auto"/>
        <w:bottom w:val="none" w:sz="0" w:space="0" w:color="auto"/>
        <w:right w:val="none" w:sz="0" w:space="0" w:color="auto"/>
      </w:divBdr>
    </w:div>
    <w:div w:id="366760193">
      <w:bodyDiv w:val="1"/>
      <w:marLeft w:val="0"/>
      <w:marRight w:val="0"/>
      <w:marTop w:val="0"/>
      <w:marBottom w:val="0"/>
      <w:divBdr>
        <w:top w:val="none" w:sz="0" w:space="0" w:color="auto"/>
        <w:left w:val="none" w:sz="0" w:space="0" w:color="auto"/>
        <w:bottom w:val="none" w:sz="0" w:space="0" w:color="auto"/>
        <w:right w:val="none" w:sz="0" w:space="0" w:color="auto"/>
      </w:divBdr>
    </w:div>
    <w:div w:id="366837542">
      <w:bodyDiv w:val="1"/>
      <w:marLeft w:val="0"/>
      <w:marRight w:val="0"/>
      <w:marTop w:val="0"/>
      <w:marBottom w:val="0"/>
      <w:divBdr>
        <w:top w:val="none" w:sz="0" w:space="0" w:color="auto"/>
        <w:left w:val="none" w:sz="0" w:space="0" w:color="auto"/>
        <w:bottom w:val="none" w:sz="0" w:space="0" w:color="auto"/>
        <w:right w:val="none" w:sz="0" w:space="0" w:color="auto"/>
      </w:divBdr>
    </w:div>
    <w:div w:id="368726299">
      <w:bodyDiv w:val="1"/>
      <w:marLeft w:val="0"/>
      <w:marRight w:val="0"/>
      <w:marTop w:val="0"/>
      <w:marBottom w:val="0"/>
      <w:divBdr>
        <w:top w:val="none" w:sz="0" w:space="0" w:color="auto"/>
        <w:left w:val="none" w:sz="0" w:space="0" w:color="auto"/>
        <w:bottom w:val="none" w:sz="0" w:space="0" w:color="auto"/>
        <w:right w:val="none" w:sz="0" w:space="0" w:color="auto"/>
      </w:divBdr>
    </w:div>
    <w:div w:id="370226434">
      <w:bodyDiv w:val="1"/>
      <w:marLeft w:val="0"/>
      <w:marRight w:val="0"/>
      <w:marTop w:val="0"/>
      <w:marBottom w:val="0"/>
      <w:divBdr>
        <w:top w:val="none" w:sz="0" w:space="0" w:color="auto"/>
        <w:left w:val="none" w:sz="0" w:space="0" w:color="auto"/>
        <w:bottom w:val="none" w:sz="0" w:space="0" w:color="auto"/>
        <w:right w:val="none" w:sz="0" w:space="0" w:color="auto"/>
      </w:divBdr>
    </w:div>
    <w:div w:id="370956058">
      <w:bodyDiv w:val="1"/>
      <w:marLeft w:val="0"/>
      <w:marRight w:val="0"/>
      <w:marTop w:val="0"/>
      <w:marBottom w:val="0"/>
      <w:divBdr>
        <w:top w:val="none" w:sz="0" w:space="0" w:color="auto"/>
        <w:left w:val="none" w:sz="0" w:space="0" w:color="auto"/>
        <w:bottom w:val="none" w:sz="0" w:space="0" w:color="auto"/>
        <w:right w:val="none" w:sz="0" w:space="0" w:color="auto"/>
      </w:divBdr>
    </w:div>
    <w:div w:id="371150774">
      <w:bodyDiv w:val="1"/>
      <w:marLeft w:val="0"/>
      <w:marRight w:val="0"/>
      <w:marTop w:val="0"/>
      <w:marBottom w:val="0"/>
      <w:divBdr>
        <w:top w:val="none" w:sz="0" w:space="0" w:color="auto"/>
        <w:left w:val="none" w:sz="0" w:space="0" w:color="auto"/>
        <w:bottom w:val="none" w:sz="0" w:space="0" w:color="auto"/>
        <w:right w:val="none" w:sz="0" w:space="0" w:color="auto"/>
      </w:divBdr>
    </w:div>
    <w:div w:id="371423190">
      <w:bodyDiv w:val="1"/>
      <w:marLeft w:val="0"/>
      <w:marRight w:val="0"/>
      <w:marTop w:val="0"/>
      <w:marBottom w:val="0"/>
      <w:divBdr>
        <w:top w:val="none" w:sz="0" w:space="0" w:color="auto"/>
        <w:left w:val="none" w:sz="0" w:space="0" w:color="auto"/>
        <w:bottom w:val="none" w:sz="0" w:space="0" w:color="auto"/>
        <w:right w:val="none" w:sz="0" w:space="0" w:color="auto"/>
      </w:divBdr>
    </w:div>
    <w:div w:id="372580181">
      <w:bodyDiv w:val="1"/>
      <w:marLeft w:val="0"/>
      <w:marRight w:val="0"/>
      <w:marTop w:val="0"/>
      <w:marBottom w:val="0"/>
      <w:divBdr>
        <w:top w:val="none" w:sz="0" w:space="0" w:color="auto"/>
        <w:left w:val="none" w:sz="0" w:space="0" w:color="auto"/>
        <w:bottom w:val="none" w:sz="0" w:space="0" w:color="auto"/>
        <w:right w:val="none" w:sz="0" w:space="0" w:color="auto"/>
      </w:divBdr>
    </w:div>
    <w:div w:id="372656930">
      <w:bodyDiv w:val="1"/>
      <w:marLeft w:val="0"/>
      <w:marRight w:val="0"/>
      <w:marTop w:val="0"/>
      <w:marBottom w:val="0"/>
      <w:divBdr>
        <w:top w:val="none" w:sz="0" w:space="0" w:color="auto"/>
        <w:left w:val="none" w:sz="0" w:space="0" w:color="auto"/>
        <w:bottom w:val="none" w:sz="0" w:space="0" w:color="auto"/>
        <w:right w:val="none" w:sz="0" w:space="0" w:color="auto"/>
      </w:divBdr>
    </w:div>
    <w:div w:id="373162022">
      <w:bodyDiv w:val="1"/>
      <w:marLeft w:val="0"/>
      <w:marRight w:val="0"/>
      <w:marTop w:val="0"/>
      <w:marBottom w:val="0"/>
      <w:divBdr>
        <w:top w:val="none" w:sz="0" w:space="0" w:color="auto"/>
        <w:left w:val="none" w:sz="0" w:space="0" w:color="auto"/>
        <w:bottom w:val="none" w:sz="0" w:space="0" w:color="auto"/>
        <w:right w:val="none" w:sz="0" w:space="0" w:color="auto"/>
      </w:divBdr>
    </w:div>
    <w:div w:id="373359252">
      <w:bodyDiv w:val="1"/>
      <w:marLeft w:val="0"/>
      <w:marRight w:val="0"/>
      <w:marTop w:val="0"/>
      <w:marBottom w:val="0"/>
      <w:divBdr>
        <w:top w:val="none" w:sz="0" w:space="0" w:color="auto"/>
        <w:left w:val="none" w:sz="0" w:space="0" w:color="auto"/>
        <w:bottom w:val="none" w:sz="0" w:space="0" w:color="auto"/>
        <w:right w:val="none" w:sz="0" w:space="0" w:color="auto"/>
      </w:divBdr>
    </w:div>
    <w:div w:id="374503145">
      <w:bodyDiv w:val="1"/>
      <w:marLeft w:val="0"/>
      <w:marRight w:val="0"/>
      <w:marTop w:val="0"/>
      <w:marBottom w:val="0"/>
      <w:divBdr>
        <w:top w:val="none" w:sz="0" w:space="0" w:color="auto"/>
        <w:left w:val="none" w:sz="0" w:space="0" w:color="auto"/>
        <w:bottom w:val="none" w:sz="0" w:space="0" w:color="auto"/>
        <w:right w:val="none" w:sz="0" w:space="0" w:color="auto"/>
      </w:divBdr>
    </w:div>
    <w:div w:id="376440809">
      <w:bodyDiv w:val="1"/>
      <w:marLeft w:val="0"/>
      <w:marRight w:val="0"/>
      <w:marTop w:val="0"/>
      <w:marBottom w:val="0"/>
      <w:divBdr>
        <w:top w:val="none" w:sz="0" w:space="0" w:color="auto"/>
        <w:left w:val="none" w:sz="0" w:space="0" w:color="auto"/>
        <w:bottom w:val="none" w:sz="0" w:space="0" w:color="auto"/>
        <w:right w:val="none" w:sz="0" w:space="0" w:color="auto"/>
      </w:divBdr>
    </w:div>
    <w:div w:id="376859715">
      <w:bodyDiv w:val="1"/>
      <w:marLeft w:val="0"/>
      <w:marRight w:val="0"/>
      <w:marTop w:val="0"/>
      <w:marBottom w:val="0"/>
      <w:divBdr>
        <w:top w:val="none" w:sz="0" w:space="0" w:color="auto"/>
        <w:left w:val="none" w:sz="0" w:space="0" w:color="auto"/>
        <w:bottom w:val="none" w:sz="0" w:space="0" w:color="auto"/>
        <w:right w:val="none" w:sz="0" w:space="0" w:color="auto"/>
      </w:divBdr>
    </w:div>
    <w:div w:id="378012014">
      <w:bodyDiv w:val="1"/>
      <w:marLeft w:val="0"/>
      <w:marRight w:val="0"/>
      <w:marTop w:val="0"/>
      <w:marBottom w:val="0"/>
      <w:divBdr>
        <w:top w:val="none" w:sz="0" w:space="0" w:color="auto"/>
        <w:left w:val="none" w:sz="0" w:space="0" w:color="auto"/>
        <w:bottom w:val="none" w:sz="0" w:space="0" w:color="auto"/>
        <w:right w:val="none" w:sz="0" w:space="0" w:color="auto"/>
      </w:divBdr>
    </w:div>
    <w:div w:id="378169729">
      <w:bodyDiv w:val="1"/>
      <w:marLeft w:val="0"/>
      <w:marRight w:val="0"/>
      <w:marTop w:val="0"/>
      <w:marBottom w:val="0"/>
      <w:divBdr>
        <w:top w:val="none" w:sz="0" w:space="0" w:color="auto"/>
        <w:left w:val="none" w:sz="0" w:space="0" w:color="auto"/>
        <w:bottom w:val="none" w:sz="0" w:space="0" w:color="auto"/>
        <w:right w:val="none" w:sz="0" w:space="0" w:color="auto"/>
      </w:divBdr>
    </w:div>
    <w:div w:id="379397953">
      <w:bodyDiv w:val="1"/>
      <w:marLeft w:val="0"/>
      <w:marRight w:val="0"/>
      <w:marTop w:val="0"/>
      <w:marBottom w:val="0"/>
      <w:divBdr>
        <w:top w:val="none" w:sz="0" w:space="0" w:color="auto"/>
        <w:left w:val="none" w:sz="0" w:space="0" w:color="auto"/>
        <w:bottom w:val="none" w:sz="0" w:space="0" w:color="auto"/>
        <w:right w:val="none" w:sz="0" w:space="0" w:color="auto"/>
      </w:divBdr>
    </w:div>
    <w:div w:id="381366683">
      <w:bodyDiv w:val="1"/>
      <w:marLeft w:val="0"/>
      <w:marRight w:val="0"/>
      <w:marTop w:val="0"/>
      <w:marBottom w:val="0"/>
      <w:divBdr>
        <w:top w:val="none" w:sz="0" w:space="0" w:color="auto"/>
        <w:left w:val="none" w:sz="0" w:space="0" w:color="auto"/>
        <w:bottom w:val="none" w:sz="0" w:space="0" w:color="auto"/>
        <w:right w:val="none" w:sz="0" w:space="0" w:color="auto"/>
      </w:divBdr>
    </w:div>
    <w:div w:id="382023420">
      <w:bodyDiv w:val="1"/>
      <w:marLeft w:val="0"/>
      <w:marRight w:val="0"/>
      <w:marTop w:val="0"/>
      <w:marBottom w:val="0"/>
      <w:divBdr>
        <w:top w:val="none" w:sz="0" w:space="0" w:color="auto"/>
        <w:left w:val="none" w:sz="0" w:space="0" w:color="auto"/>
        <w:bottom w:val="none" w:sz="0" w:space="0" w:color="auto"/>
        <w:right w:val="none" w:sz="0" w:space="0" w:color="auto"/>
      </w:divBdr>
    </w:div>
    <w:div w:id="382757473">
      <w:bodyDiv w:val="1"/>
      <w:marLeft w:val="0"/>
      <w:marRight w:val="0"/>
      <w:marTop w:val="0"/>
      <w:marBottom w:val="0"/>
      <w:divBdr>
        <w:top w:val="none" w:sz="0" w:space="0" w:color="auto"/>
        <w:left w:val="none" w:sz="0" w:space="0" w:color="auto"/>
        <w:bottom w:val="none" w:sz="0" w:space="0" w:color="auto"/>
        <w:right w:val="none" w:sz="0" w:space="0" w:color="auto"/>
      </w:divBdr>
    </w:div>
    <w:div w:id="382826139">
      <w:bodyDiv w:val="1"/>
      <w:marLeft w:val="0"/>
      <w:marRight w:val="0"/>
      <w:marTop w:val="0"/>
      <w:marBottom w:val="0"/>
      <w:divBdr>
        <w:top w:val="none" w:sz="0" w:space="0" w:color="auto"/>
        <w:left w:val="none" w:sz="0" w:space="0" w:color="auto"/>
        <w:bottom w:val="none" w:sz="0" w:space="0" w:color="auto"/>
        <w:right w:val="none" w:sz="0" w:space="0" w:color="auto"/>
      </w:divBdr>
    </w:div>
    <w:div w:id="385299135">
      <w:bodyDiv w:val="1"/>
      <w:marLeft w:val="0"/>
      <w:marRight w:val="0"/>
      <w:marTop w:val="0"/>
      <w:marBottom w:val="0"/>
      <w:divBdr>
        <w:top w:val="none" w:sz="0" w:space="0" w:color="auto"/>
        <w:left w:val="none" w:sz="0" w:space="0" w:color="auto"/>
        <w:bottom w:val="none" w:sz="0" w:space="0" w:color="auto"/>
        <w:right w:val="none" w:sz="0" w:space="0" w:color="auto"/>
      </w:divBdr>
    </w:div>
    <w:div w:id="389427975">
      <w:bodyDiv w:val="1"/>
      <w:marLeft w:val="0"/>
      <w:marRight w:val="0"/>
      <w:marTop w:val="0"/>
      <w:marBottom w:val="0"/>
      <w:divBdr>
        <w:top w:val="none" w:sz="0" w:space="0" w:color="auto"/>
        <w:left w:val="none" w:sz="0" w:space="0" w:color="auto"/>
        <w:bottom w:val="none" w:sz="0" w:space="0" w:color="auto"/>
        <w:right w:val="none" w:sz="0" w:space="0" w:color="auto"/>
      </w:divBdr>
    </w:div>
    <w:div w:id="390159553">
      <w:bodyDiv w:val="1"/>
      <w:marLeft w:val="0"/>
      <w:marRight w:val="0"/>
      <w:marTop w:val="0"/>
      <w:marBottom w:val="0"/>
      <w:divBdr>
        <w:top w:val="none" w:sz="0" w:space="0" w:color="auto"/>
        <w:left w:val="none" w:sz="0" w:space="0" w:color="auto"/>
        <w:bottom w:val="none" w:sz="0" w:space="0" w:color="auto"/>
        <w:right w:val="none" w:sz="0" w:space="0" w:color="auto"/>
      </w:divBdr>
    </w:div>
    <w:div w:id="391004348">
      <w:bodyDiv w:val="1"/>
      <w:marLeft w:val="0"/>
      <w:marRight w:val="0"/>
      <w:marTop w:val="0"/>
      <w:marBottom w:val="0"/>
      <w:divBdr>
        <w:top w:val="none" w:sz="0" w:space="0" w:color="auto"/>
        <w:left w:val="none" w:sz="0" w:space="0" w:color="auto"/>
        <w:bottom w:val="none" w:sz="0" w:space="0" w:color="auto"/>
        <w:right w:val="none" w:sz="0" w:space="0" w:color="auto"/>
      </w:divBdr>
    </w:div>
    <w:div w:id="392893848">
      <w:bodyDiv w:val="1"/>
      <w:marLeft w:val="0"/>
      <w:marRight w:val="0"/>
      <w:marTop w:val="0"/>
      <w:marBottom w:val="0"/>
      <w:divBdr>
        <w:top w:val="none" w:sz="0" w:space="0" w:color="auto"/>
        <w:left w:val="none" w:sz="0" w:space="0" w:color="auto"/>
        <w:bottom w:val="none" w:sz="0" w:space="0" w:color="auto"/>
        <w:right w:val="none" w:sz="0" w:space="0" w:color="auto"/>
      </w:divBdr>
    </w:div>
    <w:div w:id="393745568">
      <w:bodyDiv w:val="1"/>
      <w:marLeft w:val="0"/>
      <w:marRight w:val="0"/>
      <w:marTop w:val="0"/>
      <w:marBottom w:val="0"/>
      <w:divBdr>
        <w:top w:val="none" w:sz="0" w:space="0" w:color="auto"/>
        <w:left w:val="none" w:sz="0" w:space="0" w:color="auto"/>
        <w:bottom w:val="none" w:sz="0" w:space="0" w:color="auto"/>
        <w:right w:val="none" w:sz="0" w:space="0" w:color="auto"/>
      </w:divBdr>
    </w:div>
    <w:div w:id="394134228">
      <w:bodyDiv w:val="1"/>
      <w:marLeft w:val="0"/>
      <w:marRight w:val="0"/>
      <w:marTop w:val="0"/>
      <w:marBottom w:val="0"/>
      <w:divBdr>
        <w:top w:val="none" w:sz="0" w:space="0" w:color="auto"/>
        <w:left w:val="none" w:sz="0" w:space="0" w:color="auto"/>
        <w:bottom w:val="none" w:sz="0" w:space="0" w:color="auto"/>
        <w:right w:val="none" w:sz="0" w:space="0" w:color="auto"/>
      </w:divBdr>
    </w:div>
    <w:div w:id="395709861">
      <w:bodyDiv w:val="1"/>
      <w:marLeft w:val="0"/>
      <w:marRight w:val="0"/>
      <w:marTop w:val="0"/>
      <w:marBottom w:val="0"/>
      <w:divBdr>
        <w:top w:val="none" w:sz="0" w:space="0" w:color="auto"/>
        <w:left w:val="none" w:sz="0" w:space="0" w:color="auto"/>
        <w:bottom w:val="none" w:sz="0" w:space="0" w:color="auto"/>
        <w:right w:val="none" w:sz="0" w:space="0" w:color="auto"/>
      </w:divBdr>
    </w:div>
    <w:div w:id="397556590">
      <w:bodyDiv w:val="1"/>
      <w:marLeft w:val="0"/>
      <w:marRight w:val="0"/>
      <w:marTop w:val="0"/>
      <w:marBottom w:val="0"/>
      <w:divBdr>
        <w:top w:val="none" w:sz="0" w:space="0" w:color="auto"/>
        <w:left w:val="none" w:sz="0" w:space="0" w:color="auto"/>
        <w:bottom w:val="none" w:sz="0" w:space="0" w:color="auto"/>
        <w:right w:val="none" w:sz="0" w:space="0" w:color="auto"/>
      </w:divBdr>
    </w:div>
    <w:div w:id="398793606">
      <w:bodyDiv w:val="1"/>
      <w:marLeft w:val="0"/>
      <w:marRight w:val="0"/>
      <w:marTop w:val="0"/>
      <w:marBottom w:val="0"/>
      <w:divBdr>
        <w:top w:val="none" w:sz="0" w:space="0" w:color="auto"/>
        <w:left w:val="none" w:sz="0" w:space="0" w:color="auto"/>
        <w:bottom w:val="none" w:sz="0" w:space="0" w:color="auto"/>
        <w:right w:val="none" w:sz="0" w:space="0" w:color="auto"/>
      </w:divBdr>
    </w:div>
    <w:div w:id="399904640">
      <w:bodyDiv w:val="1"/>
      <w:marLeft w:val="0"/>
      <w:marRight w:val="0"/>
      <w:marTop w:val="0"/>
      <w:marBottom w:val="0"/>
      <w:divBdr>
        <w:top w:val="none" w:sz="0" w:space="0" w:color="auto"/>
        <w:left w:val="none" w:sz="0" w:space="0" w:color="auto"/>
        <w:bottom w:val="none" w:sz="0" w:space="0" w:color="auto"/>
        <w:right w:val="none" w:sz="0" w:space="0" w:color="auto"/>
      </w:divBdr>
    </w:div>
    <w:div w:id="402065263">
      <w:bodyDiv w:val="1"/>
      <w:marLeft w:val="0"/>
      <w:marRight w:val="0"/>
      <w:marTop w:val="0"/>
      <w:marBottom w:val="0"/>
      <w:divBdr>
        <w:top w:val="none" w:sz="0" w:space="0" w:color="auto"/>
        <w:left w:val="none" w:sz="0" w:space="0" w:color="auto"/>
        <w:bottom w:val="none" w:sz="0" w:space="0" w:color="auto"/>
        <w:right w:val="none" w:sz="0" w:space="0" w:color="auto"/>
      </w:divBdr>
    </w:div>
    <w:div w:id="404911693">
      <w:bodyDiv w:val="1"/>
      <w:marLeft w:val="0"/>
      <w:marRight w:val="0"/>
      <w:marTop w:val="0"/>
      <w:marBottom w:val="0"/>
      <w:divBdr>
        <w:top w:val="none" w:sz="0" w:space="0" w:color="auto"/>
        <w:left w:val="none" w:sz="0" w:space="0" w:color="auto"/>
        <w:bottom w:val="none" w:sz="0" w:space="0" w:color="auto"/>
        <w:right w:val="none" w:sz="0" w:space="0" w:color="auto"/>
      </w:divBdr>
    </w:div>
    <w:div w:id="405961640">
      <w:bodyDiv w:val="1"/>
      <w:marLeft w:val="0"/>
      <w:marRight w:val="0"/>
      <w:marTop w:val="0"/>
      <w:marBottom w:val="0"/>
      <w:divBdr>
        <w:top w:val="none" w:sz="0" w:space="0" w:color="auto"/>
        <w:left w:val="none" w:sz="0" w:space="0" w:color="auto"/>
        <w:bottom w:val="none" w:sz="0" w:space="0" w:color="auto"/>
        <w:right w:val="none" w:sz="0" w:space="0" w:color="auto"/>
      </w:divBdr>
    </w:div>
    <w:div w:id="406734089">
      <w:bodyDiv w:val="1"/>
      <w:marLeft w:val="0"/>
      <w:marRight w:val="0"/>
      <w:marTop w:val="0"/>
      <w:marBottom w:val="0"/>
      <w:divBdr>
        <w:top w:val="none" w:sz="0" w:space="0" w:color="auto"/>
        <w:left w:val="none" w:sz="0" w:space="0" w:color="auto"/>
        <w:bottom w:val="none" w:sz="0" w:space="0" w:color="auto"/>
        <w:right w:val="none" w:sz="0" w:space="0" w:color="auto"/>
      </w:divBdr>
    </w:div>
    <w:div w:id="407506138">
      <w:bodyDiv w:val="1"/>
      <w:marLeft w:val="0"/>
      <w:marRight w:val="0"/>
      <w:marTop w:val="0"/>
      <w:marBottom w:val="0"/>
      <w:divBdr>
        <w:top w:val="none" w:sz="0" w:space="0" w:color="auto"/>
        <w:left w:val="none" w:sz="0" w:space="0" w:color="auto"/>
        <w:bottom w:val="none" w:sz="0" w:space="0" w:color="auto"/>
        <w:right w:val="none" w:sz="0" w:space="0" w:color="auto"/>
      </w:divBdr>
    </w:div>
    <w:div w:id="409885644">
      <w:bodyDiv w:val="1"/>
      <w:marLeft w:val="0"/>
      <w:marRight w:val="0"/>
      <w:marTop w:val="0"/>
      <w:marBottom w:val="0"/>
      <w:divBdr>
        <w:top w:val="none" w:sz="0" w:space="0" w:color="auto"/>
        <w:left w:val="none" w:sz="0" w:space="0" w:color="auto"/>
        <w:bottom w:val="none" w:sz="0" w:space="0" w:color="auto"/>
        <w:right w:val="none" w:sz="0" w:space="0" w:color="auto"/>
      </w:divBdr>
    </w:div>
    <w:div w:id="410663710">
      <w:bodyDiv w:val="1"/>
      <w:marLeft w:val="0"/>
      <w:marRight w:val="0"/>
      <w:marTop w:val="0"/>
      <w:marBottom w:val="0"/>
      <w:divBdr>
        <w:top w:val="none" w:sz="0" w:space="0" w:color="auto"/>
        <w:left w:val="none" w:sz="0" w:space="0" w:color="auto"/>
        <w:bottom w:val="none" w:sz="0" w:space="0" w:color="auto"/>
        <w:right w:val="none" w:sz="0" w:space="0" w:color="auto"/>
      </w:divBdr>
    </w:div>
    <w:div w:id="410809021">
      <w:bodyDiv w:val="1"/>
      <w:marLeft w:val="0"/>
      <w:marRight w:val="0"/>
      <w:marTop w:val="0"/>
      <w:marBottom w:val="0"/>
      <w:divBdr>
        <w:top w:val="none" w:sz="0" w:space="0" w:color="auto"/>
        <w:left w:val="none" w:sz="0" w:space="0" w:color="auto"/>
        <w:bottom w:val="none" w:sz="0" w:space="0" w:color="auto"/>
        <w:right w:val="none" w:sz="0" w:space="0" w:color="auto"/>
      </w:divBdr>
    </w:div>
    <w:div w:id="412050818">
      <w:bodyDiv w:val="1"/>
      <w:marLeft w:val="0"/>
      <w:marRight w:val="0"/>
      <w:marTop w:val="0"/>
      <w:marBottom w:val="0"/>
      <w:divBdr>
        <w:top w:val="none" w:sz="0" w:space="0" w:color="auto"/>
        <w:left w:val="none" w:sz="0" w:space="0" w:color="auto"/>
        <w:bottom w:val="none" w:sz="0" w:space="0" w:color="auto"/>
        <w:right w:val="none" w:sz="0" w:space="0" w:color="auto"/>
      </w:divBdr>
    </w:div>
    <w:div w:id="413017686">
      <w:bodyDiv w:val="1"/>
      <w:marLeft w:val="0"/>
      <w:marRight w:val="0"/>
      <w:marTop w:val="0"/>
      <w:marBottom w:val="0"/>
      <w:divBdr>
        <w:top w:val="none" w:sz="0" w:space="0" w:color="auto"/>
        <w:left w:val="none" w:sz="0" w:space="0" w:color="auto"/>
        <w:bottom w:val="none" w:sz="0" w:space="0" w:color="auto"/>
        <w:right w:val="none" w:sz="0" w:space="0" w:color="auto"/>
      </w:divBdr>
    </w:div>
    <w:div w:id="413861055">
      <w:bodyDiv w:val="1"/>
      <w:marLeft w:val="0"/>
      <w:marRight w:val="0"/>
      <w:marTop w:val="0"/>
      <w:marBottom w:val="0"/>
      <w:divBdr>
        <w:top w:val="none" w:sz="0" w:space="0" w:color="auto"/>
        <w:left w:val="none" w:sz="0" w:space="0" w:color="auto"/>
        <w:bottom w:val="none" w:sz="0" w:space="0" w:color="auto"/>
        <w:right w:val="none" w:sz="0" w:space="0" w:color="auto"/>
      </w:divBdr>
    </w:div>
    <w:div w:id="414060224">
      <w:bodyDiv w:val="1"/>
      <w:marLeft w:val="0"/>
      <w:marRight w:val="0"/>
      <w:marTop w:val="0"/>
      <w:marBottom w:val="0"/>
      <w:divBdr>
        <w:top w:val="none" w:sz="0" w:space="0" w:color="auto"/>
        <w:left w:val="none" w:sz="0" w:space="0" w:color="auto"/>
        <w:bottom w:val="none" w:sz="0" w:space="0" w:color="auto"/>
        <w:right w:val="none" w:sz="0" w:space="0" w:color="auto"/>
      </w:divBdr>
    </w:div>
    <w:div w:id="415790364">
      <w:bodyDiv w:val="1"/>
      <w:marLeft w:val="0"/>
      <w:marRight w:val="0"/>
      <w:marTop w:val="0"/>
      <w:marBottom w:val="0"/>
      <w:divBdr>
        <w:top w:val="none" w:sz="0" w:space="0" w:color="auto"/>
        <w:left w:val="none" w:sz="0" w:space="0" w:color="auto"/>
        <w:bottom w:val="none" w:sz="0" w:space="0" w:color="auto"/>
        <w:right w:val="none" w:sz="0" w:space="0" w:color="auto"/>
      </w:divBdr>
    </w:div>
    <w:div w:id="417485502">
      <w:bodyDiv w:val="1"/>
      <w:marLeft w:val="0"/>
      <w:marRight w:val="0"/>
      <w:marTop w:val="0"/>
      <w:marBottom w:val="0"/>
      <w:divBdr>
        <w:top w:val="none" w:sz="0" w:space="0" w:color="auto"/>
        <w:left w:val="none" w:sz="0" w:space="0" w:color="auto"/>
        <w:bottom w:val="none" w:sz="0" w:space="0" w:color="auto"/>
        <w:right w:val="none" w:sz="0" w:space="0" w:color="auto"/>
      </w:divBdr>
    </w:div>
    <w:div w:id="419837648">
      <w:bodyDiv w:val="1"/>
      <w:marLeft w:val="0"/>
      <w:marRight w:val="0"/>
      <w:marTop w:val="0"/>
      <w:marBottom w:val="0"/>
      <w:divBdr>
        <w:top w:val="none" w:sz="0" w:space="0" w:color="auto"/>
        <w:left w:val="none" w:sz="0" w:space="0" w:color="auto"/>
        <w:bottom w:val="none" w:sz="0" w:space="0" w:color="auto"/>
        <w:right w:val="none" w:sz="0" w:space="0" w:color="auto"/>
      </w:divBdr>
    </w:div>
    <w:div w:id="421026337">
      <w:bodyDiv w:val="1"/>
      <w:marLeft w:val="0"/>
      <w:marRight w:val="0"/>
      <w:marTop w:val="0"/>
      <w:marBottom w:val="0"/>
      <w:divBdr>
        <w:top w:val="none" w:sz="0" w:space="0" w:color="auto"/>
        <w:left w:val="none" w:sz="0" w:space="0" w:color="auto"/>
        <w:bottom w:val="none" w:sz="0" w:space="0" w:color="auto"/>
        <w:right w:val="none" w:sz="0" w:space="0" w:color="auto"/>
      </w:divBdr>
    </w:div>
    <w:div w:id="421335900">
      <w:bodyDiv w:val="1"/>
      <w:marLeft w:val="0"/>
      <w:marRight w:val="0"/>
      <w:marTop w:val="0"/>
      <w:marBottom w:val="0"/>
      <w:divBdr>
        <w:top w:val="none" w:sz="0" w:space="0" w:color="auto"/>
        <w:left w:val="none" w:sz="0" w:space="0" w:color="auto"/>
        <w:bottom w:val="none" w:sz="0" w:space="0" w:color="auto"/>
        <w:right w:val="none" w:sz="0" w:space="0" w:color="auto"/>
      </w:divBdr>
    </w:div>
    <w:div w:id="423376611">
      <w:bodyDiv w:val="1"/>
      <w:marLeft w:val="0"/>
      <w:marRight w:val="0"/>
      <w:marTop w:val="0"/>
      <w:marBottom w:val="0"/>
      <w:divBdr>
        <w:top w:val="none" w:sz="0" w:space="0" w:color="auto"/>
        <w:left w:val="none" w:sz="0" w:space="0" w:color="auto"/>
        <w:bottom w:val="none" w:sz="0" w:space="0" w:color="auto"/>
        <w:right w:val="none" w:sz="0" w:space="0" w:color="auto"/>
      </w:divBdr>
    </w:div>
    <w:div w:id="424376902">
      <w:bodyDiv w:val="1"/>
      <w:marLeft w:val="0"/>
      <w:marRight w:val="0"/>
      <w:marTop w:val="0"/>
      <w:marBottom w:val="0"/>
      <w:divBdr>
        <w:top w:val="none" w:sz="0" w:space="0" w:color="auto"/>
        <w:left w:val="none" w:sz="0" w:space="0" w:color="auto"/>
        <w:bottom w:val="none" w:sz="0" w:space="0" w:color="auto"/>
        <w:right w:val="none" w:sz="0" w:space="0" w:color="auto"/>
      </w:divBdr>
    </w:div>
    <w:div w:id="425813109">
      <w:bodyDiv w:val="1"/>
      <w:marLeft w:val="0"/>
      <w:marRight w:val="0"/>
      <w:marTop w:val="0"/>
      <w:marBottom w:val="0"/>
      <w:divBdr>
        <w:top w:val="none" w:sz="0" w:space="0" w:color="auto"/>
        <w:left w:val="none" w:sz="0" w:space="0" w:color="auto"/>
        <w:bottom w:val="none" w:sz="0" w:space="0" w:color="auto"/>
        <w:right w:val="none" w:sz="0" w:space="0" w:color="auto"/>
      </w:divBdr>
    </w:div>
    <w:div w:id="426778301">
      <w:bodyDiv w:val="1"/>
      <w:marLeft w:val="0"/>
      <w:marRight w:val="0"/>
      <w:marTop w:val="0"/>
      <w:marBottom w:val="0"/>
      <w:divBdr>
        <w:top w:val="none" w:sz="0" w:space="0" w:color="auto"/>
        <w:left w:val="none" w:sz="0" w:space="0" w:color="auto"/>
        <w:bottom w:val="none" w:sz="0" w:space="0" w:color="auto"/>
        <w:right w:val="none" w:sz="0" w:space="0" w:color="auto"/>
      </w:divBdr>
    </w:div>
    <w:div w:id="430317147">
      <w:bodyDiv w:val="1"/>
      <w:marLeft w:val="0"/>
      <w:marRight w:val="0"/>
      <w:marTop w:val="0"/>
      <w:marBottom w:val="0"/>
      <w:divBdr>
        <w:top w:val="none" w:sz="0" w:space="0" w:color="auto"/>
        <w:left w:val="none" w:sz="0" w:space="0" w:color="auto"/>
        <w:bottom w:val="none" w:sz="0" w:space="0" w:color="auto"/>
        <w:right w:val="none" w:sz="0" w:space="0" w:color="auto"/>
      </w:divBdr>
    </w:div>
    <w:div w:id="431903767">
      <w:bodyDiv w:val="1"/>
      <w:marLeft w:val="0"/>
      <w:marRight w:val="0"/>
      <w:marTop w:val="0"/>
      <w:marBottom w:val="0"/>
      <w:divBdr>
        <w:top w:val="none" w:sz="0" w:space="0" w:color="auto"/>
        <w:left w:val="none" w:sz="0" w:space="0" w:color="auto"/>
        <w:bottom w:val="none" w:sz="0" w:space="0" w:color="auto"/>
        <w:right w:val="none" w:sz="0" w:space="0" w:color="auto"/>
      </w:divBdr>
    </w:div>
    <w:div w:id="432944649">
      <w:bodyDiv w:val="1"/>
      <w:marLeft w:val="0"/>
      <w:marRight w:val="0"/>
      <w:marTop w:val="0"/>
      <w:marBottom w:val="0"/>
      <w:divBdr>
        <w:top w:val="none" w:sz="0" w:space="0" w:color="auto"/>
        <w:left w:val="none" w:sz="0" w:space="0" w:color="auto"/>
        <w:bottom w:val="none" w:sz="0" w:space="0" w:color="auto"/>
        <w:right w:val="none" w:sz="0" w:space="0" w:color="auto"/>
      </w:divBdr>
    </w:div>
    <w:div w:id="433482579">
      <w:bodyDiv w:val="1"/>
      <w:marLeft w:val="0"/>
      <w:marRight w:val="0"/>
      <w:marTop w:val="0"/>
      <w:marBottom w:val="0"/>
      <w:divBdr>
        <w:top w:val="none" w:sz="0" w:space="0" w:color="auto"/>
        <w:left w:val="none" w:sz="0" w:space="0" w:color="auto"/>
        <w:bottom w:val="none" w:sz="0" w:space="0" w:color="auto"/>
        <w:right w:val="none" w:sz="0" w:space="0" w:color="auto"/>
      </w:divBdr>
    </w:div>
    <w:div w:id="433936704">
      <w:bodyDiv w:val="1"/>
      <w:marLeft w:val="0"/>
      <w:marRight w:val="0"/>
      <w:marTop w:val="0"/>
      <w:marBottom w:val="0"/>
      <w:divBdr>
        <w:top w:val="none" w:sz="0" w:space="0" w:color="auto"/>
        <w:left w:val="none" w:sz="0" w:space="0" w:color="auto"/>
        <w:bottom w:val="none" w:sz="0" w:space="0" w:color="auto"/>
        <w:right w:val="none" w:sz="0" w:space="0" w:color="auto"/>
      </w:divBdr>
    </w:div>
    <w:div w:id="434862867">
      <w:bodyDiv w:val="1"/>
      <w:marLeft w:val="0"/>
      <w:marRight w:val="0"/>
      <w:marTop w:val="0"/>
      <w:marBottom w:val="0"/>
      <w:divBdr>
        <w:top w:val="none" w:sz="0" w:space="0" w:color="auto"/>
        <w:left w:val="none" w:sz="0" w:space="0" w:color="auto"/>
        <w:bottom w:val="none" w:sz="0" w:space="0" w:color="auto"/>
        <w:right w:val="none" w:sz="0" w:space="0" w:color="auto"/>
      </w:divBdr>
    </w:div>
    <w:div w:id="435445313">
      <w:bodyDiv w:val="1"/>
      <w:marLeft w:val="0"/>
      <w:marRight w:val="0"/>
      <w:marTop w:val="0"/>
      <w:marBottom w:val="0"/>
      <w:divBdr>
        <w:top w:val="none" w:sz="0" w:space="0" w:color="auto"/>
        <w:left w:val="none" w:sz="0" w:space="0" w:color="auto"/>
        <w:bottom w:val="none" w:sz="0" w:space="0" w:color="auto"/>
        <w:right w:val="none" w:sz="0" w:space="0" w:color="auto"/>
      </w:divBdr>
    </w:div>
    <w:div w:id="435713658">
      <w:bodyDiv w:val="1"/>
      <w:marLeft w:val="0"/>
      <w:marRight w:val="0"/>
      <w:marTop w:val="0"/>
      <w:marBottom w:val="0"/>
      <w:divBdr>
        <w:top w:val="none" w:sz="0" w:space="0" w:color="auto"/>
        <w:left w:val="none" w:sz="0" w:space="0" w:color="auto"/>
        <w:bottom w:val="none" w:sz="0" w:space="0" w:color="auto"/>
        <w:right w:val="none" w:sz="0" w:space="0" w:color="auto"/>
      </w:divBdr>
    </w:div>
    <w:div w:id="436021809">
      <w:bodyDiv w:val="1"/>
      <w:marLeft w:val="0"/>
      <w:marRight w:val="0"/>
      <w:marTop w:val="0"/>
      <w:marBottom w:val="0"/>
      <w:divBdr>
        <w:top w:val="none" w:sz="0" w:space="0" w:color="auto"/>
        <w:left w:val="none" w:sz="0" w:space="0" w:color="auto"/>
        <w:bottom w:val="none" w:sz="0" w:space="0" w:color="auto"/>
        <w:right w:val="none" w:sz="0" w:space="0" w:color="auto"/>
      </w:divBdr>
    </w:div>
    <w:div w:id="436488870">
      <w:bodyDiv w:val="1"/>
      <w:marLeft w:val="0"/>
      <w:marRight w:val="0"/>
      <w:marTop w:val="0"/>
      <w:marBottom w:val="0"/>
      <w:divBdr>
        <w:top w:val="none" w:sz="0" w:space="0" w:color="auto"/>
        <w:left w:val="none" w:sz="0" w:space="0" w:color="auto"/>
        <w:bottom w:val="none" w:sz="0" w:space="0" w:color="auto"/>
        <w:right w:val="none" w:sz="0" w:space="0" w:color="auto"/>
      </w:divBdr>
    </w:div>
    <w:div w:id="436947616">
      <w:bodyDiv w:val="1"/>
      <w:marLeft w:val="0"/>
      <w:marRight w:val="0"/>
      <w:marTop w:val="0"/>
      <w:marBottom w:val="0"/>
      <w:divBdr>
        <w:top w:val="none" w:sz="0" w:space="0" w:color="auto"/>
        <w:left w:val="none" w:sz="0" w:space="0" w:color="auto"/>
        <w:bottom w:val="none" w:sz="0" w:space="0" w:color="auto"/>
        <w:right w:val="none" w:sz="0" w:space="0" w:color="auto"/>
      </w:divBdr>
    </w:div>
    <w:div w:id="437138460">
      <w:bodyDiv w:val="1"/>
      <w:marLeft w:val="0"/>
      <w:marRight w:val="0"/>
      <w:marTop w:val="0"/>
      <w:marBottom w:val="0"/>
      <w:divBdr>
        <w:top w:val="none" w:sz="0" w:space="0" w:color="auto"/>
        <w:left w:val="none" w:sz="0" w:space="0" w:color="auto"/>
        <w:bottom w:val="none" w:sz="0" w:space="0" w:color="auto"/>
        <w:right w:val="none" w:sz="0" w:space="0" w:color="auto"/>
      </w:divBdr>
    </w:div>
    <w:div w:id="441269810">
      <w:bodyDiv w:val="1"/>
      <w:marLeft w:val="0"/>
      <w:marRight w:val="0"/>
      <w:marTop w:val="0"/>
      <w:marBottom w:val="0"/>
      <w:divBdr>
        <w:top w:val="none" w:sz="0" w:space="0" w:color="auto"/>
        <w:left w:val="none" w:sz="0" w:space="0" w:color="auto"/>
        <w:bottom w:val="none" w:sz="0" w:space="0" w:color="auto"/>
        <w:right w:val="none" w:sz="0" w:space="0" w:color="auto"/>
      </w:divBdr>
    </w:div>
    <w:div w:id="442892869">
      <w:bodyDiv w:val="1"/>
      <w:marLeft w:val="0"/>
      <w:marRight w:val="0"/>
      <w:marTop w:val="0"/>
      <w:marBottom w:val="0"/>
      <w:divBdr>
        <w:top w:val="none" w:sz="0" w:space="0" w:color="auto"/>
        <w:left w:val="none" w:sz="0" w:space="0" w:color="auto"/>
        <w:bottom w:val="none" w:sz="0" w:space="0" w:color="auto"/>
        <w:right w:val="none" w:sz="0" w:space="0" w:color="auto"/>
      </w:divBdr>
    </w:div>
    <w:div w:id="444545669">
      <w:bodyDiv w:val="1"/>
      <w:marLeft w:val="0"/>
      <w:marRight w:val="0"/>
      <w:marTop w:val="0"/>
      <w:marBottom w:val="0"/>
      <w:divBdr>
        <w:top w:val="none" w:sz="0" w:space="0" w:color="auto"/>
        <w:left w:val="none" w:sz="0" w:space="0" w:color="auto"/>
        <w:bottom w:val="none" w:sz="0" w:space="0" w:color="auto"/>
        <w:right w:val="none" w:sz="0" w:space="0" w:color="auto"/>
      </w:divBdr>
    </w:div>
    <w:div w:id="444890988">
      <w:bodyDiv w:val="1"/>
      <w:marLeft w:val="0"/>
      <w:marRight w:val="0"/>
      <w:marTop w:val="0"/>
      <w:marBottom w:val="0"/>
      <w:divBdr>
        <w:top w:val="none" w:sz="0" w:space="0" w:color="auto"/>
        <w:left w:val="none" w:sz="0" w:space="0" w:color="auto"/>
        <w:bottom w:val="none" w:sz="0" w:space="0" w:color="auto"/>
        <w:right w:val="none" w:sz="0" w:space="0" w:color="auto"/>
      </w:divBdr>
    </w:div>
    <w:div w:id="446047381">
      <w:bodyDiv w:val="1"/>
      <w:marLeft w:val="0"/>
      <w:marRight w:val="0"/>
      <w:marTop w:val="0"/>
      <w:marBottom w:val="0"/>
      <w:divBdr>
        <w:top w:val="none" w:sz="0" w:space="0" w:color="auto"/>
        <w:left w:val="none" w:sz="0" w:space="0" w:color="auto"/>
        <w:bottom w:val="none" w:sz="0" w:space="0" w:color="auto"/>
        <w:right w:val="none" w:sz="0" w:space="0" w:color="auto"/>
      </w:divBdr>
    </w:div>
    <w:div w:id="446583142">
      <w:bodyDiv w:val="1"/>
      <w:marLeft w:val="0"/>
      <w:marRight w:val="0"/>
      <w:marTop w:val="0"/>
      <w:marBottom w:val="0"/>
      <w:divBdr>
        <w:top w:val="none" w:sz="0" w:space="0" w:color="auto"/>
        <w:left w:val="none" w:sz="0" w:space="0" w:color="auto"/>
        <w:bottom w:val="none" w:sz="0" w:space="0" w:color="auto"/>
        <w:right w:val="none" w:sz="0" w:space="0" w:color="auto"/>
      </w:divBdr>
    </w:div>
    <w:div w:id="447168919">
      <w:bodyDiv w:val="1"/>
      <w:marLeft w:val="0"/>
      <w:marRight w:val="0"/>
      <w:marTop w:val="0"/>
      <w:marBottom w:val="0"/>
      <w:divBdr>
        <w:top w:val="none" w:sz="0" w:space="0" w:color="auto"/>
        <w:left w:val="none" w:sz="0" w:space="0" w:color="auto"/>
        <w:bottom w:val="none" w:sz="0" w:space="0" w:color="auto"/>
        <w:right w:val="none" w:sz="0" w:space="0" w:color="auto"/>
      </w:divBdr>
    </w:div>
    <w:div w:id="447697463">
      <w:bodyDiv w:val="1"/>
      <w:marLeft w:val="0"/>
      <w:marRight w:val="0"/>
      <w:marTop w:val="0"/>
      <w:marBottom w:val="0"/>
      <w:divBdr>
        <w:top w:val="none" w:sz="0" w:space="0" w:color="auto"/>
        <w:left w:val="none" w:sz="0" w:space="0" w:color="auto"/>
        <w:bottom w:val="none" w:sz="0" w:space="0" w:color="auto"/>
        <w:right w:val="none" w:sz="0" w:space="0" w:color="auto"/>
      </w:divBdr>
    </w:div>
    <w:div w:id="448743497">
      <w:bodyDiv w:val="1"/>
      <w:marLeft w:val="0"/>
      <w:marRight w:val="0"/>
      <w:marTop w:val="0"/>
      <w:marBottom w:val="0"/>
      <w:divBdr>
        <w:top w:val="none" w:sz="0" w:space="0" w:color="auto"/>
        <w:left w:val="none" w:sz="0" w:space="0" w:color="auto"/>
        <w:bottom w:val="none" w:sz="0" w:space="0" w:color="auto"/>
        <w:right w:val="none" w:sz="0" w:space="0" w:color="auto"/>
      </w:divBdr>
    </w:div>
    <w:div w:id="448860392">
      <w:bodyDiv w:val="1"/>
      <w:marLeft w:val="0"/>
      <w:marRight w:val="0"/>
      <w:marTop w:val="0"/>
      <w:marBottom w:val="0"/>
      <w:divBdr>
        <w:top w:val="none" w:sz="0" w:space="0" w:color="auto"/>
        <w:left w:val="none" w:sz="0" w:space="0" w:color="auto"/>
        <w:bottom w:val="none" w:sz="0" w:space="0" w:color="auto"/>
        <w:right w:val="none" w:sz="0" w:space="0" w:color="auto"/>
      </w:divBdr>
    </w:div>
    <w:div w:id="451629295">
      <w:bodyDiv w:val="1"/>
      <w:marLeft w:val="0"/>
      <w:marRight w:val="0"/>
      <w:marTop w:val="0"/>
      <w:marBottom w:val="0"/>
      <w:divBdr>
        <w:top w:val="none" w:sz="0" w:space="0" w:color="auto"/>
        <w:left w:val="none" w:sz="0" w:space="0" w:color="auto"/>
        <w:bottom w:val="none" w:sz="0" w:space="0" w:color="auto"/>
        <w:right w:val="none" w:sz="0" w:space="0" w:color="auto"/>
      </w:divBdr>
    </w:div>
    <w:div w:id="453254667">
      <w:bodyDiv w:val="1"/>
      <w:marLeft w:val="0"/>
      <w:marRight w:val="0"/>
      <w:marTop w:val="0"/>
      <w:marBottom w:val="0"/>
      <w:divBdr>
        <w:top w:val="none" w:sz="0" w:space="0" w:color="auto"/>
        <w:left w:val="none" w:sz="0" w:space="0" w:color="auto"/>
        <w:bottom w:val="none" w:sz="0" w:space="0" w:color="auto"/>
        <w:right w:val="none" w:sz="0" w:space="0" w:color="auto"/>
      </w:divBdr>
    </w:div>
    <w:div w:id="455948381">
      <w:bodyDiv w:val="1"/>
      <w:marLeft w:val="0"/>
      <w:marRight w:val="0"/>
      <w:marTop w:val="0"/>
      <w:marBottom w:val="0"/>
      <w:divBdr>
        <w:top w:val="none" w:sz="0" w:space="0" w:color="auto"/>
        <w:left w:val="none" w:sz="0" w:space="0" w:color="auto"/>
        <w:bottom w:val="none" w:sz="0" w:space="0" w:color="auto"/>
        <w:right w:val="none" w:sz="0" w:space="0" w:color="auto"/>
      </w:divBdr>
    </w:div>
    <w:div w:id="458182252">
      <w:bodyDiv w:val="1"/>
      <w:marLeft w:val="0"/>
      <w:marRight w:val="0"/>
      <w:marTop w:val="0"/>
      <w:marBottom w:val="0"/>
      <w:divBdr>
        <w:top w:val="none" w:sz="0" w:space="0" w:color="auto"/>
        <w:left w:val="none" w:sz="0" w:space="0" w:color="auto"/>
        <w:bottom w:val="none" w:sz="0" w:space="0" w:color="auto"/>
        <w:right w:val="none" w:sz="0" w:space="0" w:color="auto"/>
      </w:divBdr>
    </w:div>
    <w:div w:id="459419823">
      <w:bodyDiv w:val="1"/>
      <w:marLeft w:val="0"/>
      <w:marRight w:val="0"/>
      <w:marTop w:val="0"/>
      <w:marBottom w:val="0"/>
      <w:divBdr>
        <w:top w:val="none" w:sz="0" w:space="0" w:color="auto"/>
        <w:left w:val="none" w:sz="0" w:space="0" w:color="auto"/>
        <w:bottom w:val="none" w:sz="0" w:space="0" w:color="auto"/>
        <w:right w:val="none" w:sz="0" w:space="0" w:color="auto"/>
      </w:divBdr>
    </w:div>
    <w:div w:id="459997456">
      <w:bodyDiv w:val="1"/>
      <w:marLeft w:val="0"/>
      <w:marRight w:val="0"/>
      <w:marTop w:val="0"/>
      <w:marBottom w:val="0"/>
      <w:divBdr>
        <w:top w:val="none" w:sz="0" w:space="0" w:color="auto"/>
        <w:left w:val="none" w:sz="0" w:space="0" w:color="auto"/>
        <w:bottom w:val="none" w:sz="0" w:space="0" w:color="auto"/>
        <w:right w:val="none" w:sz="0" w:space="0" w:color="auto"/>
      </w:divBdr>
    </w:div>
    <w:div w:id="468089257">
      <w:bodyDiv w:val="1"/>
      <w:marLeft w:val="0"/>
      <w:marRight w:val="0"/>
      <w:marTop w:val="0"/>
      <w:marBottom w:val="0"/>
      <w:divBdr>
        <w:top w:val="none" w:sz="0" w:space="0" w:color="auto"/>
        <w:left w:val="none" w:sz="0" w:space="0" w:color="auto"/>
        <w:bottom w:val="none" w:sz="0" w:space="0" w:color="auto"/>
        <w:right w:val="none" w:sz="0" w:space="0" w:color="auto"/>
      </w:divBdr>
    </w:div>
    <w:div w:id="468133315">
      <w:bodyDiv w:val="1"/>
      <w:marLeft w:val="0"/>
      <w:marRight w:val="0"/>
      <w:marTop w:val="0"/>
      <w:marBottom w:val="0"/>
      <w:divBdr>
        <w:top w:val="none" w:sz="0" w:space="0" w:color="auto"/>
        <w:left w:val="none" w:sz="0" w:space="0" w:color="auto"/>
        <w:bottom w:val="none" w:sz="0" w:space="0" w:color="auto"/>
        <w:right w:val="none" w:sz="0" w:space="0" w:color="auto"/>
      </w:divBdr>
    </w:div>
    <w:div w:id="468322567">
      <w:bodyDiv w:val="1"/>
      <w:marLeft w:val="0"/>
      <w:marRight w:val="0"/>
      <w:marTop w:val="0"/>
      <w:marBottom w:val="0"/>
      <w:divBdr>
        <w:top w:val="none" w:sz="0" w:space="0" w:color="auto"/>
        <w:left w:val="none" w:sz="0" w:space="0" w:color="auto"/>
        <w:bottom w:val="none" w:sz="0" w:space="0" w:color="auto"/>
        <w:right w:val="none" w:sz="0" w:space="0" w:color="auto"/>
      </w:divBdr>
    </w:div>
    <w:div w:id="469173445">
      <w:bodyDiv w:val="1"/>
      <w:marLeft w:val="0"/>
      <w:marRight w:val="0"/>
      <w:marTop w:val="0"/>
      <w:marBottom w:val="0"/>
      <w:divBdr>
        <w:top w:val="none" w:sz="0" w:space="0" w:color="auto"/>
        <w:left w:val="none" w:sz="0" w:space="0" w:color="auto"/>
        <w:bottom w:val="none" w:sz="0" w:space="0" w:color="auto"/>
        <w:right w:val="none" w:sz="0" w:space="0" w:color="auto"/>
      </w:divBdr>
    </w:div>
    <w:div w:id="470901087">
      <w:bodyDiv w:val="1"/>
      <w:marLeft w:val="0"/>
      <w:marRight w:val="0"/>
      <w:marTop w:val="0"/>
      <w:marBottom w:val="0"/>
      <w:divBdr>
        <w:top w:val="none" w:sz="0" w:space="0" w:color="auto"/>
        <w:left w:val="none" w:sz="0" w:space="0" w:color="auto"/>
        <w:bottom w:val="none" w:sz="0" w:space="0" w:color="auto"/>
        <w:right w:val="none" w:sz="0" w:space="0" w:color="auto"/>
      </w:divBdr>
    </w:div>
    <w:div w:id="476797379">
      <w:bodyDiv w:val="1"/>
      <w:marLeft w:val="0"/>
      <w:marRight w:val="0"/>
      <w:marTop w:val="0"/>
      <w:marBottom w:val="0"/>
      <w:divBdr>
        <w:top w:val="none" w:sz="0" w:space="0" w:color="auto"/>
        <w:left w:val="none" w:sz="0" w:space="0" w:color="auto"/>
        <w:bottom w:val="none" w:sz="0" w:space="0" w:color="auto"/>
        <w:right w:val="none" w:sz="0" w:space="0" w:color="auto"/>
      </w:divBdr>
    </w:div>
    <w:div w:id="478696099">
      <w:bodyDiv w:val="1"/>
      <w:marLeft w:val="0"/>
      <w:marRight w:val="0"/>
      <w:marTop w:val="0"/>
      <w:marBottom w:val="0"/>
      <w:divBdr>
        <w:top w:val="none" w:sz="0" w:space="0" w:color="auto"/>
        <w:left w:val="none" w:sz="0" w:space="0" w:color="auto"/>
        <w:bottom w:val="none" w:sz="0" w:space="0" w:color="auto"/>
        <w:right w:val="none" w:sz="0" w:space="0" w:color="auto"/>
      </w:divBdr>
    </w:div>
    <w:div w:id="479201293">
      <w:bodyDiv w:val="1"/>
      <w:marLeft w:val="0"/>
      <w:marRight w:val="0"/>
      <w:marTop w:val="0"/>
      <w:marBottom w:val="0"/>
      <w:divBdr>
        <w:top w:val="none" w:sz="0" w:space="0" w:color="auto"/>
        <w:left w:val="none" w:sz="0" w:space="0" w:color="auto"/>
        <w:bottom w:val="none" w:sz="0" w:space="0" w:color="auto"/>
        <w:right w:val="none" w:sz="0" w:space="0" w:color="auto"/>
      </w:divBdr>
    </w:div>
    <w:div w:id="482700743">
      <w:bodyDiv w:val="1"/>
      <w:marLeft w:val="0"/>
      <w:marRight w:val="0"/>
      <w:marTop w:val="0"/>
      <w:marBottom w:val="0"/>
      <w:divBdr>
        <w:top w:val="none" w:sz="0" w:space="0" w:color="auto"/>
        <w:left w:val="none" w:sz="0" w:space="0" w:color="auto"/>
        <w:bottom w:val="none" w:sz="0" w:space="0" w:color="auto"/>
        <w:right w:val="none" w:sz="0" w:space="0" w:color="auto"/>
      </w:divBdr>
    </w:div>
    <w:div w:id="482741184">
      <w:bodyDiv w:val="1"/>
      <w:marLeft w:val="0"/>
      <w:marRight w:val="0"/>
      <w:marTop w:val="0"/>
      <w:marBottom w:val="0"/>
      <w:divBdr>
        <w:top w:val="none" w:sz="0" w:space="0" w:color="auto"/>
        <w:left w:val="none" w:sz="0" w:space="0" w:color="auto"/>
        <w:bottom w:val="none" w:sz="0" w:space="0" w:color="auto"/>
        <w:right w:val="none" w:sz="0" w:space="0" w:color="auto"/>
      </w:divBdr>
    </w:div>
    <w:div w:id="484666165">
      <w:bodyDiv w:val="1"/>
      <w:marLeft w:val="0"/>
      <w:marRight w:val="0"/>
      <w:marTop w:val="0"/>
      <w:marBottom w:val="0"/>
      <w:divBdr>
        <w:top w:val="none" w:sz="0" w:space="0" w:color="auto"/>
        <w:left w:val="none" w:sz="0" w:space="0" w:color="auto"/>
        <w:bottom w:val="none" w:sz="0" w:space="0" w:color="auto"/>
        <w:right w:val="none" w:sz="0" w:space="0" w:color="auto"/>
      </w:divBdr>
    </w:div>
    <w:div w:id="484860121">
      <w:bodyDiv w:val="1"/>
      <w:marLeft w:val="0"/>
      <w:marRight w:val="0"/>
      <w:marTop w:val="0"/>
      <w:marBottom w:val="0"/>
      <w:divBdr>
        <w:top w:val="none" w:sz="0" w:space="0" w:color="auto"/>
        <w:left w:val="none" w:sz="0" w:space="0" w:color="auto"/>
        <w:bottom w:val="none" w:sz="0" w:space="0" w:color="auto"/>
        <w:right w:val="none" w:sz="0" w:space="0" w:color="auto"/>
      </w:divBdr>
    </w:div>
    <w:div w:id="486214057">
      <w:bodyDiv w:val="1"/>
      <w:marLeft w:val="0"/>
      <w:marRight w:val="0"/>
      <w:marTop w:val="0"/>
      <w:marBottom w:val="0"/>
      <w:divBdr>
        <w:top w:val="none" w:sz="0" w:space="0" w:color="auto"/>
        <w:left w:val="none" w:sz="0" w:space="0" w:color="auto"/>
        <w:bottom w:val="none" w:sz="0" w:space="0" w:color="auto"/>
        <w:right w:val="none" w:sz="0" w:space="0" w:color="auto"/>
      </w:divBdr>
    </w:div>
    <w:div w:id="486870553">
      <w:bodyDiv w:val="1"/>
      <w:marLeft w:val="0"/>
      <w:marRight w:val="0"/>
      <w:marTop w:val="0"/>
      <w:marBottom w:val="0"/>
      <w:divBdr>
        <w:top w:val="none" w:sz="0" w:space="0" w:color="auto"/>
        <w:left w:val="none" w:sz="0" w:space="0" w:color="auto"/>
        <w:bottom w:val="none" w:sz="0" w:space="0" w:color="auto"/>
        <w:right w:val="none" w:sz="0" w:space="0" w:color="auto"/>
      </w:divBdr>
    </w:div>
    <w:div w:id="488987084">
      <w:bodyDiv w:val="1"/>
      <w:marLeft w:val="0"/>
      <w:marRight w:val="0"/>
      <w:marTop w:val="0"/>
      <w:marBottom w:val="0"/>
      <w:divBdr>
        <w:top w:val="none" w:sz="0" w:space="0" w:color="auto"/>
        <w:left w:val="none" w:sz="0" w:space="0" w:color="auto"/>
        <w:bottom w:val="none" w:sz="0" w:space="0" w:color="auto"/>
        <w:right w:val="none" w:sz="0" w:space="0" w:color="auto"/>
      </w:divBdr>
    </w:div>
    <w:div w:id="491214138">
      <w:bodyDiv w:val="1"/>
      <w:marLeft w:val="0"/>
      <w:marRight w:val="0"/>
      <w:marTop w:val="0"/>
      <w:marBottom w:val="0"/>
      <w:divBdr>
        <w:top w:val="none" w:sz="0" w:space="0" w:color="auto"/>
        <w:left w:val="none" w:sz="0" w:space="0" w:color="auto"/>
        <w:bottom w:val="none" w:sz="0" w:space="0" w:color="auto"/>
        <w:right w:val="none" w:sz="0" w:space="0" w:color="auto"/>
      </w:divBdr>
    </w:div>
    <w:div w:id="492910549">
      <w:bodyDiv w:val="1"/>
      <w:marLeft w:val="0"/>
      <w:marRight w:val="0"/>
      <w:marTop w:val="0"/>
      <w:marBottom w:val="0"/>
      <w:divBdr>
        <w:top w:val="none" w:sz="0" w:space="0" w:color="auto"/>
        <w:left w:val="none" w:sz="0" w:space="0" w:color="auto"/>
        <w:bottom w:val="none" w:sz="0" w:space="0" w:color="auto"/>
        <w:right w:val="none" w:sz="0" w:space="0" w:color="auto"/>
      </w:divBdr>
    </w:div>
    <w:div w:id="494881490">
      <w:bodyDiv w:val="1"/>
      <w:marLeft w:val="0"/>
      <w:marRight w:val="0"/>
      <w:marTop w:val="0"/>
      <w:marBottom w:val="0"/>
      <w:divBdr>
        <w:top w:val="none" w:sz="0" w:space="0" w:color="auto"/>
        <w:left w:val="none" w:sz="0" w:space="0" w:color="auto"/>
        <w:bottom w:val="none" w:sz="0" w:space="0" w:color="auto"/>
        <w:right w:val="none" w:sz="0" w:space="0" w:color="auto"/>
      </w:divBdr>
    </w:div>
    <w:div w:id="495649931">
      <w:bodyDiv w:val="1"/>
      <w:marLeft w:val="0"/>
      <w:marRight w:val="0"/>
      <w:marTop w:val="0"/>
      <w:marBottom w:val="0"/>
      <w:divBdr>
        <w:top w:val="none" w:sz="0" w:space="0" w:color="auto"/>
        <w:left w:val="none" w:sz="0" w:space="0" w:color="auto"/>
        <w:bottom w:val="none" w:sz="0" w:space="0" w:color="auto"/>
        <w:right w:val="none" w:sz="0" w:space="0" w:color="auto"/>
      </w:divBdr>
    </w:div>
    <w:div w:id="495805007">
      <w:bodyDiv w:val="1"/>
      <w:marLeft w:val="0"/>
      <w:marRight w:val="0"/>
      <w:marTop w:val="0"/>
      <w:marBottom w:val="0"/>
      <w:divBdr>
        <w:top w:val="none" w:sz="0" w:space="0" w:color="auto"/>
        <w:left w:val="none" w:sz="0" w:space="0" w:color="auto"/>
        <w:bottom w:val="none" w:sz="0" w:space="0" w:color="auto"/>
        <w:right w:val="none" w:sz="0" w:space="0" w:color="auto"/>
      </w:divBdr>
    </w:div>
    <w:div w:id="501700466">
      <w:bodyDiv w:val="1"/>
      <w:marLeft w:val="0"/>
      <w:marRight w:val="0"/>
      <w:marTop w:val="0"/>
      <w:marBottom w:val="0"/>
      <w:divBdr>
        <w:top w:val="none" w:sz="0" w:space="0" w:color="auto"/>
        <w:left w:val="none" w:sz="0" w:space="0" w:color="auto"/>
        <w:bottom w:val="none" w:sz="0" w:space="0" w:color="auto"/>
        <w:right w:val="none" w:sz="0" w:space="0" w:color="auto"/>
      </w:divBdr>
    </w:div>
    <w:div w:id="502936387">
      <w:bodyDiv w:val="1"/>
      <w:marLeft w:val="0"/>
      <w:marRight w:val="0"/>
      <w:marTop w:val="0"/>
      <w:marBottom w:val="0"/>
      <w:divBdr>
        <w:top w:val="none" w:sz="0" w:space="0" w:color="auto"/>
        <w:left w:val="none" w:sz="0" w:space="0" w:color="auto"/>
        <w:bottom w:val="none" w:sz="0" w:space="0" w:color="auto"/>
        <w:right w:val="none" w:sz="0" w:space="0" w:color="auto"/>
      </w:divBdr>
    </w:div>
    <w:div w:id="503058248">
      <w:bodyDiv w:val="1"/>
      <w:marLeft w:val="0"/>
      <w:marRight w:val="0"/>
      <w:marTop w:val="0"/>
      <w:marBottom w:val="0"/>
      <w:divBdr>
        <w:top w:val="none" w:sz="0" w:space="0" w:color="auto"/>
        <w:left w:val="none" w:sz="0" w:space="0" w:color="auto"/>
        <w:bottom w:val="none" w:sz="0" w:space="0" w:color="auto"/>
        <w:right w:val="none" w:sz="0" w:space="0" w:color="auto"/>
      </w:divBdr>
    </w:div>
    <w:div w:id="505247374">
      <w:bodyDiv w:val="1"/>
      <w:marLeft w:val="0"/>
      <w:marRight w:val="0"/>
      <w:marTop w:val="0"/>
      <w:marBottom w:val="0"/>
      <w:divBdr>
        <w:top w:val="none" w:sz="0" w:space="0" w:color="auto"/>
        <w:left w:val="none" w:sz="0" w:space="0" w:color="auto"/>
        <w:bottom w:val="none" w:sz="0" w:space="0" w:color="auto"/>
        <w:right w:val="none" w:sz="0" w:space="0" w:color="auto"/>
      </w:divBdr>
    </w:div>
    <w:div w:id="508643034">
      <w:bodyDiv w:val="1"/>
      <w:marLeft w:val="0"/>
      <w:marRight w:val="0"/>
      <w:marTop w:val="0"/>
      <w:marBottom w:val="0"/>
      <w:divBdr>
        <w:top w:val="none" w:sz="0" w:space="0" w:color="auto"/>
        <w:left w:val="none" w:sz="0" w:space="0" w:color="auto"/>
        <w:bottom w:val="none" w:sz="0" w:space="0" w:color="auto"/>
        <w:right w:val="none" w:sz="0" w:space="0" w:color="auto"/>
      </w:divBdr>
    </w:div>
    <w:div w:id="508756450">
      <w:bodyDiv w:val="1"/>
      <w:marLeft w:val="0"/>
      <w:marRight w:val="0"/>
      <w:marTop w:val="0"/>
      <w:marBottom w:val="0"/>
      <w:divBdr>
        <w:top w:val="none" w:sz="0" w:space="0" w:color="auto"/>
        <w:left w:val="none" w:sz="0" w:space="0" w:color="auto"/>
        <w:bottom w:val="none" w:sz="0" w:space="0" w:color="auto"/>
        <w:right w:val="none" w:sz="0" w:space="0" w:color="auto"/>
      </w:divBdr>
    </w:div>
    <w:div w:id="508914142">
      <w:bodyDiv w:val="1"/>
      <w:marLeft w:val="0"/>
      <w:marRight w:val="0"/>
      <w:marTop w:val="0"/>
      <w:marBottom w:val="0"/>
      <w:divBdr>
        <w:top w:val="none" w:sz="0" w:space="0" w:color="auto"/>
        <w:left w:val="none" w:sz="0" w:space="0" w:color="auto"/>
        <w:bottom w:val="none" w:sz="0" w:space="0" w:color="auto"/>
        <w:right w:val="none" w:sz="0" w:space="0" w:color="auto"/>
      </w:divBdr>
    </w:div>
    <w:div w:id="516429367">
      <w:bodyDiv w:val="1"/>
      <w:marLeft w:val="0"/>
      <w:marRight w:val="0"/>
      <w:marTop w:val="0"/>
      <w:marBottom w:val="0"/>
      <w:divBdr>
        <w:top w:val="none" w:sz="0" w:space="0" w:color="auto"/>
        <w:left w:val="none" w:sz="0" w:space="0" w:color="auto"/>
        <w:bottom w:val="none" w:sz="0" w:space="0" w:color="auto"/>
        <w:right w:val="none" w:sz="0" w:space="0" w:color="auto"/>
      </w:divBdr>
    </w:div>
    <w:div w:id="516889701">
      <w:bodyDiv w:val="1"/>
      <w:marLeft w:val="0"/>
      <w:marRight w:val="0"/>
      <w:marTop w:val="0"/>
      <w:marBottom w:val="0"/>
      <w:divBdr>
        <w:top w:val="none" w:sz="0" w:space="0" w:color="auto"/>
        <w:left w:val="none" w:sz="0" w:space="0" w:color="auto"/>
        <w:bottom w:val="none" w:sz="0" w:space="0" w:color="auto"/>
        <w:right w:val="none" w:sz="0" w:space="0" w:color="auto"/>
      </w:divBdr>
    </w:div>
    <w:div w:id="517083592">
      <w:bodyDiv w:val="1"/>
      <w:marLeft w:val="0"/>
      <w:marRight w:val="0"/>
      <w:marTop w:val="0"/>
      <w:marBottom w:val="0"/>
      <w:divBdr>
        <w:top w:val="none" w:sz="0" w:space="0" w:color="auto"/>
        <w:left w:val="none" w:sz="0" w:space="0" w:color="auto"/>
        <w:bottom w:val="none" w:sz="0" w:space="0" w:color="auto"/>
        <w:right w:val="none" w:sz="0" w:space="0" w:color="auto"/>
      </w:divBdr>
    </w:div>
    <w:div w:id="519591527">
      <w:bodyDiv w:val="1"/>
      <w:marLeft w:val="0"/>
      <w:marRight w:val="0"/>
      <w:marTop w:val="0"/>
      <w:marBottom w:val="0"/>
      <w:divBdr>
        <w:top w:val="none" w:sz="0" w:space="0" w:color="auto"/>
        <w:left w:val="none" w:sz="0" w:space="0" w:color="auto"/>
        <w:bottom w:val="none" w:sz="0" w:space="0" w:color="auto"/>
        <w:right w:val="none" w:sz="0" w:space="0" w:color="auto"/>
      </w:divBdr>
    </w:div>
    <w:div w:id="524564805">
      <w:bodyDiv w:val="1"/>
      <w:marLeft w:val="0"/>
      <w:marRight w:val="0"/>
      <w:marTop w:val="0"/>
      <w:marBottom w:val="0"/>
      <w:divBdr>
        <w:top w:val="none" w:sz="0" w:space="0" w:color="auto"/>
        <w:left w:val="none" w:sz="0" w:space="0" w:color="auto"/>
        <w:bottom w:val="none" w:sz="0" w:space="0" w:color="auto"/>
        <w:right w:val="none" w:sz="0" w:space="0" w:color="auto"/>
      </w:divBdr>
    </w:div>
    <w:div w:id="525754569">
      <w:bodyDiv w:val="1"/>
      <w:marLeft w:val="0"/>
      <w:marRight w:val="0"/>
      <w:marTop w:val="0"/>
      <w:marBottom w:val="0"/>
      <w:divBdr>
        <w:top w:val="none" w:sz="0" w:space="0" w:color="auto"/>
        <w:left w:val="none" w:sz="0" w:space="0" w:color="auto"/>
        <w:bottom w:val="none" w:sz="0" w:space="0" w:color="auto"/>
        <w:right w:val="none" w:sz="0" w:space="0" w:color="auto"/>
      </w:divBdr>
    </w:div>
    <w:div w:id="526328976">
      <w:bodyDiv w:val="1"/>
      <w:marLeft w:val="0"/>
      <w:marRight w:val="0"/>
      <w:marTop w:val="0"/>
      <w:marBottom w:val="0"/>
      <w:divBdr>
        <w:top w:val="none" w:sz="0" w:space="0" w:color="auto"/>
        <w:left w:val="none" w:sz="0" w:space="0" w:color="auto"/>
        <w:bottom w:val="none" w:sz="0" w:space="0" w:color="auto"/>
        <w:right w:val="none" w:sz="0" w:space="0" w:color="auto"/>
      </w:divBdr>
    </w:div>
    <w:div w:id="527640473">
      <w:bodyDiv w:val="1"/>
      <w:marLeft w:val="0"/>
      <w:marRight w:val="0"/>
      <w:marTop w:val="0"/>
      <w:marBottom w:val="0"/>
      <w:divBdr>
        <w:top w:val="none" w:sz="0" w:space="0" w:color="auto"/>
        <w:left w:val="none" w:sz="0" w:space="0" w:color="auto"/>
        <w:bottom w:val="none" w:sz="0" w:space="0" w:color="auto"/>
        <w:right w:val="none" w:sz="0" w:space="0" w:color="auto"/>
      </w:divBdr>
    </w:div>
    <w:div w:id="528184199">
      <w:bodyDiv w:val="1"/>
      <w:marLeft w:val="0"/>
      <w:marRight w:val="0"/>
      <w:marTop w:val="0"/>
      <w:marBottom w:val="0"/>
      <w:divBdr>
        <w:top w:val="none" w:sz="0" w:space="0" w:color="auto"/>
        <w:left w:val="none" w:sz="0" w:space="0" w:color="auto"/>
        <w:bottom w:val="none" w:sz="0" w:space="0" w:color="auto"/>
        <w:right w:val="none" w:sz="0" w:space="0" w:color="auto"/>
      </w:divBdr>
    </w:div>
    <w:div w:id="528838185">
      <w:bodyDiv w:val="1"/>
      <w:marLeft w:val="0"/>
      <w:marRight w:val="0"/>
      <w:marTop w:val="0"/>
      <w:marBottom w:val="0"/>
      <w:divBdr>
        <w:top w:val="none" w:sz="0" w:space="0" w:color="auto"/>
        <w:left w:val="none" w:sz="0" w:space="0" w:color="auto"/>
        <w:bottom w:val="none" w:sz="0" w:space="0" w:color="auto"/>
        <w:right w:val="none" w:sz="0" w:space="0" w:color="auto"/>
      </w:divBdr>
    </w:div>
    <w:div w:id="529997195">
      <w:bodyDiv w:val="1"/>
      <w:marLeft w:val="0"/>
      <w:marRight w:val="0"/>
      <w:marTop w:val="0"/>
      <w:marBottom w:val="0"/>
      <w:divBdr>
        <w:top w:val="none" w:sz="0" w:space="0" w:color="auto"/>
        <w:left w:val="none" w:sz="0" w:space="0" w:color="auto"/>
        <w:bottom w:val="none" w:sz="0" w:space="0" w:color="auto"/>
        <w:right w:val="none" w:sz="0" w:space="0" w:color="auto"/>
      </w:divBdr>
    </w:div>
    <w:div w:id="533736653">
      <w:bodyDiv w:val="1"/>
      <w:marLeft w:val="0"/>
      <w:marRight w:val="0"/>
      <w:marTop w:val="0"/>
      <w:marBottom w:val="0"/>
      <w:divBdr>
        <w:top w:val="none" w:sz="0" w:space="0" w:color="auto"/>
        <w:left w:val="none" w:sz="0" w:space="0" w:color="auto"/>
        <w:bottom w:val="none" w:sz="0" w:space="0" w:color="auto"/>
        <w:right w:val="none" w:sz="0" w:space="0" w:color="auto"/>
      </w:divBdr>
    </w:div>
    <w:div w:id="534276648">
      <w:bodyDiv w:val="1"/>
      <w:marLeft w:val="0"/>
      <w:marRight w:val="0"/>
      <w:marTop w:val="0"/>
      <w:marBottom w:val="0"/>
      <w:divBdr>
        <w:top w:val="none" w:sz="0" w:space="0" w:color="auto"/>
        <w:left w:val="none" w:sz="0" w:space="0" w:color="auto"/>
        <w:bottom w:val="none" w:sz="0" w:space="0" w:color="auto"/>
        <w:right w:val="none" w:sz="0" w:space="0" w:color="auto"/>
      </w:divBdr>
    </w:div>
    <w:div w:id="535116162">
      <w:bodyDiv w:val="1"/>
      <w:marLeft w:val="0"/>
      <w:marRight w:val="0"/>
      <w:marTop w:val="0"/>
      <w:marBottom w:val="0"/>
      <w:divBdr>
        <w:top w:val="none" w:sz="0" w:space="0" w:color="auto"/>
        <w:left w:val="none" w:sz="0" w:space="0" w:color="auto"/>
        <w:bottom w:val="none" w:sz="0" w:space="0" w:color="auto"/>
        <w:right w:val="none" w:sz="0" w:space="0" w:color="auto"/>
      </w:divBdr>
    </w:div>
    <w:div w:id="535628795">
      <w:bodyDiv w:val="1"/>
      <w:marLeft w:val="0"/>
      <w:marRight w:val="0"/>
      <w:marTop w:val="0"/>
      <w:marBottom w:val="0"/>
      <w:divBdr>
        <w:top w:val="none" w:sz="0" w:space="0" w:color="auto"/>
        <w:left w:val="none" w:sz="0" w:space="0" w:color="auto"/>
        <w:bottom w:val="none" w:sz="0" w:space="0" w:color="auto"/>
        <w:right w:val="none" w:sz="0" w:space="0" w:color="auto"/>
      </w:divBdr>
    </w:div>
    <w:div w:id="536433191">
      <w:bodyDiv w:val="1"/>
      <w:marLeft w:val="0"/>
      <w:marRight w:val="0"/>
      <w:marTop w:val="0"/>
      <w:marBottom w:val="0"/>
      <w:divBdr>
        <w:top w:val="none" w:sz="0" w:space="0" w:color="auto"/>
        <w:left w:val="none" w:sz="0" w:space="0" w:color="auto"/>
        <w:bottom w:val="none" w:sz="0" w:space="0" w:color="auto"/>
        <w:right w:val="none" w:sz="0" w:space="0" w:color="auto"/>
      </w:divBdr>
    </w:div>
    <w:div w:id="542519321">
      <w:bodyDiv w:val="1"/>
      <w:marLeft w:val="0"/>
      <w:marRight w:val="0"/>
      <w:marTop w:val="0"/>
      <w:marBottom w:val="0"/>
      <w:divBdr>
        <w:top w:val="none" w:sz="0" w:space="0" w:color="auto"/>
        <w:left w:val="none" w:sz="0" w:space="0" w:color="auto"/>
        <w:bottom w:val="none" w:sz="0" w:space="0" w:color="auto"/>
        <w:right w:val="none" w:sz="0" w:space="0" w:color="auto"/>
      </w:divBdr>
    </w:div>
    <w:div w:id="542985483">
      <w:bodyDiv w:val="1"/>
      <w:marLeft w:val="0"/>
      <w:marRight w:val="0"/>
      <w:marTop w:val="0"/>
      <w:marBottom w:val="0"/>
      <w:divBdr>
        <w:top w:val="none" w:sz="0" w:space="0" w:color="auto"/>
        <w:left w:val="none" w:sz="0" w:space="0" w:color="auto"/>
        <w:bottom w:val="none" w:sz="0" w:space="0" w:color="auto"/>
        <w:right w:val="none" w:sz="0" w:space="0" w:color="auto"/>
      </w:divBdr>
    </w:div>
    <w:div w:id="543710894">
      <w:bodyDiv w:val="1"/>
      <w:marLeft w:val="0"/>
      <w:marRight w:val="0"/>
      <w:marTop w:val="0"/>
      <w:marBottom w:val="0"/>
      <w:divBdr>
        <w:top w:val="none" w:sz="0" w:space="0" w:color="auto"/>
        <w:left w:val="none" w:sz="0" w:space="0" w:color="auto"/>
        <w:bottom w:val="none" w:sz="0" w:space="0" w:color="auto"/>
        <w:right w:val="none" w:sz="0" w:space="0" w:color="auto"/>
      </w:divBdr>
    </w:div>
    <w:div w:id="545608745">
      <w:bodyDiv w:val="1"/>
      <w:marLeft w:val="0"/>
      <w:marRight w:val="0"/>
      <w:marTop w:val="0"/>
      <w:marBottom w:val="0"/>
      <w:divBdr>
        <w:top w:val="none" w:sz="0" w:space="0" w:color="auto"/>
        <w:left w:val="none" w:sz="0" w:space="0" w:color="auto"/>
        <w:bottom w:val="none" w:sz="0" w:space="0" w:color="auto"/>
        <w:right w:val="none" w:sz="0" w:space="0" w:color="auto"/>
      </w:divBdr>
    </w:div>
    <w:div w:id="546332174">
      <w:bodyDiv w:val="1"/>
      <w:marLeft w:val="0"/>
      <w:marRight w:val="0"/>
      <w:marTop w:val="0"/>
      <w:marBottom w:val="0"/>
      <w:divBdr>
        <w:top w:val="none" w:sz="0" w:space="0" w:color="auto"/>
        <w:left w:val="none" w:sz="0" w:space="0" w:color="auto"/>
        <w:bottom w:val="none" w:sz="0" w:space="0" w:color="auto"/>
        <w:right w:val="none" w:sz="0" w:space="0" w:color="auto"/>
      </w:divBdr>
    </w:div>
    <w:div w:id="546724158">
      <w:bodyDiv w:val="1"/>
      <w:marLeft w:val="0"/>
      <w:marRight w:val="0"/>
      <w:marTop w:val="0"/>
      <w:marBottom w:val="0"/>
      <w:divBdr>
        <w:top w:val="none" w:sz="0" w:space="0" w:color="auto"/>
        <w:left w:val="none" w:sz="0" w:space="0" w:color="auto"/>
        <w:bottom w:val="none" w:sz="0" w:space="0" w:color="auto"/>
        <w:right w:val="none" w:sz="0" w:space="0" w:color="auto"/>
      </w:divBdr>
    </w:div>
    <w:div w:id="549458218">
      <w:bodyDiv w:val="1"/>
      <w:marLeft w:val="0"/>
      <w:marRight w:val="0"/>
      <w:marTop w:val="0"/>
      <w:marBottom w:val="0"/>
      <w:divBdr>
        <w:top w:val="none" w:sz="0" w:space="0" w:color="auto"/>
        <w:left w:val="none" w:sz="0" w:space="0" w:color="auto"/>
        <w:bottom w:val="none" w:sz="0" w:space="0" w:color="auto"/>
        <w:right w:val="none" w:sz="0" w:space="0" w:color="auto"/>
      </w:divBdr>
    </w:div>
    <w:div w:id="550384957">
      <w:bodyDiv w:val="1"/>
      <w:marLeft w:val="0"/>
      <w:marRight w:val="0"/>
      <w:marTop w:val="0"/>
      <w:marBottom w:val="0"/>
      <w:divBdr>
        <w:top w:val="none" w:sz="0" w:space="0" w:color="auto"/>
        <w:left w:val="none" w:sz="0" w:space="0" w:color="auto"/>
        <w:bottom w:val="none" w:sz="0" w:space="0" w:color="auto"/>
        <w:right w:val="none" w:sz="0" w:space="0" w:color="auto"/>
      </w:divBdr>
    </w:div>
    <w:div w:id="551114359">
      <w:bodyDiv w:val="1"/>
      <w:marLeft w:val="0"/>
      <w:marRight w:val="0"/>
      <w:marTop w:val="0"/>
      <w:marBottom w:val="0"/>
      <w:divBdr>
        <w:top w:val="none" w:sz="0" w:space="0" w:color="auto"/>
        <w:left w:val="none" w:sz="0" w:space="0" w:color="auto"/>
        <w:bottom w:val="none" w:sz="0" w:space="0" w:color="auto"/>
        <w:right w:val="none" w:sz="0" w:space="0" w:color="auto"/>
      </w:divBdr>
    </w:div>
    <w:div w:id="551310074">
      <w:bodyDiv w:val="1"/>
      <w:marLeft w:val="0"/>
      <w:marRight w:val="0"/>
      <w:marTop w:val="0"/>
      <w:marBottom w:val="0"/>
      <w:divBdr>
        <w:top w:val="none" w:sz="0" w:space="0" w:color="auto"/>
        <w:left w:val="none" w:sz="0" w:space="0" w:color="auto"/>
        <w:bottom w:val="none" w:sz="0" w:space="0" w:color="auto"/>
        <w:right w:val="none" w:sz="0" w:space="0" w:color="auto"/>
      </w:divBdr>
    </w:div>
    <w:div w:id="553540009">
      <w:bodyDiv w:val="1"/>
      <w:marLeft w:val="0"/>
      <w:marRight w:val="0"/>
      <w:marTop w:val="0"/>
      <w:marBottom w:val="0"/>
      <w:divBdr>
        <w:top w:val="none" w:sz="0" w:space="0" w:color="auto"/>
        <w:left w:val="none" w:sz="0" w:space="0" w:color="auto"/>
        <w:bottom w:val="none" w:sz="0" w:space="0" w:color="auto"/>
        <w:right w:val="none" w:sz="0" w:space="0" w:color="auto"/>
      </w:divBdr>
    </w:div>
    <w:div w:id="554583518">
      <w:bodyDiv w:val="1"/>
      <w:marLeft w:val="0"/>
      <w:marRight w:val="0"/>
      <w:marTop w:val="0"/>
      <w:marBottom w:val="0"/>
      <w:divBdr>
        <w:top w:val="none" w:sz="0" w:space="0" w:color="auto"/>
        <w:left w:val="none" w:sz="0" w:space="0" w:color="auto"/>
        <w:bottom w:val="none" w:sz="0" w:space="0" w:color="auto"/>
        <w:right w:val="none" w:sz="0" w:space="0" w:color="auto"/>
      </w:divBdr>
    </w:div>
    <w:div w:id="556358585">
      <w:bodyDiv w:val="1"/>
      <w:marLeft w:val="0"/>
      <w:marRight w:val="0"/>
      <w:marTop w:val="0"/>
      <w:marBottom w:val="0"/>
      <w:divBdr>
        <w:top w:val="none" w:sz="0" w:space="0" w:color="auto"/>
        <w:left w:val="none" w:sz="0" w:space="0" w:color="auto"/>
        <w:bottom w:val="none" w:sz="0" w:space="0" w:color="auto"/>
        <w:right w:val="none" w:sz="0" w:space="0" w:color="auto"/>
      </w:divBdr>
    </w:div>
    <w:div w:id="557664561">
      <w:bodyDiv w:val="1"/>
      <w:marLeft w:val="0"/>
      <w:marRight w:val="0"/>
      <w:marTop w:val="0"/>
      <w:marBottom w:val="0"/>
      <w:divBdr>
        <w:top w:val="none" w:sz="0" w:space="0" w:color="auto"/>
        <w:left w:val="none" w:sz="0" w:space="0" w:color="auto"/>
        <w:bottom w:val="none" w:sz="0" w:space="0" w:color="auto"/>
        <w:right w:val="none" w:sz="0" w:space="0" w:color="auto"/>
      </w:divBdr>
    </w:div>
    <w:div w:id="559749042">
      <w:bodyDiv w:val="1"/>
      <w:marLeft w:val="0"/>
      <w:marRight w:val="0"/>
      <w:marTop w:val="0"/>
      <w:marBottom w:val="0"/>
      <w:divBdr>
        <w:top w:val="none" w:sz="0" w:space="0" w:color="auto"/>
        <w:left w:val="none" w:sz="0" w:space="0" w:color="auto"/>
        <w:bottom w:val="none" w:sz="0" w:space="0" w:color="auto"/>
        <w:right w:val="none" w:sz="0" w:space="0" w:color="auto"/>
      </w:divBdr>
    </w:div>
    <w:div w:id="562063631">
      <w:bodyDiv w:val="1"/>
      <w:marLeft w:val="0"/>
      <w:marRight w:val="0"/>
      <w:marTop w:val="0"/>
      <w:marBottom w:val="0"/>
      <w:divBdr>
        <w:top w:val="none" w:sz="0" w:space="0" w:color="auto"/>
        <w:left w:val="none" w:sz="0" w:space="0" w:color="auto"/>
        <w:bottom w:val="none" w:sz="0" w:space="0" w:color="auto"/>
        <w:right w:val="none" w:sz="0" w:space="0" w:color="auto"/>
      </w:divBdr>
    </w:div>
    <w:div w:id="562520029">
      <w:bodyDiv w:val="1"/>
      <w:marLeft w:val="0"/>
      <w:marRight w:val="0"/>
      <w:marTop w:val="0"/>
      <w:marBottom w:val="0"/>
      <w:divBdr>
        <w:top w:val="none" w:sz="0" w:space="0" w:color="auto"/>
        <w:left w:val="none" w:sz="0" w:space="0" w:color="auto"/>
        <w:bottom w:val="none" w:sz="0" w:space="0" w:color="auto"/>
        <w:right w:val="none" w:sz="0" w:space="0" w:color="auto"/>
      </w:divBdr>
    </w:div>
    <w:div w:id="563033220">
      <w:bodyDiv w:val="1"/>
      <w:marLeft w:val="0"/>
      <w:marRight w:val="0"/>
      <w:marTop w:val="0"/>
      <w:marBottom w:val="0"/>
      <w:divBdr>
        <w:top w:val="none" w:sz="0" w:space="0" w:color="auto"/>
        <w:left w:val="none" w:sz="0" w:space="0" w:color="auto"/>
        <w:bottom w:val="none" w:sz="0" w:space="0" w:color="auto"/>
        <w:right w:val="none" w:sz="0" w:space="0" w:color="auto"/>
      </w:divBdr>
    </w:div>
    <w:div w:id="563486694">
      <w:bodyDiv w:val="1"/>
      <w:marLeft w:val="0"/>
      <w:marRight w:val="0"/>
      <w:marTop w:val="0"/>
      <w:marBottom w:val="0"/>
      <w:divBdr>
        <w:top w:val="none" w:sz="0" w:space="0" w:color="auto"/>
        <w:left w:val="none" w:sz="0" w:space="0" w:color="auto"/>
        <w:bottom w:val="none" w:sz="0" w:space="0" w:color="auto"/>
        <w:right w:val="none" w:sz="0" w:space="0" w:color="auto"/>
      </w:divBdr>
    </w:div>
    <w:div w:id="565140770">
      <w:bodyDiv w:val="1"/>
      <w:marLeft w:val="0"/>
      <w:marRight w:val="0"/>
      <w:marTop w:val="0"/>
      <w:marBottom w:val="0"/>
      <w:divBdr>
        <w:top w:val="none" w:sz="0" w:space="0" w:color="auto"/>
        <w:left w:val="none" w:sz="0" w:space="0" w:color="auto"/>
        <w:bottom w:val="none" w:sz="0" w:space="0" w:color="auto"/>
        <w:right w:val="none" w:sz="0" w:space="0" w:color="auto"/>
      </w:divBdr>
    </w:div>
    <w:div w:id="567687846">
      <w:bodyDiv w:val="1"/>
      <w:marLeft w:val="0"/>
      <w:marRight w:val="0"/>
      <w:marTop w:val="0"/>
      <w:marBottom w:val="0"/>
      <w:divBdr>
        <w:top w:val="none" w:sz="0" w:space="0" w:color="auto"/>
        <w:left w:val="none" w:sz="0" w:space="0" w:color="auto"/>
        <w:bottom w:val="none" w:sz="0" w:space="0" w:color="auto"/>
        <w:right w:val="none" w:sz="0" w:space="0" w:color="auto"/>
      </w:divBdr>
    </w:div>
    <w:div w:id="568081704">
      <w:bodyDiv w:val="1"/>
      <w:marLeft w:val="0"/>
      <w:marRight w:val="0"/>
      <w:marTop w:val="0"/>
      <w:marBottom w:val="0"/>
      <w:divBdr>
        <w:top w:val="none" w:sz="0" w:space="0" w:color="auto"/>
        <w:left w:val="none" w:sz="0" w:space="0" w:color="auto"/>
        <w:bottom w:val="none" w:sz="0" w:space="0" w:color="auto"/>
        <w:right w:val="none" w:sz="0" w:space="0" w:color="auto"/>
      </w:divBdr>
    </w:div>
    <w:div w:id="568687819">
      <w:bodyDiv w:val="1"/>
      <w:marLeft w:val="0"/>
      <w:marRight w:val="0"/>
      <w:marTop w:val="0"/>
      <w:marBottom w:val="0"/>
      <w:divBdr>
        <w:top w:val="none" w:sz="0" w:space="0" w:color="auto"/>
        <w:left w:val="none" w:sz="0" w:space="0" w:color="auto"/>
        <w:bottom w:val="none" w:sz="0" w:space="0" w:color="auto"/>
        <w:right w:val="none" w:sz="0" w:space="0" w:color="auto"/>
      </w:divBdr>
    </w:div>
    <w:div w:id="570624622">
      <w:bodyDiv w:val="1"/>
      <w:marLeft w:val="0"/>
      <w:marRight w:val="0"/>
      <w:marTop w:val="0"/>
      <w:marBottom w:val="0"/>
      <w:divBdr>
        <w:top w:val="none" w:sz="0" w:space="0" w:color="auto"/>
        <w:left w:val="none" w:sz="0" w:space="0" w:color="auto"/>
        <w:bottom w:val="none" w:sz="0" w:space="0" w:color="auto"/>
        <w:right w:val="none" w:sz="0" w:space="0" w:color="auto"/>
      </w:divBdr>
    </w:div>
    <w:div w:id="572660738">
      <w:bodyDiv w:val="1"/>
      <w:marLeft w:val="0"/>
      <w:marRight w:val="0"/>
      <w:marTop w:val="0"/>
      <w:marBottom w:val="0"/>
      <w:divBdr>
        <w:top w:val="none" w:sz="0" w:space="0" w:color="auto"/>
        <w:left w:val="none" w:sz="0" w:space="0" w:color="auto"/>
        <w:bottom w:val="none" w:sz="0" w:space="0" w:color="auto"/>
        <w:right w:val="none" w:sz="0" w:space="0" w:color="auto"/>
      </w:divBdr>
    </w:div>
    <w:div w:id="573126443">
      <w:bodyDiv w:val="1"/>
      <w:marLeft w:val="0"/>
      <w:marRight w:val="0"/>
      <w:marTop w:val="0"/>
      <w:marBottom w:val="0"/>
      <w:divBdr>
        <w:top w:val="none" w:sz="0" w:space="0" w:color="auto"/>
        <w:left w:val="none" w:sz="0" w:space="0" w:color="auto"/>
        <w:bottom w:val="none" w:sz="0" w:space="0" w:color="auto"/>
        <w:right w:val="none" w:sz="0" w:space="0" w:color="auto"/>
      </w:divBdr>
    </w:div>
    <w:div w:id="573590411">
      <w:bodyDiv w:val="1"/>
      <w:marLeft w:val="0"/>
      <w:marRight w:val="0"/>
      <w:marTop w:val="0"/>
      <w:marBottom w:val="0"/>
      <w:divBdr>
        <w:top w:val="none" w:sz="0" w:space="0" w:color="auto"/>
        <w:left w:val="none" w:sz="0" w:space="0" w:color="auto"/>
        <w:bottom w:val="none" w:sz="0" w:space="0" w:color="auto"/>
        <w:right w:val="none" w:sz="0" w:space="0" w:color="auto"/>
      </w:divBdr>
    </w:div>
    <w:div w:id="574819610">
      <w:bodyDiv w:val="1"/>
      <w:marLeft w:val="0"/>
      <w:marRight w:val="0"/>
      <w:marTop w:val="0"/>
      <w:marBottom w:val="0"/>
      <w:divBdr>
        <w:top w:val="none" w:sz="0" w:space="0" w:color="auto"/>
        <w:left w:val="none" w:sz="0" w:space="0" w:color="auto"/>
        <w:bottom w:val="none" w:sz="0" w:space="0" w:color="auto"/>
        <w:right w:val="none" w:sz="0" w:space="0" w:color="auto"/>
      </w:divBdr>
    </w:div>
    <w:div w:id="577599846">
      <w:bodyDiv w:val="1"/>
      <w:marLeft w:val="0"/>
      <w:marRight w:val="0"/>
      <w:marTop w:val="0"/>
      <w:marBottom w:val="0"/>
      <w:divBdr>
        <w:top w:val="none" w:sz="0" w:space="0" w:color="auto"/>
        <w:left w:val="none" w:sz="0" w:space="0" w:color="auto"/>
        <w:bottom w:val="none" w:sz="0" w:space="0" w:color="auto"/>
        <w:right w:val="none" w:sz="0" w:space="0" w:color="auto"/>
      </w:divBdr>
    </w:div>
    <w:div w:id="580605474">
      <w:bodyDiv w:val="1"/>
      <w:marLeft w:val="0"/>
      <w:marRight w:val="0"/>
      <w:marTop w:val="0"/>
      <w:marBottom w:val="0"/>
      <w:divBdr>
        <w:top w:val="none" w:sz="0" w:space="0" w:color="auto"/>
        <w:left w:val="none" w:sz="0" w:space="0" w:color="auto"/>
        <w:bottom w:val="none" w:sz="0" w:space="0" w:color="auto"/>
        <w:right w:val="none" w:sz="0" w:space="0" w:color="auto"/>
      </w:divBdr>
    </w:div>
    <w:div w:id="580720074">
      <w:bodyDiv w:val="1"/>
      <w:marLeft w:val="0"/>
      <w:marRight w:val="0"/>
      <w:marTop w:val="0"/>
      <w:marBottom w:val="0"/>
      <w:divBdr>
        <w:top w:val="none" w:sz="0" w:space="0" w:color="auto"/>
        <w:left w:val="none" w:sz="0" w:space="0" w:color="auto"/>
        <w:bottom w:val="none" w:sz="0" w:space="0" w:color="auto"/>
        <w:right w:val="none" w:sz="0" w:space="0" w:color="auto"/>
      </w:divBdr>
    </w:div>
    <w:div w:id="583147197">
      <w:bodyDiv w:val="1"/>
      <w:marLeft w:val="0"/>
      <w:marRight w:val="0"/>
      <w:marTop w:val="0"/>
      <w:marBottom w:val="0"/>
      <w:divBdr>
        <w:top w:val="none" w:sz="0" w:space="0" w:color="auto"/>
        <w:left w:val="none" w:sz="0" w:space="0" w:color="auto"/>
        <w:bottom w:val="none" w:sz="0" w:space="0" w:color="auto"/>
        <w:right w:val="none" w:sz="0" w:space="0" w:color="auto"/>
      </w:divBdr>
    </w:div>
    <w:div w:id="583613372">
      <w:bodyDiv w:val="1"/>
      <w:marLeft w:val="0"/>
      <w:marRight w:val="0"/>
      <w:marTop w:val="0"/>
      <w:marBottom w:val="0"/>
      <w:divBdr>
        <w:top w:val="none" w:sz="0" w:space="0" w:color="auto"/>
        <w:left w:val="none" w:sz="0" w:space="0" w:color="auto"/>
        <w:bottom w:val="none" w:sz="0" w:space="0" w:color="auto"/>
        <w:right w:val="none" w:sz="0" w:space="0" w:color="auto"/>
      </w:divBdr>
    </w:div>
    <w:div w:id="585460442">
      <w:bodyDiv w:val="1"/>
      <w:marLeft w:val="0"/>
      <w:marRight w:val="0"/>
      <w:marTop w:val="0"/>
      <w:marBottom w:val="0"/>
      <w:divBdr>
        <w:top w:val="none" w:sz="0" w:space="0" w:color="auto"/>
        <w:left w:val="none" w:sz="0" w:space="0" w:color="auto"/>
        <w:bottom w:val="none" w:sz="0" w:space="0" w:color="auto"/>
        <w:right w:val="none" w:sz="0" w:space="0" w:color="auto"/>
      </w:divBdr>
    </w:div>
    <w:div w:id="587883330">
      <w:bodyDiv w:val="1"/>
      <w:marLeft w:val="0"/>
      <w:marRight w:val="0"/>
      <w:marTop w:val="0"/>
      <w:marBottom w:val="0"/>
      <w:divBdr>
        <w:top w:val="none" w:sz="0" w:space="0" w:color="auto"/>
        <w:left w:val="none" w:sz="0" w:space="0" w:color="auto"/>
        <w:bottom w:val="none" w:sz="0" w:space="0" w:color="auto"/>
        <w:right w:val="none" w:sz="0" w:space="0" w:color="auto"/>
      </w:divBdr>
    </w:div>
    <w:div w:id="589781551">
      <w:bodyDiv w:val="1"/>
      <w:marLeft w:val="0"/>
      <w:marRight w:val="0"/>
      <w:marTop w:val="0"/>
      <w:marBottom w:val="0"/>
      <w:divBdr>
        <w:top w:val="none" w:sz="0" w:space="0" w:color="auto"/>
        <w:left w:val="none" w:sz="0" w:space="0" w:color="auto"/>
        <w:bottom w:val="none" w:sz="0" w:space="0" w:color="auto"/>
        <w:right w:val="none" w:sz="0" w:space="0" w:color="auto"/>
      </w:divBdr>
    </w:div>
    <w:div w:id="589894365">
      <w:bodyDiv w:val="1"/>
      <w:marLeft w:val="0"/>
      <w:marRight w:val="0"/>
      <w:marTop w:val="0"/>
      <w:marBottom w:val="0"/>
      <w:divBdr>
        <w:top w:val="none" w:sz="0" w:space="0" w:color="auto"/>
        <w:left w:val="none" w:sz="0" w:space="0" w:color="auto"/>
        <w:bottom w:val="none" w:sz="0" w:space="0" w:color="auto"/>
        <w:right w:val="none" w:sz="0" w:space="0" w:color="auto"/>
      </w:divBdr>
    </w:div>
    <w:div w:id="590623658">
      <w:bodyDiv w:val="1"/>
      <w:marLeft w:val="0"/>
      <w:marRight w:val="0"/>
      <w:marTop w:val="0"/>
      <w:marBottom w:val="0"/>
      <w:divBdr>
        <w:top w:val="none" w:sz="0" w:space="0" w:color="auto"/>
        <w:left w:val="none" w:sz="0" w:space="0" w:color="auto"/>
        <w:bottom w:val="none" w:sz="0" w:space="0" w:color="auto"/>
        <w:right w:val="none" w:sz="0" w:space="0" w:color="auto"/>
      </w:divBdr>
    </w:div>
    <w:div w:id="590890327">
      <w:bodyDiv w:val="1"/>
      <w:marLeft w:val="0"/>
      <w:marRight w:val="0"/>
      <w:marTop w:val="0"/>
      <w:marBottom w:val="0"/>
      <w:divBdr>
        <w:top w:val="none" w:sz="0" w:space="0" w:color="auto"/>
        <w:left w:val="none" w:sz="0" w:space="0" w:color="auto"/>
        <w:bottom w:val="none" w:sz="0" w:space="0" w:color="auto"/>
        <w:right w:val="none" w:sz="0" w:space="0" w:color="auto"/>
      </w:divBdr>
    </w:div>
    <w:div w:id="591088103">
      <w:bodyDiv w:val="1"/>
      <w:marLeft w:val="0"/>
      <w:marRight w:val="0"/>
      <w:marTop w:val="0"/>
      <w:marBottom w:val="0"/>
      <w:divBdr>
        <w:top w:val="none" w:sz="0" w:space="0" w:color="auto"/>
        <w:left w:val="none" w:sz="0" w:space="0" w:color="auto"/>
        <w:bottom w:val="none" w:sz="0" w:space="0" w:color="auto"/>
        <w:right w:val="none" w:sz="0" w:space="0" w:color="auto"/>
      </w:divBdr>
    </w:div>
    <w:div w:id="593243300">
      <w:bodyDiv w:val="1"/>
      <w:marLeft w:val="0"/>
      <w:marRight w:val="0"/>
      <w:marTop w:val="0"/>
      <w:marBottom w:val="0"/>
      <w:divBdr>
        <w:top w:val="none" w:sz="0" w:space="0" w:color="auto"/>
        <w:left w:val="none" w:sz="0" w:space="0" w:color="auto"/>
        <w:bottom w:val="none" w:sz="0" w:space="0" w:color="auto"/>
        <w:right w:val="none" w:sz="0" w:space="0" w:color="auto"/>
      </w:divBdr>
    </w:div>
    <w:div w:id="593980989">
      <w:bodyDiv w:val="1"/>
      <w:marLeft w:val="0"/>
      <w:marRight w:val="0"/>
      <w:marTop w:val="0"/>
      <w:marBottom w:val="0"/>
      <w:divBdr>
        <w:top w:val="none" w:sz="0" w:space="0" w:color="auto"/>
        <w:left w:val="none" w:sz="0" w:space="0" w:color="auto"/>
        <w:bottom w:val="none" w:sz="0" w:space="0" w:color="auto"/>
        <w:right w:val="none" w:sz="0" w:space="0" w:color="auto"/>
      </w:divBdr>
    </w:div>
    <w:div w:id="594049132">
      <w:bodyDiv w:val="1"/>
      <w:marLeft w:val="0"/>
      <w:marRight w:val="0"/>
      <w:marTop w:val="0"/>
      <w:marBottom w:val="0"/>
      <w:divBdr>
        <w:top w:val="none" w:sz="0" w:space="0" w:color="auto"/>
        <w:left w:val="none" w:sz="0" w:space="0" w:color="auto"/>
        <w:bottom w:val="none" w:sz="0" w:space="0" w:color="auto"/>
        <w:right w:val="none" w:sz="0" w:space="0" w:color="auto"/>
      </w:divBdr>
    </w:div>
    <w:div w:id="594092259">
      <w:bodyDiv w:val="1"/>
      <w:marLeft w:val="0"/>
      <w:marRight w:val="0"/>
      <w:marTop w:val="0"/>
      <w:marBottom w:val="0"/>
      <w:divBdr>
        <w:top w:val="none" w:sz="0" w:space="0" w:color="auto"/>
        <w:left w:val="none" w:sz="0" w:space="0" w:color="auto"/>
        <w:bottom w:val="none" w:sz="0" w:space="0" w:color="auto"/>
        <w:right w:val="none" w:sz="0" w:space="0" w:color="auto"/>
      </w:divBdr>
    </w:div>
    <w:div w:id="594896519">
      <w:bodyDiv w:val="1"/>
      <w:marLeft w:val="0"/>
      <w:marRight w:val="0"/>
      <w:marTop w:val="0"/>
      <w:marBottom w:val="0"/>
      <w:divBdr>
        <w:top w:val="none" w:sz="0" w:space="0" w:color="auto"/>
        <w:left w:val="none" w:sz="0" w:space="0" w:color="auto"/>
        <w:bottom w:val="none" w:sz="0" w:space="0" w:color="auto"/>
        <w:right w:val="none" w:sz="0" w:space="0" w:color="auto"/>
      </w:divBdr>
    </w:div>
    <w:div w:id="595287534">
      <w:bodyDiv w:val="1"/>
      <w:marLeft w:val="0"/>
      <w:marRight w:val="0"/>
      <w:marTop w:val="0"/>
      <w:marBottom w:val="0"/>
      <w:divBdr>
        <w:top w:val="none" w:sz="0" w:space="0" w:color="auto"/>
        <w:left w:val="none" w:sz="0" w:space="0" w:color="auto"/>
        <w:bottom w:val="none" w:sz="0" w:space="0" w:color="auto"/>
        <w:right w:val="none" w:sz="0" w:space="0" w:color="auto"/>
      </w:divBdr>
    </w:div>
    <w:div w:id="599608756">
      <w:bodyDiv w:val="1"/>
      <w:marLeft w:val="0"/>
      <w:marRight w:val="0"/>
      <w:marTop w:val="0"/>
      <w:marBottom w:val="0"/>
      <w:divBdr>
        <w:top w:val="none" w:sz="0" w:space="0" w:color="auto"/>
        <w:left w:val="none" w:sz="0" w:space="0" w:color="auto"/>
        <w:bottom w:val="none" w:sz="0" w:space="0" w:color="auto"/>
        <w:right w:val="none" w:sz="0" w:space="0" w:color="auto"/>
      </w:divBdr>
    </w:div>
    <w:div w:id="601954637">
      <w:bodyDiv w:val="1"/>
      <w:marLeft w:val="0"/>
      <w:marRight w:val="0"/>
      <w:marTop w:val="0"/>
      <w:marBottom w:val="0"/>
      <w:divBdr>
        <w:top w:val="none" w:sz="0" w:space="0" w:color="auto"/>
        <w:left w:val="none" w:sz="0" w:space="0" w:color="auto"/>
        <w:bottom w:val="none" w:sz="0" w:space="0" w:color="auto"/>
        <w:right w:val="none" w:sz="0" w:space="0" w:color="auto"/>
      </w:divBdr>
    </w:div>
    <w:div w:id="603269811">
      <w:bodyDiv w:val="1"/>
      <w:marLeft w:val="0"/>
      <w:marRight w:val="0"/>
      <w:marTop w:val="0"/>
      <w:marBottom w:val="0"/>
      <w:divBdr>
        <w:top w:val="none" w:sz="0" w:space="0" w:color="auto"/>
        <w:left w:val="none" w:sz="0" w:space="0" w:color="auto"/>
        <w:bottom w:val="none" w:sz="0" w:space="0" w:color="auto"/>
        <w:right w:val="none" w:sz="0" w:space="0" w:color="auto"/>
      </w:divBdr>
    </w:div>
    <w:div w:id="604922128">
      <w:bodyDiv w:val="1"/>
      <w:marLeft w:val="0"/>
      <w:marRight w:val="0"/>
      <w:marTop w:val="0"/>
      <w:marBottom w:val="0"/>
      <w:divBdr>
        <w:top w:val="none" w:sz="0" w:space="0" w:color="auto"/>
        <w:left w:val="none" w:sz="0" w:space="0" w:color="auto"/>
        <w:bottom w:val="none" w:sz="0" w:space="0" w:color="auto"/>
        <w:right w:val="none" w:sz="0" w:space="0" w:color="auto"/>
      </w:divBdr>
    </w:div>
    <w:div w:id="604964535">
      <w:bodyDiv w:val="1"/>
      <w:marLeft w:val="0"/>
      <w:marRight w:val="0"/>
      <w:marTop w:val="0"/>
      <w:marBottom w:val="0"/>
      <w:divBdr>
        <w:top w:val="none" w:sz="0" w:space="0" w:color="auto"/>
        <w:left w:val="none" w:sz="0" w:space="0" w:color="auto"/>
        <w:bottom w:val="none" w:sz="0" w:space="0" w:color="auto"/>
        <w:right w:val="none" w:sz="0" w:space="0" w:color="auto"/>
      </w:divBdr>
    </w:div>
    <w:div w:id="605498950">
      <w:bodyDiv w:val="1"/>
      <w:marLeft w:val="0"/>
      <w:marRight w:val="0"/>
      <w:marTop w:val="0"/>
      <w:marBottom w:val="0"/>
      <w:divBdr>
        <w:top w:val="none" w:sz="0" w:space="0" w:color="auto"/>
        <w:left w:val="none" w:sz="0" w:space="0" w:color="auto"/>
        <w:bottom w:val="none" w:sz="0" w:space="0" w:color="auto"/>
        <w:right w:val="none" w:sz="0" w:space="0" w:color="auto"/>
      </w:divBdr>
    </w:div>
    <w:div w:id="606153975">
      <w:bodyDiv w:val="1"/>
      <w:marLeft w:val="0"/>
      <w:marRight w:val="0"/>
      <w:marTop w:val="0"/>
      <w:marBottom w:val="0"/>
      <w:divBdr>
        <w:top w:val="none" w:sz="0" w:space="0" w:color="auto"/>
        <w:left w:val="none" w:sz="0" w:space="0" w:color="auto"/>
        <w:bottom w:val="none" w:sz="0" w:space="0" w:color="auto"/>
        <w:right w:val="none" w:sz="0" w:space="0" w:color="auto"/>
      </w:divBdr>
    </w:div>
    <w:div w:id="606427108">
      <w:bodyDiv w:val="1"/>
      <w:marLeft w:val="0"/>
      <w:marRight w:val="0"/>
      <w:marTop w:val="0"/>
      <w:marBottom w:val="0"/>
      <w:divBdr>
        <w:top w:val="none" w:sz="0" w:space="0" w:color="auto"/>
        <w:left w:val="none" w:sz="0" w:space="0" w:color="auto"/>
        <w:bottom w:val="none" w:sz="0" w:space="0" w:color="auto"/>
        <w:right w:val="none" w:sz="0" w:space="0" w:color="auto"/>
      </w:divBdr>
    </w:div>
    <w:div w:id="610236182">
      <w:bodyDiv w:val="1"/>
      <w:marLeft w:val="0"/>
      <w:marRight w:val="0"/>
      <w:marTop w:val="0"/>
      <w:marBottom w:val="0"/>
      <w:divBdr>
        <w:top w:val="none" w:sz="0" w:space="0" w:color="auto"/>
        <w:left w:val="none" w:sz="0" w:space="0" w:color="auto"/>
        <w:bottom w:val="none" w:sz="0" w:space="0" w:color="auto"/>
        <w:right w:val="none" w:sz="0" w:space="0" w:color="auto"/>
      </w:divBdr>
    </w:div>
    <w:div w:id="614406923">
      <w:bodyDiv w:val="1"/>
      <w:marLeft w:val="0"/>
      <w:marRight w:val="0"/>
      <w:marTop w:val="0"/>
      <w:marBottom w:val="0"/>
      <w:divBdr>
        <w:top w:val="none" w:sz="0" w:space="0" w:color="auto"/>
        <w:left w:val="none" w:sz="0" w:space="0" w:color="auto"/>
        <w:bottom w:val="none" w:sz="0" w:space="0" w:color="auto"/>
        <w:right w:val="none" w:sz="0" w:space="0" w:color="auto"/>
      </w:divBdr>
    </w:div>
    <w:div w:id="616716133">
      <w:bodyDiv w:val="1"/>
      <w:marLeft w:val="0"/>
      <w:marRight w:val="0"/>
      <w:marTop w:val="0"/>
      <w:marBottom w:val="0"/>
      <w:divBdr>
        <w:top w:val="none" w:sz="0" w:space="0" w:color="auto"/>
        <w:left w:val="none" w:sz="0" w:space="0" w:color="auto"/>
        <w:bottom w:val="none" w:sz="0" w:space="0" w:color="auto"/>
        <w:right w:val="none" w:sz="0" w:space="0" w:color="auto"/>
      </w:divBdr>
    </w:div>
    <w:div w:id="617297715">
      <w:bodyDiv w:val="1"/>
      <w:marLeft w:val="0"/>
      <w:marRight w:val="0"/>
      <w:marTop w:val="0"/>
      <w:marBottom w:val="0"/>
      <w:divBdr>
        <w:top w:val="none" w:sz="0" w:space="0" w:color="auto"/>
        <w:left w:val="none" w:sz="0" w:space="0" w:color="auto"/>
        <w:bottom w:val="none" w:sz="0" w:space="0" w:color="auto"/>
        <w:right w:val="none" w:sz="0" w:space="0" w:color="auto"/>
      </w:divBdr>
    </w:div>
    <w:div w:id="617881258">
      <w:bodyDiv w:val="1"/>
      <w:marLeft w:val="0"/>
      <w:marRight w:val="0"/>
      <w:marTop w:val="0"/>
      <w:marBottom w:val="0"/>
      <w:divBdr>
        <w:top w:val="none" w:sz="0" w:space="0" w:color="auto"/>
        <w:left w:val="none" w:sz="0" w:space="0" w:color="auto"/>
        <w:bottom w:val="none" w:sz="0" w:space="0" w:color="auto"/>
        <w:right w:val="none" w:sz="0" w:space="0" w:color="auto"/>
      </w:divBdr>
    </w:div>
    <w:div w:id="618336050">
      <w:bodyDiv w:val="1"/>
      <w:marLeft w:val="0"/>
      <w:marRight w:val="0"/>
      <w:marTop w:val="0"/>
      <w:marBottom w:val="0"/>
      <w:divBdr>
        <w:top w:val="none" w:sz="0" w:space="0" w:color="auto"/>
        <w:left w:val="none" w:sz="0" w:space="0" w:color="auto"/>
        <w:bottom w:val="none" w:sz="0" w:space="0" w:color="auto"/>
        <w:right w:val="none" w:sz="0" w:space="0" w:color="auto"/>
      </w:divBdr>
    </w:div>
    <w:div w:id="619919316">
      <w:bodyDiv w:val="1"/>
      <w:marLeft w:val="0"/>
      <w:marRight w:val="0"/>
      <w:marTop w:val="0"/>
      <w:marBottom w:val="0"/>
      <w:divBdr>
        <w:top w:val="none" w:sz="0" w:space="0" w:color="auto"/>
        <w:left w:val="none" w:sz="0" w:space="0" w:color="auto"/>
        <w:bottom w:val="none" w:sz="0" w:space="0" w:color="auto"/>
        <w:right w:val="none" w:sz="0" w:space="0" w:color="auto"/>
      </w:divBdr>
    </w:div>
    <w:div w:id="620844496">
      <w:bodyDiv w:val="1"/>
      <w:marLeft w:val="0"/>
      <w:marRight w:val="0"/>
      <w:marTop w:val="0"/>
      <w:marBottom w:val="0"/>
      <w:divBdr>
        <w:top w:val="none" w:sz="0" w:space="0" w:color="auto"/>
        <w:left w:val="none" w:sz="0" w:space="0" w:color="auto"/>
        <w:bottom w:val="none" w:sz="0" w:space="0" w:color="auto"/>
        <w:right w:val="none" w:sz="0" w:space="0" w:color="auto"/>
      </w:divBdr>
    </w:div>
    <w:div w:id="622420973">
      <w:bodyDiv w:val="1"/>
      <w:marLeft w:val="0"/>
      <w:marRight w:val="0"/>
      <w:marTop w:val="0"/>
      <w:marBottom w:val="0"/>
      <w:divBdr>
        <w:top w:val="none" w:sz="0" w:space="0" w:color="auto"/>
        <w:left w:val="none" w:sz="0" w:space="0" w:color="auto"/>
        <w:bottom w:val="none" w:sz="0" w:space="0" w:color="auto"/>
        <w:right w:val="none" w:sz="0" w:space="0" w:color="auto"/>
      </w:divBdr>
    </w:div>
    <w:div w:id="623852382">
      <w:bodyDiv w:val="1"/>
      <w:marLeft w:val="0"/>
      <w:marRight w:val="0"/>
      <w:marTop w:val="0"/>
      <w:marBottom w:val="0"/>
      <w:divBdr>
        <w:top w:val="none" w:sz="0" w:space="0" w:color="auto"/>
        <w:left w:val="none" w:sz="0" w:space="0" w:color="auto"/>
        <w:bottom w:val="none" w:sz="0" w:space="0" w:color="auto"/>
        <w:right w:val="none" w:sz="0" w:space="0" w:color="auto"/>
      </w:divBdr>
    </w:div>
    <w:div w:id="625618790">
      <w:bodyDiv w:val="1"/>
      <w:marLeft w:val="0"/>
      <w:marRight w:val="0"/>
      <w:marTop w:val="0"/>
      <w:marBottom w:val="0"/>
      <w:divBdr>
        <w:top w:val="none" w:sz="0" w:space="0" w:color="auto"/>
        <w:left w:val="none" w:sz="0" w:space="0" w:color="auto"/>
        <w:bottom w:val="none" w:sz="0" w:space="0" w:color="auto"/>
        <w:right w:val="none" w:sz="0" w:space="0" w:color="auto"/>
      </w:divBdr>
    </w:div>
    <w:div w:id="626934754">
      <w:bodyDiv w:val="1"/>
      <w:marLeft w:val="0"/>
      <w:marRight w:val="0"/>
      <w:marTop w:val="0"/>
      <w:marBottom w:val="0"/>
      <w:divBdr>
        <w:top w:val="none" w:sz="0" w:space="0" w:color="auto"/>
        <w:left w:val="none" w:sz="0" w:space="0" w:color="auto"/>
        <w:bottom w:val="none" w:sz="0" w:space="0" w:color="auto"/>
        <w:right w:val="none" w:sz="0" w:space="0" w:color="auto"/>
      </w:divBdr>
    </w:div>
    <w:div w:id="627054943">
      <w:bodyDiv w:val="1"/>
      <w:marLeft w:val="0"/>
      <w:marRight w:val="0"/>
      <w:marTop w:val="0"/>
      <w:marBottom w:val="0"/>
      <w:divBdr>
        <w:top w:val="none" w:sz="0" w:space="0" w:color="auto"/>
        <w:left w:val="none" w:sz="0" w:space="0" w:color="auto"/>
        <w:bottom w:val="none" w:sz="0" w:space="0" w:color="auto"/>
        <w:right w:val="none" w:sz="0" w:space="0" w:color="auto"/>
      </w:divBdr>
    </w:div>
    <w:div w:id="627442668">
      <w:bodyDiv w:val="1"/>
      <w:marLeft w:val="0"/>
      <w:marRight w:val="0"/>
      <w:marTop w:val="0"/>
      <w:marBottom w:val="0"/>
      <w:divBdr>
        <w:top w:val="none" w:sz="0" w:space="0" w:color="auto"/>
        <w:left w:val="none" w:sz="0" w:space="0" w:color="auto"/>
        <w:bottom w:val="none" w:sz="0" w:space="0" w:color="auto"/>
        <w:right w:val="none" w:sz="0" w:space="0" w:color="auto"/>
      </w:divBdr>
    </w:div>
    <w:div w:id="627856953">
      <w:bodyDiv w:val="1"/>
      <w:marLeft w:val="0"/>
      <w:marRight w:val="0"/>
      <w:marTop w:val="0"/>
      <w:marBottom w:val="0"/>
      <w:divBdr>
        <w:top w:val="none" w:sz="0" w:space="0" w:color="auto"/>
        <w:left w:val="none" w:sz="0" w:space="0" w:color="auto"/>
        <w:bottom w:val="none" w:sz="0" w:space="0" w:color="auto"/>
        <w:right w:val="none" w:sz="0" w:space="0" w:color="auto"/>
      </w:divBdr>
    </w:div>
    <w:div w:id="630863063">
      <w:bodyDiv w:val="1"/>
      <w:marLeft w:val="0"/>
      <w:marRight w:val="0"/>
      <w:marTop w:val="0"/>
      <w:marBottom w:val="0"/>
      <w:divBdr>
        <w:top w:val="none" w:sz="0" w:space="0" w:color="auto"/>
        <w:left w:val="none" w:sz="0" w:space="0" w:color="auto"/>
        <w:bottom w:val="none" w:sz="0" w:space="0" w:color="auto"/>
        <w:right w:val="none" w:sz="0" w:space="0" w:color="auto"/>
      </w:divBdr>
    </w:div>
    <w:div w:id="631326332">
      <w:bodyDiv w:val="1"/>
      <w:marLeft w:val="0"/>
      <w:marRight w:val="0"/>
      <w:marTop w:val="0"/>
      <w:marBottom w:val="0"/>
      <w:divBdr>
        <w:top w:val="none" w:sz="0" w:space="0" w:color="auto"/>
        <w:left w:val="none" w:sz="0" w:space="0" w:color="auto"/>
        <w:bottom w:val="none" w:sz="0" w:space="0" w:color="auto"/>
        <w:right w:val="none" w:sz="0" w:space="0" w:color="auto"/>
      </w:divBdr>
    </w:div>
    <w:div w:id="632835944">
      <w:bodyDiv w:val="1"/>
      <w:marLeft w:val="0"/>
      <w:marRight w:val="0"/>
      <w:marTop w:val="0"/>
      <w:marBottom w:val="0"/>
      <w:divBdr>
        <w:top w:val="none" w:sz="0" w:space="0" w:color="auto"/>
        <w:left w:val="none" w:sz="0" w:space="0" w:color="auto"/>
        <w:bottom w:val="none" w:sz="0" w:space="0" w:color="auto"/>
        <w:right w:val="none" w:sz="0" w:space="0" w:color="auto"/>
      </w:divBdr>
    </w:div>
    <w:div w:id="633409810">
      <w:bodyDiv w:val="1"/>
      <w:marLeft w:val="0"/>
      <w:marRight w:val="0"/>
      <w:marTop w:val="0"/>
      <w:marBottom w:val="0"/>
      <w:divBdr>
        <w:top w:val="none" w:sz="0" w:space="0" w:color="auto"/>
        <w:left w:val="none" w:sz="0" w:space="0" w:color="auto"/>
        <w:bottom w:val="none" w:sz="0" w:space="0" w:color="auto"/>
        <w:right w:val="none" w:sz="0" w:space="0" w:color="auto"/>
      </w:divBdr>
    </w:div>
    <w:div w:id="635186592">
      <w:bodyDiv w:val="1"/>
      <w:marLeft w:val="0"/>
      <w:marRight w:val="0"/>
      <w:marTop w:val="0"/>
      <w:marBottom w:val="0"/>
      <w:divBdr>
        <w:top w:val="none" w:sz="0" w:space="0" w:color="auto"/>
        <w:left w:val="none" w:sz="0" w:space="0" w:color="auto"/>
        <w:bottom w:val="none" w:sz="0" w:space="0" w:color="auto"/>
        <w:right w:val="none" w:sz="0" w:space="0" w:color="auto"/>
      </w:divBdr>
    </w:div>
    <w:div w:id="635448608">
      <w:bodyDiv w:val="1"/>
      <w:marLeft w:val="0"/>
      <w:marRight w:val="0"/>
      <w:marTop w:val="0"/>
      <w:marBottom w:val="0"/>
      <w:divBdr>
        <w:top w:val="none" w:sz="0" w:space="0" w:color="auto"/>
        <w:left w:val="none" w:sz="0" w:space="0" w:color="auto"/>
        <w:bottom w:val="none" w:sz="0" w:space="0" w:color="auto"/>
        <w:right w:val="none" w:sz="0" w:space="0" w:color="auto"/>
      </w:divBdr>
    </w:div>
    <w:div w:id="635842818">
      <w:bodyDiv w:val="1"/>
      <w:marLeft w:val="0"/>
      <w:marRight w:val="0"/>
      <w:marTop w:val="0"/>
      <w:marBottom w:val="0"/>
      <w:divBdr>
        <w:top w:val="none" w:sz="0" w:space="0" w:color="auto"/>
        <w:left w:val="none" w:sz="0" w:space="0" w:color="auto"/>
        <w:bottom w:val="none" w:sz="0" w:space="0" w:color="auto"/>
        <w:right w:val="none" w:sz="0" w:space="0" w:color="auto"/>
      </w:divBdr>
    </w:div>
    <w:div w:id="637608315">
      <w:bodyDiv w:val="1"/>
      <w:marLeft w:val="0"/>
      <w:marRight w:val="0"/>
      <w:marTop w:val="0"/>
      <w:marBottom w:val="0"/>
      <w:divBdr>
        <w:top w:val="none" w:sz="0" w:space="0" w:color="auto"/>
        <w:left w:val="none" w:sz="0" w:space="0" w:color="auto"/>
        <w:bottom w:val="none" w:sz="0" w:space="0" w:color="auto"/>
        <w:right w:val="none" w:sz="0" w:space="0" w:color="auto"/>
      </w:divBdr>
    </w:div>
    <w:div w:id="639925318">
      <w:bodyDiv w:val="1"/>
      <w:marLeft w:val="0"/>
      <w:marRight w:val="0"/>
      <w:marTop w:val="0"/>
      <w:marBottom w:val="0"/>
      <w:divBdr>
        <w:top w:val="none" w:sz="0" w:space="0" w:color="auto"/>
        <w:left w:val="none" w:sz="0" w:space="0" w:color="auto"/>
        <w:bottom w:val="none" w:sz="0" w:space="0" w:color="auto"/>
        <w:right w:val="none" w:sz="0" w:space="0" w:color="auto"/>
      </w:divBdr>
    </w:div>
    <w:div w:id="640503027">
      <w:bodyDiv w:val="1"/>
      <w:marLeft w:val="0"/>
      <w:marRight w:val="0"/>
      <w:marTop w:val="0"/>
      <w:marBottom w:val="0"/>
      <w:divBdr>
        <w:top w:val="none" w:sz="0" w:space="0" w:color="auto"/>
        <w:left w:val="none" w:sz="0" w:space="0" w:color="auto"/>
        <w:bottom w:val="none" w:sz="0" w:space="0" w:color="auto"/>
        <w:right w:val="none" w:sz="0" w:space="0" w:color="auto"/>
      </w:divBdr>
    </w:div>
    <w:div w:id="642777507">
      <w:bodyDiv w:val="1"/>
      <w:marLeft w:val="0"/>
      <w:marRight w:val="0"/>
      <w:marTop w:val="0"/>
      <w:marBottom w:val="0"/>
      <w:divBdr>
        <w:top w:val="none" w:sz="0" w:space="0" w:color="auto"/>
        <w:left w:val="none" w:sz="0" w:space="0" w:color="auto"/>
        <w:bottom w:val="none" w:sz="0" w:space="0" w:color="auto"/>
        <w:right w:val="none" w:sz="0" w:space="0" w:color="auto"/>
      </w:divBdr>
    </w:div>
    <w:div w:id="642929347">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547640">
      <w:bodyDiv w:val="1"/>
      <w:marLeft w:val="0"/>
      <w:marRight w:val="0"/>
      <w:marTop w:val="0"/>
      <w:marBottom w:val="0"/>
      <w:divBdr>
        <w:top w:val="none" w:sz="0" w:space="0" w:color="auto"/>
        <w:left w:val="none" w:sz="0" w:space="0" w:color="auto"/>
        <w:bottom w:val="none" w:sz="0" w:space="0" w:color="auto"/>
        <w:right w:val="none" w:sz="0" w:space="0" w:color="auto"/>
      </w:divBdr>
    </w:div>
    <w:div w:id="650913331">
      <w:bodyDiv w:val="1"/>
      <w:marLeft w:val="0"/>
      <w:marRight w:val="0"/>
      <w:marTop w:val="0"/>
      <w:marBottom w:val="0"/>
      <w:divBdr>
        <w:top w:val="none" w:sz="0" w:space="0" w:color="auto"/>
        <w:left w:val="none" w:sz="0" w:space="0" w:color="auto"/>
        <w:bottom w:val="none" w:sz="0" w:space="0" w:color="auto"/>
        <w:right w:val="none" w:sz="0" w:space="0" w:color="auto"/>
      </w:divBdr>
    </w:div>
    <w:div w:id="653143229">
      <w:bodyDiv w:val="1"/>
      <w:marLeft w:val="0"/>
      <w:marRight w:val="0"/>
      <w:marTop w:val="0"/>
      <w:marBottom w:val="0"/>
      <w:divBdr>
        <w:top w:val="none" w:sz="0" w:space="0" w:color="auto"/>
        <w:left w:val="none" w:sz="0" w:space="0" w:color="auto"/>
        <w:bottom w:val="none" w:sz="0" w:space="0" w:color="auto"/>
        <w:right w:val="none" w:sz="0" w:space="0" w:color="auto"/>
      </w:divBdr>
    </w:div>
    <w:div w:id="653684746">
      <w:bodyDiv w:val="1"/>
      <w:marLeft w:val="0"/>
      <w:marRight w:val="0"/>
      <w:marTop w:val="0"/>
      <w:marBottom w:val="0"/>
      <w:divBdr>
        <w:top w:val="none" w:sz="0" w:space="0" w:color="auto"/>
        <w:left w:val="none" w:sz="0" w:space="0" w:color="auto"/>
        <w:bottom w:val="none" w:sz="0" w:space="0" w:color="auto"/>
        <w:right w:val="none" w:sz="0" w:space="0" w:color="auto"/>
      </w:divBdr>
    </w:div>
    <w:div w:id="653919168">
      <w:bodyDiv w:val="1"/>
      <w:marLeft w:val="0"/>
      <w:marRight w:val="0"/>
      <w:marTop w:val="0"/>
      <w:marBottom w:val="0"/>
      <w:divBdr>
        <w:top w:val="none" w:sz="0" w:space="0" w:color="auto"/>
        <w:left w:val="none" w:sz="0" w:space="0" w:color="auto"/>
        <w:bottom w:val="none" w:sz="0" w:space="0" w:color="auto"/>
        <w:right w:val="none" w:sz="0" w:space="0" w:color="auto"/>
      </w:divBdr>
    </w:div>
    <w:div w:id="654837509">
      <w:bodyDiv w:val="1"/>
      <w:marLeft w:val="0"/>
      <w:marRight w:val="0"/>
      <w:marTop w:val="0"/>
      <w:marBottom w:val="0"/>
      <w:divBdr>
        <w:top w:val="none" w:sz="0" w:space="0" w:color="auto"/>
        <w:left w:val="none" w:sz="0" w:space="0" w:color="auto"/>
        <w:bottom w:val="none" w:sz="0" w:space="0" w:color="auto"/>
        <w:right w:val="none" w:sz="0" w:space="0" w:color="auto"/>
      </w:divBdr>
    </w:div>
    <w:div w:id="657074110">
      <w:bodyDiv w:val="1"/>
      <w:marLeft w:val="0"/>
      <w:marRight w:val="0"/>
      <w:marTop w:val="0"/>
      <w:marBottom w:val="0"/>
      <w:divBdr>
        <w:top w:val="none" w:sz="0" w:space="0" w:color="auto"/>
        <w:left w:val="none" w:sz="0" w:space="0" w:color="auto"/>
        <w:bottom w:val="none" w:sz="0" w:space="0" w:color="auto"/>
        <w:right w:val="none" w:sz="0" w:space="0" w:color="auto"/>
      </w:divBdr>
    </w:div>
    <w:div w:id="657222421">
      <w:bodyDiv w:val="1"/>
      <w:marLeft w:val="0"/>
      <w:marRight w:val="0"/>
      <w:marTop w:val="0"/>
      <w:marBottom w:val="0"/>
      <w:divBdr>
        <w:top w:val="none" w:sz="0" w:space="0" w:color="auto"/>
        <w:left w:val="none" w:sz="0" w:space="0" w:color="auto"/>
        <w:bottom w:val="none" w:sz="0" w:space="0" w:color="auto"/>
        <w:right w:val="none" w:sz="0" w:space="0" w:color="auto"/>
      </w:divBdr>
    </w:div>
    <w:div w:id="657465830">
      <w:bodyDiv w:val="1"/>
      <w:marLeft w:val="0"/>
      <w:marRight w:val="0"/>
      <w:marTop w:val="0"/>
      <w:marBottom w:val="0"/>
      <w:divBdr>
        <w:top w:val="none" w:sz="0" w:space="0" w:color="auto"/>
        <w:left w:val="none" w:sz="0" w:space="0" w:color="auto"/>
        <w:bottom w:val="none" w:sz="0" w:space="0" w:color="auto"/>
        <w:right w:val="none" w:sz="0" w:space="0" w:color="auto"/>
      </w:divBdr>
    </w:div>
    <w:div w:id="660236196">
      <w:bodyDiv w:val="1"/>
      <w:marLeft w:val="0"/>
      <w:marRight w:val="0"/>
      <w:marTop w:val="0"/>
      <w:marBottom w:val="0"/>
      <w:divBdr>
        <w:top w:val="none" w:sz="0" w:space="0" w:color="auto"/>
        <w:left w:val="none" w:sz="0" w:space="0" w:color="auto"/>
        <w:bottom w:val="none" w:sz="0" w:space="0" w:color="auto"/>
        <w:right w:val="none" w:sz="0" w:space="0" w:color="auto"/>
      </w:divBdr>
    </w:div>
    <w:div w:id="661079128">
      <w:bodyDiv w:val="1"/>
      <w:marLeft w:val="0"/>
      <w:marRight w:val="0"/>
      <w:marTop w:val="0"/>
      <w:marBottom w:val="0"/>
      <w:divBdr>
        <w:top w:val="none" w:sz="0" w:space="0" w:color="auto"/>
        <w:left w:val="none" w:sz="0" w:space="0" w:color="auto"/>
        <w:bottom w:val="none" w:sz="0" w:space="0" w:color="auto"/>
        <w:right w:val="none" w:sz="0" w:space="0" w:color="auto"/>
      </w:divBdr>
    </w:div>
    <w:div w:id="664825952">
      <w:bodyDiv w:val="1"/>
      <w:marLeft w:val="0"/>
      <w:marRight w:val="0"/>
      <w:marTop w:val="0"/>
      <w:marBottom w:val="0"/>
      <w:divBdr>
        <w:top w:val="none" w:sz="0" w:space="0" w:color="auto"/>
        <w:left w:val="none" w:sz="0" w:space="0" w:color="auto"/>
        <w:bottom w:val="none" w:sz="0" w:space="0" w:color="auto"/>
        <w:right w:val="none" w:sz="0" w:space="0" w:color="auto"/>
      </w:divBdr>
    </w:div>
    <w:div w:id="665089103">
      <w:bodyDiv w:val="1"/>
      <w:marLeft w:val="0"/>
      <w:marRight w:val="0"/>
      <w:marTop w:val="0"/>
      <w:marBottom w:val="0"/>
      <w:divBdr>
        <w:top w:val="none" w:sz="0" w:space="0" w:color="auto"/>
        <w:left w:val="none" w:sz="0" w:space="0" w:color="auto"/>
        <w:bottom w:val="none" w:sz="0" w:space="0" w:color="auto"/>
        <w:right w:val="none" w:sz="0" w:space="0" w:color="auto"/>
      </w:divBdr>
    </w:div>
    <w:div w:id="665983507">
      <w:bodyDiv w:val="1"/>
      <w:marLeft w:val="0"/>
      <w:marRight w:val="0"/>
      <w:marTop w:val="0"/>
      <w:marBottom w:val="0"/>
      <w:divBdr>
        <w:top w:val="none" w:sz="0" w:space="0" w:color="auto"/>
        <w:left w:val="none" w:sz="0" w:space="0" w:color="auto"/>
        <w:bottom w:val="none" w:sz="0" w:space="0" w:color="auto"/>
        <w:right w:val="none" w:sz="0" w:space="0" w:color="auto"/>
      </w:divBdr>
    </w:div>
    <w:div w:id="667248399">
      <w:bodyDiv w:val="1"/>
      <w:marLeft w:val="0"/>
      <w:marRight w:val="0"/>
      <w:marTop w:val="0"/>
      <w:marBottom w:val="0"/>
      <w:divBdr>
        <w:top w:val="none" w:sz="0" w:space="0" w:color="auto"/>
        <w:left w:val="none" w:sz="0" w:space="0" w:color="auto"/>
        <w:bottom w:val="none" w:sz="0" w:space="0" w:color="auto"/>
        <w:right w:val="none" w:sz="0" w:space="0" w:color="auto"/>
      </w:divBdr>
    </w:div>
    <w:div w:id="667291697">
      <w:bodyDiv w:val="1"/>
      <w:marLeft w:val="0"/>
      <w:marRight w:val="0"/>
      <w:marTop w:val="0"/>
      <w:marBottom w:val="0"/>
      <w:divBdr>
        <w:top w:val="none" w:sz="0" w:space="0" w:color="auto"/>
        <w:left w:val="none" w:sz="0" w:space="0" w:color="auto"/>
        <w:bottom w:val="none" w:sz="0" w:space="0" w:color="auto"/>
        <w:right w:val="none" w:sz="0" w:space="0" w:color="auto"/>
      </w:divBdr>
    </w:div>
    <w:div w:id="667824865">
      <w:bodyDiv w:val="1"/>
      <w:marLeft w:val="0"/>
      <w:marRight w:val="0"/>
      <w:marTop w:val="0"/>
      <w:marBottom w:val="0"/>
      <w:divBdr>
        <w:top w:val="none" w:sz="0" w:space="0" w:color="auto"/>
        <w:left w:val="none" w:sz="0" w:space="0" w:color="auto"/>
        <w:bottom w:val="none" w:sz="0" w:space="0" w:color="auto"/>
        <w:right w:val="none" w:sz="0" w:space="0" w:color="auto"/>
      </w:divBdr>
    </w:div>
    <w:div w:id="667833742">
      <w:bodyDiv w:val="1"/>
      <w:marLeft w:val="0"/>
      <w:marRight w:val="0"/>
      <w:marTop w:val="0"/>
      <w:marBottom w:val="0"/>
      <w:divBdr>
        <w:top w:val="none" w:sz="0" w:space="0" w:color="auto"/>
        <w:left w:val="none" w:sz="0" w:space="0" w:color="auto"/>
        <w:bottom w:val="none" w:sz="0" w:space="0" w:color="auto"/>
        <w:right w:val="none" w:sz="0" w:space="0" w:color="auto"/>
      </w:divBdr>
    </w:div>
    <w:div w:id="668756883">
      <w:bodyDiv w:val="1"/>
      <w:marLeft w:val="0"/>
      <w:marRight w:val="0"/>
      <w:marTop w:val="0"/>
      <w:marBottom w:val="0"/>
      <w:divBdr>
        <w:top w:val="none" w:sz="0" w:space="0" w:color="auto"/>
        <w:left w:val="none" w:sz="0" w:space="0" w:color="auto"/>
        <w:bottom w:val="none" w:sz="0" w:space="0" w:color="auto"/>
        <w:right w:val="none" w:sz="0" w:space="0" w:color="auto"/>
      </w:divBdr>
    </w:div>
    <w:div w:id="670717623">
      <w:bodyDiv w:val="1"/>
      <w:marLeft w:val="0"/>
      <w:marRight w:val="0"/>
      <w:marTop w:val="0"/>
      <w:marBottom w:val="0"/>
      <w:divBdr>
        <w:top w:val="none" w:sz="0" w:space="0" w:color="auto"/>
        <w:left w:val="none" w:sz="0" w:space="0" w:color="auto"/>
        <w:bottom w:val="none" w:sz="0" w:space="0" w:color="auto"/>
        <w:right w:val="none" w:sz="0" w:space="0" w:color="auto"/>
      </w:divBdr>
    </w:div>
    <w:div w:id="670834729">
      <w:bodyDiv w:val="1"/>
      <w:marLeft w:val="0"/>
      <w:marRight w:val="0"/>
      <w:marTop w:val="0"/>
      <w:marBottom w:val="0"/>
      <w:divBdr>
        <w:top w:val="none" w:sz="0" w:space="0" w:color="auto"/>
        <w:left w:val="none" w:sz="0" w:space="0" w:color="auto"/>
        <w:bottom w:val="none" w:sz="0" w:space="0" w:color="auto"/>
        <w:right w:val="none" w:sz="0" w:space="0" w:color="auto"/>
      </w:divBdr>
    </w:div>
    <w:div w:id="671951336">
      <w:bodyDiv w:val="1"/>
      <w:marLeft w:val="0"/>
      <w:marRight w:val="0"/>
      <w:marTop w:val="0"/>
      <w:marBottom w:val="0"/>
      <w:divBdr>
        <w:top w:val="none" w:sz="0" w:space="0" w:color="auto"/>
        <w:left w:val="none" w:sz="0" w:space="0" w:color="auto"/>
        <w:bottom w:val="none" w:sz="0" w:space="0" w:color="auto"/>
        <w:right w:val="none" w:sz="0" w:space="0" w:color="auto"/>
      </w:divBdr>
    </w:div>
    <w:div w:id="676881432">
      <w:bodyDiv w:val="1"/>
      <w:marLeft w:val="0"/>
      <w:marRight w:val="0"/>
      <w:marTop w:val="0"/>
      <w:marBottom w:val="0"/>
      <w:divBdr>
        <w:top w:val="none" w:sz="0" w:space="0" w:color="auto"/>
        <w:left w:val="none" w:sz="0" w:space="0" w:color="auto"/>
        <w:bottom w:val="none" w:sz="0" w:space="0" w:color="auto"/>
        <w:right w:val="none" w:sz="0" w:space="0" w:color="auto"/>
      </w:divBdr>
    </w:div>
    <w:div w:id="680401084">
      <w:bodyDiv w:val="1"/>
      <w:marLeft w:val="0"/>
      <w:marRight w:val="0"/>
      <w:marTop w:val="0"/>
      <w:marBottom w:val="0"/>
      <w:divBdr>
        <w:top w:val="none" w:sz="0" w:space="0" w:color="auto"/>
        <w:left w:val="none" w:sz="0" w:space="0" w:color="auto"/>
        <w:bottom w:val="none" w:sz="0" w:space="0" w:color="auto"/>
        <w:right w:val="none" w:sz="0" w:space="0" w:color="auto"/>
      </w:divBdr>
    </w:div>
    <w:div w:id="680939193">
      <w:bodyDiv w:val="1"/>
      <w:marLeft w:val="0"/>
      <w:marRight w:val="0"/>
      <w:marTop w:val="0"/>
      <w:marBottom w:val="0"/>
      <w:divBdr>
        <w:top w:val="none" w:sz="0" w:space="0" w:color="auto"/>
        <w:left w:val="none" w:sz="0" w:space="0" w:color="auto"/>
        <w:bottom w:val="none" w:sz="0" w:space="0" w:color="auto"/>
        <w:right w:val="none" w:sz="0" w:space="0" w:color="auto"/>
      </w:divBdr>
    </w:div>
    <w:div w:id="683367227">
      <w:bodyDiv w:val="1"/>
      <w:marLeft w:val="0"/>
      <w:marRight w:val="0"/>
      <w:marTop w:val="0"/>
      <w:marBottom w:val="0"/>
      <w:divBdr>
        <w:top w:val="none" w:sz="0" w:space="0" w:color="auto"/>
        <w:left w:val="none" w:sz="0" w:space="0" w:color="auto"/>
        <w:bottom w:val="none" w:sz="0" w:space="0" w:color="auto"/>
        <w:right w:val="none" w:sz="0" w:space="0" w:color="auto"/>
      </w:divBdr>
    </w:div>
    <w:div w:id="684138350">
      <w:bodyDiv w:val="1"/>
      <w:marLeft w:val="0"/>
      <w:marRight w:val="0"/>
      <w:marTop w:val="0"/>
      <w:marBottom w:val="0"/>
      <w:divBdr>
        <w:top w:val="none" w:sz="0" w:space="0" w:color="auto"/>
        <w:left w:val="none" w:sz="0" w:space="0" w:color="auto"/>
        <w:bottom w:val="none" w:sz="0" w:space="0" w:color="auto"/>
        <w:right w:val="none" w:sz="0" w:space="0" w:color="auto"/>
      </w:divBdr>
    </w:div>
    <w:div w:id="686638758">
      <w:bodyDiv w:val="1"/>
      <w:marLeft w:val="0"/>
      <w:marRight w:val="0"/>
      <w:marTop w:val="0"/>
      <w:marBottom w:val="0"/>
      <w:divBdr>
        <w:top w:val="none" w:sz="0" w:space="0" w:color="auto"/>
        <w:left w:val="none" w:sz="0" w:space="0" w:color="auto"/>
        <w:bottom w:val="none" w:sz="0" w:space="0" w:color="auto"/>
        <w:right w:val="none" w:sz="0" w:space="0" w:color="auto"/>
      </w:divBdr>
    </w:div>
    <w:div w:id="691303067">
      <w:bodyDiv w:val="1"/>
      <w:marLeft w:val="0"/>
      <w:marRight w:val="0"/>
      <w:marTop w:val="0"/>
      <w:marBottom w:val="0"/>
      <w:divBdr>
        <w:top w:val="none" w:sz="0" w:space="0" w:color="auto"/>
        <w:left w:val="none" w:sz="0" w:space="0" w:color="auto"/>
        <w:bottom w:val="none" w:sz="0" w:space="0" w:color="auto"/>
        <w:right w:val="none" w:sz="0" w:space="0" w:color="auto"/>
      </w:divBdr>
    </w:div>
    <w:div w:id="696275945">
      <w:bodyDiv w:val="1"/>
      <w:marLeft w:val="0"/>
      <w:marRight w:val="0"/>
      <w:marTop w:val="0"/>
      <w:marBottom w:val="0"/>
      <w:divBdr>
        <w:top w:val="none" w:sz="0" w:space="0" w:color="auto"/>
        <w:left w:val="none" w:sz="0" w:space="0" w:color="auto"/>
        <w:bottom w:val="none" w:sz="0" w:space="0" w:color="auto"/>
        <w:right w:val="none" w:sz="0" w:space="0" w:color="auto"/>
      </w:divBdr>
    </w:div>
    <w:div w:id="698579498">
      <w:bodyDiv w:val="1"/>
      <w:marLeft w:val="0"/>
      <w:marRight w:val="0"/>
      <w:marTop w:val="0"/>
      <w:marBottom w:val="0"/>
      <w:divBdr>
        <w:top w:val="none" w:sz="0" w:space="0" w:color="auto"/>
        <w:left w:val="none" w:sz="0" w:space="0" w:color="auto"/>
        <w:bottom w:val="none" w:sz="0" w:space="0" w:color="auto"/>
        <w:right w:val="none" w:sz="0" w:space="0" w:color="auto"/>
      </w:divBdr>
    </w:div>
    <w:div w:id="699357272">
      <w:bodyDiv w:val="1"/>
      <w:marLeft w:val="0"/>
      <w:marRight w:val="0"/>
      <w:marTop w:val="0"/>
      <w:marBottom w:val="0"/>
      <w:divBdr>
        <w:top w:val="none" w:sz="0" w:space="0" w:color="auto"/>
        <w:left w:val="none" w:sz="0" w:space="0" w:color="auto"/>
        <w:bottom w:val="none" w:sz="0" w:space="0" w:color="auto"/>
        <w:right w:val="none" w:sz="0" w:space="0" w:color="auto"/>
      </w:divBdr>
    </w:div>
    <w:div w:id="699815374">
      <w:bodyDiv w:val="1"/>
      <w:marLeft w:val="0"/>
      <w:marRight w:val="0"/>
      <w:marTop w:val="0"/>
      <w:marBottom w:val="0"/>
      <w:divBdr>
        <w:top w:val="none" w:sz="0" w:space="0" w:color="auto"/>
        <w:left w:val="none" w:sz="0" w:space="0" w:color="auto"/>
        <w:bottom w:val="none" w:sz="0" w:space="0" w:color="auto"/>
        <w:right w:val="none" w:sz="0" w:space="0" w:color="auto"/>
      </w:divBdr>
    </w:div>
    <w:div w:id="701248747">
      <w:bodyDiv w:val="1"/>
      <w:marLeft w:val="0"/>
      <w:marRight w:val="0"/>
      <w:marTop w:val="0"/>
      <w:marBottom w:val="0"/>
      <w:divBdr>
        <w:top w:val="none" w:sz="0" w:space="0" w:color="auto"/>
        <w:left w:val="none" w:sz="0" w:space="0" w:color="auto"/>
        <w:bottom w:val="none" w:sz="0" w:space="0" w:color="auto"/>
        <w:right w:val="none" w:sz="0" w:space="0" w:color="auto"/>
      </w:divBdr>
    </w:div>
    <w:div w:id="702051895">
      <w:bodyDiv w:val="1"/>
      <w:marLeft w:val="0"/>
      <w:marRight w:val="0"/>
      <w:marTop w:val="0"/>
      <w:marBottom w:val="0"/>
      <w:divBdr>
        <w:top w:val="none" w:sz="0" w:space="0" w:color="auto"/>
        <w:left w:val="none" w:sz="0" w:space="0" w:color="auto"/>
        <w:bottom w:val="none" w:sz="0" w:space="0" w:color="auto"/>
        <w:right w:val="none" w:sz="0" w:space="0" w:color="auto"/>
      </w:divBdr>
    </w:div>
    <w:div w:id="706175014">
      <w:bodyDiv w:val="1"/>
      <w:marLeft w:val="0"/>
      <w:marRight w:val="0"/>
      <w:marTop w:val="0"/>
      <w:marBottom w:val="0"/>
      <w:divBdr>
        <w:top w:val="none" w:sz="0" w:space="0" w:color="auto"/>
        <w:left w:val="none" w:sz="0" w:space="0" w:color="auto"/>
        <w:bottom w:val="none" w:sz="0" w:space="0" w:color="auto"/>
        <w:right w:val="none" w:sz="0" w:space="0" w:color="auto"/>
      </w:divBdr>
    </w:div>
    <w:div w:id="706298265">
      <w:bodyDiv w:val="1"/>
      <w:marLeft w:val="0"/>
      <w:marRight w:val="0"/>
      <w:marTop w:val="0"/>
      <w:marBottom w:val="0"/>
      <w:divBdr>
        <w:top w:val="none" w:sz="0" w:space="0" w:color="auto"/>
        <w:left w:val="none" w:sz="0" w:space="0" w:color="auto"/>
        <w:bottom w:val="none" w:sz="0" w:space="0" w:color="auto"/>
        <w:right w:val="none" w:sz="0" w:space="0" w:color="auto"/>
      </w:divBdr>
    </w:div>
    <w:div w:id="708842619">
      <w:bodyDiv w:val="1"/>
      <w:marLeft w:val="0"/>
      <w:marRight w:val="0"/>
      <w:marTop w:val="0"/>
      <w:marBottom w:val="0"/>
      <w:divBdr>
        <w:top w:val="none" w:sz="0" w:space="0" w:color="auto"/>
        <w:left w:val="none" w:sz="0" w:space="0" w:color="auto"/>
        <w:bottom w:val="none" w:sz="0" w:space="0" w:color="auto"/>
        <w:right w:val="none" w:sz="0" w:space="0" w:color="auto"/>
      </w:divBdr>
    </w:div>
    <w:div w:id="710493279">
      <w:bodyDiv w:val="1"/>
      <w:marLeft w:val="0"/>
      <w:marRight w:val="0"/>
      <w:marTop w:val="0"/>
      <w:marBottom w:val="0"/>
      <w:divBdr>
        <w:top w:val="none" w:sz="0" w:space="0" w:color="auto"/>
        <w:left w:val="none" w:sz="0" w:space="0" w:color="auto"/>
        <w:bottom w:val="none" w:sz="0" w:space="0" w:color="auto"/>
        <w:right w:val="none" w:sz="0" w:space="0" w:color="auto"/>
      </w:divBdr>
    </w:div>
    <w:div w:id="711155996">
      <w:bodyDiv w:val="1"/>
      <w:marLeft w:val="0"/>
      <w:marRight w:val="0"/>
      <w:marTop w:val="0"/>
      <w:marBottom w:val="0"/>
      <w:divBdr>
        <w:top w:val="none" w:sz="0" w:space="0" w:color="auto"/>
        <w:left w:val="none" w:sz="0" w:space="0" w:color="auto"/>
        <w:bottom w:val="none" w:sz="0" w:space="0" w:color="auto"/>
        <w:right w:val="none" w:sz="0" w:space="0" w:color="auto"/>
      </w:divBdr>
    </w:div>
    <w:div w:id="711420657">
      <w:bodyDiv w:val="1"/>
      <w:marLeft w:val="0"/>
      <w:marRight w:val="0"/>
      <w:marTop w:val="0"/>
      <w:marBottom w:val="0"/>
      <w:divBdr>
        <w:top w:val="none" w:sz="0" w:space="0" w:color="auto"/>
        <w:left w:val="none" w:sz="0" w:space="0" w:color="auto"/>
        <w:bottom w:val="none" w:sz="0" w:space="0" w:color="auto"/>
        <w:right w:val="none" w:sz="0" w:space="0" w:color="auto"/>
      </w:divBdr>
    </w:div>
    <w:div w:id="712072538">
      <w:bodyDiv w:val="1"/>
      <w:marLeft w:val="0"/>
      <w:marRight w:val="0"/>
      <w:marTop w:val="0"/>
      <w:marBottom w:val="0"/>
      <w:divBdr>
        <w:top w:val="none" w:sz="0" w:space="0" w:color="auto"/>
        <w:left w:val="none" w:sz="0" w:space="0" w:color="auto"/>
        <w:bottom w:val="none" w:sz="0" w:space="0" w:color="auto"/>
        <w:right w:val="none" w:sz="0" w:space="0" w:color="auto"/>
      </w:divBdr>
    </w:div>
    <w:div w:id="714961399">
      <w:bodyDiv w:val="1"/>
      <w:marLeft w:val="0"/>
      <w:marRight w:val="0"/>
      <w:marTop w:val="0"/>
      <w:marBottom w:val="0"/>
      <w:divBdr>
        <w:top w:val="none" w:sz="0" w:space="0" w:color="auto"/>
        <w:left w:val="none" w:sz="0" w:space="0" w:color="auto"/>
        <w:bottom w:val="none" w:sz="0" w:space="0" w:color="auto"/>
        <w:right w:val="none" w:sz="0" w:space="0" w:color="auto"/>
      </w:divBdr>
    </w:div>
    <w:div w:id="716512086">
      <w:bodyDiv w:val="1"/>
      <w:marLeft w:val="0"/>
      <w:marRight w:val="0"/>
      <w:marTop w:val="0"/>
      <w:marBottom w:val="0"/>
      <w:divBdr>
        <w:top w:val="none" w:sz="0" w:space="0" w:color="auto"/>
        <w:left w:val="none" w:sz="0" w:space="0" w:color="auto"/>
        <w:bottom w:val="none" w:sz="0" w:space="0" w:color="auto"/>
        <w:right w:val="none" w:sz="0" w:space="0" w:color="auto"/>
      </w:divBdr>
    </w:div>
    <w:div w:id="718092041">
      <w:bodyDiv w:val="1"/>
      <w:marLeft w:val="0"/>
      <w:marRight w:val="0"/>
      <w:marTop w:val="0"/>
      <w:marBottom w:val="0"/>
      <w:divBdr>
        <w:top w:val="none" w:sz="0" w:space="0" w:color="auto"/>
        <w:left w:val="none" w:sz="0" w:space="0" w:color="auto"/>
        <w:bottom w:val="none" w:sz="0" w:space="0" w:color="auto"/>
        <w:right w:val="none" w:sz="0" w:space="0" w:color="auto"/>
      </w:divBdr>
    </w:div>
    <w:div w:id="718238671">
      <w:bodyDiv w:val="1"/>
      <w:marLeft w:val="0"/>
      <w:marRight w:val="0"/>
      <w:marTop w:val="0"/>
      <w:marBottom w:val="0"/>
      <w:divBdr>
        <w:top w:val="none" w:sz="0" w:space="0" w:color="auto"/>
        <w:left w:val="none" w:sz="0" w:space="0" w:color="auto"/>
        <w:bottom w:val="none" w:sz="0" w:space="0" w:color="auto"/>
        <w:right w:val="none" w:sz="0" w:space="0" w:color="auto"/>
      </w:divBdr>
    </w:div>
    <w:div w:id="723648894">
      <w:bodyDiv w:val="1"/>
      <w:marLeft w:val="0"/>
      <w:marRight w:val="0"/>
      <w:marTop w:val="0"/>
      <w:marBottom w:val="0"/>
      <w:divBdr>
        <w:top w:val="none" w:sz="0" w:space="0" w:color="auto"/>
        <w:left w:val="none" w:sz="0" w:space="0" w:color="auto"/>
        <w:bottom w:val="none" w:sz="0" w:space="0" w:color="auto"/>
        <w:right w:val="none" w:sz="0" w:space="0" w:color="auto"/>
      </w:divBdr>
    </w:div>
    <w:div w:id="724380385">
      <w:bodyDiv w:val="1"/>
      <w:marLeft w:val="0"/>
      <w:marRight w:val="0"/>
      <w:marTop w:val="0"/>
      <w:marBottom w:val="0"/>
      <w:divBdr>
        <w:top w:val="none" w:sz="0" w:space="0" w:color="auto"/>
        <w:left w:val="none" w:sz="0" w:space="0" w:color="auto"/>
        <w:bottom w:val="none" w:sz="0" w:space="0" w:color="auto"/>
        <w:right w:val="none" w:sz="0" w:space="0" w:color="auto"/>
      </w:divBdr>
    </w:div>
    <w:div w:id="724792762">
      <w:bodyDiv w:val="1"/>
      <w:marLeft w:val="0"/>
      <w:marRight w:val="0"/>
      <w:marTop w:val="0"/>
      <w:marBottom w:val="0"/>
      <w:divBdr>
        <w:top w:val="none" w:sz="0" w:space="0" w:color="auto"/>
        <w:left w:val="none" w:sz="0" w:space="0" w:color="auto"/>
        <w:bottom w:val="none" w:sz="0" w:space="0" w:color="auto"/>
        <w:right w:val="none" w:sz="0" w:space="0" w:color="auto"/>
      </w:divBdr>
    </w:div>
    <w:div w:id="725035007">
      <w:bodyDiv w:val="1"/>
      <w:marLeft w:val="0"/>
      <w:marRight w:val="0"/>
      <w:marTop w:val="0"/>
      <w:marBottom w:val="0"/>
      <w:divBdr>
        <w:top w:val="none" w:sz="0" w:space="0" w:color="auto"/>
        <w:left w:val="none" w:sz="0" w:space="0" w:color="auto"/>
        <w:bottom w:val="none" w:sz="0" w:space="0" w:color="auto"/>
        <w:right w:val="none" w:sz="0" w:space="0" w:color="auto"/>
      </w:divBdr>
    </w:div>
    <w:div w:id="725109504">
      <w:bodyDiv w:val="1"/>
      <w:marLeft w:val="0"/>
      <w:marRight w:val="0"/>
      <w:marTop w:val="0"/>
      <w:marBottom w:val="0"/>
      <w:divBdr>
        <w:top w:val="none" w:sz="0" w:space="0" w:color="auto"/>
        <w:left w:val="none" w:sz="0" w:space="0" w:color="auto"/>
        <w:bottom w:val="none" w:sz="0" w:space="0" w:color="auto"/>
        <w:right w:val="none" w:sz="0" w:space="0" w:color="auto"/>
      </w:divBdr>
    </w:div>
    <w:div w:id="726104269">
      <w:bodyDiv w:val="1"/>
      <w:marLeft w:val="0"/>
      <w:marRight w:val="0"/>
      <w:marTop w:val="0"/>
      <w:marBottom w:val="0"/>
      <w:divBdr>
        <w:top w:val="none" w:sz="0" w:space="0" w:color="auto"/>
        <w:left w:val="none" w:sz="0" w:space="0" w:color="auto"/>
        <w:bottom w:val="none" w:sz="0" w:space="0" w:color="auto"/>
        <w:right w:val="none" w:sz="0" w:space="0" w:color="auto"/>
      </w:divBdr>
    </w:div>
    <w:div w:id="726492353">
      <w:bodyDiv w:val="1"/>
      <w:marLeft w:val="0"/>
      <w:marRight w:val="0"/>
      <w:marTop w:val="0"/>
      <w:marBottom w:val="0"/>
      <w:divBdr>
        <w:top w:val="none" w:sz="0" w:space="0" w:color="auto"/>
        <w:left w:val="none" w:sz="0" w:space="0" w:color="auto"/>
        <w:bottom w:val="none" w:sz="0" w:space="0" w:color="auto"/>
        <w:right w:val="none" w:sz="0" w:space="0" w:color="auto"/>
      </w:divBdr>
    </w:div>
    <w:div w:id="727344481">
      <w:bodyDiv w:val="1"/>
      <w:marLeft w:val="0"/>
      <w:marRight w:val="0"/>
      <w:marTop w:val="0"/>
      <w:marBottom w:val="0"/>
      <w:divBdr>
        <w:top w:val="none" w:sz="0" w:space="0" w:color="auto"/>
        <w:left w:val="none" w:sz="0" w:space="0" w:color="auto"/>
        <w:bottom w:val="none" w:sz="0" w:space="0" w:color="auto"/>
        <w:right w:val="none" w:sz="0" w:space="0" w:color="auto"/>
      </w:divBdr>
    </w:div>
    <w:div w:id="727726462">
      <w:bodyDiv w:val="1"/>
      <w:marLeft w:val="0"/>
      <w:marRight w:val="0"/>
      <w:marTop w:val="0"/>
      <w:marBottom w:val="0"/>
      <w:divBdr>
        <w:top w:val="none" w:sz="0" w:space="0" w:color="auto"/>
        <w:left w:val="none" w:sz="0" w:space="0" w:color="auto"/>
        <w:bottom w:val="none" w:sz="0" w:space="0" w:color="auto"/>
        <w:right w:val="none" w:sz="0" w:space="0" w:color="auto"/>
      </w:divBdr>
    </w:div>
    <w:div w:id="727919181">
      <w:bodyDiv w:val="1"/>
      <w:marLeft w:val="0"/>
      <w:marRight w:val="0"/>
      <w:marTop w:val="0"/>
      <w:marBottom w:val="0"/>
      <w:divBdr>
        <w:top w:val="none" w:sz="0" w:space="0" w:color="auto"/>
        <w:left w:val="none" w:sz="0" w:space="0" w:color="auto"/>
        <w:bottom w:val="none" w:sz="0" w:space="0" w:color="auto"/>
        <w:right w:val="none" w:sz="0" w:space="0" w:color="auto"/>
      </w:divBdr>
    </w:div>
    <w:div w:id="728725396">
      <w:bodyDiv w:val="1"/>
      <w:marLeft w:val="0"/>
      <w:marRight w:val="0"/>
      <w:marTop w:val="0"/>
      <w:marBottom w:val="0"/>
      <w:divBdr>
        <w:top w:val="none" w:sz="0" w:space="0" w:color="auto"/>
        <w:left w:val="none" w:sz="0" w:space="0" w:color="auto"/>
        <w:bottom w:val="none" w:sz="0" w:space="0" w:color="auto"/>
        <w:right w:val="none" w:sz="0" w:space="0" w:color="auto"/>
      </w:divBdr>
    </w:div>
    <w:div w:id="736516701">
      <w:bodyDiv w:val="1"/>
      <w:marLeft w:val="0"/>
      <w:marRight w:val="0"/>
      <w:marTop w:val="0"/>
      <w:marBottom w:val="0"/>
      <w:divBdr>
        <w:top w:val="none" w:sz="0" w:space="0" w:color="auto"/>
        <w:left w:val="none" w:sz="0" w:space="0" w:color="auto"/>
        <w:bottom w:val="none" w:sz="0" w:space="0" w:color="auto"/>
        <w:right w:val="none" w:sz="0" w:space="0" w:color="auto"/>
      </w:divBdr>
    </w:div>
    <w:div w:id="740063707">
      <w:bodyDiv w:val="1"/>
      <w:marLeft w:val="0"/>
      <w:marRight w:val="0"/>
      <w:marTop w:val="0"/>
      <w:marBottom w:val="0"/>
      <w:divBdr>
        <w:top w:val="none" w:sz="0" w:space="0" w:color="auto"/>
        <w:left w:val="none" w:sz="0" w:space="0" w:color="auto"/>
        <w:bottom w:val="none" w:sz="0" w:space="0" w:color="auto"/>
        <w:right w:val="none" w:sz="0" w:space="0" w:color="auto"/>
      </w:divBdr>
    </w:div>
    <w:div w:id="740370474">
      <w:bodyDiv w:val="1"/>
      <w:marLeft w:val="0"/>
      <w:marRight w:val="0"/>
      <w:marTop w:val="0"/>
      <w:marBottom w:val="0"/>
      <w:divBdr>
        <w:top w:val="none" w:sz="0" w:space="0" w:color="auto"/>
        <w:left w:val="none" w:sz="0" w:space="0" w:color="auto"/>
        <w:bottom w:val="none" w:sz="0" w:space="0" w:color="auto"/>
        <w:right w:val="none" w:sz="0" w:space="0" w:color="auto"/>
      </w:divBdr>
    </w:div>
    <w:div w:id="741099569">
      <w:bodyDiv w:val="1"/>
      <w:marLeft w:val="0"/>
      <w:marRight w:val="0"/>
      <w:marTop w:val="0"/>
      <w:marBottom w:val="0"/>
      <w:divBdr>
        <w:top w:val="none" w:sz="0" w:space="0" w:color="auto"/>
        <w:left w:val="none" w:sz="0" w:space="0" w:color="auto"/>
        <w:bottom w:val="none" w:sz="0" w:space="0" w:color="auto"/>
        <w:right w:val="none" w:sz="0" w:space="0" w:color="auto"/>
      </w:divBdr>
    </w:div>
    <w:div w:id="741680244">
      <w:bodyDiv w:val="1"/>
      <w:marLeft w:val="0"/>
      <w:marRight w:val="0"/>
      <w:marTop w:val="0"/>
      <w:marBottom w:val="0"/>
      <w:divBdr>
        <w:top w:val="none" w:sz="0" w:space="0" w:color="auto"/>
        <w:left w:val="none" w:sz="0" w:space="0" w:color="auto"/>
        <w:bottom w:val="none" w:sz="0" w:space="0" w:color="auto"/>
        <w:right w:val="none" w:sz="0" w:space="0" w:color="auto"/>
      </w:divBdr>
    </w:div>
    <w:div w:id="752046972">
      <w:bodyDiv w:val="1"/>
      <w:marLeft w:val="0"/>
      <w:marRight w:val="0"/>
      <w:marTop w:val="0"/>
      <w:marBottom w:val="0"/>
      <w:divBdr>
        <w:top w:val="none" w:sz="0" w:space="0" w:color="auto"/>
        <w:left w:val="none" w:sz="0" w:space="0" w:color="auto"/>
        <w:bottom w:val="none" w:sz="0" w:space="0" w:color="auto"/>
        <w:right w:val="none" w:sz="0" w:space="0" w:color="auto"/>
      </w:divBdr>
    </w:div>
    <w:div w:id="758794949">
      <w:bodyDiv w:val="1"/>
      <w:marLeft w:val="0"/>
      <w:marRight w:val="0"/>
      <w:marTop w:val="0"/>
      <w:marBottom w:val="0"/>
      <w:divBdr>
        <w:top w:val="none" w:sz="0" w:space="0" w:color="auto"/>
        <w:left w:val="none" w:sz="0" w:space="0" w:color="auto"/>
        <w:bottom w:val="none" w:sz="0" w:space="0" w:color="auto"/>
        <w:right w:val="none" w:sz="0" w:space="0" w:color="auto"/>
      </w:divBdr>
    </w:div>
    <w:div w:id="759258854">
      <w:bodyDiv w:val="1"/>
      <w:marLeft w:val="0"/>
      <w:marRight w:val="0"/>
      <w:marTop w:val="0"/>
      <w:marBottom w:val="0"/>
      <w:divBdr>
        <w:top w:val="none" w:sz="0" w:space="0" w:color="auto"/>
        <w:left w:val="none" w:sz="0" w:space="0" w:color="auto"/>
        <w:bottom w:val="none" w:sz="0" w:space="0" w:color="auto"/>
        <w:right w:val="none" w:sz="0" w:space="0" w:color="auto"/>
      </w:divBdr>
    </w:div>
    <w:div w:id="761680110">
      <w:bodyDiv w:val="1"/>
      <w:marLeft w:val="0"/>
      <w:marRight w:val="0"/>
      <w:marTop w:val="0"/>
      <w:marBottom w:val="0"/>
      <w:divBdr>
        <w:top w:val="none" w:sz="0" w:space="0" w:color="auto"/>
        <w:left w:val="none" w:sz="0" w:space="0" w:color="auto"/>
        <w:bottom w:val="none" w:sz="0" w:space="0" w:color="auto"/>
        <w:right w:val="none" w:sz="0" w:space="0" w:color="auto"/>
      </w:divBdr>
    </w:div>
    <w:div w:id="762147207">
      <w:bodyDiv w:val="1"/>
      <w:marLeft w:val="0"/>
      <w:marRight w:val="0"/>
      <w:marTop w:val="0"/>
      <w:marBottom w:val="0"/>
      <w:divBdr>
        <w:top w:val="none" w:sz="0" w:space="0" w:color="auto"/>
        <w:left w:val="none" w:sz="0" w:space="0" w:color="auto"/>
        <w:bottom w:val="none" w:sz="0" w:space="0" w:color="auto"/>
        <w:right w:val="none" w:sz="0" w:space="0" w:color="auto"/>
      </w:divBdr>
    </w:div>
    <w:div w:id="762842791">
      <w:bodyDiv w:val="1"/>
      <w:marLeft w:val="0"/>
      <w:marRight w:val="0"/>
      <w:marTop w:val="0"/>
      <w:marBottom w:val="0"/>
      <w:divBdr>
        <w:top w:val="none" w:sz="0" w:space="0" w:color="auto"/>
        <w:left w:val="none" w:sz="0" w:space="0" w:color="auto"/>
        <w:bottom w:val="none" w:sz="0" w:space="0" w:color="auto"/>
        <w:right w:val="none" w:sz="0" w:space="0" w:color="auto"/>
      </w:divBdr>
    </w:div>
    <w:div w:id="765688250">
      <w:bodyDiv w:val="1"/>
      <w:marLeft w:val="0"/>
      <w:marRight w:val="0"/>
      <w:marTop w:val="0"/>
      <w:marBottom w:val="0"/>
      <w:divBdr>
        <w:top w:val="none" w:sz="0" w:space="0" w:color="auto"/>
        <w:left w:val="none" w:sz="0" w:space="0" w:color="auto"/>
        <w:bottom w:val="none" w:sz="0" w:space="0" w:color="auto"/>
        <w:right w:val="none" w:sz="0" w:space="0" w:color="auto"/>
      </w:divBdr>
    </w:div>
    <w:div w:id="766266939">
      <w:bodyDiv w:val="1"/>
      <w:marLeft w:val="0"/>
      <w:marRight w:val="0"/>
      <w:marTop w:val="0"/>
      <w:marBottom w:val="0"/>
      <w:divBdr>
        <w:top w:val="none" w:sz="0" w:space="0" w:color="auto"/>
        <w:left w:val="none" w:sz="0" w:space="0" w:color="auto"/>
        <w:bottom w:val="none" w:sz="0" w:space="0" w:color="auto"/>
        <w:right w:val="none" w:sz="0" w:space="0" w:color="auto"/>
      </w:divBdr>
    </w:div>
    <w:div w:id="768157667">
      <w:bodyDiv w:val="1"/>
      <w:marLeft w:val="0"/>
      <w:marRight w:val="0"/>
      <w:marTop w:val="0"/>
      <w:marBottom w:val="0"/>
      <w:divBdr>
        <w:top w:val="none" w:sz="0" w:space="0" w:color="auto"/>
        <w:left w:val="none" w:sz="0" w:space="0" w:color="auto"/>
        <w:bottom w:val="none" w:sz="0" w:space="0" w:color="auto"/>
        <w:right w:val="none" w:sz="0" w:space="0" w:color="auto"/>
      </w:divBdr>
    </w:div>
    <w:div w:id="768892126">
      <w:bodyDiv w:val="1"/>
      <w:marLeft w:val="0"/>
      <w:marRight w:val="0"/>
      <w:marTop w:val="0"/>
      <w:marBottom w:val="0"/>
      <w:divBdr>
        <w:top w:val="none" w:sz="0" w:space="0" w:color="auto"/>
        <w:left w:val="none" w:sz="0" w:space="0" w:color="auto"/>
        <w:bottom w:val="none" w:sz="0" w:space="0" w:color="auto"/>
        <w:right w:val="none" w:sz="0" w:space="0" w:color="auto"/>
      </w:divBdr>
    </w:div>
    <w:div w:id="769204612">
      <w:bodyDiv w:val="1"/>
      <w:marLeft w:val="0"/>
      <w:marRight w:val="0"/>
      <w:marTop w:val="0"/>
      <w:marBottom w:val="0"/>
      <w:divBdr>
        <w:top w:val="none" w:sz="0" w:space="0" w:color="auto"/>
        <w:left w:val="none" w:sz="0" w:space="0" w:color="auto"/>
        <w:bottom w:val="none" w:sz="0" w:space="0" w:color="auto"/>
        <w:right w:val="none" w:sz="0" w:space="0" w:color="auto"/>
      </w:divBdr>
    </w:div>
    <w:div w:id="770471017">
      <w:bodyDiv w:val="1"/>
      <w:marLeft w:val="0"/>
      <w:marRight w:val="0"/>
      <w:marTop w:val="0"/>
      <w:marBottom w:val="0"/>
      <w:divBdr>
        <w:top w:val="none" w:sz="0" w:space="0" w:color="auto"/>
        <w:left w:val="none" w:sz="0" w:space="0" w:color="auto"/>
        <w:bottom w:val="none" w:sz="0" w:space="0" w:color="auto"/>
        <w:right w:val="none" w:sz="0" w:space="0" w:color="auto"/>
      </w:divBdr>
    </w:div>
    <w:div w:id="770973013">
      <w:bodyDiv w:val="1"/>
      <w:marLeft w:val="0"/>
      <w:marRight w:val="0"/>
      <w:marTop w:val="0"/>
      <w:marBottom w:val="0"/>
      <w:divBdr>
        <w:top w:val="none" w:sz="0" w:space="0" w:color="auto"/>
        <w:left w:val="none" w:sz="0" w:space="0" w:color="auto"/>
        <w:bottom w:val="none" w:sz="0" w:space="0" w:color="auto"/>
        <w:right w:val="none" w:sz="0" w:space="0" w:color="auto"/>
      </w:divBdr>
    </w:div>
    <w:div w:id="772552365">
      <w:bodyDiv w:val="1"/>
      <w:marLeft w:val="0"/>
      <w:marRight w:val="0"/>
      <w:marTop w:val="0"/>
      <w:marBottom w:val="0"/>
      <w:divBdr>
        <w:top w:val="none" w:sz="0" w:space="0" w:color="auto"/>
        <w:left w:val="none" w:sz="0" w:space="0" w:color="auto"/>
        <w:bottom w:val="none" w:sz="0" w:space="0" w:color="auto"/>
        <w:right w:val="none" w:sz="0" w:space="0" w:color="auto"/>
      </w:divBdr>
    </w:div>
    <w:div w:id="776022491">
      <w:bodyDiv w:val="1"/>
      <w:marLeft w:val="0"/>
      <w:marRight w:val="0"/>
      <w:marTop w:val="0"/>
      <w:marBottom w:val="0"/>
      <w:divBdr>
        <w:top w:val="none" w:sz="0" w:space="0" w:color="auto"/>
        <w:left w:val="none" w:sz="0" w:space="0" w:color="auto"/>
        <w:bottom w:val="none" w:sz="0" w:space="0" w:color="auto"/>
        <w:right w:val="none" w:sz="0" w:space="0" w:color="auto"/>
      </w:divBdr>
    </w:div>
    <w:div w:id="776948442">
      <w:bodyDiv w:val="1"/>
      <w:marLeft w:val="0"/>
      <w:marRight w:val="0"/>
      <w:marTop w:val="0"/>
      <w:marBottom w:val="0"/>
      <w:divBdr>
        <w:top w:val="none" w:sz="0" w:space="0" w:color="auto"/>
        <w:left w:val="none" w:sz="0" w:space="0" w:color="auto"/>
        <w:bottom w:val="none" w:sz="0" w:space="0" w:color="auto"/>
        <w:right w:val="none" w:sz="0" w:space="0" w:color="auto"/>
      </w:divBdr>
    </w:div>
    <w:div w:id="778377359">
      <w:bodyDiv w:val="1"/>
      <w:marLeft w:val="0"/>
      <w:marRight w:val="0"/>
      <w:marTop w:val="0"/>
      <w:marBottom w:val="0"/>
      <w:divBdr>
        <w:top w:val="none" w:sz="0" w:space="0" w:color="auto"/>
        <w:left w:val="none" w:sz="0" w:space="0" w:color="auto"/>
        <w:bottom w:val="none" w:sz="0" w:space="0" w:color="auto"/>
        <w:right w:val="none" w:sz="0" w:space="0" w:color="auto"/>
      </w:divBdr>
    </w:div>
    <w:div w:id="778454319">
      <w:bodyDiv w:val="1"/>
      <w:marLeft w:val="0"/>
      <w:marRight w:val="0"/>
      <w:marTop w:val="0"/>
      <w:marBottom w:val="0"/>
      <w:divBdr>
        <w:top w:val="none" w:sz="0" w:space="0" w:color="auto"/>
        <w:left w:val="none" w:sz="0" w:space="0" w:color="auto"/>
        <w:bottom w:val="none" w:sz="0" w:space="0" w:color="auto"/>
        <w:right w:val="none" w:sz="0" w:space="0" w:color="auto"/>
      </w:divBdr>
    </w:div>
    <w:div w:id="781220599">
      <w:bodyDiv w:val="1"/>
      <w:marLeft w:val="0"/>
      <w:marRight w:val="0"/>
      <w:marTop w:val="0"/>
      <w:marBottom w:val="0"/>
      <w:divBdr>
        <w:top w:val="none" w:sz="0" w:space="0" w:color="auto"/>
        <w:left w:val="none" w:sz="0" w:space="0" w:color="auto"/>
        <w:bottom w:val="none" w:sz="0" w:space="0" w:color="auto"/>
        <w:right w:val="none" w:sz="0" w:space="0" w:color="auto"/>
      </w:divBdr>
    </w:div>
    <w:div w:id="782503809">
      <w:bodyDiv w:val="1"/>
      <w:marLeft w:val="0"/>
      <w:marRight w:val="0"/>
      <w:marTop w:val="0"/>
      <w:marBottom w:val="0"/>
      <w:divBdr>
        <w:top w:val="none" w:sz="0" w:space="0" w:color="auto"/>
        <w:left w:val="none" w:sz="0" w:space="0" w:color="auto"/>
        <w:bottom w:val="none" w:sz="0" w:space="0" w:color="auto"/>
        <w:right w:val="none" w:sz="0" w:space="0" w:color="auto"/>
      </w:divBdr>
    </w:div>
    <w:div w:id="783230792">
      <w:bodyDiv w:val="1"/>
      <w:marLeft w:val="0"/>
      <w:marRight w:val="0"/>
      <w:marTop w:val="0"/>
      <w:marBottom w:val="0"/>
      <w:divBdr>
        <w:top w:val="none" w:sz="0" w:space="0" w:color="auto"/>
        <w:left w:val="none" w:sz="0" w:space="0" w:color="auto"/>
        <w:bottom w:val="none" w:sz="0" w:space="0" w:color="auto"/>
        <w:right w:val="none" w:sz="0" w:space="0" w:color="auto"/>
      </w:divBdr>
    </w:div>
    <w:div w:id="783302788">
      <w:bodyDiv w:val="1"/>
      <w:marLeft w:val="0"/>
      <w:marRight w:val="0"/>
      <w:marTop w:val="0"/>
      <w:marBottom w:val="0"/>
      <w:divBdr>
        <w:top w:val="none" w:sz="0" w:space="0" w:color="auto"/>
        <w:left w:val="none" w:sz="0" w:space="0" w:color="auto"/>
        <w:bottom w:val="none" w:sz="0" w:space="0" w:color="auto"/>
        <w:right w:val="none" w:sz="0" w:space="0" w:color="auto"/>
      </w:divBdr>
    </w:div>
    <w:div w:id="783622380">
      <w:bodyDiv w:val="1"/>
      <w:marLeft w:val="0"/>
      <w:marRight w:val="0"/>
      <w:marTop w:val="0"/>
      <w:marBottom w:val="0"/>
      <w:divBdr>
        <w:top w:val="none" w:sz="0" w:space="0" w:color="auto"/>
        <w:left w:val="none" w:sz="0" w:space="0" w:color="auto"/>
        <w:bottom w:val="none" w:sz="0" w:space="0" w:color="auto"/>
        <w:right w:val="none" w:sz="0" w:space="0" w:color="auto"/>
      </w:divBdr>
    </w:div>
    <w:div w:id="787090873">
      <w:bodyDiv w:val="1"/>
      <w:marLeft w:val="0"/>
      <w:marRight w:val="0"/>
      <w:marTop w:val="0"/>
      <w:marBottom w:val="0"/>
      <w:divBdr>
        <w:top w:val="none" w:sz="0" w:space="0" w:color="auto"/>
        <w:left w:val="none" w:sz="0" w:space="0" w:color="auto"/>
        <w:bottom w:val="none" w:sz="0" w:space="0" w:color="auto"/>
        <w:right w:val="none" w:sz="0" w:space="0" w:color="auto"/>
      </w:divBdr>
    </w:div>
    <w:div w:id="788665484">
      <w:bodyDiv w:val="1"/>
      <w:marLeft w:val="0"/>
      <w:marRight w:val="0"/>
      <w:marTop w:val="0"/>
      <w:marBottom w:val="0"/>
      <w:divBdr>
        <w:top w:val="none" w:sz="0" w:space="0" w:color="auto"/>
        <w:left w:val="none" w:sz="0" w:space="0" w:color="auto"/>
        <w:bottom w:val="none" w:sz="0" w:space="0" w:color="auto"/>
        <w:right w:val="none" w:sz="0" w:space="0" w:color="auto"/>
      </w:divBdr>
    </w:div>
    <w:div w:id="789282717">
      <w:bodyDiv w:val="1"/>
      <w:marLeft w:val="0"/>
      <w:marRight w:val="0"/>
      <w:marTop w:val="0"/>
      <w:marBottom w:val="0"/>
      <w:divBdr>
        <w:top w:val="none" w:sz="0" w:space="0" w:color="auto"/>
        <w:left w:val="none" w:sz="0" w:space="0" w:color="auto"/>
        <w:bottom w:val="none" w:sz="0" w:space="0" w:color="auto"/>
        <w:right w:val="none" w:sz="0" w:space="0" w:color="auto"/>
      </w:divBdr>
    </w:div>
    <w:div w:id="789863362">
      <w:bodyDiv w:val="1"/>
      <w:marLeft w:val="0"/>
      <w:marRight w:val="0"/>
      <w:marTop w:val="0"/>
      <w:marBottom w:val="0"/>
      <w:divBdr>
        <w:top w:val="none" w:sz="0" w:space="0" w:color="auto"/>
        <w:left w:val="none" w:sz="0" w:space="0" w:color="auto"/>
        <w:bottom w:val="none" w:sz="0" w:space="0" w:color="auto"/>
        <w:right w:val="none" w:sz="0" w:space="0" w:color="auto"/>
      </w:divBdr>
    </w:div>
    <w:div w:id="790174843">
      <w:bodyDiv w:val="1"/>
      <w:marLeft w:val="0"/>
      <w:marRight w:val="0"/>
      <w:marTop w:val="0"/>
      <w:marBottom w:val="0"/>
      <w:divBdr>
        <w:top w:val="none" w:sz="0" w:space="0" w:color="auto"/>
        <w:left w:val="none" w:sz="0" w:space="0" w:color="auto"/>
        <w:bottom w:val="none" w:sz="0" w:space="0" w:color="auto"/>
        <w:right w:val="none" w:sz="0" w:space="0" w:color="auto"/>
      </w:divBdr>
    </w:div>
    <w:div w:id="791485088">
      <w:bodyDiv w:val="1"/>
      <w:marLeft w:val="0"/>
      <w:marRight w:val="0"/>
      <w:marTop w:val="0"/>
      <w:marBottom w:val="0"/>
      <w:divBdr>
        <w:top w:val="none" w:sz="0" w:space="0" w:color="auto"/>
        <w:left w:val="none" w:sz="0" w:space="0" w:color="auto"/>
        <w:bottom w:val="none" w:sz="0" w:space="0" w:color="auto"/>
        <w:right w:val="none" w:sz="0" w:space="0" w:color="auto"/>
      </w:divBdr>
    </w:div>
    <w:div w:id="792330619">
      <w:bodyDiv w:val="1"/>
      <w:marLeft w:val="0"/>
      <w:marRight w:val="0"/>
      <w:marTop w:val="0"/>
      <w:marBottom w:val="0"/>
      <w:divBdr>
        <w:top w:val="none" w:sz="0" w:space="0" w:color="auto"/>
        <w:left w:val="none" w:sz="0" w:space="0" w:color="auto"/>
        <w:bottom w:val="none" w:sz="0" w:space="0" w:color="auto"/>
        <w:right w:val="none" w:sz="0" w:space="0" w:color="auto"/>
      </w:divBdr>
    </w:div>
    <w:div w:id="793526852">
      <w:bodyDiv w:val="1"/>
      <w:marLeft w:val="0"/>
      <w:marRight w:val="0"/>
      <w:marTop w:val="0"/>
      <w:marBottom w:val="0"/>
      <w:divBdr>
        <w:top w:val="none" w:sz="0" w:space="0" w:color="auto"/>
        <w:left w:val="none" w:sz="0" w:space="0" w:color="auto"/>
        <w:bottom w:val="none" w:sz="0" w:space="0" w:color="auto"/>
        <w:right w:val="none" w:sz="0" w:space="0" w:color="auto"/>
      </w:divBdr>
    </w:div>
    <w:div w:id="797992736">
      <w:bodyDiv w:val="1"/>
      <w:marLeft w:val="0"/>
      <w:marRight w:val="0"/>
      <w:marTop w:val="0"/>
      <w:marBottom w:val="0"/>
      <w:divBdr>
        <w:top w:val="none" w:sz="0" w:space="0" w:color="auto"/>
        <w:left w:val="none" w:sz="0" w:space="0" w:color="auto"/>
        <w:bottom w:val="none" w:sz="0" w:space="0" w:color="auto"/>
        <w:right w:val="none" w:sz="0" w:space="0" w:color="auto"/>
      </w:divBdr>
    </w:div>
    <w:div w:id="798914524">
      <w:bodyDiv w:val="1"/>
      <w:marLeft w:val="0"/>
      <w:marRight w:val="0"/>
      <w:marTop w:val="0"/>
      <w:marBottom w:val="0"/>
      <w:divBdr>
        <w:top w:val="none" w:sz="0" w:space="0" w:color="auto"/>
        <w:left w:val="none" w:sz="0" w:space="0" w:color="auto"/>
        <w:bottom w:val="none" w:sz="0" w:space="0" w:color="auto"/>
        <w:right w:val="none" w:sz="0" w:space="0" w:color="auto"/>
      </w:divBdr>
    </w:div>
    <w:div w:id="799882293">
      <w:bodyDiv w:val="1"/>
      <w:marLeft w:val="0"/>
      <w:marRight w:val="0"/>
      <w:marTop w:val="0"/>
      <w:marBottom w:val="0"/>
      <w:divBdr>
        <w:top w:val="none" w:sz="0" w:space="0" w:color="auto"/>
        <w:left w:val="none" w:sz="0" w:space="0" w:color="auto"/>
        <w:bottom w:val="none" w:sz="0" w:space="0" w:color="auto"/>
        <w:right w:val="none" w:sz="0" w:space="0" w:color="auto"/>
      </w:divBdr>
    </w:div>
    <w:div w:id="804617515">
      <w:bodyDiv w:val="1"/>
      <w:marLeft w:val="0"/>
      <w:marRight w:val="0"/>
      <w:marTop w:val="0"/>
      <w:marBottom w:val="0"/>
      <w:divBdr>
        <w:top w:val="none" w:sz="0" w:space="0" w:color="auto"/>
        <w:left w:val="none" w:sz="0" w:space="0" w:color="auto"/>
        <w:bottom w:val="none" w:sz="0" w:space="0" w:color="auto"/>
        <w:right w:val="none" w:sz="0" w:space="0" w:color="auto"/>
      </w:divBdr>
    </w:div>
    <w:div w:id="808285157">
      <w:bodyDiv w:val="1"/>
      <w:marLeft w:val="0"/>
      <w:marRight w:val="0"/>
      <w:marTop w:val="0"/>
      <w:marBottom w:val="0"/>
      <w:divBdr>
        <w:top w:val="none" w:sz="0" w:space="0" w:color="auto"/>
        <w:left w:val="none" w:sz="0" w:space="0" w:color="auto"/>
        <w:bottom w:val="none" w:sz="0" w:space="0" w:color="auto"/>
        <w:right w:val="none" w:sz="0" w:space="0" w:color="auto"/>
      </w:divBdr>
    </w:div>
    <w:div w:id="810098936">
      <w:bodyDiv w:val="1"/>
      <w:marLeft w:val="0"/>
      <w:marRight w:val="0"/>
      <w:marTop w:val="0"/>
      <w:marBottom w:val="0"/>
      <w:divBdr>
        <w:top w:val="none" w:sz="0" w:space="0" w:color="auto"/>
        <w:left w:val="none" w:sz="0" w:space="0" w:color="auto"/>
        <w:bottom w:val="none" w:sz="0" w:space="0" w:color="auto"/>
        <w:right w:val="none" w:sz="0" w:space="0" w:color="auto"/>
      </w:divBdr>
    </w:div>
    <w:div w:id="810248610">
      <w:bodyDiv w:val="1"/>
      <w:marLeft w:val="0"/>
      <w:marRight w:val="0"/>
      <w:marTop w:val="0"/>
      <w:marBottom w:val="0"/>
      <w:divBdr>
        <w:top w:val="none" w:sz="0" w:space="0" w:color="auto"/>
        <w:left w:val="none" w:sz="0" w:space="0" w:color="auto"/>
        <w:bottom w:val="none" w:sz="0" w:space="0" w:color="auto"/>
        <w:right w:val="none" w:sz="0" w:space="0" w:color="auto"/>
      </w:divBdr>
    </w:div>
    <w:div w:id="811293571">
      <w:bodyDiv w:val="1"/>
      <w:marLeft w:val="0"/>
      <w:marRight w:val="0"/>
      <w:marTop w:val="0"/>
      <w:marBottom w:val="0"/>
      <w:divBdr>
        <w:top w:val="none" w:sz="0" w:space="0" w:color="auto"/>
        <w:left w:val="none" w:sz="0" w:space="0" w:color="auto"/>
        <w:bottom w:val="none" w:sz="0" w:space="0" w:color="auto"/>
        <w:right w:val="none" w:sz="0" w:space="0" w:color="auto"/>
      </w:divBdr>
    </w:div>
    <w:div w:id="814953566">
      <w:bodyDiv w:val="1"/>
      <w:marLeft w:val="0"/>
      <w:marRight w:val="0"/>
      <w:marTop w:val="0"/>
      <w:marBottom w:val="0"/>
      <w:divBdr>
        <w:top w:val="none" w:sz="0" w:space="0" w:color="auto"/>
        <w:left w:val="none" w:sz="0" w:space="0" w:color="auto"/>
        <w:bottom w:val="none" w:sz="0" w:space="0" w:color="auto"/>
        <w:right w:val="none" w:sz="0" w:space="0" w:color="auto"/>
      </w:divBdr>
    </w:div>
    <w:div w:id="816341265">
      <w:bodyDiv w:val="1"/>
      <w:marLeft w:val="0"/>
      <w:marRight w:val="0"/>
      <w:marTop w:val="0"/>
      <w:marBottom w:val="0"/>
      <w:divBdr>
        <w:top w:val="none" w:sz="0" w:space="0" w:color="auto"/>
        <w:left w:val="none" w:sz="0" w:space="0" w:color="auto"/>
        <w:bottom w:val="none" w:sz="0" w:space="0" w:color="auto"/>
        <w:right w:val="none" w:sz="0" w:space="0" w:color="auto"/>
      </w:divBdr>
    </w:div>
    <w:div w:id="816534767">
      <w:bodyDiv w:val="1"/>
      <w:marLeft w:val="0"/>
      <w:marRight w:val="0"/>
      <w:marTop w:val="0"/>
      <w:marBottom w:val="0"/>
      <w:divBdr>
        <w:top w:val="none" w:sz="0" w:space="0" w:color="auto"/>
        <w:left w:val="none" w:sz="0" w:space="0" w:color="auto"/>
        <w:bottom w:val="none" w:sz="0" w:space="0" w:color="auto"/>
        <w:right w:val="none" w:sz="0" w:space="0" w:color="auto"/>
      </w:divBdr>
    </w:div>
    <w:div w:id="816535160">
      <w:bodyDiv w:val="1"/>
      <w:marLeft w:val="0"/>
      <w:marRight w:val="0"/>
      <w:marTop w:val="0"/>
      <w:marBottom w:val="0"/>
      <w:divBdr>
        <w:top w:val="none" w:sz="0" w:space="0" w:color="auto"/>
        <w:left w:val="none" w:sz="0" w:space="0" w:color="auto"/>
        <w:bottom w:val="none" w:sz="0" w:space="0" w:color="auto"/>
        <w:right w:val="none" w:sz="0" w:space="0" w:color="auto"/>
      </w:divBdr>
    </w:div>
    <w:div w:id="818500989">
      <w:bodyDiv w:val="1"/>
      <w:marLeft w:val="0"/>
      <w:marRight w:val="0"/>
      <w:marTop w:val="0"/>
      <w:marBottom w:val="0"/>
      <w:divBdr>
        <w:top w:val="none" w:sz="0" w:space="0" w:color="auto"/>
        <w:left w:val="none" w:sz="0" w:space="0" w:color="auto"/>
        <w:bottom w:val="none" w:sz="0" w:space="0" w:color="auto"/>
        <w:right w:val="none" w:sz="0" w:space="0" w:color="auto"/>
      </w:divBdr>
    </w:div>
    <w:div w:id="821845830">
      <w:bodyDiv w:val="1"/>
      <w:marLeft w:val="0"/>
      <w:marRight w:val="0"/>
      <w:marTop w:val="0"/>
      <w:marBottom w:val="0"/>
      <w:divBdr>
        <w:top w:val="none" w:sz="0" w:space="0" w:color="auto"/>
        <w:left w:val="none" w:sz="0" w:space="0" w:color="auto"/>
        <w:bottom w:val="none" w:sz="0" w:space="0" w:color="auto"/>
        <w:right w:val="none" w:sz="0" w:space="0" w:color="auto"/>
      </w:divBdr>
    </w:div>
    <w:div w:id="822350297">
      <w:bodyDiv w:val="1"/>
      <w:marLeft w:val="0"/>
      <w:marRight w:val="0"/>
      <w:marTop w:val="0"/>
      <w:marBottom w:val="0"/>
      <w:divBdr>
        <w:top w:val="none" w:sz="0" w:space="0" w:color="auto"/>
        <w:left w:val="none" w:sz="0" w:space="0" w:color="auto"/>
        <w:bottom w:val="none" w:sz="0" w:space="0" w:color="auto"/>
        <w:right w:val="none" w:sz="0" w:space="0" w:color="auto"/>
      </w:divBdr>
    </w:div>
    <w:div w:id="824903241">
      <w:bodyDiv w:val="1"/>
      <w:marLeft w:val="0"/>
      <w:marRight w:val="0"/>
      <w:marTop w:val="0"/>
      <w:marBottom w:val="0"/>
      <w:divBdr>
        <w:top w:val="none" w:sz="0" w:space="0" w:color="auto"/>
        <w:left w:val="none" w:sz="0" w:space="0" w:color="auto"/>
        <w:bottom w:val="none" w:sz="0" w:space="0" w:color="auto"/>
        <w:right w:val="none" w:sz="0" w:space="0" w:color="auto"/>
      </w:divBdr>
    </w:div>
    <w:div w:id="827746251">
      <w:bodyDiv w:val="1"/>
      <w:marLeft w:val="0"/>
      <w:marRight w:val="0"/>
      <w:marTop w:val="0"/>
      <w:marBottom w:val="0"/>
      <w:divBdr>
        <w:top w:val="none" w:sz="0" w:space="0" w:color="auto"/>
        <w:left w:val="none" w:sz="0" w:space="0" w:color="auto"/>
        <w:bottom w:val="none" w:sz="0" w:space="0" w:color="auto"/>
        <w:right w:val="none" w:sz="0" w:space="0" w:color="auto"/>
      </w:divBdr>
    </w:div>
    <w:div w:id="828137309">
      <w:bodyDiv w:val="1"/>
      <w:marLeft w:val="0"/>
      <w:marRight w:val="0"/>
      <w:marTop w:val="0"/>
      <w:marBottom w:val="0"/>
      <w:divBdr>
        <w:top w:val="none" w:sz="0" w:space="0" w:color="auto"/>
        <w:left w:val="none" w:sz="0" w:space="0" w:color="auto"/>
        <w:bottom w:val="none" w:sz="0" w:space="0" w:color="auto"/>
        <w:right w:val="none" w:sz="0" w:space="0" w:color="auto"/>
      </w:divBdr>
    </w:div>
    <w:div w:id="829834297">
      <w:bodyDiv w:val="1"/>
      <w:marLeft w:val="0"/>
      <w:marRight w:val="0"/>
      <w:marTop w:val="0"/>
      <w:marBottom w:val="0"/>
      <w:divBdr>
        <w:top w:val="none" w:sz="0" w:space="0" w:color="auto"/>
        <w:left w:val="none" w:sz="0" w:space="0" w:color="auto"/>
        <w:bottom w:val="none" w:sz="0" w:space="0" w:color="auto"/>
        <w:right w:val="none" w:sz="0" w:space="0" w:color="auto"/>
      </w:divBdr>
    </w:div>
    <w:div w:id="831680867">
      <w:bodyDiv w:val="1"/>
      <w:marLeft w:val="0"/>
      <w:marRight w:val="0"/>
      <w:marTop w:val="0"/>
      <w:marBottom w:val="0"/>
      <w:divBdr>
        <w:top w:val="none" w:sz="0" w:space="0" w:color="auto"/>
        <w:left w:val="none" w:sz="0" w:space="0" w:color="auto"/>
        <w:bottom w:val="none" w:sz="0" w:space="0" w:color="auto"/>
        <w:right w:val="none" w:sz="0" w:space="0" w:color="auto"/>
      </w:divBdr>
    </w:div>
    <w:div w:id="832840283">
      <w:bodyDiv w:val="1"/>
      <w:marLeft w:val="0"/>
      <w:marRight w:val="0"/>
      <w:marTop w:val="0"/>
      <w:marBottom w:val="0"/>
      <w:divBdr>
        <w:top w:val="none" w:sz="0" w:space="0" w:color="auto"/>
        <w:left w:val="none" w:sz="0" w:space="0" w:color="auto"/>
        <w:bottom w:val="none" w:sz="0" w:space="0" w:color="auto"/>
        <w:right w:val="none" w:sz="0" w:space="0" w:color="auto"/>
      </w:divBdr>
    </w:div>
    <w:div w:id="834565001">
      <w:bodyDiv w:val="1"/>
      <w:marLeft w:val="0"/>
      <w:marRight w:val="0"/>
      <w:marTop w:val="0"/>
      <w:marBottom w:val="0"/>
      <w:divBdr>
        <w:top w:val="none" w:sz="0" w:space="0" w:color="auto"/>
        <w:left w:val="none" w:sz="0" w:space="0" w:color="auto"/>
        <w:bottom w:val="none" w:sz="0" w:space="0" w:color="auto"/>
        <w:right w:val="none" w:sz="0" w:space="0" w:color="auto"/>
      </w:divBdr>
    </w:div>
    <w:div w:id="834565165">
      <w:bodyDiv w:val="1"/>
      <w:marLeft w:val="0"/>
      <w:marRight w:val="0"/>
      <w:marTop w:val="0"/>
      <w:marBottom w:val="0"/>
      <w:divBdr>
        <w:top w:val="none" w:sz="0" w:space="0" w:color="auto"/>
        <w:left w:val="none" w:sz="0" w:space="0" w:color="auto"/>
        <w:bottom w:val="none" w:sz="0" w:space="0" w:color="auto"/>
        <w:right w:val="none" w:sz="0" w:space="0" w:color="auto"/>
      </w:divBdr>
    </w:div>
    <w:div w:id="837841105">
      <w:bodyDiv w:val="1"/>
      <w:marLeft w:val="0"/>
      <w:marRight w:val="0"/>
      <w:marTop w:val="0"/>
      <w:marBottom w:val="0"/>
      <w:divBdr>
        <w:top w:val="none" w:sz="0" w:space="0" w:color="auto"/>
        <w:left w:val="none" w:sz="0" w:space="0" w:color="auto"/>
        <w:bottom w:val="none" w:sz="0" w:space="0" w:color="auto"/>
        <w:right w:val="none" w:sz="0" w:space="0" w:color="auto"/>
      </w:divBdr>
    </w:div>
    <w:div w:id="837886349">
      <w:bodyDiv w:val="1"/>
      <w:marLeft w:val="0"/>
      <w:marRight w:val="0"/>
      <w:marTop w:val="0"/>
      <w:marBottom w:val="0"/>
      <w:divBdr>
        <w:top w:val="none" w:sz="0" w:space="0" w:color="auto"/>
        <w:left w:val="none" w:sz="0" w:space="0" w:color="auto"/>
        <w:bottom w:val="none" w:sz="0" w:space="0" w:color="auto"/>
        <w:right w:val="none" w:sz="0" w:space="0" w:color="auto"/>
      </w:divBdr>
    </w:div>
    <w:div w:id="839471731">
      <w:bodyDiv w:val="1"/>
      <w:marLeft w:val="0"/>
      <w:marRight w:val="0"/>
      <w:marTop w:val="0"/>
      <w:marBottom w:val="0"/>
      <w:divBdr>
        <w:top w:val="none" w:sz="0" w:space="0" w:color="auto"/>
        <w:left w:val="none" w:sz="0" w:space="0" w:color="auto"/>
        <w:bottom w:val="none" w:sz="0" w:space="0" w:color="auto"/>
        <w:right w:val="none" w:sz="0" w:space="0" w:color="auto"/>
      </w:divBdr>
    </w:div>
    <w:div w:id="844782312">
      <w:bodyDiv w:val="1"/>
      <w:marLeft w:val="0"/>
      <w:marRight w:val="0"/>
      <w:marTop w:val="0"/>
      <w:marBottom w:val="0"/>
      <w:divBdr>
        <w:top w:val="none" w:sz="0" w:space="0" w:color="auto"/>
        <w:left w:val="none" w:sz="0" w:space="0" w:color="auto"/>
        <w:bottom w:val="none" w:sz="0" w:space="0" w:color="auto"/>
        <w:right w:val="none" w:sz="0" w:space="0" w:color="auto"/>
      </w:divBdr>
    </w:div>
    <w:div w:id="844973505">
      <w:bodyDiv w:val="1"/>
      <w:marLeft w:val="0"/>
      <w:marRight w:val="0"/>
      <w:marTop w:val="0"/>
      <w:marBottom w:val="0"/>
      <w:divBdr>
        <w:top w:val="none" w:sz="0" w:space="0" w:color="auto"/>
        <w:left w:val="none" w:sz="0" w:space="0" w:color="auto"/>
        <w:bottom w:val="none" w:sz="0" w:space="0" w:color="auto"/>
        <w:right w:val="none" w:sz="0" w:space="0" w:color="auto"/>
      </w:divBdr>
    </w:div>
    <w:div w:id="846015127">
      <w:bodyDiv w:val="1"/>
      <w:marLeft w:val="0"/>
      <w:marRight w:val="0"/>
      <w:marTop w:val="0"/>
      <w:marBottom w:val="0"/>
      <w:divBdr>
        <w:top w:val="none" w:sz="0" w:space="0" w:color="auto"/>
        <w:left w:val="none" w:sz="0" w:space="0" w:color="auto"/>
        <w:bottom w:val="none" w:sz="0" w:space="0" w:color="auto"/>
        <w:right w:val="none" w:sz="0" w:space="0" w:color="auto"/>
      </w:divBdr>
    </w:div>
    <w:div w:id="846485172">
      <w:bodyDiv w:val="1"/>
      <w:marLeft w:val="0"/>
      <w:marRight w:val="0"/>
      <w:marTop w:val="0"/>
      <w:marBottom w:val="0"/>
      <w:divBdr>
        <w:top w:val="none" w:sz="0" w:space="0" w:color="auto"/>
        <w:left w:val="none" w:sz="0" w:space="0" w:color="auto"/>
        <w:bottom w:val="none" w:sz="0" w:space="0" w:color="auto"/>
        <w:right w:val="none" w:sz="0" w:space="0" w:color="auto"/>
      </w:divBdr>
    </w:div>
    <w:div w:id="847987197">
      <w:bodyDiv w:val="1"/>
      <w:marLeft w:val="0"/>
      <w:marRight w:val="0"/>
      <w:marTop w:val="0"/>
      <w:marBottom w:val="0"/>
      <w:divBdr>
        <w:top w:val="none" w:sz="0" w:space="0" w:color="auto"/>
        <w:left w:val="none" w:sz="0" w:space="0" w:color="auto"/>
        <w:bottom w:val="none" w:sz="0" w:space="0" w:color="auto"/>
        <w:right w:val="none" w:sz="0" w:space="0" w:color="auto"/>
      </w:divBdr>
    </w:div>
    <w:div w:id="849568380">
      <w:bodyDiv w:val="1"/>
      <w:marLeft w:val="0"/>
      <w:marRight w:val="0"/>
      <w:marTop w:val="0"/>
      <w:marBottom w:val="0"/>
      <w:divBdr>
        <w:top w:val="none" w:sz="0" w:space="0" w:color="auto"/>
        <w:left w:val="none" w:sz="0" w:space="0" w:color="auto"/>
        <w:bottom w:val="none" w:sz="0" w:space="0" w:color="auto"/>
        <w:right w:val="none" w:sz="0" w:space="0" w:color="auto"/>
      </w:divBdr>
    </w:div>
    <w:div w:id="849680838">
      <w:bodyDiv w:val="1"/>
      <w:marLeft w:val="0"/>
      <w:marRight w:val="0"/>
      <w:marTop w:val="0"/>
      <w:marBottom w:val="0"/>
      <w:divBdr>
        <w:top w:val="none" w:sz="0" w:space="0" w:color="auto"/>
        <w:left w:val="none" w:sz="0" w:space="0" w:color="auto"/>
        <w:bottom w:val="none" w:sz="0" w:space="0" w:color="auto"/>
        <w:right w:val="none" w:sz="0" w:space="0" w:color="auto"/>
      </w:divBdr>
    </w:div>
    <w:div w:id="849947164">
      <w:bodyDiv w:val="1"/>
      <w:marLeft w:val="0"/>
      <w:marRight w:val="0"/>
      <w:marTop w:val="0"/>
      <w:marBottom w:val="0"/>
      <w:divBdr>
        <w:top w:val="none" w:sz="0" w:space="0" w:color="auto"/>
        <w:left w:val="none" w:sz="0" w:space="0" w:color="auto"/>
        <w:bottom w:val="none" w:sz="0" w:space="0" w:color="auto"/>
        <w:right w:val="none" w:sz="0" w:space="0" w:color="auto"/>
      </w:divBdr>
    </w:div>
    <w:div w:id="850142665">
      <w:bodyDiv w:val="1"/>
      <w:marLeft w:val="0"/>
      <w:marRight w:val="0"/>
      <w:marTop w:val="0"/>
      <w:marBottom w:val="0"/>
      <w:divBdr>
        <w:top w:val="none" w:sz="0" w:space="0" w:color="auto"/>
        <w:left w:val="none" w:sz="0" w:space="0" w:color="auto"/>
        <w:bottom w:val="none" w:sz="0" w:space="0" w:color="auto"/>
        <w:right w:val="none" w:sz="0" w:space="0" w:color="auto"/>
      </w:divBdr>
    </w:div>
    <w:div w:id="850145762">
      <w:bodyDiv w:val="1"/>
      <w:marLeft w:val="0"/>
      <w:marRight w:val="0"/>
      <w:marTop w:val="0"/>
      <w:marBottom w:val="0"/>
      <w:divBdr>
        <w:top w:val="none" w:sz="0" w:space="0" w:color="auto"/>
        <w:left w:val="none" w:sz="0" w:space="0" w:color="auto"/>
        <w:bottom w:val="none" w:sz="0" w:space="0" w:color="auto"/>
        <w:right w:val="none" w:sz="0" w:space="0" w:color="auto"/>
      </w:divBdr>
    </w:div>
    <w:div w:id="850486711">
      <w:bodyDiv w:val="1"/>
      <w:marLeft w:val="0"/>
      <w:marRight w:val="0"/>
      <w:marTop w:val="0"/>
      <w:marBottom w:val="0"/>
      <w:divBdr>
        <w:top w:val="none" w:sz="0" w:space="0" w:color="auto"/>
        <w:left w:val="none" w:sz="0" w:space="0" w:color="auto"/>
        <w:bottom w:val="none" w:sz="0" w:space="0" w:color="auto"/>
        <w:right w:val="none" w:sz="0" w:space="0" w:color="auto"/>
      </w:divBdr>
    </w:div>
    <w:div w:id="851073496">
      <w:bodyDiv w:val="1"/>
      <w:marLeft w:val="0"/>
      <w:marRight w:val="0"/>
      <w:marTop w:val="0"/>
      <w:marBottom w:val="0"/>
      <w:divBdr>
        <w:top w:val="none" w:sz="0" w:space="0" w:color="auto"/>
        <w:left w:val="none" w:sz="0" w:space="0" w:color="auto"/>
        <w:bottom w:val="none" w:sz="0" w:space="0" w:color="auto"/>
        <w:right w:val="none" w:sz="0" w:space="0" w:color="auto"/>
      </w:divBdr>
    </w:div>
    <w:div w:id="851378339">
      <w:bodyDiv w:val="1"/>
      <w:marLeft w:val="0"/>
      <w:marRight w:val="0"/>
      <w:marTop w:val="0"/>
      <w:marBottom w:val="0"/>
      <w:divBdr>
        <w:top w:val="none" w:sz="0" w:space="0" w:color="auto"/>
        <w:left w:val="none" w:sz="0" w:space="0" w:color="auto"/>
        <w:bottom w:val="none" w:sz="0" w:space="0" w:color="auto"/>
        <w:right w:val="none" w:sz="0" w:space="0" w:color="auto"/>
      </w:divBdr>
    </w:div>
    <w:div w:id="852113894">
      <w:bodyDiv w:val="1"/>
      <w:marLeft w:val="0"/>
      <w:marRight w:val="0"/>
      <w:marTop w:val="0"/>
      <w:marBottom w:val="0"/>
      <w:divBdr>
        <w:top w:val="none" w:sz="0" w:space="0" w:color="auto"/>
        <w:left w:val="none" w:sz="0" w:space="0" w:color="auto"/>
        <w:bottom w:val="none" w:sz="0" w:space="0" w:color="auto"/>
        <w:right w:val="none" w:sz="0" w:space="0" w:color="auto"/>
      </w:divBdr>
    </w:div>
    <w:div w:id="856236380">
      <w:bodyDiv w:val="1"/>
      <w:marLeft w:val="0"/>
      <w:marRight w:val="0"/>
      <w:marTop w:val="0"/>
      <w:marBottom w:val="0"/>
      <w:divBdr>
        <w:top w:val="none" w:sz="0" w:space="0" w:color="auto"/>
        <w:left w:val="none" w:sz="0" w:space="0" w:color="auto"/>
        <w:bottom w:val="none" w:sz="0" w:space="0" w:color="auto"/>
        <w:right w:val="none" w:sz="0" w:space="0" w:color="auto"/>
      </w:divBdr>
    </w:div>
    <w:div w:id="859126100">
      <w:bodyDiv w:val="1"/>
      <w:marLeft w:val="0"/>
      <w:marRight w:val="0"/>
      <w:marTop w:val="0"/>
      <w:marBottom w:val="0"/>
      <w:divBdr>
        <w:top w:val="none" w:sz="0" w:space="0" w:color="auto"/>
        <w:left w:val="none" w:sz="0" w:space="0" w:color="auto"/>
        <w:bottom w:val="none" w:sz="0" w:space="0" w:color="auto"/>
        <w:right w:val="none" w:sz="0" w:space="0" w:color="auto"/>
      </w:divBdr>
    </w:div>
    <w:div w:id="859513124">
      <w:bodyDiv w:val="1"/>
      <w:marLeft w:val="0"/>
      <w:marRight w:val="0"/>
      <w:marTop w:val="0"/>
      <w:marBottom w:val="0"/>
      <w:divBdr>
        <w:top w:val="none" w:sz="0" w:space="0" w:color="auto"/>
        <w:left w:val="none" w:sz="0" w:space="0" w:color="auto"/>
        <w:bottom w:val="none" w:sz="0" w:space="0" w:color="auto"/>
        <w:right w:val="none" w:sz="0" w:space="0" w:color="auto"/>
      </w:divBdr>
    </w:div>
    <w:div w:id="860048730">
      <w:bodyDiv w:val="1"/>
      <w:marLeft w:val="0"/>
      <w:marRight w:val="0"/>
      <w:marTop w:val="0"/>
      <w:marBottom w:val="0"/>
      <w:divBdr>
        <w:top w:val="none" w:sz="0" w:space="0" w:color="auto"/>
        <w:left w:val="none" w:sz="0" w:space="0" w:color="auto"/>
        <w:bottom w:val="none" w:sz="0" w:space="0" w:color="auto"/>
        <w:right w:val="none" w:sz="0" w:space="0" w:color="auto"/>
      </w:divBdr>
    </w:div>
    <w:div w:id="861356022">
      <w:bodyDiv w:val="1"/>
      <w:marLeft w:val="0"/>
      <w:marRight w:val="0"/>
      <w:marTop w:val="0"/>
      <w:marBottom w:val="0"/>
      <w:divBdr>
        <w:top w:val="none" w:sz="0" w:space="0" w:color="auto"/>
        <w:left w:val="none" w:sz="0" w:space="0" w:color="auto"/>
        <w:bottom w:val="none" w:sz="0" w:space="0" w:color="auto"/>
        <w:right w:val="none" w:sz="0" w:space="0" w:color="auto"/>
      </w:divBdr>
    </w:div>
    <w:div w:id="862548662">
      <w:bodyDiv w:val="1"/>
      <w:marLeft w:val="0"/>
      <w:marRight w:val="0"/>
      <w:marTop w:val="0"/>
      <w:marBottom w:val="0"/>
      <w:divBdr>
        <w:top w:val="none" w:sz="0" w:space="0" w:color="auto"/>
        <w:left w:val="none" w:sz="0" w:space="0" w:color="auto"/>
        <w:bottom w:val="none" w:sz="0" w:space="0" w:color="auto"/>
        <w:right w:val="none" w:sz="0" w:space="0" w:color="auto"/>
      </w:divBdr>
    </w:div>
    <w:div w:id="862785798">
      <w:bodyDiv w:val="1"/>
      <w:marLeft w:val="0"/>
      <w:marRight w:val="0"/>
      <w:marTop w:val="0"/>
      <w:marBottom w:val="0"/>
      <w:divBdr>
        <w:top w:val="none" w:sz="0" w:space="0" w:color="auto"/>
        <w:left w:val="none" w:sz="0" w:space="0" w:color="auto"/>
        <w:bottom w:val="none" w:sz="0" w:space="0" w:color="auto"/>
        <w:right w:val="none" w:sz="0" w:space="0" w:color="auto"/>
      </w:divBdr>
    </w:div>
    <w:div w:id="864174332">
      <w:bodyDiv w:val="1"/>
      <w:marLeft w:val="0"/>
      <w:marRight w:val="0"/>
      <w:marTop w:val="0"/>
      <w:marBottom w:val="0"/>
      <w:divBdr>
        <w:top w:val="none" w:sz="0" w:space="0" w:color="auto"/>
        <w:left w:val="none" w:sz="0" w:space="0" w:color="auto"/>
        <w:bottom w:val="none" w:sz="0" w:space="0" w:color="auto"/>
        <w:right w:val="none" w:sz="0" w:space="0" w:color="auto"/>
      </w:divBdr>
    </w:div>
    <w:div w:id="864445258">
      <w:bodyDiv w:val="1"/>
      <w:marLeft w:val="0"/>
      <w:marRight w:val="0"/>
      <w:marTop w:val="0"/>
      <w:marBottom w:val="0"/>
      <w:divBdr>
        <w:top w:val="none" w:sz="0" w:space="0" w:color="auto"/>
        <w:left w:val="none" w:sz="0" w:space="0" w:color="auto"/>
        <w:bottom w:val="none" w:sz="0" w:space="0" w:color="auto"/>
        <w:right w:val="none" w:sz="0" w:space="0" w:color="auto"/>
      </w:divBdr>
    </w:div>
    <w:div w:id="866601350">
      <w:bodyDiv w:val="1"/>
      <w:marLeft w:val="0"/>
      <w:marRight w:val="0"/>
      <w:marTop w:val="0"/>
      <w:marBottom w:val="0"/>
      <w:divBdr>
        <w:top w:val="none" w:sz="0" w:space="0" w:color="auto"/>
        <w:left w:val="none" w:sz="0" w:space="0" w:color="auto"/>
        <w:bottom w:val="none" w:sz="0" w:space="0" w:color="auto"/>
        <w:right w:val="none" w:sz="0" w:space="0" w:color="auto"/>
      </w:divBdr>
    </w:div>
    <w:div w:id="868034519">
      <w:bodyDiv w:val="1"/>
      <w:marLeft w:val="0"/>
      <w:marRight w:val="0"/>
      <w:marTop w:val="0"/>
      <w:marBottom w:val="0"/>
      <w:divBdr>
        <w:top w:val="none" w:sz="0" w:space="0" w:color="auto"/>
        <w:left w:val="none" w:sz="0" w:space="0" w:color="auto"/>
        <w:bottom w:val="none" w:sz="0" w:space="0" w:color="auto"/>
        <w:right w:val="none" w:sz="0" w:space="0" w:color="auto"/>
      </w:divBdr>
    </w:div>
    <w:div w:id="868372446">
      <w:bodyDiv w:val="1"/>
      <w:marLeft w:val="0"/>
      <w:marRight w:val="0"/>
      <w:marTop w:val="0"/>
      <w:marBottom w:val="0"/>
      <w:divBdr>
        <w:top w:val="none" w:sz="0" w:space="0" w:color="auto"/>
        <w:left w:val="none" w:sz="0" w:space="0" w:color="auto"/>
        <w:bottom w:val="none" w:sz="0" w:space="0" w:color="auto"/>
        <w:right w:val="none" w:sz="0" w:space="0" w:color="auto"/>
      </w:divBdr>
    </w:div>
    <w:div w:id="868569871">
      <w:bodyDiv w:val="1"/>
      <w:marLeft w:val="0"/>
      <w:marRight w:val="0"/>
      <w:marTop w:val="0"/>
      <w:marBottom w:val="0"/>
      <w:divBdr>
        <w:top w:val="none" w:sz="0" w:space="0" w:color="auto"/>
        <w:left w:val="none" w:sz="0" w:space="0" w:color="auto"/>
        <w:bottom w:val="none" w:sz="0" w:space="0" w:color="auto"/>
        <w:right w:val="none" w:sz="0" w:space="0" w:color="auto"/>
      </w:divBdr>
    </w:div>
    <w:div w:id="868760194">
      <w:bodyDiv w:val="1"/>
      <w:marLeft w:val="0"/>
      <w:marRight w:val="0"/>
      <w:marTop w:val="0"/>
      <w:marBottom w:val="0"/>
      <w:divBdr>
        <w:top w:val="none" w:sz="0" w:space="0" w:color="auto"/>
        <w:left w:val="none" w:sz="0" w:space="0" w:color="auto"/>
        <w:bottom w:val="none" w:sz="0" w:space="0" w:color="auto"/>
        <w:right w:val="none" w:sz="0" w:space="0" w:color="auto"/>
      </w:divBdr>
    </w:div>
    <w:div w:id="869032308">
      <w:bodyDiv w:val="1"/>
      <w:marLeft w:val="0"/>
      <w:marRight w:val="0"/>
      <w:marTop w:val="0"/>
      <w:marBottom w:val="0"/>
      <w:divBdr>
        <w:top w:val="none" w:sz="0" w:space="0" w:color="auto"/>
        <w:left w:val="none" w:sz="0" w:space="0" w:color="auto"/>
        <w:bottom w:val="none" w:sz="0" w:space="0" w:color="auto"/>
        <w:right w:val="none" w:sz="0" w:space="0" w:color="auto"/>
      </w:divBdr>
    </w:div>
    <w:div w:id="869145412">
      <w:bodyDiv w:val="1"/>
      <w:marLeft w:val="0"/>
      <w:marRight w:val="0"/>
      <w:marTop w:val="0"/>
      <w:marBottom w:val="0"/>
      <w:divBdr>
        <w:top w:val="none" w:sz="0" w:space="0" w:color="auto"/>
        <w:left w:val="none" w:sz="0" w:space="0" w:color="auto"/>
        <w:bottom w:val="none" w:sz="0" w:space="0" w:color="auto"/>
        <w:right w:val="none" w:sz="0" w:space="0" w:color="auto"/>
      </w:divBdr>
    </w:div>
    <w:div w:id="870266578">
      <w:bodyDiv w:val="1"/>
      <w:marLeft w:val="0"/>
      <w:marRight w:val="0"/>
      <w:marTop w:val="0"/>
      <w:marBottom w:val="0"/>
      <w:divBdr>
        <w:top w:val="none" w:sz="0" w:space="0" w:color="auto"/>
        <w:left w:val="none" w:sz="0" w:space="0" w:color="auto"/>
        <w:bottom w:val="none" w:sz="0" w:space="0" w:color="auto"/>
        <w:right w:val="none" w:sz="0" w:space="0" w:color="auto"/>
      </w:divBdr>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870534968">
      <w:bodyDiv w:val="1"/>
      <w:marLeft w:val="0"/>
      <w:marRight w:val="0"/>
      <w:marTop w:val="0"/>
      <w:marBottom w:val="0"/>
      <w:divBdr>
        <w:top w:val="none" w:sz="0" w:space="0" w:color="auto"/>
        <w:left w:val="none" w:sz="0" w:space="0" w:color="auto"/>
        <w:bottom w:val="none" w:sz="0" w:space="0" w:color="auto"/>
        <w:right w:val="none" w:sz="0" w:space="0" w:color="auto"/>
      </w:divBdr>
    </w:div>
    <w:div w:id="871649731">
      <w:bodyDiv w:val="1"/>
      <w:marLeft w:val="0"/>
      <w:marRight w:val="0"/>
      <w:marTop w:val="0"/>
      <w:marBottom w:val="0"/>
      <w:divBdr>
        <w:top w:val="none" w:sz="0" w:space="0" w:color="auto"/>
        <w:left w:val="none" w:sz="0" w:space="0" w:color="auto"/>
        <w:bottom w:val="none" w:sz="0" w:space="0" w:color="auto"/>
        <w:right w:val="none" w:sz="0" w:space="0" w:color="auto"/>
      </w:divBdr>
    </w:div>
    <w:div w:id="871965928">
      <w:bodyDiv w:val="1"/>
      <w:marLeft w:val="0"/>
      <w:marRight w:val="0"/>
      <w:marTop w:val="0"/>
      <w:marBottom w:val="0"/>
      <w:divBdr>
        <w:top w:val="none" w:sz="0" w:space="0" w:color="auto"/>
        <w:left w:val="none" w:sz="0" w:space="0" w:color="auto"/>
        <w:bottom w:val="none" w:sz="0" w:space="0" w:color="auto"/>
        <w:right w:val="none" w:sz="0" w:space="0" w:color="auto"/>
      </w:divBdr>
    </w:div>
    <w:div w:id="872614071">
      <w:bodyDiv w:val="1"/>
      <w:marLeft w:val="0"/>
      <w:marRight w:val="0"/>
      <w:marTop w:val="0"/>
      <w:marBottom w:val="0"/>
      <w:divBdr>
        <w:top w:val="none" w:sz="0" w:space="0" w:color="auto"/>
        <w:left w:val="none" w:sz="0" w:space="0" w:color="auto"/>
        <w:bottom w:val="none" w:sz="0" w:space="0" w:color="auto"/>
        <w:right w:val="none" w:sz="0" w:space="0" w:color="auto"/>
      </w:divBdr>
    </w:div>
    <w:div w:id="873545418">
      <w:bodyDiv w:val="1"/>
      <w:marLeft w:val="0"/>
      <w:marRight w:val="0"/>
      <w:marTop w:val="0"/>
      <w:marBottom w:val="0"/>
      <w:divBdr>
        <w:top w:val="none" w:sz="0" w:space="0" w:color="auto"/>
        <w:left w:val="none" w:sz="0" w:space="0" w:color="auto"/>
        <w:bottom w:val="none" w:sz="0" w:space="0" w:color="auto"/>
        <w:right w:val="none" w:sz="0" w:space="0" w:color="auto"/>
      </w:divBdr>
    </w:div>
    <w:div w:id="874081238">
      <w:bodyDiv w:val="1"/>
      <w:marLeft w:val="0"/>
      <w:marRight w:val="0"/>
      <w:marTop w:val="0"/>
      <w:marBottom w:val="0"/>
      <w:divBdr>
        <w:top w:val="none" w:sz="0" w:space="0" w:color="auto"/>
        <w:left w:val="none" w:sz="0" w:space="0" w:color="auto"/>
        <w:bottom w:val="none" w:sz="0" w:space="0" w:color="auto"/>
        <w:right w:val="none" w:sz="0" w:space="0" w:color="auto"/>
      </w:divBdr>
    </w:div>
    <w:div w:id="874270658">
      <w:bodyDiv w:val="1"/>
      <w:marLeft w:val="0"/>
      <w:marRight w:val="0"/>
      <w:marTop w:val="0"/>
      <w:marBottom w:val="0"/>
      <w:divBdr>
        <w:top w:val="none" w:sz="0" w:space="0" w:color="auto"/>
        <w:left w:val="none" w:sz="0" w:space="0" w:color="auto"/>
        <w:bottom w:val="none" w:sz="0" w:space="0" w:color="auto"/>
        <w:right w:val="none" w:sz="0" w:space="0" w:color="auto"/>
      </w:divBdr>
    </w:div>
    <w:div w:id="874393170">
      <w:bodyDiv w:val="1"/>
      <w:marLeft w:val="0"/>
      <w:marRight w:val="0"/>
      <w:marTop w:val="0"/>
      <w:marBottom w:val="0"/>
      <w:divBdr>
        <w:top w:val="none" w:sz="0" w:space="0" w:color="auto"/>
        <w:left w:val="none" w:sz="0" w:space="0" w:color="auto"/>
        <w:bottom w:val="none" w:sz="0" w:space="0" w:color="auto"/>
        <w:right w:val="none" w:sz="0" w:space="0" w:color="auto"/>
      </w:divBdr>
    </w:div>
    <w:div w:id="874657468">
      <w:bodyDiv w:val="1"/>
      <w:marLeft w:val="0"/>
      <w:marRight w:val="0"/>
      <w:marTop w:val="0"/>
      <w:marBottom w:val="0"/>
      <w:divBdr>
        <w:top w:val="none" w:sz="0" w:space="0" w:color="auto"/>
        <w:left w:val="none" w:sz="0" w:space="0" w:color="auto"/>
        <w:bottom w:val="none" w:sz="0" w:space="0" w:color="auto"/>
        <w:right w:val="none" w:sz="0" w:space="0" w:color="auto"/>
      </w:divBdr>
    </w:div>
    <w:div w:id="875311833">
      <w:bodyDiv w:val="1"/>
      <w:marLeft w:val="0"/>
      <w:marRight w:val="0"/>
      <w:marTop w:val="0"/>
      <w:marBottom w:val="0"/>
      <w:divBdr>
        <w:top w:val="none" w:sz="0" w:space="0" w:color="auto"/>
        <w:left w:val="none" w:sz="0" w:space="0" w:color="auto"/>
        <w:bottom w:val="none" w:sz="0" w:space="0" w:color="auto"/>
        <w:right w:val="none" w:sz="0" w:space="0" w:color="auto"/>
      </w:divBdr>
    </w:div>
    <w:div w:id="875386642">
      <w:bodyDiv w:val="1"/>
      <w:marLeft w:val="0"/>
      <w:marRight w:val="0"/>
      <w:marTop w:val="0"/>
      <w:marBottom w:val="0"/>
      <w:divBdr>
        <w:top w:val="none" w:sz="0" w:space="0" w:color="auto"/>
        <w:left w:val="none" w:sz="0" w:space="0" w:color="auto"/>
        <w:bottom w:val="none" w:sz="0" w:space="0" w:color="auto"/>
        <w:right w:val="none" w:sz="0" w:space="0" w:color="auto"/>
      </w:divBdr>
    </w:div>
    <w:div w:id="881088363">
      <w:bodyDiv w:val="1"/>
      <w:marLeft w:val="0"/>
      <w:marRight w:val="0"/>
      <w:marTop w:val="0"/>
      <w:marBottom w:val="0"/>
      <w:divBdr>
        <w:top w:val="none" w:sz="0" w:space="0" w:color="auto"/>
        <w:left w:val="none" w:sz="0" w:space="0" w:color="auto"/>
        <w:bottom w:val="none" w:sz="0" w:space="0" w:color="auto"/>
        <w:right w:val="none" w:sz="0" w:space="0" w:color="auto"/>
      </w:divBdr>
    </w:div>
    <w:div w:id="881096887">
      <w:bodyDiv w:val="1"/>
      <w:marLeft w:val="0"/>
      <w:marRight w:val="0"/>
      <w:marTop w:val="0"/>
      <w:marBottom w:val="0"/>
      <w:divBdr>
        <w:top w:val="none" w:sz="0" w:space="0" w:color="auto"/>
        <w:left w:val="none" w:sz="0" w:space="0" w:color="auto"/>
        <w:bottom w:val="none" w:sz="0" w:space="0" w:color="auto"/>
        <w:right w:val="none" w:sz="0" w:space="0" w:color="auto"/>
      </w:divBdr>
    </w:div>
    <w:div w:id="883715705">
      <w:bodyDiv w:val="1"/>
      <w:marLeft w:val="0"/>
      <w:marRight w:val="0"/>
      <w:marTop w:val="0"/>
      <w:marBottom w:val="0"/>
      <w:divBdr>
        <w:top w:val="none" w:sz="0" w:space="0" w:color="auto"/>
        <w:left w:val="none" w:sz="0" w:space="0" w:color="auto"/>
        <w:bottom w:val="none" w:sz="0" w:space="0" w:color="auto"/>
        <w:right w:val="none" w:sz="0" w:space="0" w:color="auto"/>
      </w:divBdr>
    </w:div>
    <w:div w:id="885725063">
      <w:bodyDiv w:val="1"/>
      <w:marLeft w:val="0"/>
      <w:marRight w:val="0"/>
      <w:marTop w:val="0"/>
      <w:marBottom w:val="0"/>
      <w:divBdr>
        <w:top w:val="none" w:sz="0" w:space="0" w:color="auto"/>
        <w:left w:val="none" w:sz="0" w:space="0" w:color="auto"/>
        <w:bottom w:val="none" w:sz="0" w:space="0" w:color="auto"/>
        <w:right w:val="none" w:sz="0" w:space="0" w:color="auto"/>
      </w:divBdr>
    </w:div>
    <w:div w:id="886339290">
      <w:bodyDiv w:val="1"/>
      <w:marLeft w:val="0"/>
      <w:marRight w:val="0"/>
      <w:marTop w:val="0"/>
      <w:marBottom w:val="0"/>
      <w:divBdr>
        <w:top w:val="none" w:sz="0" w:space="0" w:color="auto"/>
        <w:left w:val="none" w:sz="0" w:space="0" w:color="auto"/>
        <w:bottom w:val="none" w:sz="0" w:space="0" w:color="auto"/>
        <w:right w:val="none" w:sz="0" w:space="0" w:color="auto"/>
      </w:divBdr>
    </w:div>
    <w:div w:id="888734023">
      <w:bodyDiv w:val="1"/>
      <w:marLeft w:val="0"/>
      <w:marRight w:val="0"/>
      <w:marTop w:val="0"/>
      <w:marBottom w:val="0"/>
      <w:divBdr>
        <w:top w:val="none" w:sz="0" w:space="0" w:color="auto"/>
        <w:left w:val="none" w:sz="0" w:space="0" w:color="auto"/>
        <w:bottom w:val="none" w:sz="0" w:space="0" w:color="auto"/>
        <w:right w:val="none" w:sz="0" w:space="0" w:color="auto"/>
      </w:divBdr>
    </w:div>
    <w:div w:id="889996060">
      <w:bodyDiv w:val="1"/>
      <w:marLeft w:val="0"/>
      <w:marRight w:val="0"/>
      <w:marTop w:val="0"/>
      <w:marBottom w:val="0"/>
      <w:divBdr>
        <w:top w:val="none" w:sz="0" w:space="0" w:color="auto"/>
        <w:left w:val="none" w:sz="0" w:space="0" w:color="auto"/>
        <w:bottom w:val="none" w:sz="0" w:space="0" w:color="auto"/>
        <w:right w:val="none" w:sz="0" w:space="0" w:color="auto"/>
      </w:divBdr>
    </w:div>
    <w:div w:id="890187572">
      <w:bodyDiv w:val="1"/>
      <w:marLeft w:val="0"/>
      <w:marRight w:val="0"/>
      <w:marTop w:val="0"/>
      <w:marBottom w:val="0"/>
      <w:divBdr>
        <w:top w:val="none" w:sz="0" w:space="0" w:color="auto"/>
        <w:left w:val="none" w:sz="0" w:space="0" w:color="auto"/>
        <w:bottom w:val="none" w:sz="0" w:space="0" w:color="auto"/>
        <w:right w:val="none" w:sz="0" w:space="0" w:color="auto"/>
      </w:divBdr>
    </w:div>
    <w:div w:id="891774879">
      <w:bodyDiv w:val="1"/>
      <w:marLeft w:val="0"/>
      <w:marRight w:val="0"/>
      <w:marTop w:val="0"/>
      <w:marBottom w:val="0"/>
      <w:divBdr>
        <w:top w:val="none" w:sz="0" w:space="0" w:color="auto"/>
        <w:left w:val="none" w:sz="0" w:space="0" w:color="auto"/>
        <w:bottom w:val="none" w:sz="0" w:space="0" w:color="auto"/>
        <w:right w:val="none" w:sz="0" w:space="0" w:color="auto"/>
      </w:divBdr>
    </w:div>
    <w:div w:id="892540948">
      <w:bodyDiv w:val="1"/>
      <w:marLeft w:val="0"/>
      <w:marRight w:val="0"/>
      <w:marTop w:val="0"/>
      <w:marBottom w:val="0"/>
      <w:divBdr>
        <w:top w:val="none" w:sz="0" w:space="0" w:color="auto"/>
        <w:left w:val="none" w:sz="0" w:space="0" w:color="auto"/>
        <w:bottom w:val="none" w:sz="0" w:space="0" w:color="auto"/>
        <w:right w:val="none" w:sz="0" w:space="0" w:color="auto"/>
      </w:divBdr>
    </w:div>
    <w:div w:id="892623670">
      <w:bodyDiv w:val="1"/>
      <w:marLeft w:val="0"/>
      <w:marRight w:val="0"/>
      <w:marTop w:val="0"/>
      <w:marBottom w:val="0"/>
      <w:divBdr>
        <w:top w:val="none" w:sz="0" w:space="0" w:color="auto"/>
        <w:left w:val="none" w:sz="0" w:space="0" w:color="auto"/>
        <w:bottom w:val="none" w:sz="0" w:space="0" w:color="auto"/>
        <w:right w:val="none" w:sz="0" w:space="0" w:color="auto"/>
      </w:divBdr>
    </w:div>
    <w:div w:id="893007034">
      <w:bodyDiv w:val="1"/>
      <w:marLeft w:val="0"/>
      <w:marRight w:val="0"/>
      <w:marTop w:val="0"/>
      <w:marBottom w:val="0"/>
      <w:divBdr>
        <w:top w:val="none" w:sz="0" w:space="0" w:color="auto"/>
        <w:left w:val="none" w:sz="0" w:space="0" w:color="auto"/>
        <w:bottom w:val="none" w:sz="0" w:space="0" w:color="auto"/>
        <w:right w:val="none" w:sz="0" w:space="0" w:color="auto"/>
      </w:divBdr>
    </w:div>
    <w:div w:id="893583772">
      <w:bodyDiv w:val="1"/>
      <w:marLeft w:val="0"/>
      <w:marRight w:val="0"/>
      <w:marTop w:val="0"/>
      <w:marBottom w:val="0"/>
      <w:divBdr>
        <w:top w:val="none" w:sz="0" w:space="0" w:color="auto"/>
        <w:left w:val="none" w:sz="0" w:space="0" w:color="auto"/>
        <w:bottom w:val="none" w:sz="0" w:space="0" w:color="auto"/>
        <w:right w:val="none" w:sz="0" w:space="0" w:color="auto"/>
      </w:divBdr>
    </w:div>
    <w:div w:id="899172702">
      <w:bodyDiv w:val="1"/>
      <w:marLeft w:val="0"/>
      <w:marRight w:val="0"/>
      <w:marTop w:val="0"/>
      <w:marBottom w:val="0"/>
      <w:divBdr>
        <w:top w:val="none" w:sz="0" w:space="0" w:color="auto"/>
        <w:left w:val="none" w:sz="0" w:space="0" w:color="auto"/>
        <w:bottom w:val="none" w:sz="0" w:space="0" w:color="auto"/>
        <w:right w:val="none" w:sz="0" w:space="0" w:color="auto"/>
      </w:divBdr>
    </w:div>
    <w:div w:id="902445744">
      <w:bodyDiv w:val="1"/>
      <w:marLeft w:val="0"/>
      <w:marRight w:val="0"/>
      <w:marTop w:val="0"/>
      <w:marBottom w:val="0"/>
      <w:divBdr>
        <w:top w:val="none" w:sz="0" w:space="0" w:color="auto"/>
        <w:left w:val="none" w:sz="0" w:space="0" w:color="auto"/>
        <w:bottom w:val="none" w:sz="0" w:space="0" w:color="auto"/>
        <w:right w:val="none" w:sz="0" w:space="0" w:color="auto"/>
      </w:divBdr>
    </w:div>
    <w:div w:id="903957066">
      <w:bodyDiv w:val="1"/>
      <w:marLeft w:val="0"/>
      <w:marRight w:val="0"/>
      <w:marTop w:val="0"/>
      <w:marBottom w:val="0"/>
      <w:divBdr>
        <w:top w:val="none" w:sz="0" w:space="0" w:color="auto"/>
        <w:left w:val="none" w:sz="0" w:space="0" w:color="auto"/>
        <w:bottom w:val="none" w:sz="0" w:space="0" w:color="auto"/>
        <w:right w:val="none" w:sz="0" w:space="0" w:color="auto"/>
      </w:divBdr>
    </w:div>
    <w:div w:id="904216725">
      <w:bodyDiv w:val="1"/>
      <w:marLeft w:val="0"/>
      <w:marRight w:val="0"/>
      <w:marTop w:val="0"/>
      <w:marBottom w:val="0"/>
      <w:divBdr>
        <w:top w:val="none" w:sz="0" w:space="0" w:color="auto"/>
        <w:left w:val="none" w:sz="0" w:space="0" w:color="auto"/>
        <w:bottom w:val="none" w:sz="0" w:space="0" w:color="auto"/>
        <w:right w:val="none" w:sz="0" w:space="0" w:color="auto"/>
      </w:divBdr>
    </w:div>
    <w:div w:id="904219221">
      <w:bodyDiv w:val="1"/>
      <w:marLeft w:val="0"/>
      <w:marRight w:val="0"/>
      <w:marTop w:val="0"/>
      <w:marBottom w:val="0"/>
      <w:divBdr>
        <w:top w:val="none" w:sz="0" w:space="0" w:color="auto"/>
        <w:left w:val="none" w:sz="0" w:space="0" w:color="auto"/>
        <w:bottom w:val="none" w:sz="0" w:space="0" w:color="auto"/>
        <w:right w:val="none" w:sz="0" w:space="0" w:color="auto"/>
      </w:divBdr>
    </w:div>
    <w:div w:id="904609794">
      <w:bodyDiv w:val="1"/>
      <w:marLeft w:val="0"/>
      <w:marRight w:val="0"/>
      <w:marTop w:val="0"/>
      <w:marBottom w:val="0"/>
      <w:divBdr>
        <w:top w:val="none" w:sz="0" w:space="0" w:color="auto"/>
        <w:left w:val="none" w:sz="0" w:space="0" w:color="auto"/>
        <w:bottom w:val="none" w:sz="0" w:space="0" w:color="auto"/>
        <w:right w:val="none" w:sz="0" w:space="0" w:color="auto"/>
      </w:divBdr>
    </w:div>
    <w:div w:id="905605042">
      <w:bodyDiv w:val="1"/>
      <w:marLeft w:val="0"/>
      <w:marRight w:val="0"/>
      <w:marTop w:val="0"/>
      <w:marBottom w:val="0"/>
      <w:divBdr>
        <w:top w:val="none" w:sz="0" w:space="0" w:color="auto"/>
        <w:left w:val="none" w:sz="0" w:space="0" w:color="auto"/>
        <w:bottom w:val="none" w:sz="0" w:space="0" w:color="auto"/>
        <w:right w:val="none" w:sz="0" w:space="0" w:color="auto"/>
      </w:divBdr>
    </w:div>
    <w:div w:id="905606286">
      <w:bodyDiv w:val="1"/>
      <w:marLeft w:val="0"/>
      <w:marRight w:val="0"/>
      <w:marTop w:val="0"/>
      <w:marBottom w:val="0"/>
      <w:divBdr>
        <w:top w:val="none" w:sz="0" w:space="0" w:color="auto"/>
        <w:left w:val="none" w:sz="0" w:space="0" w:color="auto"/>
        <w:bottom w:val="none" w:sz="0" w:space="0" w:color="auto"/>
        <w:right w:val="none" w:sz="0" w:space="0" w:color="auto"/>
      </w:divBdr>
    </w:div>
    <w:div w:id="905796224">
      <w:bodyDiv w:val="1"/>
      <w:marLeft w:val="0"/>
      <w:marRight w:val="0"/>
      <w:marTop w:val="0"/>
      <w:marBottom w:val="0"/>
      <w:divBdr>
        <w:top w:val="none" w:sz="0" w:space="0" w:color="auto"/>
        <w:left w:val="none" w:sz="0" w:space="0" w:color="auto"/>
        <w:bottom w:val="none" w:sz="0" w:space="0" w:color="auto"/>
        <w:right w:val="none" w:sz="0" w:space="0" w:color="auto"/>
      </w:divBdr>
    </w:div>
    <w:div w:id="906573653">
      <w:bodyDiv w:val="1"/>
      <w:marLeft w:val="0"/>
      <w:marRight w:val="0"/>
      <w:marTop w:val="0"/>
      <w:marBottom w:val="0"/>
      <w:divBdr>
        <w:top w:val="none" w:sz="0" w:space="0" w:color="auto"/>
        <w:left w:val="none" w:sz="0" w:space="0" w:color="auto"/>
        <w:bottom w:val="none" w:sz="0" w:space="0" w:color="auto"/>
        <w:right w:val="none" w:sz="0" w:space="0" w:color="auto"/>
      </w:divBdr>
    </w:div>
    <w:div w:id="910040645">
      <w:bodyDiv w:val="1"/>
      <w:marLeft w:val="0"/>
      <w:marRight w:val="0"/>
      <w:marTop w:val="0"/>
      <w:marBottom w:val="0"/>
      <w:divBdr>
        <w:top w:val="none" w:sz="0" w:space="0" w:color="auto"/>
        <w:left w:val="none" w:sz="0" w:space="0" w:color="auto"/>
        <w:bottom w:val="none" w:sz="0" w:space="0" w:color="auto"/>
        <w:right w:val="none" w:sz="0" w:space="0" w:color="auto"/>
      </w:divBdr>
    </w:div>
    <w:div w:id="910307595">
      <w:bodyDiv w:val="1"/>
      <w:marLeft w:val="0"/>
      <w:marRight w:val="0"/>
      <w:marTop w:val="0"/>
      <w:marBottom w:val="0"/>
      <w:divBdr>
        <w:top w:val="none" w:sz="0" w:space="0" w:color="auto"/>
        <w:left w:val="none" w:sz="0" w:space="0" w:color="auto"/>
        <w:bottom w:val="none" w:sz="0" w:space="0" w:color="auto"/>
        <w:right w:val="none" w:sz="0" w:space="0" w:color="auto"/>
      </w:divBdr>
    </w:div>
    <w:div w:id="911429139">
      <w:bodyDiv w:val="1"/>
      <w:marLeft w:val="0"/>
      <w:marRight w:val="0"/>
      <w:marTop w:val="0"/>
      <w:marBottom w:val="0"/>
      <w:divBdr>
        <w:top w:val="none" w:sz="0" w:space="0" w:color="auto"/>
        <w:left w:val="none" w:sz="0" w:space="0" w:color="auto"/>
        <w:bottom w:val="none" w:sz="0" w:space="0" w:color="auto"/>
        <w:right w:val="none" w:sz="0" w:space="0" w:color="auto"/>
      </w:divBdr>
    </w:div>
    <w:div w:id="911744618">
      <w:bodyDiv w:val="1"/>
      <w:marLeft w:val="0"/>
      <w:marRight w:val="0"/>
      <w:marTop w:val="0"/>
      <w:marBottom w:val="0"/>
      <w:divBdr>
        <w:top w:val="none" w:sz="0" w:space="0" w:color="auto"/>
        <w:left w:val="none" w:sz="0" w:space="0" w:color="auto"/>
        <w:bottom w:val="none" w:sz="0" w:space="0" w:color="auto"/>
        <w:right w:val="none" w:sz="0" w:space="0" w:color="auto"/>
      </w:divBdr>
    </w:div>
    <w:div w:id="912349065">
      <w:bodyDiv w:val="1"/>
      <w:marLeft w:val="0"/>
      <w:marRight w:val="0"/>
      <w:marTop w:val="0"/>
      <w:marBottom w:val="0"/>
      <w:divBdr>
        <w:top w:val="none" w:sz="0" w:space="0" w:color="auto"/>
        <w:left w:val="none" w:sz="0" w:space="0" w:color="auto"/>
        <w:bottom w:val="none" w:sz="0" w:space="0" w:color="auto"/>
        <w:right w:val="none" w:sz="0" w:space="0" w:color="auto"/>
      </w:divBdr>
    </w:div>
    <w:div w:id="915939245">
      <w:bodyDiv w:val="1"/>
      <w:marLeft w:val="0"/>
      <w:marRight w:val="0"/>
      <w:marTop w:val="0"/>
      <w:marBottom w:val="0"/>
      <w:divBdr>
        <w:top w:val="none" w:sz="0" w:space="0" w:color="auto"/>
        <w:left w:val="none" w:sz="0" w:space="0" w:color="auto"/>
        <w:bottom w:val="none" w:sz="0" w:space="0" w:color="auto"/>
        <w:right w:val="none" w:sz="0" w:space="0" w:color="auto"/>
      </w:divBdr>
    </w:div>
    <w:div w:id="917207733">
      <w:bodyDiv w:val="1"/>
      <w:marLeft w:val="0"/>
      <w:marRight w:val="0"/>
      <w:marTop w:val="0"/>
      <w:marBottom w:val="0"/>
      <w:divBdr>
        <w:top w:val="none" w:sz="0" w:space="0" w:color="auto"/>
        <w:left w:val="none" w:sz="0" w:space="0" w:color="auto"/>
        <w:bottom w:val="none" w:sz="0" w:space="0" w:color="auto"/>
        <w:right w:val="none" w:sz="0" w:space="0" w:color="auto"/>
      </w:divBdr>
    </w:div>
    <w:div w:id="917402137">
      <w:bodyDiv w:val="1"/>
      <w:marLeft w:val="0"/>
      <w:marRight w:val="0"/>
      <w:marTop w:val="0"/>
      <w:marBottom w:val="0"/>
      <w:divBdr>
        <w:top w:val="none" w:sz="0" w:space="0" w:color="auto"/>
        <w:left w:val="none" w:sz="0" w:space="0" w:color="auto"/>
        <w:bottom w:val="none" w:sz="0" w:space="0" w:color="auto"/>
        <w:right w:val="none" w:sz="0" w:space="0" w:color="auto"/>
      </w:divBdr>
    </w:div>
    <w:div w:id="917977740">
      <w:bodyDiv w:val="1"/>
      <w:marLeft w:val="0"/>
      <w:marRight w:val="0"/>
      <w:marTop w:val="0"/>
      <w:marBottom w:val="0"/>
      <w:divBdr>
        <w:top w:val="none" w:sz="0" w:space="0" w:color="auto"/>
        <w:left w:val="none" w:sz="0" w:space="0" w:color="auto"/>
        <w:bottom w:val="none" w:sz="0" w:space="0" w:color="auto"/>
        <w:right w:val="none" w:sz="0" w:space="0" w:color="auto"/>
      </w:divBdr>
    </w:div>
    <w:div w:id="920993748">
      <w:bodyDiv w:val="1"/>
      <w:marLeft w:val="0"/>
      <w:marRight w:val="0"/>
      <w:marTop w:val="0"/>
      <w:marBottom w:val="0"/>
      <w:divBdr>
        <w:top w:val="none" w:sz="0" w:space="0" w:color="auto"/>
        <w:left w:val="none" w:sz="0" w:space="0" w:color="auto"/>
        <w:bottom w:val="none" w:sz="0" w:space="0" w:color="auto"/>
        <w:right w:val="none" w:sz="0" w:space="0" w:color="auto"/>
      </w:divBdr>
    </w:div>
    <w:div w:id="921373439">
      <w:bodyDiv w:val="1"/>
      <w:marLeft w:val="0"/>
      <w:marRight w:val="0"/>
      <w:marTop w:val="0"/>
      <w:marBottom w:val="0"/>
      <w:divBdr>
        <w:top w:val="none" w:sz="0" w:space="0" w:color="auto"/>
        <w:left w:val="none" w:sz="0" w:space="0" w:color="auto"/>
        <w:bottom w:val="none" w:sz="0" w:space="0" w:color="auto"/>
        <w:right w:val="none" w:sz="0" w:space="0" w:color="auto"/>
      </w:divBdr>
    </w:div>
    <w:div w:id="922226996">
      <w:bodyDiv w:val="1"/>
      <w:marLeft w:val="0"/>
      <w:marRight w:val="0"/>
      <w:marTop w:val="0"/>
      <w:marBottom w:val="0"/>
      <w:divBdr>
        <w:top w:val="none" w:sz="0" w:space="0" w:color="auto"/>
        <w:left w:val="none" w:sz="0" w:space="0" w:color="auto"/>
        <w:bottom w:val="none" w:sz="0" w:space="0" w:color="auto"/>
        <w:right w:val="none" w:sz="0" w:space="0" w:color="auto"/>
      </w:divBdr>
    </w:div>
    <w:div w:id="925114728">
      <w:bodyDiv w:val="1"/>
      <w:marLeft w:val="0"/>
      <w:marRight w:val="0"/>
      <w:marTop w:val="0"/>
      <w:marBottom w:val="0"/>
      <w:divBdr>
        <w:top w:val="none" w:sz="0" w:space="0" w:color="auto"/>
        <w:left w:val="none" w:sz="0" w:space="0" w:color="auto"/>
        <w:bottom w:val="none" w:sz="0" w:space="0" w:color="auto"/>
        <w:right w:val="none" w:sz="0" w:space="0" w:color="auto"/>
      </w:divBdr>
    </w:div>
    <w:div w:id="928856143">
      <w:bodyDiv w:val="1"/>
      <w:marLeft w:val="0"/>
      <w:marRight w:val="0"/>
      <w:marTop w:val="0"/>
      <w:marBottom w:val="0"/>
      <w:divBdr>
        <w:top w:val="none" w:sz="0" w:space="0" w:color="auto"/>
        <w:left w:val="none" w:sz="0" w:space="0" w:color="auto"/>
        <w:bottom w:val="none" w:sz="0" w:space="0" w:color="auto"/>
        <w:right w:val="none" w:sz="0" w:space="0" w:color="auto"/>
      </w:divBdr>
    </w:div>
    <w:div w:id="934438725">
      <w:bodyDiv w:val="1"/>
      <w:marLeft w:val="0"/>
      <w:marRight w:val="0"/>
      <w:marTop w:val="0"/>
      <w:marBottom w:val="0"/>
      <w:divBdr>
        <w:top w:val="none" w:sz="0" w:space="0" w:color="auto"/>
        <w:left w:val="none" w:sz="0" w:space="0" w:color="auto"/>
        <w:bottom w:val="none" w:sz="0" w:space="0" w:color="auto"/>
        <w:right w:val="none" w:sz="0" w:space="0" w:color="auto"/>
      </w:divBdr>
    </w:div>
    <w:div w:id="934631824">
      <w:bodyDiv w:val="1"/>
      <w:marLeft w:val="0"/>
      <w:marRight w:val="0"/>
      <w:marTop w:val="0"/>
      <w:marBottom w:val="0"/>
      <w:divBdr>
        <w:top w:val="none" w:sz="0" w:space="0" w:color="auto"/>
        <w:left w:val="none" w:sz="0" w:space="0" w:color="auto"/>
        <w:bottom w:val="none" w:sz="0" w:space="0" w:color="auto"/>
        <w:right w:val="none" w:sz="0" w:space="0" w:color="auto"/>
      </w:divBdr>
    </w:div>
    <w:div w:id="936182813">
      <w:bodyDiv w:val="1"/>
      <w:marLeft w:val="0"/>
      <w:marRight w:val="0"/>
      <w:marTop w:val="0"/>
      <w:marBottom w:val="0"/>
      <w:divBdr>
        <w:top w:val="none" w:sz="0" w:space="0" w:color="auto"/>
        <w:left w:val="none" w:sz="0" w:space="0" w:color="auto"/>
        <w:bottom w:val="none" w:sz="0" w:space="0" w:color="auto"/>
        <w:right w:val="none" w:sz="0" w:space="0" w:color="auto"/>
      </w:divBdr>
    </w:div>
    <w:div w:id="936719018">
      <w:bodyDiv w:val="1"/>
      <w:marLeft w:val="0"/>
      <w:marRight w:val="0"/>
      <w:marTop w:val="0"/>
      <w:marBottom w:val="0"/>
      <w:divBdr>
        <w:top w:val="none" w:sz="0" w:space="0" w:color="auto"/>
        <w:left w:val="none" w:sz="0" w:space="0" w:color="auto"/>
        <w:bottom w:val="none" w:sz="0" w:space="0" w:color="auto"/>
        <w:right w:val="none" w:sz="0" w:space="0" w:color="auto"/>
      </w:divBdr>
    </w:div>
    <w:div w:id="940798961">
      <w:bodyDiv w:val="1"/>
      <w:marLeft w:val="0"/>
      <w:marRight w:val="0"/>
      <w:marTop w:val="0"/>
      <w:marBottom w:val="0"/>
      <w:divBdr>
        <w:top w:val="none" w:sz="0" w:space="0" w:color="auto"/>
        <w:left w:val="none" w:sz="0" w:space="0" w:color="auto"/>
        <w:bottom w:val="none" w:sz="0" w:space="0" w:color="auto"/>
        <w:right w:val="none" w:sz="0" w:space="0" w:color="auto"/>
      </w:divBdr>
    </w:div>
    <w:div w:id="942300578">
      <w:bodyDiv w:val="1"/>
      <w:marLeft w:val="0"/>
      <w:marRight w:val="0"/>
      <w:marTop w:val="0"/>
      <w:marBottom w:val="0"/>
      <w:divBdr>
        <w:top w:val="none" w:sz="0" w:space="0" w:color="auto"/>
        <w:left w:val="none" w:sz="0" w:space="0" w:color="auto"/>
        <w:bottom w:val="none" w:sz="0" w:space="0" w:color="auto"/>
        <w:right w:val="none" w:sz="0" w:space="0" w:color="auto"/>
      </w:divBdr>
    </w:div>
    <w:div w:id="942803140">
      <w:bodyDiv w:val="1"/>
      <w:marLeft w:val="0"/>
      <w:marRight w:val="0"/>
      <w:marTop w:val="0"/>
      <w:marBottom w:val="0"/>
      <w:divBdr>
        <w:top w:val="none" w:sz="0" w:space="0" w:color="auto"/>
        <w:left w:val="none" w:sz="0" w:space="0" w:color="auto"/>
        <w:bottom w:val="none" w:sz="0" w:space="0" w:color="auto"/>
        <w:right w:val="none" w:sz="0" w:space="0" w:color="auto"/>
      </w:divBdr>
    </w:div>
    <w:div w:id="944193485">
      <w:bodyDiv w:val="1"/>
      <w:marLeft w:val="0"/>
      <w:marRight w:val="0"/>
      <w:marTop w:val="0"/>
      <w:marBottom w:val="0"/>
      <w:divBdr>
        <w:top w:val="none" w:sz="0" w:space="0" w:color="auto"/>
        <w:left w:val="none" w:sz="0" w:space="0" w:color="auto"/>
        <w:bottom w:val="none" w:sz="0" w:space="0" w:color="auto"/>
        <w:right w:val="none" w:sz="0" w:space="0" w:color="auto"/>
      </w:divBdr>
    </w:div>
    <w:div w:id="945116394">
      <w:bodyDiv w:val="1"/>
      <w:marLeft w:val="0"/>
      <w:marRight w:val="0"/>
      <w:marTop w:val="0"/>
      <w:marBottom w:val="0"/>
      <w:divBdr>
        <w:top w:val="none" w:sz="0" w:space="0" w:color="auto"/>
        <w:left w:val="none" w:sz="0" w:space="0" w:color="auto"/>
        <w:bottom w:val="none" w:sz="0" w:space="0" w:color="auto"/>
        <w:right w:val="none" w:sz="0" w:space="0" w:color="auto"/>
      </w:divBdr>
    </w:div>
    <w:div w:id="946498058">
      <w:bodyDiv w:val="1"/>
      <w:marLeft w:val="0"/>
      <w:marRight w:val="0"/>
      <w:marTop w:val="0"/>
      <w:marBottom w:val="0"/>
      <w:divBdr>
        <w:top w:val="none" w:sz="0" w:space="0" w:color="auto"/>
        <w:left w:val="none" w:sz="0" w:space="0" w:color="auto"/>
        <w:bottom w:val="none" w:sz="0" w:space="0" w:color="auto"/>
        <w:right w:val="none" w:sz="0" w:space="0" w:color="auto"/>
      </w:divBdr>
    </w:div>
    <w:div w:id="948780152">
      <w:bodyDiv w:val="1"/>
      <w:marLeft w:val="0"/>
      <w:marRight w:val="0"/>
      <w:marTop w:val="0"/>
      <w:marBottom w:val="0"/>
      <w:divBdr>
        <w:top w:val="none" w:sz="0" w:space="0" w:color="auto"/>
        <w:left w:val="none" w:sz="0" w:space="0" w:color="auto"/>
        <w:bottom w:val="none" w:sz="0" w:space="0" w:color="auto"/>
        <w:right w:val="none" w:sz="0" w:space="0" w:color="auto"/>
      </w:divBdr>
    </w:div>
    <w:div w:id="950822602">
      <w:bodyDiv w:val="1"/>
      <w:marLeft w:val="0"/>
      <w:marRight w:val="0"/>
      <w:marTop w:val="0"/>
      <w:marBottom w:val="0"/>
      <w:divBdr>
        <w:top w:val="none" w:sz="0" w:space="0" w:color="auto"/>
        <w:left w:val="none" w:sz="0" w:space="0" w:color="auto"/>
        <w:bottom w:val="none" w:sz="0" w:space="0" w:color="auto"/>
        <w:right w:val="none" w:sz="0" w:space="0" w:color="auto"/>
      </w:divBdr>
    </w:div>
    <w:div w:id="950862325">
      <w:bodyDiv w:val="1"/>
      <w:marLeft w:val="0"/>
      <w:marRight w:val="0"/>
      <w:marTop w:val="0"/>
      <w:marBottom w:val="0"/>
      <w:divBdr>
        <w:top w:val="none" w:sz="0" w:space="0" w:color="auto"/>
        <w:left w:val="none" w:sz="0" w:space="0" w:color="auto"/>
        <w:bottom w:val="none" w:sz="0" w:space="0" w:color="auto"/>
        <w:right w:val="none" w:sz="0" w:space="0" w:color="auto"/>
      </w:divBdr>
    </w:div>
    <w:div w:id="951211091">
      <w:bodyDiv w:val="1"/>
      <w:marLeft w:val="0"/>
      <w:marRight w:val="0"/>
      <w:marTop w:val="0"/>
      <w:marBottom w:val="0"/>
      <w:divBdr>
        <w:top w:val="none" w:sz="0" w:space="0" w:color="auto"/>
        <w:left w:val="none" w:sz="0" w:space="0" w:color="auto"/>
        <w:bottom w:val="none" w:sz="0" w:space="0" w:color="auto"/>
        <w:right w:val="none" w:sz="0" w:space="0" w:color="auto"/>
      </w:divBdr>
    </w:div>
    <w:div w:id="952594909">
      <w:bodyDiv w:val="1"/>
      <w:marLeft w:val="0"/>
      <w:marRight w:val="0"/>
      <w:marTop w:val="0"/>
      <w:marBottom w:val="0"/>
      <w:divBdr>
        <w:top w:val="none" w:sz="0" w:space="0" w:color="auto"/>
        <w:left w:val="none" w:sz="0" w:space="0" w:color="auto"/>
        <w:bottom w:val="none" w:sz="0" w:space="0" w:color="auto"/>
        <w:right w:val="none" w:sz="0" w:space="0" w:color="auto"/>
      </w:divBdr>
    </w:div>
    <w:div w:id="955914123">
      <w:bodyDiv w:val="1"/>
      <w:marLeft w:val="0"/>
      <w:marRight w:val="0"/>
      <w:marTop w:val="0"/>
      <w:marBottom w:val="0"/>
      <w:divBdr>
        <w:top w:val="none" w:sz="0" w:space="0" w:color="auto"/>
        <w:left w:val="none" w:sz="0" w:space="0" w:color="auto"/>
        <w:bottom w:val="none" w:sz="0" w:space="0" w:color="auto"/>
        <w:right w:val="none" w:sz="0" w:space="0" w:color="auto"/>
      </w:divBdr>
    </w:div>
    <w:div w:id="956717179">
      <w:bodyDiv w:val="1"/>
      <w:marLeft w:val="0"/>
      <w:marRight w:val="0"/>
      <w:marTop w:val="0"/>
      <w:marBottom w:val="0"/>
      <w:divBdr>
        <w:top w:val="none" w:sz="0" w:space="0" w:color="auto"/>
        <w:left w:val="none" w:sz="0" w:space="0" w:color="auto"/>
        <w:bottom w:val="none" w:sz="0" w:space="0" w:color="auto"/>
        <w:right w:val="none" w:sz="0" w:space="0" w:color="auto"/>
      </w:divBdr>
    </w:div>
    <w:div w:id="957180512">
      <w:bodyDiv w:val="1"/>
      <w:marLeft w:val="0"/>
      <w:marRight w:val="0"/>
      <w:marTop w:val="0"/>
      <w:marBottom w:val="0"/>
      <w:divBdr>
        <w:top w:val="none" w:sz="0" w:space="0" w:color="auto"/>
        <w:left w:val="none" w:sz="0" w:space="0" w:color="auto"/>
        <w:bottom w:val="none" w:sz="0" w:space="0" w:color="auto"/>
        <w:right w:val="none" w:sz="0" w:space="0" w:color="auto"/>
      </w:divBdr>
    </w:div>
    <w:div w:id="958141340">
      <w:bodyDiv w:val="1"/>
      <w:marLeft w:val="0"/>
      <w:marRight w:val="0"/>
      <w:marTop w:val="0"/>
      <w:marBottom w:val="0"/>
      <w:divBdr>
        <w:top w:val="none" w:sz="0" w:space="0" w:color="auto"/>
        <w:left w:val="none" w:sz="0" w:space="0" w:color="auto"/>
        <w:bottom w:val="none" w:sz="0" w:space="0" w:color="auto"/>
        <w:right w:val="none" w:sz="0" w:space="0" w:color="auto"/>
      </w:divBdr>
    </w:div>
    <w:div w:id="965356018">
      <w:bodyDiv w:val="1"/>
      <w:marLeft w:val="0"/>
      <w:marRight w:val="0"/>
      <w:marTop w:val="0"/>
      <w:marBottom w:val="0"/>
      <w:divBdr>
        <w:top w:val="none" w:sz="0" w:space="0" w:color="auto"/>
        <w:left w:val="none" w:sz="0" w:space="0" w:color="auto"/>
        <w:bottom w:val="none" w:sz="0" w:space="0" w:color="auto"/>
        <w:right w:val="none" w:sz="0" w:space="0" w:color="auto"/>
      </w:divBdr>
    </w:div>
    <w:div w:id="967198974">
      <w:bodyDiv w:val="1"/>
      <w:marLeft w:val="0"/>
      <w:marRight w:val="0"/>
      <w:marTop w:val="0"/>
      <w:marBottom w:val="0"/>
      <w:divBdr>
        <w:top w:val="none" w:sz="0" w:space="0" w:color="auto"/>
        <w:left w:val="none" w:sz="0" w:space="0" w:color="auto"/>
        <w:bottom w:val="none" w:sz="0" w:space="0" w:color="auto"/>
        <w:right w:val="none" w:sz="0" w:space="0" w:color="auto"/>
      </w:divBdr>
    </w:div>
    <w:div w:id="967324664">
      <w:bodyDiv w:val="1"/>
      <w:marLeft w:val="0"/>
      <w:marRight w:val="0"/>
      <w:marTop w:val="0"/>
      <w:marBottom w:val="0"/>
      <w:divBdr>
        <w:top w:val="none" w:sz="0" w:space="0" w:color="auto"/>
        <w:left w:val="none" w:sz="0" w:space="0" w:color="auto"/>
        <w:bottom w:val="none" w:sz="0" w:space="0" w:color="auto"/>
        <w:right w:val="none" w:sz="0" w:space="0" w:color="auto"/>
      </w:divBdr>
    </w:div>
    <w:div w:id="968710421">
      <w:bodyDiv w:val="1"/>
      <w:marLeft w:val="0"/>
      <w:marRight w:val="0"/>
      <w:marTop w:val="0"/>
      <w:marBottom w:val="0"/>
      <w:divBdr>
        <w:top w:val="none" w:sz="0" w:space="0" w:color="auto"/>
        <w:left w:val="none" w:sz="0" w:space="0" w:color="auto"/>
        <w:bottom w:val="none" w:sz="0" w:space="0" w:color="auto"/>
        <w:right w:val="none" w:sz="0" w:space="0" w:color="auto"/>
      </w:divBdr>
    </w:div>
    <w:div w:id="971523722">
      <w:bodyDiv w:val="1"/>
      <w:marLeft w:val="0"/>
      <w:marRight w:val="0"/>
      <w:marTop w:val="0"/>
      <w:marBottom w:val="0"/>
      <w:divBdr>
        <w:top w:val="none" w:sz="0" w:space="0" w:color="auto"/>
        <w:left w:val="none" w:sz="0" w:space="0" w:color="auto"/>
        <w:bottom w:val="none" w:sz="0" w:space="0" w:color="auto"/>
        <w:right w:val="none" w:sz="0" w:space="0" w:color="auto"/>
      </w:divBdr>
    </w:div>
    <w:div w:id="973409382">
      <w:bodyDiv w:val="1"/>
      <w:marLeft w:val="0"/>
      <w:marRight w:val="0"/>
      <w:marTop w:val="0"/>
      <w:marBottom w:val="0"/>
      <w:divBdr>
        <w:top w:val="none" w:sz="0" w:space="0" w:color="auto"/>
        <w:left w:val="none" w:sz="0" w:space="0" w:color="auto"/>
        <w:bottom w:val="none" w:sz="0" w:space="0" w:color="auto"/>
        <w:right w:val="none" w:sz="0" w:space="0" w:color="auto"/>
      </w:divBdr>
    </w:div>
    <w:div w:id="974330552">
      <w:bodyDiv w:val="1"/>
      <w:marLeft w:val="0"/>
      <w:marRight w:val="0"/>
      <w:marTop w:val="0"/>
      <w:marBottom w:val="0"/>
      <w:divBdr>
        <w:top w:val="none" w:sz="0" w:space="0" w:color="auto"/>
        <w:left w:val="none" w:sz="0" w:space="0" w:color="auto"/>
        <w:bottom w:val="none" w:sz="0" w:space="0" w:color="auto"/>
        <w:right w:val="none" w:sz="0" w:space="0" w:color="auto"/>
      </w:divBdr>
    </w:div>
    <w:div w:id="975717553">
      <w:bodyDiv w:val="1"/>
      <w:marLeft w:val="0"/>
      <w:marRight w:val="0"/>
      <w:marTop w:val="0"/>
      <w:marBottom w:val="0"/>
      <w:divBdr>
        <w:top w:val="none" w:sz="0" w:space="0" w:color="auto"/>
        <w:left w:val="none" w:sz="0" w:space="0" w:color="auto"/>
        <w:bottom w:val="none" w:sz="0" w:space="0" w:color="auto"/>
        <w:right w:val="none" w:sz="0" w:space="0" w:color="auto"/>
      </w:divBdr>
    </w:div>
    <w:div w:id="975718949">
      <w:bodyDiv w:val="1"/>
      <w:marLeft w:val="0"/>
      <w:marRight w:val="0"/>
      <w:marTop w:val="0"/>
      <w:marBottom w:val="0"/>
      <w:divBdr>
        <w:top w:val="none" w:sz="0" w:space="0" w:color="auto"/>
        <w:left w:val="none" w:sz="0" w:space="0" w:color="auto"/>
        <w:bottom w:val="none" w:sz="0" w:space="0" w:color="auto"/>
        <w:right w:val="none" w:sz="0" w:space="0" w:color="auto"/>
      </w:divBdr>
    </w:div>
    <w:div w:id="977999646">
      <w:bodyDiv w:val="1"/>
      <w:marLeft w:val="0"/>
      <w:marRight w:val="0"/>
      <w:marTop w:val="0"/>
      <w:marBottom w:val="0"/>
      <w:divBdr>
        <w:top w:val="none" w:sz="0" w:space="0" w:color="auto"/>
        <w:left w:val="none" w:sz="0" w:space="0" w:color="auto"/>
        <w:bottom w:val="none" w:sz="0" w:space="0" w:color="auto"/>
        <w:right w:val="none" w:sz="0" w:space="0" w:color="auto"/>
      </w:divBdr>
    </w:div>
    <w:div w:id="978920756">
      <w:bodyDiv w:val="1"/>
      <w:marLeft w:val="0"/>
      <w:marRight w:val="0"/>
      <w:marTop w:val="0"/>
      <w:marBottom w:val="0"/>
      <w:divBdr>
        <w:top w:val="none" w:sz="0" w:space="0" w:color="auto"/>
        <w:left w:val="none" w:sz="0" w:space="0" w:color="auto"/>
        <w:bottom w:val="none" w:sz="0" w:space="0" w:color="auto"/>
        <w:right w:val="none" w:sz="0" w:space="0" w:color="auto"/>
      </w:divBdr>
    </w:div>
    <w:div w:id="980309547">
      <w:bodyDiv w:val="1"/>
      <w:marLeft w:val="0"/>
      <w:marRight w:val="0"/>
      <w:marTop w:val="0"/>
      <w:marBottom w:val="0"/>
      <w:divBdr>
        <w:top w:val="none" w:sz="0" w:space="0" w:color="auto"/>
        <w:left w:val="none" w:sz="0" w:space="0" w:color="auto"/>
        <w:bottom w:val="none" w:sz="0" w:space="0" w:color="auto"/>
        <w:right w:val="none" w:sz="0" w:space="0" w:color="auto"/>
      </w:divBdr>
    </w:div>
    <w:div w:id="980617155">
      <w:bodyDiv w:val="1"/>
      <w:marLeft w:val="0"/>
      <w:marRight w:val="0"/>
      <w:marTop w:val="0"/>
      <w:marBottom w:val="0"/>
      <w:divBdr>
        <w:top w:val="none" w:sz="0" w:space="0" w:color="auto"/>
        <w:left w:val="none" w:sz="0" w:space="0" w:color="auto"/>
        <w:bottom w:val="none" w:sz="0" w:space="0" w:color="auto"/>
        <w:right w:val="none" w:sz="0" w:space="0" w:color="auto"/>
      </w:divBdr>
    </w:div>
    <w:div w:id="981544703">
      <w:bodyDiv w:val="1"/>
      <w:marLeft w:val="0"/>
      <w:marRight w:val="0"/>
      <w:marTop w:val="0"/>
      <w:marBottom w:val="0"/>
      <w:divBdr>
        <w:top w:val="none" w:sz="0" w:space="0" w:color="auto"/>
        <w:left w:val="none" w:sz="0" w:space="0" w:color="auto"/>
        <w:bottom w:val="none" w:sz="0" w:space="0" w:color="auto"/>
        <w:right w:val="none" w:sz="0" w:space="0" w:color="auto"/>
      </w:divBdr>
    </w:div>
    <w:div w:id="982931333">
      <w:bodyDiv w:val="1"/>
      <w:marLeft w:val="0"/>
      <w:marRight w:val="0"/>
      <w:marTop w:val="0"/>
      <w:marBottom w:val="0"/>
      <w:divBdr>
        <w:top w:val="none" w:sz="0" w:space="0" w:color="auto"/>
        <w:left w:val="none" w:sz="0" w:space="0" w:color="auto"/>
        <w:bottom w:val="none" w:sz="0" w:space="0" w:color="auto"/>
        <w:right w:val="none" w:sz="0" w:space="0" w:color="auto"/>
      </w:divBdr>
    </w:div>
    <w:div w:id="983394996">
      <w:bodyDiv w:val="1"/>
      <w:marLeft w:val="0"/>
      <w:marRight w:val="0"/>
      <w:marTop w:val="0"/>
      <w:marBottom w:val="0"/>
      <w:divBdr>
        <w:top w:val="none" w:sz="0" w:space="0" w:color="auto"/>
        <w:left w:val="none" w:sz="0" w:space="0" w:color="auto"/>
        <w:bottom w:val="none" w:sz="0" w:space="0" w:color="auto"/>
        <w:right w:val="none" w:sz="0" w:space="0" w:color="auto"/>
      </w:divBdr>
    </w:div>
    <w:div w:id="985167171">
      <w:bodyDiv w:val="1"/>
      <w:marLeft w:val="0"/>
      <w:marRight w:val="0"/>
      <w:marTop w:val="0"/>
      <w:marBottom w:val="0"/>
      <w:divBdr>
        <w:top w:val="none" w:sz="0" w:space="0" w:color="auto"/>
        <w:left w:val="none" w:sz="0" w:space="0" w:color="auto"/>
        <w:bottom w:val="none" w:sz="0" w:space="0" w:color="auto"/>
        <w:right w:val="none" w:sz="0" w:space="0" w:color="auto"/>
      </w:divBdr>
    </w:div>
    <w:div w:id="992103709">
      <w:bodyDiv w:val="1"/>
      <w:marLeft w:val="0"/>
      <w:marRight w:val="0"/>
      <w:marTop w:val="0"/>
      <w:marBottom w:val="0"/>
      <w:divBdr>
        <w:top w:val="none" w:sz="0" w:space="0" w:color="auto"/>
        <w:left w:val="none" w:sz="0" w:space="0" w:color="auto"/>
        <w:bottom w:val="none" w:sz="0" w:space="0" w:color="auto"/>
        <w:right w:val="none" w:sz="0" w:space="0" w:color="auto"/>
      </w:divBdr>
    </w:div>
    <w:div w:id="994918424">
      <w:bodyDiv w:val="1"/>
      <w:marLeft w:val="0"/>
      <w:marRight w:val="0"/>
      <w:marTop w:val="0"/>
      <w:marBottom w:val="0"/>
      <w:divBdr>
        <w:top w:val="none" w:sz="0" w:space="0" w:color="auto"/>
        <w:left w:val="none" w:sz="0" w:space="0" w:color="auto"/>
        <w:bottom w:val="none" w:sz="0" w:space="0" w:color="auto"/>
        <w:right w:val="none" w:sz="0" w:space="0" w:color="auto"/>
      </w:divBdr>
    </w:div>
    <w:div w:id="995915798">
      <w:bodyDiv w:val="1"/>
      <w:marLeft w:val="0"/>
      <w:marRight w:val="0"/>
      <w:marTop w:val="0"/>
      <w:marBottom w:val="0"/>
      <w:divBdr>
        <w:top w:val="none" w:sz="0" w:space="0" w:color="auto"/>
        <w:left w:val="none" w:sz="0" w:space="0" w:color="auto"/>
        <w:bottom w:val="none" w:sz="0" w:space="0" w:color="auto"/>
        <w:right w:val="none" w:sz="0" w:space="0" w:color="auto"/>
      </w:divBdr>
    </w:div>
    <w:div w:id="997345557">
      <w:bodyDiv w:val="1"/>
      <w:marLeft w:val="0"/>
      <w:marRight w:val="0"/>
      <w:marTop w:val="0"/>
      <w:marBottom w:val="0"/>
      <w:divBdr>
        <w:top w:val="none" w:sz="0" w:space="0" w:color="auto"/>
        <w:left w:val="none" w:sz="0" w:space="0" w:color="auto"/>
        <w:bottom w:val="none" w:sz="0" w:space="0" w:color="auto"/>
        <w:right w:val="none" w:sz="0" w:space="0" w:color="auto"/>
      </w:divBdr>
    </w:div>
    <w:div w:id="998577872">
      <w:bodyDiv w:val="1"/>
      <w:marLeft w:val="0"/>
      <w:marRight w:val="0"/>
      <w:marTop w:val="0"/>
      <w:marBottom w:val="0"/>
      <w:divBdr>
        <w:top w:val="none" w:sz="0" w:space="0" w:color="auto"/>
        <w:left w:val="none" w:sz="0" w:space="0" w:color="auto"/>
        <w:bottom w:val="none" w:sz="0" w:space="0" w:color="auto"/>
        <w:right w:val="none" w:sz="0" w:space="0" w:color="auto"/>
      </w:divBdr>
    </w:div>
    <w:div w:id="1001275752">
      <w:bodyDiv w:val="1"/>
      <w:marLeft w:val="0"/>
      <w:marRight w:val="0"/>
      <w:marTop w:val="0"/>
      <w:marBottom w:val="0"/>
      <w:divBdr>
        <w:top w:val="none" w:sz="0" w:space="0" w:color="auto"/>
        <w:left w:val="none" w:sz="0" w:space="0" w:color="auto"/>
        <w:bottom w:val="none" w:sz="0" w:space="0" w:color="auto"/>
        <w:right w:val="none" w:sz="0" w:space="0" w:color="auto"/>
      </w:divBdr>
    </w:div>
    <w:div w:id="1005785702">
      <w:bodyDiv w:val="1"/>
      <w:marLeft w:val="0"/>
      <w:marRight w:val="0"/>
      <w:marTop w:val="0"/>
      <w:marBottom w:val="0"/>
      <w:divBdr>
        <w:top w:val="none" w:sz="0" w:space="0" w:color="auto"/>
        <w:left w:val="none" w:sz="0" w:space="0" w:color="auto"/>
        <w:bottom w:val="none" w:sz="0" w:space="0" w:color="auto"/>
        <w:right w:val="none" w:sz="0" w:space="0" w:color="auto"/>
      </w:divBdr>
    </w:div>
    <w:div w:id="1005981494">
      <w:bodyDiv w:val="1"/>
      <w:marLeft w:val="0"/>
      <w:marRight w:val="0"/>
      <w:marTop w:val="0"/>
      <w:marBottom w:val="0"/>
      <w:divBdr>
        <w:top w:val="none" w:sz="0" w:space="0" w:color="auto"/>
        <w:left w:val="none" w:sz="0" w:space="0" w:color="auto"/>
        <w:bottom w:val="none" w:sz="0" w:space="0" w:color="auto"/>
        <w:right w:val="none" w:sz="0" w:space="0" w:color="auto"/>
      </w:divBdr>
    </w:div>
    <w:div w:id="1008948681">
      <w:bodyDiv w:val="1"/>
      <w:marLeft w:val="0"/>
      <w:marRight w:val="0"/>
      <w:marTop w:val="0"/>
      <w:marBottom w:val="0"/>
      <w:divBdr>
        <w:top w:val="none" w:sz="0" w:space="0" w:color="auto"/>
        <w:left w:val="none" w:sz="0" w:space="0" w:color="auto"/>
        <w:bottom w:val="none" w:sz="0" w:space="0" w:color="auto"/>
        <w:right w:val="none" w:sz="0" w:space="0" w:color="auto"/>
      </w:divBdr>
    </w:div>
    <w:div w:id="1010793824">
      <w:bodyDiv w:val="1"/>
      <w:marLeft w:val="0"/>
      <w:marRight w:val="0"/>
      <w:marTop w:val="0"/>
      <w:marBottom w:val="0"/>
      <w:divBdr>
        <w:top w:val="none" w:sz="0" w:space="0" w:color="auto"/>
        <w:left w:val="none" w:sz="0" w:space="0" w:color="auto"/>
        <w:bottom w:val="none" w:sz="0" w:space="0" w:color="auto"/>
        <w:right w:val="none" w:sz="0" w:space="0" w:color="auto"/>
      </w:divBdr>
    </w:div>
    <w:div w:id="1014645188">
      <w:bodyDiv w:val="1"/>
      <w:marLeft w:val="0"/>
      <w:marRight w:val="0"/>
      <w:marTop w:val="0"/>
      <w:marBottom w:val="0"/>
      <w:divBdr>
        <w:top w:val="none" w:sz="0" w:space="0" w:color="auto"/>
        <w:left w:val="none" w:sz="0" w:space="0" w:color="auto"/>
        <w:bottom w:val="none" w:sz="0" w:space="0" w:color="auto"/>
        <w:right w:val="none" w:sz="0" w:space="0" w:color="auto"/>
      </w:divBdr>
    </w:div>
    <w:div w:id="1014767426">
      <w:bodyDiv w:val="1"/>
      <w:marLeft w:val="0"/>
      <w:marRight w:val="0"/>
      <w:marTop w:val="0"/>
      <w:marBottom w:val="0"/>
      <w:divBdr>
        <w:top w:val="none" w:sz="0" w:space="0" w:color="auto"/>
        <w:left w:val="none" w:sz="0" w:space="0" w:color="auto"/>
        <w:bottom w:val="none" w:sz="0" w:space="0" w:color="auto"/>
        <w:right w:val="none" w:sz="0" w:space="0" w:color="auto"/>
      </w:divBdr>
    </w:div>
    <w:div w:id="1015423781">
      <w:bodyDiv w:val="1"/>
      <w:marLeft w:val="0"/>
      <w:marRight w:val="0"/>
      <w:marTop w:val="0"/>
      <w:marBottom w:val="0"/>
      <w:divBdr>
        <w:top w:val="none" w:sz="0" w:space="0" w:color="auto"/>
        <w:left w:val="none" w:sz="0" w:space="0" w:color="auto"/>
        <w:bottom w:val="none" w:sz="0" w:space="0" w:color="auto"/>
        <w:right w:val="none" w:sz="0" w:space="0" w:color="auto"/>
      </w:divBdr>
    </w:div>
    <w:div w:id="1017005443">
      <w:bodyDiv w:val="1"/>
      <w:marLeft w:val="0"/>
      <w:marRight w:val="0"/>
      <w:marTop w:val="0"/>
      <w:marBottom w:val="0"/>
      <w:divBdr>
        <w:top w:val="none" w:sz="0" w:space="0" w:color="auto"/>
        <w:left w:val="none" w:sz="0" w:space="0" w:color="auto"/>
        <w:bottom w:val="none" w:sz="0" w:space="0" w:color="auto"/>
        <w:right w:val="none" w:sz="0" w:space="0" w:color="auto"/>
      </w:divBdr>
    </w:div>
    <w:div w:id="1018193906">
      <w:bodyDiv w:val="1"/>
      <w:marLeft w:val="0"/>
      <w:marRight w:val="0"/>
      <w:marTop w:val="0"/>
      <w:marBottom w:val="0"/>
      <w:divBdr>
        <w:top w:val="none" w:sz="0" w:space="0" w:color="auto"/>
        <w:left w:val="none" w:sz="0" w:space="0" w:color="auto"/>
        <w:bottom w:val="none" w:sz="0" w:space="0" w:color="auto"/>
        <w:right w:val="none" w:sz="0" w:space="0" w:color="auto"/>
      </w:divBdr>
    </w:div>
    <w:div w:id="1018968691">
      <w:bodyDiv w:val="1"/>
      <w:marLeft w:val="0"/>
      <w:marRight w:val="0"/>
      <w:marTop w:val="0"/>
      <w:marBottom w:val="0"/>
      <w:divBdr>
        <w:top w:val="none" w:sz="0" w:space="0" w:color="auto"/>
        <w:left w:val="none" w:sz="0" w:space="0" w:color="auto"/>
        <w:bottom w:val="none" w:sz="0" w:space="0" w:color="auto"/>
        <w:right w:val="none" w:sz="0" w:space="0" w:color="auto"/>
      </w:divBdr>
    </w:div>
    <w:div w:id="1019501196">
      <w:bodyDiv w:val="1"/>
      <w:marLeft w:val="0"/>
      <w:marRight w:val="0"/>
      <w:marTop w:val="0"/>
      <w:marBottom w:val="0"/>
      <w:divBdr>
        <w:top w:val="none" w:sz="0" w:space="0" w:color="auto"/>
        <w:left w:val="none" w:sz="0" w:space="0" w:color="auto"/>
        <w:bottom w:val="none" w:sz="0" w:space="0" w:color="auto"/>
        <w:right w:val="none" w:sz="0" w:space="0" w:color="auto"/>
      </w:divBdr>
    </w:div>
    <w:div w:id="1020621401">
      <w:bodyDiv w:val="1"/>
      <w:marLeft w:val="0"/>
      <w:marRight w:val="0"/>
      <w:marTop w:val="0"/>
      <w:marBottom w:val="0"/>
      <w:divBdr>
        <w:top w:val="none" w:sz="0" w:space="0" w:color="auto"/>
        <w:left w:val="none" w:sz="0" w:space="0" w:color="auto"/>
        <w:bottom w:val="none" w:sz="0" w:space="0" w:color="auto"/>
        <w:right w:val="none" w:sz="0" w:space="0" w:color="auto"/>
      </w:divBdr>
    </w:div>
    <w:div w:id="1022050726">
      <w:bodyDiv w:val="1"/>
      <w:marLeft w:val="0"/>
      <w:marRight w:val="0"/>
      <w:marTop w:val="0"/>
      <w:marBottom w:val="0"/>
      <w:divBdr>
        <w:top w:val="none" w:sz="0" w:space="0" w:color="auto"/>
        <w:left w:val="none" w:sz="0" w:space="0" w:color="auto"/>
        <w:bottom w:val="none" w:sz="0" w:space="0" w:color="auto"/>
        <w:right w:val="none" w:sz="0" w:space="0" w:color="auto"/>
      </w:divBdr>
    </w:div>
    <w:div w:id="1022363357">
      <w:bodyDiv w:val="1"/>
      <w:marLeft w:val="0"/>
      <w:marRight w:val="0"/>
      <w:marTop w:val="0"/>
      <w:marBottom w:val="0"/>
      <w:divBdr>
        <w:top w:val="none" w:sz="0" w:space="0" w:color="auto"/>
        <w:left w:val="none" w:sz="0" w:space="0" w:color="auto"/>
        <w:bottom w:val="none" w:sz="0" w:space="0" w:color="auto"/>
        <w:right w:val="none" w:sz="0" w:space="0" w:color="auto"/>
      </w:divBdr>
    </w:div>
    <w:div w:id="1023748931">
      <w:bodyDiv w:val="1"/>
      <w:marLeft w:val="0"/>
      <w:marRight w:val="0"/>
      <w:marTop w:val="0"/>
      <w:marBottom w:val="0"/>
      <w:divBdr>
        <w:top w:val="none" w:sz="0" w:space="0" w:color="auto"/>
        <w:left w:val="none" w:sz="0" w:space="0" w:color="auto"/>
        <w:bottom w:val="none" w:sz="0" w:space="0" w:color="auto"/>
        <w:right w:val="none" w:sz="0" w:space="0" w:color="auto"/>
      </w:divBdr>
    </w:div>
    <w:div w:id="1024554058">
      <w:bodyDiv w:val="1"/>
      <w:marLeft w:val="0"/>
      <w:marRight w:val="0"/>
      <w:marTop w:val="0"/>
      <w:marBottom w:val="0"/>
      <w:divBdr>
        <w:top w:val="none" w:sz="0" w:space="0" w:color="auto"/>
        <w:left w:val="none" w:sz="0" w:space="0" w:color="auto"/>
        <w:bottom w:val="none" w:sz="0" w:space="0" w:color="auto"/>
        <w:right w:val="none" w:sz="0" w:space="0" w:color="auto"/>
      </w:divBdr>
    </w:div>
    <w:div w:id="1028070380">
      <w:bodyDiv w:val="1"/>
      <w:marLeft w:val="0"/>
      <w:marRight w:val="0"/>
      <w:marTop w:val="0"/>
      <w:marBottom w:val="0"/>
      <w:divBdr>
        <w:top w:val="none" w:sz="0" w:space="0" w:color="auto"/>
        <w:left w:val="none" w:sz="0" w:space="0" w:color="auto"/>
        <w:bottom w:val="none" w:sz="0" w:space="0" w:color="auto"/>
        <w:right w:val="none" w:sz="0" w:space="0" w:color="auto"/>
      </w:divBdr>
    </w:div>
    <w:div w:id="1028291972">
      <w:bodyDiv w:val="1"/>
      <w:marLeft w:val="0"/>
      <w:marRight w:val="0"/>
      <w:marTop w:val="0"/>
      <w:marBottom w:val="0"/>
      <w:divBdr>
        <w:top w:val="none" w:sz="0" w:space="0" w:color="auto"/>
        <w:left w:val="none" w:sz="0" w:space="0" w:color="auto"/>
        <w:bottom w:val="none" w:sz="0" w:space="0" w:color="auto"/>
        <w:right w:val="none" w:sz="0" w:space="0" w:color="auto"/>
      </w:divBdr>
    </w:div>
    <w:div w:id="1028793435">
      <w:bodyDiv w:val="1"/>
      <w:marLeft w:val="0"/>
      <w:marRight w:val="0"/>
      <w:marTop w:val="0"/>
      <w:marBottom w:val="0"/>
      <w:divBdr>
        <w:top w:val="none" w:sz="0" w:space="0" w:color="auto"/>
        <w:left w:val="none" w:sz="0" w:space="0" w:color="auto"/>
        <w:bottom w:val="none" w:sz="0" w:space="0" w:color="auto"/>
        <w:right w:val="none" w:sz="0" w:space="0" w:color="auto"/>
      </w:divBdr>
    </w:div>
    <w:div w:id="1028868700">
      <w:bodyDiv w:val="1"/>
      <w:marLeft w:val="0"/>
      <w:marRight w:val="0"/>
      <w:marTop w:val="0"/>
      <w:marBottom w:val="0"/>
      <w:divBdr>
        <w:top w:val="none" w:sz="0" w:space="0" w:color="auto"/>
        <w:left w:val="none" w:sz="0" w:space="0" w:color="auto"/>
        <w:bottom w:val="none" w:sz="0" w:space="0" w:color="auto"/>
        <w:right w:val="none" w:sz="0" w:space="0" w:color="auto"/>
      </w:divBdr>
    </w:div>
    <w:div w:id="1029645254">
      <w:bodyDiv w:val="1"/>
      <w:marLeft w:val="0"/>
      <w:marRight w:val="0"/>
      <w:marTop w:val="0"/>
      <w:marBottom w:val="0"/>
      <w:divBdr>
        <w:top w:val="none" w:sz="0" w:space="0" w:color="auto"/>
        <w:left w:val="none" w:sz="0" w:space="0" w:color="auto"/>
        <w:bottom w:val="none" w:sz="0" w:space="0" w:color="auto"/>
        <w:right w:val="none" w:sz="0" w:space="0" w:color="auto"/>
      </w:divBdr>
    </w:div>
    <w:div w:id="1031371567">
      <w:bodyDiv w:val="1"/>
      <w:marLeft w:val="0"/>
      <w:marRight w:val="0"/>
      <w:marTop w:val="0"/>
      <w:marBottom w:val="0"/>
      <w:divBdr>
        <w:top w:val="none" w:sz="0" w:space="0" w:color="auto"/>
        <w:left w:val="none" w:sz="0" w:space="0" w:color="auto"/>
        <w:bottom w:val="none" w:sz="0" w:space="0" w:color="auto"/>
        <w:right w:val="none" w:sz="0" w:space="0" w:color="auto"/>
      </w:divBdr>
    </w:div>
    <w:div w:id="1031877966">
      <w:bodyDiv w:val="1"/>
      <w:marLeft w:val="0"/>
      <w:marRight w:val="0"/>
      <w:marTop w:val="0"/>
      <w:marBottom w:val="0"/>
      <w:divBdr>
        <w:top w:val="none" w:sz="0" w:space="0" w:color="auto"/>
        <w:left w:val="none" w:sz="0" w:space="0" w:color="auto"/>
        <w:bottom w:val="none" w:sz="0" w:space="0" w:color="auto"/>
        <w:right w:val="none" w:sz="0" w:space="0" w:color="auto"/>
      </w:divBdr>
    </w:div>
    <w:div w:id="1032270932">
      <w:bodyDiv w:val="1"/>
      <w:marLeft w:val="0"/>
      <w:marRight w:val="0"/>
      <w:marTop w:val="0"/>
      <w:marBottom w:val="0"/>
      <w:divBdr>
        <w:top w:val="none" w:sz="0" w:space="0" w:color="auto"/>
        <w:left w:val="none" w:sz="0" w:space="0" w:color="auto"/>
        <w:bottom w:val="none" w:sz="0" w:space="0" w:color="auto"/>
        <w:right w:val="none" w:sz="0" w:space="0" w:color="auto"/>
      </w:divBdr>
    </w:div>
    <w:div w:id="1034304689">
      <w:bodyDiv w:val="1"/>
      <w:marLeft w:val="0"/>
      <w:marRight w:val="0"/>
      <w:marTop w:val="0"/>
      <w:marBottom w:val="0"/>
      <w:divBdr>
        <w:top w:val="none" w:sz="0" w:space="0" w:color="auto"/>
        <w:left w:val="none" w:sz="0" w:space="0" w:color="auto"/>
        <w:bottom w:val="none" w:sz="0" w:space="0" w:color="auto"/>
        <w:right w:val="none" w:sz="0" w:space="0" w:color="auto"/>
      </w:divBdr>
    </w:div>
    <w:div w:id="1036004595">
      <w:bodyDiv w:val="1"/>
      <w:marLeft w:val="0"/>
      <w:marRight w:val="0"/>
      <w:marTop w:val="0"/>
      <w:marBottom w:val="0"/>
      <w:divBdr>
        <w:top w:val="none" w:sz="0" w:space="0" w:color="auto"/>
        <w:left w:val="none" w:sz="0" w:space="0" w:color="auto"/>
        <w:bottom w:val="none" w:sz="0" w:space="0" w:color="auto"/>
        <w:right w:val="none" w:sz="0" w:space="0" w:color="auto"/>
      </w:divBdr>
    </w:div>
    <w:div w:id="1037313033">
      <w:bodyDiv w:val="1"/>
      <w:marLeft w:val="0"/>
      <w:marRight w:val="0"/>
      <w:marTop w:val="0"/>
      <w:marBottom w:val="0"/>
      <w:divBdr>
        <w:top w:val="none" w:sz="0" w:space="0" w:color="auto"/>
        <w:left w:val="none" w:sz="0" w:space="0" w:color="auto"/>
        <w:bottom w:val="none" w:sz="0" w:space="0" w:color="auto"/>
        <w:right w:val="none" w:sz="0" w:space="0" w:color="auto"/>
      </w:divBdr>
    </w:div>
    <w:div w:id="1037465361">
      <w:bodyDiv w:val="1"/>
      <w:marLeft w:val="0"/>
      <w:marRight w:val="0"/>
      <w:marTop w:val="0"/>
      <w:marBottom w:val="0"/>
      <w:divBdr>
        <w:top w:val="none" w:sz="0" w:space="0" w:color="auto"/>
        <w:left w:val="none" w:sz="0" w:space="0" w:color="auto"/>
        <w:bottom w:val="none" w:sz="0" w:space="0" w:color="auto"/>
        <w:right w:val="none" w:sz="0" w:space="0" w:color="auto"/>
      </w:divBdr>
    </w:div>
    <w:div w:id="1037510336">
      <w:bodyDiv w:val="1"/>
      <w:marLeft w:val="0"/>
      <w:marRight w:val="0"/>
      <w:marTop w:val="0"/>
      <w:marBottom w:val="0"/>
      <w:divBdr>
        <w:top w:val="none" w:sz="0" w:space="0" w:color="auto"/>
        <w:left w:val="none" w:sz="0" w:space="0" w:color="auto"/>
        <w:bottom w:val="none" w:sz="0" w:space="0" w:color="auto"/>
        <w:right w:val="none" w:sz="0" w:space="0" w:color="auto"/>
      </w:divBdr>
    </w:div>
    <w:div w:id="1040782440">
      <w:bodyDiv w:val="1"/>
      <w:marLeft w:val="0"/>
      <w:marRight w:val="0"/>
      <w:marTop w:val="0"/>
      <w:marBottom w:val="0"/>
      <w:divBdr>
        <w:top w:val="none" w:sz="0" w:space="0" w:color="auto"/>
        <w:left w:val="none" w:sz="0" w:space="0" w:color="auto"/>
        <w:bottom w:val="none" w:sz="0" w:space="0" w:color="auto"/>
        <w:right w:val="none" w:sz="0" w:space="0" w:color="auto"/>
      </w:divBdr>
    </w:div>
    <w:div w:id="1042092328">
      <w:bodyDiv w:val="1"/>
      <w:marLeft w:val="0"/>
      <w:marRight w:val="0"/>
      <w:marTop w:val="0"/>
      <w:marBottom w:val="0"/>
      <w:divBdr>
        <w:top w:val="none" w:sz="0" w:space="0" w:color="auto"/>
        <w:left w:val="none" w:sz="0" w:space="0" w:color="auto"/>
        <w:bottom w:val="none" w:sz="0" w:space="0" w:color="auto"/>
        <w:right w:val="none" w:sz="0" w:space="0" w:color="auto"/>
      </w:divBdr>
    </w:div>
    <w:div w:id="1045107302">
      <w:bodyDiv w:val="1"/>
      <w:marLeft w:val="0"/>
      <w:marRight w:val="0"/>
      <w:marTop w:val="0"/>
      <w:marBottom w:val="0"/>
      <w:divBdr>
        <w:top w:val="none" w:sz="0" w:space="0" w:color="auto"/>
        <w:left w:val="none" w:sz="0" w:space="0" w:color="auto"/>
        <w:bottom w:val="none" w:sz="0" w:space="0" w:color="auto"/>
        <w:right w:val="none" w:sz="0" w:space="0" w:color="auto"/>
      </w:divBdr>
    </w:div>
    <w:div w:id="1045645631">
      <w:bodyDiv w:val="1"/>
      <w:marLeft w:val="0"/>
      <w:marRight w:val="0"/>
      <w:marTop w:val="0"/>
      <w:marBottom w:val="0"/>
      <w:divBdr>
        <w:top w:val="none" w:sz="0" w:space="0" w:color="auto"/>
        <w:left w:val="none" w:sz="0" w:space="0" w:color="auto"/>
        <w:bottom w:val="none" w:sz="0" w:space="0" w:color="auto"/>
        <w:right w:val="none" w:sz="0" w:space="0" w:color="auto"/>
      </w:divBdr>
    </w:div>
    <w:div w:id="1048338869">
      <w:bodyDiv w:val="1"/>
      <w:marLeft w:val="0"/>
      <w:marRight w:val="0"/>
      <w:marTop w:val="0"/>
      <w:marBottom w:val="0"/>
      <w:divBdr>
        <w:top w:val="none" w:sz="0" w:space="0" w:color="auto"/>
        <w:left w:val="none" w:sz="0" w:space="0" w:color="auto"/>
        <w:bottom w:val="none" w:sz="0" w:space="0" w:color="auto"/>
        <w:right w:val="none" w:sz="0" w:space="0" w:color="auto"/>
      </w:divBdr>
    </w:div>
    <w:div w:id="1048920069">
      <w:bodyDiv w:val="1"/>
      <w:marLeft w:val="0"/>
      <w:marRight w:val="0"/>
      <w:marTop w:val="0"/>
      <w:marBottom w:val="0"/>
      <w:divBdr>
        <w:top w:val="none" w:sz="0" w:space="0" w:color="auto"/>
        <w:left w:val="none" w:sz="0" w:space="0" w:color="auto"/>
        <w:bottom w:val="none" w:sz="0" w:space="0" w:color="auto"/>
        <w:right w:val="none" w:sz="0" w:space="0" w:color="auto"/>
      </w:divBdr>
    </w:div>
    <w:div w:id="1049572110">
      <w:bodyDiv w:val="1"/>
      <w:marLeft w:val="0"/>
      <w:marRight w:val="0"/>
      <w:marTop w:val="0"/>
      <w:marBottom w:val="0"/>
      <w:divBdr>
        <w:top w:val="none" w:sz="0" w:space="0" w:color="auto"/>
        <w:left w:val="none" w:sz="0" w:space="0" w:color="auto"/>
        <w:bottom w:val="none" w:sz="0" w:space="0" w:color="auto"/>
        <w:right w:val="none" w:sz="0" w:space="0" w:color="auto"/>
      </w:divBdr>
    </w:div>
    <w:div w:id="1049643112">
      <w:bodyDiv w:val="1"/>
      <w:marLeft w:val="0"/>
      <w:marRight w:val="0"/>
      <w:marTop w:val="0"/>
      <w:marBottom w:val="0"/>
      <w:divBdr>
        <w:top w:val="none" w:sz="0" w:space="0" w:color="auto"/>
        <w:left w:val="none" w:sz="0" w:space="0" w:color="auto"/>
        <w:bottom w:val="none" w:sz="0" w:space="0" w:color="auto"/>
        <w:right w:val="none" w:sz="0" w:space="0" w:color="auto"/>
      </w:divBdr>
    </w:div>
    <w:div w:id="1056661783">
      <w:bodyDiv w:val="1"/>
      <w:marLeft w:val="0"/>
      <w:marRight w:val="0"/>
      <w:marTop w:val="0"/>
      <w:marBottom w:val="0"/>
      <w:divBdr>
        <w:top w:val="none" w:sz="0" w:space="0" w:color="auto"/>
        <w:left w:val="none" w:sz="0" w:space="0" w:color="auto"/>
        <w:bottom w:val="none" w:sz="0" w:space="0" w:color="auto"/>
        <w:right w:val="none" w:sz="0" w:space="0" w:color="auto"/>
      </w:divBdr>
    </w:div>
    <w:div w:id="1059281177">
      <w:bodyDiv w:val="1"/>
      <w:marLeft w:val="0"/>
      <w:marRight w:val="0"/>
      <w:marTop w:val="0"/>
      <w:marBottom w:val="0"/>
      <w:divBdr>
        <w:top w:val="none" w:sz="0" w:space="0" w:color="auto"/>
        <w:left w:val="none" w:sz="0" w:space="0" w:color="auto"/>
        <w:bottom w:val="none" w:sz="0" w:space="0" w:color="auto"/>
        <w:right w:val="none" w:sz="0" w:space="0" w:color="auto"/>
      </w:divBdr>
    </w:div>
    <w:div w:id="1061294173">
      <w:bodyDiv w:val="1"/>
      <w:marLeft w:val="0"/>
      <w:marRight w:val="0"/>
      <w:marTop w:val="0"/>
      <w:marBottom w:val="0"/>
      <w:divBdr>
        <w:top w:val="none" w:sz="0" w:space="0" w:color="auto"/>
        <w:left w:val="none" w:sz="0" w:space="0" w:color="auto"/>
        <w:bottom w:val="none" w:sz="0" w:space="0" w:color="auto"/>
        <w:right w:val="none" w:sz="0" w:space="0" w:color="auto"/>
      </w:divBdr>
    </w:div>
    <w:div w:id="1063410900">
      <w:bodyDiv w:val="1"/>
      <w:marLeft w:val="0"/>
      <w:marRight w:val="0"/>
      <w:marTop w:val="0"/>
      <w:marBottom w:val="0"/>
      <w:divBdr>
        <w:top w:val="none" w:sz="0" w:space="0" w:color="auto"/>
        <w:left w:val="none" w:sz="0" w:space="0" w:color="auto"/>
        <w:bottom w:val="none" w:sz="0" w:space="0" w:color="auto"/>
        <w:right w:val="none" w:sz="0" w:space="0" w:color="auto"/>
      </w:divBdr>
    </w:div>
    <w:div w:id="1063526900">
      <w:bodyDiv w:val="1"/>
      <w:marLeft w:val="0"/>
      <w:marRight w:val="0"/>
      <w:marTop w:val="0"/>
      <w:marBottom w:val="0"/>
      <w:divBdr>
        <w:top w:val="none" w:sz="0" w:space="0" w:color="auto"/>
        <w:left w:val="none" w:sz="0" w:space="0" w:color="auto"/>
        <w:bottom w:val="none" w:sz="0" w:space="0" w:color="auto"/>
        <w:right w:val="none" w:sz="0" w:space="0" w:color="auto"/>
      </w:divBdr>
    </w:div>
    <w:div w:id="1063868010">
      <w:bodyDiv w:val="1"/>
      <w:marLeft w:val="0"/>
      <w:marRight w:val="0"/>
      <w:marTop w:val="0"/>
      <w:marBottom w:val="0"/>
      <w:divBdr>
        <w:top w:val="none" w:sz="0" w:space="0" w:color="auto"/>
        <w:left w:val="none" w:sz="0" w:space="0" w:color="auto"/>
        <w:bottom w:val="none" w:sz="0" w:space="0" w:color="auto"/>
        <w:right w:val="none" w:sz="0" w:space="0" w:color="auto"/>
      </w:divBdr>
    </w:div>
    <w:div w:id="1064832769">
      <w:bodyDiv w:val="1"/>
      <w:marLeft w:val="0"/>
      <w:marRight w:val="0"/>
      <w:marTop w:val="0"/>
      <w:marBottom w:val="0"/>
      <w:divBdr>
        <w:top w:val="none" w:sz="0" w:space="0" w:color="auto"/>
        <w:left w:val="none" w:sz="0" w:space="0" w:color="auto"/>
        <w:bottom w:val="none" w:sz="0" w:space="0" w:color="auto"/>
        <w:right w:val="none" w:sz="0" w:space="0" w:color="auto"/>
      </w:divBdr>
    </w:div>
    <w:div w:id="1065101119">
      <w:bodyDiv w:val="1"/>
      <w:marLeft w:val="0"/>
      <w:marRight w:val="0"/>
      <w:marTop w:val="0"/>
      <w:marBottom w:val="0"/>
      <w:divBdr>
        <w:top w:val="none" w:sz="0" w:space="0" w:color="auto"/>
        <w:left w:val="none" w:sz="0" w:space="0" w:color="auto"/>
        <w:bottom w:val="none" w:sz="0" w:space="0" w:color="auto"/>
        <w:right w:val="none" w:sz="0" w:space="0" w:color="auto"/>
      </w:divBdr>
    </w:div>
    <w:div w:id="1065107125">
      <w:bodyDiv w:val="1"/>
      <w:marLeft w:val="0"/>
      <w:marRight w:val="0"/>
      <w:marTop w:val="0"/>
      <w:marBottom w:val="0"/>
      <w:divBdr>
        <w:top w:val="none" w:sz="0" w:space="0" w:color="auto"/>
        <w:left w:val="none" w:sz="0" w:space="0" w:color="auto"/>
        <w:bottom w:val="none" w:sz="0" w:space="0" w:color="auto"/>
        <w:right w:val="none" w:sz="0" w:space="0" w:color="auto"/>
      </w:divBdr>
    </w:div>
    <w:div w:id="1067997416">
      <w:bodyDiv w:val="1"/>
      <w:marLeft w:val="0"/>
      <w:marRight w:val="0"/>
      <w:marTop w:val="0"/>
      <w:marBottom w:val="0"/>
      <w:divBdr>
        <w:top w:val="none" w:sz="0" w:space="0" w:color="auto"/>
        <w:left w:val="none" w:sz="0" w:space="0" w:color="auto"/>
        <w:bottom w:val="none" w:sz="0" w:space="0" w:color="auto"/>
        <w:right w:val="none" w:sz="0" w:space="0" w:color="auto"/>
      </w:divBdr>
    </w:div>
    <w:div w:id="1069570366">
      <w:bodyDiv w:val="1"/>
      <w:marLeft w:val="0"/>
      <w:marRight w:val="0"/>
      <w:marTop w:val="0"/>
      <w:marBottom w:val="0"/>
      <w:divBdr>
        <w:top w:val="none" w:sz="0" w:space="0" w:color="auto"/>
        <w:left w:val="none" w:sz="0" w:space="0" w:color="auto"/>
        <w:bottom w:val="none" w:sz="0" w:space="0" w:color="auto"/>
        <w:right w:val="none" w:sz="0" w:space="0" w:color="auto"/>
      </w:divBdr>
    </w:div>
    <w:div w:id="1071972759">
      <w:bodyDiv w:val="1"/>
      <w:marLeft w:val="0"/>
      <w:marRight w:val="0"/>
      <w:marTop w:val="0"/>
      <w:marBottom w:val="0"/>
      <w:divBdr>
        <w:top w:val="none" w:sz="0" w:space="0" w:color="auto"/>
        <w:left w:val="none" w:sz="0" w:space="0" w:color="auto"/>
        <w:bottom w:val="none" w:sz="0" w:space="0" w:color="auto"/>
        <w:right w:val="none" w:sz="0" w:space="0" w:color="auto"/>
      </w:divBdr>
    </w:div>
    <w:div w:id="1074165782">
      <w:bodyDiv w:val="1"/>
      <w:marLeft w:val="0"/>
      <w:marRight w:val="0"/>
      <w:marTop w:val="0"/>
      <w:marBottom w:val="0"/>
      <w:divBdr>
        <w:top w:val="none" w:sz="0" w:space="0" w:color="auto"/>
        <w:left w:val="none" w:sz="0" w:space="0" w:color="auto"/>
        <w:bottom w:val="none" w:sz="0" w:space="0" w:color="auto"/>
        <w:right w:val="none" w:sz="0" w:space="0" w:color="auto"/>
      </w:divBdr>
    </w:div>
    <w:div w:id="1076633074">
      <w:bodyDiv w:val="1"/>
      <w:marLeft w:val="0"/>
      <w:marRight w:val="0"/>
      <w:marTop w:val="0"/>
      <w:marBottom w:val="0"/>
      <w:divBdr>
        <w:top w:val="none" w:sz="0" w:space="0" w:color="auto"/>
        <w:left w:val="none" w:sz="0" w:space="0" w:color="auto"/>
        <w:bottom w:val="none" w:sz="0" w:space="0" w:color="auto"/>
        <w:right w:val="none" w:sz="0" w:space="0" w:color="auto"/>
      </w:divBdr>
    </w:div>
    <w:div w:id="1079404149">
      <w:bodyDiv w:val="1"/>
      <w:marLeft w:val="0"/>
      <w:marRight w:val="0"/>
      <w:marTop w:val="0"/>
      <w:marBottom w:val="0"/>
      <w:divBdr>
        <w:top w:val="none" w:sz="0" w:space="0" w:color="auto"/>
        <w:left w:val="none" w:sz="0" w:space="0" w:color="auto"/>
        <w:bottom w:val="none" w:sz="0" w:space="0" w:color="auto"/>
        <w:right w:val="none" w:sz="0" w:space="0" w:color="auto"/>
      </w:divBdr>
    </w:div>
    <w:div w:id="1080056145">
      <w:bodyDiv w:val="1"/>
      <w:marLeft w:val="0"/>
      <w:marRight w:val="0"/>
      <w:marTop w:val="0"/>
      <w:marBottom w:val="0"/>
      <w:divBdr>
        <w:top w:val="none" w:sz="0" w:space="0" w:color="auto"/>
        <w:left w:val="none" w:sz="0" w:space="0" w:color="auto"/>
        <w:bottom w:val="none" w:sz="0" w:space="0" w:color="auto"/>
        <w:right w:val="none" w:sz="0" w:space="0" w:color="auto"/>
      </w:divBdr>
    </w:div>
    <w:div w:id="1082525049">
      <w:bodyDiv w:val="1"/>
      <w:marLeft w:val="0"/>
      <w:marRight w:val="0"/>
      <w:marTop w:val="0"/>
      <w:marBottom w:val="0"/>
      <w:divBdr>
        <w:top w:val="none" w:sz="0" w:space="0" w:color="auto"/>
        <w:left w:val="none" w:sz="0" w:space="0" w:color="auto"/>
        <w:bottom w:val="none" w:sz="0" w:space="0" w:color="auto"/>
        <w:right w:val="none" w:sz="0" w:space="0" w:color="auto"/>
      </w:divBdr>
    </w:div>
    <w:div w:id="1087656775">
      <w:bodyDiv w:val="1"/>
      <w:marLeft w:val="0"/>
      <w:marRight w:val="0"/>
      <w:marTop w:val="0"/>
      <w:marBottom w:val="0"/>
      <w:divBdr>
        <w:top w:val="none" w:sz="0" w:space="0" w:color="auto"/>
        <w:left w:val="none" w:sz="0" w:space="0" w:color="auto"/>
        <w:bottom w:val="none" w:sz="0" w:space="0" w:color="auto"/>
        <w:right w:val="none" w:sz="0" w:space="0" w:color="auto"/>
      </w:divBdr>
    </w:div>
    <w:div w:id="1088233678">
      <w:bodyDiv w:val="1"/>
      <w:marLeft w:val="0"/>
      <w:marRight w:val="0"/>
      <w:marTop w:val="0"/>
      <w:marBottom w:val="0"/>
      <w:divBdr>
        <w:top w:val="none" w:sz="0" w:space="0" w:color="auto"/>
        <w:left w:val="none" w:sz="0" w:space="0" w:color="auto"/>
        <w:bottom w:val="none" w:sz="0" w:space="0" w:color="auto"/>
        <w:right w:val="none" w:sz="0" w:space="0" w:color="auto"/>
      </w:divBdr>
    </w:div>
    <w:div w:id="1089157378">
      <w:bodyDiv w:val="1"/>
      <w:marLeft w:val="0"/>
      <w:marRight w:val="0"/>
      <w:marTop w:val="0"/>
      <w:marBottom w:val="0"/>
      <w:divBdr>
        <w:top w:val="none" w:sz="0" w:space="0" w:color="auto"/>
        <w:left w:val="none" w:sz="0" w:space="0" w:color="auto"/>
        <w:bottom w:val="none" w:sz="0" w:space="0" w:color="auto"/>
        <w:right w:val="none" w:sz="0" w:space="0" w:color="auto"/>
      </w:divBdr>
    </w:div>
    <w:div w:id="1090155274">
      <w:bodyDiv w:val="1"/>
      <w:marLeft w:val="0"/>
      <w:marRight w:val="0"/>
      <w:marTop w:val="0"/>
      <w:marBottom w:val="0"/>
      <w:divBdr>
        <w:top w:val="none" w:sz="0" w:space="0" w:color="auto"/>
        <w:left w:val="none" w:sz="0" w:space="0" w:color="auto"/>
        <w:bottom w:val="none" w:sz="0" w:space="0" w:color="auto"/>
        <w:right w:val="none" w:sz="0" w:space="0" w:color="auto"/>
      </w:divBdr>
    </w:div>
    <w:div w:id="1091589881">
      <w:bodyDiv w:val="1"/>
      <w:marLeft w:val="0"/>
      <w:marRight w:val="0"/>
      <w:marTop w:val="0"/>
      <w:marBottom w:val="0"/>
      <w:divBdr>
        <w:top w:val="none" w:sz="0" w:space="0" w:color="auto"/>
        <w:left w:val="none" w:sz="0" w:space="0" w:color="auto"/>
        <w:bottom w:val="none" w:sz="0" w:space="0" w:color="auto"/>
        <w:right w:val="none" w:sz="0" w:space="0" w:color="auto"/>
      </w:divBdr>
    </w:div>
    <w:div w:id="1095125757">
      <w:bodyDiv w:val="1"/>
      <w:marLeft w:val="0"/>
      <w:marRight w:val="0"/>
      <w:marTop w:val="0"/>
      <w:marBottom w:val="0"/>
      <w:divBdr>
        <w:top w:val="none" w:sz="0" w:space="0" w:color="auto"/>
        <w:left w:val="none" w:sz="0" w:space="0" w:color="auto"/>
        <w:bottom w:val="none" w:sz="0" w:space="0" w:color="auto"/>
        <w:right w:val="none" w:sz="0" w:space="0" w:color="auto"/>
      </w:divBdr>
    </w:div>
    <w:div w:id="1096054380">
      <w:bodyDiv w:val="1"/>
      <w:marLeft w:val="0"/>
      <w:marRight w:val="0"/>
      <w:marTop w:val="0"/>
      <w:marBottom w:val="0"/>
      <w:divBdr>
        <w:top w:val="none" w:sz="0" w:space="0" w:color="auto"/>
        <w:left w:val="none" w:sz="0" w:space="0" w:color="auto"/>
        <w:bottom w:val="none" w:sz="0" w:space="0" w:color="auto"/>
        <w:right w:val="none" w:sz="0" w:space="0" w:color="auto"/>
      </w:divBdr>
    </w:div>
    <w:div w:id="1099180784">
      <w:bodyDiv w:val="1"/>
      <w:marLeft w:val="0"/>
      <w:marRight w:val="0"/>
      <w:marTop w:val="0"/>
      <w:marBottom w:val="0"/>
      <w:divBdr>
        <w:top w:val="none" w:sz="0" w:space="0" w:color="auto"/>
        <w:left w:val="none" w:sz="0" w:space="0" w:color="auto"/>
        <w:bottom w:val="none" w:sz="0" w:space="0" w:color="auto"/>
        <w:right w:val="none" w:sz="0" w:space="0" w:color="auto"/>
      </w:divBdr>
    </w:div>
    <w:div w:id="1099376929">
      <w:bodyDiv w:val="1"/>
      <w:marLeft w:val="0"/>
      <w:marRight w:val="0"/>
      <w:marTop w:val="0"/>
      <w:marBottom w:val="0"/>
      <w:divBdr>
        <w:top w:val="none" w:sz="0" w:space="0" w:color="auto"/>
        <w:left w:val="none" w:sz="0" w:space="0" w:color="auto"/>
        <w:bottom w:val="none" w:sz="0" w:space="0" w:color="auto"/>
        <w:right w:val="none" w:sz="0" w:space="0" w:color="auto"/>
      </w:divBdr>
    </w:div>
    <w:div w:id="1100561297">
      <w:bodyDiv w:val="1"/>
      <w:marLeft w:val="0"/>
      <w:marRight w:val="0"/>
      <w:marTop w:val="0"/>
      <w:marBottom w:val="0"/>
      <w:divBdr>
        <w:top w:val="none" w:sz="0" w:space="0" w:color="auto"/>
        <w:left w:val="none" w:sz="0" w:space="0" w:color="auto"/>
        <w:bottom w:val="none" w:sz="0" w:space="0" w:color="auto"/>
        <w:right w:val="none" w:sz="0" w:space="0" w:color="auto"/>
      </w:divBdr>
    </w:div>
    <w:div w:id="1101532865">
      <w:bodyDiv w:val="1"/>
      <w:marLeft w:val="0"/>
      <w:marRight w:val="0"/>
      <w:marTop w:val="0"/>
      <w:marBottom w:val="0"/>
      <w:divBdr>
        <w:top w:val="none" w:sz="0" w:space="0" w:color="auto"/>
        <w:left w:val="none" w:sz="0" w:space="0" w:color="auto"/>
        <w:bottom w:val="none" w:sz="0" w:space="0" w:color="auto"/>
        <w:right w:val="none" w:sz="0" w:space="0" w:color="auto"/>
      </w:divBdr>
    </w:div>
    <w:div w:id="1103499167">
      <w:bodyDiv w:val="1"/>
      <w:marLeft w:val="0"/>
      <w:marRight w:val="0"/>
      <w:marTop w:val="0"/>
      <w:marBottom w:val="0"/>
      <w:divBdr>
        <w:top w:val="none" w:sz="0" w:space="0" w:color="auto"/>
        <w:left w:val="none" w:sz="0" w:space="0" w:color="auto"/>
        <w:bottom w:val="none" w:sz="0" w:space="0" w:color="auto"/>
        <w:right w:val="none" w:sz="0" w:space="0" w:color="auto"/>
      </w:divBdr>
    </w:div>
    <w:div w:id="1104418512">
      <w:bodyDiv w:val="1"/>
      <w:marLeft w:val="0"/>
      <w:marRight w:val="0"/>
      <w:marTop w:val="0"/>
      <w:marBottom w:val="0"/>
      <w:divBdr>
        <w:top w:val="none" w:sz="0" w:space="0" w:color="auto"/>
        <w:left w:val="none" w:sz="0" w:space="0" w:color="auto"/>
        <w:bottom w:val="none" w:sz="0" w:space="0" w:color="auto"/>
        <w:right w:val="none" w:sz="0" w:space="0" w:color="auto"/>
      </w:divBdr>
    </w:div>
    <w:div w:id="1105155670">
      <w:bodyDiv w:val="1"/>
      <w:marLeft w:val="0"/>
      <w:marRight w:val="0"/>
      <w:marTop w:val="0"/>
      <w:marBottom w:val="0"/>
      <w:divBdr>
        <w:top w:val="none" w:sz="0" w:space="0" w:color="auto"/>
        <w:left w:val="none" w:sz="0" w:space="0" w:color="auto"/>
        <w:bottom w:val="none" w:sz="0" w:space="0" w:color="auto"/>
        <w:right w:val="none" w:sz="0" w:space="0" w:color="auto"/>
      </w:divBdr>
    </w:div>
    <w:div w:id="1105534652">
      <w:bodyDiv w:val="1"/>
      <w:marLeft w:val="0"/>
      <w:marRight w:val="0"/>
      <w:marTop w:val="0"/>
      <w:marBottom w:val="0"/>
      <w:divBdr>
        <w:top w:val="none" w:sz="0" w:space="0" w:color="auto"/>
        <w:left w:val="none" w:sz="0" w:space="0" w:color="auto"/>
        <w:bottom w:val="none" w:sz="0" w:space="0" w:color="auto"/>
        <w:right w:val="none" w:sz="0" w:space="0" w:color="auto"/>
      </w:divBdr>
    </w:div>
    <w:div w:id="1105618235">
      <w:bodyDiv w:val="1"/>
      <w:marLeft w:val="0"/>
      <w:marRight w:val="0"/>
      <w:marTop w:val="0"/>
      <w:marBottom w:val="0"/>
      <w:divBdr>
        <w:top w:val="none" w:sz="0" w:space="0" w:color="auto"/>
        <w:left w:val="none" w:sz="0" w:space="0" w:color="auto"/>
        <w:bottom w:val="none" w:sz="0" w:space="0" w:color="auto"/>
        <w:right w:val="none" w:sz="0" w:space="0" w:color="auto"/>
      </w:divBdr>
    </w:div>
    <w:div w:id="1106999173">
      <w:bodyDiv w:val="1"/>
      <w:marLeft w:val="0"/>
      <w:marRight w:val="0"/>
      <w:marTop w:val="0"/>
      <w:marBottom w:val="0"/>
      <w:divBdr>
        <w:top w:val="none" w:sz="0" w:space="0" w:color="auto"/>
        <w:left w:val="none" w:sz="0" w:space="0" w:color="auto"/>
        <w:bottom w:val="none" w:sz="0" w:space="0" w:color="auto"/>
        <w:right w:val="none" w:sz="0" w:space="0" w:color="auto"/>
      </w:divBdr>
    </w:div>
    <w:div w:id="1107890783">
      <w:bodyDiv w:val="1"/>
      <w:marLeft w:val="0"/>
      <w:marRight w:val="0"/>
      <w:marTop w:val="0"/>
      <w:marBottom w:val="0"/>
      <w:divBdr>
        <w:top w:val="none" w:sz="0" w:space="0" w:color="auto"/>
        <w:left w:val="none" w:sz="0" w:space="0" w:color="auto"/>
        <w:bottom w:val="none" w:sz="0" w:space="0" w:color="auto"/>
        <w:right w:val="none" w:sz="0" w:space="0" w:color="auto"/>
      </w:divBdr>
    </w:div>
    <w:div w:id="1109083729">
      <w:bodyDiv w:val="1"/>
      <w:marLeft w:val="0"/>
      <w:marRight w:val="0"/>
      <w:marTop w:val="0"/>
      <w:marBottom w:val="0"/>
      <w:divBdr>
        <w:top w:val="none" w:sz="0" w:space="0" w:color="auto"/>
        <w:left w:val="none" w:sz="0" w:space="0" w:color="auto"/>
        <w:bottom w:val="none" w:sz="0" w:space="0" w:color="auto"/>
        <w:right w:val="none" w:sz="0" w:space="0" w:color="auto"/>
      </w:divBdr>
    </w:div>
    <w:div w:id="1109280815">
      <w:bodyDiv w:val="1"/>
      <w:marLeft w:val="0"/>
      <w:marRight w:val="0"/>
      <w:marTop w:val="0"/>
      <w:marBottom w:val="0"/>
      <w:divBdr>
        <w:top w:val="none" w:sz="0" w:space="0" w:color="auto"/>
        <w:left w:val="none" w:sz="0" w:space="0" w:color="auto"/>
        <w:bottom w:val="none" w:sz="0" w:space="0" w:color="auto"/>
        <w:right w:val="none" w:sz="0" w:space="0" w:color="auto"/>
      </w:divBdr>
    </w:div>
    <w:div w:id="1109736374">
      <w:bodyDiv w:val="1"/>
      <w:marLeft w:val="0"/>
      <w:marRight w:val="0"/>
      <w:marTop w:val="0"/>
      <w:marBottom w:val="0"/>
      <w:divBdr>
        <w:top w:val="none" w:sz="0" w:space="0" w:color="auto"/>
        <w:left w:val="none" w:sz="0" w:space="0" w:color="auto"/>
        <w:bottom w:val="none" w:sz="0" w:space="0" w:color="auto"/>
        <w:right w:val="none" w:sz="0" w:space="0" w:color="auto"/>
      </w:divBdr>
    </w:div>
    <w:div w:id="1109739317">
      <w:bodyDiv w:val="1"/>
      <w:marLeft w:val="0"/>
      <w:marRight w:val="0"/>
      <w:marTop w:val="0"/>
      <w:marBottom w:val="0"/>
      <w:divBdr>
        <w:top w:val="none" w:sz="0" w:space="0" w:color="auto"/>
        <w:left w:val="none" w:sz="0" w:space="0" w:color="auto"/>
        <w:bottom w:val="none" w:sz="0" w:space="0" w:color="auto"/>
        <w:right w:val="none" w:sz="0" w:space="0" w:color="auto"/>
      </w:divBdr>
    </w:div>
    <w:div w:id="1111129499">
      <w:bodyDiv w:val="1"/>
      <w:marLeft w:val="0"/>
      <w:marRight w:val="0"/>
      <w:marTop w:val="0"/>
      <w:marBottom w:val="0"/>
      <w:divBdr>
        <w:top w:val="none" w:sz="0" w:space="0" w:color="auto"/>
        <w:left w:val="none" w:sz="0" w:space="0" w:color="auto"/>
        <w:bottom w:val="none" w:sz="0" w:space="0" w:color="auto"/>
        <w:right w:val="none" w:sz="0" w:space="0" w:color="auto"/>
      </w:divBdr>
    </w:div>
    <w:div w:id="1112474009">
      <w:bodyDiv w:val="1"/>
      <w:marLeft w:val="0"/>
      <w:marRight w:val="0"/>
      <w:marTop w:val="0"/>
      <w:marBottom w:val="0"/>
      <w:divBdr>
        <w:top w:val="none" w:sz="0" w:space="0" w:color="auto"/>
        <w:left w:val="none" w:sz="0" w:space="0" w:color="auto"/>
        <w:bottom w:val="none" w:sz="0" w:space="0" w:color="auto"/>
        <w:right w:val="none" w:sz="0" w:space="0" w:color="auto"/>
      </w:divBdr>
    </w:div>
    <w:div w:id="1112747592">
      <w:bodyDiv w:val="1"/>
      <w:marLeft w:val="0"/>
      <w:marRight w:val="0"/>
      <w:marTop w:val="0"/>
      <w:marBottom w:val="0"/>
      <w:divBdr>
        <w:top w:val="none" w:sz="0" w:space="0" w:color="auto"/>
        <w:left w:val="none" w:sz="0" w:space="0" w:color="auto"/>
        <w:bottom w:val="none" w:sz="0" w:space="0" w:color="auto"/>
        <w:right w:val="none" w:sz="0" w:space="0" w:color="auto"/>
      </w:divBdr>
    </w:div>
    <w:div w:id="1112940749">
      <w:bodyDiv w:val="1"/>
      <w:marLeft w:val="0"/>
      <w:marRight w:val="0"/>
      <w:marTop w:val="0"/>
      <w:marBottom w:val="0"/>
      <w:divBdr>
        <w:top w:val="none" w:sz="0" w:space="0" w:color="auto"/>
        <w:left w:val="none" w:sz="0" w:space="0" w:color="auto"/>
        <w:bottom w:val="none" w:sz="0" w:space="0" w:color="auto"/>
        <w:right w:val="none" w:sz="0" w:space="0" w:color="auto"/>
      </w:divBdr>
    </w:div>
    <w:div w:id="1113789464">
      <w:bodyDiv w:val="1"/>
      <w:marLeft w:val="0"/>
      <w:marRight w:val="0"/>
      <w:marTop w:val="0"/>
      <w:marBottom w:val="0"/>
      <w:divBdr>
        <w:top w:val="none" w:sz="0" w:space="0" w:color="auto"/>
        <w:left w:val="none" w:sz="0" w:space="0" w:color="auto"/>
        <w:bottom w:val="none" w:sz="0" w:space="0" w:color="auto"/>
        <w:right w:val="none" w:sz="0" w:space="0" w:color="auto"/>
      </w:divBdr>
    </w:div>
    <w:div w:id="1115757400">
      <w:bodyDiv w:val="1"/>
      <w:marLeft w:val="0"/>
      <w:marRight w:val="0"/>
      <w:marTop w:val="0"/>
      <w:marBottom w:val="0"/>
      <w:divBdr>
        <w:top w:val="none" w:sz="0" w:space="0" w:color="auto"/>
        <w:left w:val="none" w:sz="0" w:space="0" w:color="auto"/>
        <w:bottom w:val="none" w:sz="0" w:space="0" w:color="auto"/>
        <w:right w:val="none" w:sz="0" w:space="0" w:color="auto"/>
      </w:divBdr>
    </w:div>
    <w:div w:id="1117138766">
      <w:bodyDiv w:val="1"/>
      <w:marLeft w:val="0"/>
      <w:marRight w:val="0"/>
      <w:marTop w:val="0"/>
      <w:marBottom w:val="0"/>
      <w:divBdr>
        <w:top w:val="none" w:sz="0" w:space="0" w:color="auto"/>
        <w:left w:val="none" w:sz="0" w:space="0" w:color="auto"/>
        <w:bottom w:val="none" w:sz="0" w:space="0" w:color="auto"/>
        <w:right w:val="none" w:sz="0" w:space="0" w:color="auto"/>
      </w:divBdr>
    </w:div>
    <w:div w:id="1117409525">
      <w:bodyDiv w:val="1"/>
      <w:marLeft w:val="0"/>
      <w:marRight w:val="0"/>
      <w:marTop w:val="0"/>
      <w:marBottom w:val="0"/>
      <w:divBdr>
        <w:top w:val="none" w:sz="0" w:space="0" w:color="auto"/>
        <w:left w:val="none" w:sz="0" w:space="0" w:color="auto"/>
        <w:bottom w:val="none" w:sz="0" w:space="0" w:color="auto"/>
        <w:right w:val="none" w:sz="0" w:space="0" w:color="auto"/>
      </w:divBdr>
    </w:div>
    <w:div w:id="1119563666">
      <w:bodyDiv w:val="1"/>
      <w:marLeft w:val="0"/>
      <w:marRight w:val="0"/>
      <w:marTop w:val="0"/>
      <w:marBottom w:val="0"/>
      <w:divBdr>
        <w:top w:val="none" w:sz="0" w:space="0" w:color="auto"/>
        <w:left w:val="none" w:sz="0" w:space="0" w:color="auto"/>
        <w:bottom w:val="none" w:sz="0" w:space="0" w:color="auto"/>
        <w:right w:val="none" w:sz="0" w:space="0" w:color="auto"/>
      </w:divBdr>
    </w:div>
    <w:div w:id="1121343469">
      <w:bodyDiv w:val="1"/>
      <w:marLeft w:val="0"/>
      <w:marRight w:val="0"/>
      <w:marTop w:val="0"/>
      <w:marBottom w:val="0"/>
      <w:divBdr>
        <w:top w:val="none" w:sz="0" w:space="0" w:color="auto"/>
        <w:left w:val="none" w:sz="0" w:space="0" w:color="auto"/>
        <w:bottom w:val="none" w:sz="0" w:space="0" w:color="auto"/>
        <w:right w:val="none" w:sz="0" w:space="0" w:color="auto"/>
      </w:divBdr>
    </w:div>
    <w:div w:id="1121609203">
      <w:bodyDiv w:val="1"/>
      <w:marLeft w:val="0"/>
      <w:marRight w:val="0"/>
      <w:marTop w:val="0"/>
      <w:marBottom w:val="0"/>
      <w:divBdr>
        <w:top w:val="none" w:sz="0" w:space="0" w:color="auto"/>
        <w:left w:val="none" w:sz="0" w:space="0" w:color="auto"/>
        <w:bottom w:val="none" w:sz="0" w:space="0" w:color="auto"/>
        <w:right w:val="none" w:sz="0" w:space="0" w:color="auto"/>
      </w:divBdr>
    </w:div>
    <w:div w:id="1122962315">
      <w:bodyDiv w:val="1"/>
      <w:marLeft w:val="0"/>
      <w:marRight w:val="0"/>
      <w:marTop w:val="0"/>
      <w:marBottom w:val="0"/>
      <w:divBdr>
        <w:top w:val="none" w:sz="0" w:space="0" w:color="auto"/>
        <w:left w:val="none" w:sz="0" w:space="0" w:color="auto"/>
        <w:bottom w:val="none" w:sz="0" w:space="0" w:color="auto"/>
        <w:right w:val="none" w:sz="0" w:space="0" w:color="auto"/>
      </w:divBdr>
    </w:div>
    <w:div w:id="1124811049">
      <w:bodyDiv w:val="1"/>
      <w:marLeft w:val="0"/>
      <w:marRight w:val="0"/>
      <w:marTop w:val="0"/>
      <w:marBottom w:val="0"/>
      <w:divBdr>
        <w:top w:val="none" w:sz="0" w:space="0" w:color="auto"/>
        <w:left w:val="none" w:sz="0" w:space="0" w:color="auto"/>
        <w:bottom w:val="none" w:sz="0" w:space="0" w:color="auto"/>
        <w:right w:val="none" w:sz="0" w:space="0" w:color="auto"/>
      </w:divBdr>
    </w:div>
    <w:div w:id="1127116235">
      <w:bodyDiv w:val="1"/>
      <w:marLeft w:val="0"/>
      <w:marRight w:val="0"/>
      <w:marTop w:val="0"/>
      <w:marBottom w:val="0"/>
      <w:divBdr>
        <w:top w:val="none" w:sz="0" w:space="0" w:color="auto"/>
        <w:left w:val="none" w:sz="0" w:space="0" w:color="auto"/>
        <w:bottom w:val="none" w:sz="0" w:space="0" w:color="auto"/>
        <w:right w:val="none" w:sz="0" w:space="0" w:color="auto"/>
      </w:divBdr>
    </w:div>
    <w:div w:id="1127771449">
      <w:bodyDiv w:val="1"/>
      <w:marLeft w:val="0"/>
      <w:marRight w:val="0"/>
      <w:marTop w:val="0"/>
      <w:marBottom w:val="0"/>
      <w:divBdr>
        <w:top w:val="none" w:sz="0" w:space="0" w:color="auto"/>
        <w:left w:val="none" w:sz="0" w:space="0" w:color="auto"/>
        <w:bottom w:val="none" w:sz="0" w:space="0" w:color="auto"/>
        <w:right w:val="none" w:sz="0" w:space="0" w:color="auto"/>
      </w:divBdr>
    </w:div>
    <w:div w:id="1127895733">
      <w:bodyDiv w:val="1"/>
      <w:marLeft w:val="0"/>
      <w:marRight w:val="0"/>
      <w:marTop w:val="0"/>
      <w:marBottom w:val="0"/>
      <w:divBdr>
        <w:top w:val="none" w:sz="0" w:space="0" w:color="auto"/>
        <w:left w:val="none" w:sz="0" w:space="0" w:color="auto"/>
        <w:bottom w:val="none" w:sz="0" w:space="0" w:color="auto"/>
        <w:right w:val="none" w:sz="0" w:space="0" w:color="auto"/>
      </w:divBdr>
    </w:div>
    <w:div w:id="1128013513">
      <w:bodyDiv w:val="1"/>
      <w:marLeft w:val="0"/>
      <w:marRight w:val="0"/>
      <w:marTop w:val="0"/>
      <w:marBottom w:val="0"/>
      <w:divBdr>
        <w:top w:val="none" w:sz="0" w:space="0" w:color="auto"/>
        <w:left w:val="none" w:sz="0" w:space="0" w:color="auto"/>
        <w:bottom w:val="none" w:sz="0" w:space="0" w:color="auto"/>
        <w:right w:val="none" w:sz="0" w:space="0" w:color="auto"/>
      </w:divBdr>
    </w:div>
    <w:div w:id="1128427928">
      <w:bodyDiv w:val="1"/>
      <w:marLeft w:val="0"/>
      <w:marRight w:val="0"/>
      <w:marTop w:val="0"/>
      <w:marBottom w:val="0"/>
      <w:divBdr>
        <w:top w:val="none" w:sz="0" w:space="0" w:color="auto"/>
        <w:left w:val="none" w:sz="0" w:space="0" w:color="auto"/>
        <w:bottom w:val="none" w:sz="0" w:space="0" w:color="auto"/>
        <w:right w:val="none" w:sz="0" w:space="0" w:color="auto"/>
      </w:divBdr>
    </w:div>
    <w:div w:id="1129712300">
      <w:bodyDiv w:val="1"/>
      <w:marLeft w:val="0"/>
      <w:marRight w:val="0"/>
      <w:marTop w:val="0"/>
      <w:marBottom w:val="0"/>
      <w:divBdr>
        <w:top w:val="none" w:sz="0" w:space="0" w:color="auto"/>
        <w:left w:val="none" w:sz="0" w:space="0" w:color="auto"/>
        <w:bottom w:val="none" w:sz="0" w:space="0" w:color="auto"/>
        <w:right w:val="none" w:sz="0" w:space="0" w:color="auto"/>
      </w:divBdr>
    </w:div>
    <w:div w:id="1131903406">
      <w:bodyDiv w:val="1"/>
      <w:marLeft w:val="0"/>
      <w:marRight w:val="0"/>
      <w:marTop w:val="0"/>
      <w:marBottom w:val="0"/>
      <w:divBdr>
        <w:top w:val="none" w:sz="0" w:space="0" w:color="auto"/>
        <w:left w:val="none" w:sz="0" w:space="0" w:color="auto"/>
        <w:bottom w:val="none" w:sz="0" w:space="0" w:color="auto"/>
        <w:right w:val="none" w:sz="0" w:space="0" w:color="auto"/>
      </w:divBdr>
    </w:div>
    <w:div w:id="1132746080">
      <w:bodyDiv w:val="1"/>
      <w:marLeft w:val="0"/>
      <w:marRight w:val="0"/>
      <w:marTop w:val="0"/>
      <w:marBottom w:val="0"/>
      <w:divBdr>
        <w:top w:val="none" w:sz="0" w:space="0" w:color="auto"/>
        <w:left w:val="none" w:sz="0" w:space="0" w:color="auto"/>
        <w:bottom w:val="none" w:sz="0" w:space="0" w:color="auto"/>
        <w:right w:val="none" w:sz="0" w:space="0" w:color="auto"/>
      </w:divBdr>
    </w:div>
    <w:div w:id="1143042013">
      <w:bodyDiv w:val="1"/>
      <w:marLeft w:val="0"/>
      <w:marRight w:val="0"/>
      <w:marTop w:val="0"/>
      <w:marBottom w:val="0"/>
      <w:divBdr>
        <w:top w:val="none" w:sz="0" w:space="0" w:color="auto"/>
        <w:left w:val="none" w:sz="0" w:space="0" w:color="auto"/>
        <w:bottom w:val="none" w:sz="0" w:space="0" w:color="auto"/>
        <w:right w:val="none" w:sz="0" w:space="0" w:color="auto"/>
      </w:divBdr>
    </w:div>
    <w:div w:id="1143499184">
      <w:bodyDiv w:val="1"/>
      <w:marLeft w:val="0"/>
      <w:marRight w:val="0"/>
      <w:marTop w:val="0"/>
      <w:marBottom w:val="0"/>
      <w:divBdr>
        <w:top w:val="none" w:sz="0" w:space="0" w:color="auto"/>
        <w:left w:val="none" w:sz="0" w:space="0" w:color="auto"/>
        <w:bottom w:val="none" w:sz="0" w:space="0" w:color="auto"/>
        <w:right w:val="none" w:sz="0" w:space="0" w:color="auto"/>
      </w:divBdr>
    </w:div>
    <w:div w:id="1148329206">
      <w:bodyDiv w:val="1"/>
      <w:marLeft w:val="0"/>
      <w:marRight w:val="0"/>
      <w:marTop w:val="0"/>
      <w:marBottom w:val="0"/>
      <w:divBdr>
        <w:top w:val="none" w:sz="0" w:space="0" w:color="auto"/>
        <w:left w:val="none" w:sz="0" w:space="0" w:color="auto"/>
        <w:bottom w:val="none" w:sz="0" w:space="0" w:color="auto"/>
        <w:right w:val="none" w:sz="0" w:space="0" w:color="auto"/>
      </w:divBdr>
    </w:div>
    <w:div w:id="1149440175">
      <w:bodyDiv w:val="1"/>
      <w:marLeft w:val="0"/>
      <w:marRight w:val="0"/>
      <w:marTop w:val="0"/>
      <w:marBottom w:val="0"/>
      <w:divBdr>
        <w:top w:val="none" w:sz="0" w:space="0" w:color="auto"/>
        <w:left w:val="none" w:sz="0" w:space="0" w:color="auto"/>
        <w:bottom w:val="none" w:sz="0" w:space="0" w:color="auto"/>
        <w:right w:val="none" w:sz="0" w:space="0" w:color="auto"/>
      </w:divBdr>
    </w:div>
    <w:div w:id="1150052396">
      <w:bodyDiv w:val="1"/>
      <w:marLeft w:val="0"/>
      <w:marRight w:val="0"/>
      <w:marTop w:val="0"/>
      <w:marBottom w:val="0"/>
      <w:divBdr>
        <w:top w:val="none" w:sz="0" w:space="0" w:color="auto"/>
        <w:left w:val="none" w:sz="0" w:space="0" w:color="auto"/>
        <w:bottom w:val="none" w:sz="0" w:space="0" w:color="auto"/>
        <w:right w:val="none" w:sz="0" w:space="0" w:color="auto"/>
      </w:divBdr>
    </w:div>
    <w:div w:id="1150318797">
      <w:bodyDiv w:val="1"/>
      <w:marLeft w:val="0"/>
      <w:marRight w:val="0"/>
      <w:marTop w:val="0"/>
      <w:marBottom w:val="0"/>
      <w:divBdr>
        <w:top w:val="none" w:sz="0" w:space="0" w:color="auto"/>
        <w:left w:val="none" w:sz="0" w:space="0" w:color="auto"/>
        <w:bottom w:val="none" w:sz="0" w:space="0" w:color="auto"/>
        <w:right w:val="none" w:sz="0" w:space="0" w:color="auto"/>
      </w:divBdr>
    </w:div>
    <w:div w:id="1154565655">
      <w:bodyDiv w:val="1"/>
      <w:marLeft w:val="0"/>
      <w:marRight w:val="0"/>
      <w:marTop w:val="0"/>
      <w:marBottom w:val="0"/>
      <w:divBdr>
        <w:top w:val="none" w:sz="0" w:space="0" w:color="auto"/>
        <w:left w:val="none" w:sz="0" w:space="0" w:color="auto"/>
        <w:bottom w:val="none" w:sz="0" w:space="0" w:color="auto"/>
        <w:right w:val="none" w:sz="0" w:space="0" w:color="auto"/>
      </w:divBdr>
    </w:div>
    <w:div w:id="1154764116">
      <w:bodyDiv w:val="1"/>
      <w:marLeft w:val="0"/>
      <w:marRight w:val="0"/>
      <w:marTop w:val="0"/>
      <w:marBottom w:val="0"/>
      <w:divBdr>
        <w:top w:val="none" w:sz="0" w:space="0" w:color="auto"/>
        <w:left w:val="none" w:sz="0" w:space="0" w:color="auto"/>
        <w:bottom w:val="none" w:sz="0" w:space="0" w:color="auto"/>
        <w:right w:val="none" w:sz="0" w:space="0" w:color="auto"/>
      </w:divBdr>
    </w:div>
    <w:div w:id="1155143509">
      <w:bodyDiv w:val="1"/>
      <w:marLeft w:val="0"/>
      <w:marRight w:val="0"/>
      <w:marTop w:val="0"/>
      <w:marBottom w:val="0"/>
      <w:divBdr>
        <w:top w:val="none" w:sz="0" w:space="0" w:color="auto"/>
        <w:left w:val="none" w:sz="0" w:space="0" w:color="auto"/>
        <w:bottom w:val="none" w:sz="0" w:space="0" w:color="auto"/>
        <w:right w:val="none" w:sz="0" w:space="0" w:color="auto"/>
      </w:divBdr>
    </w:div>
    <w:div w:id="1155341915">
      <w:bodyDiv w:val="1"/>
      <w:marLeft w:val="0"/>
      <w:marRight w:val="0"/>
      <w:marTop w:val="0"/>
      <w:marBottom w:val="0"/>
      <w:divBdr>
        <w:top w:val="none" w:sz="0" w:space="0" w:color="auto"/>
        <w:left w:val="none" w:sz="0" w:space="0" w:color="auto"/>
        <w:bottom w:val="none" w:sz="0" w:space="0" w:color="auto"/>
        <w:right w:val="none" w:sz="0" w:space="0" w:color="auto"/>
      </w:divBdr>
    </w:div>
    <w:div w:id="1157191615">
      <w:bodyDiv w:val="1"/>
      <w:marLeft w:val="0"/>
      <w:marRight w:val="0"/>
      <w:marTop w:val="0"/>
      <w:marBottom w:val="0"/>
      <w:divBdr>
        <w:top w:val="none" w:sz="0" w:space="0" w:color="auto"/>
        <w:left w:val="none" w:sz="0" w:space="0" w:color="auto"/>
        <w:bottom w:val="none" w:sz="0" w:space="0" w:color="auto"/>
        <w:right w:val="none" w:sz="0" w:space="0" w:color="auto"/>
      </w:divBdr>
    </w:div>
    <w:div w:id="1158494074">
      <w:bodyDiv w:val="1"/>
      <w:marLeft w:val="0"/>
      <w:marRight w:val="0"/>
      <w:marTop w:val="0"/>
      <w:marBottom w:val="0"/>
      <w:divBdr>
        <w:top w:val="none" w:sz="0" w:space="0" w:color="auto"/>
        <w:left w:val="none" w:sz="0" w:space="0" w:color="auto"/>
        <w:bottom w:val="none" w:sz="0" w:space="0" w:color="auto"/>
        <w:right w:val="none" w:sz="0" w:space="0" w:color="auto"/>
      </w:divBdr>
    </w:div>
    <w:div w:id="1162965687">
      <w:bodyDiv w:val="1"/>
      <w:marLeft w:val="0"/>
      <w:marRight w:val="0"/>
      <w:marTop w:val="0"/>
      <w:marBottom w:val="0"/>
      <w:divBdr>
        <w:top w:val="none" w:sz="0" w:space="0" w:color="auto"/>
        <w:left w:val="none" w:sz="0" w:space="0" w:color="auto"/>
        <w:bottom w:val="none" w:sz="0" w:space="0" w:color="auto"/>
        <w:right w:val="none" w:sz="0" w:space="0" w:color="auto"/>
      </w:divBdr>
    </w:div>
    <w:div w:id="1165628903">
      <w:bodyDiv w:val="1"/>
      <w:marLeft w:val="0"/>
      <w:marRight w:val="0"/>
      <w:marTop w:val="0"/>
      <w:marBottom w:val="0"/>
      <w:divBdr>
        <w:top w:val="none" w:sz="0" w:space="0" w:color="auto"/>
        <w:left w:val="none" w:sz="0" w:space="0" w:color="auto"/>
        <w:bottom w:val="none" w:sz="0" w:space="0" w:color="auto"/>
        <w:right w:val="none" w:sz="0" w:space="0" w:color="auto"/>
      </w:divBdr>
    </w:div>
    <w:div w:id="1165630642">
      <w:bodyDiv w:val="1"/>
      <w:marLeft w:val="0"/>
      <w:marRight w:val="0"/>
      <w:marTop w:val="0"/>
      <w:marBottom w:val="0"/>
      <w:divBdr>
        <w:top w:val="none" w:sz="0" w:space="0" w:color="auto"/>
        <w:left w:val="none" w:sz="0" w:space="0" w:color="auto"/>
        <w:bottom w:val="none" w:sz="0" w:space="0" w:color="auto"/>
        <w:right w:val="none" w:sz="0" w:space="0" w:color="auto"/>
      </w:divBdr>
    </w:div>
    <w:div w:id="1167400305">
      <w:bodyDiv w:val="1"/>
      <w:marLeft w:val="0"/>
      <w:marRight w:val="0"/>
      <w:marTop w:val="0"/>
      <w:marBottom w:val="0"/>
      <w:divBdr>
        <w:top w:val="none" w:sz="0" w:space="0" w:color="auto"/>
        <w:left w:val="none" w:sz="0" w:space="0" w:color="auto"/>
        <w:bottom w:val="none" w:sz="0" w:space="0" w:color="auto"/>
        <w:right w:val="none" w:sz="0" w:space="0" w:color="auto"/>
      </w:divBdr>
    </w:div>
    <w:div w:id="1167405471">
      <w:bodyDiv w:val="1"/>
      <w:marLeft w:val="0"/>
      <w:marRight w:val="0"/>
      <w:marTop w:val="0"/>
      <w:marBottom w:val="0"/>
      <w:divBdr>
        <w:top w:val="none" w:sz="0" w:space="0" w:color="auto"/>
        <w:left w:val="none" w:sz="0" w:space="0" w:color="auto"/>
        <w:bottom w:val="none" w:sz="0" w:space="0" w:color="auto"/>
        <w:right w:val="none" w:sz="0" w:space="0" w:color="auto"/>
      </w:divBdr>
    </w:div>
    <w:div w:id="1168442799">
      <w:bodyDiv w:val="1"/>
      <w:marLeft w:val="0"/>
      <w:marRight w:val="0"/>
      <w:marTop w:val="0"/>
      <w:marBottom w:val="0"/>
      <w:divBdr>
        <w:top w:val="none" w:sz="0" w:space="0" w:color="auto"/>
        <w:left w:val="none" w:sz="0" w:space="0" w:color="auto"/>
        <w:bottom w:val="none" w:sz="0" w:space="0" w:color="auto"/>
        <w:right w:val="none" w:sz="0" w:space="0" w:color="auto"/>
      </w:divBdr>
    </w:div>
    <w:div w:id="1171598710">
      <w:bodyDiv w:val="1"/>
      <w:marLeft w:val="0"/>
      <w:marRight w:val="0"/>
      <w:marTop w:val="0"/>
      <w:marBottom w:val="0"/>
      <w:divBdr>
        <w:top w:val="none" w:sz="0" w:space="0" w:color="auto"/>
        <w:left w:val="none" w:sz="0" w:space="0" w:color="auto"/>
        <w:bottom w:val="none" w:sz="0" w:space="0" w:color="auto"/>
        <w:right w:val="none" w:sz="0" w:space="0" w:color="auto"/>
      </w:divBdr>
    </w:div>
    <w:div w:id="1171987291">
      <w:bodyDiv w:val="1"/>
      <w:marLeft w:val="0"/>
      <w:marRight w:val="0"/>
      <w:marTop w:val="0"/>
      <w:marBottom w:val="0"/>
      <w:divBdr>
        <w:top w:val="none" w:sz="0" w:space="0" w:color="auto"/>
        <w:left w:val="none" w:sz="0" w:space="0" w:color="auto"/>
        <w:bottom w:val="none" w:sz="0" w:space="0" w:color="auto"/>
        <w:right w:val="none" w:sz="0" w:space="0" w:color="auto"/>
      </w:divBdr>
    </w:div>
    <w:div w:id="1171992611">
      <w:bodyDiv w:val="1"/>
      <w:marLeft w:val="0"/>
      <w:marRight w:val="0"/>
      <w:marTop w:val="0"/>
      <w:marBottom w:val="0"/>
      <w:divBdr>
        <w:top w:val="none" w:sz="0" w:space="0" w:color="auto"/>
        <w:left w:val="none" w:sz="0" w:space="0" w:color="auto"/>
        <w:bottom w:val="none" w:sz="0" w:space="0" w:color="auto"/>
        <w:right w:val="none" w:sz="0" w:space="0" w:color="auto"/>
      </w:divBdr>
    </w:div>
    <w:div w:id="1172597739">
      <w:bodyDiv w:val="1"/>
      <w:marLeft w:val="0"/>
      <w:marRight w:val="0"/>
      <w:marTop w:val="0"/>
      <w:marBottom w:val="0"/>
      <w:divBdr>
        <w:top w:val="none" w:sz="0" w:space="0" w:color="auto"/>
        <w:left w:val="none" w:sz="0" w:space="0" w:color="auto"/>
        <w:bottom w:val="none" w:sz="0" w:space="0" w:color="auto"/>
        <w:right w:val="none" w:sz="0" w:space="0" w:color="auto"/>
      </w:divBdr>
    </w:div>
    <w:div w:id="1172601278">
      <w:bodyDiv w:val="1"/>
      <w:marLeft w:val="0"/>
      <w:marRight w:val="0"/>
      <w:marTop w:val="0"/>
      <w:marBottom w:val="0"/>
      <w:divBdr>
        <w:top w:val="none" w:sz="0" w:space="0" w:color="auto"/>
        <w:left w:val="none" w:sz="0" w:space="0" w:color="auto"/>
        <w:bottom w:val="none" w:sz="0" w:space="0" w:color="auto"/>
        <w:right w:val="none" w:sz="0" w:space="0" w:color="auto"/>
      </w:divBdr>
    </w:div>
    <w:div w:id="1174495538">
      <w:bodyDiv w:val="1"/>
      <w:marLeft w:val="0"/>
      <w:marRight w:val="0"/>
      <w:marTop w:val="0"/>
      <w:marBottom w:val="0"/>
      <w:divBdr>
        <w:top w:val="none" w:sz="0" w:space="0" w:color="auto"/>
        <w:left w:val="none" w:sz="0" w:space="0" w:color="auto"/>
        <w:bottom w:val="none" w:sz="0" w:space="0" w:color="auto"/>
        <w:right w:val="none" w:sz="0" w:space="0" w:color="auto"/>
      </w:divBdr>
    </w:div>
    <w:div w:id="1175606164">
      <w:bodyDiv w:val="1"/>
      <w:marLeft w:val="0"/>
      <w:marRight w:val="0"/>
      <w:marTop w:val="0"/>
      <w:marBottom w:val="0"/>
      <w:divBdr>
        <w:top w:val="none" w:sz="0" w:space="0" w:color="auto"/>
        <w:left w:val="none" w:sz="0" w:space="0" w:color="auto"/>
        <w:bottom w:val="none" w:sz="0" w:space="0" w:color="auto"/>
        <w:right w:val="none" w:sz="0" w:space="0" w:color="auto"/>
      </w:divBdr>
    </w:div>
    <w:div w:id="1175725288">
      <w:bodyDiv w:val="1"/>
      <w:marLeft w:val="0"/>
      <w:marRight w:val="0"/>
      <w:marTop w:val="0"/>
      <w:marBottom w:val="0"/>
      <w:divBdr>
        <w:top w:val="none" w:sz="0" w:space="0" w:color="auto"/>
        <w:left w:val="none" w:sz="0" w:space="0" w:color="auto"/>
        <w:bottom w:val="none" w:sz="0" w:space="0" w:color="auto"/>
        <w:right w:val="none" w:sz="0" w:space="0" w:color="auto"/>
      </w:divBdr>
    </w:div>
    <w:div w:id="1177882541">
      <w:bodyDiv w:val="1"/>
      <w:marLeft w:val="0"/>
      <w:marRight w:val="0"/>
      <w:marTop w:val="0"/>
      <w:marBottom w:val="0"/>
      <w:divBdr>
        <w:top w:val="none" w:sz="0" w:space="0" w:color="auto"/>
        <w:left w:val="none" w:sz="0" w:space="0" w:color="auto"/>
        <w:bottom w:val="none" w:sz="0" w:space="0" w:color="auto"/>
        <w:right w:val="none" w:sz="0" w:space="0" w:color="auto"/>
      </w:divBdr>
    </w:div>
    <w:div w:id="1178233826">
      <w:bodyDiv w:val="1"/>
      <w:marLeft w:val="0"/>
      <w:marRight w:val="0"/>
      <w:marTop w:val="0"/>
      <w:marBottom w:val="0"/>
      <w:divBdr>
        <w:top w:val="none" w:sz="0" w:space="0" w:color="auto"/>
        <w:left w:val="none" w:sz="0" w:space="0" w:color="auto"/>
        <w:bottom w:val="none" w:sz="0" w:space="0" w:color="auto"/>
        <w:right w:val="none" w:sz="0" w:space="0" w:color="auto"/>
      </w:divBdr>
    </w:div>
    <w:div w:id="1179345962">
      <w:bodyDiv w:val="1"/>
      <w:marLeft w:val="0"/>
      <w:marRight w:val="0"/>
      <w:marTop w:val="0"/>
      <w:marBottom w:val="0"/>
      <w:divBdr>
        <w:top w:val="none" w:sz="0" w:space="0" w:color="auto"/>
        <w:left w:val="none" w:sz="0" w:space="0" w:color="auto"/>
        <w:bottom w:val="none" w:sz="0" w:space="0" w:color="auto"/>
        <w:right w:val="none" w:sz="0" w:space="0" w:color="auto"/>
      </w:divBdr>
    </w:div>
    <w:div w:id="1181048907">
      <w:bodyDiv w:val="1"/>
      <w:marLeft w:val="0"/>
      <w:marRight w:val="0"/>
      <w:marTop w:val="0"/>
      <w:marBottom w:val="0"/>
      <w:divBdr>
        <w:top w:val="none" w:sz="0" w:space="0" w:color="auto"/>
        <w:left w:val="none" w:sz="0" w:space="0" w:color="auto"/>
        <w:bottom w:val="none" w:sz="0" w:space="0" w:color="auto"/>
        <w:right w:val="none" w:sz="0" w:space="0" w:color="auto"/>
      </w:divBdr>
    </w:div>
    <w:div w:id="1181316781">
      <w:bodyDiv w:val="1"/>
      <w:marLeft w:val="0"/>
      <w:marRight w:val="0"/>
      <w:marTop w:val="0"/>
      <w:marBottom w:val="0"/>
      <w:divBdr>
        <w:top w:val="none" w:sz="0" w:space="0" w:color="auto"/>
        <w:left w:val="none" w:sz="0" w:space="0" w:color="auto"/>
        <w:bottom w:val="none" w:sz="0" w:space="0" w:color="auto"/>
        <w:right w:val="none" w:sz="0" w:space="0" w:color="auto"/>
      </w:divBdr>
    </w:div>
    <w:div w:id="1183133705">
      <w:bodyDiv w:val="1"/>
      <w:marLeft w:val="0"/>
      <w:marRight w:val="0"/>
      <w:marTop w:val="0"/>
      <w:marBottom w:val="0"/>
      <w:divBdr>
        <w:top w:val="none" w:sz="0" w:space="0" w:color="auto"/>
        <w:left w:val="none" w:sz="0" w:space="0" w:color="auto"/>
        <w:bottom w:val="none" w:sz="0" w:space="0" w:color="auto"/>
        <w:right w:val="none" w:sz="0" w:space="0" w:color="auto"/>
      </w:divBdr>
    </w:div>
    <w:div w:id="1183855451">
      <w:bodyDiv w:val="1"/>
      <w:marLeft w:val="0"/>
      <w:marRight w:val="0"/>
      <w:marTop w:val="0"/>
      <w:marBottom w:val="0"/>
      <w:divBdr>
        <w:top w:val="none" w:sz="0" w:space="0" w:color="auto"/>
        <w:left w:val="none" w:sz="0" w:space="0" w:color="auto"/>
        <w:bottom w:val="none" w:sz="0" w:space="0" w:color="auto"/>
        <w:right w:val="none" w:sz="0" w:space="0" w:color="auto"/>
      </w:divBdr>
    </w:div>
    <w:div w:id="1185633996">
      <w:bodyDiv w:val="1"/>
      <w:marLeft w:val="0"/>
      <w:marRight w:val="0"/>
      <w:marTop w:val="0"/>
      <w:marBottom w:val="0"/>
      <w:divBdr>
        <w:top w:val="none" w:sz="0" w:space="0" w:color="auto"/>
        <w:left w:val="none" w:sz="0" w:space="0" w:color="auto"/>
        <w:bottom w:val="none" w:sz="0" w:space="0" w:color="auto"/>
        <w:right w:val="none" w:sz="0" w:space="0" w:color="auto"/>
      </w:divBdr>
    </w:div>
    <w:div w:id="1188980206">
      <w:bodyDiv w:val="1"/>
      <w:marLeft w:val="0"/>
      <w:marRight w:val="0"/>
      <w:marTop w:val="0"/>
      <w:marBottom w:val="0"/>
      <w:divBdr>
        <w:top w:val="none" w:sz="0" w:space="0" w:color="auto"/>
        <w:left w:val="none" w:sz="0" w:space="0" w:color="auto"/>
        <w:bottom w:val="none" w:sz="0" w:space="0" w:color="auto"/>
        <w:right w:val="none" w:sz="0" w:space="0" w:color="auto"/>
      </w:divBdr>
    </w:div>
    <w:div w:id="1191259987">
      <w:bodyDiv w:val="1"/>
      <w:marLeft w:val="0"/>
      <w:marRight w:val="0"/>
      <w:marTop w:val="0"/>
      <w:marBottom w:val="0"/>
      <w:divBdr>
        <w:top w:val="none" w:sz="0" w:space="0" w:color="auto"/>
        <w:left w:val="none" w:sz="0" w:space="0" w:color="auto"/>
        <w:bottom w:val="none" w:sz="0" w:space="0" w:color="auto"/>
        <w:right w:val="none" w:sz="0" w:space="0" w:color="auto"/>
      </w:divBdr>
    </w:div>
    <w:div w:id="1191407683">
      <w:bodyDiv w:val="1"/>
      <w:marLeft w:val="0"/>
      <w:marRight w:val="0"/>
      <w:marTop w:val="0"/>
      <w:marBottom w:val="0"/>
      <w:divBdr>
        <w:top w:val="none" w:sz="0" w:space="0" w:color="auto"/>
        <w:left w:val="none" w:sz="0" w:space="0" w:color="auto"/>
        <w:bottom w:val="none" w:sz="0" w:space="0" w:color="auto"/>
        <w:right w:val="none" w:sz="0" w:space="0" w:color="auto"/>
      </w:divBdr>
    </w:div>
    <w:div w:id="1191916447">
      <w:bodyDiv w:val="1"/>
      <w:marLeft w:val="0"/>
      <w:marRight w:val="0"/>
      <w:marTop w:val="0"/>
      <w:marBottom w:val="0"/>
      <w:divBdr>
        <w:top w:val="none" w:sz="0" w:space="0" w:color="auto"/>
        <w:left w:val="none" w:sz="0" w:space="0" w:color="auto"/>
        <w:bottom w:val="none" w:sz="0" w:space="0" w:color="auto"/>
        <w:right w:val="none" w:sz="0" w:space="0" w:color="auto"/>
      </w:divBdr>
    </w:div>
    <w:div w:id="1192109532">
      <w:bodyDiv w:val="1"/>
      <w:marLeft w:val="0"/>
      <w:marRight w:val="0"/>
      <w:marTop w:val="0"/>
      <w:marBottom w:val="0"/>
      <w:divBdr>
        <w:top w:val="none" w:sz="0" w:space="0" w:color="auto"/>
        <w:left w:val="none" w:sz="0" w:space="0" w:color="auto"/>
        <w:bottom w:val="none" w:sz="0" w:space="0" w:color="auto"/>
        <w:right w:val="none" w:sz="0" w:space="0" w:color="auto"/>
      </w:divBdr>
    </w:div>
    <w:div w:id="1192452439">
      <w:bodyDiv w:val="1"/>
      <w:marLeft w:val="0"/>
      <w:marRight w:val="0"/>
      <w:marTop w:val="0"/>
      <w:marBottom w:val="0"/>
      <w:divBdr>
        <w:top w:val="none" w:sz="0" w:space="0" w:color="auto"/>
        <w:left w:val="none" w:sz="0" w:space="0" w:color="auto"/>
        <w:bottom w:val="none" w:sz="0" w:space="0" w:color="auto"/>
        <w:right w:val="none" w:sz="0" w:space="0" w:color="auto"/>
      </w:divBdr>
    </w:div>
    <w:div w:id="1192645739">
      <w:bodyDiv w:val="1"/>
      <w:marLeft w:val="0"/>
      <w:marRight w:val="0"/>
      <w:marTop w:val="0"/>
      <w:marBottom w:val="0"/>
      <w:divBdr>
        <w:top w:val="none" w:sz="0" w:space="0" w:color="auto"/>
        <w:left w:val="none" w:sz="0" w:space="0" w:color="auto"/>
        <w:bottom w:val="none" w:sz="0" w:space="0" w:color="auto"/>
        <w:right w:val="none" w:sz="0" w:space="0" w:color="auto"/>
      </w:divBdr>
    </w:div>
    <w:div w:id="1193609985">
      <w:bodyDiv w:val="1"/>
      <w:marLeft w:val="0"/>
      <w:marRight w:val="0"/>
      <w:marTop w:val="0"/>
      <w:marBottom w:val="0"/>
      <w:divBdr>
        <w:top w:val="none" w:sz="0" w:space="0" w:color="auto"/>
        <w:left w:val="none" w:sz="0" w:space="0" w:color="auto"/>
        <w:bottom w:val="none" w:sz="0" w:space="0" w:color="auto"/>
        <w:right w:val="none" w:sz="0" w:space="0" w:color="auto"/>
      </w:divBdr>
    </w:div>
    <w:div w:id="1197036793">
      <w:bodyDiv w:val="1"/>
      <w:marLeft w:val="0"/>
      <w:marRight w:val="0"/>
      <w:marTop w:val="0"/>
      <w:marBottom w:val="0"/>
      <w:divBdr>
        <w:top w:val="none" w:sz="0" w:space="0" w:color="auto"/>
        <w:left w:val="none" w:sz="0" w:space="0" w:color="auto"/>
        <w:bottom w:val="none" w:sz="0" w:space="0" w:color="auto"/>
        <w:right w:val="none" w:sz="0" w:space="0" w:color="auto"/>
      </w:divBdr>
    </w:div>
    <w:div w:id="1201433029">
      <w:bodyDiv w:val="1"/>
      <w:marLeft w:val="0"/>
      <w:marRight w:val="0"/>
      <w:marTop w:val="0"/>
      <w:marBottom w:val="0"/>
      <w:divBdr>
        <w:top w:val="none" w:sz="0" w:space="0" w:color="auto"/>
        <w:left w:val="none" w:sz="0" w:space="0" w:color="auto"/>
        <w:bottom w:val="none" w:sz="0" w:space="0" w:color="auto"/>
        <w:right w:val="none" w:sz="0" w:space="0" w:color="auto"/>
      </w:divBdr>
    </w:div>
    <w:div w:id="1201627570">
      <w:bodyDiv w:val="1"/>
      <w:marLeft w:val="0"/>
      <w:marRight w:val="0"/>
      <w:marTop w:val="0"/>
      <w:marBottom w:val="0"/>
      <w:divBdr>
        <w:top w:val="none" w:sz="0" w:space="0" w:color="auto"/>
        <w:left w:val="none" w:sz="0" w:space="0" w:color="auto"/>
        <w:bottom w:val="none" w:sz="0" w:space="0" w:color="auto"/>
        <w:right w:val="none" w:sz="0" w:space="0" w:color="auto"/>
      </w:divBdr>
    </w:div>
    <w:div w:id="1203321879">
      <w:bodyDiv w:val="1"/>
      <w:marLeft w:val="0"/>
      <w:marRight w:val="0"/>
      <w:marTop w:val="0"/>
      <w:marBottom w:val="0"/>
      <w:divBdr>
        <w:top w:val="none" w:sz="0" w:space="0" w:color="auto"/>
        <w:left w:val="none" w:sz="0" w:space="0" w:color="auto"/>
        <w:bottom w:val="none" w:sz="0" w:space="0" w:color="auto"/>
        <w:right w:val="none" w:sz="0" w:space="0" w:color="auto"/>
      </w:divBdr>
    </w:div>
    <w:div w:id="1203712863">
      <w:bodyDiv w:val="1"/>
      <w:marLeft w:val="0"/>
      <w:marRight w:val="0"/>
      <w:marTop w:val="0"/>
      <w:marBottom w:val="0"/>
      <w:divBdr>
        <w:top w:val="none" w:sz="0" w:space="0" w:color="auto"/>
        <w:left w:val="none" w:sz="0" w:space="0" w:color="auto"/>
        <w:bottom w:val="none" w:sz="0" w:space="0" w:color="auto"/>
        <w:right w:val="none" w:sz="0" w:space="0" w:color="auto"/>
      </w:divBdr>
    </w:div>
    <w:div w:id="1205017745">
      <w:bodyDiv w:val="1"/>
      <w:marLeft w:val="0"/>
      <w:marRight w:val="0"/>
      <w:marTop w:val="0"/>
      <w:marBottom w:val="0"/>
      <w:divBdr>
        <w:top w:val="none" w:sz="0" w:space="0" w:color="auto"/>
        <w:left w:val="none" w:sz="0" w:space="0" w:color="auto"/>
        <w:bottom w:val="none" w:sz="0" w:space="0" w:color="auto"/>
        <w:right w:val="none" w:sz="0" w:space="0" w:color="auto"/>
      </w:divBdr>
    </w:div>
    <w:div w:id="1206021808">
      <w:bodyDiv w:val="1"/>
      <w:marLeft w:val="0"/>
      <w:marRight w:val="0"/>
      <w:marTop w:val="0"/>
      <w:marBottom w:val="0"/>
      <w:divBdr>
        <w:top w:val="none" w:sz="0" w:space="0" w:color="auto"/>
        <w:left w:val="none" w:sz="0" w:space="0" w:color="auto"/>
        <w:bottom w:val="none" w:sz="0" w:space="0" w:color="auto"/>
        <w:right w:val="none" w:sz="0" w:space="0" w:color="auto"/>
      </w:divBdr>
    </w:div>
    <w:div w:id="1207454059">
      <w:bodyDiv w:val="1"/>
      <w:marLeft w:val="0"/>
      <w:marRight w:val="0"/>
      <w:marTop w:val="0"/>
      <w:marBottom w:val="0"/>
      <w:divBdr>
        <w:top w:val="none" w:sz="0" w:space="0" w:color="auto"/>
        <w:left w:val="none" w:sz="0" w:space="0" w:color="auto"/>
        <w:bottom w:val="none" w:sz="0" w:space="0" w:color="auto"/>
        <w:right w:val="none" w:sz="0" w:space="0" w:color="auto"/>
      </w:divBdr>
    </w:div>
    <w:div w:id="1207983744">
      <w:bodyDiv w:val="1"/>
      <w:marLeft w:val="0"/>
      <w:marRight w:val="0"/>
      <w:marTop w:val="0"/>
      <w:marBottom w:val="0"/>
      <w:divBdr>
        <w:top w:val="none" w:sz="0" w:space="0" w:color="auto"/>
        <w:left w:val="none" w:sz="0" w:space="0" w:color="auto"/>
        <w:bottom w:val="none" w:sz="0" w:space="0" w:color="auto"/>
        <w:right w:val="none" w:sz="0" w:space="0" w:color="auto"/>
      </w:divBdr>
    </w:div>
    <w:div w:id="1209294238">
      <w:bodyDiv w:val="1"/>
      <w:marLeft w:val="0"/>
      <w:marRight w:val="0"/>
      <w:marTop w:val="0"/>
      <w:marBottom w:val="0"/>
      <w:divBdr>
        <w:top w:val="none" w:sz="0" w:space="0" w:color="auto"/>
        <w:left w:val="none" w:sz="0" w:space="0" w:color="auto"/>
        <w:bottom w:val="none" w:sz="0" w:space="0" w:color="auto"/>
        <w:right w:val="none" w:sz="0" w:space="0" w:color="auto"/>
      </w:divBdr>
    </w:div>
    <w:div w:id="1211111453">
      <w:bodyDiv w:val="1"/>
      <w:marLeft w:val="0"/>
      <w:marRight w:val="0"/>
      <w:marTop w:val="0"/>
      <w:marBottom w:val="0"/>
      <w:divBdr>
        <w:top w:val="none" w:sz="0" w:space="0" w:color="auto"/>
        <w:left w:val="none" w:sz="0" w:space="0" w:color="auto"/>
        <w:bottom w:val="none" w:sz="0" w:space="0" w:color="auto"/>
        <w:right w:val="none" w:sz="0" w:space="0" w:color="auto"/>
      </w:divBdr>
    </w:div>
    <w:div w:id="1212502317">
      <w:bodyDiv w:val="1"/>
      <w:marLeft w:val="0"/>
      <w:marRight w:val="0"/>
      <w:marTop w:val="0"/>
      <w:marBottom w:val="0"/>
      <w:divBdr>
        <w:top w:val="none" w:sz="0" w:space="0" w:color="auto"/>
        <w:left w:val="none" w:sz="0" w:space="0" w:color="auto"/>
        <w:bottom w:val="none" w:sz="0" w:space="0" w:color="auto"/>
        <w:right w:val="none" w:sz="0" w:space="0" w:color="auto"/>
      </w:divBdr>
    </w:div>
    <w:div w:id="1212958036">
      <w:bodyDiv w:val="1"/>
      <w:marLeft w:val="0"/>
      <w:marRight w:val="0"/>
      <w:marTop w:val="0"/>
      <w:marBottom w:val="0"/>
      <w:divBdr>
        <w:top w:val="none" w:sz="0" w:space="0" w:color="auto"/>
        <w:left w:val="none" w:sz="0" w:space="0" w:color="auto"/>
        <w:bottom w:val="none" w:sz="0" w:space="0" w:color="auto"/>
        <w:right w:val="none" w:sz="0" w:space="0" w:color="auto"/>
      </w:divBdr>
    </w:div>
    <w:div w:id="1213273447">
      <w:bodyDiv w:val="1"/>
      <w:marLeft w:val="0"/>
      <w:marRight w:val="0"/>
      <w:marTop w:val="0"/>
      <w:marBottom w:val="0"/>
      <w:divBdr>
        <w:top w:val="none" w:sz="0" w:space="0" w:color="auto"/>
        <w:left w:val="none" w:sz="0" w:space="0" w:color="auto"/>
        <w:bottom w:val="none" w:sz="0" w:space="0" w:color="auto"/>
        <w:right w:val="none" w:sz="0" w:space="0" w:color="auto"/>
      </w:divBdr>
    </w:div>
    <w:div w:id="1214119987">
      <w:bodyDiv w:val="1"/>
      <w:marLeft w:val="0"/>
      <w:marRight w:val="0"/>
      <w:marTop w:val="0"/>
      <w:marBottom w:val="0"/>
      <w:divBdr>
        <w:top w:val="none" w:sz="0" w:space="0" w:color="auto"/>
        <w:left w:val="none" w:sz="0" w:space="0" w:color="auto"/>
        <w:bottom w:val="none" w:sz="0" w:space="0" w:color="auto"/>
        <w:right w:val="none" w:sz="0" w:space="0" w:color="auto"/>
      </w:divBdr>
    </w:div>
    <w:div w:id="1214386172">
      <w:bodyDiv w:val="1"/>
      <w:marLeft w:val="0"/>
      <w:marRight w:val="0"/>
      <w:marTop w:val="0"/>
      <w:marBottom w:val="0"/>
      <w:divBdr>
        <w:top w:val="none" w:sz="0" w:space="0" w:color="auto"/>
        <w:left w:val="none" w:sz="0" w:space="0" w:color="auto"/>
        <w:bottom w:val="none" w:sz="0" w:space="0" w:color="auto"/>
        <w:right w:val="none" w:sz="0" w:space="0" w:color="auto"/>
      </w:divBdr>
    </w:div>
    <w:div w:id="1214923104">
      <w:bodyDiv w:val="1"/>
      <w:marLeft w:val="0"/>
      <w:marRight w:val="0"/>
      <w:marTop w:val="0"/>
      <w:marBottom w:val="0"/>
      <w:divBdr>
        <w:top w:val="none" w:sz="0" w:space="0" w:color="auto"/>
        <w:left w:val="none" w:sz="0" w:space="0" w:color="auto"/>
        <w:bottom w:val="none" w:sz="0" w:space="0" w:color="auto"/>
        <w:right w:val="none" w:sz="0" w:space="0" w:color="auto"/>
      </w:divBdr>
    </w:div>
    <w:div w:id="1217005367">
      <w:bodyDiv w:val="1"/>
      <w:marLeft w:val="0"/>
      <w:marRight w:val="0"/>
      <w:marTop w:val="0"/>
      <w:marBottom w:val="0"/>
      <w:divBdr>
        <w:top w:val="none" w:sz="0" w:space="0" w:color="auto"/>
        <w:left w:val="none" w:sz="0" w:space="0" w:color="auto"/>
        <w:bottom w:val="none" w:sz="0" w:space="0" w:color="auto"/>
        <w:right w:val="none" w:sz="0" w:space="0" w:color="auto"/>
      </w:divBdr>
    </w:div>
    <w:div w:id="1219709336">
      <w:bodyDiv w:val="1"/>
      <w:marLeft w:val="0"/>
      <w:marRight w:val="0"/>
      <w:marTop w:val="0"/>
      <w:marBottom w:val="0"/>
      <w:divBdr>
        <w:top w:val="none" w:sz="0" w:space="0" w:color="auto"/>
        <w:left w:val="none" w:sz="0" w:space="0" w:color="auto"/>
        <w:bottom w:val="none" w:sz="0" w:space="0" w:color="auto"/>
        <w:right w:val="none" w:sz="0" w:space="0" w:color="auto"/>
      </w:divBdr>
    </w:div>
    <w:div w:id="1221865195">
      <w:bodyDiv w:val="1"/>
      <w:marLeft w:val="0"/>
      <w:marRight w:val="0"/>
      <w:marTop w:val="0"/>
      <w:marBottom w:val="0"/>
      <w:divBdr>
        <w:top w:val="none" w:sz="0" w:space="0" w:color="auto"/>
        <w:left w:val="none" w:sz="0" w:space="0" w:color="auto"/>
        <w:bottom w:val="none" w:sz="0" w:space="0" w:color="auto"/>
        <w:right w:val="none" w:sz="0" w:space="0" w:color="auto"/>
      </w:divBdr>
    </w:div>
    <w:div w:id="1223715663">
      <w:bodyDiv w:val="1"/>
      <w:marLeft w:val="0"/>
      <w:marRight w:val="0"/>
      <w:marTop w:val="0"/>
      <w:marBottom w:val="0"/>
      <w:divBdr>
        <w:top w:val="none" w:sz="0" w:space="0" w:color="auto"/>
        <w:left w:val="none" w:sz="0" w:space="0" w:color="auto"/>
        <w:bottom w:val="none" w:sz="0" w:space="0" w:color="auto"/>
        <w:right w:val="none" w:sz="0" w:space="0" w:color="auto"/>
      </w:divBdr>
    </w:div>
    <w:div w:id="1224678991">
      <w:bodyDiv w:val="1"/>
      <w:marLeft w:val="0"/>
      <w:marRight w:val="0"/>
      <w:marTop w:val="0"/>
      <w:marBottom w:val="0"/>
      <w:divBdr>
        <w:top w:val="none" w:sz="0" w:space="0" w:color="auto"/>
        <w:left w:val="none" w:sz="0" w:space="0" w:color="auto"/>
        <w:bottom w:val="none" w:sz="0" w:space="0" w:color="auto"/>
        <w:right w:val="none" w:sz="0" w:space="0" w:color="auto"/>
      </w:divBdr>
    </w:div>
    <w:div w:id="1225481474">
      <w:bodyDiv w:val="1"/>
      <w:marLeft w:val="0"/>
      <w:marRight w:val="0"/>
      <w:marTop w:val="0"/>
      <w:marBottom w:val="0"/>
      <w:divBdr>
        <w:top w:val="none" w:sz="0" w:space="0" w:color="auto"/>
        <w:left w:val="none" w:sz="0" w:space="0" w:color="auto"/>
        <w:bottom w:val="none" w:sz="0" w:space="0" w:color="auto"/>
        <w:right w:val="none" w:sz="0" w:space="0" w:color="auto"/>
      </w:divBdr>
    </w:div>
    <w:div w:id="1225600236">
      <w:bodyDiv w:val="1"/>
      <w:marLeft w:val="0"/>
      <w:marRight w:val="0"/>
      <w:marTop w:val="0"/>
      <w:marBottom w:val="0"/>
      <w:divBdr>
        <w:top w:val="none" w:sz="0" w:space="0" w:color="auto"/>
        <w:left w:val="none" w:sz="0" w:space="0" w:color="auto"/>
        <w:bottom w:val="none" w:sz="0" w:space="0" w:color="auto"/>
        <w:right w:val="none" w:sz="0" w:space="0" w:color="auto"/>
      </w:divBdr>
    </w:div>
    <w:div w:id="1227032126">
      <w:bodyDiv w:val="1"/>
      <w:marLeft w:val="0"/>
      <w:marRight w:val="0"/>
      <w:marTop w:val="0"/>
      <w:marBottom w:val="0"/>
      <w:divBdr>
        <w:top w:val="none" w:sz="0" w:space="0" w:color="auto"/>
        <w:left w:val="none" w:sz="0" w:space="0" w:color="auto"/>
        <w:bottom w:val="none" w:sz="0" w:space="0" w:color="auto"/>
        <w:right w:val="none" w:sz="0" w:space="0" w:color="auto"/>
      </w:divBdr>
    </w:div>
    <w:div w:id="1227686653">
      <w:bodyDiv w:val="1"/>
      <w:marLeft w:val="0"/>
      <w:marRight w:val="0"/>
      <w:marTop w:val="0"/>
      <w:marBottom w:val="0"/>
      <w:divBdr>
        <w:top w:val="none" w:sz="0" w:space="0" w:color="auto"/>
        <w:left w:val="none" w:sz="0" w:space="0" w:color="auto"/>
        <w:bottom w:val="none" w:sz="0" w:space="0" w:color="auto"/>
        <w:right w:val="none" w:sz="0" w:space="0" w:color="auto"/>
      </w:divBdr>
    </w:div>
    <w:div w:id="1228809782">
      <w:bodyDiv w:val="1"/>
      <w:marLeft w:val="0"/>
      <w:marRight w:val="0"/>
      <w:marTop w:val="0"/>
      <w:marBottom w:val="0"/>
      <w:divBdr>
        <w:top w:val="none" w:sz="0" w:space="0" w:color="auto"/>
        <w:left w:val="none" w:sz="0" w:space="0" w:color="auto"/>
        <w:bottom w:val="none" w:sz="0" w:space="0" w:color="auto"/>
        <w:right w:val="none" w:sz="0" w:space="0" w:color="auto"/>
      </w:divBdr>
    </w:div>
    <w:div w:id="1229222161">
      <w:bodyDiv w:val="1"/>
      <w:marLeft w:val="0"/>
      <w:marRight w:val="0"/>
      <w:marTop w:val="0"/>
      <w:marBottom w:val="0"/>
      <w:divBdr>
        <w:top w:val="none" w:sz="0" w:space="0" w:color="auto"/>
        <w:left w:val="none" w:sz="0" w:space="0" w:color="auto"/>
        <w:bottom w:val="none" w:sz="0" w:space="0" w:color="auto"/>
        <w:right w:val="none" w:sz="0" w:space="0" w:color="auto"/>
      </w:divBdr>
    </w:div>
    <w:div w:id="1235241593">
      <w:bodyDiv w:val="1"/>
      <w:marLeft w:val="0"/>
      <w:marRight w:val="0"/>
      <w:marTop w:val="0"/>
      <w:marBottom w:val="0"/>
      <w:divBdr>
        <w:top w:val="none" w:sz="0" w:space="0" w:color="auto"/>
        <w:left w:val="none" w:sz="0" w:space="0" w:color="auto"/>
        <w:bottom w:val="none" w:sz="0" w:space="0" w:color="auto"/>
        <w:right w:val="none" w:sz="0" w:space="0" w:color="auto"/>
      </w:divBdr>
    </w:div>
    <w:div w:id="1235969191">
      <w:bodyDiv w:val="1"/>
      <w:marLeft w:val="0"/>
      <w:marRight w:val="0"/>
      <w:marTop w:val="0"/>
      <w:marBottom w:val="0"/>
      <w:divBdr>
        <w:top w:val="none" w:sz="0" w:space="0" w:color="auto"/>
        <w:left w:val="none" w:sz="0" w:space="0" w:color="auto"/>
        <w:bottom w:val="none" w:sz="0" w:space="0" w:color="auto"/>
        <w:right w:val="none" w:sz="0" w:space="0" w:color="auto"/>
      </w:divBdr>
    </w:div>
    <w:div w:id="1236208088">
      <w:bodyDiv w:val="1"/>
      <w:marLeft w:val="0"/>
      <w:marRight w:val="0"/>
      <w:marTop w:val="0"/>
      <w:marBottom w:val="0"/>
      <w:divBdr>
        <w:top w:val="none" w:sz="0" w:space="0" w:color="auto"/>
        <w:left w:val="none" w:sz="0" w:space="0" w:color="auto"/>
        <w:bottom w:val="none" w:sz="0" w:space="0" w:color="auto"/>
        <w:right w:val="none" w:sz="0" w:space="0" w:color="auto"/>
      </w:divBdr>
    </w:div>
    <w:div w:id="1237935383">
      <w:bodyDiv w:val="1"/>
      <w:marLeft w:val="0"/>
      <w:marRight w:val="0"/>
      <w:marTop w:val="0"/>
      <w:marBottom w:val="0"/>
      <w:divBdr>
        <w:top w:val="none" w:sz="0" w:space="0" w:color="auto"/>
        <w:left w:val="none" w:sz="0" w:space="0" w:color="auto"/>
        <w:bottom w:val="none" w:sz="0" w:space="0" w:color="auto"/>
        <w:right w:val="none" w:sz="0" w:space="0" w:color="auto"/>
      </w:divBdr>
    </w:div>
    <w:div w:id="1240484853">
      <w:bodyDiv w:val="1"/>
      <w:marLeft w:val="0"/>
      <w:marRight w:val="0"/>
      <w:marTop w:val="0"/>
      <w:marBottom w:val="0"/>
      <w:divBdr>
        <w:top w:val="none" w:sz="0" w:space="0" w:color="auto"/>
        <w:left w:val="none" w:sz="0" w:space="0" w:color="auto"/>
        <w:bottom w:val="none" w:sz="0" w:space="0" w:color="auto"/>
        <w:right w:val="none" w:sz="0" w:space="0" w:color="auto"/>
      </w:divBdr>
    </w:div>
    <w:div w:id="1243100676">
      <w:bodyDiv w:val="1"/>
      <w:marLeft w:val="0"/>
      <w:marRight w:val="0"/>
      <w:marTop w:val="0"/>
      <w:marBottom w:val="0"/>
      <w:divBdr>
        <w:top w:val="none" w:sz="0" w:space="0" w:color="auto"/>
        <w:left w:val="none" w:sz="0" w:space="0" w:color="auto"/>
        <w:bottom w:val="none" w:sz="0" w:space="0" w:color="auto"/>
        <w:right w:val="none" w:sz="0" w:space="0" w:color="auto"/>
      </w:divBdr>
    </w:div>
    <w:div w:id="1244148462">
      <w:bodyDiv w:val="1"/>
      <w:marLeft w:val="0"/>
      <w:marRight w:val="0"/>
      <w:marTop w:val="0"/>
      <w:marBottom w:val="0"/>
      <w:divBdr>
        <w:top w:val="none" w:sz="0" w:space="0" w:color="auto"/>
        <w:left w:val="none" w:sz="0" w:space="0" w:color="auto"/>
        <w:bottom w:val="none" w:sz="0" w:space="0" w:color="auto"/>
        <w:right w:val="none" w:sz="0" w:space="0" w:color="auto"/>
      </w:divBdr>
    </w:div>
    <w:div w:id="1244947687">
      <w:bodyDiv w:val="1"/>
      <w:marLeft w:val="0"/>
      <w:marRight w:val="0"/>
      <w:marTop w:val="0"/>
      <w:marBottom w:val="0"/>
      <w:divBdr>
        <w:top w:val="none" w:sz="0" w:space="0" w:color="auto"/>
        <w:left w:val="none" w:sz="0" w:space="0" w:color="auto"/>
        <w:bottom w:val="none" w:sz="0" w:space="0" w:color="auto"/>
        <w:right w:val="none" w:sz="0" w:space="0" w:color="auto"/>
      </w:divBdr>
    </w:div>
    <w:div w:id="1245992716">
      <w:bodyDiv w:val="1"/>
      <w:marLeft w:val="0"/>
      <w:marRight w:val="0"/>
      <w:marTop w:val="0"/>
      <w:marBottom w:val="0"/>
      <w:divBdr>
        <w:top w:val="none" w:sz="0" w:space="0" w:color="auto"/>
        <w:left w:val="none" w:sz="0" w:space="0" w:color="auto"/>
        <w:bottom w:val="none" w:sz="0" w:space="0" w:color="auto"/>
        <w:right w:val="none" w:sz="0" w:space="0" w:color="auto"/>
      </w:divBdr>
    </w:div>
    <w:div w:id="1247181832">
      <w:bodyDiv w:val="1"/>
      <w:marLeft w:val="0"/>
      <w:marRight w:val="0"/>
      <w:marTop w:val="0"/>
      <w:marBottom w:val="0"/>
      <w:divBdr>
        <w:top w:val="none" w:sz="0" w:space="0" w:color="auto"/>
        <w:left w:val="none" w:sz="0" w:space="0" w:color="auto"/>
        <w:bottom w:val="none" w:sz="0" w:space="0" w:color="auto"/>
        <w:right w:val="none" w:sz="0" w:space="0" w:color="auto"/>
      </w:divBdr>
    </w:div>
    <w:div w:id="1249342330">
      <w:bodyDiv w:val="1"/>
      <w:marLeft w:val="0"/>
      <w:marRight w:val="0"/>
      <w:marTop w:val="0"/>
      <w:marBottom w:val="0"/>
      <w:divBdr>
        <w:top w:val="none" w:sz="0" w:space="0" w:color="auto"/>
        <w:left w:val="none" w:sz="0" w:space="0" w:color="auto"/>
        <w:bottom w:val="none" w:sz="0" w:space="0" w:color="auto"/>
        <w:right w:val="none" w:sz="0" w:space="0" w:color="auto"/>
      </w:divBdr>
    </w:div>
    <w:div w:id="1249387983">
      <w:bodyDiv w:val="1"/>
      <w:marLeft w:val="0"/>
      <w:marRight w:val="0"/>
      <w:marTop w:val="0"/>
      <w:marBottom w:val="0"/>
      <w:divBdr>
        <w:top w:val="none" w:sz="0" w:space="0" w:color="auto"/>
        <w:left w:val="none" w:sz="0" w:space="0" w:color="auto"/>
        <w:bottom w:val="none" w:sz="0" w:space="0" w:color="auto"/>
        <w:right w:val="none" w:sz="0" w:space="0" w:color="auto"/>
      </w:divBdr>
    </w:div>
    <w:div w:id="1251353556">
      <w:bodyDiv w:val="1"/>
      <w:marLeft w:val="0"/>
      <w:marRight w:val="0"/>
      <w:marTop w:val="0"/>
      <w:marBottom w:val="0"/>
      <w:divBdr>
        <w:top w:val="none" w:sz="0" w:space="0" w:color="auto"/>
        <w:left w:val="none" w:sz="0" w:space="0" w:color="auto"/>
        <w:bottom w:val="none" w:sz="0" w:space="0" w:color="auto"/>
        <w:right w:val="none" w:sz="0" w:space="0" w:color="auto"/>
      </w:divBdr>
    </w:div>
    <w:div w:id="1253007755">
      <w:bodyDiv w:val="1"/>
      <w:marLeft w:val="0"/>
      <w:marRight w:val="0"/>
      <w:marTop w:val="0"/>
      <w:marBottom w:val="0"/>
      <w:divBdr>
        <w:top w:val="none" w:sz="0" w:space="0" w:color="auto"/>
        <w:left w:val="none" w:sz="0" w:space="0" w:color="auto"/>
        <w:bottom w:val="none" w:sz="0" w:space="0" w:color="auto"/>
        <w:right w:val="none" w:sz="0" w:space="0" w:color="auto"/>
      </w:divBdr>
    </w:div>
    <w:div w:id="1253313942">
      <w:bodyDiv w:val="1"/>
      <w:marLeft w:val="0"/>
      <w:marRight w:val="0"/>
      <w:marTop w:val="0"/>
      <w:marBottom w:val="0"/>
      <w:divBdr>
        <w:top w:val="none" w:sz="0" w:space="0" w:color="auto"/>
        <w:left w:val="none" w:sz="0" w:space="0" w:color="auto"/>
        <w:bottom w:val="none" w:sz="0" w:space="0" w:color="auto"/>
        <w:right w:val="none" w:sz="0" w:space="0" w:color="auto"/>
      </w:divBdr>
    </w:div>
    <w:div w:id="1253513158">
      <w:bodyDiv w:val="1"/>
      <w:marLeft w:val="0"/>
      <w:marRight w:val="0"/>
      <w:marTop w:val="0"/>
      <w:marBottom w:val="0"/>
      <w:divBdr>
        <w:top w:val="none" w:sz="0" w:space="0" w:color="auto"/>
        <w:left w:val="none" w:sz="0" w:space="0" w:color="auto"/>
        <w:bottom w:val="none" w:sz="0" w:space="0" w:color="auto"/>
        <w:right w:val="none" w:sz="0" w:space="0" w:color="auto"/>
      </w:divBdr>
    </w:div>
    <w:div w:id="1257251902">
      <w:bodyDiv w:val="1"/>
      <w:marLeft w:val="0"/>
      <w:marRight w:val="0"/>
      <w:marTop w:val="0"/>
      <w:marBottom w:val="0"/>
      <w:divBdr>
        <w:top w:val="none" w:sz="0" w:space="0" w:color="auto"/>
        <w:left w:val="none" w:sz="0" w:space="0" w:color="auto"/>
        <w:bottom w:val="none" w:sz="0" w:space="0" w:color="auto"/>
        <w:right w:val="none" w:sz="0" w:space="0" w:color="auto"/>
      </w:divBdr>
    </w:div>
    <w:div w:id="1259489614">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60335153">
      <w:bodyDiv w:val="1"/>
      <w:marLeft w:val="0"/>
      <w:marRight w:val="0"/>
      <w:marTop w:val="0"/>
      <w:marBottom w:val="0"/>
      <w:divBdr>
        <w:top w:val="none" w:sz="0" w:space="0" w:color="auto"/>
        <w:left w:val="none" w:sz="0" w:space="0" w:color="auto"/>
        <w:bottom w:val="none" w:sz="0" w:space="0" w:color="auto"/>
        <w:right w:val="none" w:sz="0" w:space="0" w:color="auto"/>
      </w:divBdr>
    </w:div>
    <w:div w:id="1261991909">
      <w:bodyDiv w:val="1"/>
      <w:marLeft w:val="0"/>
      <w:marRight w:val="0"/>
      <w:marTop w:val="0"/>
      <w:marBottom w:val="0"/>
      <w:divBdr>
        <w:top w:val="none" w:sz="0" w:space="0" w:color="auto"/>
        <w:left w:val="none" w:sz="0" w:space="0" w:color="auto"/>
        <w:bottom w:val="none" w:sz="0" w:space="0" w:color="auto"/>
        <w:right w:val="none" w:sz="0" w:space="0" w:color="auto"/>
      </w:divBdr>
    </w:div>
    <w:div w:id="1263882015">
      <w:bodyDiv w:val="1"/>
      <w:marLeft w:val="0"/>
      <w:marRight w:val="0"/>
      <w:marTop w:val="0"/>
      <w:marBottom w:val="0"/>
      <w:divBdr>
        <w:top w:val="none" w:sz="0" w:space="0" w:color="auto"/>
        <w:left w:val="none" w:sz="0" w:space="0" w:color="auto"/>
        <w:bottom w:val="none" w:sz="0" w:space="0" w:color="auto"/>
        <w:right w:val="none" w:sz="0" w:space="0" w:color="auto"/>
      </w:divBdr>
    </w:div>
    <w:div w:id="1267731297">
      <w:bodyDiv w:val="1"/>
      <w:marLeft w:val="0"/>
      <w:marRight w:val="0"/>
      <w:marTop w:val="0"/>
      <w:marBottom w:val="0"/>
      <w:divBdr>
        <w:top w:val="none" w:sz="0" w:space="0" w:color="auto"/>
        <w:left w:val="none" w:sz="0" w:space="0" w:color="auto"/>
        <w:bottom w:val="none" w:sz="0" w:space="0" w:color="auto"/>
        <w:right w:val="none" w:sz="0" w:space="0" w:color="auto"/>
      </w:divBdr>
    </w:div>
    <w:div w:id="1270431193">
      <w:bodyDiv w:val="1"/>
      <w:marLeft w:val="0"/>
      <w:marRight w:val="0"/>
      <w:marTop w:val="0"/>
      <w:marBottom w:val="0"/>
      <w:divBdr>
        <w:top w:val="none" w:sz="0" w:space="0" w:color="auto"/>
        <w:left w:val="none" w:sz="0" w:space="0" w:color="auto"/>
        <w:bottom w:val="none" w:sz="0" w:space="0" w:color="auto"/>
        <w:right w:val="none" w:sz="0" w:space="0" w:color="auto"/>
      </w:divBdr>
    </w:div>
    <w:div w:id="1271662815">
      <w:bodyDiv w:val="1"/>
      <w:marLeft w:val="0"/>
      <w:marRight w:val="0"/>
      <w:marTop w:val="0"/>
      <w:marBottom w:val="0"/>
      <w:divBdr>
        <w:top w:val="none" w:sz="0" w:space="0" w:color="auto"/>
        <w:left w:val="none" w:sz="0" w:space="0" w:color="auto"/>
        <w:bottom w:val="none" w:sz="0" w:space="0" w:color="auto"/>
        <w:right w:val="none" w:sz="0" w:space="0" w:color="auto"/>
      </w:divBdr>
    </w:div>
    <w:div w:id="1272398925">
      <w:bodyDiv w:val="1"/>
      <w:marLeft w:val="0"/>
      <w:marRight w:val="0"/>
      <w:marTop w:val="0"/>
      <w:marBottom w:val="0"/>
      <w:divBdr>
        <w:top w:val="none" w:sz="0" w:space="0" w:color="auto"/>
        <w:left w:val="none" w:sz="0" w:space="0" w:color="auto"/>
        <w:bottom w:val="none" w:sz="0" w:space="0" w:color="auto"/>
        <w:right w:val="none" w:sz="0" w:space="0" w:color="auto"/>
      </w:divBdr>
    </w:div>
    <w:div w:id="1272399515">
      <w:bodyDiv w:val="1"/>
      <w:marLeft w:val="0"/>
      <w:marRight w:val="0"/>
      <w:marTop w:val="0"/>
      <w:marBottom w:val="0"/>
      <w:divBdr>
        <w:top w:val="none" w:sz="0" w:space="0" w:color="auto"/>
        <w:left w:val="none" w:sz="0" w:space="0" w:color="auto"/>
        <w:bottom w:val="none" w:sz="0" w:space="0" w:color="auto"/>
        <w:right w:val="none" w:sz="0" w:space="0" w:color="auto"/>
      </w:divBdr>
    </w:div>
    <w:div w:id="1272977209">
      <w:bodyDiv w:val="1"/>
      <w:marLeft w:val="0"/>
      <w:marRight w:val="0"/>
      <w:marTop w:val="0"/>
      <w:marBottom w:val="0"/>
      <w:divBdr>
        <w:top w:val="none" w:sz="0" w:space="0" w:color="auto"/>
        <w:left w:val="none" w:sz="0" w:space="0" w:color="auto"/>
        <w:bottom w:val="none" w:sz="0" w:space="0" w:color="auto"/>
        <w:right w:val="none" w:sz="0" w:space="0" w:color="auto"/>
      </w:divBdr>
    </w:div>
    <w:div w:id="1274751889">
      <w:bodyDiv w:val="1"/>
      <w:marLeft w:val="0"/>
      <w:marRight w:val="0"/>
      <w:marTop w:val="0"/>
      <w:marBottom w:val="0"/>
      <w:divBdr>
        <w:top w:val="none" w:sz="0" w:space="0" w:color="auto"/>
        <w:left w:val="none" w:sz="0" w:space="0" w:color="auto"/>
        <w:bottom w:val="none" w:sz="0" w:space="0" w:color="auto"/>
        <w:right w:val="none" w:sz="0" w:space="0" w:color="auto"/>
      </w:divBdr>
    </w:div>
    <w:div w:id="1275599689">
      <w:bodyDiv w:val="1"/>
      <w:marLeft w:val="0"/>
      <w:marRight w:val="0"/>
      <w:marTop w:val="0"/>
      <w:marBottom w:val="0"/>
      <w:divBdr>
        <w:top w:val="none" w:sz="0" w:space="0" w:color="auto"/>
        <w:left w:val="none" w:sz="0" w:space="0" w:color="auto"/>
        <w:bottom w:val="none" w:sz="0" w:space="0" w:color="auto"/>
        <w:right w:val="none" w:sz="0" w:space="0" w:color="auto"/>
      </w:divBdr>
    </w:div>
    <w:div w:id="1276135499">
      <w:bodyDiv w:val="1"/>
      <w:marLeft w:val="0"/>
      <w:marRight w:val="0"/>
      <w:marTop w:val="0"/>
      <w:marBottom w:val="0"/>
      <w:divBdr>
        <w:top w:val="none" w:sz="0" w:space="0" w:color="auto"/>
        <w:left w:val="none" w:sz="0" w:space="0" w:color="auto"/>
        <w:bottom w:val="none" w:sz="0" w:space="0" w:color="auto"/>
        <w:right w:val="none" w:sz="0" w:space="0" w:color="auto"/>
      </w:divBdr>
    </w:div>
    <w:div w:id="1277635163">
      <w:bodyDiv w:val="1"/>
      <w:marLeft w:val="0"/>
      <w:marRight w:val="0"/>
      <w:marTop w:val="0"/>
      <w:marBottom w:val="0"/>
      <w:divBdr>
        <w:top w:val="none" w:sz="0" w:space="0" w:color="auto"/>
        <w:left w:val="none" w:sz="0" w:space="0" w:color="auto"/>
        <w:bottom w:val="none" w:sz="0" w:space="0" w:color="auto"/>
        <w:right w:val="none" w:sz="0" w:space="0" w:color="auto"/>
      </w:divBdr>
    </w:div>
    <w:div w:id="1278676237">
      <w:bodyDiv w:val="1"/>
      <w:marLeft w:val="0"/>
      <w:marRight w:val="0"/>
      <w:marTop w:val="0"/>
      <w:marBottom w:val="0"/>
      <w:divBdr>
        <w:top w:val="none" w:sz="0" w:space="0" w:color="auto"/>
        <w:left w:val="none" w:sz="0" w:space="0" w:color="auto"/>
        <w:bottom w:val="none" w:sz="0" w:space="0" w:color="auto"/>
        <w:right w:val="none" w:sz="0" w:space="0" w:color="auto"/>
      </w:divBdr>
    </w:div>
    <w:div w:id="1281455228">
      <w:bodyDiv w:val="1"/>
      <w:marLeft w:val="0"/>
      <w:marRight w:val="0"/>
      <w:marTop w:val="0"/>
      <w:marBottom w:val="0"/>
      <w:divBdr>
        <w:top w:val="none" w:sz="0" w:space="0" w:color="auto"/>
        <w:left w:val="none" w:sz="0" w:space="0" w:color="auto"/>
        <w:bottom w:val="none" w:sz="0" w:space="0" w:color="auto"/>
        <w:right w:val="none" w:sz="0" w:space="0" w:color="auto"/>
      </w:divBdr>
    </w:div>
    <w:div w:id="1283608530">
      <w:bodyDiv w:val="1"/>
      <w:marLeft w:val="0"/>
      <w:marRight w:val="0"/>
      <w:marTop w:val="0"/>
      <w:marBottom w:val="0"/>
      <w:divBdr>
        <w:top w:val="none" w:sz="0" w:space="0" w:color="auto"/>
        <w:left w:val="none" w:sz="0" w:space="0" w:color="auto"/>
        <w:bottom w:val="none" w:sz="0" w:space="0" w:color="auto"/>
        <w:right w:val="none" w:sz="0" w:space="0" w:color="auto"/>
      </w:divBdr>
    </w:div>
    <w:div w:id="1286736096">
      <w:bodyDiv w:val="1"/>
      <w:marLeft w:val="0"/>
      <w:marRight w:val="0"/>
      <w:marTop w:val="0"/>
      <w:marBottom w:val="0"/>
      <w:divBdr>
        <w:top w:val="none" w:sz="0" w:space="0" w:color="auto"/>
        <w:left w:val="none" w:sz="0" w:space="0" w:color="auto"/>
        <w:bottom w:val="none" w:sz="0" w:space="0" w:color="auto"/>
        <w:right w:val="none" w:sz="0" w:space="0" w:color="auto"/>
      </w:divBdr>
    </w:div>
    <w:div w:id="1287930249">
      <w:bodyDiv w:val="1"/>
      <w:marLeft w:val="0"/>
      <w:marRight w:val="0"/>
      <w:marTop w:val="0"/>
      <w:marBottom w:val="0"/>
      <w:divBdr>
        <w:top w:val="none" w:sz="0" w:space="0" w:color="auto"/>
        <w:left w:val="none" w:sz="0" w:space="0" w:color="auto"/>
        <w:bottom w:val="none" w:sz="0" w:space="0" w:color="auto"/>
        <w:right w:val="none" w:sz="0" w:space="0" w:color="auto"/>
      </w:divBdr>
    </w:div>
    <w:div w:id="1289122947">
      <w:bodyDiv w:val="1"/>
      <w:marLeft w:val="0"/>
      <w:marRight w:val="0"/>
      <w:marTop w:val="0"/>
      <w:marBottom w:val="0"/>
      <w:divBdr>
        <w:top w:val="none" w:sz="0" w:space="0" w:color="auto"/>
        <w:left w:val="none" w:sz="0" w:space="0" w:color="auto"/>
        <w:bottom w:val="none" w:sz="0" w:space="0" w:color="auto"/>
        <w:right w:val="none" w:sz="0" w:space="0" w:color="auto"/>
      </w:divBdr>
    </w:div>
    <w:div w:id="1289244797">
      <w:bodyDiv w:val="1"/>
      <w:marLeft w:val="0"/>
      <w:marRight w:val="0"/>
      <w:marTop w:val="0"/>
      <w:marBottom w:val="0"/>
      <w:divBdr>
        <w:top w:val="none" w:sz="0" w:space="0" w:color="auto"/>
        <w:left w:val="none" w:sz="0" w:space="0" w:color="auto"/>
        <w:bottom w:val="none" w:sz="0" w:space="0" w:color="auto"/>
        <w:right w:val="none" w:sz="0" w:space="0" w:color="auto"/>
      </w:divBdr>
    </w:div>
    <w:div w:id="1290089445">
      <w:bodyDiv w:val="1"/>
      <w:marLeft w:val="0"/>
      <w:marRight w:val="0"/>
      <w:marTop w:val="0"/>
      <w:marBottom w:val="0"/>
      <w:divBdr>
        <w:top w:val="none" w:sz="0" w:space="0" w:color="auto"/>
        <w:left w:val="none" w:sz="0" w:space="0" w:color="auto"/>
        <w:bottom w:val="none" w:sz="0" w:space="0" w:color="auto"/>
        <w:right w:val="none" w:sz="0" w:space="0" w:color="auto"/>
      </w:divBdr>
    </w:div>
    <w:div w:id="1291470969">
      <w:bodyDiv w:val="1"/>
      <w:marLeft w:val="0"/>
      <w:marRight w:val="0"/>
      <w:marTop w:val="0"/>
      <w:marBottom w:val="0"/>
      <w:divBdr>
        <w:top w:val="none" w:sz="0" w:space="0" w:color="auto"/>
        <w:left w:val="none" w:sz="0" w:space="0" w:color="auto"/>
        <w:bottom w:val="none" w:sz="0" w:space="0" w:color="auto"/>
        <w:right w:val="none" w:sz="0" w:space="0" w:color="auto"/>
      </w:divBdr>
    </w:div>
    <w:div w:id="1291864733">
      <w:bodyDiv w:val="1"/>
      <w:marLeft w:val="0"/>
      <w:marRight w:val="0"/>
      <w:marTop w:val="0"/>
      <w:marBottom w:val="0"/>
      <w:divBdr>
        <w:top w:val="none" w:sz="0" w:space="0" w:color="auto"/>
        <w:left w:val="none" w:sz="0" w:space="0" w:color="auto"/>
        <w:bottom w:val="none" w:sz="0" w:space="0" w:color="auto"/>
        <w:right w:val="none" w:sz="0" w:space="0" w:color="auto"/>
      </w:divBdr>
    </w:div>
    <w:div w:id="1292634216">
      <w:bodyDiv w:val="1"/>
      <w:marLeft w:val="0"/>
      <w:marRight w:val="0"/>
      <w:marTop w:val="0"/>
      <w:marBottom w:val="0"/>
      <w:divBdr>
        <w:top w:val="none" w:sz="0" w:space="0" w:color="auto"/>
        <w:left w:val="none" w:sz="0" w:space="0" w:color="auto"/>
        <w:bottom w:val="none" w:sz="0" w:space="0" w:color="auto"/>
        <w:right w:val="none" w:sz="0" w:space="0" w:color="auto"/>
      </w:divBdr>
    </w:div>
    <w:div w:id="1293487725">
      <w:bodyDiv w:val="1"/>
      <w:marLeft w:val="0"/>
      <w:marRight w:val="0"/>
      <w:marTop w:val="0"/>
      <w:marBottom w:val="0"/>
      <w:divBdr>
        <w:top w:val="none" w:sz="0" w:space="0" w:color="auto"/>
        <w:left w:val="none" w:sz="0" w:space="0" w:color="auto"/>
        <w:bottom w:val="none" w:sz="0" w:space="0" w:color="auto"/>
        <w:right w:val="none" w:sz="0" w:space="0" w:color="auto"/>
      </w:divBdr>
    </w:div>
    <w:div w:id="1294289045">
      <w:bodyDiv w:val="1"/>
      <w:marLeft w:val="0"/>
      <w:marRight w:val="0"/>
      <w:marTop w:val="0"/>
      <w:marBottom w:val="0"/>
      <w:divBdr>
        <w:top w:val="none" w:sz="0" w:space="0" w:color="auto"/>
        <w:left w:val="none" w:sz="0" w:space="0" w:color="auto"/>
        <w:bottom w:val="none" w:sz="0" w:space="0" w:color="auto"/>
        <w:right w:val="none" w:sz="0" w:space="0" w:color="auto"/>
      </w:divBdr>
    </w:div>
    <w:div w:id="1297563830">
      <w:bodyDiv w:val="1"/>
      <w:marLeft w:val="0"/>
      <w:marRight w:val="0"/>
      <w:marTop w:val="0"/>
      <w:marBottom w:val="0"/>
      <w:divBdr>
        <w:top w:val="none" w:sz="0" w:space="0" w:color="auto"/>
        <w:left w:val="none" w:sz="0" w:space="0" w:color="auto"/>
        <w:bottom w:val="none" w:sz="0" w:space="0" w:color="auto"/>
        <w:right w:val="none" w:sz="0" w:space="0" w:color="auto"/>
      </w:divBdr>
    </w:div>
    <w:div w:id="1298342584">
      <w:bodyDiv w:val="1"/>
      <w:marLeft w:val="0"/>
      <w:marRight w:val="0"/>
      <w:marTop w:val="0"/>
      <w:marBottom w:val="0"/>
      <w:divBdr>
        <w:top w:val="none" w:sz="0" w:space="0" w:color="auto"/>
        <w:left w:val="none" w:sz="0" w:space="0" w:color="auto"/>
        <w:bottom w:val="none" w:sz="0" w:space="0" w:color="auto"/>
        <w:right w:val="none" w:sz="0" w:space="0" w:color="auto"/>
      </w:divBdr>
    </w:div>
    <w:div w:id="1301035794">
      <w:bodyDiv w:val="1"/>
      <w:marLeft w:val="0"/>
      <w:marRight w:val="0"/>
      <w:marTop w:val="0"/>
      <w:marBottom w:val="0"/>
      <w:divBdr>
        <w:top w:val="none" w:sz="0" w:space="0" w:color="auto"/>
        <w:left w:val="none" w:sz="0" w:space="0" w:color="auto"/>
        <w:bottom w:val="none" w:sz="0" w:space="0" w:color="auto"/>
        <w:right w:val="none" w:sz="0" w:space="0" w:color="auto"/>
      </w:divBdr>
    </w:div>
    <w:div w:id="1301225272">
      <w:bodyDiv w:val="1"/>
      <w:marLeft w:val="0"/>
      <w:marRight w:val="0"/>
      <w:marTop w:val="0"/>
      <w:marBottom w:val="0"/>
      <w:divBdr>
        <w:top w:val="none" w:sz="0" w:space="0" w:color="auto"/>
        <w:left w:val="none" w:sz="0" w:space="0" w:color="auto"/>
        <w:bottom w:val="none" w:sz="0" w:space="0" w:color="auto"/>
        <w:right w:val="none" w:sz="0" w:space="0" w:color="auto"/>
      </w:divBdr>
    </w:div>
    <w:div w:id="1302230025">
      <w:bodyDiv w:val="1"/>
      <w:marLeft w:val="0"/>
      <w:marRight w:val="0"/>
      <w:marTop w:val="0"/>
      <w:marBottom w:val="0"/>
      <w:divBdr>
        <w:top w:val="none" w:sz="0" w:space="0" w:color="auto"/>
        <w:left w:val="none" w:sz="0" w:space="0" w:color="auto"/>
        <w:bottom w:val="none" w:sz="0" w:space="0" w:color="auto"/>
        <w:right w:val="none" w:sz="0" w:space="0" w:color="auto"/>
      </w:divBdr>
    </w:div>
    <w:div w:id="1303384989">
      <w:bodyDiv w:val="1"/>
      <w:marLeft w:val="0"/>
      <w:marRight w:val="0"/>
      <w:marTop w:val="0"/>
      <w:marBottom w:val="0"/>
      <w:divBdr>
        <w:top w:val="none" w:sz="0" w:space="0" w:color="auto"/>
        <w:left w:val="none" w:sz="0" w:space="0" w:color="auto"/>
        <w:bottom w:val="none" w:sz="0" w:space="0" w:color="auto"/>
        <w:right w:val="none" w:sz="0" w:space="0" w:color="auto"/>
      </w:divBdr>
    </w:div>
    <w:div w:id="1303658027">
      <w:bodyDiv w:val="1"/>
      <w:marLeft w:val="0"/>
      <w:marRight w:val="0"/>
      <w:marTop w:val="0"/>
      <w:marBottom w:val="0"/>
      <w:divBdr>
        <w:top w:val="none" w:sz="0" w:space="0" w:color="auto"/>
        <w:left w:val="none" w:sz="0" w:space="0" w:color="auto"/>
        <w:bottom w:val="none" w:sz="0" w:space="0" w:color="auto"/>
        <w:right w:val="none" w:sz="0" w:space="0" w:color="auto"/>
      </w:divBdr>
    </w:div>
    <w:div w:id="1303775634">
      <w:bodyDiv w:val="1"/>
      <w:marLeft w:val="0"/>
      <w:marRight w:val="0"/>
      <w:marTop w:val="0"/>
      <w:marBottom w:val="0"/>
      <w:divBdr>
        <w:top w:val="none" w:sz="0" w:space="0" w:color="auto"/>
        <w:left w:val="none" w:sz="0" w:space="0" w:color="auto"/>
        <w:bottom w:val="none" w:sz="0" w:space="0" w:color="auto"/>
        <w:right w:val="none" w:sz="0" w:space="0" w:color="auto"/>
      </w:divBdr>
    </w:div>
    <w:div w:id="1304852817">
      <w:bodyDiv w:val="1"/>
      <w:marLeft w:val="0"/>
      <w:marRight w:val="0"/>
      <w:marTop w:val="0"/>
      <w:marBottom w:val="0"/>
      <w:divBdr>
        <w:top w:val="none" w:sz="0" w:space="0" w:color="auto"/>
        <w:left w:val="none" w:sz="0" w:space="0" w:color="auto"/>
        <w:bottom w:val="none" w:sz="0" w:space="0" w:color="auto"/>
        <w:right w:val="none" w:sz="0" w:space="0" w:color="auto"/>
      </w:divBdr>
    </w:div>
    <w:div w:id="1307390697">
      <w:bodyDiv w:val="1"/>
      <w:marLeft w:val="0"/>
      <w:marRight w:val="0"/>
      <w:marTop w:val="0"/>
      <w:marBottom w:val="0"/>
      <w:divBdr>
        <w:top w:val="none" w:sz="0" w:space="0" w:color="auto"/>
        <w:left w:val="none" w:sz="0" w:space="0" w:color="auto"/>
        <w:bottom w:val="none" w:sz="0" w:space="0" w:color="auto"/>
        <w:right w:val="none" w:sz="0" w:space="0" w:color="auto"/>
      </w:divBdr>
    </w:div>
    <w:div w:id="1308170480">
      <w:bodyDiv w:val="1"/>
      <w:marLeft w:val="0"/>
      <w:marRight w:val="0"/>
      <w:marTop w:val="0"/>
      <w:marBottom w:val="0"/>
      <w:divBdr>
        <w:top w:val="none" w:sz="0" w:space="0" w:color="auto"/>
        <w:left w:val="none" w:sz="0" w:space="0" w:color="auto"/>
        <w:bottom w:val="none" w:sz="0" w:space="0" w:color="auto"/>
        <w:right w:val="none" w:sz="0" w:space="0" w:color="auto"/>
      </w:divBdr>
    </w:div>
    <w:div w:id="1308391292">
      <w:bodyDiv w:val="1"/>
      <w:marLeft w:val="0"/>
      <w:marRight w:val="0"/>
      <w:marTop w:val="0"/>
      <w:marBottom w:val="0"/>
      <w:divBdr>
        <w:top w:val="none" w:sz="0" w:space="0" w:color="auto"/>
        <w:left w:val="none" w:sz="0" w:space="0" w:color="auto"/>
        <w:bottom w:val="none" w:sz="0" w:space="0" w:color="auto"/>
        <w:right w:val="none" w:sz="0" w:space="0" w:color="auto"/>
      </w:divBdr>
    </w:div>
    <w:div w:id="1313024939">
      <w:bodyDiv w:val="1"/>
      <w:marLeft w:val="0"/>
      <w:marRight w:val="0"/>
      <w:marTop w:val="0"/>
      <w:marBottom w:val="0"/>
      <w:divBdr>
        <w:top w:val="none" w:sz="0" w:space="0" w:color="auto"/>
        <w:left w:val="none" w:sz="0" w:space="0" w:color="auto"/>
        <w:bottom w:val="none" w:sz="0" w:space="0" w:color="auto"/>
        <w:right w:val="none" w:sz="0" w:space="0" w:color="auto"/>
      </w:divBdr>
    </w:div>
    <w:div w:id="1316421949">
      <w:bodyDiv w:val="1"/>
      <w:marLeft w:val="0"/>
      <w:marRight w:val="0"/>
      <w:marTop w:val="0"/>
      <w:marBottom w:val="0"/>
      <w:divBdr>
        <w:top w:val="none" w:sz="0" w:space="0" w:color="auto"/>
        <w:left w:val="none" w:sz="0" w:space="0" w:color="auto"/>
        <w:bottom w:val="none" w:sz="0" w:space="0" w:color="auto"/>
        <w:right w:val="none" w:sz="0" w:space="0" w:color="auto"/>
      </w:divBdr>
    </w:div>
    <w:div w:id="1318533943">
      <w:bodyDiv w:val="1"/>
      <w:marLeft w:val="0"/>
      <w:marRight w:val="0"/>
      <w:marTop w:val="0"/>
      <w:marBottom w:val="0"/>
      <w:divBdr>
        <w:top w:val="none" w:sz="0" w:space="0" w:color="auto"/>
        <w:left w:val="none" w:sz="0" w:space="0" w:color="auto"/>
        <w:bottom w:val="none" w:sz="0" w:space="0" w:color="auto"/>
        <w:right w:val="none" w:sz="0" w:space="0" w:color="auto"/>
      </w:divBdr>
    </w:div>
    <w:div w:id="1319580819">
      <w:bodyDiv w:val="1"/>
      <w:marLeft w:val="0"/>
      <w:marRight w:val="0"/>
      <w:marTop w:val="0"/>
      <w:marBottom w:val="0"/>
      <w:divBdr>
        <w:top w:val="none" w:sz="0" w:space="0" w:color="auto"/>
        <w:left w:val="none" w:sz="0" w:space="0" w:color="auto"/>
        <w:bottom w:val="none" w:sz="0" w:space="0" w:color="auto"/>
        <w:right w:val="none" w:sz="0" w:space="0" w:color="auto"/>
      </w:divBdr>
    </w:div>
    <w:div w:id="1319842439">
      <w:bodyDiv w:val="1"/>
      <w:marLeft w:val="0"/>
      <w:marRight w:val="0"/>
      <w:marTop w:val="0"/>
      <w:marBottom w:val="0"/>
      <w:divBdr>
        <w:top w:val="none" w:sz="0" w:space="0" w:color="auto"/>
        <w:left w:val="none" w:sz="0" w:space="0" w:color="auto"/>
        <w:bottom w:val="none" w:sz="0" w:space="0" w:color="auto"/>
        <w:right w:val="none" w:sz="0" w:space="0" w:color="auto"/>
      </w:divBdr>
    </w:div>
    <w:div w:id="1320495892">
      <w:bodyDiv w:val="1"/>
      <w:marLeft w:val="0"/>
      <w:marRight w:val="0"/>
      <w:marTop w:val="0"/>
      <w:marBottom w:val="0"/>
      <w:divBdr>
        <w:top w:val="none" w:sz="0" w:space="0" w:color="auto"/>
        <w:left w:val="none" w:sz="0" w:space="0" w:color="auto"/>
        <w:bottom w:val="none" w:sz="0" w:space="0" w:color="auto"/>
        <w:right w:val="none" w:sz="0" w:space="0" w:color="auto"/>
      </w:divBdr>
    </w:div>
    <w:div w:id="1326011834">
      <w:bodyDiv w:val="1"/>
      <w:marLeft w:val="0"/>
      <w:marRight w:val="0"/>
      <w:marTop w:val="0"/>
      <w:marBottom w:val="0"/>
      <w:divBdr>
        <w:top w:val="none" w:sz="0" w:space="0" w:color="auto"/>
        <w:left w:val="none" w:sz="0" w:space="0" w:color="auto"/>
        <w:bottom w:val="none" w:sz="0" w:space="0" w:color="auto"/>
        <w:right w:val="none" w:sz="0" w:space="0" w:color="auto"/>
      </w:divBdr>
    </w:div>
    <w:div w:id="1327053279">
      <w:bodyDiv w:val="1"/>
      <w:marLeft w:val="0"/>
      <w:marRight w:val="0"/>
      <w:marTop w:val="0"/>
      <w:marBottom w:val="0"/>
      <w:divBdr>
        <w:top w:val="none" w:sz="0" w:space="0" w:color="auto"/>
        <w:left w:val="none" w:sz="0" w:space="0" w:color="auto"/>
        <w:bottom w:val="none" w:sz="0" w:space="0" w:color="auto"/>
        <w:right w:val="none" w:sz="0" w:space="0" w:color="auto"/>
      </w:divBdr>
    </w:div>
    <w:div w:id="1327826328">
      <w:bodyDiv w:val="1"/>
      <w:marLeft w:val="0"/>
      <w:marRight w:val="0"/>
      <w:marTop w:val="0"/>
      <w:marBottom w:val="0"/>
      <w:divBdr>
        <w:top w:val="none" w:sz="0" w:space="0" w:color="auto"/>
        <w:left w:val="none" w:sz="0" w:space="0" w:color="auto"/>
        <w:bottom w:val="none" w:sz="0" w:space="0" w:color="auto"/>
        <w:right w:val="none" w:sz="0" w:space="0" w:color="auto"/>
      </w:divBdr>
    </w:div>
    <w:div w:id="1328092241">
      <w:bodyDiv w:val="1"/>
      <w:marLeft w:val="0"/>
      <w:marRight w:val="0"/>
      <w:marTop w:val="0"/>
      <w:marBottom w:val="0"/>
      <w:divBdr>
        <w:top w:val="none" w:sz="0" w:space="0" w:color="auto"/>
        <w:left w:val="none" w:sz="0" w:space="0" w:color="auto"/>
        <w:bottom w:val="none" w:sz="0" w:space="0" w:color="auto"/>
        <w:right w:val="none" w:sz="0" w:space="0" w:color="auto"/>
      </w:divBdr>
    </w:div>
    <w:div w:id="1328511156">
      <w:bodyDiv w:val="1"/>
      <w:marLeft w:val="0"/>
      <w:marRight w:val="0"/>
      <w:marTop w:val="0"/>
      <w:marBottom w:val="0"/>
      <w:divBdr>
        <w:top w:val="none" w:sz="0" w:space="0" w:color="auto"/>
        <w:left w:val="none" w:sz="0" w:space="0" w:color="auto"/>
        <w:bottom w:val="none" w:sz="0" w:space="0" w:color="auto"/>
        <w:right w:val="none" w:sz="0" w:space="0" w:color="auto"/>
      </w:divBdr>
    </w:div>
    <w:div w:id="1330795502">
      <w:bodyDiv w:val="1"/>
      <w:marLeft w:val="0"/>
      <w:marRight w:val="0"/>
      <w:marTop w:val="0"/>
      <w:marBottom w:val="0"/>
      <w:divBdr>
        <w:top w:val="none" w:sz="0" w:space="0" w:color="auto"/>
        <w:left w:val="none" w:sz="0" w:space="0" w:color="auto"/>
        <w:bottom w:val="none" w:sz="0" w:space="0" w:color="auto"/>
        <w:right w:val="none" w:sz="0" w:space="0" w:color="auto"/>
      </w:divBdr>
    </w:div>
    <w:div w:id="1332106419">
      <w:bodyDiv w:val="1"/>
      <w:marLeft w:val="0"/>
      <w:marRight w:val="0"/>
      <w:marTop w:val="0"/>
      <w:marBottom w:val="0"/>
      <w:divBdr>
        <w:top w:val="none" w:sz="0" w:space="0" w:color="auto"/>
        <w:left w:val="none" w:sz="0" w:space="0" w:color="auto"/>
        <w:bottom w:val="none" w:sz="0" w:space="0" w:color="auto"/>
        <w:right w:val="none" w:sz="0" w:space="0" w:color="auto"/>
      </w:divBdr>
    </w:div>
    <w:div w:id="1333988670">
      <w:bodyDiv w:val="1"/>
      <w:marLeft w:val="0"/>
      <w:marRight w:val="0"/>
      <w:marTop w:val="0"/>
      <w:marBottom w:val="0"/>
      <w:divBdr>
        <w:top w:val="none" w:sz="0" w:space="0" w:color="auto"/>
        <w:left w:val="none" w:sz="0" w:space="0" w:color="auto"/>
        <w:bottom w:val="none" w:sz="0" w:space="0" w:color="auto"/>
        <w:right w:val="none" w:sz="0" w:space="0" w:color="auto"/>
      </w:divBdr>
    </w:div>
    <w:div w:id="1334914995">
      <w:bodyDiv w:val="1"/>
      <w:marLeft w:val="0"/>
      <w:marRight w:val="0"/>
      <w:marTop w:val="0"/>
      <w:marBottom w:val="0"/>
      <w:divBdr>
        <w:top w:val="none" w:sz="0" w:space="0" w:color="auto"/>
        <w:left w:val="none" w:sz="0" w:space="0" w:color="auto"/>
        <w:bottom w:val="none" w:sz="0" w:space="0" w:color="auto"/>
        <w:right w:val="none" w:sz="0" w:space="0" w:color="auto"/>
      </w:divBdr>
    </w:div>
    <w:div w:id="1336180116">
      <w:bodyDiv w:val="1"/>
      <w:marLeft w:val="0"/>
      <w:marRight w:val="0"/>
      <w:marTop w:val="0"/>
      <w:marBottom w:val="0"/>
      <w:divBdr>
        <w:top w:val="none" w:sz="0" w:space="0" w:color="auto"/>
        <w:left w:val="none" w:sz="0" w:space="0" w:color="auto"/>
        <w:bottom w:val="none" w:sz="0" w:space="0" w:color="auto"/>
        <w:right w:val="none" w:sz="0" w:space="0" w:color="auto"/>
      </w:divBdr>
    </w:div>
    <w:div w:id="1339039851">
      <w:bodyDiv w:val="1"/>
      <w:marLeft w:val="0"/>
      <w:marRight w:val="0"/>
      <w:marTop w:val="0"/>
      <w:marBottom w:val="0"/>
      <w:divBdr>
        <w:top w:val="none" w:sz="0" w:space="0" w:color="auto"/>
        <w:left w:val="none" w:sz="0" w:space="0" w:color="auto"/>
        <w:bottom w:val="none" w:sz="0" w:space="0" w:color="auto"/>
        <w:right w:val="none" w:sz="0" w:space="0" w:color="auto"/>
      </w:divBdr>
    </w:div>
    <w:div w:id="1339426853">
      <w:bodyDiv w:val="1"/>
      <w:marLeft w:val="0"/>
      <w:marRight w:val="0"/>
      <w:marTop w:val="0"/>
      <w:marBottom w:val="0"/>
      <w:divBdr>
        <w:top w:val="none" w:sz="0" w:space="0" w:color="auto"/>
        <w:left w:val="none" w:sz="0" w:space="0" w:color="auto"/>
        <w:bottom w:val="none" w:sz="0" w:space="0" w:color="auto"/>
        <w:right w:val="none" w:sz="0" w:space="0" w:color="auto"/>
      </w:divBdr>
    </w:div>
    <w:div w:id="1340355434">
      <w:bodyDiv w:val="1"/>
      <w:marLeft w:val="0"/>
      <w:marRight w:val="0"/>
      <w:marTop w:val="0"/>
      <w:marBottom w:val="0"/>
      <w:divBdr>
        <w:top w:val="none" w:sz="0" w:space="0" w:color="auto"/>
        <w:left w:val="none" w:sz="0" w:space="0" w:color="auto"/>
        <w:bottom w:val="none" w:sz="0" w:space="0" w:color="auto"/>
        <w:right w:val="none" w:sz="0" w:space="0" w:color="auto"/>
      </w:divBdr>
    </w:div>
    <w:div w:id="1342316114">
      <w:bodyDiv w:val="1"/>
      <w:marLeft w:val="0"/>
      <w:marRight w:val="0"/>
      <w:marTop w:val="0"/>
      <w:marBottom w:val="0"/>
      <w:divBdr>
        <w:top w:val="none" w:sz="0" w:space="0" w:color="auto"/>
        <w:left w:val="none" w:sz="0" w:space="0" w:color="auto"/>
        <w:bottom w:val="none" w:sz="0" w:space="0" w:color="auto"/>
        <w:right w:val="none" w:sz="0" w:space="0" w:color="auto"/>
      </w:divBdr>
    </w:div>
    <w:div w:id="1342590284">
      <w:bodyDiv w:val="1"/>
      <w:marLeft w:val="0"/>
      <w:marRight w:val="0"/>
      <w:marTop w:val="0"/>
      <w:marBottom w:val="0"/>
      <w:divBdr>
        <w:top w:val="none" w:sz="0" w:space="0" w:color="auto"/>
        <w:left w:val="none" w:sz="0" w:space="0" w:color="auto"/>
        <w:bottom w:val="none" w:sz="0" w:space="0" w:color="auto"/>
        <w:right w:val="none" w:sz="0" w:space="0" w:color="auto"/>
      </w:divBdr>
    </w:div>
    <w:div w:id="1344014038">
      <w:bodyDiv w:val="1"/>
      <w:marLeft w:val="0"/>
      <w:marRight w:val="0"/>
      <w:marTop w:val="0"/>
      <w:marBottom w:val="0"/>
      <w:divBdr>
        <w:top w:val="none" w:sz="0" w:space="0" w:color="auto"/>
        <w:left w:val="none" w:sz="0" w:space="0" w:color="auto"/>
        <w:bottom w:val="none" w:sz="0" w:space="0" w:color="auto"/>
        <w:right w:val="none" w:sz="0" w:space="0" w:color="auto"/>
      </w:divBdr>
    </w:div>
    <w:div w:id="1344747989">
      <w:bodyDiv w:val="1"/>
      <w:marLeft w:val="0"/>
      <w:marRight w:val="0"/>
      <w:marTop w:val="0"/>
      <w:marBottom w:val="0"/>
      <w:divBdr>
        <w:top w:val="none" w:sz="0" w:space="0" w:color="auto"/>
        <w:left w:val="none" w:sz="0" w:space="0" w:color="auto"/>
        <w:bottom w:val="none" w:sz="0" w:space="0" w:color="auto"/>
        <w:right w:val="none" w:sz="0" w:space="0" w:color="auto"/>
      </w:divBdr>
    </w:div>
    <w:div w:id="1349059747">
      <w:bodyDiv w:val="1"/>
      <w:marLeft w:val="0"/>
      <w:marRight w:val="0"/>
      <w:marTop w:val="0"/>
      <w:marBottom w:val="0"/>
      <w:divBdr>
        <w:top w:val="none" w:sz="0" w:space="0" w:color="auto"/>
        <w:left w:val="none" w:sz="0" w:space="0" w:color="auto"/>
        <w:bottom w:val="none" w:sz="0" w:space="0" w:color="auto"/>
        <w:right w:val="none" w:sz="0" w:space="0" w:color="auto"/>
      </w:divBdr>
    </w:div>
    <w:div w:id="1350645927">
      <w:bodyDiv w:val="1"/>
      <w:marLeft w:val="0"/>
      <w:marRight w:val="0"/>
      <w:marTop w:val="0"/>
      <w:marBottom w:val="0"/>
      <w:divBdr>
        <w:top w:val="none" w:sz="0" w:space="0" w:color="auto"/>
        <w:left w:val="none" w:sz="0" w:space="0" w:color="auto"/>
        <w:bottom w:val="none" w:sz="0" w:space="0" w:color="auto"/>
        <w:right w:val="none" w:sz="0" w:space="0" w:color="auto"/>
      </w:divBdr>
    </w:div>
    <w:div w:id="1351298007">
      <w:bodyDiv w:val="1"/>
      <w:marLeft w:val="0"/>
      <w:marRight w:val="0"/>
      <w:marTop w:val="0"/>
      <w:marBottom w:val="0"/>
      <w:divBdr>
        <w:top w:val="none" w:sz="0" w:space="0" w:color="auto"/>
        <w:left w:val="none" w:sz="0" w:space="0" w:color="auto"/>
        <w:bottom w:val="none" w:sz="0" w:space="0" w:color="auto"/>
        <w:right w:val="none" w:sz="0" w:space="0" w:color="auto"/>
      </w:divBdr>
    </w:div>
    <w:div w:id="1351563756">
      <w:bodyDiv w:val="1"/>
      <w:marLeft w:val="0"/>
      <w:marRight w:val="0"/>
      <w:marTop w:val="0"/>
      <w:marBottom w:val="0"/>
      <w:divBdr>
        <w:top w:val="none" w:sz="0" w:space="0" w:color="auto"/>
        <w:left w:val="none" w:sz="0" w:space="0" w:color="auto"/>
        <w:bottom w:val="none" w:sz="0" w:space="0" w:color="auto"/>
        <w:right w:val="none" w:sz="0" w:space="0" w:color="auto"/>
      </w:divBdr>
    </w:div>
    <w:div w:id="1352341174">
      <w:bodyDiv w:val="1"/>
      <w:marLeft w:val="0"/>
      <w:marRight w:val="0"/>
      <w:marTop w:val="0"/>
      <w:marBottom w:val="0"/>
      <w:divBdr>
        <w:top w:val="none" w:sz="0" w:space="0" w:color="auto"/>
        <w:left w:val="none" w:sz="0" w:space="0" w:color="auto"/>
        <w:bottom w:val="none" w:sz="0" w:space="0" w:color="auto"/>
        <w:right w:val="none" w:sz="0" w:space="0" w:color="auto"/>
      </w:divBdr>
    </w:div>
    <w:div w:id="1352611654">
      <w:bodyDiv w:val="1"/>
      <w:marLeft w:val="0"/>
      <w:marRight w:val="0"/>
      <w:marTop w:val="0"/>
      <w:marBottom w:val="0"/>
      <w:divBdr>
        <w:top w:val="none" w:sz="0" w:space="0" w:color="auto"/>
        <w:left w:val="none" w:sz="0" w:space="0" w:color="auto"/>
        <w:bottom w:val="none" w:sz="0" w:space="0" w:color="auto"/>
        <w:right w:val="none" w:sz="0" w:space="0" w:color="auto"/>
      </w:divBdr>
    </w:div>
    <w:div w:id="1353652341">
      <w:bodyDiv w:val="1"/>
      <w:marLeft w:val="0"/>
      <w:marRight w:val="0"/>
      <w:marTop w:val="0"/>
      <w:marBottom w:val="0"/>
      <w:divBdr>
        <w:top w:val="none" w:sz="0" w:space="0" w:color="auto"/>
        <w:left w:val="none" w:sz="0" w:space="0" w:color="auto"/>
        <w:bottom w:val="none" w:sz="0" w:space="0" w:color="auto"/>
        <w:right w:val="none" w:sz="0" w:space="0" w:color="auto"/>
      </w:divBdr>
    </w:div>
    <w:div w:id="1353803119">
      <w:bodyDiv w:val="1"/>
      <w:marLeft w:val="0"/>
      <w:marRight w:val="0"/>
      <w:marTop w:val="0"/>
      <w:marBottom w:val="0"/>
      <w:divBdr>
        <w:top w:val="none" w:sz="0" w:space="0" w:color="auto"/>
        <w:left w:val="none" w:sz="0" w:space="0" w:color="auto"/>
        <w:bottom w:val="none" w:sz="0" w:space="0" w:color="auto"/>
        <w:right w:val="none" w:sz="0" w:space="0" w:color="auto"/>
      </w:divBdr>
    </w:div>
    <w:div w:id="1354186049">
      <w:bodyDiv w:val="1"/>
      <w:marLeft w:val="0"/>
      <w:marRight w:val="0"/>
      <w:marTop w:val="0"/>
      <w:marBottom w:val="0"/>
      <w:divBdr>
        <w:top w:val="none" w:sz="0" w:space="0" w:color="auto"/>
        <w:left w:val="none" w:sz="0" w:space="0" w:color="auto"/>
        <w:bottom w:val="none" w:sz="0" w:space="0" w:color="auto"/>
        <w:right w:val="none" w:sz="0" w:space="0" w:color="auto"/>
      </w:divBdr>
    </w:div>
    <w:div w:id="1356613486">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8309551">
      <w:bodyDiv w:val="1"/>
      <w:marLeft w:val="0"/>
      <w:marRight w:val="0"/>
      <w:marTop w:val="0"/>
      <w:marBottom w:val="0"/>
      <w:divBdr>
        <w:top w:val="none" w:sz="0" w:space="0" w:color="auto"/>
        <w:left w:val="none" w:sz="0" w:space="0" w:color="auto"/>
        <w:bottom w:val="none" w:sz="0" w:space="0" w:color="auto"/>
        <w:right w:val="none" w:sz="0" w:space="0" w:color="auto"/>
      </w:divBdr>
    </w:div>
    <w:div w:id="1359353790">
      <w:bodyDiv w:val="1"/>
      <w:marLeft w:val="0"/>
      <w:marRight w:val="0"/>
      <w:marTop w:val="0"/>
      <w:marBottom w:val="0"/>
      <w:divBdr>
        <w:top w:val="none" w:sz="0" w:space="0" w:color="auto"/>
        <w:left w:val="none" w:sz="0" w:space="0" w:color="auto"/>
        <w:bottom w:val="none" w:sz="0" w:space="0" w:color="auto"/>
        <w:right w:val="none" w:sz="0" w:space="0" w:color="auto"/>
      </w:divBdr>
    </w:div>
    <w:div w:id="1360620560">
      <w:bodyDiv w:val="1"/>
      <w:marLeft w:val="0"/>
      <w:marRight w:val="0"/>
      <w:marTop w:val="0"/>
      <w:marBottom w:val="0"/>
      <w:divBdr>
        <w:top w:val="none" w:sz="0" w:space="0" w:color="auto"/>
        <w:left w:val="none" w:sz="0" w:space="0" w:color="auto"/>
        <w:bottom w:val="none" w:sz="0" w:space="0" w:color="auto"/>
        <w:right w:val="none" w:sz="0" w:space="0" w:color="auto"/>
      </w:divBdr>
    </w:div>
    <w:div w:id="1362512992">
      <w:bodyDiv w:val="1"/>
      <w:marLeft w:val="0"/>
      <w:marRight w:val="0"/>
      <w:marTop w:val="0"/>
      <w:marBottom w:val="0"/>
      <w:divBdr>
        <w:top w:val="none" w:sz="0" w:space="0" w:color="auto"/>
        <w:left w:val="none" w:sz="0" w:space="0" w:color="auto"/>
        <w:bottom w:val="none" w:sz="0" w:space="0" w:color="auto"/>
        <w:right w:val="none" w:sz="0" w:space="0" w:color="auto"/>
      </w:divBdr>
    </w:div>
    <w:div w:id="1363165349">
      <w:bodyDiv w:val="1"/>
      <w:marLeft w:val="0"/>
      <w:marRight w:val="0"/>
      <w:marTop w:val="0"/>
      <w:marBottom w:val="0"/>
      <w:divBdr>
        <w:top w:val="none" w:sz="0" w:space="0" w:color="auto"/>
        <w:left w:val="none" w:sz="0" w:space="0" w:color="auto"/>
        <w:bottom w:val="none" w:sz="0" w:space="0" w:color="auto"/>
        <w:right w:val="none" w:sz="0" w:space="0" w:color="auto"/>
      </w:divBdr>
    </w:div>
    <w:div w:id="1363477762">
      <w:bodyDiv w:val="1"/>
      <w:marLeft w:val="0"/>
      <w:marRight w:val="0"/>
      <w:marTop w:val="0"/>
      <w:marBottom w:val="0"/>
      <w:divBdr>
        <w:top w:val="none" w:sz="0" w:space="0" w:color="auto"/>
        <w:left w:val="none" w:sz="0" w:space="0" w:color="auto"/>
        <w:bottom w:val="none" w:sz="0" w:space="0" w:color="auto"/>
        <w:right w:val="none" w:sz="0" w:space="0" w:color="auto"/>
      </w:divBdr>
    </w:div>
    <w:div w:id="1365523462">
      <w:bodyDiv w:val="1"/>
      <w:marLeft w:val="0"/>
      <w:marRight w:val="0"/>
      <w:marTop w:val="0"/>
      <w:marBottom w:val="0"/>
      <w:divBdr>
        <w:top w:val="none" w:sz="0" w:space="0" w:color="auto"/>
        <w:left w:val="none" w:sz="0" w:space="0" w:color="auto"/>
        <w:bottom w:val="none" w:sz="0" w:space="0" w:color="auto"/>
        <w:right w:val="none" w:sz="0" w:space="0" w:color="auto"/>
      </w:divBdr>
    </w:div>
    <w:div w:id="1368947457">
      <w:bodyDiv w:val="1"/>
      <w:marLeft w:val="0"/>
      <w:marRight w:val="0"/>
      <w:marTop w:val="0"/>
      <w:marBottom w:val="0"/>
      <w:divBdr>
        <w:top w:val="none" w:sz="0" w:space="0" w:color="auto"/>
        <w:left w:val="none" w:sz="0" w:space="0" w:color="auto"/>
        <w:bottom w:val="none" w:sz="0" w:space="0" w:color="auto"/>
        <w:right w:val="none" w:sz="0" w:space="0" w:color="auto"/>
      </w:divBdr>
    </w:div>
    <w:div w:id="1369331927">
      <w:bodyDiv w:val="1"/>
      <w:marLeft w:val="0"/>
      <w:marRight w:val="0"/>
      <w:marTop w:val="0"/>
      <w:marBottom w:val="0"/>
      <w:divBdr>
        <w:top w:val="none" w:sz="0" w:space="0" w:color="auto"/>
        <w:left w:val="none" w:sz="0" w:space="0" w:color="auto"/>
        <w:bottom w:val="none" w:sz="0" w:space="0" w:color="auto"/>
        <w:right w:val="none" w:sz="0" w:space="0" w:color="auto"/>
      </w:divBdr>
    </w:div>
    <w:div w:id="1372342533">
      <w:bodyDiv w:val="1"/>
      <w:marLeft w:val="0"/>
      <w:marRight w:val="0"/>
      <w:marTop w:val="0"/>
      <w:marBottom w:val="0"/>
      <w:divBdr>
        <w:top w:val="none" w:sz="0" w:space="0" w:color="auto"/>
        <w:left w:val="none" w:sz="0" w:space="0" w:color="auto"/>
        <w:bottom w:val="none" w:sz="0" w:space="0" w:color="auto"/>
        <w:right w:val="none" w:sz="0" w:space="0" w:color="auto"/>
      </w:divBdr>
    </w:div>
    <w:div w:id="1374845740">
      <w:bodyDiv w:val="1"/>
      <w:marLeft w:val="0"/>
      <w:marRight w:val="0"/>
      <w:marTop w:val="0"/>
      <w:marBottom w:val="0"/>
      <w:divBdr>
        <w:top w:val="none" w:sz="0" w:space="0" w:color="auto"/>
        <w:left w:val="none" w:sz="0" w:space="0" w:color="auto"/>
        <w:bottom w:val="none" w:sz="0" w:space="0" w:color="auto"/>
        <w:right w:val="none" w:sz="0" w:space="0" w:color="auto"/>
      </w:divBdr>
    </w:div>
    <w:div w:id="1377507931">
      <w:bodyDiv w:val="1"/>
      <w:marLeft w:val="0"/>
      <w:marRight w:val="0"/>
      <w:marTop w:val="0"/>
      <w:marBottom w:val="0"/>
      <w:divBdr>
        <w:top w:val="none" w:sz="0" w:space="0" w:color="auto"/>
        <w:left w:val="none" w:sz="0" w:space="0" w:color="auto"/>
        <w:bottom w:val="none" w:sz="0" w:space="0" w:color="auto"/>
        <w:right w:val="none" w:sz="0" w:space="0" w:color="auto"/>
      </w:divBdr>
    </w:div>
    <w:div w:id="1377850543">
      <w:bodyDiv w:val="1"/>
      <w:marLeft w:val="0"/>
      <w:marRight w:val="0"/>
      <w:marTop w:val="0"/>
      <w:marBottom w:val="0"/>
      <w:divBdr>
        <w:top w:val="none" w:sz="0" w:space="0" w:color="auto"/>
        <w:left w:val="none" w:sz="0" w:space="0" w:color="auto"/>
        <w:bottom w:val="none" w:sz="0" w:space="0" w:color="auto"/>
        <w:right w:val="none" w:sz="0" w:space="0" w:color="auto"/>
      </w:divBdr>
    </w:div>
    <w:div w:id="1378047879">
      <w:bodyDiv w:val="1"/>
      <w:marLeft w:val="0"/>
      <w:marRight w:val="0"/>
      <w:marTop w:val="0"/>
      <w:marBottom w:val="0"/>
      <w:divBdr>
        <w:top w:val="none" w:sz="0" w:space="0" w:color="auto"/>
        <w:left w:val="none" w:sz="0" w:space="0" w:color="auto"/>
        <w:bottom w:val="none" w:sz="0" w:space="0" w:color="auto"/>
        <w:right w:val="none" w:sz="0" w:space="0" w:color="auto"/>
      </w:divBdr>
    </w:div>
    <w:div w:id="1378162447">
      <w:bodyDiv w:val="1"/>
      <w:marLeft w:val="0"/>
      <w:marRight w:val="0"/>
      <w:marTop w:val="0"/>
      <w:marBottom w:val="0"/>
      <w:divBdr>
        <w:top w:val="none" w:sz="0" w:space="0" w:color="auto"/>
        <w:left w:val="none" w:sz="0" w:space="0" w:color="auto"/>
        <w:bottom w:val="none" w:sz="0" w:space="0" w:color="auto"/>
        <w:right w:val="none" w:sz="0" w:space="0" w:color="auto"/>
      </w:divBdr>
    </w:div>
    <w:div w:id="1379014670">
      <w:bodyDiv w:val="1"/>
      <w:marLeft w:val="0"/>
      <w:marRight w:val="0"/>
      <w:marTop w:val="0"/>
      <w:marBottom w:val="0"/>
      <w:divBdr>
        <w:top w:val="none" w:sz="0" w:space="0" w:color="auto"/>
        <w:left w:val="none" w:sz="0" w:space="0" w:color="auto"/>
        <w:bottom w:val="none" w:sz="0" w:space="0" w:color="auto"/>
        <w:right w:val="none" w:sz="0" w:space="0" w:color="auto"/>
      </w:divBdr>
    </w:div>
    <w:div w:id="1381203641">
      <w:bodyDiv w:val="1"/>
      <w:marLeft w:val="0"/>
      <w:marRight w:val="0"/>
      <w:marTop w:val="0"/>
      <w:marBottom w:val="0"/>
      <w:divBdr>
        <w:top w:val="none" w:sz="0" w:space="0" w:color="auto"/>
        <w:left w:val="none" w:sz="0" w:space="0" w:color="auto"/>
        <w:bottom w:val="none" w:sz="0" w:space="0" w:color="auto"/>
        <w:right w:val="none" w:sz="0" w:space="0" w:color="auto"/>
      </w:divBdr>
    </w:div>
    <w:div w:id="1382248412">
      <w:bodyDiv w:val="1"/>
      <w:marLeft w:val="0"/>
      <w:marRight w:val="0"/>
      <w:marTop w:val="0"/>
      <w:marBottom w:val="0"/>
      <w:divBdr>
        <w:top w:val="none" w:sz="0" w:space="0" w:color="auto"/>
        <w:left w:val="none" w:sz="0" w:space="0" w:color="auto"/>
        <w:bottom w:val="none" w:sz="0" w:space="0" w:color="auto"/>
        <w:right w:val="none" w:sz="0" w:space="0" w:color="auto"/>
      </w:divBdr>
    </w:div>
    <w:div w:id="1382972588">
      <w:bodyDiv w:val="1"/>
      <w:marLeft w:val="0"/>
      <w:marRight w:val="0"/>
      <w:marTop w:val="0"/>
      <w:marBottom w:val="0"/>
      <w:divBdr>
        <w:top w:val="none" w:sz="0" w:space="0" w:color="auto"/>
        <w:left w:val="none" w:sz="0" w:space="0" w:color="auto"/>
        <w:bottom w:val="none" w:sz="0" w:space="0" w:color="auto"/>
        <w:right w:val="none" w:sz="0" w:space="0" w:color="auto"/>
      </w:divBdr>
    </w:div>
    <w:div w:id="1383552185">
      <w:bodyDiv w:val="1"/>
      <w:marLeft w:val="0"/>
      <w:marRight w:val="0"/>
      <w:marTop w:val="0"/>
      <w:marBottom w:val="0"/>
      <w:divBdr>
        <w:top w:val="none" w:sz="0" w:space="0" w:color="auto"/>
        <w:left w:val="none" w:sz="0" w:space="0" w:color="auto"/>
        <w:bottom w:val="none" w:sz="0" w:space="0" w:color="auto"/>
        <w:right w:val="none" w:sz="0" w:space="0" w:color="auto"/>
      </w:divBdr>
    </w:div>
    <w:div w:id="1384058476">
      <w:bodyDiv w:val="1"/>
      <w:marLeft w:val="0"/>
      <w:marRight w:val="0"/>
      <w:marTop w:val="0"/>
      <w:marBottom w:val="0"/>
      <w:divBdr>
        <w:top w:val="none" w:sz="0" w:space="0" w:color="auto"/>
        <w:left w:val="none" w:sz="0" w:space="0" w:color="auto"/>
        <w:bottom w:val="none" w:sz="0" w:space="0" w:color="auto"/>
        <w:right w:val="none" w:sz="0" w:space="0" w:color="auto"/>
      </w:divBdr>
    </w:div>
    <w:div w:id="1384719069">
      <w:bodyDiv w:val="1"/>
      <w:marLeft w:val="0"/>
      <w:marRight w:val="0"/>
      <w:marTop w:val="0"/>
      <w:marBottom w:val="0"/>
      <w:divBdr>
        <w:top w:val="none" w:sz="0" w:space="0" w:color="auto"/>
        <w:left w:val="none" w:sz="0" w:space="0" w:color="auto"/>
        <w:bottom w:val="none" w:sz="0" w:space="0" w:color="auto"/>
        <w:right w:val="none" w:sz="0" w:space="0" w:color="auto"/>
      </w:divBdr>
    </w:div>
    <w:div w:id="1385562330">
      <w:bodyDiv w:val="1"/>
      <w:marLeft w:val="0"/>
      <w:marRight w:val="0"/>
      <w:marTop w:val="0"/>
      <w:marBottom w:val="0"/>
      <w:divBdr>
        <w:top w:val="none" w:sz="0" w:space="0" w:color="auto"/>
        <w:left w:val="none" w:sz="0" w:space="0" w:color="auto"/>
        <w:bottom w:val="none" w:sz="0" w:space="0" w:color="auto"/>
        <w:right w:val="none" w:sz="0" w:space="0" w:color="auto"/>
      </w:divBdr>
    </w:div>
    <w:div w:id="1389112956">
      <w:bodyDiv w:val="1"/>
      <w:marLeft w:val="0"/>
      <w:marRight w:val="0"/>
      <w:marTop w:val="0"/>
      <w:marBottom w:val="0"/>
      <w:divBdr>
        <w:top w:val="none" w:sz="0" w:space="0" w:color="auto"/>
        <w:left w:val="none" w:sz="0" w:space="0" w:color="auto"/>
        <w:bottom w:val="none" w:sz="0" w:space="0" w:color="auto"/>
        <w:right w:val="none" w:sz="0" w:space="0" w:color="auto"/>
      </w:divBdr>
    </w:div>
    <w:div w:id="1389375281">
      <w:bodyDiv w:val="1"/>
      <w:marLeft w:val="0"/>
      <w:marRight w:val="0"/>
      <w:marTop w:val="0"/>
      <w:marBottom w:val="0"/>
      <w:divBdr>
        <w:top w:val="none" w:sz="0" w:space="0" w:color="auto"/>
        <w:left w:val="none" w:sz="0" w:space="0" w:color="auto"/>
        <w:bottom w:val="none" w:sz="0" w:space="0" w:color="auto"/>
        <w:right w:val="none" w:sz="0" w:space="0" w:color="auto"/>
      </w:divBdr>
    </w:div>
    <w:div w:id="1389453886">
      <w:bodyDiv w:val="1"/>
      <w:marLeft w:val="0"/>
      <w:marRight w:val="0"/>
      <w:marTop w:val="0"/>
      <w:marBottom w:val="0"/>
      <w:divBdr>
        <w:top w:val="none" w:sz="0" w:space="0" w:color="auto"/>
        <w:left w:val="none" w:sz="0" w:space="0" w:color="auto"/>
        <w:bottom w:val="none" w:sz="0" w:space="0" w:color="auto"/>
        <w:right w:val="none" w:sz="0" w:space="0" w:color="auto"/>
      </w:divBdr>
    </w:div>
    <w:div w:id="1390229870">
      <w:bodyDiv w:val="1"/>
      <w:marLeft w:val="0"/>
      <w:marRight w:val="0"/>
      <w:marTop w:val="0"/>
      <w:marBottom w:val="0"/>
      <w:divBdr>
        <w:top w:val="none" w:sz="0" w:space="0" w:color="auto"/>
        <w:left w:val="none" w:sz="0" w:space="0" w:color="auto"/>
        <w:bottom w:val="none" w:sz="0" w:space="0" w:color="auto"/>
        <w:right w:val="none" w:sz="0" w:space="0" w:color="auto"/>
      </w:divBdr>
    </w:div>
    <w:div w:id="1392120691">
      <w:bodyDiv w:val="1"/>
      <w:marLeft w:val="0"/>
      <w:marRight w:val="0"/>
      <w:marTop w:val="0"/>
      <w:marBottom w:val="0"/>
      <w:divBdr>
        <w:top w:val="none" w:sz="0" w:space="0" w:color="auto"/>
        <w:left w:val="none" w:sz="0" w:space="0" w:color="auto"/>
        <w:bottom w:val="none" w:sz="0" w:space="0" w:color="auto"/>
        <w:right w:val="none" w:sz="0" w:space="0" w:color="auto"/>
      </w:divBdr>
    </w:div>
    <w:div w:id="1392147304">
      <w:bodyDiv w:val="1"/>
      <w:marLeft w:val="0"/>
      <w:marRight w:val="0"/>
      <w:marTop w:val="0"/>
      <w:marBottom w:val="0"/>
      <w:divBdr>
        <w:top w:val="none" w:sz="0" w:space="0" w:color="auto"/>
        <w:left w:val="none" w:sz="0" w:space="0" w:color="auto"/>
        <w:bottom w:val="none" w:sz="0" w:space="0" w:color="auto"/>
        <w:right w:val="none" w:sz="0" w:space="0" w:color="auto"/>
      </w:divBdr>
    </w:div>
    <w:div w:id="1393236956">
      <w:bodyDiv w:val="1"/>
      <w:marLeft w:val="0"/>
      <w:marRight w:val="0"/>
      <w:marTop w:val="0"/>
      <w:marBottom w:val="0"/>
      <w:divBdr>
        <w:top w:val="none" w:sz="0" w:space="0" w:color="auto"/>
        <w:left w:val="none" w:sz="0" w:space="0" w:color="auto"/>
        <w:bottom w:val="none" w:sz="0" w:space="0" w:color="auto"/>
        <w:right w:val="none" w:sz="0" w:space="0" w:color="auto"/>
      </w:divBdr>
    </w:div>
    <w:div w:id="1395272589">
      <w:bodyDiv w:val="1"/>
      <w:marLeft w:val="0"/>
      <w:marRight w:val="0"/>
      <w:marTop w:val="0"/>
      <w:marBottom w:val="0"/>
      <w:divBdr>
        <w:top w:val="none" w:sz="0" w:space="0" w:color="auto"/>
        <w:left w:val="none" w:sz="0" w:space="0" w:color="auto"/>
        <w:bottom w:val="none" w:sz="0" w:space="0" w:color="auto"/>
        <w:right w:val="none" w:sz="0" w:space="0" w:color="auto"/>
      </w:divBdr>
    </w:div>
    <w:div w:id="1396313896">
      <w:bodyDiv w:val="1"/>
      <w:marLeft w:val="0"/>
      <w:marRight w:val="0"/>
      <w:marTop w:val="0"/>
      <w:marBottom w:val="0"/>
      <w:divBdr>
        <w:top w:val="none" w:sz="0" w:space="0" w:color="auto"/>
        <w:left w:val="none" w:sz="0" w:space="0" w:color="auto"/>
        <w:bottom w:val="none" w:sz="0" w:space="0" w:color="auto"/>
        <w:right w:val="none" w:sz="0" w:space="0" w:color="auto"/>
      </w:divBdr>
    </w:div>
    <w:div w:id="1396858741">
      <w:bodyDiv w:val="1"/>
      <w:marLeft w:val="0"/>
      <w:marRight w:val="0"/>
      <w:marTop w:val="0"/>
      <w:marBottom w:val="0"/>
      <w:divBdr>
        <w:top w:val="none" w:sz="0" w:space="0" w:color="auto"/>
        <w:left w:val="none" w:sz="0" w:space="0" w:color="auto"/>
        <w:bottom w:val="none" w:sz="0" w:space="0" w:color="auto"/>
        <w:right w:val="none" w:sz="0" w:space="0" w:color="auto"/>
      </w:divBdr>
    </w:div>
    <w:div w:id="1399135913">
      <w:bodyDiv w:val="1"/>
      <w:marLeft w:val="0"/>
      <w:marRight w:val="0"/>
      <w:marTop w:val="0"/>
      <w:marBottom w:val="0"/>
      <w:divBdr>
        <w:top w:val="none" w:sz="0" w:space="0" w:color="auto"/>
        <w:left w:val="none" w:sz="0" w:space="0" w:color="auto"/>
        <w:bottom w:val="none" w:sz="0" w:space="0" w:color="auto"/>
        <w:right w:val="none" w:sz="0" w:space="0" w:color="auto"/>
      </w:divBdr>
    </w:div>
    <w:div w:id="1403259509">
      <w:bodyDiv w:val="1"/>
      <w:marLeft w:val="0"/>
      <w:marRight w:val="0"/>
      <w:marTop w:val="0"/>
      <w:marBottom w:val="0"/>
      <w:divBdr>
        <w:top w:val="none" w:sz="0" w:space="0" w:color="auto"/>
        <w:left w:val="none" w:sz="0" w:space="0" w:color="auto"/>
        <w:bottom w:val="none" w:sz="0" w:space="0" w:color="auto"/>
        <w:right w:val="none" w:sz="0" w:space="0" w:color="auto"/>
      </w:divBdr>
    </w:div>
    <w:div w:id="1403331509">
      <w:bodyDiv w:val="1"/>
      <w:marLeft w:val="0"/>
      <w:marRight w:val="0"/>
      <w:marTop w:val="0"/>
      <w:marBottom w:val="0"/>
      <w:divBdr>
        <w:top w:val="none" w:sz="0" w:space="0" w:color="auto"/>
        <w:left w:val="none" w:sz="0" w:space="0" w:color="auto"/>
        <w:bottom w:val="none" w:sz="0" w:space="0" w:color="auto"/>
        <w:right w:val="none" w:sz="0" w:space="0" w:color="auto"/>
      </w:divBdr>
    </w:div>
    <w:div w:id="1404600125">
      <w:bodyDiv w:val="1"/>
      <w:marLeft w:val="0"/>
      <w:marRight w:val="0"/>
      <w:marTop w:val="0"/>
      <w:marBottom w:val="0"/>
      <w:divBdr>
        <w:top w:val="none" w:sz="0" w:space="0" w:color="auto"/>
        <w:left w:val="none" w:sz="0" w:space="0" w:color="auto"/>
        <w:bottom w:val="none" w:sz="0" w:space="0" w:color="auto"/>
        <w:right w:val="none" w:sz="0" w:space="0" w:color="auto"/>
      </w:divBdr>
    </w:div>
    <w:div w:id="1408696837">
      <w:bodyDiv w:val="1"/>
      <w:marLeft w:val="0"/>
      <w:marRight w:val="0"/>
      <w:marTop w:val="0"/>
      <w:marBottom w:val="0"/>
      <w:divBdr>
        <w:top w:val="none" w:sz="0" w:space="0" w:color="auto"/>
        <w:left w:val="none" w:sz="0" w:space="0" w:color="auto"/>
        <w:bottom w:val="none" w:sz="0" w:space="0" w:color="auto"/>
        <w:right w:val="none" w:sz="0" w:space="0" w:color="auto"/>
      </w:divBdr>
    </w:div>
    <w:div w:id="1410037686">
      <w:bodyDiv w:val="1"/>
      <w:marLeft w:val="0"/>
      <w:marRight w:val="0"/>
      <w:marTop w:val="0"/>
      <w:marBottom w:val="0"/>
      <w:divBdr>
        <w:top w:val="none" w:sz="0" w:space="0" w:color="auto"/>
        <w:left w:val="none" w:sz="0" w:space="0" w:color="auto"/>
        <w:bottom w:val="none" w:sz="0" w:space="0" w:color="auto"/>
        <w:right w:val="none" w:sz="0" w:space="0" w:color="auto"/>
      </w:divBdr>
    </w:div>
    <w:div w:id="1411543902">
      <w:bodyDiv w:val="1"/>
      <w:marLeft w:val="0"/>
      <w:marRight w:val="0"/>
      <w:marTop w:val="0"/>
      <w:marBottom w:val="0"/>
      <w:divBdr>
        <w:top w:val="none" w:sz="0" w:space="0" w:color="auto"/>
        <w:left w:val="none" w:sz="0" w:space="0" w:color="auto"/>
        <w:bottom w:val="none" w:sz="0" w:space="0" w:color="auto"/>
        <w:right w:val="none" w:sz="0" w:space="0" w:color="auto"/>
      </w:divBdr>
    </w:div>
    <w:div w:id="1411930090">
      <w:bodyDiv w:val="1"/>
      <w:marLeft w:val="0"/>
      <w:marRight w:val="0"/>
      <w:marTop w:val="0"/>
      <w:marBottom w:val="0"/>
      <w:divBdr>
        <w:top w:val="none" w:sz="0" w:space="0" w:color="auto"/>
        <w:left w:val="none" w:sz="0" w:space="0" w:color="auto"/>
        <w:bottom w:val="none" w:sz="0" w:space="0" w:color="auto"/>
        <w:right w:val="none" w:sz="0" w:space="0" w:color="auto"/>
      </w:divBdr>
    </w:div>
    <w:div w:id="1413626717">
      <w:bodyDiv w:val="1"/>
      <w:marLeft w:val="0"/>
      <w:marRight w:val="0"/>
      <w:marTop w:val="0"/>
      <w:marBottom w:val="0"/>
      <w:divBdr>
        <w:top w:val="none" w:sz="0" w:space="0" w:color="auto"/>
        <w:left w:val="none" w:sz="0" w:space="0" w:color="auto"/>
        <w:bottom w:val="none" w:sz="0" w:space="0" w:color="auto"/>
        <w:right w:val="none" w:sz="0" w:space="0" w:color="auto"/>
      </w:divBdr>
    </w:div>
    <w:div w:id="1414742424">
      <w:bodyDiv w:val="1"/>
      <w:marLeft w:val="0"/>
      <w:marRight w:val="0"/>
      <w:marTop w:val="0"/>
      <w:marBottom w:val="0"/>
      <w:divBdr>
        <w:top w:val="none" w:sz="0" w:space="0" w:color="auto"/>
        <w:left w:val="none" w:sz="0" w:space="0" w:color="auto"/>
        <w:bottom w:val="none" w:sz="0" w:space="0" w:color="auto"/>
        <w:right w:val="none" w:sz="0" w:space="0" w:color="auto"/>
      </w:divBdr>
    </w:div>
    <w:div w:id="1415662298">
      <w:bodyDiv w:val="1"/>
      <w:marLeft w:val="0"/>
      <w:marRight w:val="0"/>
      <w:marTop w:val="0"/>
      <w:marBottom w:val="0"/>
      <w:divBdr>
        <w:top w:val="none" w:sz="0" w:space="0" w:color="auto"/>
        <w:left w:val="none" w:sz="0" w:space="0" w:color="auto"/>
        <w:bottom w:val="none" w:sz="0" w:space="0" w:color="auto"/>
        <w:right w:val="none" w:sz="0" w:space="0" w:color="auto"/>
      </w:divBdr>
    </w:div>
    <w:div w:id="1416051930">
      <w:bodyDiv w:val="1"/>
      <w:marLeft w:val="0"/>
      <w:marRight w:val="0"/>
      <w:marTop w:val="0"/>
      <w:marBottom w:val="0"/>
      <w:divBdr>
        <w:top w:val="none" w:sz="0" w:space="0" w:color="auto"/>
        <w:left w:val="none" w:sz="0" w:space="0" w:color="auto"/>
        <w:bottom w:val="none" w:sz="0" w:space="0" w:color="auto"/>
        <w:right w:val="none" w:sz="0" w:space="0" w:color="auto"/>
      </w:divBdr>
    </w:div>
    <w:div w:id="1416123294">
      <w:bodyDiv w:val="1"/>
      <w:marLeft w:val="0"/>
      <w:marRight w:val="0"/>
      <w:marTop w:val="0"/>
      <w:marBottom w:val="0"/>
      <w:divBdr>
        <w:top w:val="none" w:sz="0" w:space="0" w:color="auto"/>
        <w:left w:val="none" w:sz="0" w:space="0" w:color="auto"/>
        <w:bottom w:val="none" w:sz="0" w:space="0" w:color="auto"/>
        <w:right w:val="none" w:sz="0" w:space="0" w:color="auto"/>
      </w:divBdr>
    </w:div>
    <w:div w:id="1419013156">
      <w:bodyDiv w:val="1"/>
      <w:marLeft w:val="0"/>
      <w:marRight w:val="0"/>
      <w:marTop w:val="0"/>
      <w:marBottom w:val="0"/>
      <w:divBdr>
        <w:top w:val="none" w:sz="0" w:space="0" w:color="auto"/>
        <w:left w:val="none" w:sz="0" w:space="0" w:color="auto"/>
        <w:bottom w:val="none" w:sz="0" w:space="0" w:color="auto"/>
        <w:right w:val="none" w:sz="0" w:space="0" w:color="auto"/>
      </w:divBdr>
    </w:div>
    <w:div w:id="1419595493">
      <w:bodyDiv w:val="1"/>
      <w:marLeft w:val="0"/>
      <w:marRight w:val="0"/>
      <w:marTop w:val="0"/>
      <w:marBottom w:val="0"/>
      <w:divBdr>
        <w:top w:val="none" w:sz="0" w:space="0" w:color="auto"/>
        <w:left w:val="none" w:sz="0" w:space="0" w:color="auto"/>
        <w:bottom w:val="none" w:sz="0" w:space="0" w:color="auto"/>
        <w:right w:val="none" w:sz="0" w:space="0" w:color="auto"/>
      </w:divBdr>
    </w:div>
    <w:div w:id="1420636899">
      <w:bodyDiv w:val="1"/>
      <w:marLeft w:val="0"/>
      <w:marRight w:val="0"/>
      <w:marTop w:val="0"/>
      <w:marBottom w:val="0"/>
      <w:divBdr>
        <w:top w:val="none" w:sz="0" w:space="0" w:color="auto"/>
        <w:left w:val="none" w:sz="0" w:space="0" w:color="auto"/>
        <w:bottom w:val="none" w:sz="0" w:space="0" w:color="auto"/>
        <w:right w:val="none" w:sz="0" w:space="0" w:color="auto"/>
      </w:divBdr>
    </w:div>
    <w:div w:id="1423258759">
      <w:bodyDiv w:val="1"/>
      <w:marLeft w:val="0"/>
      <w:marRight w:val="0"/>
      <w:marTop w:val="0"/>
      <w:marBottom w:val="0"/>
      <w:divBdr>
        <w:top w:val="none" w:sz="0" w:space="0" w:color="auto"/>
        <w:left w:val="none" w:sz="0" w:space="0" w:color="auto"/>
        <w:bottom w:val="none" w:sz="0" w:space="0" w:color="auto"/>
        <w:right w:val="none" w:sz="0" w:space="0" w:color="auto"/>
      </w:divBdr>
    </w:div>
    <w:div w:id="1425229104">
      <w:bodyDiv w:val="1"/>
      <w:marLeft w:val="0"/>
      <w:marRight w:val="0"/>
      <w:marTop w:val="0"/>
      <w:marBottom w:val="0"/>
      <w:divBdr>
        <w:top w:val="none" w:sz="0" w:space="0" w:color="auto"/>
        <w:left w:val="none" w:sz="0" w:space="0" w:color="auto"/>
        <w:bottom w:val="none" w:sz="0" w:space="0" w:color="auto"/>
        <w:right w:val="none" w:sz="0" w:space="0" w:color="auto"/>
      </w:divBdr>
    </w:div>
    <w:div w:id="1425346940">
      <w:bodyDiv w:val="1"/>
      <w:marLeft w:val="0"/>
      <w:marRight w:val="0"/>
      <w:marTop w:val="0"/>
      <w:marBottom w:val="0"/>
      <w:divBdr>
        <w:top w:val="none" w:sz="0" w:space="0" w:color="auto"/>
        <w:left w:val="none" w:sz="0" w:space="0" w:color="auto"/>
        <w:bottom w:val="none" w:sz="0" w:space="0" w:color="auto"/>
        <w:right w:val="none" w:sz="0" w:space="0" w:color="auto"/>
      </w:divBdr>
    </w:div>
    <w:div w:id="1426266667">
      <w:bodyDiv w:val="1"/>
      <w:marLeft w:val="0"/>
      <w:marRight w:val="0"/>
      <w:marTop w:val="0"/>
      <w:marBottom w:val="0"/>
      <w:divBdr>
        <w:top w:val="none" w:sz="0" w:space="0" w:color="auto"/>
        <w:left w:val="none" w:sz="0" w:space="0" w:color="auto"/>
        <w:bottom w:val="none" w:sz="0" w:space="0" w:color="auto"/>
        <w:right w:val="none" w:sz="0" w:space="0" w:color="auto"/>
      </w:divBdr>
    </w:div>
    <w:div w:id="1427460951">
      <w:bodyDiv w:val="1"/>
      <w:marLeft w:val="0"/>
      <w:marRight w:val="0"/>
      <w:marTop w:val="0"/>
      <w:marBottom w:val="0"/>
      <w:divBdr>
        <w:top w:val="none" w:sz="0" w:space="0" w:color="auto"/>
        <w:left w:val="none" w:sz="0" w:space="0" w:color="auto"/>
        <w:bottom w:val="none" w:sz="0" w:space="0" w:color="auto"/>
        <w:right w:val="none" w:sz="0" w:space="0" w:color="auto"/>
      </w:divBdr>
    </w:div>
    <w:div w:id="1428115694">
      <w:bodyDiv w:val="1"/>
      <w:marLeft w:val="0"/>
      <w:marRight w:val="0"/>
      <w:marTop w:val="0"/>
      <w:marBottom w:val="0"/>
      <w:divBdr>
        <w:top w:val="none" w:sz="0" w:space="0" w:color="auto"/>
        <w:left w:val="none" w:sz="0" w:space="0" w:color="auto"/>
        <w:bottom w:val="none" w:sz="0" w:space="0" w:color="auto"/>
        <w:right w:val="none" w:sz="0" w:space="0" w:color="auto"/>
      </w:divBdr>
    </w:div>
    <w:div w:id="1429160697">
      <w:bodyDiv w:val="1"/>
      <w:marLeft w:val="0"/>
      <w:marRight w:val="0"/>
      <w:marTop w:val="0"/>
      <w:marBottom w:val="0"/>
      <w:divBdr>
        <w:top w:val="none" w:sz="0" w:space="0" w:color="auto"/>
        <w:left w:val="none" w:sz="0" w:space="0" w:color="auto"/>
        <w:bottom w:val="none" w:sz="0" w:space="0" w:color="auto"/>
        <w:right w:val="none" w:sz="0" w:space="0" w:color="auto"/>
      </w:divBdr>
    </w:div>
    <w:div w:id="1431781603">
      <w:bodyDiv w:val="1"/>
      <w:marLeft w:val="0"/>
      <w:marRight w:val="0"/>
      <w:marTop w:val="0"/>
      <w:marBottom w:val="0"/>
      <w:divBdr>
        <w:top w:val="none" w:sz="0" w:space="0" w:color="auto"/>
        <w:left w:val="none" w:sz="0" w:space="0" w:color="auto"/>
        <w:bottom w:val="none" w:sz="0" w:space="0" w:color="auto"/>
        <w:right w:val="none" w:sz="0" w:space="0" w:color="auto"/>
      </w:divBdr>
    </w:div>
    <w:div w:id="1433354137">
      <w:bodyDiv w:val="1"/>
      <w:marLeft w:val="0"/>
      <w:marRight w:val="0"/>
      <w:marTop w:val="0"/>
      <w:marBottom w:val="0"/>
      <w:divBdr>
        <w:top w:val="none" w:sz="0" w:space="0" w:color="auto"/>
        <w:left w:val="none" w:sz="0" w:space="0" w:color="auto"/>
        <w:bottom w:val="none" w:sz="0" w:space="0" w:color="auto"/>
        <w:right w:val="none" w:sz="0" w:space="0" w:color="auto"/>
      </w:divBdr>
    </w:div>
    <w:div w:id="1435250981">
      <w:bodyDiv w:val="1"/>
      <w:marLeft w:val="0"/>
      <w:marRight w:val="0"/>
      <w:marTop w:val="0"/>
      <w:marBottom w:val="0"/>
      <w:divBdr>
        <w:top w:val="none" w:sz="0" w:space="0" w:color="auto"/>
        <w:left w:val="none" w:sz="0" w:space="0" w:color="auto"/>
        <w:bottom w:val="none" w:sz="0" w:space="0" w:color="auto"/>
        <w:right w:val="none" w:sz="0" w:space="0" w:color="auto"/>
      </w:divBdr>
    </w:div>
    <w:div w:id="1436025021">
      <w:bodyDiv w:val="1"/>
      <w:marLeft w:val="0"/>
      <w:marRight w:val="0"/>
      <w:marTop w:val="0"/>
      <w:marBottom w:val="0"/>
      <w:divBdr>
        <w:top w:val="none" w:sz="0" w:space="0" w:color="auto"/>
        <w:left w:val="none" w:sz="0" w:space="0" w:color="auto"/>
        <w:bottom w:val="none" w:sz="0" w:space="0" w:color="auto"/>
        <w:right w:val="none" w:sz="0" w:space="0" w:color="auto"/>
      </w:divBdr>
    </w:div>
    <w:div w:id="1438019453">
      <w:bodyDiv w:val="1"/>
      <w:marLeft w:val="0"/>
      <w:marRight w:val="0"/>
      <w:marTop w:val="0"/>
      <w:marBottom w:val="0"/>
      <w:divBdr>
        <w:top w:val="none" w:sz="0" w:space="0" w:color="auto"/>
        <w:left w:val="none" w:sz="0" w:space="0" w:color="auto"/>
        <w:bottom w:val="none" w:sz="0" w:space="0" w:color="auto"/>
        <w:right w:val="none" w:sz="0" w:space="0" w:color="auto"/>
      </w:divBdr>
    </w:div>
    <w:div w:id="1438675092">
      <w:bodyDiv w:val="1"/>
      <w:marLeft w:val="0"/>
      <w:marRight w:val="0"/>
      <w:marTop w:val="0"/>
      <w:marBottom w:val="0"/>
      <w:divBdr>
        <w:top w:val="none" w:sz="0" w:space="0" w:color="auto"/>
        <w:left w:val="none" w:sz="0" w:space="0" w:color="auto"/>
        <w:bottom w:val="none" w:sz="0" w:space="0" w:color="auto"/>
        <w:right w:val="none" w:sz="0" w:space="0" w:color="auto"/>
      </w:divBdr>
    </w:div>
    <w:div w:id="1440099096">
      <w:bodyDiv w:val="1"/>
      <w:marLeft w:val="0"/>
      <w:marRight w:val="0"/>
      <w:marTop w:val="0"/>
      <w:marBottom w:val="0"/>
      <w:divBdr>
        <w:top w:val="none" w:sz="0" w:space="0" w:color="auto"/>
        <w:left w:val="none" w:sz="0" w:space="0" w:color="auto"/>
        <w:bottom w:val="none" w:sz="0" w:space="0" w:color="auto"/>
        <w:right w:val="none" w:sz="0" w:space="0" w:color="auto"/>
      </w:divBdr>
    </w:div>
    <w:div w:id="1440564947">
      <w:bodyDiv w:val="1"/>
      <w:marLeft w:val="0"/>
      <w:marRight w:val="0"/>
      <w:marTop w:val="0"/>
      <w:marBottom w:val="0"/>
      <w:divBdr>
        <w:top w:val="none" w:sz="0" w:space="0" w:color="auto"/>
        <w:left w:val="none" w:sz="0" w:space="0" w:color="auto"/>
        <w:bottom w:val="none" w:sz="0" w:space="0" w:color="auto"/>
        <w:right w:val="none" w:sz="0" w:space="0" w:color="auto"/>
      </w:divBdr>
    </w:div>
    <w:div w:id="1442526271">
      <w:bodyDiv w:val="1"/>
      <w:marLeft w:val="0"/>
      <w:marRight w:val="0"/>
      <w:marTop w:val="0"/>
      <w:marBottom w:val="0"/>
      <w:divBdr>
        <w:top w:val="none" w:sz="0" w:space="0" w:color="auto"/>
        <w:left w:val="none" w:sz="0" w:space="0" w:color="auto"/>
        <w:bottom w:val="none" w:sz="0" w:space="0" w:color="auto"/>
        <w:right w:val="none" w:sz="0" w:space="0" w:color="auto"/>
      </w:divBdr>
    </w:div>
    <w:div w:id="1443376717">
      <w:bodyDiv w:val="1"/>
      <w:marLeft w:val="0"/>
      <w:marRight w:val="0"/>
      <w:marTop w:val="0"/>
      <w:marBottom w:val="0"/>
      <w:divBdr>
        <w:top w:val="none" w:sz="0" w:space="0" w:color="auto"/>
        <w:left w:val="none" w:sz="0" w:space="0" w:color="auto"/>
        <w:bottom w:val="none" w:sz="0" w:space="0" w:color="auto"/>
        <w:right w:val="none" w:sz="0" w:space="0" w:color="auto"/>
      </w:divBdr>
    </w:div>
    <w:div w:id="1443765046">
      <w:bodyDiv w:val="1"/>
      <w:marLeft w:val="0"/>
      <w:marRight w:val="0"/>
      <w:marTop w:val="0"/>
      <w:marBottom w:val="0"/>
      <w:divBdr>
        <w:top w:val="none" w:sz="0" w:space="0" w:color="auto"/>
        <w:left w:val="none" w:sz="0" w:space="0" w:color="auto"/>
        <w:bottom w:val="none" w:sz="0" w:space="0" w:color="auto"/>
        <w:right w:val="none" w:sz="0" w:space="0" w:color="auto"/>
      </w:divBdr>
    </w:div>
    <w:div w:id="1445731046">
      <w:bodyDiv w:val="1"/>
      <w:marLeft w:val="0"/>
      <w:marRight w:val="0"/>
      <w:marTop w:val="0"/>
      <w:marBottom w:val="0"/>
      <w:divBdr>
        <w:top w:val="none" w:sz="0" w:space="0" w:color="auto"/>
        <w:left w:val="none" w:sz="0" w:space="0" w:color="auto"/>
        <w:bottom w:val="none" w:sz="0" w:space="0" w:color="auto"/>
        <w:right w:val="none" w:sz="0" w:space="0" w:color="auto"/>
      </w:divBdr>
    </w:div>
    <w:div w:id="1447459568">
      <w:bodyDiv w:val="1"/>
      <w:marLeft w:val="0"/>
      <w:marRight w:val="0"/>
      <w:marTop w:val="0"/>
      <w:marBottom w:val="0"/>
      <w:divBdr>
        <w:top w:val="none" w:sz="0" w:space="0" w:color="auto"/>
        <w:left w:val="none" w:sz="0" w:space="0" w:color="auto"/>
        <w:bottom w:val="none" w:sz="0" w:space="0" w:color="auto"/>
        <w:right w:val="none" w:sz="0" w:space="0" w:color="auto"/>
      </w:divBdr>
    </w:div>
    <w:div w:id="1448816384">
      <w:bodyDiv w:val="1"/>
      <w:marLeft w:val="0"/>
      <w:marRight w:val="0"/>
      <w:marTop w:val="0"/>
      <w:marBottom w:val="0"/>
      <w:divBdr>
        <w:top w:val="none" w:sz="0" w:space="0" w:color="auto"/>
        <w:left w:val="none" w:sz="0" w:space="0" w:color="auto"/>
        <w:bottom w:val="none" w:sz="0" w:space="0" w:color="auto"/>
        <w:right w:val="none" w:sz="0" w:space="0" w:color="auto"/>
      </w:divBdr>
    </w:div>
    <w:div w:id="1450054630">
      <w:bodyDiv w:val="1"/>
      <w:marLeft w:val="0"/>
      <w:marRight w:val="0"/>
      <w:marTop w:val="0"/>
      <w:marBottom w:val="0"/>
      <w:divBdr>
        <w:top w:val="none" w:sz="0" w:space="0" w:color="auto"/>
        <w:left w:val="none" w:sz="0" w:space="0" w:color="auto"/>
        <w:bottom w:val="none" w:sz="0" w:space="0" w:color="auto"/>
        <w:right w:val="none" w:sz="0" w:space="0" w:color="auto"/>
      </w:divBdr>
    </w:div>
    <w:div w:id="1451439070">
      <w:bodyDiv w:val="1"/>
      <w:marLeft w:val="0"/>
      <w:marRight w:val="0"/>
      <w:marTop w:val="0"/>
      <w:marBottom w:val="0"/>
      <w:divBdr>
        <w:top w:val="none" w:sz="0" w:space="0" w:color="auto"/>
        <w:left w:val="none" w:sz="0" w:space="0" w:color="auto"/>
        <w:bottom w:val="none" w:sz="0" w:space="0" w:color="auto"/>
        <w:right w:val="none" w:sz="0" w:space="0" w:color="auto"/>
      </w:divBdr>
    </w:div>
    <w:div w:id="1452549019">
      <w:bodyDiv w:val="1"/>
      <w:marLeft w:val="0"/>
      <w:marRight w:val="0"/>
      <w:marTop w:val="0"/>
      <w:marBottom w:val="0"/>
      <w:divBdr>
        <w:top w:val="none" w:sz="0" w:space="0" w:color="auto"/>
        <w:left w:val="none" w:sz="0" w:space="0" w:color="auto"/>
        <w:bottom w:val="none" w:sz="0" w:space="0" w:color="auto"/>
        <w:right w:val="none" w:sz="0" w:space="0" w:color="auto"/>
      </w:divBdr>
    </w:div>
    <w:div w:id="1453018291">
      <w:bodyDiv w:val="1"/>
      <w:marLeft w:val="0"/>
      <w:marRight w:val="0"/>
      <w:marTop w:val="0"/>
      <w:marBottom w:val="0"/>
      <w:divBdr>
        <w:top w:val="none" w:sz="0" w:space="0" w:color="auto"/>
        <w:left w:val="none" w:sz="0" w:space="0" w:color="auto"/>
        <w:bottom w:val="none" w:sz="0" w:space="0" w:color="auto"/>
        <w:right w:val="none" w:sz="0" w:space="0" w:color="auto"/>
      </w:divBdr>
    </w:div>
    <w:div w:id="1454523363">
      <w:bodyDiv w:val="1"/>
      <w:marLeft w:val="0"/>
      <w:marRight w:val="0"/>
      <w:marTop w:val="0"/>
      <w:marBottom w:val="0"/>
      <w:divBdr>
        <w:top w:val="none" w:sz="0" w:space="0" w:color="auto"/>
        <w:left w:val="none" w:sz="0" w:space="0" w:color="auto"/>
        <w:bottom w:val="none" w:sz="0" w:space="0" w:color="auto"/>
        <w:right w:val="none" w:sz="0" w:space="0" w:color="auto"/>
      </w:divBdr>
    </w:div>
    <w:div w:id="1455900096">
      <w:bodyDiv w:val="1"/>
      <w:marLeft w:val="0"/>
      <w:marRight w:val="0"/>
      <w:marTop w:val="0"/>
      <w:marBottom w:val="0"/>
      <w:divBdr>
        <w:top w:val="none" w:sz="0" w:space="0" w:color="auto"/>
        <w:left w:val="none" w:sz="0" w:space="0" w:color="auto"/>
        <w:bottom w:val="none" w:sz="0" w:space="0" w:color="auto"/>
        <w:right w:val="none" w:sz="0" w:space="0" w:color="auto"/>
      </w:divBdr>
    </w:div>
    <w:div w:id="1459445589">
      <w:bodyDiv w:val="1"/>
      <w:marLeft w:val="0"/>
      <w:marRight w:val="0"/>
      <w:marTop w:val="0"/>
      <w:marBottom w:val="0"/>
      <w:divBdr>
        <w:top w:val="none" w:sz="0" w:space="0" w:color="auto"/>
        <w:left w:val="none" w:sz="0" w:space="0" w:color="auto"/>
        <w:bottom w:val="none" w:sz="0" w:space="0" w:color="auto"/>
        <w:right w:val="none" w:sz="0" w:space="0" w:color="auto"/>
      </w:divBdr>
    </w:div>
    <w:div w:id="1460994153">
      <w:bodyDiv w:val="1"/>
      <w:marLeft w:val="0"/>
      <w:marRight w:val="0"/>
      <w:marTop w:val="0"/>
      <w:marBottom w:val="0"/>
      <w:divBdr>
        <w:top w:val="none" w:sz="0" w:space="0" w:color="auto"/>
        <w:left w:val="none" w:sz="0" w:space="0" w:color="auto"/>
        <w:bottom w:val="none" w:sz="0" w:space="0" w:color="auto"/>
        <w:right w:val="none" w:sz="0" w:space="0" w:color="auto"/>
      </w:divBdr>
    </w:div>
    <w:div w:id="1461222698">
      <w:bodyDiv w:val="1"/>
      <w:marLeft w:val="0"/>
      <w:marRight w:val="0"/>
      <w:marTop w:val="0"/>
      <w:marBottom w:val="0"/>
      <w:divBdr>
        <w:top w:val="none" w:sz="0" w:space="0" w:color="auto"/>
        <w:left w:val="none" w:sz="0" w:space="0" w:color="auto"/>
        <w:bottom w:val="none" w:sz="0" w:space="0" w:color="auto"/>
        <w:right w:val="none" w:sz="0" w:space="0" w:color="auto"/>
      </w:divBdr>
    </w:div>
    <w:div w:id="1465469842">
      <w:bodyDiv w:val="1"/>
      <w:marLeft w:val="0"/>
      <w:marRight w:val="0"/>
      <w:marTop w:val="0"/>
      <w:marBottom w:val="0"/>
      <w:divBdr>
        <w:top w:val="none" w:sz="0" w:space="0" w:color="auto"/>
        <w:left w:val="none" w:sz="0" w:space="0" w:color="auto"/>
        <w:bottom w:val="none" w:sz="0" w:space="0" w:color="auto"/>
        <w:right w:val="none" w:sz="0" w:space="0" w:color="auto"/>
      </w:divBdr>
    </w:div>
    <w:div w:id="1469199128">
      <w:bodyDiv w:val="1"/>
      <w:marLeft w:val="0"/>
      <w:marRight w:val="0"/>
      <w:marTop w:val="0"/>
      <w:marBottom w:val="0"/>
      <w:divBdr>
        <w:top w:val="none" w:sz="0" w:space="0" w:color="auto"/>
        <w:left w:val="none" w:sz="0" w:space="0" w:color="auto"/>
        <w:bottom w:val="none" w:sz="0" w:space="0" w:color="auto"/>
        <w:right w:val="none" w:sz="0" w:space="0" w:color="auto"/>
      </w:divBdr>
    </w:div>
    <w:div w:id="1469859614">
      <w:bodyDiv w:val="1"/>
      <w:marLeft w:val="0"/>
      <w:marRight w:val="0"/>
      <w:marTop w:val="0"/>
      <w:marBottom w:val="0"/>
      <w:divBdr>
        <w:top w:val="none" w:sz="0" w:space="0" w:color="auto"/>
        <w:left w:val="none" w:sz="0" w:space="0" w:color="auto"/>
        <w:bottom w:val="none" w:sz="0" w:space="0" w:color="auto"/>
        <w:right w:val="none" w:sz="0" w:space="0" w:color="auto"/>
      </w:divBdr>
    </w:div>
    <w:div w:id="1473861516">
      <w:bodyDiv w:val="1"/>
      <w:marLeft w:val="0"/>
      <w:marRight w:val="0"/>
      <w:marTop w:val="0"/>
      <w:marBottom w:val="0"/>
      <w:divBdr>
        <w:top w:val="none" w:sz="0" w:space="0" w:color="auto"/>
        <w:left w:val="none" w:sz="0" w:space="0" w:color="auto"/>
        <w:bottom w:val="none" w:sz="0" w:space="0" w:color="auto"/>
        <w:right w:val="none" w:sz="0" w:space="0" w:color="auto"/>
      </w:divBdr>
    </w:div>
    <w:div w:id="1474712991">
      <w:bodyDiv w:val="1"/>
      <w:marLeft w:val="0"/>
      <w:marRight w:val="0"/>
      <w:marTop w:val="0"/>
      <w:marBottom w:val="0"/>
      <w:divBdr>
        <w:top w:val="none" w:sz="0" w:space="0" w:color="auto"/>
        <w:left w:val="none" w:sz="0" w:space="0" w:color="auto"/>
        <w:bottom w:val="none" w:sz="0" w:space="0" w:color="auto"/>
        <w:right w:val="none" w:sz="0" w:space="0" w:color="auto"/>
      </w:divBdr>
    </w:div>
    <w:div w:id="1475368406">
      <w:bodyDiv w:val="1"/>
      <w:marLeft w:val="0"/>
      <w:marRight w:val="0"/>
      <w:marTop w:val="0"/>
      <w:marBottom w:val="0"/>
      <w:divBdr>
        <w:top w:val="none" w:sz="0" w:space="0" w:color="auto"/>
        <w:left w:val="none" w:sz="0" w:space="0" w:color="auto"/>
        <w:bottom w:val="none" w:sz="0" w:space="0" w:color="auto"/>
        <w:right w:val="none" w:sz="0" w:space="0" w:color="auto"/>
      </w:divBdr>
    </w:div>
    <w:div w:id="1476681537">
      <w:bodyDiv w:val="1"/>
      <w:marLeft w:val="0"/>
      <w:marRight w:val="0"/>
      <w:marTop w:val="0"/>
      <w:marBottom w:val="0"/>
      <w:divBdr>
        <w:top w:val="none" w:sz="0" w:space="0" w:color="auto"/>
        <w:left w:val="none" w:sz="0" w:space="0" w:color="auto"/>
        <w:bottom w:val="none" w:sz="0" w:space="0" w:color="auto"/>
        <w:right w:val="none" w:sz="0" w:space="0" w:color="auto"/>
      </w:divBdr>
    </w:div>
    <w:div w:id="1476869242">
      <w:bodyDiv w:val="1"/>
      <w:marLeft w:val="0"/>
      <w:marRight w:val="0"/>
      <w:marTop w:val="0"/>
      <w:marBottom w:val="0"/>
      <w:divBdr>
        <w:top w:val="none" w:sz="0" w:space="0" w:color="auto"/>
        <w:left w:val="none" w:sz="0" w:space="0" w:color="auto"/>
        <w:bottom w:val="none" w:sz="0" w:space="0" w:color="auto"/>
        <w:right w:val="none" w:sz="0" w:space="0" w:color="auto"/>
      </w:divBdr>
    </w:div>
    <w:div w:id="1478304157">
      <w:bodyDiv w:val="1"/>
      <w:marLeft w:val="0"/>
      <w:marRight w:val="0"/>
      <w:marTop w:val="0"/>
      <w:marBottom w:val="0"/>
      <w:divBdr>
        <w:top w:val="none" w:sz="0" w:space="0" w:color="auto"/>
        <w:left w:val="none" w:sz="0" w:space="0" w:color="auto"/>
        <w:bottom w:val="none" w:sz="0" w:space="0" w:color="auto"/>
        <w:right w:val="none" w:sz="0" w:space="0" w:color="auto"/>
      </w:divBdr>
    </w:div>
    <w:div w:id="1480460468">
      <w:bodyDiv w:val="1"/>
      <w:marLeft w:val="0"/>
      <w:marRight w:val="0"/>
      <w:marTop w:val="0"/>
      <w:marBottom w:val="0"/>
      <w:divBdr>
        <w:top w:val="none" w:sz="0" w:space="0" w:color="auto"/>
        <w:left w:val="none" w:sz="0" w:space="0" w:color="auto"/>
        <w:bottom w:val="none" w:sz="0" w:space="0" w:color="auto"/>
        <w:right w:val="none" w:sz="0" w:space="0" w:color="auto"/>
      </w:divBdr>
    </w:div>
    <w:div w:id="1480609165">
      <w:bodyDiv w:val="1"/>
      <w:marLeft w:val="0"/>
      <w:marRight w:val="0"/>
      <w:marTop w:val="0"/>
      <w:marBottom w:val="0"/>
      <w:divBdr>
        <w:top w:val="none" w:sz="0" w:space="0" w:color="auto"/>
        <w:left w:val="none" w:sz="0" w:space="0" w:color="auto"/>
        <w:bottom w:val="none" w:sz="0" w:space="0" w:color="auto"/>
        <w:right w:val="none" w:sz="0" w:space="0" w:color="auto"/>
      </w:divBdr>
    </w:div>
    <w:div w:id="1482388144">
      <w:bodyDiv w:val="1"/>
      <w:marLeft w:val="0"/>
      <w:marRight w:val="0"/>
      <w:marTop w:val="0"/>
      <w:marBottom w:val="0"/>
      <w:divBdr>
        <w:top w:val="none" w:sz="0" w:space="0" w:color="auto"/>
        <w:left w:val="none" w:sz="0" w:space="0" w:color="auto"/>
        <w:bottom w:val="none" w:sz="0" w:space="0" w:color="auto"/>
        <w:right w:val="none" w:sz="0" w:space="0" w:color="auto"/>
      </w:divBdr>
    </w:div>
    <w:div w:id="1490751933">
      <w:bodyDiv w:val="1"/>
      <w:marLeft w:val="0"/>
      <w:marRight w:val="0"/>
      <w:marTop w:val="0"/>
      <w:marBottom w:val="0"/>
      <w:divBdr>
        <w:top w:val="none" w:sz="0" w:space="0" w:color="auto"/>
        <w:left w:val="none" w:sz="0" w:space="0" w:color="auto"/>
        <w:bottom w:val="none" w:sz="0" w:space="0" w:color="auto"/>
        <w:right w:val="none" w:sz="0" w:space="0" w:color="auto"/>
      </w:divBdr>
    </w:div>
    <w:div w:id="1492284100">
      <w:bodyDiv w:val="1"/>
      <w:marLeft w:val="0"/>
      <w:marRight w:val="0"/>
      <w:marTop w:val="0"/>
      <w:marBottom w:val="0"/>
      <w:divBdr>
        <w:top w:val="none" w:sz="0" w:space="0" w:color="auto"/>
        <w:left w:val="none" w:sz="0" w:space="0" w:color="auto"/>
        <w:bottom w:val="none" w:sz="0" w:space="0" w:color="auto"/>
        <w:right w:val="none" w:sz="0" w:space="0" w:color="auto"/>
      </w:divBdr>
    </w:div>
    <w:div w:id="1495485814">
      <w:bodyDiv w:val="1"/>
      <w:marLeft w:val="0"/>
      <w:marRight w:val="0"/>
      <w:marTop w:val="0"/>
      <w:marBottom w:val="0"/>
      <w:divBdr>
        <w:top w:val="none" w:sz="0" w:space="0" w:color="auto"/>
        <w:left w:val="none" w:sz="0" w:space="0" w:color="auto"/>
        <w:bottom w:val="none" w:sz="0" w:space="0" w:color="auto"/>
        <w:right w:val="none" w:sz="0" w:space="0" w:color="auto"/>
      </w:divBdr>
    </w:div>
    <w:div w:id="1496065425">
      <w:bodyDiv w:val="1"/>
      <w:marLeft w:val="0"/>
      <w:marRight w:val="0"/>
      <w:marTop w:val="0"/>
      <w:marBottom w:val="0"/>
      <w:divBdr>
        <w:top w:val="none" w:sz="0" w:space="0" w:color="auto"/>
        <w:left w:val="none" w:sz="0" w:space="0" w:color="auto"/>
        <w:bottom w:val="none" w:sz="0" w:space="0" w:color="auto"/>
        <w:right w:val="none" w:sz="0" w:space="0" w:color="auto"/>
      </w:divBdr>
    </w:div>
    <w:div w:id="1497844702">
      <w:bodyDiv w:val="1"/>
      <w:marLeft w:val="0"/>
      <w:marRight w:val="0"/>
      <w:marTop w:val="0"/>
      <w:marBottom w:val="0"/>
      <w:divBdr>
        <w:top w:val="none" w:sz="0" w:space="0" w:color="auto"/>
        <w:left w:val="none" w:sz="0" w:space="0" w:color="auto"/>
        <w:bottom w:val="none" w:sz="0" w:space="0" w:color="auto"/>
        <w:right w:val="none" w:sz="0" w:space="0" w:color="auto"/>
      </w:divBdr>
    </w:div>
    <w:div w:id="1498350790">
      <w:bodyDiv w:val="1"/>
      <w:marLeft w:val="0"/>
      <w:marRight w:val="0"/>
      <w:marTop w:val="0"/>
      <w:marBottom w:val="0"/>
      <w:divBdr>
        <w:top w:val="none" w:sz="0" w:space="0" w:color="auto"/>
        <w:left w:val="none" w:sz="0" w:space="0" w:color="auto"/>
        <w:bottom w:val="none" w:sz="0" w:space="0" w:color="auto"/>
        <w:right w:val="none" w:sz="0" w:space="0" w:color="auto"/>
      </w:divBdr>
    </w:div>
    <w:div w:id="1498380444">
      <w:bodyDiv w:val="1"/>
      <w:marLeft w:val="0"/>
      <w:marRight w:val="0"/>
      <w:marTop w:val="0"/>
      <w:marBottom w:val="0"/>
      <w:divBdr>
        <w:top w:val="none" w:sz="0" w:space="0" w:color="auto"/>
        <w:left w:val="none" w:sz="0" w:space="0" w:color="auto"/>
        <w:bottom w:val="none" w:sz="0" w:space="0" w:color="auto"/>
        <w:right w:val="none" w:sz="0" w:space="0" w:color="auto"/>
      </w:divBdr>
    </w:div>
    <w:div w:id="1499225794">
      <w:bodyDiv w:val="1"/>
      <w:marLeft w:val="0"/>
      <w:marRight w:val="0"/>
      <w:marTop w:val="0"/>
      <w:marBottom w:val="0"/>
      <w:divBdr>
        <w:top w:val="none" w:sz="0" w:space="0" w:color="auto"/>
        <w:left w:val="none" w:sz="0" w:space="0" w:color="auto"/>
        <w:bottom w:val="none" w:sz="0" w:space="0" w:color="auto"/>
        <w:right w:val="none" w:sz="0" w:space="0" w:color="auto"/>
      </w:divBdr>
    </w:div>
    <w:div w:id="1499494833">
      <w:bodyDiv w:val="1"/>
      <w:marLeft w:val="0"/>
      <w:marRight w:val="0"/>
      <w:marTop w:val="0"/>
      <w:marBottom w:val="0"/>
      <w:divBdr>
        <w:top w:val="none" w:sz="0" w:space="0" w:color="auto"/>
        <w:left w:val="none" w:sz="0" w:space="0" w:color="auto"/>
        <w:bottom w:val="none" w:sz="0" w:space="0" w:color="auto"/>
        <w:right w:val="none" w:sz="0" w:space="0" w:color="auto"/>
      </w:divBdr>
    </w:div>
    <w:div w:id="1500578314">
      <w:bodyDiv w:val="1"/>
      <w:marLeft w:val="0"/>
      <w:marRight w:val="0"/>
      <w:marTop w:val="0"/>
      <w:marBottom w:val="0"/>
      <w:divBdr>
        <w:top w:val="none" w:sz="0" w:space="0" w:color="auto"/>
        <w:left w:val="none" w:sz="0" w:space="0" w:color="auto"/>
        <w:bottom w:val="none" w:sz="0" w:space="0" w:color="auto"/>
        <w:right w:val="none" w:sz="0" w:space="0" w:color="auto"/>
      </w:divBdr>
    </w:div>
    <w:div w:id="1501894733">
      <w:bodyDiv w:val="1"/>
      <w:marLeft w:val="0"/>
      <w:marRight w:val="0"/>
      <w:marTop w:val="0"/>
      <w:marBottom w:val="0"/>
      <w:divBdr>
        <w:top w:val="none" w:sz="0" w:space="0" w:color="auto"/>
        <w:left w:val="none" w:sz="0" w:space="0" w:color="auto"/>
        <w:bottom w:val="none" w:sz="0" w:space="0" w:color="auto"/>
        <w:right w:val="none" w:sz="0" w:space="0" w:color="auto"/>
      </w:divBdr>
    </w:div>
    <w:div w:id="1503593254">
      <w:bodyDiv w:val="1"/>
      <w:marLeft w:val="0"/>
      <w:marRight w:val="0"/>
      <w:marTop w:val="0"/>
      <w:marBottom w:val="0"/>
      <w:divBdr>
        <w:top w:val="none" w:sz="0" w:space="0" w:color="auto"/>
        <w:left w:val="none" w:sz="0" w:space="0" w:color="auto"/>
        <w:bottom w:val="none" w:sz="0" w:space="0" w:color="auto"/>
        <w:right w:val="none" w:sz="0" w:space="0" w:color="auto"/>
      </w:divBdr>
    </w:div>
    <w:div w:id="1505394620">
      <w:bodyDiv w:val="1"/>
      <w:marLeft w:val="0"/>
      <w:marRight w:val="0"/>
      <w:marTop w:val="0"/>
      <w:marBottom w:val="0"/>
      <w:divBdr>
        <w:top w:val="none" w:sz="0" w:space="0" w:color="auto"/>
        <w:left w:val="none" w:sz="0" w:space="0" w:color="auto"/>
        <w:bottom w:val="none" w:sz="0" w:space="0" w:color="auto"/>
        <w:right w:val="none" w:sz="0" w:space="0" w:color="auto"/>
      </w:divBdr>
    </w:div>
    <w:div w:id="1505633069">
      <w:bodyDiv w:val="1"/>
      <w:marLeft w:val="0"/>
      <w:marRight w:val="0"/>
      <w:marTop w:val="0"/>
      <w:marBottom w:val="0"/>
      <w:divBdr>
        <w:top w:val="none" w:sz="0" w:space="0" w:color="auto"/>
        <w:left w:val="none" w:sz="0" w:space="0" w:color="auto"/>
        <w:bottom w:val="none" w:sz="0" w:space="0" w:color="auto"/>
        <w:right w:val="none" w:sz="0" w:space="0" w:color="auto"/>
      </w:divBdr>
    </w:div>
    <w:div w:id="1505700669">
      <w:bodyDiv w:val="1"/>
      <w:marLeft w:val="0"/>
      <w:marRight w:val="0"/>
      <w:marTop w:val="0"/>
      <w:marBottom w:val="0"/>
      <w:divBdr>
        <w:top w:val="none" w:sz="0" w:space="0" w:color="auto"/>
        <w:left w:val="none" w:sz="0" w:space="0" w:color="auto"/>
        <w:bottom w:val="none" w:sz="0" w:space="0" w:color="auto"/>
        <w:right w:val="none" w:sz="0" w:space="0" w:color="auto"/>
      </w:divBdr>
    </w:div>
    <w:div w:id="1506095856">
      <w:bodyDiv w:val="1"/>
      <w:marLeft w:val="0"/>
      <w:marRight w:val="0"/>
      <w:marTop w:val="0"/>
      <w:marBottom w:val="0"/>
      <w:divBdr>
        <w:top w:val="none" w:sz="0" w:space="0" w:color="auto"/>
        <w:left w:val="none" w:sz="0" w:space="0" w:color="auto"/>
        <w:bottom w:val="none" w:sz="0" w:space="0" w:color="auto"/>
        <w:right w:val="none" w:sz="0" w:space="0" w:color="auto"/>
      </w:divBdr>
    </w:div>
    <w:div w:id="1506166196">
      <w:bodyDiv w:val="1"/>
      <w:marLeft w:val="0"/>
      <w:marRight w:val="0"/>
      <w:marTop w:val="0"/>
      <w:marBottom w:val="0"/>
      <w:divBdr>
        <w:top w:val="none" w:sz="0" w:space="0" w:color="auto"/>
        <w:left w:val="none" w:sz="0" w:space="0" w:color="auto"/>
        <w:bottom w:val="none" w:sz="0" w:space="0" w:color="auto"/>
        <w:right w:val="none" w:sz="0" w:space="0" w:color="auto"/>
      </w:divBdr>
    </w:div>
    <w:div w:id="1506289052">
      <w:bodyDiv w:val="1"/>
      <w:marLeft w:val="0"/>
      <w:marRight w:val="0"/>
      <w:marTop w:val="0"/>
      <w:marBottom w:val="0"/>
      <w:divBdr>
        <w:top w:val="none" w:sz="0" w:space="0" w:color="auto"/>
        <w:left w:val="none" w:sz="0" w:space="0" w:color="auto"/>
        <w:bottom w:val="none" w:sz="0" w:space="0" w:color="auto"/>
        <w:right w:val="none" w:sz="0" w:space="0" w:color="auto"/>
      </w:divBdr>
    </w:div>
    <w:div w:id="1509057687">
      <w:bodyDiv w:val="1"/>
      <w:marLeft w:val="0"/>
      <w:marRight w:val="0"/>
      <w:marTop w:val="0"/>
      <w:marBottom w:val="0"/>
      <w:divBdr>
        <w:top w:val="none" w:sz="0" w:space="0" w:color="auto"/>
        <w:left w:val="none" w:sz="0" w:space="0" w:color="auto"/>
        <w:bottom w:val="none" w:sz="0" w:space="0" w:color="auto"/>
        <w:right w:val="none" w:sz="0" w:space="0" w:color="auto"/>
      </w:divBdr>
    </w:div>
    <w:div w:id="1511066805">
      <w:bodyDiv w:val="1"/>
      <w:marLeft w:val="0"/>
      <w:marRight w:val="0"/>
      <w:marTop w:val="0"/>
      <w:marBottom w:val="0"/>
      <w:divBdr>
        <w:top w:val="none" w:sz="0" w:space="0" w:color="auto"/>
        <w:left w:val="none" w:sz="0" w:space="0" w:color="auto"/>
        <w:bottom w:val="none" w:sz="0" w:space="0" w:color="auto"/>
        <w:right w:val="none" w:sz="0" w:space="0" w:color="auto"/>
      </w:divBdr>
    </w:div>
    <w:div w:id="1511719741">
      <w:bodyDiv w:val="1"/>
      <w:marLeft w:val="0"/>
      <w:marRight w:val="0"/>
      <w:marTop w:val="0"/>
      <w:marBottom w:val="0"/>
      <w:divBdr>
        <w:top w:val="none" w:sz="0" w:space="0" w:color="auto"/>
        <w:left w:val="none" w:sz="0" w:space="0" w:color="auto"/>
        <w:bottom w:val="none" w:sz="0" w:space="0" w:color="auto"/>
        <w:right w:val="none" w:sz="0" w:space="0" w:color="auto"/>
      </w:divBdr>
    </w:div>
    <w:div w:id="1512376306">
      <w:bodyDiv w:val="1"/>
      <w:marLeft w:val="0"/>
      <w:marRight w:val="0"/>
      <w:marTop w:val="0"/>
      <w:marBottom w:val="0"/>
      <w:divBdr>
        <w:top w:val="none" w:sz="0" w:space="0" w:color="auto"/>
        <w:left w:val="none" w:sz="0" w:space="0" w:color="auto"/>
        <w:bottom w:val="none" w:sz="0" w:space="0" w:color="auto"/>
        <w:right w:val="none" w:sz="0" w:space="0" w:color="auto"/>
      </w:divBdr>
    </w:div>
    <w:div w:id="1513642015">
      <w:bodyDiv w:val="1"/>
      <w:marLeft w:val="0"/>
      <w:marRight w:val="0"/>
      <w:marTop w:val="0"/>
      <w:marBottom w:val="0"/>
      <w:divBdr>
        <w:top w:val="none" w:sz="0" w:space="0" w:color="auto"/>
        <w:left w:val="none" w:sz="0" w:space="0" w:color="auto"/>
        <w:bottom w:val="none" w:sz="0" w:space="0" w:color="auto"/>
        <w:right w:val="none" w:sz="0" w:space="0" w:color="auto"/>
      </w:divBdr>
    </w:div>
    <w:div w:id="1513881682">
      <w:bodyDiv w:val="1"/>
      <w:marLeft w:val="0"/>
      <w:marRight w:val="0"/>
      <w:marTop w:val="0"/>
      <w:marBottom w:val="0"/>
      <w:divBdr>
        <w:top w:val="none" w:sz="0" w:space="0" w:color="auto"/>
        <w:left w:val="none" w:sz="0" w:space="0" w:color="auto"/>
        <w:bottom w:val="none" w:sz="0" w:space="0" w:color="auto"/>
        <w:right w:val="none" w:sz="0" w:space="0" w:color="auto"/>
      </w:divBdr>
    </w:div>
    <w:div w:id="1513909499">
      <w:bodyDiv w:val="1"/>
      <w:marLeft w:val="0"/>
      <w:marRight w:val="0"/>
      <w:marTop w:val="0"/>
      <w:marBottom w:val="0"/>
      <w:divBdr>
        <w:top w:val="none" w:sz="0" w:space="0" w:color="auto"/>
        <w:left w:val="none" w:sz="0" w:space="0" w:color="auto"/>
        <w:bottom w:val="none" w:sz="0" w:space="0" w:color="auto"/>
        <w:right w:val="none" w:sz="0" w:space="0" w:color="auto"/>
      </w:divBdr>
    </w:div>
    <w:div w:id="1514412850">
      <w:bodyDiv w:val="1"/>
      <w:marLeft w:val="0"/>
      <w:marRight w:val="0"/>
      <w:marTop w:val="0"/>
      <w:marBottom w:val="0"/>
      <w:divBdr>
        <w:top w:val="none" w:sz="0" w:space="0" w:color="auto"/>
        <w:left w:val="none" w:sz="0" w:space="0" w:color="auto"/>
        <w:bottom w:val="none" w:sz="0" w:space="0" w:color="auto"/>
        <w:right w:val="none" w:sz="0" w:space="0" w:color="auto"/>
      </w:divBdr>
    </w:div>
    <w:div w:id="1515219790">
      <w:bodyDiv w:val="1"/>
      <w:marLeft w:val="0"/>
      <w:marRight w:val="0"/>
      <w:marTop w:val="0"/>
      <w:marBottom w:val="0"/>
      <w:divBdr>
        <w:top w:val="none" w:sz="0" w:space="0" w:color="auto"/>
        <w:left w:val="none" w:sz="0" w:space="0" w:color="auto"/>
        <w:bottom w:val="none" w:sz="0" w:space="0" w:color="auto"/>
        <w:right w:val="none" w:sz="0" w:space="0" w:color="auto"/>
      </w:divBdr>
    </w:div>
    <w:div w:id="1516918440">
      <w:bodyDiv w:val="1"/>
      <w:marLeft w:val="0"/>
      <w:marRight w:val="0"/>
      <w:marTop w:val="0"/>
      <w:marBottom w:val="0"/>
      <w:divBdr>
        <w:top w:val="none" w:sz="0" w:space="0" w:color="auto"/>
        <w:left w:val="none" w:sz="0" w:space="0" w:color="auto"/>
        <w:bottom w:val="none" w:sz="0" w:space="0" w:color="auto"/>
        <w:right w:val="none" w:sz="0" w:space="0" w:color="auto"/>
      </w:divBdr>
    </w:div>
    <w:div w:id="1517619482">
      <w:bodyDiv w:val="1"/>
      <w:marLeft w:val="0"/>
      <w:marRight w:val="0"/>
      <w:marTop w:val="0"/>
      <w:marBottom w:val="0"/>
      <w:divBdr>
        <w:top w:val="none" w:sz="0" w:space="0" w:color="auto"/>
        <w:left w:val="none" w:sz="0" w:space="0" w:color="auto"/>
        <w:bottom w:val="none" w:sz="0" w:space="0" w:color="auto"/>
        <w:right w:val="none" w:sz="0" w:space="0" w:color="auto"/>
      </w:divBdr>
    </w:div>
    <w:div w:id="1517771597">
      <w:bodyDiv w:val="1"/>
      <w:marLeft w:val="0"/>
      <w:marRight w:val="0"/>
      <w:marTop w:val="0"/>
      <w:marBottom w:val="0"/>
      <w:divBdr>
        <w:top w:val="none" w:sz="0" w:space="0" w:color="auto"/>
        <w:left w:val="none" w:sz="0" w:space="0" w:color="auto"/>
        <w:bottom w:val="none" w:sz="0" w:space="0" w:color="auto"/>
        <w:right w:val="none" w:sz="0" w:space="0" w:color="auto"/>
      </w:divBdr>
    </w:div>
    <w:div w:id="1517965915">
      <w:bodyDiv w:val="1"/>
      <w:marLeft w:val="0"/>
      <w:marRight w:val="0"/>
      <w:marTop w:val="0"/>
      <w:marBottom w:val="0"/>
      <w:divBdr>
        <w:top w:val="none" w:sz="0" w:space="0" w:color="auto"/>
        <w:left w:val="none" w:sz="0" w:space="0" w:color="auto"/>
        <w:bottom w:val="none" w:sz="0" w:space="0" w:color="auto"/>
        <w:right w:val="none" w:sz="0" w:space="0" w:color="auto"/>
      </w:divBdr>
    </w:div>
    <w:div w:id="1518498494">
      <w:bodyDiv w:val="1"/>
      <w:marLeft w:val="0"/>
      <w:marRight w:val="0"/>
      <w:marTop w:val="0"/>
      <w:marBottom w:val="0"/>
      <w:divBdr>
        <w:top w:val="none" w:sz="0" w:space="0" w:color="auto"/>
        <w:left w:val="none" w:sz="0" w:space="0" w:color="auto"/>
        <w:bottom w:val="none" w:sz="0" w:space="0" w:color="auto"/>
        <w:right w:val="none" w:sz="0" w:space="0" w:color="auto"/>
      </w:divBdr>
    </w:div>
    <w:div w:id="1519195162">
      <w:bodyDiv w:val="1"/>
      <w:marLeft w:val="0"/>
      <w:marRight w:val="0"/>
      <w:marTop w:val="0"/>
      <w:marBottom w:val="0"/>
      <w:divBdr>
        <w:top w:val="none" w:sz="0" w:space="0" w:color="auto"/>
        <w:left w:val="none" w:sz="0" w:space="0" w:color="auto"/>
        <w:bottom w:val="none" w:sz="0" w:space="0" w:color="auto"/>
        <w:right w:val="none" w:sz="0" w:space="0" w:color="auto"/>
      </w:divBdr>
    </w:div>
    <w:div w:id="1520385387">
      <w:bodyDiv w:val="1"/>
      <w:marLeft w:val="0"/>
      <w:marRight w:val="0"/>
      <w:marTop w:val="0"/>
      <w:marBottom w:val="0"/>
      <w:divBdr>
        <w:top w:val="none" w:sz="0" w:space="0" w:color="auto"/>
        <w:left w:val="none" w:sz="0" w:space="0" w:color="auto"/>
        <w:bottom w:val="none" w:sz="0" w:space="0" w:color="auto"/>
        <w:right w:val="none" w:sz="0" w:space="0" w:color="auto"/>
      </w:divBdr>
    </w:div>
    <w:div w:id="1522863271">
      <w:bodyDiv w:val="1"/>
      <w:marLeft w:val="0"/>
      <w:marRight w:val="0"/>
      <w:marTop w:val="0"/>
      <w:marBottom w:val="0"/>
      <w:divBdr>
        <w:top w:val="none" w:sz="0" w:space="0" w:color="auto"/>
        <w:left w:val="none" w:sz="0" w:space="0" w:color="auto"/>
        <w:bottom w:val="none" w:sz="0" w:space="0" w:color="auto"/>
        <w:right w:val="none" w:sz="0" w:space="0" w:color="auto"/>
      </w:divBdr>
    </w:div>
    <w:div w:id="1523130070">
      <w:bodyDiv w:val="1"/>
      <w:marLeft w:val="0"/>
      <w:marRight w:val="0"/>
      <w:marTop w:val="0"/>
      <w:marBottom w:val="0"/>
      <w:divBdr>
        <w:top w:val="none" w:sz="0" w:space="0" w:color="auto"/>
        <w:left w:val="none" w:sz="0" w:space="0" w:color="auto"/>
        <w:bottom w:val="none" w:sz="0" w:space="0" w:color="auto"/>
        <w:right w:val="none" w:sz="0" w:space="0" w:color="auto"/>
      </w:divBdr>
    </w:div>
    <w:div w:id="1524981026">
      <w:bodyDiv w:val="1"/>
      <w:marLeft w:val="0"/>
      <w:marRight w:val="0"/>
      <w:marTop w:val="0"/>
      <w:marBottom w:val="0"/>
      <w:divBdr>
        <w:top w:val="none" w:sz="0" w:space="0" w:color="auto"/>
        <w:left w:val="none" w:sz="0" w:space="0" w:color="auto"/>
        <w:bottom w:val="none" w:sz="0" w:space="0" w:color="auto"/>
        <w:right w:val="none" w:sz="0" w:space="0" w:color="auto"/>
      </w:divBdr>
    </w:div>
    <w:div w:id="1525292077">
      <w:bodyDiv w:val="1"/>
      <w:marLeft w:val="0"/>
      <w:marRight w:val="0"/>
      <w:marTop w:val="0"/>
      <w:marBottom w:val="0"/>
      <w:divBdr>
        <w:top w:val="none" w:sz="0" w:space="0" w:color="auto"/>
        <w:left w:val="none" w:sz="0" w:space="0" w:color="auto"/>
        <w:bottom w:val="none" w:sz="0" w:space="0" w:color="auto"/>
        <w:right w:val="none" w:sz="0" w:space="0" w:color="auto"/>
      </w:divBdr>
    </w:div>
    <w:div w:id="1526478305">
      <w:bodyDiv w:val="1"/>
      <w:marLeft w:val="0"/>
      <w:marRight w:val="0"/>
      <w:marTop w:val="0"/>
      <w:marBottom w:val="0"/>
      <w:divBdr>
        <w:top w:val="none" w:sz="0" w:space="0" w:color="auto"/>
        <w:left w:val="none" w:sz="0" w:space="0" w:color="auto"/>
        <w:bottom w:val="none" w:sz="0" w:space="0" w:color="auto"/>
        <w:right w:val="none" w:sz="0" w:space="0" w:color="auto"/>
      </w:divBdr>
    </w:div>
    <w:div w:id="1528177211">
      <w:bodyDiv w:val="1"/>
      <w:marLeft w:val="0"/>
      <w:marRight w:val="0"/>
      <w:marTop w:val="0"/>
      <w:marBottom w:val="0"/>
      <w:divBdr>
        <w:top w:val="none" w:sz="0" w:space="0" w:color="auto"/>
        <w:left w:val="none" w:sz="0" w:space="0" w:color="auto"/>
        <w:bottom w:val="none" w:sz="0" w:space="0" w:color="auto"/>
        <w:right w:val="none" w:sz="0" w:space="0" w:color="auto"/>
      </w:divBdr>
    </w:div>
    <w:div w:id="1530995482">
      <w:bodyDiv w:val="1"/>
      <w:marLeft w:val="0"/>
      <w:marRight w:val="0"/>
      <w:marTop w:val="0"/>
      <w:marBottom w:val="0"/>
      <w:divBdr>
        <w:top w:val="none" w:sz="0" w:space="0" w:color="auto"/>
        <w:left w:val="none" w:sz="0" w:space="0" w:color="auto"/>
        <w:bottom w:val="none" w:sz="0" w:space="0" w:color="auto"/>
        <w:right w:val="none" w:sz="0" w:space="0" w:color="auto"/>
      </w:divBdr>
    </w:div>
    <w:div w:id="1531601074">
      <w:bodyDiv w:val="1"/>
      <w:marLeft w:val="0"/>
      <w:marRight w:val="0"/>
      <w:marTop w:val="0"/>
      <w:marBottom w:val="0"/>
      <w:divBdr>
        <w:top w:val="none" w:sz="0" w:space="0" w:color="auto"/>
        <w:left w:val="none" w:sz="0" w:space="0" w:color="auto"/>
        <w:bottom w:val="none" w:sz="0" w:space="0" w:color="auto"/>
        <w:right w:val="none" w:sz="0" w:space="0" w:color="auto"/>
      </w:divBdr>
    </w:div>
    <w:div w:id="1532571837">
      <w:bodyDiv w:val="1"/>
      <w:marLeft w:val="0"/>
      <w:marRight w:val="0"/>
      <w:marTop w:val="0"/>
      <w:marBottom w:val="0"/>
      <w:divBdr>
        <w:top w:val="none" w:sz="0" w:space="0" w:color="auto"/>
        <w:left w:val="none" w:sz="0" w:space="0" w:color="auto"/>
        <w:bottom w:val="none" w:sz="0" w:space="0" w:color="auto"/>
        <w:right w:val="none" w:sz="0" w:space="0" w:color="auto"/>
      </w:divBdr>
    </w:div>
    <w:div w:id="1533108859">
      <w:bodyDiv w:val="1"/>
      <w:marLeft w:val="0"/>
      <w:marRight w:val="0"/>
      <w:marTop w:val="0"/>
      <w:marBottom w:val="0"/>
      <w:divBdr>
        <w:top w:val="none" w:sz="0" w:space="0" w:color="auto"/>
        <w:left w:val="none" w:sz="0" w:space="0" w:color="auto"/>
        <w:bottom w:val="none" w:sz="0" w:space="0" w:color="auto"/>
        <w:right w:val="none" w:sz="0" w:space="0" w:color="auto"/>
      </w:divBdr>
    </w:div>
    <w:div w:id="1541210620">
      <w:bodyDiv w:val="1"/>
      <w:marLeft w:val="0"/>
      <w:marRight w:val="0"/>
      <w:marTop w:val="0"/>
      <w:marBottom w:val="0"/>
      <w:divBdr>
        <w:top w:val="none" w:sz="0" w:space="0" w:color="auto"/>
        <w:left w:val="none" w:sz="0" w:space="0" w:color="auto"/>
        <w:bottom w:val="none" w:sz="0" w:space="0" w:color="auto"/>
        <w:right w:val="none" w:sz="0" w:space="0" w:color="auto"/>
      </w:divBdr>
    </w:div>
    <w:div w:id="1542277924">
      <w:bodyDiv w:val="1"/>
      <w:marLeft w:val="0"/>
      <w:marRight w:val="0"/>
      <w:marTop w:val="0"/>
      <w:marBottom w:val="0"/>
      <w:divBdr>
        <w:top w:val="none" w:sz="0" w:space="0" w:color="auto"/>
        <w:left w:val="none" w:sz="0" w:space="0" w:color="auto"/>
        <w:bottom w:val="none" w:sz="0" w:space="0" w:color="auto"/>
        <w:right w:val="none" w:sz="0" w:space="0" w:color="auto"/>
      </w:divBdr>
    </w:div>
    <w:div w:id="1542596281">
      <w:bodyDiv w:val="1"/>
      <w:marLeft w:val="0"/>
      <w:marRight w:val="0"/>
      <w:marTop w:val="0"/>
      <w:marBottom w:val="0"/>
      <w:divBdr>
        <w:top w:val="none" w:sz="0" w:space="0" w:color="auto"/>
        <w:left w:val="none" w:sz="0" w:space="0" w:color="auto"/>
        <w:bottom w:val="none" w:sz="0" w:space="0" w:color="auto"/>
        <w:right w:val="none" w:sz="0" w:space="0" w:color="auto"/>
      </w:divBdr>
    </w:div>
    <w:div w:id="1543859607">
      <w:bodyDiv w:val="1"/>
      <w:marLeft w:val="0"/>
      <w:marRight w:val="0"/>
      <w:marTop w:val="0"/>
      <w:marBottom w:val="0"/>
      <w:divBdr>
        <w:top w:val="none" w:sz="0" w:space="0" w:color="auto"/>
        <w:left w:val="none" w:sz="0" w:space="0" w:color="auto"/>
        <w:bottom w:val="none" w:sz="0" w:space="0" w:color="auto"/>
        <w:right w:val="none" w:sz="0" w:space="0" w:color="auto"/>
      </w:divBdr>
    </w:div>
    <w:div w:id="1543984003">
      <w:bodyDiv w:val="1"/>
      <w:marLeft w:val="0"/>
      <w:marRight w:val="0"/>
      <w:marTop w:val="0"/>
      <w:marBottom w:val="0"/>
      <w:divBdr>
        <w:top w:val="none" w:sz="0" w:space="0" w:color="auto"/>
        <w:left w:val="none" w:sz="0" w:space="0" w:color="auto"/>
        <w:bottom w:val="none" w:sz="0" w:space="0" w:color="auto"/>
        <w:right w:val="none" w:sz="0" w:space="0" w:color="auto"/>
      </w:divBdr>
    </w:div>
    <w:div w:id="1546521472">
      <w:bodyDiv w:val="1"/>
      <w:marLeft w:val="0"/>
      <w:marRight w:val="0"/>
      <w:marTop w:val="0"/>
      <w:marBottom w:val="0"/>
      <w:divBdr>
        <w:top w:val="none" w:sz="0" w:space="0" w:color="auto"/>
        <w:left w:val="none" w:sz="0" w:space="0" w:color="auto"/>
        <w:bottom w:val="none" w:sz="0" w:space="0" w:color="auto"/>
        <w:right w:val="none" w:sz="0" w:space="0" w:color="auto"/>
      </w:divBdr>
    </w:div>
    <w:div w:id="1546717190">
      <w:bodyDiv w:val="1"/>
      <w:marLeft w:val="0"/>
      <w:marRight w:val="0"/>
      <w:marTop w:val="0"/>
      <w:marBottom w:val="0"/>
      <w:divBdr>
        <w:top w:val="none" w:sz="0" w:space="0" w:color="auto"/>
        <w:left w:val="none" w:sz="0" w:space="0" w:color="auto"/>
        <w:bottom w:val="none" w:sz="0" w:space="0" w:color="auto"/>
        <w:right w:val="none" w:sz="0" w:space="0" w:color="auto"/>
      </w:divBdr>
    </w:div>
    <w:div w:id="1548181265">
      <w:bodyDiv w:val="1"/>
      <w:marLeft w:val="0"/>
      <w:marRight w:val="0"/>
      <w:marTop w:val="0"/>
      <w:marBottom w:val="0"/>
      <w:divBdr>
        <w:top w:val="none" w:sz="0" w:space="0" w:color="auto"/>
        <w:left w:val="none" w:sz="0" w:space="0" w:color="auto"/>
        <w:bottom w:val="none" w:sz="0" w:space="0" w:color="auto"/>
        <w:right w:val="none" w:sz="0" w:space="0" w:color="auto"/>
      </w:divBdr>
    </w:div>
    <w:div w:id="1550220889">
      <w:bodyDiv w:val="1"/>
      <w:marLeft w:val="0"/>
      <w:marRight w:val="0"/>
      <w:marTop w:val="0"/>
      <w:marBottom w:val="0"/>
      <w:divBdr>
        <w:top w:val="none" w:sz="0" w:space="0" w:color="auto"/>
        <w:left w:val="none" w:sz="0" w:space="0" w:color="auto"/>
        <w:bottom w:val="none" w:sz="0" w:space="0" w:color="auto"/>
        <w:right w:val="none" w:sz="0" w:space="0" w:color="auto"/>
      </w:divBdr>
    </w:div>
    <w:div w:id="1552962632">
      <w:bodyDiv w:val="1"/>
      <w:marLeft w:val="0"/>
      <w:marRight w:val="0"/>
      <w:marTop w:val="0"/>
      <w:marBottom w:val="0"/>
      <w:divBdr>
        <w:top w:val="none" w:sz="0" w:space="0" w:color="auto"/>
        <w:left w:val="none" w:sz="0" w:space="0" w:color="auto"/>
        <w:bottom w:val="none" w:sz="0" w:space="0" w:color="auto"/>
        <w:right w:val="none" w:sz="0" w:space="0" w:color="auto"/>
      </w:divBdr>
    </w:div>
    <w:div w:id="1554153082">
      <w:bodyDiv w:val="1"/>
      <w:marLeft w:val="0"/>
      <w:marRight w:val="0"/>
      <w:marTop w:val="0"/>
      <w:marBottom w:val="0"/>
      <w:divBdr>
        <w:top w:val="none" w:sz="0" w:space="0" w:color="auto"/>
        <w:left w:val="none" w:sz="0" w:space="0" w:color="auto"/>
        <w:bottom w:val="none" w:sz="0" w:space="0" w:color="auto"/>
        <w:right w:val="none" w:sz="0" w:space="0" w:color="auto"/>
      </w:divBdr>
    </w:div>
    <w:div w:id="1560553428">
      <w:bodyDiv w:val="1"/>
      <w:marLeft w:val="0"/>
      <w:marRight w:val="0"/>
      <w:marTop w:val="0"/>
      <w:marBottom w:val="0"/>
      <w:divBdr>
        <w:top w:val="none" w:sz="0" w:space="0" w:color="auto"/>
        <w:left w:val="none" w:sz="0" w:space="0" w:color="auto"/>
        <w:bottom w:val="none" w:sz="0" w:space="0" w:color="auto"/>
        <w:right w:val="none" w:sz="0" w:space="0" w:color="auto"/>
      </w:divBdr>
    </w:div>
    <w:div w:id="1560703834">
      <w:bodyDiv w:val="1"/>
      <w:marLeft w:val="0"/>
      <w:marRight w:val="0"/>
      <w:marTop w:val="0"/>
      <w:marBottom w:val="0"/>
      <w:divBdr>
        <w:top w:val="none" w:sz="0" w:space="0" w:color="auto"/>
        <w:left w:val="none" w:sz="0" w:space="0" w:color="auto"/>
        <w:bottom w:val="none" w:sz="0" w:space="0" w:color="auto"/>
        <w:right w:val="none" w:sz="0" w:space="0" w:color="auto"/>
      </w:divBdr>
    </w:div>
    <w:div w:id="1563832036">
      <w:bodyDiv w:val="1"/>
      <w:marLeft w:val="0"/>
      <w:marRight w:val="0"/>
      <w:marTop w:val="0"/>
      <w:marBottom w:val="0"/>
      <w:divBdr>
        <w:top w:val="none" w:sz="0" w:space="0" w:color="auto"/>
        <w:left w:val="none" w:sz="0" w:space="0" w:color="auto"/>
        <w:bottom w:val="none" w:sz="0" w:space="0" w:color="auto"/>
        <w:right w:val="none" w:sz="0" w:space="0" w:color="auto"/>
      </w:divBdr>
    </w:div>
    <w:div w:id="1564442416">
      <w:bodyDiv w:val="1"/>
      <w:marLeft w:val="0"/>
      <w:marRight w:val="0"/>
      <w:marTop w:val="0"/>
      <w:marBottom w:val="0"/>
      <w:divBdr>
        <w:top w:val="none" w:sz="0" w:space="0" w:color="auto"/>
        <w:left w:val="none" w:sz="0" w:space="0" w:color="auto"/>
        <w:bottom w:val="none" w:sz="0" w:space="0" w:color="auto"/>
        <w:right w:val="none" w:sz="0" w:space="0" w:color="auto"/>
      </w:divBdr>
    </w:div>
    <w:div w:id="1564565176">
      <w:bodyDiv w:val="1"/>
      <w:marLeft w:val="0"/>
      <w:marRight w:val="0"/>
      <w:marTop w:val="0"/>
      <w:marBottom w:val="0"/>
      <w:divBdr>
        <w:top w:val="none" w:sz="0" w:space="0" w:color="auto"/>
        <w:left w:val="none" w:sz="0" w:space="0" w:color="auto"/>
        <w:bottom w:val="none" w:sz="0" w:space="0" w:color="auto"/>
        <w:right w:val="none" w:sz="0" w:space="0" w:color="auto"/>
      </w:divBdr>
    </w:div>
    <w:div w:id="1564950655">
      <w:bodyDiv w:val="1"/>
      <w:marLeft w:val="0"/>
      <w:marRight w:val="0"/>
      <w:marTop w:val="0"/>
      <w:marBottom w:val="0"/>
      <w:divBdr>
        <w:top w:val="none" w:sz="0" w:space="0" w:color="auto"/>
        <w:left w:val="none" w:sz="0" w:space="0" w:color="auto"/>
        <w:bottom w:val="none" w:sz="0" w:space="0" w:color="auto"/>
        <w:right w:val="none" w:sz="0" w:space="0" w:color="auto"/>
      </w:divBdr>
    </w:div>
    <w:div w:id="1565068304">
      <w:bodyDiv w:val="1"/>
      <w:marLeft w:val="0"/>
      <w:marRight w:val="0"/>
      <w:marTop w:val="0"/>
      <w:marBottom w:val="0"/>
      <w:divBdr>
        <w:top w:val="none" w:sz="0" w:space="0" w:color="auto"/>
        <w:left w:val="none" w:sz="0" w:space="0" w:color="auto"/>
        <w:bottom w:val="none" w:sz="0" w:space="0" w:color="auto"/>
        <w:right w:val="none" w:sz="0" w:space="0" w:color="auto"/>
      </w:divBdr>
    </w:div>
    <w:div w:id="1566379244">
      <w:bodyDiv w:val="1"/>
      <w:marLeft w:val="0"/>
      <w:marRight w:val="0"/>
      <w:marTop w:val="0"/>
      <w:marBottom w:val="0"/>
      <w:divBdr>
        <w:top w:val="none" w:sz="0" w:space="0" w:color="auto"/>
        <w:left w:val="none" w:sz="0" w:space="0" w:color="auto"/>
        <w:bottom w:val="none" w:sz="0" w:space="0" w:color="auto"/>
        <w:right w:val="none" w:sz="0" w:space="0" w:color="auto"/>
      </w:divBdr>
    </w:div>
    <w:div w:id="1567375430">
      <w:bodyDiv w:val="1"/>
      <w:marLeft w:val="0"/>
      <w:marRight w:val="0"/>
      <w:marTop w:val="0"/>
      <w:marBottom w:val="0"/>
      <w:divBdr>
        <w:top w:val="none" w:sz="0" w:space="0" w:color="auto"/>
        <w:left w:val="none" w:sz="0" w:space="0" w:color="auto"/>
        <w:bottom w:val="none" w:sz="0" w:space="0" w:color="auto"/>
        <w:right w:val="none" w:sz="0" w:space="0" w:color="auto"/>
      </w:divBdr>
    </w:div>
    <w:div w:id="1568609216">
      <w:bodyDiv w:val="1"/>
      <w:marLeft w:val="0"/>
      <w:marRight w:val="0"/>
      <w:marTop w:val="0"/>
      <w:marBottom w:val="0"/>
      <w:divBdr>
        <w:top w:val="none" w:sz="0" w:space="0" w:color="auto"/>
        <w:left w:val="none" w:sz="0" w:space="0" w:color="auto"/>
        <w:bottom w:val="none" w:sz="0" w:space="0" w:color="auto"/>
        <w:right w:val="none" w:sz="0" w:space="0" w:color="auto"/>
      </w:divBdr>
    </w:div>
    <w:div w:id="1569268561">
      <w:bodyDiv w:val="1"/>
      <w:marLeft w:val="0"/>
      <w:marRight w:val="0"/>
      <w:marTop w:val="0"/>
      <w:marBottom w:val="0"/>
      <w:divBdr>
        <w:top w:val="none" w:sz="0" w:space="0" w:color="auto"/>
        <w:left w:val="none" w:sz="0" w:space="0" w:color="auto"/>
        <w:bottom w:val="none" w:sz="0" w:space="0" w:color="auto"/>
        <w:right w:val="none" w:sz="0" w:space="0" w:color="auto"/>
      </w:divBdr>
    </w:div>
    <w:div w:id="1569457814">
      <w:bodyDiv w:val="1"/>
      <w:marLeft w:val="0"/>
      <w:marRight w:val="0"/>
      <w:marTop w:val="0"/>
      <w:marBottom w:val="0"/>
      <w:divBdr>
        <w:top w:val="none" w:sz="0" w:space="0" w:color="auto"/>
        <w:left w:val="none" w:sz="0" w:space="0" w:color="auto"/>
        <w:bottom w:val="none" w:sz="0" w:space="0" w:color="auto"/>
        <w:right w:val="none" w:sz="0" w:space="0" w:color="auto"/>
      </w:divBdr>
    </w:div>
    <w:div w:id="1569725373">
      <w:bodyDiv w:val="1"/>
      <w:marLeft w:val="0"/>
      <w:marRight w:val="0"/>
      <w:marTop w:val="0"/>
      <w:marBottom w:val="0"/>
      <w:divBdr>
        <w:top w:val="none" w:sz="0" w:space="0" w:color="auto"/>
        <w:left w:val="none" w:sz="0" w:space="0" w:color="auto"/>
        <w:bottom w:val="none" w:sz="0" w:space="0" w:color="auto"/>
        <w:right w:val="none" w:sz="0" w:space="0" w:color="auto"/>
      </w:divBdr>
    </w:div>
    <w:div w:id="1572229635">
      <w:bodyDiv w:val="1"/>
      <w:marLeft w:val="0"/>
      <w:marRight w:val="0"/>
      <w:marTop w:val="0"/>
      <w:marBottom w:val="0"/>
      <w:divBdr>
        <w:top w:val="none" w:sz="0" w:space="0" w:color="auto"/>
        <w:left w:val="none" w:sz="0" w:space="0" w:color="auto"/>
        <w:bottom w:val="none" w:sz="0" w:space="0" w:color="auto"/>
        <w:right w:val="none" w:sz="0" w:space="0" w:color="auto"/>
      </w:divBdr>
    </w:div>
    <w:div w:id="1575894143">
      <w:bodyDiv w:val="1"/>
      <w:marLeft w:val="0"/>
      <w:marRight w:val="0"/>
      <w:marTop w:val="0"/>
      <w:marBottom w:val="0"/>
      <w:divBdr>
        <w:top w:val="none" w:sz="0" w:space="0" w:color="auto"/>
        <w:left w:val="none" w:sz="0" w:space="0" w:color="auto"/>
        <w:bottom w:val="none" w:sz="0" w:space="0" w:color="auto"/>
        <w:right w:val="none" w:sz="0" w:space="0" w:color="auto"/>
      </w:divBdr>
    </w:div>
    <w:div w:id="1577396140">
      <w:bodyDiv w:val="1"/>
      <w:marLeft w:val="0"/>
      <w:marRight w:val="0"/>
      <w:marTop w:val="0"/>
      <w:marBottom w:val="0"/>
      <w:divBdr>
        <w:top w:val="none" w:sz="0" w:space="0" w:color="auto"/>
        <w:left w:val="none" w:sz="0" w:space="0" w:color="auto"/>
        <w:bottom w:val="none" w:sz="0" w:space="0" w:color="auto"/>
        <w:right w:val="none" w:sz="0" w:space="0" w:color="auto"/>
      </w:divBdr>
    </w:div>
    <w:div w:id="1577545325">
      <w:bodyDiv w:val="1"/>
      <w:marLeft w:val="0"/>
      <w:marRight w:val="0"/>
      <w:marTop w:val="0"/>
      <w:marBottom w:val="0"/>
      <w:divBdr>
        <w:top w:val="none" w:sz="0" w:space="0" w:color="auto"/>
        <w:left w:val="none" w:sz="0" w:space="0" w:color="auto"/>
        <w:bottom w:val="none" w:sz="0" w:space="0" w:color="auto"/>
        <w:right w:val="none" w:sz="0" w:space="0" w:color="auto"/>
      </w:divBdr>
    </w:div>
    <w:div w:id="1580207990">
      <w:bodyDiv w:val="1"/>
      <w:marLeft w:val="0"/>
      <w:marRight w:val="0"/>
      <w:marTop w:val="0"/>
      <w:marBottom w:val="0"/>
      <w:divBdr>
        <w:top w:val="none" w:sz="0" w:space="0" w:color="auto"/>
        <w:left w:val="none" w:sz="0" w:space="0" w:color="auto"/>
        <w:bottom w:val="none" w:sz="0" w:space="0" w:color="auto"/>
        <w:right w:val="none" w:sz="0" w:space="0" w:color="auto"/>
      </w:divBdr>
    </w:div>
    <w:div w:id="1580559937">
      <w:bodyDiv w:val="1"/>
      <w:marLeft w:val="0"/>
      <w:marRight w:val="0"/>
      <w:marTop w:val="0"/>
      <w:marBottom w:val="0"/>
      <w:divBdr>
        <w:top w:val="none" w:sz="0" w:space="0" w:color="auto"/>
        <w:left w:val="none" w:sz="0" w:space="0" w:color="auto"/>
        <w:bottom w:val="none" w:sz="0" w:space="0" w:color="auto"/>
        <w:right w:val="none" w:sz="0" w:space="0" w:color="auto"/>
      </w:divBdr>
    </w:div>
    <w:div w:id="1580822465">
      <w:bodyDiv w:val="1"/>
      <w:marLeft w:val="0"/>
      <w:marRight w:val="0"/>
      <w:marTop w:val="0"/>
      <w:marBottom w:val="0"/>
      <w:divBdr>
        <w:top w:val="none" w:sz="0" w:space="0" w:color="auto"/>
        <w:left w:val="none" w:sz="0" w:space="0" w:color="auto"/>
        <w:bottom w:val="none" w:sz="0" w:space="0" w:color="auto"/>
        <w:right w:val="none" w:sz="0" w:space="0" w:color="auto"/>
      </w:divBdr>
    </w:div>
    <w:div w:id="1581871356">
      <w:bodyDiv w:val="1"/>
      <w:marLeft w:val="0"/>
      <w:marRight w:val="0"/>
      <w:marTop w:val="0"/>
      <w:marBottom w:val="0"/>
      <w:divBdr>
        <w:top w:val="none" w:sz="0" w:space="0" w:color="auto"/>
        <w:left w:val="none" w:sz="0" w:space="0" w:color="auto"/>
        <w:bottom w:val="none" w:sz="0" w:space="0" w:color="auto"/>
        <w:right w:val="none" w:sz="0" w:space="0" w:color="auto"/>
      </w:divBdr>
    </w:div>
    <w:div w:id="1583639945">
      <w:bodyDiv w:val="1"/>
      <w:marLeft w:val="0"/>
      <w:marRight w:val="0"/>
      <w:marTop w:val="0"/>
      <w:marBottom w:val="0"/>
      <w:divBdr>
        <w:top w:val="none" w:sz="0" w:space="0" w:color="auto"/>
        <w:left w:val="none" w:sz="0" w:space="0" w:color="auto"/>
        <w:bottom w:val="none" w:sz="0" w:space="0" w:color="auto"/>
        <w:right w:val="none" w:sz="0" w:space="0" w:color="auto"/>
      </w:divBdr>
    </w:div>
    <w:div w:id="1583680834">
      <w:bodyDiv w:val="1"/>
      <w:marLeft w:val="0"/>
      <w:marRight w:val="0"/>
      <w:marTop w:val="0"/>
      <w:marBottom w:val="0"/>
      <w:divBdr>
        <w:top w:val="none" w:sz="0" w:space="0" w:color="auto"/>
        <w:left w:val="none" w:sz="0" w:space="0" w:color="auto"/>
        <w:bottom w:val="none" w:sz="0" w:space="0" w:color="auto"/>
        <w:right w:val="none" w:sz="0" w:space="0" w:color="auto"/>
      </w:divBdr>
    </w:div>
    <w:div w:id="1584073407">
      <w:bodyDiv w:val="1"/>
      <w:marLeft w:val="0"/>
      <w:marRight w:val="0"/>
      <w:marTop w:val="0"/>
      <w:marBottom w:val="0"/>
      <w:divBdr>
        <w:top w:val="none" w:sz="0" w:space="0" w:color="auto"/>
        <w:left w:val="none" w:sz="0" w:space="0" w:color="auto"/>
        <w:bottom w:val="none" w:sz="0" w:space="0" w:color="auto"/>
        <w:right w:val="none" w:sz="0" w:space="0" w:color="auto"/>
      </w:divBdr>
    </w:div>
    <w:div w:id="1584607327">
      <w:bodyDiv w:val="1"/>
      <w:marLeft w:val="0"/>
      <w:marRight w:val="0"/>
      <w:marTop w:val="0"/>
      <w:marBottom w:val="0"/>
      <w:divBdr>
        <w:top w:val="none" w:sz="0" w:space="0" w:color="auto"/>
        <w:left w:val="none" w:sz="0" w:space="0" w:color="auto"/>
        <w:bottom w:val="none" w:sz="0" w:space="0" w:color="auto"/>
        <w:right w:val="none" w:sz="0" w:space="0" w:color="auto"/>
      </w:divBdr>
    </w:div>
    <w:div w:id="1585258585">
      <w:bodyDiv w:val="1"/>
      <w:marLeft w:val="0"/>
      <w:marRight w:val="0"/>
      <w:marTop w:val="0"/>
      <w:marBottom w:val="0"/>
      <w:divBdr>
        <w:top w:val="none" w:sz="0" w:space="0" w:color="auto"/>
        <w:left w:val="none" w:sz="0" w:space="0" w:color="auto"/>
        <w:bottom w:val="none" w:sz="0" w:space="0" w:color="auto"/>
        <w:right w:val="none" w:sz="0" w:space="0" w:color="auto"/>
      </w:divBdr>
    </w:div>
    <w:div w:id="1585990856">
      <w:bodyDiv w:val="1"/>
      <w:marLeft w:val="0"/>
      <w:marRight w:val="0"/>
      <w:marTop w:val="0"/>
      <w:marBottom w:val="0"/>
      <w:divBdr>
        <w:top w:val="none" w:sz="0" w:space="0" w:color="auto"/>
        <w:left w:val="none" w:sz="0" w:space="0" w:color="auto"/>
        <w:bottom w:val="none" w:sz="0" w:space="0" w:color="auto"/>
        <w:right w:val="none" w:sz="0" w:space="0" w:color="auto"/>
      </w:divBdr>
    </w:div>
    <w:div w:id="1592197493">
      <w:bodyDiv w:val="1"/>
      <w:marLeft w:val="0"/>
      <w:marRight w:val="0"/>
      <w:marTop w:val="0"/>
      <w:marBottom w:val="0"/>
      <w:divBdr>
        <w:top w:val="none" w:sz="0" w:space="0" w:color="auto"/>
        <w:left w:val="none" w:sz="0" w:space="0" w:color="auto"/>
        <w:bottom w:val="none" w:sz="0" w:space="0" w:color="auto"/>
        <w:right w:val="none" w:sz="0" w:space="0" w:color="auto"/>
      </w:divBdr>
    </w:div>
    <w:div w:id="1593784695">
      <w:bodyDiv w:val="1"/>
      <w:marLeft w:val="0"/>
      <w:marRight w:val="0"/>
      <w:marTop w:val="0"/>
      <w:marBottom w:val="0"/>
      <w:divBdr>
        <w:top w:val="none" w:sz="0" w:space="0" w:color="auto"/>
        <w:left w:val="none" w:sz="0" w:space="0" w:color="auto"/>
        <w:bottom w:val="none" w:sz="0" w:space="0" w:color="auto"/>
        <w:right w:val="none" w:sz="0" w:space="0" w:color="auto"/>
      </w:divBdr>
    </w:div>
    <w:div w:id="1595476133">
      <w:bodyDiv w:val="1"/>
      <w:marLeft w:val="0"/>
      <w:marRight w:val="0"/>
      <w:marTop w:val="0"/>
      <w:marBottom w:val="0"/>
      <w:divBdr>
        <w:top w:val="none" w:sz="0" w:space="0" w:color="auto"/>
        <w:left w:val="none" w:sz="0" w:space="0" w:color="auto"/>
        <w:bottom w:val="none" w:sz="0" w:space="0" w:color="auto"/>
        <w:right w:val="none" w:sz="0" w:space="0" w:color="auto"/>
      </w:divBdr>
    </w:div>
    <w:div w:id="1596473092">
      <w:bodyDiv w:val="1"/>
      <w:marLeft w:val="0"/>
      <w:marRight w:val="0"/>
      <w:marTop w:val="0"/>
      <w:marBottom w:val="0"/>
      <w:divBdr>
        <w:top w:val="none" w:sz="0" w:space="0" w:color="auto"/>
        <w:left w:val="none" w:sz="0" w:space="0" w:color="auto"/>
        <w:bottom w:val="none" w:sz="0" w:space="0" w:color="auto"/>
        <w:right w:val="none" w:sz="0" w:space="0" w:color="auto"/>
      </w:divBdr>
    </w:div>
    <w:div w:id="1596749756">
      <w:bodyDiv w:val="1"/>
      <w:marLeft w:val="0"/>
      <w:marRight w:val="0"/>
      <w:marTop w:val="0"/>
      <w:marBottom w:val="0"/>
      <w:divBdr>
        <w:top w:val="none" w:sz="0" w:space="0" w:color="auto"/>
        <w:left w:val="none" w:sz="0" w:space="0" w:color="auto"/>
        <w:bottom w:val="none" w:sz="0" w:space="0" w:color="auto"/>
        <w:right w:val="none" w:sz="0" w:space="0" w:color="auto"/>
      </w:divBdr>
    </w:div>
    <w:div w:id="1598563171">
      <w:bodyDiv w:val="1"/>
      <w:marLeft w:val="0"/>
      <w:marRight w:val="0"/>
      <w:marTop w:val="0"/>
      <w:marBottom w:val="0"/>
      <w:divBdr>
        <w:top w:val="none" w:sz="0" w:space="0" w:color="auto"/>
        <w:left w:val="none" w:sz="0" w:space="0" w:color="auto"/>
        <w:bottom w:val="none" w:sz="0" w:space="0" w:color="auto"/>
        <w:right w:val="none" w:sz="0" w:space="0" w:color="auto"/>
      </w:divBdr>
    </w:div>
    <w:div w:id="1599023679">
      <w:bodyDiv w:val="1"/>
      <w:marLeft w:val="0"/>
      <w:marRight w:val="0"/>
      <w:marTop w:val="0"/>
      <w:marBottom w:val="0"/>
      <w:divBdr>
        <w:top w:val="none" w:sz="0" w:space="0" w:color="auto"/>
        <w:left w:val="none" w:sz="0" w:space="0" w:color="auto"/>
        <w:bottom w:val="none" w:sz="0" w:space="0" w:color="auto"/>
        <w:right w:val="none" w:sz="0" w:space="0" w:color="auto"/>
      </w:divBdr>
    </w:div>
    <w:div w:id="1600065751">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4800287">
      <w:bodyDiv w:val="1"/>
      <w:marLeft w:val="0"/>
      <w:marRight w:val="0"/>
      <w:marTop w:val="0"/>
      <w:marBottom w:val="0"/>
      <w:divBdr>
        <w:top w:val="none" w:sz="0" w:space="0" w:color="auto"/>
        <w:left w:val="none" w:sz="0" w:space="0" w:color="auto"/>
        <w:bottom w:val="none" w:sz="0" w:space="0" w:color="auto"/>
        <w:right w:val="none" w:sz="0" w:space="0" w:color="auto"/>
      </w:divBdr>
    </w:div>
    <w:div w:id="1607540769">
      <w:bodyDiv w:val="1"/>
      <w:marLeft w:val="0"/>
      <w:marRight w:val="0"/>
      <w:marTop w:val="0"/>
      <w:marBottom w:val="0"/>
      <w:divBdr>
        <w:top w:val="none" w:sz="0" w:space="0" w:color="auto"/>
        <w:left w:val="none" w:sz="0" w:space="0" w:color="auto"/>
        <w:bottom w:val="none" w:sz="0" w:space="0" w:color="auto"/>
        <w:right w:val="none" w:sz="0" w:space="0" w:color="auto"/>
      </w:divBdr>
    </w:div>
    <w:div w:id="1609004640">
      <w:bodyDiv w:val="1"/>
      <w:marLeft w:val="0"/>
      <w:marRight w:val="0"/>
      <w:marTop w:val="0"/>
      <w:marBottom w:val="0"/>
      <w:divBdr>
        <w:top w:val="none" w:sz="0" w:space="0" w:color="auto"/>
        <w:left w:val="none" w:sz="0" w:space="0" w:color="auto"/>
        <w:bottom w:val="none" w:sz="0" w:space="0" w:color="auto"/>
        <w:right w:val="none" w:sz="0" w:space="0" w:color="auto"/>
      </w:divBdr>
    </w:div>
    <w:div w:id="1609384439">
      <w:bodyDiv w:val="1"/>
      <w:marLeft w:val="0"/>
      <w:marRight w:val="0"/>
      <w:marTop w:val="0"/>
      <w:marBottom w:val="0"/>
      <w:divBdr>
        <w:top w:val="none" w:sz="0" w:space="0" w:color="auto"/>
        <w:left w:val="none" w:sz="0" w:space="0" w:color="auto"/>
        <w:bottom w:val="none" w:sz="0" w:space="0" w:color="auto"/>
        <w:right w:val="none" w:sz="0" w:space="0" w:color="auto"/>
      </w:divBdr>
    </w:div>
    <w:div w:id="1609434332">
      <w:bodyDiv w:val="1"/>
      <w:marLeft w:val="0"/>
      <w:marRight w:val="0"/>
      <w:marTop w:val="0"/>
      <w:marBottom w:val="0"/>
      <w:divBdr>
        <w:top w:val="none" w:sz="0" w:space="0" w:color="auto"/>
        <w:left w:val="none" w:sz="0" w:space="0" w:color="auto"/>
        <w:bottom w:val="none" w:sz="0" w:space="0" w:color="auto"/>
        <w:right w:val="none" w:sz="0" w:space="0" w:color="auto"/>
      </w:divBdr>
    </w:div>
    <w:div w:id="1609779267">
      <w:bodyDiv w:val="1"/>
      <w:marLeft w:val="0"/>
      <w:marRight w:val="0"/>
      <w:marTop w:val="0"/>
      <w:marBottom w:val="0"/>
      <w:divBdr>
        <w:top w:val="none" w:sz="0" w:space="0" w:color="auto"/>
        <w:left w:val="none" w:sz="0" w:space="0" w:color="auto"/>
        <w:bottom w:val="none" w:sz="0" w:space="0" w:color="auto"/>
        <w:right w:val="none" w:sz="0" w:space="0" w:color="auto"/>
      </w:divBdr>
    </w:div>
    <w:div w:id="1610235856">
      <w:bodyDiv w:val="1"/>
      <w:marLeft w:val="0"/>
      <w:marRight w:val="0"/>
      <w:marTop w:val="0"/>
      <w:marBottom w:val="0"/>
      <w:divBdr>
        <w:top w:val="none" w:sz="0" w:space="0" w:color="auto"/>
        <w:left w:val="none" w:sz="0" w:space="0" w:color="auto"/>
        <w:bottom w:val="none" w:sz="0" w:space="0" w:color="auto"/>
        <w:right w:val="none" w:sz="0" w:space="0" w:color="auto"/>
      </w:divBdr>
    </w:div>
    <w:div w:id="1613902818">
      <w:bodyDiv w:val="1"/>
      <w:marLeft w:val="0"/>
      <w:marRight w:val="0"/>
      <w:marTop w:val="0"/>
      <w:marBottom w:val="0"/>
      <w:divBdr>
        <w:top w:val="none" w:sz="0" w:space="0" w:color="auto"/>
        <w:left w:val="none" w:sz="0" w:space="0" w:color="auto"/>
        <w:bottom w:val="none" w:sz="0" w:space="0" w:color="auto"/>
        <w:right w:val="none" w:sz="0" w:space="0" w:color="auto"/>
      </w:divBdr>
    </w:div>
    <w:div w:id="1613903416">
      <w:bodyDiv w:val="1"/>
      <w:marLeft w:val="0"/>
      <w:marRight w:val="0"/>
      <w:marTop w:val="0"/>
      <w:marBottom w:val="0"/>
      <w:divBdr>
        <w:top w:val="none" w:sz="0" w:space="0" w:color="auto"/>
        <w:left w:val="none" w:sz="0" w:space="0" w:color="auto"/>
        <w:bottom w:val="none" w:sz="0" w:space="0" w:color="auto"/>
        <w:right w:val="none" w:sz="0" w:space="0" w:color="auto"/>
      </w:divBdr>
    </w:div>
    <w:div w:id="1614677016">
      <w:bodyDiv w:val="1"/>
      <w:marLeft w:val="0"/>
      <w:marRight w:val="0"/>
      <w:marTop w:val="0"/>
      <w:marBottom w:val="0"/>
      <w:divBdr>
        <w:top w:val="none" w:sz="0" w:space="0" w:color="auto"/>
        <w:left w:val="none" w:sz="0" w:space="0" w:color="auto"/>
        <w:bottom w:val="none" w:sz="0" w:space="0" w:color="auto"/>
        <w:right w:val="none" w:sz="0" w:space="0" w:color="auto"/>
      </w:divBdr>
    </w:div>
    <w:div w:id="1615357817">
      <w:bodyDiv w:val="1"/>
      <w:marLeft w:val="0"/>
      <w:marRight w:val="0"/>
      <w:marTop w:val="0"/>
      <w:marBottom w:val="0"/>
      <w:divBdr>
        <w:top w:val="none" w:sz="0" w:space="0" w:color="auto"/>
        <w:left w:val="none" w:sz="0" w:space="0" w:color="auto"/>
        <w:bottom w:val="none" w:sz="0" w:space="0" w:color="auto"/>
        <w:right w:val="none" w:sz="0" w:space="0" w:color="auto"/>
      </w:divBdr>
    </w:div>
    <w:div w:id="1615669847">
      <w:bodyDiv w:val="1"/>
      <w:marLeft w:val="0"/>
      <w:marRight w:val="0"/>
      <w:marTop w:val="0"/>
      <w:marBottom w:val="0"/>
      <w:divBdr>
        <w:top w:val="none" w:sz="0" w:space="0" w:color="auto"/>
        <w:left w:val="none" w:sz="0" w:space="0" w:color="auto"/>
        <w:bottom w:val="none" w:sz="0" w:space="0" w:color="auto"/>
        <w:right w:val="none" w:sz="0" w:space="0" w:color="auto"/>
      </w:divBdr>
    </w:div>
    <w:div w:id="1616132105">
      <w:bodyDiv w:val="1"/>
      <w:marLeft w:val="0"/>
      <w:marRight w:val="0"/>
      <w:marTop w:val="0"/>
      <w:marBottom w:val="0"/>
      <w:divBdr>
        <w:top w:val="none" w:sz="0" w:space="0" w:color="auto"/>
        <w:left w:val="none" w:sz="0" w:space="0" w:color="auto"/>
        <w:bottom w:val="none" w:sz="0" w:space="0" w:color="auto"/>
        <w:right w:val="none" w:sz="0" w:space="0" w:color="auto"/>
      </w:divBdr>
    </w:div>
    <w:div w:id="1617172101">
      <w:bodyDiv w:val="1"/>
      <w:marLeft w:val="0"/>
      <w:marRight w:val="0"/>
      <w:marTop w:val="0"/>
      <w:marBottom w:val="0"/>
      <w:divBdr>
        <w:top w:val="none" w:sz="0" w:space="0" w:color="auto"/>
        <w:left w:val="none" w:sz="0" w:space="0" w:color="auto"/>
        <w:bottom w:val="none" w:sz="0" w:space="0" w:color="auto"/>
        <w:right w:val="none" w:sz="0" w:space="0" w:color="auto"/>
      </w:divBdr>
    </w:div>
    <w:div w:id="1617254055">
      <w:bodyDiv w:val="1"/>
      <w:marLeft w:val="0"/>
      <w:marRight w:val="0"/>
      <w:marTop w:val="0"/>
      <w:marBottom w:val="0"/>
      <w:divBdr>
        <w:top w:val="none" w:sz="0" w:space="0" w:color="auto"/>
        <w:left w:val="none" w:sz="0" w:space="0" w:color="auto"/>
        <w:bottom w:val="none" w:sz="0" w:space="0" w:color="auto"/>
        <w:right w:val="none" w:sz="0" w:space="0" w:color="auto"/>
      </w:divBdr>
    </w:div>
    <w:div w:id="1617828534">
      <w:bodyDiv w:val="1"/>
      <w:marLeft w:val="0"/>
      <w:marRight w:val="0"/>
      <w:marTop w:val="0"/>
      <w:marBottom w:val="0"/>
      <w:divBdr>
        <w:top w:val="none" w:sz="0" w:space="0" w:color="auto"/>
        <w:left w:val="none" w:sz="0" w:space="0" w:color="auto"/>
        <w:bottom w:val="none" w:sz="0" w:space="0" w:color="auto"/>
        <w:right w:val="none" w:sz="0" w:space="0" w:color="auto"/>
      </w:divBdr>
    </w:div>
    <w:div w:id="1619801184">
      <w:bodyDiv w:val="1"/>
      <w:marLeft w:val="0"/>
      <w:marRight w:val="0"/>
      <w:marTop w:val="0"/>
      <w:marBottom w:val="0"/>
      <w:divBdr>
        <w:top w:val="none" w:sz="0" w:space="0" w:color="auto"/>
        <w:left w:val="none" w:sz="0" w:space="0" w:color="auto"/>
        <w:bottom w:val="none" w:sz="0" w:space="0" w:color="auto"/>
        <w:right w:val="none" w:sz="0" w:space="0" w:color="auto"/>
      </w:divBdr>
    </w:div>
    <w:div w:id="1620259260">
      <w:bodyDiv w:val="1"/>
      <w:marLeft w:val="0"/>
      <w:marRight w:val="0"/>
      <w:marTop w:val="0"/>
      <w:marBottom w:val="0"/>
      <w:divBdr>
        <w:top w:val="none" w:sz="0" w:space="0" w:color="auto"/>
        <w:left w:val="none" w:sz="0" w:space="0" w:color="auto"/>
        <w:bottom w:val="none" w:sz="0" w:space="0" w:color="auto"/>
        <w:right w:val="none" w:sz="0" w:space="0" w:color="auto"/>
      </w:divBdr>
    </w:div>
    <w:div w:id="1620451165">
      <w:bodyDiv w:val="1"/>
      <w:marLeft w:val="0"/>
      <w:marRight w:val="0"/>
      <w:marTop w:val="0"/>
      <w:marBottom w:val="0"/>
      <w:divBdr>
        <w:top w:val="none" w:sz="0" w:space="0" w:color="auto"/>
        <w:left w:val="none" w:sz="0" w:space="0" w:color="auto"/>
        <w:bottom w:val="none" w:sz="0" w:space="0" w:color="auto"/>
        <w:right w:val="none" w:sz="0" w:space="0" w:color="auto"/>
      </w:divBdr>
    </w:div>
    <w:div w:id="1621649888">
      <w:bodyDiv w:val="1"/>
      <w:marLeft w:val="0"/>
      <w:marRight w:val="0"/>
      <w:marTop w:val="0"/>
      <w:marBottom w:val="0"/>
      <w:divBdr>
        <w:top w:val="none" w:sz="0" w:space="0" w:color="auto"/>
        <w:left w:val="none" w:sz="0" w:space="0" w:color="auto"/>
        <w:bottom w:val="none" w:sz="0" w:space="0" w:color="auto"/>
        <w:right w:val="none" w:sz="0" w:space="0" w:color="auto"/>
      </w:divBdr>
    </w:div>
    <w:div w:id="1621719784">
      <w:bodyDiv w:val="1"/>
      <w:marLeft w:val="0"/>
      <w:marRight w:val="0"/>
      <w:marTop w:val="0"/>
      <w:marBottom w:val="0"/>
      <w:divBdr>
        <w:top w:val="none" w:sz="0" w:space="0" w:color="auto"/>
        <w:left w:val="none" w:sz="0" w:space="0" w:color="auto"/>
        <w:bottom w:val="none" w:sz="0" w:space="0" w:color="auto"/>
        <w:right w:val="none" w:sz="0" w:space="0" w:color="auto"/>
      </w:divBdr>
    </w:div>
    <w:div w:id="1623995005">
      <w:bodyDiv w:val="1"/>
      <w:marLeft w:val="0"/>
      <w:marRight w:val="0"/>
      <w:marTop w:val="0"/>
      <w:marBottom w:val="0"/>
      <w:divBdr>
        <w:top w:val="none" w:sz="0" w:space="0" w:color="auto"/>
        <w:left w:val="none" w:sz="0" w:space="0" w:color="auto"/>
        <w:bottom w:val="none" w:sz="0" w:space="0" w:color="auto"/>
        <w:right w:val="none" w:sz="0" w:space="0" w:color="auto"/>
      </w:divBdr>
    </w:div>
    <w:div w:id="1624071986">
      <w:bodyDiv w:val="1"/>
      <w:marLeft w:val="0"/>
      <w:marRight w:val="0"/>
      <w:marTop w:val="0"/>
      <w:marBottom w:val="0"/>
      <w:divBdr>
        <w:top w:val="none" w:sz="0" w:space="0" w:color="auto"/>
        <w:left w:val="none" w:sz="0" w:space="0" w:color="auto"/>
        <w:bottom w:val="none" w:sz="0" w:space="0" w:color="auto"/>
        <w:right w:val="none" w:sz="0" w:space="0" w:color="auto"/>
      </w:divBdr>
    </w:div>
    <w:div w:id="1624917994">
      <w:bodyDiv w:val="1"/>
      <w:marLeft w:val="0"/>
      <w:marRight w:val="0"/>
      <w:marTop w:val="0"/>
      <w:marBottom w:val="0"/>
      <w:divBdr>
        <w:top w:val="none" w:sz="0" w:space="0" w:color="auto"/>
        <w:left w:val="none" w:sz="0" w:space="0" w:color="auto"/>
        <w:bottom w:val="none" w:sz="0" w:space="0" w:color="auto"/>
        <w:right w:val="none" w:sz="0" w:space="0" w:color="auto"/>
      </w:divBdr>
    </w:div>
    <w:div w:id="1626235160">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849413">
      <w:bodyDiv w:val="1"/>
      <w:marLeft w:val="0"/>
      <w:marRight w:val="0"/>
      <w:marTop w:val="0"/>
      <w:marBottom w:val="0"/>
      <w:divBdr>
        <w:top w:val="none" w:sz="0" w:space="0" w:color="auto"/>
        <w:left w:val="none" w:sz="0" w:space="0" w:color="auto"/>
        <w:bottom w:val="none" w:sz="0" w:space="0" w:color="auto"/>
        <w:right w:val="none" w:sz="0" w:space="0" w:color="auto"/>
      </w:divBdr>
    </w:div>
    <w:div w:id="1630209280">
      <w:bodyDiv w:val="1"/>
      <w:marLeft w:val="0"/>
      <w:marRight w:val="0"/>
      <w:marTop w:val="0"/>
      <w:marBottom w:val="0"/>
      <w:divBdr>
        <w:top w:val="none" w:sz="0" w:space="0" w:color="auto"/>
        <w:left w:val="none" w:sz="0" w:space="0" w:color="auto"/>
        <w:bottom w:val="none" w:sz="0" w:space="0" w:color="auto"/>
        <w:right w:val="none" w:sz="0" w:space="0" w:color="auto"/>
      </w:divBdr>
    </w:div>
    <w:div w:id="1630815121">
      <w:bodyDiv w:val="1"/>
      <w:marLeft w:val="0"/>
      <w:marRight w:val="0"/>
      <w:marTop w:val="0"/>
      <w:marBottom w:val="0"/>
      <w:divBdr>
        <w:top w:val="none" w:sz="0" w:space="0" w:color="auto"/>
        <w:left w:val="none" w:sz="0" w:space="0" w:color="auto"/>
        <w:bottom w:val="none" w:sz="0" w:space="0" w:color="auto"/>
        <w:right w:val="none" w:sz="0" w:space="0" w:color="auto"/>
      </w:divBdr>
    </w:div>
    <w:div w:id="1631474519">
      <w:bodyDiv w:val="1"/>
      <w:marLeft w:val="0"/>
      <w:marRight w:val="0"/>
      <w:marTop w:val="0"/>
      <w:marBottom w:val="0"/>
      <w:divBdr>
        <w:top w:val="none" w:sz="0" w:space="0" w:color="auto"/>
        <w:left w:val="none" w:sz="0" w:space="0" w:color="auto"/>
        <w:bottom w:val="none" w:sz="0" w:space="0" w:color="auto"/>
        <w:right w:val="none" w:sz="0" w:space="0" w:color="auto"/>
      </w:divBdr>
    </w:div>
    <w:div w:id="1632402144">
      <w:bodyDiv w:val="1"/>
      <w:marLeft w:val="0"/>
      <w:marRight w:val="0"/>
      <w:marTop w:val="0"/>
      <w:marBottom w:val="0"/>
      <w:divBdr>
        <w:top w:val="none" w:sz="0" w:space="0" w:color="auto"/>
        <w:left w:val="none" w:sz="0" w:space="0" w:color="auto"/>
        <w:bottom w:val="none" w:sz="0" w:space="0" w:color="auto"/>
        <w:right w:val="none" w:sz="0" w:space="0" w:color="auto"/>
      </w:divBdr>
    </w:div>
    <w:div w:id="1633486591">
      <w:bodyDiv w:val="1"/>
      <w:marLeft w:val="0"/>
      <w:marRight w:val="0"/>
      <w:marTop w:val="0"/>
      <w:marBottom w:val="0"/>
      <w:divBdr>
        <w:top w:val="none" w:sz="0" w:space="0" w:color="auto"/>
        <w:left w:val="none" w:sz="0" w:space="0" w:color="auto"/>
        <w:bottom w:val="none" w:sz="0" w:space="0" w:color="auto"/>
        <w:right w:val="none" w:sz="0" w:space="0" w:color="auto"/>
      </w:divBdr>
    </w:div>
    <w:div w:id="1636107671">
      <w:bodyDiv w:val="1"/>
      <w:marLeft w:val="0"/>
      <w:marRight w:val="0"/>
      <w:marTop w:val="0"/>
      <w:marBottom w:val="0"/>
      <w:divBdr>
        <w:top w:val="none" w:sz="0" w:space="0" w:color="auto"/>
        <w:left w:val="none" w:sz="0" w:space="0" w:color="auto"/>
        <w:bottom w:val="none" w:sz="0" w:space="0" w:color="auto"/>
        <w:right w:val="none" w:sz="0" w:space="0" w:color="auto"/>
      </w:divBdr>
    </w:div>
    <w:div w:id="1637371556">
      <w:bodyDiv w:val="1"/>
      <w:marLeft w:val="0"/>
      <w:marRight w:val="0"/>
      <w:marTop w:val="0"/>
      <w:marBottom w:val="0"/>
      <w:divBdr>
        <w:top w:val="none" w:sz="0" w:space="0" w:color="auto"/>
        <w:left w:val="none" w:sz="0" w:space="0" w:color="auto"/>
        <w:bottom w:val="none" w:sz="0" w:space="0" w:color="auto"/>
        <w:right w:val="none" w:sz="0" w:space="0" w:color="auto"/>
      </w:divBdr>
    </w:div>
    <w:div w:id="1638072586">
      <w:bodyDiv w:val="1"/>
      <w:marLeft w:val="0"/>
      <w:marRight w:val="0"/>
      <w:marTop w:val="0"/>
      <w:marBottom w:val="0"/>
      <w:divBdr>
        <w:top w:val="none" w:sz="0" w:space="0" w:color="auto"/>
        <w:left w:val="none" w:sz="0" w:space="0" w:color="auto"/>
        <w:bottom w:val="none" w:sz="0" w:space="0" w:color="auto"/>
        <w:right w:val="none" w:sz="0" w:space="0" w:color="auto"/>
      </w:divBdr>
    </w:div>
    <w:div w:id="1639383824">
      <w:bodyDiv w:val="1"/>
      <w:marLeft w:val="0"/>
      <w:marRight w:val="0"/>
      <w:marTop w:val="0"/>
      <w:marBottom w:val="0"/>
      <w:divBdr>
        <w:top w:val="none" w:sz="0" w:space="0" w:color="auto"/>
        <w:left w:val="none" w:sz="0" w:space="0" w:color="auto"/>
        <w:bottom w:val="none" w:sz="0" w:space="0" w:color="auto"/>
        <w:right w:val="none" w:sz="0" w:space="0" w:color="auto"/>
      </w:divBdr>
    </w:div>
    <w:div w:id="1640263925">
      <w:bodyDiv w:val="1"/>
      <w:marLeft w:val="0"/>
      <w:marRight w:val="0"/>
      <w:marTop w:val="0"/>
      <w:marBottom w:val="0"/>
      <w:divBdr>
        <w:top w:val="none" w:sz="0" w:space="0" w:color="auto"/>
        <w:left w:val="none" w:sz="0" w:space="0" w:color="auto"/>
        <w:bottom w:val="none" w:sz="0" w:space="0" w:color="auto"/>
        <w:right w:val="none" w:sz="0" w:space="0" w:color="auto"/>
      </w:divBdr>
    </w:div>
    <w:div w:id="1649167443">
      <w:bodyDiv w:val="1"/>
      <w:marLeft w:val="0"/>
      <w:marRight w:val="0"/>
      <w:marTop w:val="0"/>
      <w:marBottom w:val="0"/>
      <w:divBdr>
        <w:top w:val="none" w:sz="0" w:space="0" w:color="auto"/>
        <w:left w:val="none" w:sz="0" w:space="0" w:color="auto"/>
        <w:bottom w:val="none" w:sz="0" w:space="0" w:color="auto"/>
        <w:right w:val="none" w:sz="0" w:space="0" w:color="auto"/>
      </w:divBdr>
    </w:div>
    <w:div w:id="1650597710">
      <w:bodyDiv w:val="1"/>
      <w:marLeft w:val="0"/>
      <w:marRight w:val="0"/>
      <w:marTop w:val="0"/>
      <w:marBottom w:val="0"/>
      <w:divBdr>
        <w:top w:val="none" w:sz="0" w:space="0" w:color="auto"/>
        <w:left w:val="none" w:sz="0" w:space="0" w:color="auto"/>
        <w:bottom w:val="none" w:sz="0" w:space="0" w:color="auto"/>
        <w:right w:val="none" w:sz="0" w:space="0" w:color="auto"/>
      </w:divBdr>
    </w:div>
    <w:div w:id="1651403833">
      <w:bodyDiv w:val="1"/>
      <w:marLeft w:val="0"/>
      <w:marRight w:val="0"/>
      <w:marTop w:val="0"/>
      <w:marBottom w:val="0"/>
      <w:divBdr>
        <w:top w:val="none" w:sz="0" w:space="0" w:color="auto"/>
        <w:left w:val="none" w:sz="0" w:space="0" w:color="auto"/>
        <w:bottom w:val="none" w:sz="0" w:space="0" w:color="auto"/>
        <w:right w:val="none" w:sz="0" w:space="0" w:color="auto"/>
      </w:divBdr>
    </w:div>
    <w:div w:id="1652169794">
      <w:bodyDiv w:val="1"/>
      <w:marLeft w:val="0"/>
      <w:marRight w:val="0"/>
      <w:marTop w:val="0"/>
      <w:marBottom w:val="0"/>
      <w:divBdr>
        <w:top w:val="none" w:sz="0" w:space="0" w:color="auto"/>
        <w:left w:val="none" w:sz="0" w:space="0" w:color="auto"/>
        <w:bottom w:val="none" w:sz="0" w:space="0" w:color="auto"/>
        <w:right w:val="none" w:sz="0" w:space="0" w:color="auto"/>
      </w:divBdr>
    </w:div>
    <w:div w:id="1653094641">
      <w:bodyDiv w:val="1"/>
      <w:marLeft w:val="0"/>
      <w:marRight w:val="0"/>
      <w:marTop w:val="0"/>
      <w:marBottom w:val="0"/>
      <w:divBdr>
        <w:top w:val="none" w:sz="0" w:space="0" w:color="auto"/>
        <w:left w:val="none" w:sz="0" w:space="0" w:color="auto"/>
        <w:bottom w:val="none" w:sz="0" w:space="0" w:color="auto"/>
        <w:right w:val="none" w:sz="0" w:space="0" w:color="auto"/>
      </w:divBdr>
    </w:div>
    <w:div w:id="1654606727">
      <w:bodyDiv w:val="1"/>
      <w:marLeft w:val="0"/>
      <w:marRight w:val="0"/>
      <w:marTop w:val="0"/>
      <w:marBottom w:val="0"/>
      <w:divBdr>
        <w:top w:val="none" w:sz="0" w:space="0" w:color="auto"/>
        <w:left w:val="none" w:sz="0" w:space="0" w:color="auto"/>
        <w:bottom w:val="none" w:sz="0" w:space="0" w:color="auto"/>
        <w:right w:val="none" w:sz="0" w:space="0" w:color="auto"/>
      </w:divBdr>
    </w:div>
    <w:div w:id="1657108019">
      <w:bodyDiv w:val="1"/>
      <w:marLeft w:val="0"/>
      <w:marRight w:val="0"/>
      <w:marTop w:val="0"/>
      <w:marBottom w:val="0"/>
      <w:divBdr>
        <w:top w:val="none" w:sz="0" w:space="0" w:color="auto"/>
        <w:left w:val="none" w:sz="0" w:space="0" w:color="auto"/>
        <w:bottom w:val="none" w:sz="0" w:space="0" w:color="auto"/>
        <w:right w:val="none" w:sz="0" w:space="0" w:color="auto"/>
      </w:divBdr>
    </w:div>
    <w:div w:id="1657536780">
      <w:bodyDiv w:val="1"/>
      <w:marLeft w:val="0"/>
      <w:marRight w:val="0"/>
      <w:marTop w:val="0"/>
      <w:marBottom w:val="0"/>
      <w:divBdr>
        <w:top w:val="none" w:sz="0" w:space="0" w:color="auto"/>
        <w:left w:val="none" w:sz="0" w:space="0" w:color="auto"/>
        <w:bottom w:val="none" w:sz="0" w:space="0" w:color="auto"/>
        <w:right w:val="none" w:sz="0" w:space="0" w:color="auto"/>
      </w:divBdr>
    </w:div>
    <w:div w:id="1660034737">
      <w:bodyDiv w:val="1"/>
      <w:marLeft w:val="0"/>
      <w:marRight w:val="0"/>
      <w:marTop w:val="0"/>
      <w:marBottom w:val="0"/>
      <w:divBdr>
        <w:top w:val="none" w:sz="0" w:space="0" w:color="auto"/>
        <w:left w:val="none" w:sz="0" w:space="0" w:color="auto"/>
        <w:bottom w:val="none" w:sz="0" w:space="0" w:color="auto"/>
        <w:right w:val="none" w:sz="0" w:space="0" w:color="auto"/>
      </w:divBdr>
    </w:div>
    <w:div w:id="1661884324">
      <w:bodyDiv w:val="1"/>
      <w:marLeft w:val="0"/>
      <w:marRight w:val="0"/>
      <w:marTop w:val="0"/>
      <w:marBottom w:val="0"/>
      <w:divBdr>
        <w:top w:val="none" w:sz="0" w:space="0" w:color="auto"/>
        <w:left w:val="none" w:sz="0" w:space="0" w:color="auto"/>
        <w:bottom w:val="none" w:sz="0" w:space="0" w:color="auto"/>
        <w:right w:val="none" w:sz="0" w:space="0" w:color="auto"/>
      </w:divBdr>
    </w:div>
    <w:div w:id="1661928070">
      <w:bodyDiv w:val="1"/>
      <w:marLeft w:val="0"/>
      <w:marRight w:val="0"/>
      <w:marTop w:val="0"/>
      <w:marBottom w:val="0"/>
      <w:divBdr>
        <w:top w:val="none" w:sz="0" w:space="0" w:color="auto"/>
        <w:left w:val="none" w:sz="0" w:space="0" w:color="auto"/>
        <w:bottom w:val="none" w:sz="0" w:space="0" w:color="auto"/>
        <w:right w:val="none" w:sz="0" w:space="0" w:color="auto"/>
      </w:divBdr>
    </w:div>
    <w:div w:id="1665011228">
      <w:bodyDiv w:val="1"/>
      <w:marLeft w:val="0"/>
      <w:marRight w:val="0"/>
      <w:marTop w:val="0"/>
      <w:marBottom w:val="0"/>
      <w:divBdr>
        <w:top w:val="none" w:sz="0" w:space="0" w:color="auto"/>
        <w:left w:val="none" w:sz="0" w:space="0" w:color="auto"/>
        <w:bottom w:val="none" w:sz="0" w:space="0" w:color="auto"/>
        <w:right w:val="none" w:sz="0" w:space="0" w:color="auto"/>
      </w:divBdr>
    </w:div>
    <w:div w:id="1665620135">
      <w:bodyDiv w:val="1"/>
      <w:marLeft w:val="0"/>
      <w:marRight w:val="0"/>
      <w:marTop w:val="0"/>
      <w:marBottom w:val="0"/>
      <w:divBdr>
        <w:top w:val="none" w:sz="0" w:space="0" w:color="auto"/>
        <w:left w:val="none" w:sz="0" w:space="0" w:color="auto"/>
        <w:bottom w:val="none" w:sz="0" w:space="0" w:color="auto"/>
        <w:right w:val="none" w:sz="0" w:space="0" w:color="auto"/>
      </w:divBdr>
    </w:div>
    <w:div w:id="1666736712">
      <w:bodyDiv w:val="1"/>
      <w:marLeft w:val="0"/>
      <w:marRight w:val="0"/>
      <w:marTop w:val="0"/>
      <w:marBottom w:val="0"/>
      <w:divBdr>
        <w:top w:val="none" w:sz="0" w:space="0" w:color="auto"/>
        <w:left w:val="none" w:sz="0" w:space="0" w:color="auto"/>
        <w:bottom w:val="none" w:sz="0" w:space="0" w:color="auto"/>
        <w:right w:val="none" w:sz="0" w:space="0" w:color="auto"/>
      </w:divBdr>
    </w:div>
    <w:div w:id="1666783896">
      <w:bodyDiv w:val="1"/>
      <w:marLeft w:val="0"/>
      <w:marRight w:val="0"/>
      <w:marTop w:val="0"/>
      <w:marBottom w:val="0"/>
      <w:divBdr>
        <w:top w:val="none" w:sz="0" w:space="0" w:color="auto"/>
        <w:left w:val="none" w:sz="0" w:space="0" w:color="auto"/>
        <w:bottom w:val="none" w:sz="0" w:space="0" w:color="auto"/>
        <w:right w:val="none" w:sz="0" w:space="0" w:color="auto"/>
      </w:divBdr>
    </w:div>
    <w:div w:id="1669865614">
      <w:bodyDiv w:val="1"/>
      <w:marLeft w:val="0"/>
      <w:marRight w:val="0"/>
      <w:marTop w:val="0"/>
      <w:marBottom w:val="0"/>
      <w:divBdr>
        <w:top w:val="none" w:sz="0" w:space="0" w:color="auto"/>
        <w:left w:val="none" w:sz="0" w:space="0" w:color="auto"/>
        <w:bottom w:val="none" w:sz="0" w:space="0" w:color="auto"/>
        <w:right w:val="none" w:sz="0" w:space="0" w:color="auto"/>
      </w:divBdr>
    </w:div>
    <w:div w:id="1673145857">
      <w:bodyDiv w:val="1"/>
      <w:marLeft w:val="0"/>
      <w:marRight w:val="0"/>
      <w:marTop w:val="0"/>
      <w:marBottom w:val="0"/>
      <w:divBdr>
        <w:top w:val="none" w:sz="0" w:space="0" w:color="auto"/>
        <w:left w:val="none" w:sz="0" w:space="0" w:color="auto"/>
        <w:bottom w:val="none" w:sz="0" w:space="0" w:color="auto"/>
        <w:right w:val="none" w:sz="0" w:space="0" w:color="auto"/>
      </w:divBdr>
    </w:div>
    <w:div w:id="1673296448">
      <w:bodyDiv w:val="1"/>
      <w:marLeft w:val="0"/>
      <w:marRight w:val="0"/>
      <w:marTop w:val="0"/>
      <w:marBottom w:val="0"/>
      <w:divBdr>
        <w:top w:val="none" w:sz="0" w:space="0" w:color="auto"/>
        <w:left w:val="none" w:sz="0" w:space="0" w:color="auto"/>
        <w:bottom w:val="none" w:sz="0" w:space="0" w:color="auto"/>
        <w:right w:val="none" w:sz="0" w:space="0" w:color="auto"/>
      </w:divBdr>
    </w:div>
    <w:div w:id="1673414717">
      <w:bodyDiv w:val="1"/>
      <w:marLeft w:val="0"/>
      <w:marRight w:val="0"/>
      <w:marTop w:val="0"/>
      <w:marBottom w:val="0"/>
      <w:divBdr>
        <w:top w:val="none" w:sz="0" w:space="0" w:color="auto"/>
        <w:left w:val="none" w:sz="0" w:space="0" w:color="auto"/>
        <w:bottom w:val="none" w:sz="0" w:space="0" w:color="auto"/>
        <w:right w:val="none" w:sz="0" w:space="0" w:color="auto"/>
      </w:divBdr>
    </w:div>
    <w:div w:id="1675375961">
      <w:bodyDiv w:val="1"/>
      <w:marLeft w:val="0"/>
      <w:marRight w:val="0"/>
      <w:marTop w:val="0"/>
      <w:marBottom w:val="0"/>
      <w:divBdr>
        <w:top w:val="none" w:sz="0" w:space="0" w:color="auto"/>
        <w:left w:val="none" w:sz="0" w:space="0" w:color="auto"/>
        <w:bottom w:val="none" w:sz="0" w:space="0" w:color="auto"/>
        <w:right w:val="none" w:sz="0" w:space="0" w:color="auto"/>
      </w:divBdr>
    </w:div>
    <w:div w:id="1676154417">
      <w:bodyDiv w:val="1"/>
      <w:marLeft w:val="0"/>
      <w:marRight w:val="0"/>
      <w:marTop w:val="0"/>
      <w:marBottom w:val="0"/>
      <w:divBdr>
        <w:top w:val="none" w:sz="0" w:space="0" w:color="auto"/>
        <w:left w:val="none" w:sz="0" w:space="0" w:color="auto"/>
        <w:bottom w:val="none" w:sz="0" w:space="0" w:color="auto"/>
        <w:right w:val="none" w:sz="0" w:space="0" w:color="auto"/>
      </w:divBdr>
    </w:div>
    <w:div w:id="1677684455">
      <w:bodyDiv w:val="1"/>
      <w:marLeft w:val="0"/>
      <w:marRight w:val="0"/>
      <w:marTop w:val="0"/>
      <w:marBottom w:val="0"/>
      <w:divBdr>
        <w:top w:val="none" w:sz="0" w:space="0" w:color="auto"/>
        <w:left w:val="none" w:sz="0" w:space="0" w:color="auto"/>
        <w:bottom w:val="none" w:sz="0" w:space="0" w:color="auto"/>
        <w:right w:val="none" w:sz="0" w:space="0" w:color="auto"/>
      </w:divBdr>
    </w:div>
    <w:div w:id="1677884533">
      <w:bodyDiv w:val="1"/>
      <w:marLeft w:val="0"/>
      <w:marRight w:val="0"/>
      <w:marTop w:val="0"/>
      <w:marBottom w:val="0"/>
      <w:divBdr>
        <w:top w:val="none" w:sz="0" w:space="0" w:color="auto"/>
        <w:left w:val="none" w:sz="0" w:space="0" w:color="auto"/>
        <w:bottom w:val="none" w:sz="0" w:space="0" w:color="auto"/>
        <w:right w:val="none" w:sz="0" w:space="0" w:color="auto"/>
      </w:divBdr>
    </w:div>
    <w:div w:id="1677927836">
      <w:bodyDiv w:val="1"/>
      <w:marLeft w:val="0"/>
      <w:marRight w:val="0"/>
      <w:marTop w:val="0"/>
      <w:marBottom w:val="0"/>
      <w:divBdr>
        <w:top w:val="none" w:sz="0" w:space="0" w:color="auto"/>
        <w:left w:val="none" w:sz="0" w:space="0" w:color="auto"/>
        <w:bottom w:val="none" w:sz="0" w:space="0" w:color="auto"/>
        <w:right w:val="none" w:sz="0" w:space="0" w:color="auto"/>
      </w:divBdr>
    </w:div>
    <w:div w:id="1678573980">
      <w:bodyDiv w:val="1"/>
      <w:marLeft w:val="0"/>
      <w:marRight w:val="0"/>
      <w:marTop w:val="0"/>
      <w:marBottom w:val="0"/>
      <w:divBdr>
        <w:top w:val="none" w:sz="0" w:space="0" w:color="auto"/>
        <w:left w:val="none" w:sz="0" w:space="0" w:color="auto"/>
        <w:bottom w:val="none" w:sz="0" w:space="0" w:color="auto"/>
        <w:right w:val="none" w:sz="0" w:space="0" w:color="auto"/>
      </w:divBdr>
    </w:div>
    <w:div w:id="1683360574">
      <w:bodyDiv w:val="1"/>
      <w:marLeft w:val="0"/>
      <w:marRight w:val="0"/>
      <w:marTop w:val="0"/>
      <w:marBottom w:val="0"/>
      <w:divBdr>
        <w:top w:val="none" w:sz="0" w:space="0" w:color="auto"/>
        <w:left w:val="none" w:sz="0" w:space="0" w:color="auto"/>
        <w:bottom w:val="none" w:sz="0" w:space="0" w:color="auto"/>
        <w:right w:val="none" w:sz="0" w:space="0" w:color="auto"/>
      </w:divBdr>
    </w:div>
    <w:div w:id="1683363481">
      <w:bodyDiv w:val="1"/>
      <w:marLeft w:val="0"/>
      <w:marRight w:val="0"/>
      <w:marTop w:val="0"/>
      <w:marBottom w:val="0"/>
      <w:divBdr>
        <w:top w:val="none" w:sz="0" w:space="0" w:color="auto"/>
        <w:left w:val="none" w:sz="0" w:space="0" w:color="auto"/>
        <w:bottom w:val="none" w:sz="0" w:space="0" w:color="auto"/>
        <w:right w:val="none" w:sz="0" w:space="0" w:color="auto"/>
      </w:divBdr>
    </w:div>
    <w:div w:id="1685285913">
      <w:bodyDiv w:val="1"/>
      <w:marLeft w:val="0"/>
      <w:marRight w:val="0"/>
      <w:marTop w:val="0"/>
      <w:marBottom w:val="0"/>
      <w:divBdr>
        <w:top w:val="none" w:sz="0" w:space="0" w:color="auto"/>
        <w:left w:val="none" w:sz="0" w:space="0" w:color="auto"/>
        <w:bottom w:val="none" w:sz="0" w:space="0" w:color="auto"/>
        <w:right w:val="none" w:sz="0" w:space="0" w:color="auto"/>
      </w:divBdr>
    </w:div>
    <w:div w:id="1689216610">
      <w:bodyDiv w:val="1"/>
      <w:marLeft w:val="0"/>
      <w:marRight w:val="0"/>
      <w:marTop w:val="0"/>
      <w:marBottom w:val="0"/>
      <w:divBdr>
        <w:top w:val="none" w:sz="0" w:space="0" w:color="auto"/>
        <w:left w:val="none" w:sz="0" w:space="0" w:color="auto"/>
        <w:bottom w:val="none" w:sz="0" w:space="0" w:color="auto"/>
        <w:right w:val="none" w:sz="0" w:space="0" w:color="auto"/>
      </w:divBdr>
    </w:div>
    <w:div w:id="1693220121">
      <w:bodyDiv w:val="1"/>
      <w:marLeft w:val="0"/>
      <w:marRight w:val="0"/>
      <w:marTop w:val="0"/>
      <w:marBottom w:val="0"/>
      <w:divBdr>
        <w:top w:val="none" w:sz="0" w:space="0" w:color="auto"/>
        <w:left w:val="none" w:sz="0" w:space="0" w:color="auto"/>
        <w:bottom w:val="none" w:sz="0" w:space="0" w:color="auto"/>
        <w:right w:val="none" w:sz="0" w:space="0" w:color="auto"/>
      </w:divBdr>
    </w:div>
    <w:div w:id="1696539902">
      <w:bodyDiv w:val="1"/>
      <w:marLeft w:val="0"/>
      <w:marRight w:val="0"/>
      <w:marTop w:val="0"/>
      <w:marBottom w:val="0"/>
      <w:divBdr>
        <w:top w:val="none" w:sz="0" w:space="0" w:color="auto"/>
        <w:left w:val="none" w:sz="0" w:space="0" w:color="auto"/>
        <w:bottom w:val="none" w:sz="0" w:space="0" w:color="auto"/>
        <w:right w:val="none" w:sz="0" w:space="0" w:color="auto"/>
      </w:divBdr>
    </w:div>
    <w:div w:id="1697463320">
      <w:bodyDiv w:val="1"/>
      <w:marLeft w:val="0"/>
      <w:marRight w:val="0"/>
      <w:marTop w:val="0"/>
      <w:marBottom w:val="0"/>
      <w:divBdr>
        <w:top w:val="none" w:sz="0" w:space="0" w:color="auto"/>
        <w:left w:val="none" w:sz="0" w:space="0" w:color="auto"/>
        <w:bottom w:val="none" w:sz="0" w:space="0" w:color="auto"/>
        <w:right w:val="none" w:sz="0" w:space="0" w:color="auto"/>
      </w:divBdr>
    </w:div>
    <w:div w:id="1698777456">
      <w:bodyDiv w:val="1"/>
      <w:marLeft w:val="0"/>
      <w:marRight w:val="0"/>
      <w:marTop w:val="0"/>
      <w:marBottom w:val="0"/>
      <w:divBdr>
        <w:top w:val="none" w:sz="0" w:space="0" w:color="auto"/>
        <w:left w:val="none" w:sz="0" w:space="0" w:color="auto"/>
        <w:bottom w:val="none" w:sz="0" w:space="0" w:color="auto"/>
        <w:right w:val="none" w:sz="0" w:space="0" w:color="auto"/>
      </w:divBdr>
    </w:div>
    <w:div w:id="1699046994">
      <w:bodyDiv w:val="1"/>
      <w:marLeft w:val="0"/>
      <w:marRight w:val="0"/>
      <w:marTop w:val="0"/>
      <w:marBottom w:val="0"/>
      <w:divBdr>
        <w:top w:val="none" w:sz="0" w:space="0" w:color="auto"/>
        <w:left w:val="none" w:sz="0" w:space="0" w:color="auto"/>
        <w:bottom w:val="none" w:sz="0" w:space="0" w:color="auto"/>
        <w:right w:val="none" w:sz="0" w:space="0" w:color="auto"/>
      </w:divBdr>
    </w:div>
    <w:div w:id="1699895426">
      <w:bodyDiv w:val="1"/>
      <w:marLeft w:val="0"/>
      <w:marRight w:val="0"/>
      <w:marTop w:val="0"/>
      <w:marBottom w:val="0"/>
      <w:divBdr>
        <w:top w:val="none" w:sz="0" w:space="0" w:color="auto"/>
        <w:left w:val="none" w:sz="0" w:space="0" w:color="auto"/>
        <w:bottom w:val="none" w:sz="0" w:space="0" w:color="auto"/>
        <w:right w:val="none" w:sz="0" w:space="0" w:color="auto"/>
      </w:divBdr>
    </w:div>
    <w:div w:id="1700549162">
      <w:bodyDiv w:val="1"/>
      <w:marLeft w:val="0"/>
      <w:marRight w:val="0"/>
      <w:marTop w:val="0"/>
      <w:marBottom w:val="0"/>
      <w:divBdr>
        <w:top w:val="none" w:sz="0" w:space="0" w:color="auto"/>
        <w:left w:val="none" w:sz="0" w:space="0" w:color="auto"/>
        <w:bottom w:val="none" w:sz="0" w:space="0" w:color="auto"/>
        <w:right w:val="none" w:sz="0" w:space="0" w:color="auto"/>
      </w:divBdr>
    </w:div>
    <w:div w:id="1700735784">
      <w:bodyDiv w:val="1"/>
      <w:marLeft w:val="0"/>
      <w:marRight w:val="0"/>
      <w:marTop w:val="0"/>
      <w:marBottom w:val="0"/>
      <w:divBdr>
        <w:top w:val="none" w:sz="0" w:space="0" w:color="auto"/>
        <w:left w:val="none" w:sz="0" w:space="0" w:color="auto"/>
        <w:bottom w:val="none" w:sz="0" w:space="0" w:color="auto"/>
        <w:right w:val="none" w:sz="0" w:space="0" w:color="auto"/>
      </w:divBdr>
    </w:div>
    <w:div w:id="1702507595">
      <w:bodyDiv w:val="1"/>
      <w:marLeft w:val="0"/>
      <w:marRight w:val="0"/>
      <w:marTop w:val="0"/>
      <w:marBottom w:val="0"/>
      <w:divBdr>
        <w:top w:val="none" w:sz="0" w:space="0" w:color="auto"/>
        <w:left w:val="none" w:sz="0" w:space="0" w:color="auto"/>
        <w:bottom w:val="none" w:sz="0" w:space="0" w:color="auto"/>
        <w:right w:val="none" w:sz="0" w:space="0" w:color="auto"/>
      </w:divBdr>
    </w:div>
    <w:div w:id="1708720776">
      <w:bodyDiv w:val="1"/>
      <w:marLeft w:val="0"/>
      <w:marRight w:val="0"/>
      <w:marTop w:val="0"/>
      <w:marBottom w:val="0"/>
      <w:divBdr>
        <w:top w:val="none" w:sz="0" w:space="0" w:color="auto"/>
        <w:left w:val="none" w:sz="0" w:space="0" w:color="auto"/>
        <w:bottom w:val="none" w:sz="0" w:space="0" w:color="auto"/>
        <w:right w:val="none" w:sz="0" w:space="0" w:color="auto"/>
      </w:divBdr>
    </w:div>
    <w:div w:id="1710907957">
      <w:bodyDiv w:val="1"/>
      <w:marLeft w:val="0"/>
      <w:marRight w:val="0"/>
      <w:marTop w:val="0"/>
      <w:marBottom w:val="0"/>
      <w:divBdr>
        <w:top w:val="none" w:sz="0" w:space="0" w:color="auto"/>
        <w:left w:val="none" w:sz="0" w:space="0" w:color="auto"/>
        <w:bottom w:val="none" w:sz="0" w:space="0" w:color="auto"/>
        <w:right w:val="none" w:sz="0" w:space="0" w:color="auto"/>
      </w:divBdr>
    </w:div>
    <w:div w:id="1712800640">
      <w:bodyDiv w:val="1"/>
      <w:marLeft w:val="0"/>
      <w:marRight w:val="0"/>
      <w:marTop w:val="0"/>
      <w:marBottom w:val="0"/>
      <w:divBdr>
        <w:top w:val="none" w:sz="0" w:space="0" w:color="auto"/>
        <w:left w:val="none" w:sz="0" w:space="0" w:color="auto"/>
        <w:bottom w:val="none" w:sz="0" w:space="0" w:color="auto"/>
        <w:right w:val="none" w:sz="0" w:space="0" w:color="auto"/>
      </w:divBdr>
    </w:div>
    <w:div w:id="1714233427">
      <w:bodyDiv w:val="1"/>
      <w:marLeft w:val="0"/>
      <w:marRight w:val="0"/>
      <w:marTop w:val="0"/>
      <w:marBottom w:val="0"/>
      <w:divBdr>
        <w:top w:val="none" w:sz="0" w:space="0" w:color="auto"/>
        <w:left w:val="none" w:sz="0" w:space="0" w:color="auto"/>
        <w:bottom w:val="none" w:sz="0" w:space="0" w:color="auto"/>
        <w:right w:val="none" w:sz="0" w:space="0" w:color="auto"/>
      </w:divBdr>
    </w:div>
    <w:div w:id="1714575036">
      <w:bodyDiv w:val="1"/>
      <w:marLeft w:val="0"/>
      <w:marRight w:val="0"/>
      <w:marTop w:val="0"/>
      <w:marBottom w:val="0"/>
      <w:divBdr>
        <w:top w:val="none" w:sz="0" w:space="0" w:color="auto"/>
        <w:left w:val="none" w:sz="0" w:space="0" w:color="auto"/>
        <w:bottom w:val="none" w:sz="0" w:space="0" w:color="auto"/>
        <w:right w:val="none" w:sz="0" w:space="0" w:color="auto"/>
      </w:divBdr>
    </w:div>
    <w:div w:id="1716736073">
      <w:bodyDiv w:val="1"/>
      <w:marLeft w:val="0"/>
      <w:marRight w:val="0"/>
      <w:marTop w:val="0"/>
      <w:marBottom w:val="0"/>
      <w:divBdr>
        <w:top w:val="none" w:sz="0" w:space="0" w:color="auto"/>
        <w:left w:val="none" w:sz="0" w:space="0" w:color="auto"/>
        <w:bottom w:val="none" w:sz="0" w:space="0" w:color="auto"/>
        <w:right w:val="none" w:sz="0" w:space="0" w:color="auto"/>
      </w:divBdr>
    </w:div>
    <w:div w:id="1720741021">
      <w:bodyDiv w:val="1"/>
      <w:marLeft w:val="0"/>
      <w:marRight w:val="0"/>
      <w:marTop w:val="0"/>
      <w:marBottom w:val="0"/>
      <w:divBdr>
        <w:top w:val="none" w:sz="0" w:space="0" w:color="auto"/>
        <w:left w:val="none" w:sz="0" w:space="0" w:color="auto"/>
        <w:bottom w:val="none" w:sz="0" w:space="0" w:color="auto"/>
        <w:right w:val="none" w:sz="0" w:space="0" w:color="auto"/>
      </w:divBdr>
    </w:div>
    <w:div w:id="1722052192">
      <w:bodyDiv w:val="1"/>
      <w:marLeft w:val="0"/>
      <w:marRight w:val="0"/>
      <w:marTop w:val="0"/>
      <w:marBottom w:val="0"/>
      <w:divBdr>
        <w:top w:val="none" w:sz="0" w:space="0" w:color="auto"/>
        <w:left w:val="none" w:sz="0" w:space="0" w:color="auto"/>
        <w:bottom w:val="none" w:sz="0" w:space="0" w:color="auto"/>
        <w:right w:val="none" w:sz="0" w:space="0" w:color="auto"/>
      </w:divBdr>
    </w:div>
    <w:div w:id="1726416952">
      <w:bodyDiv w:val="1"/>
      <w:marLeft w:val="0"/>
      <w:marRight w:val="0"/>
      <w:marTop w:val="0"/>
      <w:marBottom w:val="0"/>
      <w:divBdr>
        <w:top w:val="none" w:sz="0" w:space="0" w:color="auto"/>
        <w:left w:val="none" w:sz="0" w:space="0" w:color="auto"/>
        <w:bottom w:val="none" w:sz="0" w:space="0" w:color="auto"/>
        <w:right w:val="none" w:sz="0" w:space="0" w:color="auto"/>
      </w:divBdr>
    </w:div>
    <w:div w:id="1727141730">
      <w:bodyDiv w:val="1"/>
      <w:marLeft w:val="0"/>
      <w:marRight w:val="0"/>
      <w:marTop w:val="0"/>
      <w:marBottom w:val="0"/>
      <w:divBdr>
        <w:top w:val="none" w:sz="0" w:space="0" w:color="auto"/>
        <w:left w:val="none" w:sz="0" w:space="0" w:color="auto"/>
        <w:bottom w:val="none" w:sz="0" w:space="0" w:color="auto"/>
        <w:right w:val="none" w:sz="0" w:space="0" w:color="auto"/>
      </w:divBdr>
    </w:div>
    <w:div w:id="1728064510">
      <w:bodyDiv w:val="1"/>
      <w:marLeft w:val="0"/>
      <w:marRight w:val="0"/>
      <w:marTop w:val="0"/>
      <w:marBottom w:val="0"/>
      <w:divBdr>
        <w:top w:val="none" w:sz="0" w:space="0" w:color="auto"/>
        <w:left w:val="none" w:sz="0" w:space="0" w:color="auto"/>
        <w:bottom w:val="none" w:sz="0" w:space="0" w:color="auto"/>
        <w:right w:val="none" w:sz="0" w:space="0" w:color="auto"/>
      </w:divBdr>
    </w:div>
    <w:div w:id="1729303104">
      <w:bodyDiv w:val="1"/>
      <w:marLeft w:val="0"/>
      <w:marRight w:val="0"/>
      <w:marTop w:val="0"/>
      <w:marBottom w:val="0"/>
      <w:divBdr>
        <w:top w:val="none" w:sz="0" w:space="0" w:color="auto"/>
        <w:left w:val="none" w:sz="0" w:space="0" w:color="auto"/>
        <w:bottom w:val="none" w:sz="0" w:space="0" w:color="auto"/>
        <w:right w:val="none" w:sz="0" w:space="0" w:color="auto"/>
      </w:divBdr>
    </w:div>
    <w:div w:id="1730416258">
      <w:bodyDiv w:val="1"/>
      <w:marLeft w:val="0"/>
      <w:marRight w:val="0"/>
      <w:marTop w:val="0"/>
      <w:marBottom w:val="0"/>
      <w:divBdr>
        <w:top w:val="none" w:sz="0" w:space="0" w:color="auto"/>
        <w:left w:val="none" w:sz="0" w:space="0" w:color="auto"/>
        <w:bottom w:val="none" w:sz="0" w:space="0" w:color="auto"/>
        <w:right w:val="none" w:sz="0" w:space="0" w:color="auto"/>
      </w:divBdr>
    </w:div>
    <w:div w:id="1731222560">
      <w:bodyDiv w:val="1"/>
      <w:marLeft w:val="0"/>
      <w:marRight w:val="0"/>
      <w:marTop w:val="0"/>
      <w:marBottom w:val="0"/>
      <w:divBdr>
        <w:top w:val="none" w:sz="0" w:space="0" w:color="auto"/>
        <w:left w:val="none" w:sz="0" w:space="0" w:color="auto"/>
        <w:bottom w:val="none" w:sz="0" w:space="0" w:color="auto"/>
        <w:right w:val="none" w:sz="0" w:space="0" w:color="auto"/>
      </w:divBdr>
    </w:div>
    <w:div w:id="1731885558">
      <w:bodyDiv w:val="1"/>
      <w:marLeft w:val="0"/>
      <w:marRight w:val="0"/>
      <w:marTop w:val="0"/>
      <w:marBottom w:val="0"/>
      <w:divBdr>
        <w:top w:val="none" w:sz="0" w:space="0" w:color="auto"/>
        <w:left w:val="none" w:sz="0" w:space="0" w:color="auto"/>
        <w:bottom w:val="none" w:sz="0" w:space="0" w:color="auto"/>
        <w:right w:val="none" w:sz="0" w:space="0" w:color="auto"/>
      </w:divBdr>
    </w:div>
    <w:div w:id="1732074086">
      <w:bodyDiv w:val="1"/>
      <w:marLeft w:val="0"/>
      <w:marRight w:val="0"/>
      <w:marTop w:val="0"/>
      <w:marBottom w:val="0"/>
      <w:divBdr>
        <w:top w:val="none" w:sz="0" w:space="0" w:color="auto"/>
        <w:left w:val="none" w:sz="0" w:space="0" w:color="auto"/>
        <w:bottom w:val="none" w:sz="0" w:space="0" w:color="auto"/>
        <w:right w:val="none" w:sz="0" w:space="0" w:color="auto"/>
      </w:divBdr>
    </w:div>
    <w:div w:id="1733842722">
      <w:bodyDiv w:val="1"/>
      <w:marLeft w:val="0"/>
      <w:marRight w:val="0"/>
      <w:marTop w:val="0"/>
      <w:marBottom w:val="0"/>
      <w:divBdr>
        <w:top w:val="none" w:sz="0" w:space="0" w:color="auto"/>
        <w:left w:val="none" w:sz="0" w:space="0" w:color="auto"/>
        <w:bottom w:val="none" w:sz="0" w:space="0" w:color="auto"/>
        <w:right w:val="none" w:sz="0" w:space="0" w:color="auto"/>
      </w:divBdr>
    </w:div>
    <w:div w:id="1738549321">
      <w:bodyDiv w:val="1"/>
      <w:marLeft w:val="0"/>
      <w:marRight w:val="0"/>
      <w:marTop w:val="0"/>
      <w:marBottom w:val="0"/>
      <w:divBdr>
        <w:top w:val="none" w:sz="0" w:space="0" w:color="auto"/>
        <w:left w:val="none" w:sz="0" w:space="0" w:color="auto"/>
        <w:bottom w:val="none" w:sz="0" w:space="0" w:color="auto"/>
        <w:right w:val="none" w:sz="0" w:space="0" w:color="auto"/>
      </w:divBdr>
    </w:div>
    <w:div w:id="1743986845">
      <w:bodyDiv w:val="1"/>
      <w:marLeft w:val="0"/>
      <w:marRight w:val="0"/>
      <w:marTop w:val="0"/>
      <w:marBottom w:val="0"/>
      <w:divBdr>
        <w:top w:val="none" w:sz="0" w:space="0" w:color="auto"/>
        <w:left w:val="none" w:sz="0" w:space="0" w:color="auto"/>
        <w:bottom w:val="none" w:sz="0" w:space="0" w:color="auto"/>
        <w:right w:val="none" w:sz="0" w:space="0" w:color="auto"/>
      </w:divBdr>
    </w:div>
    <w:div w:id="1749232746">
      <w:bodyDiv w:val="1"/>
      <w:marLeft w:val="0"/>
      <w:marRight w:val="0"/>
      <w:marTop w:val="0"/>
      <w:marBottom w:val="0"/>
      <w:divBdr>
        <w:top w:val="none" w:sz="0" w:space="0" w:color="auto"/>
        <w:left w:val="none" w:sz="0" w:space="0" w:color="auto"/>
        <w:bottom w:val="none" w:sz="0" w:space="0" w:color="auto"/>
        <w:right w:val="none" w:sz="0" w:space="0" w:color="auto"/>
      </w:divBdr>
    </w:div>
    <w:div w:id="1749381513">
      <w:bodyDiv w:val="1"/>
      <w:marLeft w:val="0"/>
      <w:marRight w:val="0"/>
      <w:marTop w:val="0"/>
      <w:marBottom w:val="0"/>
      <w:divBdr>
        <w:top w:val="none" w:sz="0" w:space="0" w:color="auto"/>
        <w:left w:val="none" w:sz="0" w:space="0" w:color="auto"/>
        <w:bottom w:val="none" w:sz="0" w:space="0" w:color="auto"/>
        <w:right w:val="none" w:sz="0" w:space="0" w:color="auto"/>
      </w:divBdr>
    </w:div>
    <w:div w:id="1749839887">
      <w:bodyDiv w:val="1"/>
      <w:marLeft w:val="0"/>
      <w:marRight w:val="0"/>
      <w:marTop w:val="0"/>
      <w:marBottom w:val="0"/>
      <w:divBdr>
        <w:top w:val="none" w:sz="0" w:space="0" w:color="auto"/>
        <w:left w:val="none" w:sz="0" w:space="0" w:color="auto"/>
        <w:bottom w:val="none" w:sz="0" w:space="0" w:color="auto"/>
        <w:right w:val="none" w:sz="0" w:space="0" w:color="auto"/>
      </w:divBdr>
    </w:div>
    <w:div w:id="1753433544">
      <w:bodyDiv w:val="1"/>
      <w:marLeft w:val="0"/>
      <w:marRight w:val="0"/>
      <w:marTop w:val="0"/>
      <w:marBottom w:val="0"/>
      <w:divBdr>
        <w:top w:val="none" w:sz="0" w:space="0" w:color="auto"/>
        <w:left w:val="none" w:sz="0" w:space="0" w:color="auto"/>
        <w:bottom w:val="none" w:sz="0" w:space="0" w:color="auto"/>
        <w:right w:val="none" w:sz="0" w:space="0" w:color="auto"/>
      </w:divBdr>
    </w:div>
    <w:div w:id="1753504458">
      <w:bodyDiv w:val="1"/>
      <w:marLeft w:val="0"/>
      <w:marRight w:val="0"/>
      <w:marTop w:val="0"/>
      <w:marBottom w:val="0"/>
      <w:divBdr>
        <w:top w:val="none" w:sz="0" w:space="0" w:color="auto"/>
        <w:left w:val="none" w:sz="0" w:space="0" w:color="auto"/>
        <w:bottom w:val="none" w:sz="0" w:space="0" w:color="auto"/>
        <w:right w:val="none" w:sz="0" w:space="0" w:color="auto"/>
      </w:divBdr>
    </w:div>
    <w:div w:id="1754667547">
      <w:bodyDiv w:val="1"/>
      <w:marLeft w:val="0"/>
      <w:marRight w:val="0"/>
      <w:marTop w:val="0"/>
      <w:marBottom w:val="0"/>
      <w:divBdr>
        <w:top w:val="none" w:sz="0" w:space="0" w:color="auto"/>
        <w:left w:val="none" w:sz="0" w:space="0" w:color="auto"/>
        <w:bottom w:val="none" w:sz="0" w:space="0" w:color="auto"/>
        <w:right w:val="none" w:sz="0" w:space="0" w:color="auto"/>
      </w:divBdr>
    </w:div>
    <w:div w:id="1755781377">
      <w:bodyDiv w:val="1"/>
      <w:marLeft w:val="0"/>
      <w:marRight w:val="0"/>
      <w:marTop w:val="0"/>
      <w:marBottom w:val="0"/>
      <w:divBdr>
        <w:top w:val="none" w:sz="0" w:space="0" w:color="auto"/>
        <w:left w:val="none" w:sz="0" w:space="0" w:color="auto"/>
        <w:bottom w:val="none" w:sz="0" w:space="0" w:color="auto"/>
        <w:right w:val="none" w:sz="0" w:space="0" w:color="auto"/>
      </w:divBdr>
    </w:div>
    <w:div w:id="1756049927">
      <w:bodyDiv w:val="1"/>
      <w:marLeft w:val="0"/>
      <w:marRight w:val="0"/>
      <w:marTop w:val="0"/>
      <w:marBottom w:val="0"/>
      <w:divBdr>
        <w:top w:val="none" w:sz="0" w:space="0" w:color="auto"/>
        <w:left w:val="none" w:sz="0" w:space="0" w:color="auto"/>
        <w:bottom w:val="none" w:sz="0" w:space="0" w:color="auto"/>
        <w:right w:val="none" w:sz="0" w:space="0" w:color="auto"/>
      </w:divBdr>
    </w:div>
    <w:div w:id="1758748213">
      <w:bodyDiv w:val="1"/>
      <w:marLeft w:val="0"/>
      <w:marRight w:val="0"/>
      <w:marTop w:val="0"/>
      <w:marBottom w:val="0"/>
      <w:divBdr>
        <w:top w:val="none" w:sz="0" w:space="0" w:color="auto"/>
        <w:left w:val="none" w:sz="0" w:space="0" w:color="auto"/>
        <w:bottom w:val="none" w:sz="0" w:space="0" w:color="auto"/>
        <w:right w:val="none" w:sz="0" w:space="0" w:color="auto"/>
      </w:divBdr>
    </w:div>
    <w:div w:id="1760178571">
      <w:bodyDiv w:val="1"/>
      <w:marLeft w:val="0"/>
      <w:marRight w:val="0"/>
      <w:marTop w:val="0"/>
      <w:marBottom w:val="0"/>
      <w:divBdr>
        <w:top w:val="none" w:sz="0" w:space="0" w:color="auto"/>
        <w:left w:val="none" w:sz="0" w:space="0" w:color="auto"/>
        <w:bottom w:val="none" w:sz="0" w:space="0" w:color="auto"/>
        <w:right w:val="none" w:sz="0" w:space="0" w:color="auto"/>
      </w:divBdr>
    </w:div>
    <w:div w:id="1760565894">
      <w:bodyDiv w:val="1"/>
      <w:marLeft w:val="0"/>
      <w:marRight w:val="0"/>
      <w:marTop w:val="0"/>
      <w:marBottom w:val="0"/>
      <w:divBdr>
        <w:top w:val="none" w:sz="0" w:space="0" w:color="auto"/>
        <w:left w:val="none" w:sz="0" w:space="0" w:color="auto"/>
        <w:bottom w:val="none" w:sz="0" w:space="0" w:color="auto"/>
        <w:right w:val="none" w:sz="0" w:space="0" w:color="auto"/>
      </w:divBdr>
    </w:div>
    <w:div w:id="1761566178">
      <w:bodyDiv w:val="1"/>
      <w:marLeft w:val="0"/>
      <w:marRight w:val="0"/>
      <w:marTop w:val="0"/>
      <w:marBottom w:val="0"/>
      <w:divBdr>
        <w:top w:val="none" w:sz="0" w:space="0" w:color="auto"/>
        <w:left w:val="none" w:sz="0" w:space="0" w:color="auto"/>
        <w:bottom w:val="none" w:sz="0" w:space="0" w:color="auto"/>
        <w:right w:val="none" w:sz="0" w:space="0" w:color="auto"/>
      </w:divBdr>
    </w:div>
    <w:div w:id="1763145263">
      <w:bodyDiv w:val="1"/>
      <w:marLeft w:val="0"/>
      <w:marRight w:val="0"/>
      <w:marTop w:val="0"/>
      <w:marBottom w:val="0"/>
      <w:divBdr>
        <w:top w:val="none" w:sz="0" w:space="0" w:color="auto"/>
        <w:left w:val="none" w:sz="0" w:space="0" w:color="auto"/>
        <w:bottom w:val="none" w:sz="0" w:space="0" w:color="auto"/>
        <w:right w:val="none" w:sz="0" w:space="0" w:color="auto"/>
      </w:divBdr>
    </w:div>
    <w:div w:id="1763337383">
      <w:bodyDiv w:val="1"/>
      <w:marLeft w:val="0"/>
      <w:marRight w:val="0"/>
      <w:marTop w:val="0"/>
      <w:marBottom w:val="0"/>
      <w:divBdr>
        <w:top w:val="none" w:sz="0" w:space="0" w:color="auto"/>
        <w:left w:val="none" w:sz="0" w:space="0" w:color="auto"/>
        <w:bottom w:val="none" w:sz="0" w:space="0" w:color="auto"/>
        <w:right w:val="none" w:sz="0" w:space="0" w:color="auto"/>
      </w:divBdr>
    </w:div>
    <w:div w:id="1763404851">
      <w:bodyDiv w:val="1"/>
      <w:marLeft w:val="0"/>
      <w:marRight w:val="0"/>
      <w:marTop w:val="0"/>
      <w:marBottom w:val="0"/>
      <w:divBdr>
        <w:top w:val="none" w:sz="0" w:space="0" w:color="auto"/>
        <w:left w:val="none" w:sz="0" w:space="0" w:color="auto"/>
        <w:bottom w:val="none" w:sz="0" w:space="0" w:color="auto"/>
        <w:right w:val="none" w:sz="0" w:space="0" w:color="auto"/>
      </w:divBdr>
    </w:div>
    <w:div w:id="1764448245">
      <w:bodyDiv w:val="1"/>
      <w:marLeft w:val="0"/>
      <w:marRight w:val="0"/>
      <w:marTop w:val="0"/>
      <w:marBottom w:val="0"/>
      <w:divBdr>
        <w:top w:val="none" w:sz="0" w:space="0" w:color="auto"/>
        <w:left w:val="none" w:sz="0" w:space="0" w:color="auto"/>
        <w:bottom w:val="none" w:sz="0" w:space="0" w:color="auto"/>
        <w:right w:val="none" w:sz="0" w:space="0" w:color="auto"/>
      </w:divBdr>
    </w:div>
    <w:div w:id="1767191025">
      <w:bodyDiv w:val="1"/>
      <w:marLeft w:val="0"/>
      <w:marRight w:val="0"/>
      <w:marTop w:val="0"/>
      <w:marBottom w:val="0"/>
      <w:divBdr>
        <w:top w:val="none" w:sz="0" w:space="0" w:color="auto"/>
        <w:left w:val="none" w:sz="0" w:space="0" w:color="auto"/>
        <w:bottom w:val="none" w:sz="0" w:space="0" w:color="auto"/>
        <w:right w:val="none" w:sz="0" w:space="0" w:color="auto"/>
      </w:divBdr>
    </w:div>
    <w:div w:id="1767800531">
      <w:bodyDiv w:val="1"/>
      <w:marLeft w:val="0"/>
      <w:marRight w:val="0"/>
      <w:marTop w:val="0"/>
      <w:marBottom w:val="0"/>
      <w:divBdr>
        <w:top w:val="none" w:sz="0" w:space="0" w:color="auto"/>
        <w:left w:val="none" w:sz="0" w:space="0" w:color="auto"/>
        <w:bottom w:val="none" w:sz="0" w:space="0" w:color="auto"/>
        <w:right w:val="none" w:sz="0" w:space="0" w:color="auto"/>
      </w:divBdr>
    </w:div>
    <w:div w:id="1768816801">
      <w:bodyDiv w:val="1"/>
      <w:marLeft w:val="0"/>
      <w:marRight w:val="0"/>
      <w:marTop w:val="0"/>
      <w:marBottom w:val="0"/>
      <w:divBdr>
        <w:top w:val="none" w:sz="0" w:space="0" w:color="auto"/>
        <w:left w:val="none" w:sz="0" w:space="0" w:color="auto"/>
        <w:bottom w:val="none" w:sz="0" w:space="0" w:color="auto"/>
        <w:right w:val="none" w:sz="0" w:space="0" w:color="auto"/>
      </w:divBdr>
    </w:div>
    <w:div w:id="1769428570">
      <w:bodyDiv w:val="1"/>
      <w:marLeft w:val="0"/>
      <w:marRight w:val="0"/>
      <w:marTop w:val="0"/>
      <w:marBottom w:val="0"/>
      <w:divBdr>
        <w:top w:val="none" w:sz="0" w:space="0" w:color="auto"/>
        <w:left w:val="none" w:sz="0" w:space="0" w:color="auto"/>
        <w:bottom w:val="none" w:sz="0" w:space="0" w:color="auto"/>
        <w:right w:val="none" w:sz="0" w:space="0" w:color="auto"/>
      </w:divBdr>
    </w:div>
    <w:div w:id="1769542182">
      <w:bodyDiv w:val="1"/>
      <w:marLeft w:val="0"/>
      <w:marRight w:val="0"/>
      <w:marTop w:val="0"/>
      <w:marBottom w:val="0"/>
      <w:divBdr>
        <w:top w:val="none" w:sz="0" w:space="0" w:color="auto"/>
        <w:left w:val="none" w:sz="0" w:space="0" w:color="auto"/>
        <w:bottom w:val="none" w:sz="0" w:space="0" w:color="auto"/>
        <w:right w:val="none" w:sz="0" w:space="0" w:color="auto"/>
      </w:divBdr>
    </w:div>
    <w:div w:id="1770663140">
      <w:bodyDiv w:val="1"/>
      <w:marLeft w:val="0"/>
      <w:marRight w:val="0"/>
      <w:marTop w:val="0"/>
      <w:marBottom w:val="0"/>
      <w:divBdr>
        <w:top w:val="none" w:sz="0" w:space="0" w:color="auto"/>
        <w:left w:val="none" w:sz="0" w:space="0" w:color="auto"/>
        <w:bottom w:val="none" w:sz="0" w:space="0" w:color="auto"/>
        <w:right w:val="none" w:sz="0" w:space="0" w:color="auto"/>
      </w:divBdr>
    </w:div>
    <w:div w:id="1770806669">
      <w:bodyDiv w:val="1"/>
      <w:marLeft w:val="0"/>
      <w:marRight w:val="0"/>
      <w:marTop w:val="0"/>
      <w:marBottom w:val="0"/>
      <w:divBdr>
        <w:top w:val="none" w:sz="0" w:space="0" w:color="auto"/>
        <w:left w:val="none" w:sz="0" w:space="0" w:color="auto"/>
        <w:bottom w:val="none" w:sz="0" w:space="0" w:color="auto"/>
        <w:right w:val="none" w:sz="0" w:space="0" w:color="auto"/>
      </w:divBdr>
    </w:div>
    <w:div w:id="1771504054">
      <w:bodyDiv w:val="1"/>
      <w:marLeft w:val="0"/>
      <w:marRight w:val="0"/>
      <w:marTop w:val="0"/>
      <w:marBottom w:val="0"/>
      <w:divBdr>
        <w:top w:val="none" w:sz="0" w:space="0" w:color="auto"/>
        <w:left w:val="none" w:sz="0" w:space="0" w:color="auto"/>
        <w:bottom w:val="none" w:sz="0" w:space="0" w:color="auto"/>
        <w:right w:val="none" w:sz="0" w:space="0" w:color="auto"/>
      </w:divBdr>
    </w:div>
    <w:div w:id="1771731963">
      <w:bodyDiv w:val="1"/>
      <w:marLeft w:val="0"/>
      <w:marRight w:val="0"/>
      <w:marTop w:val="0"/>
      <w:marBottom w:val="0"/>
      <w:divBdr>
        <w:top w:val="none" w:sz="0" w:space="0" w:color="auto"/>
        <w:left w:val="none" w:sz="0" w:space="0" w:color="auto"/>
        <w:bottom w:val="none" w:sz="0" w:space="0" w:color="auto"/>
        <w:right w:val="none" w:sz="0" w:space="0" w:color="auto"/>
      </w:divBdr>
    </w:div>
    <w:div w:id="1772776042">
      <w:bodyDiv w:val="1"/>
      <w:marLeft w:val="0"/>
      <w:marRight w:val="0"/>
      <w:marTop w:val="0"/>
      <w:marBottom w:val="0"/>
      <w:divBdr>
        <w:top w:val="none" w:sz="0" w:space="0" w:color="auto"/>
        <w:left w:val="none" w:sz="0" w:space="0" w:color="auto"/>
        <w:bottom w:val="none" w:sz="0" w:space="0" w:color="auto"/>
        <w:right w:val="none" w:sz="0" w:space="0" w:color="auto"/>
      </w:divBdr>
    </w:div>
    <w:div w:id="1773277434">
      <w:bodyDiv w:val="1"/>
      <w:marLeft w:val="0"/>
      <w:marRight w:val="0"/>
      <w:marTop w:val="0"/>
      <w:marBottom w:val="0"/>
      <w:divBdr>
        <w:top w:val="none" w:sz="0" w:space="0" w:color="auto"/>
        <w:left w:val="none" w:sz="0" w:space="0" w:color="auto"/>
        <w:bottom w:val="none" w:sz="0" w:space="0" w:color="auto"/>
        <w:right w:val="none" w:sz="0" w:space="0" w:color="auto"/>
      </w:divBdr>
    </w:div>
    <w:div w:id="1773738683">
      <w:bodyDiv w:val="1"/>
      <w:marLeft w:val="0"/>
      <w:marRight w:val="0"/>
      <w:marTop w:val="0"/>
      <w:marBottom w:val="0"/>
      <w:divBdr>
        <w:top w:val="none" w:sz="0" w:space="0" w:color="auto"/>
        <w:left w:val="none" w:sz="0" w:space="0" w:color="auto"/>
        <w:bottom w:val="none" w:sz="0" w:space="0" w:color="auto"/>
        <w:right w:val="none" w:sz="0" w:space="0" w:color="auto"/>
      </w:divBdr>
    </w:div>
    <w:div w:id="1775128263">
      <w:bodyDiv w:val="1"/>
      <w:marLeft w:val="0"/>
      <w:marRight w:val="0"/>
      <w:marTop w:val="0"/>
      <w:marBottom w:val="0"/>
      <w:divBdr>
        <w:top w:val="none" w:sz="0" w:space="0" w:color="auto"/>
        <w:left w:val="none" w:sz="0" w:space="0" w:color="auto"/>
        <w:bottom w:val="none" w:sz="0" w:space="0" w:color="auto"/>
        <w:right w:val="none" w:sz="0" w:space="0" w:color="auto"/>
      </w:divBdr>
    </w:div>
    <w:div w:id="1775704777">
      <w:bodyDiv w:val="1"/>
      <w:marLeft w:val="0"/>
      <w:marRight w:val="0"/>
      <w:marTop w:val="0"/>
      <w:marBottom w:val="0"/>
      <w:divBdr>
        <w:top w:val="none" w:sz="0" w:space="0" w:color="auto"/>
        <w:left w:val="none" w:sz="0" w:space="0" w:color="auto"/>
        <w:bottom w:val="none" w:sz="0" w:space="0" w:color="auto"/>
        <w:right w:val="none" w:sz="0" w:space="0" w:color="auto"/>
      </w:divBdr>
    </w:div>
    <w:div w:id="1775856181">
      <w:bodyDiv w:val="1"/>
      <w:marLeft w:val="0"/>
      <w:marRight w:val="0"/>
      <w:marTop w:val="0"/>
      <w:marBottom w:val="0"/>
      <w:divBdr>
        <w:top w:val="none" w:sz="0" w:space="0" w:color="auto"/>
        <w:left w:val="none" w:sz="0" w:space="0" w:color="auto"/>
        <w:bottom w:val="none" w:sz="0" w:space="0" w:color="auto"/>
        <w:right w:val="none" w:sz="0" w:space="0" w:color="auto"/>
      </w:divBdr>
    </w:div>
    <w:div w:id="1776704422">
      <w:bodyDiv w:val="1"/>
      <w:marLeft w:val="0"/>
      <w:marRight w:val="0"/>
      <w:marTop w:val="0"/>
      <w:marBottom w:val="0"/>
      <w:divBdr>
        <w:top w:val="none" w:sz="0" w:space="0" w:color="auto"/>
        <w:left w:val="none" w:sz="0" w:space="0" w:color="auto"/>
        <w:bottom w:val="none" w:sz="0" w:space="0" w:color="auto"/>
        <w:right w:val="none" w:sz="0" w:space="0" w:color="auto"/>
      </w:divBdr>
    </w:div>
    <w:div w:id="1779330512">
      <w:bodyDiv w:val="1"/>
      <w:marLeft w:val="0"/>
      <w:marRight w:val="0"/>
      <w:marTop w:val="0"/>
      <w:marBottom w:val="0"/>
      <w:divBdr>
        <w:top w:val="none" w:sz="0" w:space="0" w:color="auto"/>
        <w:left w:val="none" w:sz="0" w:space="0" w:color="auto"/>
        <w:bottom w:val="none" w:sz="0" w:space="0" w:color="auto"/>
        <w:right w:val="none" w:sz="0" w:space="0" w:color="auto"/>
      </w:divBdr>
    </w:div>
    <w:div w:id="1781993356">
      <w:bodyDiv w:val="1"/>
      <w:marLeft w:val="0"/>
      <w:marRight w:val="0"/>
      <w:marTop w:val="0"/>
      <w:marBottom w:val="0"/>
      <w:divBdr>
        <w:top w:val="none" w:sz="0" w:space="0" w:color="auto"/>
        <w:left w:val="none" w:sz="0" w:space="0" w:color="auto"/>
        <w:bottom w:val="none" w:sz="0" w:space="0" w:color="auto"/>
        <w:right w:val="none" w:sz="0" w:space="0" w:color="auto"/>
      </w:divBdr>
    </w:div>
    <w:div w:id="1783574697">
      <w:bodyDiv w:val="1"/>
      <w:marLeft w:val="0"/>
      <w:marRight w:val="0"/>
      <w:marTop w:val="0"/>
      <w:marBottom w:val="0"/>
      <w:divBdr>
        <w:top w:val="none" w:sz="0" w:space="0" w:color="auto"/>
        <w:left w:val="none" w:sz="0" w:space="0" w:color="auto"/>
        <w:bottom w:val="none" w:sz="0" w:space="0" w:color="auto"/>
        <w:right w:val="none" w:sz="0" w:space="0" w:color="auto"/>
      </w:divBdr>
    </w:div>
    <w:div w:id="1783724467">
      <w:bodyDiv w:val="1"/>
      <w:marLeft w:val="0"/>
      <w:marRight w:val="0"/>
      <w:marTop w:val="0"/>
      <w:marBottom w:val="0"/>
      <w:divBdr>
        <w:top w:val="none" w:sz="0" w:space="0" w:color="auto"/>
        <w:left w:val="none" w:sz="0" w:space="0" w:color="auto"/>
        <w:bottom w:val="none" w:sz="0" w:space="0" w:color="auto"/>
        <w:right w:val="none" w:sz="0" w:space="0" w:color="auto"/>
      </w:divBdr>
    </w:div>
    <w:div w:id="1785347921">
      <w:bodyDiv w:val="1"/>
      <w:marLeft w:val="0"/>
      <w:marRight w:val="0"/>
      <w:marTop w:val="0"/>
      <w:marBottom w:val="0"/>
      <w:divBdr>
        <w:top w:val="none" w:sz="0" w:space="0" w:color="auto"/>
        <w:left w:val="none" w:sz="0" w:space="0" w:color="auto"/>
        <w:bottom w:val="none" w:sz="0" w:space="0" w:color="auto"/>
        <w:right w:val="none" w:sz="0" w:space="0" w:color="auto"/>
      </w:divBdr>
    </w:div>
    <w:div w:id="1786927555">
      <w:bodyDiv w:val="1"/>
      <w:marLeft w:val="0"/>
      <w:marRight w:val="0"/>
      <w:marTop w:val="0"/>
      <w:marBottom w:val="0"/>
      <w:divBdr>
        <w:top w:val="none" w:sz="0" w:space="0" w:color="auto"/>
        <w:left w:val="none" w:sz="0" w:space="0" w:color="auto"/>
        <w:bottom w:val="none" w:sz="0" w:space="0" w:color="auto"/>
        <w:right w:val="none" w:sz="0" w:space="0" w:color="auto"/>
      </w:divBdr>
    </w:div>
    <w:div w:id="1787500413">
      <w:bodyDiv w:val="1"/>
      <w:marLeft w:val="0"/>
      <w:marRight w:val="0"/>
      <w:marTop w:val="0"/>
      <w:marBottom w:val="0"/>
      <w:divBdr>
        <w:top w:val="none" w:sz="0" w:space="0" w:color="auto"/>
        <w:left w:val="none" w:sz="0" w:space="0" w:color="auto"/>
        <w:bottom w:val="none" w:sz="0" w:space="0" w:color="auto"/>
        <w:right w:val="none" w:sz="0" w:space="0" w:color="auto"/>
      </w:divBdr>
    </w:div>
    <w:div w:id="1791512226">
      <w:bodyDiv w:val="1"/>
      <w:marLeft w:val="0"/>
      <w:marRight w:val="0"/>
      <w:marTop w:val="0"/>
      <w:marBottom w:val="0"/>
      <w:divBdr>
        <w:top w:val="none" w:sz="0" w:space="0" w:color="auto"/>
        <w:left w:val="none" w:sz="0" w:space="0" w:color="auto"/>
        <w:bottom w:val="none" w:sz="0" w:space="0" w:color="auto"/>
        <w:right w:val="none" w:sz="0" w:space="0" w:color="auto"/>
      </w:divBdr>
    </w:div>
    <w:div w:id="1793280505">
      <w:bodyDiv w:val="1"/>
      <w:marLeft w:val="0"/>
      <w:marRight w:val="0"/>
      <w:marTop w:val="0"/>
      <w:marBottom w:val="0"/>
      <w:divBdr>
        <w:top w:val="none" w:sz="0" w:space="0" w:color="auto"/>
        <w:left w:val="none" w:sz="0" w:space="0" w:color="auto"/>
        <w:bottom w:val="none" w:sz="0" w:space="0" w:color="auto"/>
        <w:right w:val="none" w:sz="0" w:space="0" w:color="auto"/>
      </w:divBdr>
    </w:div>
    <w:div w:id="1794012776">
      <w:bodyDiv w:val="1"/>
      <w:marLeft w:val="0"/>
      <w:marRight w:val="0"/>
      <w:marTop w:val="0"/>
      <w:marBottom w:val="0"/>
      <w:divBdr>
        <w:top w:val="none" w:sz="0" w:space="0" w:color="auto"/>
        <w:left w:val="none" w:sz="0" w:space="0" w:color="auto"/>
        <w:bottom w:val="none" w:sz="0" w:space="0" w:color="auto"/>
        <w:right w:val="none" w:sz="0" w:space="0" w:color="auto"/>
      </w:divBdr>
    </w:div>
    <w:div w:id="1794057870">
      <w:bodyDiv w:val="1"/>
      <w:marLeft w:val="0"/>
      <w:marRight w:val="0"/>
      <w:marTop w:val="0"/>
      <w:marBottom w:val="0"/>
      <w:divBdr>
        <w:top w:val="none" w:sz="0" w:space="0" w:color="auto"/>
        <w:left w:val="none" w:sz="0" w:space="0" w:color="auto"/>
        <w:bottom w:val="none" w:sz="0" w:space="0" w:color="auto"/>
        <w:right w:val="none" w:sz="0" w:space="0" w:color="auto"/>
      </w:divBdr>
    </w:div>
    <w:div w:id="1796023943">
      <w:bodyDiv w:val="1"/>
      <w:marLeft w:val="0"/>
      <w:marRight w:val="0"/>
      <w:marTop w:val="0"/>
      <w:marBottom w:val="0"/>
      <w:divBdr>
        <w:top w:val="none" w:sz="0" w:space="0" w:color="auto"/>
        <w:left w:val="none" w:sz="0" w:space="0" w:color="auto"/>
        <w:bottom w:val="none" w:sz="0" w:space="0" w:color="auto"/>
        <w:right w:val="none" w:sz="0" w:space="0" w:color="auto"/>
      </w:divBdr>
    </w:div>
    <w:div w:id="1797065039">
      <w:bodyDiv w:val="1"/>
      <w:marLeft w:val="0"/>
      <w:marRight w:val="0"/>
      <w:marTop w:val="0"/>
      <w:marBottom w:val="0"/>
      <w:divBdr>
        <w:top w:val="none" w:sz="0" w:space="0" w:color="auto"/>
        <w:left w:val="none" w:sz="0" w:space="0" w:color="auto"/>
        <w:bottom w:val="none" w:sz="0" w:space="0" w:color="auto"/>
        <w:right w:val="none" w:sz="0" w:space="0" w:color="auto"/>
      </w:divBdr>
    </w:div>
    <w:div w:id="1797719844">
      <w:bodyDiv w:val="1"/>
      <w:marLeft w:val="0"/>
      <w:marRight w:val="0"/>
      <w:marTop w:val="0"/>
      <w:marBottom w:val="0"/>
      <w:divBdr>
        <w:top w:val="none" w:sz="0" w:space="0" w:color="auto"/>
        <w:left w:val="none" w:sz="0" w:space="0" w:color="auto"/>
        <w:bottom w:val="none" w:sz="0" w:space="0" w:color="auto"/>
        <w:right w:val="none" w:sz="0" w:space="0" w:color="auto"/>
      </w:divBdr>
    </w:div>
    <w:div w:id="1799253292">
      <w:bodyDiv w:val="1"/>
      <w:marLeft w:val="0"/>
      <w:marRight w:val="0"/>
      <w:marTop w:val="0"/>
      <w:marBottom w:val="0"/>
      <w:divBdr>
        <w:top w:val="none" w:sz="0" w:space="0" w:color="auto"/>
        <w:left w:val="none" w:sz="0" w:space="0" w:color="auto"/>
        <w:bottom w:val="none" w:sz="0" w:space="0" w:color="auto"/>
        <w:right w:val="none" w:sz="0" w:space="0" w:color="auto"/>
      </w:divBdr>
    </w:div>
    <w:div w:id="1799757681">
      <w:bodyDiv w:val="1"/>
      <w:marLeft w:val="0"/>
      <w:marRight w:val="0"/>
      <w:marTop w:val="0"/>
      <w:marBottom w:val="0"/>
      <w:divBdr>
        <w:top w:val="none" w:sz="0" w:space="0" w:color="auto"/>
        <w:left w:val="none" w:sz="0" w:space="0" w:color="auto"/>
        <w:bottom w:val="none" w:sz="0" w:space="0" w:color="auto"/>
        <w:right w:val="none" w:sz="0" w:space="0" w:color="auto"/>
      </w:divBdr>
    </w:div>
    <w:div w:id="1800146321">
      <w:bodyDiv w:val="1"/>
      <w:marLeft w:val="0"/>
      <w:marRight w:val="0"/>
      <w:marTop w:val="0"/>
      <w:marBottom w:val="0"/>
      <w:divBdr>
        <w:top w:val="none" w:sz="0" w:space="0" w:color="auto"/>
        <w:left w:val="none" w:sz="0" w:space="0" w:color="auto"/>
        <w:bottom w:val="none" w:sz="0" w:space="0" w:color="auto"/>
        <w:right w:val="none" w:sz="0" w:space="0" w:color="auto"/>
      </w:divBdr>
    </w:div>
    <w:div w:id="1800146944">
      <w:bodyDiv w:val="1"/>
      <w:marLeft w:val="0"/>
      <w:marRight w:val="0"/>
      <w:marTop w:val="0"/>
      <w:marBottom w:val="0"/>
      <w:divBdr>
        <w:top w:val="none" w:sz="0" w:space="0" w:color="auto"/>
        <w:left w:val="none" w:sz="0" w:space="0" w:color="auto"/>
        <w:bottom w:val="none" w:sz="0" w:space="0" w:color="auto"/>
        <w:right w:val="none" w:sz="0" w:space="0" w:color="auto"/>
      </w:divBdr>
    </w:div>
    <w:div w:id="1801731124">
      <w:bodyDiv w:val="1"/>
      <w:marLeft w:val="0"/>
      <w:marRight w:val="0"/>
      <w:marTop w:val="0"/>
      <w:marBottom w:val="0"/>
      <w:divBdr>
        <w:top w:val="none" w:sz="0" w:space="0" w:color="auto"/>
        <w:left w:val="none" w:sz="0" w:space="0" w:color="auto"/>
        <w:bottom w:val="none" w:sz="0" w:space="0" w:color="auto"/>
        <w:right w:val="none" w:sz="0" w:space="0" w:color="auto"/>
      </w:divBdr>
    </w:div>
    <w:div w:id="1805658617">
      <w:bodyDiv w:val="1"/>
      <w:marLeft w:val="0"/>
      <w:marRight w:val="0"/>
      <w:marTop w:val="0"/>
      <w:marBottom w:val="0"/>
      <w:divBdr>
        <w:top w:val="none" w:sz="0" w:space="0" w:color="auto"/>
        <w:left w:val="none" w:sz="0" w:space="0" w:color="auto"/>
        <w:bottom w:val="none" w:sz="0" w:space="0" w:color="auto"/>
        <w:right w:val="none" w:sz="0" w:space="0" w:color="auto"/>
      </w:divBdr>
    </w:div>
    <w:div w:id="1808283372">
      <w:bodyDiv w:val="1"/>
      <w:marLeft w:val="0"/>
      <w:marRight w:val="0"/>
      <w:marTop w:val="0"/>
      <w:marBottom w:val="0"/>
      <w:divBdr>
        <w:top w:val="none" w:sz="0" w:space="0" w:color="auto"/>
        <w:left w:val="none" w:sz="0" w:space="0" w:color="auto"/>
        <w:bottom w:val="none" w:sz="0" w:space="0" w:color="auto"/>
        <w:right w:val="none" w:sz="0" w:space="0" w:color="auto"/>
      </w:divBdr>
    </w:div>
    <w:div w:id="1811358711">
      <w:bodyDiv w:val="1"/>
      <w:marLeft w:val="0"/>
      <w:marRight w:val="0"/>
      <w:marTop w:val="0"/>
      <w:marBottom w:val="0"/>
      <w:divBdr>
        <w:top w:val="none" w:sz="0" w:space="0" w:color="auto"/>
        <w:left w:val="none" w:sz="0" w:space="0" w:color="auto"/>
        <w:bottom w:val="none" w:sz="0" w:space="0" w:color="auto"/>
        <w:right w:val="none" w:sz="0" w:space="0" w:color="auto"/>
      </w:divBdr>
    </w:div>
    <w:div w:id="1812020605">
      <w:bodyDiv w:val="1"/>
      <w:marLeft w:val="0"/>
      <w:marRight w:val="0"/>
      <w:marTop w:val="0"/>
      <w:marBottom w:val="0"/>
      <w:divBdr>
        <w:top w:val="none" w:sz="0" w:space="0" w:color="auto"/>
        <w:left w:val="none" w:sz="0" w:space="0" w:color="auto"/>
        <w:bottom w:val="none" w:sz="0" w:space="0" w:color="auto"/>
        <w:right w:val="none" w:sz="0" w:space="0" w:color="auto"/>
      </w:divBdr>
    </w:div>
    <w:div w:id="1814449501">
      <w:bodyDiv w:val="1"/>
      <w:marLeft w:val="0"/>
      <w:marRight w:val="0"/>
      <w:marTop w:val="0"/>
      <w:marBottom w:val="0"/>
      <w:divBdr>
        <w:top w:val="none" w:sz="0" w:space="0" w:color="auto"/>
        <w:left w:val="none" w:sz="0" w:space="0" w:color="auto"/>
        <w:bottom w:val="none" w:sz="0" w:space="0" w:color="auto"/>
        <w:right w:val="none" w:sz="0" w:space="0" w:color="auto"/>
      </w:divBdr>
    </w:div>
    <w:div w:id="1815903139">
      <w:bodyDiv w:val="1"/>
      <w:marLeft w:val="0"/>
      <w:marRight w:val="0"/>
      <w:marTop w:val="0"/>
      <w:marBottom w:val="0"/>
      <w:divBdr>
        <w:top w:val="none" w:sz="0" w:space="0" w:color="auto"/>
        <w:left w:val="none" w:sz="0" w:space="0" w:color="auto"/>
        <w:bottom w:val="none" w:sz="0" w:space="0" w:color="auto"/>
        <w:right w:val="none" w:sz="0" w:space="0" w:color="auto"/>
      </w:divBdr>
    </w:div>
    <w:div w:id="1816683696">
      <w:bodyDiv w:val="1"/>
      <w:marLeft w:val="0"/>
      <w:marRight w:val="0"/>
      <w:marTop w:val="0"/>
      <w:marBottom w:val="0"/>
      <w:divBdr>
        <w:top w:val="none" w:sz="0" w:space="0" w:color="auto"/>
        <w:left w:val="none" w:sz="0" w:space="0" w:color="auto"/>
        <w:bottom w:val="none" w:sz="0" w:space="0" w:color="auto"/>
        <w:right w:val="none" w:sz="0" w:space="0" w:color="auto"/>
      </w:divBdr>
    </w:div>
    <w:div w:id="1818843549">
      <w:bodyDiv w:val="1"/>
      <w:marLeft w:val="0"/>
      <w:marRight w:val="0"/>
      <w:marTop w:val="0"/>
      <w:marBottom w:val="0"/>
      <w:divBdr>
        <w:top w:val="none" w:sz="0" w:space="0" w:color="auto"/>
        <w:left w:val="none" w:sz="0" w:space="0" w:color="auto"/>
        <w:bottom w:val="none" w:sz="0" w:space="0" w:color="auto"/>
        <w:right w:val="none" w:sz="0" w:space="0" w:color="auto"/>
      </w:divBdr>
    </w:div>
    <w:div w:id="1818914626">
      <w:bodyDiv w:val="1"/>
      <w:marLeft w:val="0"/>
      <w:marRight w:val="0"/>
      <w:marTop w:val="0"/>
      <w:marBottom w:val="0"/>
      <w:divBdr>
        <w:top w:val="none" w:sz="0" w:space="0" w:color="auto"/>
        <w:left w:val="none" w:sz="0" w:space="0" w:color="auto"/>
        <w:bottom w:val="none" w:sz="0" w:space="0" w:color="auto"/>
        <w:right w:val="none" w:sz="0" w:space="0" w:color="auto"/>
      </w:divBdr>
    </w:div>
    <w:div w:id="1818917577">
      <w:bodyDiv w:val="1"/>
      <w:marLeft w:val="0"/>
      <w:marRight w:val="0"/>
      <w:marTop w:val="0"/>
      <w:marBottom w:val="0"/>
      <w:divBdr>
        <w:top w:val="none" w:sz="0" w:space="0" w:color="auto"/>
        <w:left w:val="none" w:sz="0" w:space="0" w:color="auto"/>
        <w:bottom w:val="none" w:sz="0" w:space="0" w:color="auto"/>
        <w:right w:val="none" w:sz="0" w:space="0" w:color="auto"/>
      </w:divBdr>
    </w:div>
    <w:div w:id="1818954282">
      <w:bodyDiv w:val="1"/>
      <w:marLeft w:val="0"/>
      <w:marRight w:val="0"/>
      <w:marTop w:val="0"/>
      <w:marBottom w:val="0"/>
      <w:divBdr>
        <w:top w:val="none" w:sz="0" w:space="0" w:color="auto"/>
        <w:left w:val="none" w:sz="0" w:space="0" w:color="auto"/>
        <w:bottom w:val="none" w:sz="0" w:space="0" w:color="auto"/>
        <w:right w:val="none" w:sz="0" w:space="0" w:color="auto"/>
      </w:divBdr>
    </w:div>
    <w:div w:id="1821968259">
      <w:bodyDiv w:val="1"/>
      <w:marLeft w:val="0"/>
      <w:marRight w:val="0"/>
      <w:marTop w:val="0"/>
      <w:marBottom w:val="0"/>
      <w:divBdr>
        <w:top w:val="none" w:sz="0" w:space="0" w:color="auto"/>
        <w:left w:val="none" w:sz="0" w:space="0" w:color="auto"/>
        <w:bottom w:val="none" w:sz="0" w:space="0" w:color="auto"/>
        <w:right w:val="none" w:sz="0" w:space="0" w:color="auto"/>
      </w:divBdr>
    </w:div>
    <w:div w:id="1826050445">
      <w:bodyDiv w:val="1"/>
      <w:marLeft w:val="0"/>
      <w:marRight w:val="0"/>
      <w:marTop w:val="0"/>
      <w:marBottom w:val="0"/>
      <w:divBdr>
        <w:top w:val="none" w:sz="0" w:space="0" w:color="auto"/>
        <w:left w:val="none" w:sz="0" w:space="0" w:color="auto"/>
        <w:bottom w:val="none" w:sz="0" w:space="0" w:color="auto"/>
        <w:right w:val="none" w:sz="0" w:space="0" w:color="auto"/>
      </w:divBdr>
    </w:div>
    <w:div w:id="1827622300">
      <w:bodyDiv w:val="1"/>
      <w:marLeft w:val="0"/>
      <w:marRight w:val="0"/>
      <w:marTop w:val="0"/>
      <w:marBottom w:val="0"/>
      <w:divBdr>
        <w:top w:val="none" w:sz="0" w:space="0" w:color="auto"/>
        <w:left w:val="none" w:sz="0" w:space="0" w:color="auto"/>
        <w:bottom w:val="none" w:sz="0" w:space="0" w:color="auto"/>
        <w:right w:val="none" w:sz="0" w:space="0" w:color="auto"/>
      </w:divBdr>
    </w:div>
    <w:div w:id="1828127924">
      <w:bodyDiv w:val="1"/>
      <w:marLeft w:val="0"/>
      <w:marRight w:val="0"/>
      <w:marTop w:val="0"/>
      <w:marBottom w:val="0"/>
      <w:divBdr>
        <w:top w:val="none" w:sz="0" w:space="0" w:color="auto"/>
        <w:left w:val="none" w:sz="0" w:space="0" w:color="auto"/>
        <w:bottom w:val="none" w:sz="0" w:space="0" w:color="auto"/>
        <w:right w:val="none" w:sz="0" w:space="0" w:color="auto"/>
      </w:divBdr>
    </w:div>
    <w:div w:id="1828785610">
      <w:bodyDiv w:val="1"/>
      <w:marLeft w:val="0"/>
      <w:marRight w:val="0"/>
      <w:marTop w:val="0"/>
      <w:marBottom w:val="0"/>
      <w:divBdr>
        <w:top w:val="none" w:sz="0" w:space="0" w:color="auto"/>
        <w:left w:val="none" w:sz="0" w:space="0" w:color="auto"/>
        <w:bottom w:val="none" w:sz="0" w:space="0" w:color="auto"/>
        <w:right w:val="none" w:sz="0" w:space="0" w:color="auto"/>
      </w:divBdr>
    </w:div>
    <w:div w:id="1830366609">
      <w:bodyDiv w:val="1"/>
      <w:marLeft w:val="0"/>
      <w:marRight w:val="0"/>
      <w:marTop w:val="0"/>
      <w:marBottom w:val="0"/>
      <w:divBdr>
        <w:top w:val="none" w:sz="0" w:space="0" w:color="auto"/>
        <w:left w:val="none" w:sz="0" w:space="0" w:color="auto"/>
        <w:bottom w:val="none" w:sz="0" w:space="0" w:color="auto"/>
        <w:right w:val="none" w:sz="0" w:space="0" w:color="auto"/>
      </w:divBdr>
    </w:div>
    <w:div w:id="1831603012">
      <w:bodyDiv w:val="1"/>
      <w:marLeft w:val="0"/>
      <w:marRight w:val="0"/>
      <w:marTop w:val="0"/>
      <w:marBottom w:val="0"/>
      <w:divBdr>
        <w:top w:val="none" w:sz="0" w:space="0" w:color="auto"/>
        <w:left w:val="none" w:sz="0" w:space="0" w:color="auto"/>
        <w:bottom w:val="none" w:sz="0" w:space="0" w:color="auto"/>
        <w:right w:val="none" w:sz="0" w:space="0" w:color="auto"/>
      </w:divBdr>
    </w:div>
    <w:div w:id="1832481618">
      <w:bodyDiv w:val="1"/>
      <w:marLeft w:val="0"/>
      <w:marRight w:val="0"/>
      <w:marTop w:val="0"/>
      <w:marBottom w:val="0"/>
      <w:divBdr>
        <w:top w:val="none" w:sz="0" w:space="0" w:color="auto"/>
        <w:left w:val="none" w:sz="0" w:space="0" w:color="auto"/>
        <w:bottom w:val="none" w:sz="0" w:space="0" w:color="auto"/>
        <w:right w:val="none" w:sz="0" w:space="0" w:color="auto"/>
      </w:divBdr>
    </w:div>
    <w:div w:id="1834057280">
      <w:bodyDiv w:val="1"/>
      <w:marLeft w:val="0"/>
      <w:marRight w:val="0"/>
      <w:marTop w:val="0"/>
      <w:marBottom w:val="0"/>
      <w:divBdr>
        <w:top w:val="none" w:sz="0" w:space="0" w:color="auto"/>
        <w:left w:val="none" w:sz="0" w:space="0" w:color="auto"/>
        <w:bottom w:val="none" w:sz="0" w:space="0" w:color="auto"/>
        <w:right w:val="none" w:sz="0" w:space="0" w:color="auto"/>
      </w:divBdr>
    </w:div>
    <w:div w:id="1835028240">
      <w:bodyDiv w:val="1"/>
      <w:marLeft w:val="0"/>
      <w:marRight w:val="0"/>
      <w:marTop w:val="0"/>
      <w:marBottom w:val="0"/>
      <w:divBdr>
        <w:top w:val="none" w:sz="0" w:space="0" w:color="auto"/>
        <w:left w:val="none" w:sz="0" w:space="0" w:color="auto"/>
        <w:bottom w:val="none" w:sz="0" w:space="0" w:color="auto"/>
        <w:right w:val="none" w:sz="0" w:space="0" w:color="auto"/>
      </w:divBdr>
    </w:div>
    <w:div w:id="1835413208">
      <w:bodyDiv w:val="1"/>
      <w:marLeft w:val="0"/>
      <w:marRight w:val="0"/>
      <w:marTop w:val="0"/>
      <w:marBottom w:val="0"/>
      <w:divBdr>
        <w:top w:val="none" w:sz="0" w:space="0" w:color="auto"/>
        <w:left w:val="none" w:sz="0" w:space="0" w:color="auto"/>
        <w:bottom w:val="none" w:sz="0" w:space="0" w:color="auto"/>
        <w:right w:val="none" w:sz="0" w:space="0" w:color="auto"/>
      </w:divBdr>
    </w:div>
    <w:div w:id="1837185380">
      <w:bodyDiv w:val="1"/>
      <w:marLeft w:val="0"/>
      <w:marRight w:val="0"/>
      <w:marTop w:val="0"/>
      <w:marBottom w:val="0"/>
      <w:divBdr>
        <w:top w:val="none" w:sz="0" w:space="0" w:color="auto"/>
        <w:left w:val="none" w:sz="0" w:space="0" w:color="auto"/>
        <w:bottom w:val="none" w:sz="0" w:space="0" w:color="auto"/>
        <w:right w:val="none" w:sz="0" w:space="0" w:color="auto"/>
      </w:divBdr>
    </w:div>
    <w:div w:id="1837378533">
      <w:bodyDiv w:val="1"/>
      <w:marLeft w:val="0"/>
      <w:marRight w:val="0"/>
      <w:marTop w:val="0"/>
      <w:marBottom w:val="0"/>
      <w:divBdr>
        <w:top w:val="none" w:sz="0" w:space="0" w:color="auto"/>
        <w:left w:val="none" w:sz="0" w:space="0" w:color="auto"/>
        <w:bottom w:val="none" w:sz="0" w:space="0" w:color="auto"/>
        <w:right w:val="none" w:sz="0" w:space="0" w:color="auto"/>
      </w:divBdr>
    </w:div>
    <w:div w:id="1839348068">
      <w:bodyDiv w:val="1"/>
      <w:marLeft w:val="0"/>
      <w:marRight w:val="0"/>
      <w:marTop w:val="0"/>
      <w:marBottom w:val="0"/>
      <w:divBdr>
        <w:top w:val="none" w:sz="0" w:space="0" w:color="auto"/>
        <w:left w:val="none" w:sz="0" w:space="0" w:color="auto"/>
        <w:bottom w:val="none" w:sz="0" w:space="0" w:color="auto"/>
        <w:right w:val="none" w:sz="0" w:space="0" w:color="auto"/>
      </w:divBdr>
    </w:div>
    <w:div w:id="1839926088">
      <w:bodyDiv w:val="1"/>
      <w:marLeft w:val="0"/>
      <w:marRight w:val="0"/>
      <w:marTop w:val="0"/>
      <w:marBottom w:val="0"/>
      <w:divBdr>
        <w:top w:val="none" w:sz="0" w:space="0" w:color="auto"/>
        <w:left w:val="none" w:sz="0" w:space="0" w:color="auto"/>
        <w:bottom w:val="none" w:sz="0" w:space="0" w:color="auto"/>
        <w:right w:val="none" w:sz="0" w:space="0" w:color="auto"/>
      </w:divBdr>
    </w:div>
    <w:div w:id="1840269693">
      <w:bodyDiv w:val="1"/>
      <w:marLeft w:val="0"/>
      <w:marRight w:val="0"/>
      <w:marTop w:val="0"/>
      <w:marBottom w:val="0"/>
      <w:divBdr>
        <w:top w:val="none" w:sz="0" w:space="0" w:color="auto"/>
        <w:left w:val="none" w:sz="0" w:space="0" w:color="auto"/>
        <w:bottom w:val="none" w:sz="0" w:space="0" w:color="auto"/>
        <w:right w:val="none" w:sz="0" w:space="0" w:color="auto"/>
      </w:divBdr>
    </w:div>
    <w:div w:id="1840536924">
      <w:bodyDiv w:val="1"/>
      <w:marLeft w:val="0"/>
      <w:marRight w:val="0"/>
      <w:marTop w:val="0"/>
      <w:marBottom w:val="0"/>
      <w:divBdr>
        <w:top w:val="none" w:sz="0" w:space="0" w:color="auto"/>
        <w:left w:val="none" w:sz="0" w:space="0" w:color="auto"/>
        <w:bottom w:val="none" w:sz="0" w:space="0" w:color="auto"/>
        <w:right w:val="none" w:sz="0" w:space="0" w:color="auto"/>
      </w:divBdr>
    </w:div>
    <w:div w:id="1840802853">
      <w:bodyDiv w:val="1"/>
      <w:marLeft w:val="0"/>
      <w:marRight w:val="0"/>
      <w:marTop w:val="0"/>
      <w:marBottom w:val="0"/>
      <w:divBdr>
        <w:top w:val="none" w:sz="0" w:space="0" w:color="auto"/>
        <w:left w:val="none" w:sz="0" w:space="0" w:color="auto"/>
        <w:bottom w:val="none" w:sz="0" w:space="0" w:color="auto"/>
        <w:right w:val="none" w:sz="0" w:space="0" w:color="auto"/>
      </w:divBdr>
    </w:div>
    <w:div w:id="1843232267">
      <w:bodyDiv w:val="1"/>
      <w:marLeft w:val="0"/>
      <w:marRight w:val="0"/>
      <w:marTop w:val="0"/>
      <w:marBottom w:val="0"/>
      <w:divBdr>
        <w:top w:val="none" w:sz="0" w:space="0" w:color="auto"/>
        <w:left w:val="none" w:sz="0" w:space="0" w:color="auto"/>
        <w:bottom w:val="none" w:sz="0" w:space="0" w:color="auto"/>
        <w:right w:val="none" w:sz="0" w:space="0" w:color="auto"/>
      </w:divBdr>
    </w:div>
    <w:div w:id="1843547126">
      <w:bodyDiv w:val="1"/>
      <w:marLeft w:val="0"/>
      <w:marRight w:val="0"/>
      <w:marTop w:val="0"/>
      <w:marBottom w:val="0"/>
      <w:divBdr>
        <w:top w:val="none" w:sz="0" w:space="0" w:color="auto"/>
        <w:left w:val="none" w:sz="0" w:space="0" w:color="auto"/>
        <w:bottom w:val="none" w:sz="0" w:space="0" w:color="auto"/>
        <w:right w:val="none" w:sz="0" w:space="0" w:color="auto"/>
      </w:divBdr>
    </w:div>
    <w:div w:id="1845125771">
      <w:bodyDiv w:val="1"/>
      <w:marLeft w:val="0"/>
      <w:marRight w:val="0"/>
      <w:marTop w:val="0"/>
      <w:marBottom w:val="0"/>
      <w:divBdr>
        <w:top w:val="none" w:sz="0" w:space="0" w:color="auto"/>
        <w:left w:val="none" w:sz="0" w:space="0" w:color="auto"/>
        <w:bottom w:val="none" w:sz="0" w:space="0" w:color="auto"/>
        <w:right w:val="none" w:sz="0" w:space="0" w:color="auto"/>
      </w:divBdr>
    </w:div>
    <w:div w:id="1846747288">
      <w:bodyDiv w:val="1"/>
      <w:marLeft w:val="0"/>
      <w:marRight w:val="0"/>
      <w:marTop w:val="0"/>
      <w:marBottom w:val="0"/>
      <w:divBdr>
        <w:top w:val="none" w:sz="0" w:space="0" w:color="auto"/>
        <w:left w:val="none" w:sz="0" w:space="0" w:color="auto"/>
        <w:bottom w:val="none" w:sz="0" w:space="0" w:color="auto"/>
        <w:right w:val="none" w:sz="0" w:space="0" w:color="auto"/>
      </w:divBdr>
    </w:div>
    <w:div w:id="1847094387">
      <w:bodyDiv w:val="1"/>
      <w:marLeft w:val="0"/>
      <w:marRight w:val="0"/>
      <w:marTop w:val="0"/>
      <w:marBottom w:val="0"/>
      <w:divBdr>
        <w:top w:val="none" w:sz="0" w:space="0" w:color="auto"/>
        <w:left w:val="none" w:sz="0" w:space="0" w:color="auto"/>
        <w:bottom w:val="none" w:sz="0" w:space="0" w:color="auto"/>
        <w:right w:val="none" w:sz="0" w:space="0" w:color="auto"/>
      </w:divBdr>
    </w:div>
    <w:div w:id="1847478997">
      <w:bodyDiv w:val="1"/>
      <w:marLeft w:val="0"/>
      <w:marRight w:val="0"/>
      <w:marTop w:val="0"/>
      <w:marBottom w:val="0"/>
      <w:divBdr>
        <w:top w:val="none" w:sz="0" w:space="0" w:color="auto"/>
        <w:left w:val="none" w:sz="0" w:space="0" w:color="auto"/>
        <w:bottom w:val="none" w:sz="0" w:space="0" w:color="auto"/>
        <w:right w:val="none" w:sz="0" w:space="0" w:color="auto"/>
      </w:divBdr>
    </w:div>
    <w:div w:id="1847986043">
      <w:bodyDiv w:val="1"/>
      <w:marLeft w:val="0"/>
      <w:marRight w:val="0"/>
      <w:marTop w:val="0"/>
      <w:marBottom w:val="0"/>
      <w:divBdr>
        <w:top w:val="none" w:sz="0" w:space="0" w:color="auto"/>
        <w:left w:val="none" w:sz="0" w:space="0" w:color="auto"/>
        <w:bottom w:val="none" w:sz="0" w:space="0" w:color="auto"/>
        <w:right w:val="none" w:sz="0" w:space="0" w:color="auto"/>
      </w:divBdr>
    </w:div>
    <w:div w:id="1848055910">
      <w:bodyDiv w:val="1"/>
      <w:marLeft w:val="0"/>
      <w:marRight w:val="0"/>
      <w:marTop w:val="0"/>
      <w:marBottom w:val="0"/>
      <w:divBdr>
        <w:top w:val="none" w:sz="0" w:space="0" w:color="auto"/>
        <w:left w:val="none" w:sz="0" w:space="0" w:color="auto"/>
        <w:bottom w:val="none" w:sz="0" w:space="0" w:color="auto"/>
        <w:right w:val="none" w:sz="0" w:space="0" w:color="auto"/>
      </w:divBdr>
    </w:div>
    <w:div w:id="1850868287">
      <w:bodyDiv w:val="1"/>
      <w:marLeft w:val="0"/>
      <w:marRight w:val="0"/>
      <w:marTop w:val="0"/>
      <w:marBottom w:val="0"/>
      <w:divBdr>
        <w:top w:val="none" w:sz="0" w:space="0" w:color="auto"/>
        <w:left w:val="none" w:sz="0" w:space="0" w:color="auto"/>
        <w:bottom w:val="none" w:sz="0" w:space="0" w:color="auto"/>
        <w:right w:val="none" w:sz="0" w:space="0" w:color="auto"/>
      </w:divBdr>
    </w:div>
    <w:div w:id="1852917613">
      <w:bodyDiv w:val="1"/>
      <w:marLeft w:val="0"/>
      <w:marRight w:val="0"/>
      <w:marTop w:val="0"/>
      <w:marBottom w:val="0"/>
      <w:divBdr>
        <w:top w:val="none" w:sz="0" w:space="0" w:color="auto"/>
        <w:left w:val="none" w:sz="0" w:space="0" w:color="auto"/>
        <w:bottom w:val="none" w:sz="0" w:space="0" w:color="auto"/>
        <w:right w:val="none" w:sz="0" w:space="0" w:color="auto"/>
      </w:divBdr>
    </w:div>
    <w:div w:id="1853106933">
      <w:bodyDiv w:val="1"/>
      <w:marLeft w:val="0"/>
      <w:marRight w:val="0"/>
      <w:marTop w:val="0"/>
      <w:marBottom w:val="0"/>
      <w:divBdr>
        <w:top w:val="none" w:sz="0" w:space="0" w:color="auto"/>
        <w:left w:val="none" w:sz="0" w:space="0" w:color="auto"/>
        <w:bottom w:val="none" w:sz="0" w:space="0" w:color="auto"/>
        <w:right w:val="none" w:sz="0" w:space="0" w:color="auto"/>
      </w:divBdr>
    </w:div>
    <w:div w:id="1853181681">
      <w:bodyDiv w:val="1"/>
      <w:marLeft w:val="0"/>
      <w:marRight w:val="0"/>
      <w:marTop w:val="0"/>
      <w:marBottom w:val="0"/>
      <w:divBdr>
        <w:top w:val="none" w:sz="0" w:space="0" w:color="auto"/>
        <w:left w:val="none" w:sz="0" w:space="0" w:color="auto"/>
        <w:bottom w:val="none" w:sz="0" w:space="0" w:color="auto"/>
        <w:right w:val="none" w:sz="0" w:space="0" w:color="auto"/>
      </w:divBdr>
    </w:div>
    <w:div w:id="1853717607">
      <w:bodyDiv w:val="1"/>
      <w:marLeft w:val="0"/>
      <w:marRight w:val="0"/>
      <w:marTop w:val="0"/>
      <w:marBottom w:val="0"/>
      <w:divBdr>
        <w:top w:val="none" w:sz="0" w:space="0" w:color="auto"/>
        <w:left w:val="none" w:sz="0" w:space="0" w:color="auto"/>
        <w:bottom w:val="none" w:sz="0" w:space="0" w:color="auto"/>
        <w:right w:val="none" w:sz="0" w:space="0" w:color="auto"/>
      </w:divBdr>
    </w:div>
    <w:div w:id="1856727310">
      <w:bodyDiv w:val="1"/>
      <w:marLeft w:val="0"/>
      <w:marRight w:val="0"/>
      <w:marTop w:val="0"/>
      <w:marBottom w:val="0"/>
      <w:divBdr>
        <w:top w:val="none" w:sz="0" w:space="0" w:color="auto"/>
        <w:left w:val="none" w:sz="0" w:space="0" w:color="auto"/>
        <w:bottom w:val="none" w:sz="0" w:space="0" w:color="auto"/>
        <w:right w:val="none" w:sz="0" w:space="0" w:color="auto"/>
      </w:divBdr>
    </w:div>
    <w:div w:id="1859729603">
      <w:bodyDiv w:val="1"/>
      <w:marLeft w:val="0"/>
      <w:marRight w:val="0"/>
      <w:marTop w:val="0"/>
      <w:marBottom w:val="0"/>
      <w:divBdr>
        <w:top w:val="none" w:sz="0" w:space="0" w:color="auto"/>
        <w:left w:val="none" w:sz="0" w:space="0" w:color="auto"/>
        <w:bottom w:val="none" w:sz="0" w:space="0" w:color="auto"/>
        <w:right w:val="none" w:sz="0" w:space="0" w:color="auto"/>
      </w:divBdr>
    </w:div>
    <w:div w:id="1860311909">
      <w:bodyDiv w:val="1"/>
      <w:marLeft w:val="0"/>
      <w:marRight w:val="0"/>
      <w:marTop w:val="0"/>
      <w:marBottom w:val="0"/>
      <w:divBdr>
        <w:top w:val="none" w:sz="0" w:space="0" w:color="auto"/>
        <w:left w:val="none" w:sz="0" w:space="0" w:color="auto"/>
        <w:bottom w:val="none" w:sz="0" w:space="0" w:color="auto"/>
        <w:right w:val="none" w:sz="0" w:space="0" w:color="auto"/>
      </w:divBdr>
    </w:div>
    <w:div w:id="1862935779">
      <w:bodyDiv w:val="1"/>
      <w:marLeft w:val="0"/>
      <w:marRight w:val="0"/>
      <w:marTop w:val="0"/>
      <w:marBottom w:val="0"/>
      <w:divBdr>
        <w:top w:val="none" w:sz="0" w:space="0" w:color="auto"/>
        <w:left w:val="none" w:sz="0" w:space="0" w:color="auto"/>
        <w:bottom w:val="none" w:sz="0" w:space="0" w:color="auto"/>
        <w:right w:val="none" w:sz="0" w:space="0" w:color="auto"/>
      </w:divBdr>
    </w:div>
    <w:div w:id="1863005672">
      <w:bodyDiv w:val="1"/>
      <w:marLeft w:val="0"/>
      <w:marRight w:val="0"/>
      <w:marTop w:val="0"/>
      <w:marBottom w:val="0"/>
      <w:divBdr>
        <w:top w:val="none" w:sz="0" w:space="0" w:color="auto"/>
        <w:left w:val="none" w:sz="0" w:space="0" w:color="auto"/>
        <w:bottom w:val="none" w:sz="0" w:space="0" w:color="auto"/>
        <w:right w:val="none" w:sz="0" w:space="0" w:color="auto"/>
      </w:divBdr>
    </w:div>
    <w:div w:id="1863283851">
      <w:bodyDiv w:val="1"/>
      <w:marLeft w:val="0"/>
      <w:marRight w:val="0"/>
      <w:marTop w:val="0"/>
      <w:marBottom w:val="0"/>
      <w:divBdr>
        <w:top w:val="none" w:sz="0" w:space="0" w:color="auto"/>
        <w:left w:val="none" w:sz="0" w:space="0" w:color="auto"/>
        <w:bottom w:val="none" w:sz="0" w:space="0" w:color="auto"/>
        <w:right w:val="none" w:sz="0" w:space="0" w:color="auto"/>
      </w:divBdr>
    </w:div>
    <w:div w:id="1863585724">
      <w:bodyDiv w:val="1"/>
      <w:marLeft w:val="0"/>
      <w:marRight w:val="0"/>
      <w:marTop w:val="0"/>
      <w:marBottom w:val="0"/>
      <w:divBdr>
        <w:top w:val="none" w:sz="0" w:space="0" w:color="auto"/>
        <w:left w:val="none" w:sz="0" w:space="0" w:color="auto"/>
        <w:bottom w:val="none" w:sz="0" w:space="0" w:color="auto"/>
        <w:right w:val="none" w:sz="0" w:space="0" w:color="auto"/>
      </w:divBdr>
    </w:div>
    <w:div w:id="1866139108">
      <w:bodyDiv w:val="1"/>
      <w:marLeft w:val="0"/>
      <w:marRight w:val="0"/>
      <w:marTop w:val="0"/>
      <w:marBottom w:val="0"/>
      <w:divBdr>
        <w:top w:val="none" w:sz="0" w:space="0" w:color="auto"/>
        <w:left w:val="none" w:sz="0" w:space="0" w:color="auto"/>
        <w:bottom w:val="none" w:sz="0" w:space="0" w:color="auto"/>
        <w:right w:val="none" w:sz="0" w:space="0" w:color="auto"/>
      </w:divBdr>
    </w:div>
    <w:div w:id="1866795481">
      <w:bodyDiv w:val="1"/>
      <w:marLeft w:val="0"/>
      <w:marRight w:val="0"/>
      <w:marTop w:val="0"/>
      <w:marBottom w:val="0"/>
      <w:divBdr>
        <w:top w:val="none" w:sz="0" w:space="0" w:color="auto"/>
        <w:left w:val="none" w:sz="0" w:space="0" w:color="auto"/>
        <w:bottom w:val="none" w:sz="0" w:space="0" w:color="auto"/>
        <w:right w:val="none" w:sz="0" w:space="0" w:color="auto"/>
      </w:divBdr>
    </w:div>
    <w:div w:id="1867477871">
      <w:bodyDiv w:val="1"/>
      <w:marLeft w:val="0"/>
      <w:marRight w:val="0"/>
      <w:marTop w:val="0"/>
      <w:marBottom w:val="0"/>
      <w:divBdr>
        <w:top w:val="none" w:sz="0" w:space="0" w:color="auto"/>
        <w:left w:val="none" w:sz="0" w:space="0" w:color="auto"/>
        <w:bottom w:val="none" w:sz="0" w:space="0" w:color="auto"/>
        <w:right w:val="none" w:sz="0" w:space="0" w:color="auto"/>
      </w:divBdr>
    </w:div>
    <w:div w:id="1871065561">
      <w:bodyDiv w:val="1"/>
      <w:marLeft w:val="0"/>
      <w:marRight w:val="0"/>
      <w:marTop w:val="0"/>
      <w:marBottom w:val="0"/>
      <w:divBdr>
        <w:top w:val="none" w:sz="0" w:space="0" w:color="auto"/>
        <w:left w:val="none" w:sz="0" w:space="0" w:color="auto"/>
        <w:bottom w:val="none" w:sz="0" w:space="0" w:color="auto"/>
        <w:right w:val="none" w:sz="0" w:space="0" w:color="auto"/>
      </w:divBdr>
    </w:div>
    <w:div w:id="1871184248">
      <w:bodyDiv w:val="1"/>
      <w:marLeft w:val="0"/>
      <w:marRight w:val="0"/>
      <w:marTop w:val="0"/>
      <w:marBottom w:val="0"/>
      <w:divBdr>
        <w:top w:val="none" w:sz="0" w:space="0" w:color="auto"/>
        <w:left w:val="none" w:sz="0" w:space="0" w:color="auto"/>
        <w:bottom w:val="none" w:sz="0" w:space="0" w:color="auto"/>
        <w:right w:val="none" w:sz="0" w:space="0" w:color="auto"/>
      </w:divBdr>
    </w:div>
    <w:div w:id="1871644115">
      <w:bodyDiv w:val="1"/>
      <w:marLeft w:val="0"/>
      <w:marRight w:val="0"/>
      <w:marTop w:val="0"/>
      <w:marBottom w:val="0"/>
      <w:divBdr>
        <w:top w:val="none" w:sz="0" w:space="0" w:color="auto"/>
        <w:left w:val="none" w:sz="0" w:space="0" w:color="auto"/>
        <w:bottom w:val="none" w:sz="0" w:space="0" w:color="auto"/>
        <w:right w:val="none" w:sz="0" w:space="0" w:color="auto"/>
      </w:divBdr>
    </w:div>
    <w:div w:id="1875075977">
      <w:bodyDiv w:val="1"/>
      <w:marLeft w:val="0"/>
      <w:marRight w:val="0"/>
      <w:marTop w:val="0"/>
      <w:marBottom w:val="0"/>
      <w:divBdr>
        <w:top w:val="none" w:sz="0" w:space="0" w:color="auto"/>
        <w:left w:val="none" w:sz="0" w:space="0" w:color="auto"/>
        <w:bottom w:val="none" w:sz="0" w:space="0" w:color="auto"/>
        <w:right w:val="none" w:sz="0" w:space="0" w:color="auto"/>
      </w:divBdr>
    </w:div>
    <w:div w:id="1875606870">
      <w:bodyDiv w:val="1"/>
      <w:marLeft w:val="0"/>
      <w:marRight w:val="0"/>
      <w:marTop w:val="0"/>
      <w:marBottom w:val="0"/>
      <w:divBdr>
        <w:top w:val="none" w:sz="0" w:space="0" w:color="auto"/>
        <w:left w:val="none" w:sz="0" w:space="0" w:color="auto"/>
        <w:bottom w:val="none" w:sz="0" w:space="0" w:color="auto"/>
        <w:right w:val="none" w:sz="0" w:space="0" w:color="auto"/>
      </w:divBdr>
    </w:div>
    <w:div w:id="1875727548">
      <w:bodyDiv w:val="1"/>
      <w:marLeft w:val="0"/>
      <w:marRight w:val="0"/>
      <w:marTop w:val="0"/>
      <w:marBottom w:val="0"/>
      <w:divBdr>
        <w:top w:val="none" w:sz="0" w:space="0" w:color="auto"/>
        <w:left w:val="none" w:sz="0" w:space="0" w:color="auto"/>
        <w:bottom w:val="none" w:sz="0" w:space="0" w:color="auto"/>
        <w:right w:val="none" w:sz="0" w:space="0" w:color="auto"/>
      </w:divBdr>
    </w:div>
    <w:div w:id="1876235984">
      <w:bodyDiv w:val="1"/>
      <w:marLeft w:val="0"/>
      <w:marRight w:val="0"/>
      <w:marTop w:val="0"/>
      <w:marBottom w:val="0"/>
      <w:divBdr>
        <w:top w:val="none" w:sz="0" w:space="0" w:color="auto"/>
        <w:left w:val="none" w:sz="0" w:space="0" w:color="auto"/>
        <w:bottom w:val="none" w:sz="0" w:space="0" w:color="auto"/>
        <w:right w:val="none" w:sz="0" w:space="0" w:color="auto"/>
      </w:divBdr>
    </w:div>
    <w:div w:id="1876500533">
      <w:bodyDiv w:val="1"/>
      <w:marLeft w:val="0"/>
      <w:marRight w:val="0"/>
      <w:marTop w:val="0"/>
      <w:marBottom w:val="0"/>
      <w:divBdr>
        <w:top w:val="none" w:sz="0" w:space="0" w:color="auto"/>
        <w:left w:val="none" w:sz="0" w:space="0" w:color="auto"/>
        <w:bottom w:val="none" w:sz="0" w:space="0" w:color="auto"/>
        <w:right w:val="none" w:sz="0" w:space="0" w:color="auto"/>
      </w:divBdr>
    </w:div>
    <w:div w:id="1876502143">
      <w:bodyDiv w:val="1"/>
      <w:marLeft w:val="0"/>
      <w:marRight w:val="0"/>
      <w:marTop w:val="0"/>
      <w:marBottom w:val="0"/>
      <w:divBdr>
        <w:top w:val="none" w:sz="0" w:space="0" w:color="auto"/>
        <w:left w:val="none" w:sz="0" w:space="0" w:color="auto"/>
        <w:bottom w:val="none" w:sz="0" w:space="0" w:color="auto"/>
        <w:right w:val="none" w:sz="0" w:space="0" w:color="auto"/>
      </w:divBdr>
    </w:div>
    <w:div w:id="187926942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2016463">
      <w:bodyDiv w:val="1"/>
      <w:marLeft w:val="0"/>
      <w:marRight w:val="0"/>
      <w:marTop w:val="0"/>
      <w:marBottom w:val="0"/>
      <w:divBdr>
        <w:top w:val="none" w:sz="0" w:space="0" w:color="auto"/>
        <w:left w:val="none" w:sz="0" w:space="0" w:color="auto"/>
        <w:bottom w:val="none" w:sz="0" w:space="0" w:color="auto"/>
        <w:right w:val="none" w:sz="0" w:space="0" w:color="auto"/>
      </w:divBdr>
    </w:div>
    <w:div w:id="1883135193">
      <w:bodyDiv w:val="1"/>
      <w:marLeft w:val="0"/>
      <w:marRight w:val="0"/>
      <w:marTop w:val="0"/>
      <w:marBottom w:val="0"/>
      <w:divBdr>
        <w:top w:val="none" w:sz="0" w:space="0" w:color="auto"/>
        <w:left w:val="none" w:sz="0" w:space="0" w:color="auto"/>
        <w:bottom w:val="none" w:sz="0" w:space="0" w:color="auto"/>
        <w:right w:val="none" w:sz="0" w:space="0" w:color="auto"/>
      </w:divBdr>
    </w:div>
    <w:div w:id="1883981955">
      <w:bodyDiv w:val="1"/>
      <w:marLeft w:val="0"/>
      <w:marRight w:val="0"/>
      <w:marTop w:val="0"/>
      <w:marBottom w:val="0"/>
      <w:divBdr>
        <w:top w:val="none" w:sz="0" w:space="0" w:color="auto"/>
        <w:left w:val="none" w:sz="0" w:space="0" w:color="auto"/>
        <w:bottom w:val="none" w:sz="0" w:space="0" w:color="auto"/>
        <w:right w:val="none" w:sz="0" w:space="0" w:color="auto"/>
      </w:divBdr>
    </w:div>
    <w:div w:id="1884518398">
      <w:bodyDiv w:val="1"/>
      <w:marLeft w:val="0"/>
      <w:marRight w:val="0"/>
      <w:marTop w:val="0"/>
      <w:marBottom w:val="0"/>
      <w:divBdr>
        <w:top w:val="none" w:sz="0" w:space="0" w:color="auto"/>
        <w:left w:val="none" w:sz="0" w:space="0" w:color="auto"/>
        <w:bottom w:val="none" w:sz="0" w:space="0" w:color="auto"/>
        <w:right w:val="none" w:sz="0" w:space="0" w:color="auto"/>
      </w:divBdr>
    </w:div>
    <w:div w:id="1884710107">
      <w:bodyDiv w:val="1"/>
      <w:marLeft w:val="0"/>
      <w:marRight w:val="0"/>
      <w:marTop w:val="0"/>
      <w:marBottom w:val="0"/>
      <w:divBdr>
        <w:top w:val="none" w:sz="0" w:space="0" w:color="auto"/>
        <w:left w:val="none" w:sz="0" w:space="0" w:color="auto"/>
        <w:bottom w:val="none" w:sz="0" w:space="0" w:color="auto"/>
        <w:right w:val="none" w:sz="0" w:space="0" w:color="auto"/>
      </w:divBdr>
    </w:div>
    <w:div w:id="1886482031">
      <w:bodyDiv w:val="1"/>
      <w:marLeft w:val="0"/>
      <w:marRight w:val="0"/>
      <w:marTop w:val="0"/>
      <w:marBottom w:val="0"/>
      <w:divBdr>
        <w:top w:val="none" w:sz="0" w:space="0" w:color="auto"/>
        <w:left w:val="none" w:sz="0" w:space="0" w:color="auto"/>
        <w:bottom w:val="none" w:sz="0" w:space="0" w:color="auto"/>
        <w:right w:val="none" w:sz="0" w:space="0" w:color="auto"/>
      </w:divBdr>
    </w:div>
    <w:div w:id="1886790603">
      <w:bodyDiv w:val="1"/>
      <w:marLeft w:val="0"/>
      <w:marRight w:val="0"/>
      <w:marTop w:val="0"/>
      <w:marBottom w:val="0"/>
      <w:divBdr>
        <w:top w:val="none" w:sz="0" w:space="0" w:color="auto"/>
        <w:left w:val="none" w:sz="0" w:space="0" w:color="auto"/>
        <w:bottom w:val="none" w:sz="0" w:space="0" w:color="auto"/>
        <w:right w:val="none" w:sz="0" w:space="0" w:color="auto"/>
      </w:divBdr>
    </w:div>
    <w:div w:id="1886913417">
      <w:bodyDiv w:val="1"/>
      <w:marLeft w:val="0"/>
      <w:marRight w:val="0"/>
      <w:marTop w:val="0"/>
      <w:marBottom w:val="0"/>
      <w:divBdr>
        <w:top w:val="none" w:sz="0" w:space="0" w:color="auto"/>
        <w:left w:val="none" w:sz="0" w:space="0" w:color="auto"/>
        <w:bottom w:val="none" w:sz="0" w:space="0" w:color="auto"/>
        <w:right w:val="none" w:sz="0" w:space="0" w:color="auto"/>
      </w:divBdr>
    </w:div>
    <w:div w:id="1887638528">
      <w:bodyDiv w:val="1"/>
      <w:marLeft w:val="0"/>
      <w:marRight w:val="0"/>
      <w:marTop w:val="0"/>
      <w:marBottom w:val="0"/>
      <w:divBdr>
        <w:top w:val="none" w:sz="0" w:space="0" w:color="auto"/>
        <w:left w:val="none" w:sz="0" w:space="0" w:color="auto"/>
        <w:bottom w:val="none" w:sz="0" w:space="0" w:color="auto"/>
        <w:right w:val="none" w:sz="0" w:space="0" w:color="auto"/>
      </w:divBdr>
    </w:div>
    <w:div w:id="1887791346">
      <w:bodyDiv w:val="1"/>
      <w:marLeft w:val="0"/>
      <w:marRight w:val="0"/>
      <w:marTop w:val="0"/>
      <w:marBottom w:val="0"/>
      <w:divBdr>
        <w:top w:val="none" w:sz="0" w:space="0" w:color="auto"/>
        <w:left w:val="none" w:sz="0" w:space="0" w:color="auto"/>
        <w:bottom w:val="none" w:sz="0" w:space="0" w:color="auto"/>
        <w:right w:val="none" w:sz="0" w:space="0" w:color="auto"/>
      </w:divBdr>
    </w:div>
    <w:div w:id="1889296536">
      <w:bodyDiv w:val="1"/>
      <w:marLeft w:val="0"/>
      <w:marRight w:val="0"/>
      <w:marTop w:val="0"/>
      <w:marBottom w:val="0"/>
      <w:divBdr>
        <w:top w:val="none" w:sz="0" w:space="0" w:color="auto"/>
        <w:left w:val="none" w:sz="0" w:space="0" w:color="auto"/>
        <w:bottom w:val="none" w:sz="0" w:space="0" w:color="auto"/>
        <w:right w:val="none" w:sz="0" w:space="0" w:color="auto"/>
      </w:divBdr>
    </w:div>
    <w:div w:id="1889682556">
      <w:bodyDiv w:val="1"/>
      <w:marLeft w:val="0"/>
      <w:marRight w:val="0"/>
      <w:marTop w:val="0"/>
      <w:marBottom w:val="0"/>
      <w:divBdr>
        <w:top w:val="none" w:sz="0" w:space="0" w:color="auto"/>
        <w:left w:val="none" w:sz="0" w:space="0" w:color="auto"/>
        <w:bottom w:val="none" w:sz="0" w:space="0" w:color="auto"/>
        <w:right w:val="none" w:sz="0" w:space="0" w:color="auto"/>
      </w:divBdr>
    </w:div>
    <w:div w:id="1889997164">
      <w:bodyDiv w:val="1"/>
      <w:marLeft w:val="0"/>
      <w:marRight w:val="0"/>
      <w:marTop w:val="0"/>
      <w:marBottom w:val="0"/>
      <w:divBdr>
        <w:top w:val="none" w:sz="0" w:space="0" w:color="auto"/>
        <w:left w:val="none" w:sz="0" w:space="0" w:color="auto"/>
        <w:bottom w:val="none" w:sz="0" w:space="0" w:color="auto"/>
        <w:right w:val="none" w:sz="0" w:space="0" w:color="auto"/>
      </w:divBdr>
    </w:div>
    <w:div w:id="1893494527">
      <w:bodyDiv w:val="1"/>
      <w:marLeft w:val="0"/>
      <w:marRight w:val="0"/>
      <w:marTop w:val="0"/>
      <w:marBottom w:val="0"/>
      <w:divBdr>
        <w:top w:val="none" w:sz="0" w:space="0" w:color="auto"/>
        <w:left w:val="none" w:sz="0" w:space="0" w:color="auto"/>
        <w:bottom w:val="none" w:sz="0" w:space="0" w:color="auto"/>
        <w:right w:val="none" w:sz="0" w:space="0" w:color="auto"/>
      </w:divBdr>
    </w:div>
    <w:div w:id="1894191897">
      <w:bodyDiv w:val="1"/>
      <w:marLeft w:val="0"/>
      <w:marRight w:val="0"/>
      <w:marTop w:val="0"/>
      <w:marBottom w:val="0"/>
      <w:divBdr>
        <w:top w:val="none" w:sz="0" w:space="0" w:color="auto"/>
        <w:left w:val="none" w:sz="0" w:space="0" w:color="auto"/>
        <w:bottom w:val="none" w:sz="0" w:space="0" w:color="auto"/>
        <w:right w:val="none" w:sz="0" w:space="0" w:color="auto"/>
      </w:divBdr>
    </w:div>
    <w:div w:id="1894777506">
      <w:bodyDiv w:val="1"/>
      <w:marLeft w:val="0"/>
      <w:marRight w:val="0"/>
      <w:marTop w:val="0"/>
      <w:marBottom w:val="0"/>
      <w:divBdr>
        <w:top w:val="none" w:sz="0" w:space="0" w:color="auto"/>
        <w:left w:val="none" w:sz="0" w:space="0" w:color="auto"/>
        <w:bottom w:val="none" w:sz="0" w:space="0" w:color="auto"/>
        <w:right w:val="none" w:sz="0" w:space="0" w:color="auto"/>
      </w:divBdr>
    </w:div>
    <w:div w:id="1896575946">
      <w:bodyDiv w:val="1"/>
      <w:marLeft w:val="0"/>
      <w:marRight w:val="0"/>
      <w:marTop w:val="0"/>
      <w:marBottom w:val="0"/>
      <w:divBdr>
        <w:top w:val="none" w:sz="0" w:space="0" w:color="auto"/>
        <w:left w:val="none" w:sz="0" w:space="0" w:color="auto"/>
        <w:bottom w:val="none" w:sz="0" w:space="0" w:color="auto"/>
        <w:right w:val="none" w:sz="0" w:space="0" w:color="auto"/>
      </w:divBdr>
    </w:div>
    <w:div w:id="1897277790">
      <w:bodyDiv w:val="1"/>
      <w:marLeft w:val="0"/>
      <w:marRight w:val="0"/>
      <w:marTop w:val="0"/>
      <w:marBottom w:val="0"/>
      <w:divBdr>
        <w:top w:val="none" w:sz="0" w:space="0" w:color="auto"/>
        <w:left w:val="none" w:sz="0" w:space="0" w:color="auto"/>
        <w:bottom w:val="none" w:sz="0" w:space="0" w:color="auto"/>
        <w:right w:val="none" w:sz="0" w:space="0" w:color="auto"/>
      </w:divBdr>
    </w:div>
    <w:div w:id="1898852920">
      <w:bodyDiv w:val="1"/>
      <w:marLeft w:val="0"/>
      <w:marRight w:val="0"/>
      <w:marTop w:val="0"/>
      <w:marBottom w:val="0"/>
      <w:divBdr>
        <w:top w:val="none" w:sz="0" w:space="0" w:color="auto"/>
        <w:left w:val="none" w:sz="0" w:space="0" w:color="auto"/>
        <w:bottom w:val="none" w:sz="0" w:space="0" w:color="auto"/>
        <w:right w:val="none" w:sz="0" w:space="0" w:color="auto"/>
      </w:divBdr>
    </w:div>
    <w:div w:id="1899392366">
      <w:bodyDiv w:val="1"/>
      <w:marLeft w:val="0"/>
      <w:marRight w:val="0"/>
      <w:marTop w:val="0"/>
      <w:marBottom w:val="0"/>
      <w:divBdr>
        <w:top w:val="none" w:sz="0" w:space="0" w:color="auto"/>
        <w:left w:val="none" w:sz="0" w:space="0" w:color="auto"/>
        <w:bottom w:val="none" w:sz="0" w:space="0" w:color="auto"/>
        <w:right w:val="none" w:sz="0" w:space="0" w:color="auto"/>
      </w:divBdr>
    </w:div>
    <w:div w:id="1900938320">
      <w:bodyDiv w:val="1"/>
      <w:marLeft w:val="0"/>
      <w:marRight w:val="0"/>
      <w:marTop w:val="0"/>
      <w:marBottom w:val="0"/>
      <w:divBdr>
        <w:top w:val="none" w:sz="0" w:space="0" w:color="auto"/>
        <w:left w:val="none" w:sz="0" w:space="0" w:color="auto"/>
        <w:bottom w:val="none" w:sz="0" w:space="0" w:color="auto"/>
        <w:right w:val="none" w:sz="0" w:space="0" w:color="auto"/>
      </w:divBdr>
    </w:div>
    <w:div w:id="1901865383">
      <w:bodyDiv w:val="1"/>
      <w:marLeft w:val="0"/>
      <w:marRight w:val="0"/>
      <w:marTop w:val="0"/>
      <w:marBottom w:val="0"/>
      <w:divBdr>
        <w:top w:val="none" w:sz="0" w:space="0" w:color="auto"/>
        <w:left w:val="none" w:sz="0" w:space="0" w:color="auto"/>
        <w:bottom w:val="none" w:sz="0" w:space="0" w:color="auto"/>
        <w:right w:val="none" w:sz="0" w:space="0" w:color="auto"/>
      </w:divBdr>
    </w:div>
    <w:div w:id="1902445381">
      <w:bodyDiv w:val="1"/>
      <w:marLeft w:val="0"/>
      <w:marRight w:val="0"/>
      <w:marTop w:val="0"/>
      <w:marBottom w:val="0"/>
      <w:divBdr>
        <w:top w:val="none" w:sz="0" w:space="0" w:color="auto"/>
        <w:left w:val="none" w:sz="0" w:space="0" w:color="auto"/>
        <w:bottom w:val="none" w:sz="0" w:space="0" w:color="auto"/>
        <w:right w:val="none" w:sz="0" w:space="0" w:color="auto"/>
      </w:divBdr>
    </w:div>
    <w:div w:id="1907835588">
      <w:bodyDiv w:val="1"/>
      <w:marLeft w:val="0"/>
      <w:marRight w:val="0"/>
      <w:marTop w:val="0"/>
      <w:marBottom w:val="0"/>
      <w:divBdr>
        <w:top w:val="none" w:sz="0" w:space="0" w:color="auto"/>
        <w:left w:val="none" w:sz="0" w:space="0" w:color="auto"/>
        <w:bottom w:val="none" w:sz="0" w:space="0" w:color="auto"/>
        <w:right w:val="none" w:sz="0" w:space="0" w:color="auto"/>
      </w:divBdr>
    </w:div>
    <w:div w:id="1909146147">
      <w:bodyDiv w:val="1"/>
      <w:marLeft w:val="0"/>
      <w:marRight w:val="0"/>
      <w:marTop w:val="0"/>
      <w:marBottom w:val="0"/>
      <w:divBdr>
        <w:top w:val="none" w:sz="0" w:space="0" w:color="auto"/>
        <w:left w:val="none" w:sz="0" w:space="0" w:color="auto"/>
        <w:bottom w:val="none" w:sz="0" w:space="0" w:color="auto"/>
        <w:right w:val="none" w:sz="0" w:space="0" w:color="auto"/>
      </w:divBdr>
    </w:div>
    <w:div w:id="1910384797">
      <w:bodyDiv w:val="1"/>
      <w:marLeft w:val="0"/>
      <w:marRight w:val="0"/>
      <w:marTop w:val="0"/>
      <w:marBottom w:val="0"/>
      <w:divBdr>
        <w:top w:val="none" w:sz="0" w:space="0" w:color="auto"/>
        <w:left w:val="none" w:sz="0" w:space="0" w:color="auto"/>
        <w:bottom w:val="none" w:sz="0" w:space="0" w:color="auto"/>
        <w:right w:val="none" w:sz="0" w:space="0" w:color="auto"/>
      </w:divBdr>
    </w:div>
    <w:div w:id="1912881363">
      <w:bodyDiv w:val="1"/>
      <w:marLeft w:val="0"/>
      <w:marRight w:val="0"/>
      <w:marTop w:val="0"/>
      <w:marBottom w:val="0"/>
      <w:divBdr>
        <w:top w:val="none" w:sz="0" w:space="0" w:color="auto"/>
        <w:left w:val="none" w:sz="0" w:space="0" w:color="auto"/>
        <w:bottom w:val="none" w:sz="0" w:space="0" w:color="auto"/>
        <w:right w:val="none" w:sz="0" w:space="0" w:color="auto"/>
      </w:divBdr>
    </w:div>
    <w:div w:id="1915118613">
      <w:bodyDiv w:val="1"/>
      <w:marLeft w:val="0"/>
      <w:marRight w:val="0"/>
      <w:marTop w:val="0"/>
      <w:marBottom w:val="0"/>
      <w:divBdr>
        <w:top w:val="none" w:sz="0" w:space="0" w:color="auto"/>
        <w:left w:val="none" w:sz="0" w:space="0" w:color="auto"/>
        <w:bottom w:val="none" w:sz="0" w:space="0" w:color="auto"/>
        <w:right w:val="none" w:sz="0" w:space="0" w:color="auto"/>
      </w:divBdr>
    </w:div>
    <w:div w:id="1915967614">
      <w:bodyDiv w:val="1"/>
      <w:marLeft w:val="0"/>
      <w:marRight w:val="0"/>
      <w:marTop w:val="0"/>
      <w:marBottom w:val="0"/>
      <w:divBdr>
        <w:top w:val="none" w:sz="0" w:space="0" w:color="auto"/>
        <w:left w:val="none" w:sz="0" w:space="0" w:color="auto"/>
        <w:bottom w:val="none" w:sz="0" w:space="0" w:color="auto"/>
        <w:right w:val="none" w:sz="0" w:space="0" w:color="auto"/>
      </w:divBdr>
    </w:div>
    <w:div w:id="1919437615">
      <w:bodyDiv w:val="1"/>
      <w:marLeft w:val="0"/>
      <w:marRight w:val="0"/>
      <w:marTop w:val="0"/>
      <w:marBottom w:val="0"/>
      <w:divBdr>
        <w:top w:val="none" w:sz="0" w:space="0" w:color="auto"/>
        <w:left w:val="none" w:sz="0" w:space="0" w:color="auto"/>
        <w:bottom w:val="none" w:sz="0" w:space="0" w:color="auto"/>
        <w:right w:val="none" w:sz="0" w:space="0" w:color="auto"/>
      </w:divBdr>
    </w:div>
    <w:div w:id="1920627307">
      <w:bodyDiv w:val="1"/>
      <w:marLeft w:val="0"/>
      <w:marRight w:val="0"/>
      <w:marTop w:val="0"/>
      <w:marBottom w:val="0"/>
      <w:divBdr>
        <w:top w:val="none" w:sz="0" w:space="0" w:color="auto"/>
        <w:left w:val="none" w:sz="0" w:space="0" w:color="auto"/>
        <w:bottom w:val="none" w:sz="0" w:space="0" w:color="auto"/>
        <w:right w:val="none" w:sz="0" w:space="0" w:color="auto"/>
      </w:divBdr>
    </w:div>
    <w:div w:id="1921138811">
      <w:bodyDiv w:val="1"/>
      <w:marLeft w:val="0"/>
      <w:marRight w:val="0"/>
      <w:marTop w:val="0"/>
      <w:marBottom w:val="0"/>
      <w:divBdr>
        <w:top w:val="none" w:sz="0" w:space="0" w:color="auto"/>
        <w:left w:val="none" w:sz="0" w:space="0" w:color="auto"/>
        <w:bottom w:val="none" w:sz="0" w:space="0" w:color="auto"/>
        <w:right w:val="none" w:sz="0" w:space="0" w:color="auto"/>
      </w:divBdr>
    </w:div>
    <w:div w:id="1924337559">
      <w:bodyDiv w:val="1"/>
      <w:marLeft w:val="0"/>
      <w:marRight w:val="0"/>
      <w:marTop w:val="0"/>
      <w:marBottom w:val="0"/>
      <w:divBdr>
        <w:top w:val="none" w:sz="0" w:space="0" w:color="auto"/>
        <w:left w:val="none" w:sz="0" w:space="0" w:color="auto"/>
        <w:bottom w:val="none" w:sz="0" w:space="0" w:color="auto"/>
        <w:right w:val="none" w:sz="0" w:space="0" w:color="auto"/>
      </w:divBdr>
    </w:div>
    <w:div w:id="1927181876">
      <w:bodyDiv w:val="1"/>
      <w:marLeft w:val="0"/>
      <w:marRight w:val="0"/>
      <w:marTop w:val="0"/>
      <w:marBottom w:val="0"/>
      <w:divBdr>
        <w:top w:val="none" w:sz="0" w:space="0" w:color="auto"/>
        <w:left w:val="none" w:sz="0" w:space="0" w:color="auto"/>
        <w:bottom w:val="none" w:sz="0" w:space="0" w:color="auto"/>
        <w:right w:val="none" w:sz="0" w:space="0" w:color="auto"/>
      </w:divBdr>
    </w:div>
    <w:div w:id="1927763948">
      <w:bodyDiv w:val="1"/>
      <w:marLeft w:val="0"/>
      <w:marRight w:val="0"/>
      <w:marTop w:val="0"/>
      <w:marBottom w:val="0"/>
      <w:divBdr>
        <w:top w:val="none" w:sz="0" w:space="0" w:color="auto"/>
        <w:left w:val="none" w:sz="0" w:space="0" w:color="auto"/>
        <w:bottom w:val="none" w:sz="0" w:space="0" w:color="auto"/>
        <w:right w:val="none" w:sz="0" w:space="0" w:color="auto"/>
      </w:divBdr>
    </w:div>
    <w:div w:id="1928032736">
      <w:bodyDiv w:val="1"/>
      <w:marLeft w:val="0"/>
      <w:marRight w:val="0"/>
      <w:marTop w:val="0"/>
      <w:marBottom w:val="0"/>
      <w:divBdr>
        <w:top w:val="none" w:sz="0" w:space="0" w:color="auto"/>
        <w:left w:val="none" w:sz="0" w:space="0" w:color="auto"/>
        <w:bottom w:val="none" w:sz="0" w:space="0" w:color="auto"/>
        <w:right w:val="none" w:sz="0" w:space="0" w:color="auto"/>
      </w:divBdr>
    </w:div>
    <w:div w:id="1928608921">
      <w:bodyDiv w:val="1"/>
      <w:marLeft w:val="0"/>
      <w:marRight w:val="0"/>
      <w:marTop w:val="0"/>
      <w:marBottom w:val="0"/>
      <w:divBdr>
        <w:top w:val="none" w:sz="0" w:space="0" w:color="auto"/>
        <w:left w:val="none" w:sz="0" w:space="0" w:color="auto"/>
        <w:bottom w:val="none" w:sz="0" w:space="0" w:color="auto"/>
        <w:right w:val="none" w:sz="0" w:space="0" w:color="auto"/>
      </w:divBdr>
    </w:div>
    <w:div w:id="1930191588">
      <w:bodyDiv w:val="1"/>
      <w:marLeft w:val="0"/>
      <w:marRight w:val="0"/>
      <w:marTop w:val="0"/>
      <w:marBottom w:val="0"/>
      <w:divBdr>
        <w:top w:val="none" w:sz="0" w:space="0" w:color="auto"/>
        <w:left w:val="none" w:sz="0" w:space="0" w:color="auto"/>
        <w:bottom w:val="none" w:sz="0" w:space="0" w:color="auto"/>
        <w:right w:val="none" w:sz="0" w:space="0" w:color="auto"/>
      </w:divBdr>
    </w:div>
    <w:div w:id="1933007603">
      <w:bodyDiv w:val="1"/>
      <w:marLeft w:val="0"/>
      <w:marRight w:val="0"/>
      <w:marTop w:val="0"/>
      <w:marBottom w:val="0"/>
      <w:divBdr>
        <w:top w:val="none" w:sz="0" w:space="0" w:color="auto"/>
        <w:left w:val="none" w:sz="0" w:space="0" w:color="auto"/>
        <w:bottom w:val="none" w:sz="0" w:space="0" w:color="auto"/>
        <w:right w:val="none" w:sz="0" w:space="0" w:color="auto"/>
      </w:divBdr>
    </w:div>
    <w:div w:id="1933120260">
      <w:bodyDiv w:val="1"/>
      <w:marLeft w:val="0"/>
      <w:marRight w:val="0"/>
      <w:marTop w:val="0"/>
      <w:marBottom w:val="0"/>
      <w:divBdr>
        <w:top w:val="none" w:sz="0" w:space="0" w:color="auto"/>
        <w:left w:val="none" w:sz="0" w:space="0" w:color="auto"/>
        <w:bottom w:val="none" w:sz="0" w:space="0" w:color="auto"/>
        <w:right w:val="none" w:sz="0" w:space="0" w:color="auto"/>
      </w:divBdr>
    </w:div>
    <w:div w:id="1933850258">
      <w:bodyDiv w:val="1"/>
      <w:marLeft w:val="0"/>
      <w:marRight w:val="0"/>
      <w:marTop w:val="0"/>
      <w:marBottom w:val="0"/>
      <w:divBdr>
        <w:top w:val="none" w:sz="0" w:space="0" w:color="auto"/>
        <w:left w:val="none" w:sz="0" w:space="0" w:color="auto"/>
        <w:bottom w:val="none" w:sz="0" w:space="0" w:color="auto"/>
        <w:right w:val="none" w:sz="0" w:space="0" w:color="auto"/>
      </w:divBdr>
    </w:div>
    <w:div w:id="1941521208">
      <w:bodyDiv w:val="1"/>
      <w:marLeft w:val="0"/>
      <w:marRight w:val="0"/>
      <w:marTop w:val="0"/>
      <w:marBottom w:val="0"/>
      <w:divBdr>
        <w:top w:val="none" w:sz="0" w:space="0" w:color="auto"/>
        <w:left w:val="none" w:sz="0" w:space="0" w:color="auto"/>
        <w:bottom w:val="none" w:sz="0" w:space="0" w:color="auto"/>
        <w:right w:val="none" w:sz="0" w:space="0" w:color="auto"/>
      </w:divBdr>
    </w:div>
    <w:div w:id="1941831739">
      <w:bodyDiv w:val="1"/>
      <w:marLeft w:val="0"/>
      <w:marRight w:val="0"/>
      <w:marTop w:val="0"/>
      <w:marBottom w:val="0"/>
      <w:divBdr>
        <w:top w:val="none" w:sz="0" w:space="0" w:color="auto"/>
        <w:left w:val="none" w:sz="0" w:space="0" w:color="auto"/>
        <w:bottom w:val="none" w:sz="0" w:space="0" w:color="auto"/>
        <w:right w:val="none" w:sz="0" w:space="0" w:color="auto"/>
      </w:divBdr>
    </w:div>
    <w:div w:id="1942375180">
      <w:bodyDiv w:val="1"/>
      <w:marLeft w:val="0"/>
      <w:marRight w:val="0"/>
      <w:marTop w:val="0"/>
      <w:marBottom w:val="0"/>
      <w:divBdr>
        <w:top w:val="none" w:sz="0" w:space="0" w:color="auto"/>
        <w:left w:val="none" w:sz="0" w:space="0" w:color="auto"/>
        <w:bottom w:val="none" w:sz="0" w:space="0" w:color="auto"/>
        <w:right w:val="none" w:sz="0" w:space="0" w:color="auto"/>
      </w:divBdr>
    </w:div>
    <w:div w:id="1945919148">
      <w:bodyDiv w:val="1"/>
      <w:marLeft w:val="0"/>
      <w:marRight w:val="0"/>
      <w:marTop w:val="0"/>
      <w:marBottom w:val="0"/>
      <w:divBdr>
        <w:top w:val="none" w:sz="0" w:space="0" w:color="auto"/>
        <w:left w:val="none" w:sz="0" w:space="0" w:color="auto"/>
        <w:bottom w:val="none" w:sz="0" w:space="0" w:color="auto"/>
        <w:right w:val="none" w:sz="0" w:space="0" w:color="auto"/>
      </w:divBdr>
    </w:div>
    <w:div w:id="1946688954">
      <w:bodyDiv w:val="1"/>
      <w:marLeft w:val="0"/>
      <w:marRight w:val="0"/>
      <w:marTop w:val="0"/>
      <w:marBottom w:val="0"/>
      <w:divBdr>
        <w:top w:val="none" w:sz="0" w:space="0" w:color="auto"/>
        <w:left w:val="none" w:sz="0" w:space="0" w:color="auto"/>
        <w:bottom w:val="none" w:sz="0" w:space="0" w:color="auto"/>
        <w:right w:val="none" w:sz="0" w:space="0" w:color="auto"/>
      </w:divBdr>
    </w:div>
    <w:div w:id="1947345507">
      <w:bodyDiv w:val="1"/>
      <w:marLeft w:val="0"/>
      <w:marRight w:val="0"/>
      <w:marTop w:val="0"/>
      <w:marBottom w:val="0"/>
      <w:divBdr>
        <w:top w:val="none" w:sz="0" w:space="0" w:color="auto"/>
        <w:left w:val="none" w:sz="0" w:space="0" w:color="auto"/>
        <w:bottom w:val="none" w:sz="0" w:space="0" w:color="auto"/>
        <w:right w:val="none" w:sz="0" w:space="0" w:color="auto"/>
      </w:divBdr>
    </w:div>
    <w:div w:id="1947958230">
      <w:bodyDiv w:val="1"/>
      <w:marLeft w:val="0"/>
      <w:marRight w:val="0"/>
      <w:marTop w:val="0"/>
      <w:marBottom w:val="0"/>
      <w:divBdr>
        <w:top w:val="none" w:sz="0" w:space="0" w:color="auto"/>
        <w:left w:val="none" w:sz="0" w:space="0" w:color="auto"/>
        <w:bottom w:val="none" w:sz="0" w:space="0" w:color="auto"/>
        <w:right w:val="none" w:sz="0" w:space="0" w:color="auto"/>
      </w:divBdr>
    </w:div>
    <w:div w:id="1950503496">
      <w:bodyDiv w:val="1"/>
      <w:marLeft w:val="0"/>
      <w:marRight w:val="0"/>
      <w:marTop w:val="0"/>
      <w:marBottom w:val="0"/>
      <w:divBdr>
        <w:top w:val="none" w:sz="0" w:space="0" w:color="auto"/>
        <w:left w:val="none" w:sz="0" w:space="0" w:color="auto"/>
        <w:bottom w:val="none" w:sz="0" w:space="0" w:color="auto"/>
        <w:right w:val="none" w:sz="0" w:space="0" w:color="auto"/>
      </w:divBdr>
    </w:div>
    <w:div w:id="1952932198">
      <w:bodyDiv w:val="1"/>
      <w:marLeft w:val="0"/>
      <w:marRight w:val="0"/>
      <w:marTop w:val="0"/>
      <w:marBottom w:val="0"/>
      <w:divBdr>
        <w:top w:val="none" w:sz="0" w:space="0" w:color="auto"/>
        <w:left w:val="none" w:sz="0" w:space="0" w:color="auto"/>
        <w:bottom w:val="none" w:sz="0" w:space="0" w:color="auto"/>
        <w:right w:val="none" w:sz="0" w:space="0" w:color="auto"/>
      </w:divBdr>
    </w:div>
    <w:div w:id="1955280853">
      <w:bodyDiv w:val="1"/>
      <w:marLeft w:val="0"/>
      <w:marRight w:val="0"/>
      <w:marTop w:val="0"/>
      <w:marBottom w:val="0"/>
      <w:divBdr>
        <w:top w:val="none" w:sz="0" w:space="0" w:color="auto"/>
        <w:left w:val="none" w:sz="0" w:space="0" w:color="auto"/>
        <w:bottom w:val="none" w:sz="0" w:space="0" w:color="auto"/>
        <w:right w:val="none" w:sz="0" w:space="0" w:color="auto"/>
      </w:divBdr>
    </w:div>
    <w:div w:id="1955364562">
      <w:bodyDiv w:val="1"/>
      <w:marLeft w:val="0"/>
      <w:marRight w:val="0"/>
      <w:marTop w:val="0"/>
      <w:marBottom w:val="0"/>
      <w:divBdr>
        <w:top w:val="none" w:sz="0" w:space="0" w:color="auto"/>
        <w:left w:val="none" w:sz="0" w:space="0" w:color="auto"/>
        <w:bottom w:val="none" w:sz="0" w:space="0" w:color="auto"/>
        <w:right w:val="none" w:sz="0" w:space="0" w:color="auto"/>
      </w:divBdr>
    </w:div>
    <w:div w:id="1957061987">
      <w:bodyDiv w:val="1"/>
      <w:marLeft w:val="0"/>
      <w:marRight w:val="0"/>
      <w:marTop w:val="0"/>
      <w:marBottom w:val="0"/>
      <w:divBdr>
        <w:top w:val="none" w:sz="0" w:space="0" w:color="auto"/>
        <w:left w:val="none" w:sz="0" w:space="0" w:color="auto"/>
        <w:bottom w:val="none" w:sz="0" w:space="0" w:color="auto"/>
        <w:right w:val="none" w:sz="0" w:space="0" w:color="auto"/>
      </w:divBdr>
    </w:div>
    <w:div w:id="1959338344">
      <w:bodyDiv w:val="1"/>
      <w:marLeft w:val="0"/>
      <w:marRight w:val="0"/>
      <w:marTop w:val="0"/>
      <w:marBottom w:val="0"/>
      <w:divBdr>
        <w:top w:val="none" w:sz="0" w:space="0" w:color="auto"/>
        <w:left w:val="none" w:sz="0" w:space="0" w:color="auto"/>
        <w:bottom w:val="none" w:sz="0" w:space="0" w:color="auto"/>
        <w:right w:val="none" w:sz="0" w:space="0" w:color="auto"/>
      </w:divBdr>
    </w:div>
    <w:div w:id="1961182640">
      <w:bodyDiv w:val="1"/>
      <w:marLeft w:val="0"/>
      <w:marRight w:val="0"/>
      <w:marTop w:val="0"/>
      <w:marBottom w:val="0"/>
      <w:divBdr>
        <w:top w:val="none" w:sz="0" w:space="0" w:color="auto"/>
        <w:left w:val="none" w:sz="0" w:space="0" w:color="auto"/>
        <w:bottom w:val="none" w:sz="0" w:space="0" w:color="auto"/>
        <w:right w:val="none" w:sz="0" w:space="0" w:color="auto"/>
      </w:divBdr>
    </w:div>
    <w:div w:id="1963000985">
      <w:bodyDiv w:val="1"/>
      <w:marLeft w:val="0"/>
      <w:marRight w:val="0"/>
      <w:marTop w:val="0"/>
      <w:marBottom w:val="0"/>
      <w:divBdr>
        <w:top w:val="none" w:sz="0" w:space="0" w:color="auto"/>
        <w:left w:val="none" w:sz="0" w:space="0" w:color="auto"/>
        <w:bottom w:val="none" w:sz="0" w:space="0" w:color="auto"/>
        <w:right w:val="none" w:sz="0" w:space="0" w:color="auto"/>
      </w:divBdr>
    </w:div>
    <w:div w:id="1964001071">
      <w:bodyDiv w:val="1"/>
      <w:marLeft w:val="0"/>
      <w:marRight w:val="0"/>
      <w:marTop w:val="0"/>
      <w:marBottom w:val="0"/>
      <w:divBdr>
        <w:top w:val="none" w:sz="0" w:space="0" w:color="auto"/>
        <w:left w:val="none" w:sz="0" w:space="0" w:color="auto"/>
        <w:bottom w:val="none" w:sz="0" w:space="0" w:color="auto"/>
        <w:right w:val="none" w:sz="0" w:space="0" w:color="auto"/>
      </w:divBdr>
    </w:div>
    <w:div w:id="1965119353">
      <w:bodyDiv w:val="1"/>
      <w:marLeft w:val="0"/>
      <w:marRight w:val="0"/>
      <w:marTop w:val="0"/>
      <w:marBottom w:val="0"/>
      <w:divBdr>
        <w:top w:val="none" w:sz="0" w:space="0" w:color="auto"/>
        <w:left w:val="none" w:sz="0" w:space="0" w:color="auto"/>
        <w:bottom w:val="none" w:sz="0" w:space="0" w:color="auto"/>
        <w:right w:val="none" w:sz="0" w:space="0" w:color="auto"/>
      </w:divBdr>
    </w:div>
    <w:div w:id="1965191645">
      <w:bodyDiv w:val="1"/>
      <w:marLeft w:val="0"/>
      <w:marRight w:val="0"/>
      <w:marTop w:val="0"/>
      <w:marBottom w:val="0"/>
      <w:divBdr>
        <w:top w:val="none" w:sz="0" w:space="0" w:color="auto"/>
        <w:left w:val="none" w:sz="0" w:space="0" w:color="auto"/>
        <w:bottom w:val="none" w:sz="0" w:space="0" w:color="auto"/>
        <w:right w:val="none" w:sz="0" w:space="0" w:color="auto"/>
      </w:divBdr>
    </w:div>
    <w:div w:id="1966808152">
      <w:bodyDiv w:val="1"/>
      <w:marLeft w:val="0"/>
      <w:marRight w:val="0"/>
      <w:marTop w:val="0"/>
      <w:marBottom w:val="0"/>
      <w:divBdr>
        <w:top w:val="none" w:sz="0" w:space="0" w:color="auto"/>
        <w:left w:val="none" w:sz="0" w:space="0" w:color="auto"/>
        <w:bottom w:val="none" w:sz="0" w:space="0" w:color="auto"/>
        <w:right w:val="none" w:sz="0" w:space="0" w:color="auto"/>
      </w:divBdr>
    </w:div>
    <w:div w:id="1967813079">
      <w:bodyDiv w:val="1"/>
      <w:marLeft w:val="0"/>
      <w:marRight w:val="0"/>
      <w:marTop w:val="0"/>
      <w:marBottom w:val="0"/>
      <w:divBdr>
        <w:top w:val="none" w:sz="0" w:space="0" w:color="auto"/>
        <w:left w:val="none" w:sz="0" w:space="0" w:color="auto"/>
        <w:bottom w:val="none" w:sz="0" w:space="0" w:color="auto"/>
        <w:right w:val="none" w:sz="0" w:space="0" w:color="auto"/>
      </w:divBdr>
    </w:div>
    <w:div w:id="1969630291">
      <w:bodyDiv w:val="1"/>
      <w:marLeft w:val="0"/>
      <w:marRight w:val="0"/>
      <w:marTop w:val="0"/>
      <w:marBottom w:val="0"/>
      <w:divBdr>
        <w:top w:val="none" w:sz="0" w:space="0" w:color="auto"/>
        <w:left w:val="none" w:sz="0" w:space="0" w:color="auto"/>
        <w:bottom w:val="none" w:sz="0" w:space="0" w:color="auto"/>
        <w:right w:val="none" w:sz="0" w:space="0" w:color="auto"/>
      </w:divBdr>
    </w:div>
    <w:div w:id="1970698267">
      <w:bodyDiv w:val="1"/>
      <w:marLeft w:val="0"/>
      <w:marRight w:val="0"/>
      <w:marTop w:val="0"/>
      <w:marBottom w:val="0"/>
      <w:divBdr>
        <w:top w:val="none" w:sz="0" w:space="0" w:color="auto"/>
        <w:left w:val="none" w:sz="0" w:space="0" w:color="auto"/>
        <w:bottom w:val="none" w:sz="0" w:space="0" w:color="auto"/>
        <w:right w:val="none" w:sz="0" w:space="0" w:color="auto"/>
      </w:divBdr>
    </w:div>
    <w:div w:id="1971781667">
      <w:bodyDiv w:val="1"/>
      <w:marLeft w:val="0"/>
      <w:marRight w:val="0"/>
      <w:marTop w:val="0"/>
      <w:marBottom w:val="0"/>
      <w:divBdr>
        <w:top w:val="none" w:sz="0" w:space="0" w:color="auto"/>
        <w:left w:val="none" w:sz="0" w:space="0" w:color="auto"/>
        <w:bottom w:val="none" w:sz="0" w:space="0" w:color="auto"/>
        <w:right w:val="none" w:sz="0" w:space="0" w:color="auto"/>
      </w:divBdr>
    </w:div>
    <w:div w:id="1972321765">
      <w:bodyDiv w:val="1"/>
      <w:marLeft w:val="0"/>
      <w:marRight w:val="0"/>
      <w:marTop w:val="0"/>
      <w:marBottom w:val="0"/>
      <w:divBdr>
        <w:top w:val="none" w:sz="0" w:space="0" w:color="auto"/>
        <w:left w:val="none" w:sz="0" w:space="0" w:color="auto"/>
        <w:bottom w:val="none" w:sz="0" w:space="0" w:color="auto"/>
        <w:right w:val="none" w:sz="0" w:space="0" w:color="auto"/>
      </w:divBdr>
    </w:div>
    <w:div w:id="1979072692">
      <w:bodyDiv w:val="1"/>
      <w:marLeft w:val="0"/>
      <w:marRight w:val="0"/>
      <w:marTop w:val="0"/>
      <w:marBottom w:val="0"/>
      <w:divBdr>
        <w:top w:val="none" w:sz="0" w:space="0" w:color="auto"/>
        <w:left w:val="none" w:sz="0" w:space="0" w:color="auto"/>
        <w:bottom w:val="none" w:sz="0" w:space="0" w:color="auto"/>
        <w:right w:val="none" w:sz="0" w:space="0" w:color="auto"/>
      </w:divBdr>
    </w:div>
    <w:div w:id="1981225732">
      <w:bodyDiv w:val="1"/>
      <w:marLeft w:val="0"/>
      <w:marRight w:val="0"/>
      <w:marTop w:val="0"/>
      <w:marBottom w:val="0"/>
      <w:divBdr>
        <w:top w:val="none" w:sz="0" w:space="0" w:color="auto"/>
        <w:left w:val="none" w:sz="0" w:space="0" w:color="auto"/>
        <w:bottom w:val="none" w:sz="0" w:space="0" w:color="auto"/>
        <w:right w:val="none" w:sz="0" w:space="0" w:color="auto"/>
      </w:divBdr>
    </w:div>
    <w:div w:id="1982230485">
      <w:bodyDiv w:val="1"/>
      <w:marLeft w:val="0"/>
      <w:marRight w:val="0"/>
      <w:marTop w:val="0"/>
      <w:marBottom w:val="0"/>
      <w:divBdr>
        <w:top w:val="none" w:sz="0" w:space="0" w:color="auto"/>
        <w:left w:val="none" w:sz="0" w:space="0" w:color="auto"/>
        <w:bottom w:val="none" w:sz="0" w:space="0" w:color="auto"/>
        <w:right w:val="none" w:sz="0" w:space="0" w:color="auto"/>
      </w:divBdr>
    </w:div>
    <w:div w:id="1983191466">
      <w:bodyDiv w:val="1"/>
      <w:marLeft w:val="0"/>
      <w:marRight w:val="0"/>
      <w:marTop w:val="0"/>
      <w:marBottom w:val="0"/>
      <w:divBdr>
        <w:top w:val="none" w:sz="0" w:space="0" w:color="auto"/>
        <w:left w:val="none" w:sz="0" w:space="0" w:color="auto"/>
        <w:bottom w:val="none" w:sz="0" w:space="0" w:color="auto"/>
        <w:right w:val="none" w:sz="0" w:space="0" w:color="auto"/>
      </w:divBdr>
    </w:div>
    <w:div w:id="1985430163">
      <w:bodyDiv w:val="1"/>
      <w:marLeft w:val="0"/>
      <w:marRight w:val="0"/>
      <w:marTop w:val="0"/>
      <w:marBottom w:val="0"/>
      <w:divBdr>
        <w:top w:val="none" w:sz="0" w:space="0" w:color="auto"/>
        <w:left w:val="none" w:sz="0" w:space="0" w:color="auto"/>
        <w:bottom w:val="none" w:sz="0" w:space="0" w:color="auto"/>
        <w:right w:val="none" w:sz="0" w:space="0" w:color="auto"/>
      </w:divBdr>
    </w:div>
    <w:div w:id="1985966380">
      <w:bodyDiv w:val="1"/>
      <w:marLeft w:val="0"/>
      <w:marRight w:val="0"/>
      <w:marTop w:val="0"/>
      <w:marBottom w:val="0"/>
      <w:divBdr>
        <w:top w:val="none" w:sz="0" w:space="0" w:color="auto"/>
        <w:left w:val="none" w:sz="0" w:space="0" w:color="auto"/>
        <w:bottom w:val="none" w:sz="0" w:space="0" w:color="auto"/>
        <w:right w:val="none" w:sz="0" w:space="0" w:color="auto"/>
      </w:divBdr>
    </w:div>
    <w:div w:id="1987198275">
      <w:bodyDiv w:val="1"/>
      <w:marLeft w:val="0"/>
      <w:marRight w:val="0"/>
      <w:marTop w:val="0"/>
      <w:marBottom w:val="0"/>
      <w:divBdr>
        <w:top w:val="none" w:sz="0" w:space="0" w:color="auto"/>
        <w:left w:val="none" w:sz="0" w:space="0" w:color="auto"/>
        <w:bottom w:val="none" w:sz="0" w:space="0" w:color="auto"/>
        <w:right w:val="none" w:sz="0" w:space="0" w:color="auto"/>
      </w:divBdr>
    </w:div>
    <w:div w:id="1987781695">
      <w:bodyDiv w:val="1"/>
      <w:marLeft w:val="0"/>
      <w:marRight w:val="0"/>
      <w:marTop w:val="0"/>
      <w:marBottom w:val="0"/>
      <w:divBdr>
        <w:top w:val="none" w:sz="0" w:space="0" w:color="auto"/>
        <w:left w:val="none" w:sz="0" w:space="0" w:color="auto"/>
        <w:bottom w:val="none" w:sz="0" w:space="0" w:color="auto"/>
        <w:right w:val="none" w:sz="0" w:space="0" w:color="auto"/>
      </w:divBdr>
    </w:div>
    <w:div w:id="1988776343">
      <w:bodyDiv w:val="1"/>
      <w:marLeft w:val="0"/>
      <w:marRight w:val="0"/>
      <w:marTop w:val="0"/>
      <w:marBottom w:val="0"/>
      <w:divBdr>
        <w:top w:val="none" w:sz="0" w:space="0" w:color="auto"/>
        <w:left w:val="none" w:sz="0" w:space="0" w:color="auto"/>
        <w:bottom w:val="none" w:sz="0" w:space="0" w:color="auto"/>
        <w:right w:val="none" w:sz="0" w:space="0" w:color="auto"/>
      </w:divBdr>
    </w:div>
    <w:div w:id="1991515319">
      <w:bodyDiv w:val="1"/>
      <w:marLeft w:val="0"/>
      <w:marRight w:val="0"/>
      <w:marTop w:val="0"/>
      <w:marBottom w:val="0"/>
      <w:divBdr>
        <w:top w:val="none" w:sz="0" w:space="0" w:color="auto"/>
        <w:left w:val="none" w:sz="0" w:space="0" w:color="auto"/>
        <w:bottom w:val="none" w:sz="0" w:space="0" w:color="auto"/>
        <w:right w:val="none" w:sz="0" w:space="0" w:color="auto"/>
      </w:divBdr>
    </w:div>
    <w:div w:id="1993827364">
      <w:bodyDiv w:val="1"/>
      <w:marLeft w:val="0"/>
      <w:marRight w:val="0"/>
      <w:marTop w:val="0"/>
      <w:marBottom w:val="0"/>
      <w:divBdr>
        <w:top w:val="none" w:sz="0" w:space="0" w:color="auto"/>
        <w:left w:val="none" w:sz="0" w:space="0" w:color="auto"/>
        <w:bottom w:val="none" w:sz="0" w:space="0" w:color="auto"/>
        <w:right w:val="none" w:sz="0" w:space="0" w:color="auto"/>
      </w:divBdr>
    </w:div>
    <w:div w:id="1997299956">
      <w:bodyDiv w:val="1"/>
      <w:marLeft w:val="0"/>
      <w:marRight w:val="0"/>
      <w:marTop w:val="0"/>
      <w:marBottom w:val="0"/>
      <w:divBdr>
        <w:top w:val="none" w:sz="0" w:space="0" w:color="auto"/>
        <w:left w:val="none" w:sz="0" w:space="0" w:color="auto"/>
        <w:bottom w:val="none" w:sz="0" w:space="0" w:color="auto"/>
        <w:right w:val="none" w:sz="0" w:space="0" w:color="auto"/>
      </w:divBdr>
    </w:div>
    <w:div w:id="1997759905">
      <w:bodyDiv w:val="1"/>
      <w:marLeft w:val="0"/>
      <w:marRight w:val="0"/>
      <w:marTop w:val="0"/>
      <w:marBottom w:val="0"/>
      <w:divBdr>
        <w:top w:val="none" w:sz="0" w:space="0" w:color="auto"/>
        <w:left w:val="none" w:sz="0" w:space="0" w:color="auto"/>
        <w:bottom w:val="none" w:sz="0" w:space="0" w:color="auto"/>
        <w:right w:val="none" w:sz="0" w:space="0" w:color="auto"/>
      </w:divBdr>
    </w:div>
    <w:div w:id="1998071360">
      <w:bodyDiv w:val="1"/>
      <w:marLeft w:val="0"/>
      <w:marRight w:val="0"/>
      <w:marTop w:val="0"/>
      <w:marBottom w:val="0"/>
      <w:divBdr>
        <w:top w:val="none" w:sz="0" w:space="0" w:color="auto"/>
        <w:left w:val="none" w:sz="0" w:space="0" w:color="auto"/>
        <w:bottom w:val="none" w:sz="0" w:space="0" w:color="auto"/>
        <w:right w:val="none" w:sz="0" w:space="0" w:color="auto"/>
      </w:divBdr>
    </w:div>
    <w:div w:id="1999186111">
      <w:bodyDiv w:val="1"/>
      <w:marLeft w:val="0"/>
      <w:marRight w:val="0"/>
      <w:marTop w:val="0"/>
      <w:marBottom w:val="0"/>
      <w:divBdr>
        <w:top w:val="none" w:sz="0" w:space="0" w:color="auto"/>
        <w:left w:val="none" w:sz="0" w:space="0" w:color="auto"/>
        <w:bottom w:val="none" w:sz="0" w:space="0" w:color="auto"/>
        <w:right w:val="none" w:sz="0" w:space="0" w:color="auto"/>
      </w:divBdr>
    </w:div>
    <w:div w:id="2004887729">
      <w:bodyDiv w:val="1"/>
      <w:marLeft w:val="0"/>
      <w:marRight w:val="0"/>
      <w:marTop w:val="0"/>
      <w:marBottom w:val="0"/>
      <w:divBdr>
        <w:top w:val="none" w:sz="0" w:space="0" w:color="auto"/>
        <w:left w:val="none" w:sz="0" w:space="0" w:color="auto"/>
        <w:bottom w:val="none" w:sz="0" w:space="0" w:color="auto"/>
        <w:right w:val="none" w:sz="0" w:space="0" w:color="auto"/>
      </w:divBdr>
    </w:div>
    <w:div w:id="2005475765">
      <w:bodyDiv w:val="1"/>
      <w:marLeft w:val="0"/>
      <w:marRight w:val="0"/>
      <w:marTop w:val="0"/>
      <w:marBottom w:val="0"/>
      <w:divBdr>
        <w:top w:val="none" w:sz="0" w:space="0" w:color="auto"/>
        <w:left w:val="none" w:sz="0" w:space="0" w:color="auto"/>
        <w:bottom w:val="none" w:sz="0" w:space="0" w:color="auto"/>
        <w:right w:val="none" w:sz="0" w:space="0" w:color="auto"/>
      </w:divBdr>
    </w:div>
    <w:div w:id="2011179882">
      <w:bodyDiv w:val="1"/>
      <w:marLeft w:val="0"/>
      <w:marRight w:val="0"/>
      <w:marTop w:val="0"/>
      <w:marBottom w:val="0"/>
      <w:divBdr>
        <w:top w:val="none" w:sz="0" w:space="0" w:color="auto"/>
        <w:left w:val="none" w:sz="0" w:space="0" w:color="auto"/>
        <w:bottom w:val="none" w:sz="0" w:space="0" w:color="auto"/>
        <w:right w:val="none" w:sz="0" w:space="0" w:color="auto"/>
      </w:divBdr>
    </w:div>
    <w:div w:id="2012833032">
      <w:bodyDiv w:val="1"/>
      <w:marLeft w:val="0"/>
      <w:marRight w:val="0"/>
      <w:marTop w:val="0"/>
      <w:marBottom w:val="0"/>
      <w:divBdr>
        <w:top w:val="none" w:sz="0" w:space="0" w:color="auto"/>
        <w:left w:val="none" w:sz="0" w:space="0" w:color="auto"/>
        <w:bottom w:val="none" w:sz="0" w:space="0" w:color="auto"/>
        <w:right w:val="none" w:sz="0" w:space="0" w:color="auto"/>
      </w:divBdr>
    </w:div>
    <w:div w:id="2015063108">
      <w:bodyDiv w:val="1"/>
      <w:marLeft w:val="0"/>
      <w:marRight w:val="0"/>
      <w:marTop w:val="0"/>
      <w:marBottom w:val="0"/>
      <w:divBdr>
        <w:top w:val="none" w:sz="0" w:space="0" w:color="auto"/>
        <w:left w:val="none" w:sz="0" w:space="0" w:color="auto"/>
        <w:bottom w:val="none" w:sz="0" w:space="0" w:color="auto"/>
        <w:right w:val="none" w:sz="0" w:space="0" w:color="auto"/>
      </w:divBdr>
    </w:div>
    <w:div w:id="2017999822">
      <w:bodyDiv w:val="1"/>
      <w:marLeft w:val="0"/>
      <w:marRight w:val="0"/>
      <w:marTop w:val="0"/>
      <w:marBottom w:val="0"/>
      <w:divBdr>
        <w:top w:val="none" w:sz="0" w:space="0" w:color="auto"/>
        <w:left w:val="none" w:sz="0" w:space="0" w:color="auto"/>
        <w:bottom w:val="none" w:sz="0" w:space="0" w:color="auto"/>
        <w:right w:val="none" w:sz="0" w:space="0" w:color="auto"/>
      </w:divBdr>
    </w:div>
    <w:div w:id="2020963949">
      <w:bodyDiv w:val="1"/>
      <w:marLeft w:val="0"/>
      <w:marRight w:val="0"/>
      <w:marTop w:val="0"/>
      <w:marBottom w:val="0"/>
      <w:divBdr>
        <w:top w:val="none" w:sz="0" w:space="0" w:color="auto"/>
        <w:left w:val="none" w:sz="0" w:space="0" w:color="auto"/>
        <w:bottom w:val="none" w:sz="0" w:space="0" w:color="auto"/>
        <w:right w:val="none" w:sz="0" w:space="0" w:color="auto"/>
      </w:divBdr>
    </w:div>
    <w:div w:id="2022462014">
      <w:bodyDiv w:val="1"/>
      <w:marLeft w:val="0"/>
      <w:marRight w:val="0"/>
      <w:marTop w:val="0"/>
      <w:marBottom w:val="0"/>
      <w:divBdr>
        <w:top w:val="none" w:sz="0" w:space="0" w:color="auto"/>
        <w:left w:val="none" w:sz="0" w:space="0" w:color="auto"/>
        <w:bottom w:val="none" w:sz="0" w:space="0" w:color="auto"/>
        <w:right w:val="none" w:sz="0" w:space="0" w:color="auto"/>
      </w:divBdr>
    </w:div>
    <w:div w:id="2022926150">
      <w:bodyDiv w:val="1"/>
      <w:marLeft w:val="0"/>
      <w:marRight w:val="0"/>
      <w:marTop w:val="0"/>
      <w:marBottom w:val="0"/>
      <w:divBdr>
        <w:top w:val="none" w:sz="0" w:space="0" w:color="auto"/>
        <w:left w:val="none" w:sz="0" w:space="0" w:color="auto"/>
        <w:bottom w:val="none" w:sz="0" w:space="0" w:color="auto"/>
        <w:right w:val="none" w:sz="0" w:space="0" w:color="auto"/>
      </w:divBdr>
    </w:div>
    <w:div w:id="2023236841">
      <w:bodyDiv w:val="1"/>
      <w:marLeft w:val="0"/>
      <w:marRight w:val="0"/>
      <w:marTop w:val="0"/>
      <w:marBottom w:val="0"/>
      <w:divBdr>
        <w:top w:val="none" w:sz="0" w:space="0" w:color="auto"/>
        <w:left w:val="none" w:sz="0" w:space="0" w:color="auto"/>
        <w:bottom w:val="none" w:sz="0" w:space="0" w:color="auto"/>
        <w:right w:val="none" w:sz="0" w:space="0" w:color="auto"/>
      </w:divBdr>
    </w:div>
    <w:div w:id="2023974488">
      <w:bodyDiv w:val="1"/>
      <w:marLeft w:val="0"/>
      <w:marRight w:val="0"/>
      <w:marTop w:val="0"/>
      <w:marBottom w:val="0"/>
      <w:divBdr>
        <w:top w:val="none" w:sz="0" w:space="0" w:color="auto"/>
        <w:left w:val="none" w:sz="0" w:space="0" w:color="auto"/>
        <w:bottom w:val="none" w:sz="0" w:space="0" w:color="auto"/>
        <w:right w:val="none" w:sz="0" w:space="0" w:color="auto"/>
      </w:divBdr>
    </w:div>
    <w:div w:id="2024432714">
      <w:bodyDiv w:val="1"/>
      <w:marLeft w:val="0"/>
      <w:marRight w:val="0"/>
      <w:marTop w:val="0"/>
      <w:marBottom w:val="0"/>
      <w:divBdr>
        <w:top w:val="none" w:sz="0" w:space="0" w:color="auto"/>
        <w:left w:val="none" w:sz="0" w:space="0" w:color="auto"/>
        <w:bottom w:val="none" w:sz="0" w:space="0" w:color="auto"/>
        <w:right w:val="none" w:sz="0" w:space="0" w:color="auto"/>
      </w:divBdr>
    </w:div>
    <w:div w:id="2024746621">
      <w:bodyDiv w:val="1"/>
      <w:marLeft w:val="0"/>
      <w:marRight w:val="0"/>
      <w:marTop w:val="0"/>
      <w:marBottom w:val="0"/>
      <w:divBdr>
        <w:top w:val="none" w:sz="0" w:space="0" w:color="auto"/>
        <w:left w:val="none" w:sz="0" w:space="0" w:color="auto"/>
        <w:bottom w:val="none" w:sz="0" w:space="0" w:color="auto"/>
        <w:right w:val="none" w:sz="0" w:space="0" w:color="auto"/>
      </w:divBdr>
    </w:div>
    <w:div w:id="2024819497">
      <w:bodyDiv w:val="1"/>
      <w:marLeft w:val="0"/>
      <w:marRight w:val="0"/>
      <w:marTop w:val="0"/>
      <w:marBottom w:val="0"/>
      <w:divBdr>
        <w:top w:val="none" w:sz="0" w:space="0" w:color="auto"/>
        <w:left w:val="none" w:sz="0" w:space="0" w:color="auto"/>
        <w:bottom w:val="none" w:sz="0" w:space="0" w:color="auto"/>
        <w:right w:val="none" w:sz="0" w:space="0" w:color="auto"/>
      </w:divBdr>
    </w:div>
    <w:div w:id="2026788660">
      <w:bodyDiv w:val="1"/>
      <w:marLeft w:val="0"/>
      <w:marRight w:val="0"/>
      <w:marTop w:val="0"/>
      <w:marBottom w:val="0"/>
      <w:divBdr>
        <w:top w:val="none" w:sz="0" w:space="0" w:color="auto"/>
        <w:left w:val="none" w:sz="0" w:space="0" w:color="auto"/>
        <w:bottom w:val="none" w:sz="0" w:space="0" w:color="auto"/>
        <w:right w:val="none" w:sz="0" w:space="0" w:color="auto"/>
      </w:divBdr>
    </w:div>
    <w:div w:id="2027556102">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5031815">
      <w:bodyDiv w:val="1"/>
      <w:marLeft w:val="0"/>
      <w:marRight w:val="0"/>
      <w:marTop w:val="0"/>
      <w:marBottom w:val="0"/>
      <w:divBdr>
        <w:top w:val="none" w:sz="0" w:space="0" w:color="auto"/>
        <w:left w:val="none" w:sz="0" w:space="0" w:color="auto"/>
        <w:bottom w:val="none" w:sz="0" w:space="0" w:color="auto"/>
        <w:right w:val="none" w:sz="0" w:space="0" w:color="auto"/>
      </w:divBdr>
    </w:div>
    <w:div w:id="2035302304">
      <w:bodyDiv w:val="1"/>
      <w:marLeft w:val="0"/>
      <w:marRight w:val="0"/>
      <w:marTop w:val="0"/>
      <w:marBottom w:val="0"/>
      <w:divBdr>
        <w:top w:val="none" w:sz="0" w:space="0" w:color="auto"/>
        <w:left w:val="none" w:sz="0" w:space="0" w:color="auto"/>
        <w:bottom w:val="none" w:sz="0" w:space="0" w:color="auto"/>
        <w:right w:val="none" w:sz="0" w:space="0" w:color="auto"/>
      </w:divBdr>
    </w:div>
    <w:div w:id="2035419416">
      <w:bodyDiv w:val="1"/>
      <w:marLeft w:val="0"/>
      <w:marRight w:val="0"/>
      <w:marTop w:val="0"/>
      <w:marBottom w:val="0"/>
      <w:divBdr>
        <w:top w:val="none" w:sz="0" w:space="0" w:color="auto"/>
        <w:left w:val="none" w:sz="0" w:space="0" w:color="auto"/>
        <w:bottom w:val="none" w:sz="0" w:space="0" w:color="auto"/>
        <w:right w:val="none" w:sz="0" w:space="0" w:color="auto"/>
      </w:divBdr>
    </w:div>
    <w:div w:id="2036685225">
      <w:bodyDiv w:val="1"/>
      <w:marLeft w:val="0"/>
      <w:marRight w:val="0"/>
      <w:marTop w:val="0"/>
      <w:marBottom w:val="0"/>
      <w:divBdr>
        <w:top w:val="none" w:sz="0" w:space="0" w:color="auto"/>
        <w:left w:val="none" w:sz="0" w:space="0" w:color="auto"/>
        <w:bottom w:val="none" w:sz="0" w:space="0" w:color="auto"/>
        <w:right w:val="none" w:sz="0" w:space="0" w:color="auto"/>
      </w:divBdr>
    </w:div>
    <w:div w:id="2036887549">
      <w:bodyDiv w:val="1"/>
      <w:marLeft w:val="0"/>
      <w:marRight w:val="0"/>
      <w:marTop w:val="0"/>
      <w:marBottom w:val="0"/>
      <w:divBdr>
        <w:top w:val="none" w:sz="0" w:space="0" w:color="auto"/>
        <w:left w:val="none" w:sz="0" w:space="0" w:color="auto"/>
        <w:bottom w:val="none" w:sz="0" w:space="0" w:color="auto"/>
        <w:right w:val="none" w:sz="0" w:space="0" w:color="auto"/>
      </w:divBdr>
    </w:div>
    <w:div w:id="2037273120">
      <w:bodyDiv w:val="1"/>
      <w:marLeft w:val="0"/>
      <w:marRight w:val="0"/>
      <w:marTop w:val="0"/>
      <w:marBottom w:val="0"/>
      <w:divBdr>
        <w:top w:val="none" w:sz="0" w:space="0" w:color="auto"/>
        <w:left w:val="none" w:sz="0" w:space="0" w:color="auto"/>
        <w:bottom w:val="none" w:sz="0" w:space="0" w:color="auto"/>
        <w:right w:val="none" w:sz="0" w:space="0" w:color="auto"/>
      </w:divBdr>
    </w:div>
    <w:div w:id="2038504571">
      <w:bodyDiv w:val="1"/>
      <w:marLeft w:val="0"/>
      <w:marRight w:val="0"/>
      <w:marTop w:val="0"/>
      <w:marBottom w:val="0"/>
      <w:divBdr>
        <w:top w:val="none" w:sz="0" w:space="0" w:color="auto"/>
        <w:left w:val="none" w:sz="0" w:space="0" w:color="auto"/>
        <w:bottom w:val="none" w:sz="0" w:space="0" w:color="auto"/>
        <w:right w:val="none" w:sz="0" w:space="0" w:color="auto"/>
      </w:divBdr>
    </w:div>
    <w:div w:id="2039237111">
      <w:bodyDiv w:val="1"/>
      <w:marLeft w:val="0"/>
      <w:marRight w:val="0"/>
      <w:marTop w:val="0"/>
      <w:marBottom w:val="0"/>
      <w:divBdr>
        <w:top w:val="none" w:sz="0" w:space="0" w:color="auto"/>
        <w:left w:val="none" w:sz="0" w:space="0" w:color="auto"/>
        <w:bottom w:val="none" w:sz="0" w:space="0" w:color="auto"/>
        <w:right w:val="none" w:sz="0" w:space="0" w:color="auto"/>
      </w:divBdr>
    </w:div>
    <w:div w:id="2041121698">
      <w:bodyDiv w:val="1"/>
      <w:marLeft w:val="0"/>
      <w:marRight w:val="0"/>
      <w:marTop w:val="0"/>
      <w:marBottom w:val="0"/>
      <w:divBdr>
        <w:top w:val="none" w:sz="0" w:space="0" w:color="auto"/>
        <w:left w:val="none" w:sz="0" w:space="0" w:color="auto"/>
        <w:bottom w:val="none" w:sz="0" w:space="0" w:color="auto"/>
        <w:right w:val="none" w:sz="0" w:space="0" w:color="auto"/>
      </w:divBdr>
    </w:div>
    <w:div w:id="2042051764">
      <w:bodyDiv w:val="1"/>
      <w:marLeft w:val="0"/>
      <w:marRight w:val="0"/>
      <w:marTop w:val="0"/>
      <w:marBottom w:val="0"/>
      <w:divBdr>
        <w:top w:val="none" w:sz="0" w:space="0" w:color="auto"/>
        <w:left w:val="none" w:sz="0" w:space="0" w:color="auto"/>
        <w:bottom w:val="none" w:sz="0" w:space="0" w:color="auto"/>
        <w:right w:val="none" w:sz="0" w:space="0" w:color="auto"/>
      </w:divBdr>
    </w:div>
    <w:div w:id="2043355548">
      <w:bodyDiv w:val="1"/>
      <w:marLeft w:val="0"/>
      <w:marRight w:val="0"/>
      <w:marTop w:val="0"/>
      <w:marBottom w:val="0"/>
      <w:divBdr>
        <w:top w:val="none" w:sz="0" w:space="0" w:color="auto"/>
        <w:left w:val="none" w:sz="0" w:space="0" w:color="auto"/>
        <w:bottom w:val="none" w:sz="0" w:space="0" w:color="auto"/>
        <w:right w:val="none" w:sz="0" w:space="0" w:color="auto"/>
      </w:divBdr>
    </w:div>
    <w:div w:id="2046178790">
      <w:bodyDiv w:val="1"/>
      <w:marLeft w:val="0"/>
      <w:marRight w:val="0"/>
      <w:marTop w:val="0"/>
      <w:marBottom w:val="0"/>
      <w:divBdr>
        <w:top w:val="none" w:sz="0" w:space="0" w:color="auto"/>
        <w:left w:val="none" w:sz="0" w:space="0" w:color="auto"/>
        <w:bottom w:val="none" w:sz="0" w:space="0" w:color="auto"/>
        <w:right w:val="none" w:sz="0" w:space="0" w:color="auto"/>
      </w:divBdr>
    </w:div>
    <w:div w:id="2048941978">
      <w:bodyDiv w:val="1"/>
      <w:marLeft w:val="0"/>
      <w:marRight w:val="0"/>
      <w:marTop w:val="0"/>
      <w:marBottom w:val="0"/>
      <w:divBdr>
        <w:top w:val="none" w:sz="0" w:space="0" w:color="auto"/>
        <w:left w:val="none" w:sz="0" w:space="0" w:color="auto"/>
        <w:bottom w:val="none" w:sz="0" w:space="0" w:color="auto"/>
        <w:right w:val="none" w:sz="0" w:space="0" w:color="auto"/>
      </w:divBdr>
    </w:div>
    <w:div w:id="2048947180">
      <w:bodyDiv w:val="1"/>
      <w:marLeft w:val="0"/>
      <w:marRight w:val="0"/>
      <w:marTop w:val="0"/>
      <w:marBottom w:val="0"/>
      <w:divBdr>
        <w:top w:val="none" w:sz="0" w:space="0" w:color="auto"/>
        <w:left w:val="none" w:sz="0" w:space="0" w:color="auto"/>
        <w:bottom w:val="none" w:sz="0" w:space="0" w:color="auto"/>
        <w:right w:val="none" w:sz="0" w:space="0" w:color="auto"/>
      </w:divBdr>
    </w:div>
    <w:div w:id="2049179971">
      <w:bodyDiv w:val="1"/>
      <w:marLeft w:val="0"/>
      <w:marRight w:val="0"/>
      <w:marTop w:val="0"/>
      <w:marBottom w:val="0"/>
      <w:divBdr>
        <w:top w:val="none" w:sz="0" w:space="0" w:color="auto"/>
        <w:left w:val="none" w:sz="0" w:space="0" w:color="auto"/>
        <w:bottom w:val="none" w:sz="0" w:space="0" w:color="auto"/>
        <w:right w:val="none" w:sz="0" w:space="0" w:color="auto"/>
      </w:divBdr>
    </w:div>
    <w:div w:id="2049645763">
      <w:bodyDiv w:val="1"/>
      <w:marLeft w:val="0"/>
      <w:marRight w:val="0"/>
      <w:marTop w:val="0"/>
      <w:marBottom w:val="0"/>
      <w:divBdr>
        <w:top w:val="none" w:sz="0" w:space="0" w:color="auto"/>
        <w:left w:val="none" w:sz="0" w:space="0" w:color="auto"/>
        <w:bottom w:val="none" w:sz="0" w:space="0" w:color="auto"/>
        <w:right w:val="none" w:sz="0" w:space="0" w:color="auto"/>
      </w:divBdr>
    </w:div>
    <w:div w:id="2051806641">
      <w:bodyDiv w:val="1"/>
      <w:marLeft w:val="0"/>
      <w:marRight w:val="0"/>
      <w:marTop w:val="0"/>
      <w:marBottom w:val="0"/>
      <w:divBdr>
        <w:top w:val="none" w:sz="0" w:space="0" w:color="auto"/>
        <w:left w:val="none" w:sz="0" w:space="0" w:color="auto"/>
        <w:bottom w:val="none" w:sz="0" w:space="0" w:color="auto"/>
        <w:right w:val="none" w:sz="0" w:space="0" w:color="auto"/>
      </w:divBdr>
    </w:div>
    <w:div w:id="2053073387">
      <w:bodyDiv w:val="1"/>
      <w:marLeft w:val="0"/>
      <w:marRight w:val="0"/>
      <w:marTop w:val="0"/>
      <w:marBottom w:val="0"/>
      <w:divBdr>
        <w:top w:val="none" w:sz="0" w:space="0" w:color="auto"/>
        <w:left w:val="none" w:sz="0" w:space="0" w:color="auto"/>
        <w:bottom w:val="none" w:sz="0" w:space="0" w:color="auto"/>
        <w:right w:val="none" w:sz="0" w:space="0" w:color="auto"/>
      </w:divBdr>
    </w:div>
    <w:div w:id="2054695782">
      <w:bodyDiv w:val="1"/>
      <w:marLeft w:val="0"/>
      <w:marRight w:val="0"/>
      <w:marTop w:val="0"/>
      <w:marBottom w:val="0"/>
      <w:divBdr>
        <w:top w:val="none" w:sz="0" w:space="0" w:color="auto"/>
        <w:left w:val="none" w:sz="0" w:space="0" w:color="auto"/>
        <w:bottom w:val="none" w:sz="0" w:space="0" w:color="auto"/>
        <w:right w:val="none" w:sz="0" w:space="0" w:color="auto"/>
      </w:divBdr>
    </w:div>
    <w:div w:id="2055690148">
      <w:bodyDiv w:val="1"/>
      <w:marLeft w:val="0"/>
      <w:marRight w:val="0"/>
      <w:marTop w:val="0"/>
      <w:marBottom w:val="0"/>
      <w:divBdr>
        <w:top w:val="none" w:sz="0" w:space="0" w:color="auto"/>
        <w:left w:val="none" w:sz="0" w:space="0" w:color="auto"/>
        <w:bottom w:val="none" w:sz="0" w:space="0" w:color="auto"/>
        <w:right w:val="none" w:sz="0" w:space="0" w:color="auto"/>
      </w:divBdr>
    </w:div>
    <w:div w:id="2056074770">
      <w:bodyDiv w:val="1"/>
      <w:marLeft w:val="0"/>
      <w:marRight w:val="0"/>
      <w:marTop w:val="0"/>
      <w:marBottom w:val="0"/>
      <w:divBdr>
        <w:top w:val="none" w:sz="0" w:space="0" w:color="auto"/>
        <w:left w:val="none" w:sz="0" w:space="0" w:color="auto"/>
        <w:bottom w:val="none" w:sz="0" w:space="0" w:color="auto"/>
        <w:right w:val="none" w:sz="0" w:space="0" w:color="auto"/>
      </w:divBdr>
    </w:div>
    <w:div w:id="2056927220">
      <w:bodyDiv w:val="1"/>
      <w:marLeft w:val="0"/>
      <w:marRight w:val="0"/>
      <w:marTop w:val="0"/>
      <w:marBottom w:val="0"/>
      <w:divBdr>
        <w:top w:val="none" w:sz="0" w:space="0" w:color="auto"/>
        <w:left w:val="none" w:sz="0" w:space="0" w:color="auto"/>
        <w:bottom w:val="none" w:sz="0" w:space="0" w:color="auto"/>
        <w:right w:val="none" w:sz="0" w:space="0" w:color="auto"/>
      </w:divBdr>
    </w:div>
    <w:div w:id="2058433381">
      <w:bodyDiv w:val="1"/>
      <w:marLeft w:val="0"/>
      <w:marRight w:val="0"/>
      <w:marTop w:val="0"/>
      <w:marBottom w:val="0"/>
      <w:divBdr>
        <w:top w:val="none" w:sz="0" w:space="0" w:color="auto"/>
        <w:left w:val="none" w:sz="0" w:space="0" w:color="auto"/>
        <w:bottom w:val="none" w:sz="0" w:space="0" w:color="auto"/>
        <w:right w:val="none" w:sz="0" w:space="0" w:color="auto"/>
      </w:divBdr>
    </w:div>
    <w:div w:id="2060594103">
      <w:bodyDiv w:val="1"/>
      <w:marLeft w:val="0"/>
      <w:marRight w:val="0"/>
      <w:marTop w:val="0"/>
      <w:marBottom w:val="0"/>
      <w:divBdr>
        <w:top w:val="none" w:sz="0" w:space="0" w:color="auto"/>
        <w:left w:val="none" w:sz="0" w:space="0" w:color="auto"/>
        <w:bottom w:val="none" w:sz="0" w:space="0" w:color="auto"/>
        <w:right w:val="none" w:sz="0" w:space="0" w:color="auto"/>
      </w:divBdr>
    </w:div>
    <w:div w:id="2060861364">
      <w:bodyDiv w:val="1"/>
      <w:marLeft w:val="0"/>
      <w:marRight w:val="0"/>
      <w:marTop w:val="0"/>
      <w:marBottom w:val="0"/>
      <w:divBdr>
        <w:top w:val="none" w:sz="0" w:space="0" w:color="auto"/>
        <w:left w:val="none" w:sz="0" w:space="0" w:color="auto"/>
        <w:bottom w:val="none" w:sz="0" w:space="0" w:color="auto"/>
        <w:right w:val="none" w:sz="0" w:space="0" w:color="auto"/>
      </w:divBdr>
    </w:div>
    <w:div w:id="2063213537">
      <w:bodyDiv w:val="1"/>
      <w:marLeft w:val="0"/>
      <w:marRight w:val="0"/>
      <w:marTop w:val="0"/>
      <w:marBottom w:val="0"/>
      <w:divBdr>
        <w:top w:val="none" w:sz="0" w:space="0" w:color="auto"/>
        <w:left w:val="none" w:sz="0" w:space="0" w:color="auto"/>
        <w:bottom w:val="none" w:sz="0" w:space="0" w:color="auto"/>
        <w:right w:val="none" w:sz="0" w:space="0" w:color="auto"/>
      </w:divBdr>
    </w:div>
    <w:div w:id="2063747710">
      <w:bodyDiv w:val="1"/>
      <w:marLeft w:val="0"/>
      <w:marRight w:val="0"/>
      <w:marTop w:val="0"/>
      <w:marBottom w:val="0"/>
      <w:divBdr>
        <w:top w:val="none" w:sz="0" w:space="0" w:color="auto"/>
        <w:left w:val="none" w:sz="0" w:space="0" w:color="auto"/>
        <w:bottom w:val="none" w:sz="0" w:space="0" w:color="auto"/>
        <w:right w:val="none" w:sz="0" w:space="0" w:color="auto"/>
      </w:divBdr>
    </w:div>
    <w:div w:id="2068337822">
      <w:bodyDiv w:val="1"/>
      <w:marLeft w:val="0"/>
      <w:marRight w:val="0"/>
      <w:marTop w:val="0"/>
      <w:marBottom w:val="0"/>
      <w:divBdr>
        <w:top w:val="none" w:sz="0" w:space="0" w:color="auto"/>
        <w:left w:val="none" w:sz="0" w:space="0" w:color="auto"/>
        <w:bottom w:val="none" w:sz="0" w:space="0" w:color="auto"/>
        <w:right w:val="none" w:sz="0" w:space="0" w:color="auto"/>
      </w:divBdr>
    </w:div>
    <w:div w:id="2072342969">
      <w:bodyDiv w:val="1"/>
      <w:marLeft w:val="0"/>
      <w:marRight w:val="0"/>
      <w:marTop w:val="0"/>
      <w:marBottom w:val="0"/>
      <w:divBdr>
        <w:top w:val="none" w:sz="0" w:space="0" w:color="auto"/>
        <w:left w:val="none" w:sz="0" w:space="0" w:color="auto"/>
        <w:bottom w:val="none" w:sz="0" w:space="0" w:color="auto"/>
        <w:right w:val="none" w:sz="0" w:space="0" w:color="auto"/>
      </w:divBdr>
    </w:div>
    <w:div w:id="2072455883">
      <w:bodyDiv w:val="1"/>
      <w:marLeft w:val="0"/>
      <w:marRight w:val="0"/>
      <w:marTop w:val="0"/>
      <w:marBottom w:val="0"/>
      <w:divBdr>
        <w:top w:val="none" w:sz="0" w:space="0" w:color="auto"/>
        <w:left w:val="none" w:sz="0" w:space="0" w:color="auto"/>
        <w:bottom w:val="none" w:sz="0" w:space="0" w:color="auto"/>
        <w:right w:val="none" w:sz="0" w:space="0" w:color="auto"/>
      </w:divBdr>
    </w:div>
    <w:div w:id="2072533783">
      <w:bodyDiv w:val="1"/>
      <w:marLeft w:val="0"/>
      <w:marRight w:val="0"/>
      <w:marTop w:val="0"/>
      <w:marBottom w:val="0"/>
      <w:divBdr>
        <w:top w:val="none" w:sz="0" w:space="0" w:color="auto"/>
        <w:left w:val="none" w:sz="0" w:space="0" w:color="auto"/>
        <w:bottom w:val="none" w:sz="0" w:space="0" w:color="auto"/>
        <w:right w:val="none" w:sz="0" w:space="0" w:color="auto"/>
      </w:divBdr>
    </w:div>
    <w:div w:id="2072926923">
      <w:bodyDiv w:val="1"/>
      <w:marLeft w:val="0"/>
      <w:marRight w:val="0"/>
      <w:marTop w:val="0"/>
      <w:marBottom w:val="0"/>
      <w:divBdr>
        <w:top w:val="none" w:sz="0" w:space="0" w:color="auto"/>
        <w:left w:val="none" w:sz="0" w:space="0" w:color="auto"/>
        <w:bottom w:val="none" w:sz="0" w:space="0" w:color="auto"/>
        <w:right w:val="none" w:sz="0" w:space="0" w:color="auto"/>
      </w:divBdr>
    </w:div>
    <w:div w:id="2072969503">
      <w:bodyDiv w:val="1"/>
      <w:marLeft w:val="0"/>
      <w:marRight w:val="0"/>
      <w:marTop w:val="0"/>
      <w:marBottom w:val="0"/>
      <w:divBdr>
        <w:top w:val="none" w:sz="0" w:space="0" w:color="auto"/>
        <w:left w:val="none" w:sz="0" w:space="0" w:color="auto"/>
        <w:bottom w:val="none" w:sz="0" w:space="0" w:color="auto"/>
        <w:right w:val="none" w:sz="0" w:space="0" w:color="auto"/>
      </w:divBdr>
    </w:div>
    <w:div w:id="2073307624">
      <w:bodyDiv w:val="1"/>
      <w:marLeft w:val="0"/>
      <w:marRight w:val="0"/>
      <w:marTop w:val="0"/>
      <w:marBottom w:val="0"/>
      <w:divBdr>
        <w:top w:val="none" w:sz="0" w:space="0" w:color="auto"/>
        <w:left w:val="none" w:sz="0" w:space="0" w:color="auto"/>
        <w:bottom w:val="none" w:sz="0" w:space="0" w:color="auto"/>
        <w:right w:val="none" w:sz="0" w:space="0" w:color="auto"/>
      </w:divBdr>
    </w:div>
    <w:div w:id="2073888709">
      <w:bodyDiv w:val="1"/>
      <w:marLeft w:val="0"/>
      <w:marRight w:val="0"/>
      <w:marTop w:val="0"/>
      <w:marBottom w:val="0"/>
      <w:divBdr>
        <w:top w:val="none" w:sz="0" w:space="0" w:color="auto"/>
        <w:left w:val="none" w:sz="0" w:space="0" w:color="auto"/>
        <w:bottom w:val="none" w:sz="0" w:space="0" w:color="auto"/>
        <w:right w:val="none" w:sz="0" w:space="0" w:color="auto"/>
      </w:divBdr>
    </w:div>
    <w:div w:id="2075080401">
      <w:bodyDiv w:val="1"/>
      <w:marLeft w:val="0"/>
      <w:marRight w:val="0"/>
      <w:marTop w:val="0"/>
      <w:marBottom w:val="0"/>
      <w:divBdr>
        <w:top w:val="none" w:sz="0" w:space="0" w:color="auto"/>
        <w:left w:val="none" w:sz="0" w:space="0" w:color="auto"/>
        <w:bottom w:val="none" w:sz="0" w:space="0" w:color="auto"/>
        <w:right w:val="none" w:sz="0" w:space="0" w:color="auto"/>
      </w:divBdr>
    </w:div>
    <w:div w:id="2076003065">
      <w:bodyDiv w:val="1"/>
      <w:marLeft w:val="0"/>
      <w:marRight w:val="0"/>
      <w:marTop w:val="0"/>
      <w:marBottom w:val="0"/>
      <w:divBdr>
        <w:top w:val="none" w:sz="0" w:space="0" w:color="auto"/>
        <w:left w:val="none" w:sz="0" w:space="0" w:color="auto"/>
        <w:bottom w:val="none" w:sz="0" w:space="0" w:color="auto"/>
        <w:right w:val="none" w:sz="0" w:space="0" w:color="auto"/>
      </w:divBdr>
    </w:div>
    <w:div w:id="2078475559">
      <w:bodyDiv w:val="1"/>
      <w:marLeft w:val="0"/>
      <w:marRight w:val="0"/>
      <w:marTop w:val="0"/>
      <w:marBottom w:val="0"/>
      <w:divBdr>
        <w:top w:val="none" w:sz="0" w:space="0" w:color="auto"/>
        <w:left w:val="none" w:sz="0" w:space="0" w:color="auto"/>
        <w:bottom w:val="none" w:sz="0" w:space="0" w:color="auto"/>
        <w:right w:val="none" w:sz="0" w:space="0" w:color="auto"/>
      </w:divBdr>
    </w:div>
    <w:div w:id="2080135416">
      <w:bodyDiv w:val="1"/>
      <w:marLeft w:val="0"/>
      <w:marRight w:val="0"/>
      <w:marTop w:val="0"/>
      <w:marBottom w:val="0"/>
      <w:divBdr>
        <w:top w:val="none" w:sz="0" w:space="0" w:color="auto"/>
        <w:left w:val="none" w:sz="0" w:space="0" w:color="auto"/>
        <w:bottom w:val="none" w:sz="0" w:space="0" w:color="auto"/>
        <w:right w:val="none" w:sz="0" w:space="0" w:color="auto"/>
      </w:divBdr>
    </w:div>
    <w:div w:id="2080714488">
      <w:bodyDiv w:val="1"/>
      <w:marLeft w:val="0"/>
      <w:marRight w:val="0"/>
      <w:marTop w:val="0"/>
      <w:marBottom w:val="0"/>
      <w:divBdr>
        <w:top w:val="none" w:sz="0" w:space="0" w:color="auto"/>
        <w:left w:val="none" w:sz="0" w:space="0" w:color="auto"/>
        <w:bottom w:val="none" w:sz="0" w:space="0" w:color="auto"/>
        <w:right w:val="none" w:sz="0" w:space="0" w:color="auto"/>
      </w:divBdr>
    </w:div>
    <w:div w:id="2081832091">
      <w:bodyDiv w:val="1"/>
      <w:marLeft w:val="0"/>
      <w:marRight w:val="0"/>
      <w:marTop w:val="0"/>
      <w:marBottom w:val="0"/>
      <w:divBdr>
        <w:top w:val="none" w:sz="0" w:space="0" w:color="auto"/>
        <w:left w:val="none" w:sz="0" w:space="0" w:color="auto"/>
        <w:bottom w:val="none" w:sz="0" w:space="0" w:color="auto"/>
        <w:right w:val="none" w:sz="0" w:space="0" w:color="auto"/>
      </w:divBdr>
    </w:div>
    <w:div w:id="2081904975">
      <w:bodyDiv w:val="1"/>
      <w:marLeft w:val="0"/>
      <w:marRight w:val="0"/>
      <w:marTop w:val="0"/>
      <w:marBottom w:val="0"/>
      <w:divBdr>
        <w:top w:val="none" w:sz="0" w:space="0" w:color="auto"/>
        <w:left w:val="none" w:sz="0" w:space="0" w:color="auto"/>
        <w:bottom w:val="none" w:sz="0" w:space="0" w:color="auto"/>
        <w:right w:val="none" w:sz="0" w:space="0" w:color="auto"/>
      </w:divBdr>
    </w:div>
    <w:div w:id="2083218076">
      <w:bodyDiv w:val="1"/>
      <w:marLeft w:val="0"/>
      <w:marRight w:val="0"/>
      <w:marTop w:val="0"/>
      <w:marBottom w:val="0"/>
      <w:divBdr>
        <w:top w:val="none" w:sz="0" w:space="0" w:color="auto"/>
        <w:left w:val="none" w:sz="0" w:space="0" w:color="auto"/>
        <w:bottom w:val="none" w:sz="0" w:space="0" w:color="auto"/>
        <w:right w:val="none" w:sz="0" w:space="0" w:color="auto"/>
      </w:divBdr>
    </w:div>
    <w:div w:id="2083788896">
      <w:bodyDiv w:val="1"/>
      <w:marLeft w:val="0"/>
      <w:marRight w:val="0"/>
      <w:marTop w:val="0"/>
      <w:marBottom w:val="0"/>
      <w:divBdr>
        <w:top w:val="none" w:sz="0" w:space="0" w:color="auto"/>
        <w:left w:val="none" w:sz="0" w:space="0" w:color="auto"/>
        <w:bottom w:val="none" w:sz="0" w:space="0" w:color="auto"/>
        <w:right w:val="none" w:sz="0" w:space="0" w:color="auto"/>
      </w:divBdr>
    </w:div>
    <w:div w:id="2083983170">
      <w:bodyDiv w:val="1"/>
      <w:marLeft w:val="0"/>
      <w:marRight w:val="0"/>
      <w:marTop w:val="0"/>
      <w:marBottom w:val="0"/>
      <w:divBdr>
        <w:top w:val="none" w:sz="0" w:space="0" w:color="auto"/>
        <w:left w:val="none" w:sz="0" w:space="0" w:color="auto"/>
        <w:bottom w:val="none" w:sz="0" w:space="0" w:color="auto"/>
        <w:right w:val="none" w:sz="0" w:space="0" w:color="auto"/>
      </w:divBdr>
    </w:div>
    <w:div w:id="2085297498">
      <w:bodyDiv w:val="1"/>
      <w:marLeft w:val="0"/>
      <w:marRight w:val="0"/>
      <w:marTop w:val="0"/>
      <w:marBottom w:val="0"/>
      <w:divBdr>
        <w:top w:val="none" w:sz="0" w:space="0" w:color="auto"/>
        <w:left w:val="none" w:sz="0" w:space="0" w:color="auto"/>
        <w:bottom w:val="none" w:sz="0" w:space="0" w:color="auto"/>
        <w:right w:val="none" w:sz="0" w:space="0" w:color="auto"/>
      </w:divBdr>
    </w:div>
    <w:div w:id="2086218260">
      <w:bodyDiv w:val="1"/>
      <w:marLeft w:val="0"/>
      <w:marRight w:val="0"/>
      <w:marTop w:val="0"/>
      <w:marBottom w:val="0"/>
      <w:divBdr>
        <w:top w:val="none" w:sz="0" w:space="0" w:color="auto"/>
        <w:left w:val="none" w:sz="0" w:space="0" w:color="auto"/>
        <w:bottom w:val="none" w:sz="0" w:space="0" w:color="auto"/>
        <w:right w:val="none" w:sz="0" w:space="0" w:color="auto"/>
      </w:divBdr>
    </w:div>
    <w:div w:id="2086561574">
      <w:bodyDiv w:val="1"/>
      <w:marLeft w:val="0"/>
      <w:marRight w:val="0"/>
      <w:marTop w:val="0"/>
      <w:marBottom w:val="0"/>
      <w:divBdr>
        <w:top w:val="none" w:sz="0" w:space="0" w:color="auto"/>
        <w:left w:val="none" w:sz="0" w:space="0" w:color="auto"/>
        <w:bottom w:val="none" w:sz="0" w:space="0" w:color="auto"/>
        <w:right w:val="none" w:sz="0" w:space="0" w:color="auto"/>
      </w:divBdr>
    </w:div>
    <w:div w:id="2088573542">
      <w:bodyDiv w:val="1"/>
      <w:marLeft w:val="0"/>
      <w:marRight w:val="0"/>
      <w:marTop w:val="0"/>
      <w:marBottom w:val="0"/>
      <w:divBdr>
        <w:top w:val="none" w:sz="0" w:space="0" w:color="auto"/>
        <w:left w:val="none" w:sz="0" w:space="0" w:color="auto"/>
        <w:bottom w:val="none" w:sz="0" w:space="0" w:color="auto"/>
        <w:right w:val="none" w:sz="0" w:space="0" w:color="auto"/>
      </w:divBdr>
    </w:div>
    <w:div w:id="2090880271">
      <w:bodyDiv w:val="1"/>
      <w:marLeft w:val="0"/>
      <w:marRight w:val="0"/>
      <w:marTop w:val="0"/>
      <w:marBottom w:val="0"/>
      <w:divBdr>
        <w:top w:val="none" w:sz="0" w:space="0" w:color="auto"/>
        <w:left w:val="none" w:sz="0" w:space="0" w:color="auto"/>
        <w:bottom w:val="none" w:sz="0" w:space="0" w:color="auto"/>
        <w:right w:val="none" w:sz="0" w:space="0" w:color="auto"/>
      </w:divBdr>
    </w:div>
    <w:div w:id="2091385465">
      <w:bodyDiv w:val="1"/>
      <w:marLeft w:val="0"/>
      <w:marRight w:val="0"/>
      <w:marTop w:val="0"/>
      <w:marBottom w:val="0"/>
      <w:divBdr>
        <w:top w:val="none" w:sz="0" w:space="0" w:color="auto"/>
        <w:left w:val="none" w:sz="0" w:space="0" w:color="auto"/>
        <w:bottom w:val="none" w:sz="0" w:space="0" w:color="auto"/>
        <w:right w:val="none" w:sz="0" w:space="0" w:color="auto"/>
      </w:divBdr>
    </w:div>
    <w:div w:id="2092044355">
      <w:bodyDiv w:val="1"/>
      <w:marLeft w:val="0"/>
      <w:marRight w:val="0"/>
      <w:marTop w:val="0"/>
      <w:marBottom w:val="0"/>
      <w:divBdr>
        <w:top w:val="none" w:sz="0" w:space="0" w:color="auto"/>
        <w:left w:val="none" w:sz="0" w:space="0" w:color="auto"/>
        <w:bottom w:val="none" w:sz="0" w:space="0" w:color="auto"/>
        <w:right w:val="none" w:sz="0" w:space="0" w:color="auto"/>
      </w:divBdr>
    </w:div>
    <w:div w:id="2094858626">
      <w:bodyDiv w:val="1"/>
      <w:marLeft w:val="0"/>
      <w:marRight w:val="0"/>
      <w:marTop w:val="0"/>
      <w:marBottom w:val="0"/>
      <w:divBdr>
        <w:top w:val="none" w:sz="0" w:space="0" w:color="auto"/>
        <w:left w:val="none" w:sz="0" w:space="0" w:color="auto"/>
        <w:bottom w:val="none" w:sz="0" w:space="0" w:color="auto"/>
        <w:right w:val="none" w:sz="0" w:space="0" w:color="auto"/>
      </w:divBdr>
    </w:div>
    <w:div w:id="2097942942">
      <w:bodyDiv w:val="1"/>
      <w:marLeft w:val="0"/>
      <w:marRight w:val="0"/>
      <w:marTop w:val="0"/>
      <w:marBottom w:val="0"/>
      <w:divBdr>
        <w:top w:val="none" w:sz="0" w:space="0" w:color="auto"/>
        <w:left w:val="none" w:sz="0" w:space="0" w:color="auto"/>
        <w:bottom w:val="none" w:sz="0" w:space="0" w:color="auto"/>
        <w:right w:val="none" w:sz="0" w:space="0" w:color="auto"/>
      </w:divBdr>
    </w:div>
    <w:div w:id="2102412979">
      <w:bodyDiv w:val="1"/>
      <w:marLeft w:val="0"/>
      <w:marRight w:val="0"/>
      <w:marTop w:val="0"/>
      <w:marBottom w:val="0"/>
      <w:divBdr>
        <w:top w:val="none" w:sz="0" w:space="0" w:color="auto"/>
        <w:left w:val="none" w:sz="0" w:space="0" w:color="auto"/>
        <w:bottom w:val="none" w:sz="0" w:space="0" w:color="auto"/>
        <w:right w:val="none" w:sz="0" w:space="0" w:color="auto"/>
      </w:divBdr>
    </w:div>
    <w:div w:id="2106922809">
      <w:bodyDiv w:val="1"/>
      <w:marLeft w:val="0"/>
      <w:marRight w:val="0"/>
      <w:marTop w:val="0"/>
      <w:marBottom w:val="0"/>
      <w:divBdr>
        <w:top w:val="none" w:sz="0" w:space="0" w:color="auto"/>
        <w:left w:val="none" w:sz="0" w:space="0" w:color="auto"/>
        <w:bottom w:val="none" w:sz="0" w:space="0" w:color="auto"/>
        <w:right w:val="none" w:sz="0" w:space="0" w:color="auto"/>
      </w:divBdr>
    </w:div>
    <w:div w:id="2107144758">
      <w:bodyDiv w:val="1"/>
      <w:marLeft w:val="0"/>
      <w:marRight w:val="0"/>
      <w:marTop w:val="0"/>
      <w:marBottom w:val="0"/>
      <w:divBdr>
        <w:top w:val="none" w:sz="0" w:space="0" w:color="auto"/>
        <w:left w:val="none" w:sz="0" w:space="0" w:color="auto"/>
        <w:bottom w:val="none" w:sz="0" w:space="0" w:color="auto"/>
        <w:right w:val="none" w:sz="0" w:space="0" w:color="auto"/>
      </w:divBdr>
    </w:div>
    <w:div w:id="2110808261">
      <w:bodyDiv w:val="1"/>
      <w:marLeft w:val="0"/>
      <w:marRight w:val="0"/>
      <w:marTop w:val="0"/>
      <w:marBottom w:val="0"/>
      <w:divBdr>
        <w:top w:val="none" w:sz="0" w:space="0" w:color="auto"/>
        <w:left w:val="none" w:sz="0" w:space="0" w:color="auto"/>
        <w:bottom w:val="none" w:sz="0" w:space="0" w:color="auto"/>
        <w:right w:val="none" w:sz="0" w:space="0" w:color="auto"/>
      </w:divBdr>
    </w:div>
    <w:div w:id="2111924789">
      <w:bodyDiv w:val="1"/>
      <w:marLeft w:val="0"/>
      <w:marRight w:val="0"/>
      <w:marTop w:val="0"/>
      <w:marBottom w:val="0"/>
      <w:divBdr>
        <w:top w:val="none" w:sz="0" w:space="0" w:color="auto"/>
        <w:left w:val="none" w:sz="0" w:space="0" w:color="auto"/>
        <w:bottom w:val="none" w:sz="0" w:space="0" w:color="auto"/>
        <w:right w:val="none" w:sz="0" w:space="0" w:color="auto"/>
      </w:divBdr>
    </w:div>
    <w:div w:id="2112045349">
      <w:bodyDiv w:val="1"/>
      <w:marLeft w:val="0"/>
      <w:marRight w:val="0"/>
      <w:marTop w:val="0"/>
      <w:marBottom w:val="0"/>
      <w:divBdr>
        <w:top w:val="none" w:sz="0" w:space="0" w:color="auto"/>
        <w:left w:val="none" w:sz="0" w:space="0" w:color="auto"/>
        <w:bottom w:val="none" w:sz="0" w:space="0" w:color="auto"/>
        <w:right w:val="none" w:sz="0" w:space="0" w:color="auto"/>
      </w:divBdr>
    </w:div>
    <w:div w:id="2112429328">
      <w:bodyDiv w:val="1"/>
      <w:marLeft w:val="0"/>
      <w:marRight w:val="0"/>
      <w:marTop w:val="0"/>
      <w:marBottom w:val="0"/>
      <w:divBdr>
        <w:top w:val="none" w:sz="0" w:space="0" w:color="auto"/>
        <w:left w:val="none" w:sz="0" w:space="0" w:color="auto"/>
        <w:bottom w:val="none" w:sz="0" w:space="0" w:color="auto"/>
        <w:right w:val="none" w:sz="0" w:space="0" w:color="auto"/>
      </w:divBdr>
    </w:div>
    <w:div w:id="2115393231">
      <w:bodyDiv w:val="1"/>
      <w:marLeft w:val="0"/>
      <w:marRight w:val="0"/>
      <w:marTop w:val="0"/>
      <w:marBottom w:val="0"/>
      <w:divBdr>
        <w:top w:val="none" w:sz="0" w:space="0" w:color="auto"/>
        <w:left w:val="none" w:sz="0" w:space="0" w:color="auto"/>
        <w:bottom w:val="none" w:sz="0" w:space="0" w:color="auto"/>
        <w:right w:val="none" w:sz="0" w:space="0" w:color="auto"/>
      </w:divBdr>
    </w:div>
    <w:div w:id="2115829809">
      <w:bodyDiv w:val="1"/>
      <w:marLeft w:val="0"/>
      <w:marRight w:val="0"/>
      <w:marTop w:val="0"/>
      <w:marBottom w:val="0"/>
      <w:divBdr>
        <w:top w:val="none" w:sz="0" w:space="0" w:color="auto"/>
        <w:left w:val="none" w:sz="0" w:space="0" w:color="auto"/>
        <w:bottom w:val="none" w:sz="0" w:space="0" w:color="auto"/>
        <w:right w:val="none" w:sz="0" w:space="0" w:color="auto"/>
      </w:divBdr>
    </w:div>
    <w:div w:id="2119567464">
      <w:bodyDiv w:val="1"/>
      <w:marLeft w:val="0"/>
      <w:marRight w:val="0"/>
      <w:marTop w:val="0"/>
      <w:marBottom w:val="0"/>
      <w:divBdr>
        <w:top w:val="none" w:sz="0" w:space="0" w:color="auto"/>
        <w:left w:val="none" w:sz="0" w:space="0" w:color="auto"/>
        <w:bottom w:val="none" w:sz="0" w:space="0" w:color="auto"/>
        <w:right w:val="none" w:sz="0" w:space="0" w:color="auto"/>
      </w:divBdr>
    </w:div>
    <w:div w:id="2120106243">
      <w:bodyDiv w:val="1"/>
      <w:marLeft w:val="0"/>
      <w:marRight w:val="0"/>
      <w:marTop w:val="0"/>
      <w:marBottom w:val="0"/>
      <w:divBdr>
        <w:top w:val="none" w:sz="0" w:space="0" w:color="auto"/>
        <w:left w:val="none" w:sz="0" w:space="0" w:color="auto"/>
        <w:bottom w:val="none" w:sz="0" w:space="0" w:color="auto"/>
        <w:right w:val="none" w:sz="0" w:space="0" w:color="auto"/>
      </w:divBdr>
    </w:div>
    <w:div w:id="2121531719">
      <w:bodyDiv w:val="1"/>
      <w:marLeft w:val="0"/>
      <w:marRight w:val="0"/>
      <w:marTop w:val="0"/>
      <w:marBottom w:val="0"/>
      <w:divBdr>
        <w:top w:val="none" w:sz="0" w:space="0" w:color="auto"/>
        <w:left w:val="none" w:sz="0" w:space="0" w:color="auto"/>
        <w:bottom w:val="none" w:sz="0" w:space="0" w:color="auto"/>
        <w:right w:val="none" w:sz="0" w:space="0" w:color="auto"/>
      </w:divBdr>
    </w:div>
    <w:div w:id="2121949181">
      <w:bodyDiv w:val="1"/>
      <w:marLeft w:val="0"/>
      <w:marRight w:val="0"/>
      <w:marTop w:val="0"/>
      <w:marBottom w:val="0"/>
      <w:divBdr>
        <w:top w:val="none" w:sz="0" w:space="0" w:color="auto"/>
        <w:left w:val="none" w:sz="0" w:space="0" w:color="auto"/>
        <w:bottom w:val="none" w:sz="0" w:space="0" w:color="auto"/>
        <w:right w:val="none" w:sz="0" w:space="0" w:color="auto"/>
      </w:divBdr>
    </w:div>
    <w:div w:id="2122918499">
      <w:bodyDiv w:val="1"/>
      <w:marLeft w:val="0"/>
      <w:marRight w:val="0"/>
      <w:marTop w:val="0"/>
      <w:marBottom w:val="0"/>
      <w:divBdr>
        <w:top w:val="none" w:sz="0" w:space="0" w:color="auto"/>
        <w:left w:val="none" w:sz="0" w:space="0" w:color="auto"/>
        <w:bottom w:val="none" w:sz="0" w:space="0" w:color="auto"/>
        <w:right w:val="none" w:sz="0" w:space="0" w:color="auto"/>
      </w:divBdr>
    </w:div>
    <w:div w:id="2123112769">
      <w:bodyDiv w:val="1"/>
      <w:marLeft w:val="0"/>
      <w:marRight w:val="0"/>
      <w:marTop w:val="0"/>
      <w:marBottom w:val="0"/>
      <w:divBdr>
        <w:top w:val="none" w:sz="0" w:space="0" w:color="auto"/>
        <w:left w:val="none" w:sz="0" w:space="0" w:color="auto"/>
        <w:bottom w:val="none" w:sz="0" w:space="0" w:color="auto"/>
        <w:right w:val="none" w:sz="0" w:space="0" w:color="auto"/>
      </w:divBdr>
    </w:div>
    <w:div w:id="2123569808">
      <w:bodyDiv w:val="1"/>
      <w:marLeft w:val="0"/>
      <w:marRight w:val="0"/>
      <w:marTop w:val="0"/>
      <w:marBottom w:val="0"/>
      <w:divBdr>
        <w:top w:val="none" w:sz="0" w:space="0" w:color="auto"/>
        <w:left w:val="none" w:sz="0" w:space="0" w:color="auto"/>
        <w:bottom w:val="none" w:sz="0" w:space="0" w:color="auto"/>
        <w:right w:val="none" w:sz="0" w:space="0" w:color="auto"/>
      </w:divBdr>
    </w:div>
    <w:div w:id="2123763754">
      <w:bodyDiv w:val="1"/>
      <w:marLeft w:val="0"/>
      <w:marRight w:val="0"/>
      <w:marTop w:val="0"/>
      <w:marBottom w:val="0"/>
      <w:divBdr>
        <w:top w:val="none" w:sz="0" w:space="0" w:color="auto"/>
        <w:left w:val="none" w:sz="0" w:space="0" w:color="auto"/>
        <w:bottom w:val="none" w:sz="0" w:space="0" w:color="auto"/>
        <w:right w:val="none" w:sz="0" w:space="0" w:color="auto"/>
      </w:divBdr>
    </w:div>
    <w:div w:id="2124037198">
      <w:bodyDiv w:val="1"/>
      <w:marLeft w:val="0"/>
      <w:marRight w:val="0"/>
      <w:marTop w:val="0"/>
      <w:marBottom w:val="0"/>
      <w:divBdr>
        <w:top w:val="none" w:sz="0" w:space="0" w:color="auto"/>
        <w:left w:val="none" w:sz="0" w:space="0" w:color="auto"/>
        <w:bottom w:val="none" w:sz="0" w:space="0" w:color="auto"/>
        <w:right w:val="none" w:sz="0" w:space="0" w:color="auto"/>
      </w:divBdr>
    </w:div>
    <w:div w:id="2124113450">
      <w:bodyDiv w:val="1"/>
      <w:marLeft w:val="0"/>
      <w:marRight w:val="0"/>
      <w:marTop w:val="0"/>
      <w:marBottom w:val="0"/>
      <w:divBdr>
        <w:top w:val="none" w:sz="0" w:space="0" w:color="auto"/>
        <w:left w:val="none" w:sz="0" w:space="0" w:color="auto"/>
        <w:bottom w:val="none" w:sz="0" w:space="0" w:color="auto"/>
        <w:right w:val="none" w:sz="0" w:space="0" w:color="auto"/>
      </w:divBdr>
    </w:div>
    <w:div w:id="2137292513">
      <w:bodyDiv w:val="1"/>
      <w:marLeft w:val="0"/>
      <w:marRight w:val="0"/>
      <w:marTop w:val="0"/>
      <w:marBottom w:val="0"/>
      <w:divBdr>
        <w:top w:val="none" w:sz="0" w:space="0" w:color="auto"/>
        <w:left w:val="none" w:sz="0" w:space="0" w:color="auto"/>
        <w:bottom w:val="none" w:sz="0" w:space="0" w:color="auto"/>
        <w:right w:val="none" w:sz="0" w:space="0" w:color="auto"/>
      </w:divBdr>
    </w:div>
    <w:div w:id="2138986657">
      <w:bodyDiv w:val="1"/>
      <w:marLeft w:val="0"/>
      <w:marRight w:val="0"/>
      <w:marTop w:val="0"/>
      <w:marBottom w:val="0"/>
      <w:divBdr>
        <w:top w:val="none" w:sz="0" w:space="0" w:color="auto"/>
        <w:left w:val="none" w:sz="0" w:space="0" w:color="auto"/>
        <w:bottom w:val="none" w:sz="0" w:space="0" w:color="auto"/>
        <w:right w:val="none" w:sz="0" w:space="0" w:color="auto"/>
      </w:divBdr>
    </w:div>
    <w:div w:id="2139759261">
      <w:bodyDiv w:val="1"/>
      <w:marLeft w:val="0"/>
      <w:marRight w:val="0"/>
      <w:marTop w:val="0"/>
      <w:marBottom w:val="0"/>
      <w:divBdr>
        <w:top w:val="none" w:sz="0" w:space="0" w:color="auto"/>
        <w:left w:val="none" w:sz="0" w:space="0" w:color="auto"/>
        <w:bottom w:val="none" w:sz="0" w:space="0" w:color="auto"/>
        <w:right w:val="none" w:sz="0" w:space="0" w:color="auto"/>
      </w:divBdr>
    </w:div>
    <w:div w:id="2140957245">
      <w:bodyDiv w:val="1"/>
      <w:marLeft w:val="0"/>
      <w:marRight w:val="0"/>
      <w:marTop w:val="0"/>
      <w:marBottom w:val="0"/>
      <w:divBdr>
        <w:top w:val="none" w:sz="0" w:space="0" w:color="auto"/>
        <w:left w:val="none" w:sz="0" w:space="0" w:color="auto"/>
        <w:bottom w:val="none" w:sz="0" w:space="0" w:color="auto"/>
        <w:right w:val="none" w:sz="0" w:space="0" w:color="auto"/>
      </w:divBdr>
    </w:div>
    <w:div w:id="2142648638">
      <w:bodyDiv w:val="1"/>
      <w:marLeft w:val="0"/>
      <w:marRight w:val="0"/>
      <w:marTop w:val="0"/>
      <w:marBottom w:val="0"/>
      <w:divBdr>
        <w:top w:val="none" w:sz="0" w:space="0" w:color="auto"/>
        <w:left w:val="none" w:sz="0" w:space="0" w:color="auto"/>
        <w:bottom w:val="none" w:sz="0" w:space="0" w:color="auto"/>
        <w:right w:val="none" w:sz="0" w:space="0" w:color="auto"/>
      </w:divBdr>
    </w:div>
    <w:div w:id="2143108792">
      <w:bodyDiv w:val="1"/>
      <w:marLeft w:val="0"/>
      <w:marRight w:val="0"/>
      <w:marTop w:val="0"/>
      <w:marBottom w:val="0"/>
      <w:divBdr>
        <w:top w:val="none" w:sz="0" w:space="0" w:color="auto"/>
        <w:left w:val="none" w:sz="0" w:space="0" w:color="auto"/>
        <w:bottom w:val="none" w:sz="0" w:space="0" w:color="auto"/>
        <w:right w:val="none" w:sz="0" w:space="0" w:color="auto"/>
      </w:divBdr>
    </w:div>
    <w:div w:id="2143956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Bli19</b:Tag>
    <b:SourceType>Book</b:SourceType>
    <b:Guid>{6AB686DE-9F0F-4C56-A60E-9DFDC8DA7E38}</b:Guid>
    <b:Title>Introduction to Probability</b:Title>
    <b:Year>2019</b:Year>
    <b:Author>
      <b:Author>
        <b:NameList>
          <b:Person>
            <b:Last>Blitzstein</b:Last>
            <b:First>Joseph K.</b:First>
          </b:Person>
          <b:Person>
            <b:Last>Hwang</b:Last>
            <b:First>Jessica</b:First>
          </b:Person>
        </b:NameList>
      </b:Author>
    </b:Author>
    <b:City>Boca Raton</b:City>
    <b:Publisher>CRC Press</b:Publisher>
    <b:Edition>2</b:Edition>
    <b:RefOrder>1</b:RefOrder>
  </b:Source>
  <b:Source>
    <b:Tag>Bis06</b:Tag>
    <b:SourceType>Book</b:SourceType>
    <b:Guid>{1859AC66-F35F-4399-9A38-47C35F9184D0}</b:Guid>
    <b:Title>Pattern Recognition and Machine Learning</b:Title>
    <b:Year>2006</b:Year>
    <b:City>New York</b:City>
    <b:Publisher>Springer</b:Publisher>
    <b:Author>
      <b:Author>
        <b:NameList>
          <b:Person>
            <b:Last>Bishop</b:Last>
            <b:First>Christopher M.</b:First>
          </b:Person>
        </b:NameList>
      </b:Author>
    </b:Author>
    <b:RefOrder>3</b:RefOrder>
  </b:Source>
  <b:Source>
    <b:Tag>The20</b:Tag>
    <b:SourceType>Book</b:SourceType>
    <b:Guid>{5C5F93E0-F052-4C79-9475-81E4F2F5837A}</b:Guid>
    <b:Author>
      <b:Author>
        <b:NameList>
          <b:Person>
            <b:Last>Theodoridis</b:Last>
            <b:First>Sergios</b:First>
          </b:Person>
        </b:NameList>
      </b:Author>
    </b:Author>
    <b:Title>Machine Learning: a bayesian and optimization perspective</b:Title>
    <b:Year>2020</b:Year>
    <b:City>London</b:City>
    <b:Publisher>Elsevier</b:Publisher>
    <b:Edition>2nd</b:Edition>
    <b:RefOrder>4</b:RefOrder>
  </b:Source>
  <b:Source>
    <b:Tag>Has09</b:Tag>
    <b:SourceType>Book</b:SourceType>
    <b:Guid>{BE4D3F37-7F65-4960-8B34-02526D5C4E51}</b:Guid>
    <b:Title>The Elements of Statistical Learning</b:Title>
    <b:Year>2009</b:Year>
    <b:City>New York</b:City>
    <b:Publisher>Springer</b:Publisher>
    <b:Author>
      <b:Author>
        <b:NameList>
          <b:Person>
            <b:Last>Hastie</b:Last>
            <b:First>Trevor</b:First>
          </b:Person>
          <b:Person>
            <b:Last>Tibshirani</b:Last>
            <b:First>Robert</b:First>
          </b:Person>
          <b:Person>
            <b:Last>Friedman</b:Last>
            <b:First>Jerome</b:First>
          </b:Person>
        </b:NameList>
      </b:Author>
    </b:Author>
    <b:Edition>2nd</b:Edition>
    <b:RefOrder>2</b:RefOrder>
  </b:Source>
  <b:Source>
    <b:Tag>Lar03</b:Tag>
    <b:SourceType>Book</b:SourceType>
    <b:Guid>{7FAFD0DB-5942-48ED-9B6F-30700FC242C4}</b:Guid>
    <b:Author>
      <b:Author>
        <b:NameList>
          <b:Person>
            <b:Last>Wasserman</b:Last>
            <b:First>Larry</b:First>
          </b:Person>
        </b:NameList>
      </b:Author>
    </b:Author>
    <b:Title>All of Statistics</b:Title>
    <b:Year>2003</b:Year>
    <b:City>Pittsburgh</b:City>
    <b:Publisher>Springer</b:Publisher>
    <b:RefOrder>13</b:RefOrder>
  </b:Source>
  <b:Source>
    <b:Tag>LiJ17</b:Tag>
    <b:SourceType>JournalArticle</b:SourceType>
    <b:Guid>{4C78D55F-EE00-43D0-BAE4-F89EEF67E13C}</b:Guid>
    <b:Title>Feature Selection: A Data Perspective</b:Title>
    <b:Year>2017</b:Year>
    <b:Author>
      <b:Author>
        <b:NameList>
          <b:Person>
            <b:Last>Li</b:Last>
            <b:First>Jundong</b:First>
          </b:Person>
          <b:Person>
            <b:Last>Cheng</b:Last>
            <b:First>Kewei</b:First>
          </b:Person>
          <b:Person>
            <b:Last>Wang</b:Last>
            <b:First>Suhan</b:First>
          </b:Person>
          <b:Person>
            <b:Last>Morsttater</b:Last>
            <b:First>Fred</b:First>
          </b:Person>
          <b:Person>
            <b:Last>P. Trevino</b:Last>
            <b:First>Robert</b:First>
          </b:Person>
          <b:Person>
            <b:Last>Tang</b:Last>
            <b:First>Jiliang</b:First>
          </b:Person>
          <b:Person>
            <b:Last>Liu</b:Last>
            <b:First>Huan</b:First>
          </b:Person>
        </b:NameList>
      </b:Author>
    </b:Author>
    <b:PeriodicalTitle>ACM Computing Surveys</b:PeriodicalTitle>
    <b:JournalName>ACM Computing Surveys</b:JournalName>
    <b:Volume>50</b:Volume>
    <b:RefOrder>6</b:RefOrder>
  </b:Source>
  <b:Source>
    <b:Tag>Str05</b:Tag>
    <b:SourceType>Book</b:SourceType>
    <b:Guid>{A446CA63-7872-4B31-B63D-2B27CB17CDFC}</b:Guid>
    <b:Title>Linear Algebra and Its Applications</b:Title>
    <b:Year>2005</b:Year>
    <b:Author>
      <b:Author>
        <b:NameList>
          <b:Person>
            <b:Last>Strang</b:Last>
            <b:First>Gilbert</b:First>
          </b:Person>
        </b:NameList>
      </b:Author>
    </b:Author>
    <b:Publisher>Cengage Learning</b:Publisher>
    <b:Edition>4</b:Edition>
    <b:RefOrder>15</b:RefOrder>
  </b:Source>
  <b:Source>
    <b:Tag>Rou23</b:Tag>
    <b:SourceType>Report</b:SourceType>
    <b:Guid>{1192C95E-725D-484B-8D89-E2FF8C404623}</b:Guid>
    <b:Title>The Singular Value Decomposition (SVD) and Low-Rank Matrix Approximations</b:Title>
    <b:Year>2023</b:Year>
    <b:URL>https://web.stanford.edu/class/cs168/</b:URL>
    <b:Author>
      <b:Author>
        <b:NameList>
          <b:Person>
            <b:Last>Roughgarden</b:Last>
            <b:First>Tim</b:First>
          </b:Person>
          <b:Person>
            <b:Last>Valiant</b:Last>
            <b:First>Gregory</b:First>
          </b:Person>
        </b:NameList>
      </b:Author>
    </b:Author>
    <b:Institution>Stanford University</b:Institution>
    <b:RefOrder>14</b:RefOrder>
  </b:Source>
  <b:Source>
    <b:Tag>Cov23</b:Tag>
    <b:SourceType>InternetSite</b:SourceType>
    <b:Guid>{9F14DA0C-0A82-44A3-AC87-B198CA63E8D1}</b:Guid>
    <b:Title>Covariance Matrix</b:Title>
    <b:ProductionCompany>Wikipédia</b:ProductionCompany>
    <b:YearAccessed>2023</b:YearAccessed>
    <b:MonthAccessed>10</b:MonthAccessed>
    <b:DayAccessed>14</b:DayAccessed>
    <b:URL>https://en.wikipedia.org/wiki/Covariance_matrix</b:URL>
    <b:RefOrder>9</b:RefOrder>
  </b:Source>
  <b:Source>
    <b:Tag>Rou231</b:Tag>
    <b:SourceType>Report</b:SourceType>
    <b:Guid>{C1C7770B-C411-4531-8096-8E807E938F01}</b:Guid>
    <b:Title>Lecture #7: Understanding and using Principal Component Analysis (PCA)</b:Title>
    <b:Year>2023</b:Year>
    <b:Author>
      <b:Author>
        <b:NameList>
          <b:Person>
            <b:Last>Roughgarden</b:Last>
            <b:First>Tim</b:First>
          </b:Person>
          <b:Person>
            <b:Last>Valiant</b:Last>
            <b:First>Gregory</b:First>
          </b:Person>
        </b:NameList>
      </b:Author>
    </b:Author>
    <b:RefOrder>8</b:RefOrder>
  </b:Source>
  <b:Source>
    <b:Tag>Boy04</b:Tag>
    <b:SourceType>Book</b:SourceType>
    <b:Guid>{9F8B4BEF-B732-4C10-AEB2-4BFF26CEB497}</b:Guid>
    <b:Title>Convex Optimization</b:Title>
    <b:Year>2004</b:Year>
    <b:Publisher>Cambridge University Press</b:Publisher>
    <b:Author>
      <b:Author>
        <b:NameList>
          <b:Person>
            <b:Last>Boyd</b:Last>
            <b:First>Stephen</b:First>
          </b:Person>
          <b:Person>
            <b:Last>Vandenberghe</b:Last>
            <b:First>Lieven</b:First>
          </b:Person>
        </b:NameList>
      </b:Author>
    </b:Author>
    <b:RefOrder>16</b:RefOrder>
  </b:Source>
  <b:Source>
    <b:Tag>Gho21</b:Tag>
    <b:SourceType>ArticleInAPeriodical</b:SourceType>
    <b:Guid>{E81BE873-C636-4349-A111-A0604973CF46}</b:Guid>
    <b:Title>Reproducing Kernel Hilbert Space, Mercer's Theorem, Eigenfunctions, Nyström Method, and Use of Kernels in Machine Learning: Tutorial and Survey</b:Title>
    <b:PeriodicalTitle>arXiv preprint arXiv:2106.08443</b:PeriodicalTitle>
    <b:Year>2021</b:Year>
    <b:Author>
      <b:Author>
        <b:NameList>
          <b:Person>
            <b:Last>Ghojogh</b:Last>
            <b:First>Benyamin</b:First>
          </b:Person>
          <b:Person>
            <b:Last>Ghodsi</b:Last>
            <b:First>Ali</b:First>
          </b:Person>
          <b:Person>
            <b:Last>Karray</b:Last>
            <b:First>Fakhri</b:First>
          </b:Person>
          <b:Person>
            <b:Last>Crowley</b:Last>
            <b:First>Mark</b:First>
          </b:Person>
        </b:NameList>
      </b:Author>
    </b:Author>
    <b:RefOrder>17</b:RefOrder>
  </b:Source>
  <b:Source>
    <b:Tag>Cab12</b:Tag>
    <b:SourceType>Book</b:SourceType>
    <b:Guid>{0DF9E1A8-558A-45FF-877D-A3F034776031}</b:Guid>
    <b:Title>Curso de Álgebra Linear: Fundamentos e Aplicações</b:Title>
    <b:Year>2012</b:Year>
    <b:City>Rio de Janeiro</b:City>
    <b:Publisher>Instituto de Matemática</b:Publisher>
    <b:Author>
      <b:Author>
        <b:NameList>
          <b:Person>
            <b:Last>Cabral</b:Last>
            <b:First>Marco</b:First>
          </b:Person>
          <b:Person>
            <b:Last>Goldfeld</b:Last>
            <b:First>Paulo</b:First>
          </b:Person>
        </b:NameList>
      </b:Author>
    </b:Author>
    <b:Edition>3</b:Edition>
    <b:RefOrder>7</b:RefOrder>
  </b:Source>
  <b:Source>
    <b:Tag>Jap11</b:Tag>
    <b:SourceType>Book</b:SourceType>
    <b:Guid>{A2456C56-8D66-40A9-BBED-801777C26416}</b:Guid>
    <b:Title>Evaluating Learning Algorithms: A Classification Perspective</b:Title>
    <b:Year>2011</b:Year>
    <b:Publisher>Cambridge University Press</b:Publisher>
    <b:Author>
      <b:Author>
        <b:NameList>
          <b:Person>
            <b:Last>Japkowicz</b:Last>
            <b:First>Nathalie</b:First>
          </b:Person>
          <b:Person>
            <b:Last>Shah</b:Last>
            <b:First>Mohak</b:First>
          </b:Person>
        </b:NameList>
      </b:Author>
    </b:Author>
    <b:RefOrder>10</b:RefOrder>
  </b:Source>
  <b:Source>
    <b:Tag>Cha12</b:Tag>
    <b:SourceType>Book</b:SourceType>
    <b:Guid>{E0965EEB-8969-4CFB-861F-05E14E817F1B}</b:Guid>
    <b:Title>Regression Analysis by Example</b:Title>
    <b:Year>2012</b:Year>
    <b:City>Cairo</b:City>
    <b:Publisher>Wiley</b:Publisher>
    <b:Author>
      <b:Author>
        <b:NameList>
          <b:Person>
            <b:Last>Chatterjee</b:Last>
            <b:First>Samprit</b:First>
          </b:Person>
          <b:Person>
            <b:Last>S. Hadi</b:Last>
            <b:First>Ali</b:First>
          </b:Person>
        </b:NameList>
      </b:Author>
    </b:Author>
    <b:Edition>5</b:Edition>
    <b:RefOrder>11</b:RefOrder>
  </b:Source>
  <b:Source>
    <b:Tag>OKv83</b:Tag>
    <b:SourceType>JournalArticle</b:SourceType>
    <b:Guid>{F2FF2B37-D6B1-49DC-907F-CAFF3668129C}</b:Guid>
    <b:Title>Note on the R2 measure of goodness of fit for nonlinear models</b:Title>
    <b:Year>1983</b:Year>
    <b:Author>
      <b:Author>
        <b:NameList>
          <b:Person>
            <b:Last>O. Kvalseth</b:Last>
            <b:First>Tarald</b:First>
          </b:Person>
        </b:NameList>
      </b:Author>
    </b:Author>
    <b:JournalName>Bulletin of the Psychonomic Society</b:JournalName>
    <b:Pages>79-80</b:Pages>
    <b:Volume>21</b:Volume>
    <b:Issue>1</b:Issue>
    <b:RefOrder>12</b:RefOrder>
  </b:Source>
  <b:Source>
    <b:Tag>Gér19</b:Tag>
    <b:SourceType>Book</b:SourceType>
    <b:Guid>{1D79E761-BAD0-4ACB-9C80-86F8A8945D08}</b:Guid>
    <b:Author>
      <b:Author>
        <b:NameList>
          <b:Person>
            <b:Last>Géron</b:Last>
            <b:First>Aurélien</b:First>
          </b:Person>
        </b:NameList>
      </b:Author>
    </b:Author>
    <b:Title>Hands-on Machine Learning with Scikit-learn, Keras &amp; Tensorflow: Concepts, Tools and Techniques to Build Intelligent Systems</b:Title>
    <b:Year>2019</b:Year>
    <b:City>Sebastopol</b:City>
    <b:Publisher>O'Reilly</b:Publisher>
    <b:RefOrder>5</b:RefOrder>
  </b:Source>
</b:Sources>
</file>

<file path=customXml/itemProps1.xml><?xml version="1.0" encoding="utf-8"?>
<ds:datastoreItem xmlns:ds="http://schemas.openxmlformats.org/officeDocument/2006/customXml" ds:itemID="{4E309016-2998-45D4-AB59-E973B282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18586</TotalTime>
  <Pages>81</Pages>
  <Words>23721</Words>
  <Characters>128096</Characters>
  <Application>Microsoft Office Word</Application>
  <DocSecurity>0</DocSecurity>
  <Lines>1067</Lines>
  <Paragraphs>303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Ruys</dc:creator>
  <cp:keywords/>
  <dc:description/>
  <cp:lastModifiedBy>Igor Ruys</cp:lastModifiedBy>
  <cp:revision>81</cp:revision>
  <dcterms:created xsi:type="dcterms:W3CDTF">2023-07-11T23:04:00Z</dcterms:created>
  <dcterms:modified xsi:type="dcterms:W3CDTF">2024-01-15T02:50:00Z</dcterms:modified>
</cp:coreProperties>
</file>