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45E2" w14:textId="60C2B5FC" w:rsidR="00F83316" w:rsidRPr="0025196E" w:rsidRDefault="00D2054F" w:rsidP="00954EB2">
      <w:pPr>
        <w:pStyle w:val="Ttulo"/>
      </w:pPr>
      <w:r w:rsidRPr="0025196E">
        <w:t xml:space="preserve">Anotações </w:t>
      </w:r>
      <w:r w:rsidRPr="0025196E">
        <w:br/>
        <w:t xml:space="preserve">sobre </w:t>
      </w:r>
      <w:r w:rsidRPr="0025196E">
        <w:br/>
      </w:r>
      <w:r w:rsidR="00F90720" w:rsidRPr="0025196E">
        <w:t>Machine Learning</w:t>
      </w:r>
    </w:p>
    <w:p w14:paraId="4C99E8B8" w14:textId="4478796B" w:rsidR="003849FA" w:rsidRPr="0025196E" w:rsidRDefault="00D2054F" w:rsidP="007906CF">
      <w:pPr>
        <w:pStyle w:val="Subttulo"/>
      </w:pPr>
      <w:r w:rsidRPr="0025196E">
        <w:t>Igor Ruys Cartucho</w:t>
      </w:r>
    </w:p>
    <w:p w14:paraId="312BE345" w14:textId="77777777" w:rsidR="00D2054F" w:rsidRPr="0025196E" w:rsidRDefault="00D2054F" w:rsidP="00D2054F"/>
    <w:p w14:paraId="42B701BB" w14:textId="77777777" w:rsidR="00D2054F" w:rsidRPr="0025196E" w:rsidRDefault="00D2054F" w:rsidP="00D2054F"/>
    <w:p w14:paraId="29F797F5" w14:textId="77777777" w:rsidR="003849FA" w:rsidRPr="0025196E" w:rsidRDefault="003849FA">
      <w:pPr>
        <w:rPr>
          <w:color w:val="5A5A5A" w:themeColor="text1" w:themeTint="A5"/>
          <w:spacing w:val="10"/>
          <w:sz w:val="48"/>
        </w:rPr>
      </w:pPr>
      <w:r w:rsidRPr="0025196E">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548EBCBE" w14:textId="544440F7" w:rsidR="00CC4AA7"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53027833" w:history="1">
            <w:r w:rsidR="00CC4AA7" w:rsidRPr="00580FAA">
              <w:rPr>
                <w:rStyle w:val="Hyperlink"/>
                <w:noProof/>
              </w:rPr>
              <w:t>Capítulo 1:</w:t>
            </w:r>
            <w:r w:rsidR="00CC4AA7">
              <w:rPr>
                <w:noProof/>
                <w:kern w:val="2"/>
                <w:lang w:eastAsia="pt-BR"/>
                <w14:ligatures w14:val="standardContextual"/>
              </w:rPr>
              <w:tab/>
            </w:r>
            <w:r w:rsidR="00CC4AA7" w:rsidRPr="00580FAA">
              <w:rPr>
                <w:rStyle w:val="Hyperlink"/>
                <w:noProof/>
              </w:rPr>
              <w:t>Estimação de Parâmetros</w:t>
            </w:r>
            <w:r w:rsidR="00CC4AA7">
              <w:rPr>
                <w:noProof/>
                <w:webHidden/>
              </w:rPr>
              <w:tab/>
            </w:r>
            <w:r w:rsidR="00CC4AA7">
              <w:rPr>
                <w:noProof/>
                <w:webHidden/>
              </w:rPr>
              <w:fldChar w:fldCharType="begin"/>
            </w:r>
            <w:r w:rsidR="00CC4AA7">
              <w:rPr>
                <w:noProof/>
                <w:webHidden/>
              </w:rPr>
              <w:instrText xml:space="preserve"> PAGEREF _Toc153027833 \h </w:instrText>
            </w:r>
            <w:r w:rsidR="00CC4AA7">
              <w:rPr>
                <w:noProof/>
                <w:webHidden/>
              </w:rPr>
            </w:r>
            <w:r w:rsidR="00CC4AA7">
              <w:rPr>
                <w:noProof/>
                <w:webHidden/>
              </w:rPr>
              <w:fldChar w:fldCharType="separate"/>
            </w:r>
            <w:r w:rsidR="0025196E">
              <w:rPr>
                <w:noProof/>
                <w:webHidden/>
              </w:rPr>
              <w:t>4</w:t>
            </w:r>
            <w:r w:rsidR="00CC4AA7">
              <w:rPr>
                <w:noProof/>
                <w:webHidden/>
              </w:rPr>
              <w:fldChar w:fldCharType="end"/>
            </w:r>
          </w:hyperlink>
        </w:p>
        <w:p w14:paraId="02EBA3E3" w14:textId="5D1379AF" w:rsidR="00CC4AA7" w:rsidRDefault="00000000">
          <w:pPr>
            <w:pStyle w:val="Sumrio2"/>
            <w:tabs>
              <w:tab w:val="left" w:pos="880"/>
              <w:tab w:val="right" w:leader="dot" w:pos="8494"/>
            </w:tabs>
            <w:rPr>
              <w:noProof/>
              <w:kern w:val="2"/>
              <w:lang w:eastAsia="pt-BR"/>
              <w14:ligatures w14:val="standardContextual"/>
            </w:rPr>
          </w:pPr>
          <w:hyperlink w:anchor="_Toc153027834" w:history="1">
            <w:r w:rsidR="00CC4AA7" w:rsidRPr="00580FAA">
              <w:rPr>
                <w:rStyle w:val="Hyperlink"/>
                <w:noProof/>
              </w:rPr>
              <w:t>1.1</w:t>
            </w:r>
            <w:r w:rsidR="00CC4AA7">
              <w:rPr>
                <w:noProof/>
                <w:kern w:val="2"/>
                <w:lang w:eastAsia="pt-BR"/>
                <w14:ligatures w14:val="standardContextual"/>
              </w:rPr>
              <w:tab/>
            </w:r>
            <w:r w:rsidR="00CC4AA7" w:rsidRPr="00580FAA">
              <w:rPr>
                <w:rStyle w:val="Hyperlink"/>
                <w:noProof/>
              </w:rPr>
              <w:t>Maximum Likelihood Estimation (MLE)</w:t>
            </w:r>
            <w:r w:rsidR="00CC4AA7">
              <w:rPr>
                <w:noProof/>
                <w:webHidden/>
              </w:rPr>
              <w:tab/>
            </w:r>
            <w:r w:rsidR="00CC4AA7">
              <w:rPr>
                <w:noProof/>
                <w:webHidden/>
              </w:rPr>
              <w:fldChar w:fldCharType="begin"/>
            </w:r>
            <w:r w:rsidR="00CC4AA7">
              <w:rPr>
                <w:noProof/>
                <w:webHidden/>
              </w:rPr>
              <w:instrText xml:space="preserve"> PAGEREF _Toc153027834 \h </w:instrText>
            </w:r>
            <w:r w:rsidR="00CC4AA7">
              <w:rPr>
                <w:noProof/>
                <w:webHidden/>
              </w:rPr>
            </w:r>
            <w:r w:rsidR="00CC4AA7">
              <w:rPr>
                <w:noProof/>
                <w:webHidden/>
              </w:rPr>
              <w:fldChar w:fldCharType="separate"/>
            </w:r>
            <w:r w:rsidR="0025196E">
              <w:rPr>
                <w:noProof/>
                <w:webHidden/>
              </w:rPr>
              <w:t>5</w:t>
            </w:r>
            <w:r w:rsidR="00CC4AA7">
              <w:rPr>
                <w:noProof/>
                <w:webHidden/>
              </w:rPr>
              <w:fldChar w:fldCharType="end"/>
            </w:r>
          </w:hyperlink>
        </w:p>
        <w:p w14:paraId="24FAED4B" w14:textId="009FFD9B" w:rsidR="00CC4AA7" w:rsidRDefault="00000000">
          <w:pPr>
            <w:pStyle w:val="Sumrio2"/>
            <w:tabs>
              <w:tab w:val="left" w:pos="880"/>
              <w:tab w:val="right" w:leader="dot" w:pos="8494"/>
            </w:tabs>
            <w:rPr>
              <w:noProof/>
              <w:kern w:val="2"/>
              <w:lang w:eastAsia="pt-BR"/>
              <w14:ligatures w14:val="standardContextual"/>
            </w:rPr>
          </w:pPr>
          <w:hyperlink w:anchor="_Toc153027835" w:history="1">
            <w:r w:rsidR="00CC4AA7" w:rsidRPr="00580FAA">
              <w:rPr>
                <w:rStyle w:val="Hyperlink"/>
                <w:noProof/>
              </w:rPr>
              <w:t>1.2</w:t>
            </w:r>
            <w:r w:rsidR="00CC4AA7">
              <w:rPr>
                <w:noProof/>
                <w:kern w:val="2"/>
                <w:lang w:eastAsia="pt-BR"/>
                <w14:ligatures w14:val="standardContextual"/>
              </w:rPr>
              <w:tab/>
            </w:r>
            <w:r w:rsidR="00CC4AA7" w:rsidRPr="00580FAA">
              <w:rPr>
                <w:rStyle w:val="Hyperlink"/>
                <w:noProof/>
              </w:rPr>
              <w:t>Maximum A Posteriori (MAP) Estimation</w:t>
            </w:r>
            <w:r w:rsidR="00CC4AA7">
              <w:rPr>
                <w:noProof/>
                <w:webHidden/>
              </w:rPr>
              <w:tab/>
            </w:r>
            <w:r w:rsidR="00CC4AA7">
              <w:rPr>
                <w:noProof/>
                <w:webHidden/>
              </w:rPr>
              <w:fldChar w:fldCharType="begin"/>
            </w:r>
            <w:r w:rsidR="00CC4AA7">
              <w:rPr>
                <w:noProof/>
                <w:webHidden/>
              </w:rPr>
              <w:instrText xml:space="preserve"> PAGEREF _Toc153027835 \h </w:instrText>
            </w:r>
            <w:r w:rsidR="00CC4AA7">
              <w:rPr>
                <w:noProof/>
                <w:webHidden/>
              </w:rPr>
            </w:r>
            <w:r w:rsidR="00CC4AA7">
              <w:rPr>
                <w:noProof/>
                <w:webHidden/>
              </w:rPr>
              <w:fldChar w:fldCharType="separate"/>
            </w:r>
            <w:r w:rsidR="0025196E">
              <w:rPr>
                <w:noProof/>
                <w:webHidden/>
              </w:rPr>
              <w:t>9</w:t>
            </w:r>
            <w:r w:rsidR="00CC4AA7">
              <w:rPr>
                <w:noProof/>
                <w:webHidden/>
              </w:rPr>
              <w:fldChar w:fldCharType="end"/>
            </w:r>
          </w:hyperlink>
        </w:p>
        <w:p w14:paraId="496E2812" w14:textId="2BC6C371" w:rsidR="00CC4AA7" w:rsidRDefault="00000000">
          <w:pPr>
            <w:pStyle w:val="Sumrio1"/>
            <w:tabs>
              <w:tab w:val="left" w:pos="1320"/>
              <w:tab w:val="right" w:leader="dot" w:pos="8494"/>
            </w:tabs>
            <w:rPr>
              <w:noProof/>
              <w:kern w:val="2"/>
              <w:lang w:eastAsia="pt-BR"/>
              <w14:ligatures w14:val="standardContextual"/>
            </w:rPr>
          </w:pPr>
          <w:hyperlink w:anchor="_Toc153027836" w:history="1">
            <w:r w:rsidR="00CC4AA7" w:rsidRPr="00580FAA">
              <w:rPr>
                <w:rStyle w:val="Hyperlink"/>
                <w:noProof/>
              </w:rPr>
              <w:t>Capítulo 2:</w:t>
            </w:r>
            <w:r w:rsidR="00CC4AA7">
              <w:rPr>
                <w:noProof/>
                <w:kern w:val="2"/>
                <w:lang w:eastAsia="pt-BR"/>
                <w14:ligatures w14:val="standardContextual"/>
              </w:rPr>
              <w:tab/>
            </w:r>
            <w:r w:rsidR="00CC4AA7" w:rsidRPr="00580FAA">
              <w:rPr>
                <w:rStyle w:val="Hyperlink"/>
                <w:noProof/>
              </w:rPr>
              <w:t>Regressão Linear</w:t>
            </w:r>
            <w:r w:rsidR="00CC4AA7">
              <w:rPr>
                <w:noProof/>
                <w:webHidden/>
              </w:rPr>
              <w:tab/>
            </w:r>
            <w:r w:rsidR="00CC4AA7">
              <w:rPr>
                <w:noProof/>
                <w:webHidden/>
              </w:rPr>
              <w:fldChar w:fldCharType="begin"/>
            </w:r>
            <w:r w:rsidR="00CC4AA7">
              <w:rPr>
                <w:noProof/>
                <w:webHidden/>
              </w:rPr>
              <w:instrText xml:space="preserve"> PAGEREF _Toc153027836 \h </w:instrText>
            </w:r>
            <w:r w:rsidR="00CC4AA7">
              <w:rPr>
                <w:noProof/>
                <w:webHidden/>
              </w:rPr>
            </w:r>
            <w:r w:rsidR="00CC4AA7">
              <w:rPr>
                <w:noProof/>
                <w:webHidden/>
              </w:rPr>
              <w:fldChar w:fldCharType="separate"/>
            </w:r>
            <w:r w:rsidR="0025196E">
              <w:rPr>
                <w:noProof/>
                <w:webHidden/>
              </w:rPr>
              <w:t>10</w:t>
            </w:r>
            <w:r w:rsidR="00CC4AA7">
              <w:rPr>
                <w:noProof/>
                <w:webHidden/>
              </w:rPr>
              <w:fldChar w:fldCharType="end"/>
            </w:r>
          </w:hyperlink>
        </w:p>
        <w:p w14:paraId="22041282" w14:textId="7A61F350" w:rsidR="00CC4AA7" w:rsidRDefault="00000000">
          <w:pPr>
            <w:pStyle w:val="Sumrio2"/>
            <w:tabs>
              <w:tab w:val="left" w:pos="880"/>
              <w:tab w:val="right" w:leader="dot" w:pos="8494"/>
            </w:tabs>
            <w:rPr>
              <w:noProof/>
              <w:kern w:val="2"/>
              <w:lang w:eastAsia="pt-BR"/>
              <w14:ligatures w14:val="standardContextual"/>
            </w:rPr>
          </w:pPr>
          <w:hyperlink w:anchor="_Toc153027837" w:history="1">
            <w:r w:rsidR="00CC4AA7" w:rsidRPr="00580FAA">
              <w:rPr>
                <w:rStyle w:val="Hyperlink"/>
                <w:noProof/>
              </w:rPr>
              <w:t>2.1</w:t>
            </w:r>
            <w:r w:rsidR="00CC4AA7">
              <w:rPr>
                <w:noProof/>
                <w:kern w:val="2"/>
                <w:lang w:eastAsia="pt-BR"/>
                <w14:ligatures w14:val="standardContextual"/>
              </w:rPr>
              <w:tab/>
            </w:r>
            <w:r w:rsidR="00CC4AA7" w:rsidRPr="00580FAA">
              <w:rPr>
                <w:rStyle w:val="Hyperlink"/>
                <w:noProof/>
              </w:rPr>
              <w:t>Diferentes Interpretações da Regressão Linear</w:t>
            </w:r>
            <w:r w:rsidR="00CC4AA7">
              <w:rPr>
                <w:noProof/>
                <w:webHidden/>
              </w:rPr>
              <w:tab/>
            </w:r>
            <w:r w:rsidR="00CC4AA7">
              <w:rPr>
                <w:noProof/>
                <w:webHidden/>
              </w:rPr>
              <w:fldChar w:fldCharType="begin"/>
            </w:r>
            <w:r w:rsidR="00CC4AA7">
              <w:rPr>
                <w:noProof/>
                <w:webHidden/>
              </w:rPr>
              <w:instrText xml:space="preserve"> PAGEREF _Toc153027837 \h </w:instrText>
            </w:r>
            <w:r w:rsidR="00CC4AA7">
              <w:rPr>
                <w:noProof/>
                <w:webHidden/>
              </w:rPr>
            </w:r>
            <w:r w:rsidR="00CC4AA7">
              <w:rPr>
                <w:noProof/>
                <w:webHidden/>
              </w:rPr>
              <w:fldChar w:fldCharType="separate"/>
            </w:r>
            <w:r w:rsidR="0025196E">
              <w:rPr>
                <w:noProof/>
                <w:webHidden/>
              </w:rPr>
              <w:t>11</w:t>
            </w:r>
            <w:r w:rsidR="00CC4AA7">
              <w:rPr>
                <w:noProof/>
                <w:webHidden/>
              </w:rPr>
              <w:fldChar w:fldCharType="end"/>
            </w:r>
          </w:hyperlink>
        </w:p>
        <w:p w14:paraId="1146C225" w14:textId="5B0F5430" w:rsidR="00CC4AA7" w:rsidRDefault="00000000">
          <w:pPr>
            <w:pStyle w:val="Sumrio3"/>
            <w:tabs>
              <w:tab w:val="left" w:pos="1320"/>
              <w:tab w:val="right" w:leader="dot" w:pos="8494"/>
            </w:tabs>
            <w:rPr>
              <w:noProof/>
              <w:kern w:val="2"/>
              <w:lang w:eastAsia="pt-BR"/>
              <w14:ligatures w14:val="standardContextual"/>
            </w:rPr>
          </w:pPr>
          <w:hyperlink w:anchor="_Toc153027838" w:history="1">
            <w:r w:rsidR="00CC4AA7" w:rsidRPr="00580FAA">
              <w:rPr>
                <w:rStyle w:val="Hyperlink"/>
                <w:noProof/>
              </w:rPr>
              <w:t>2.1.1</w:t>
            </w:r>
            <w:r w:rsidR="00CC4AA7">
              <w:rPr>
                <w:noProof/>
                <w:kern w:val="2"/>
                <w:lang w:eastAsia="pt-BR"/>
                <w14:ligatures w14:val="standardContextual"/>
              </w:rPr>
              <w:tab/>
            </w:r>
            <w:r w:rsidR="00CC4AA7" w:rsidRPr="00580FAA">
              <w:rPr>
                <w:rStyle w:val="Hyperlink"/>
                <w:noProof/>
              </w:rPr>
              <w:t>Ponto de Vista de Otimização</w:t>
            </w:r>
            <w:r w:rsidR="00CC4AA7">
              <w:rPr>
                <w:noProof/>
                <w:webHidden/>
              </w:rPr>
              <w:tab/>
            </w:r>
            <w:r w:rsidR="00CC4AA7">
              <w:rPr>
                <w:noProof/>
                <w:webHidden/>
              </w:rPr>
              <w:fldChar w:fldCharType="begin"/>
            </w:r>
            <w:r w:rsidR="00CC4AA7">
              <w:rPr>
                <w:noProof/>
                <w:webHidden/>
              </w:rPr>
              <w:instrText xml:space="preserve"> PAGEREF _Toc153027838 \h </w:instrText>
            </w:r>
            <w:r w:rsidR="00CC4AA7">
              <w:rPr>
                <w:noProof/>
                <w:webHidden/>
              </w:rPr>
            </w:r>
            <w:r w:rsidR="00CC4AA7">
              <w:rPr>
                <w:noProof/>
                <w:webHidden/>
              </w:rPr>
              <w:fldChar w:fldCharType="separate"/>
            </w:r>
            <w:r w:rsidR="0025196E">
              <w:rPr>
                <w:noProof/>
                <w:webHidden/>
              </w:rPr>
              <w:t>11</w:t>
            </w:r>
            <w:r w:rsidR="00CC4AA7">
              <w:rPr>
                <w:noProof/>
                <w:webHidden/>
              </w:rPr>
              <w:fldChar w:fldCharType="end"/>
            </w:r>
          </w:hyperlink>
        </w:p>
        <w:p w14:paraId="6292D2C4" w14:textId="6659509C" w:rsidR="00CC4AA7" w:rsidRDefault="00000000">
          <w:pPr>
            <w:pStyle w:val="Sumrio3"/>
            <w:tabs>
              <w:tab w:val="left" w:pos="1320"/>
              <w:tab w:val="right" w:leader="dot" w:pos="8494"/>
            </w:tabs>
            <w:rPr>
              <w:noProof/>
              <w:kern w:val="2"/>
              <w:lang w:eastAsia="pt-BR"/>
              <w14:ligatures w14:val="standardContextual"/>
            </w:rPr>
          </w:pPr>
          <w:hyperlink w:anchor="_Toc153027839" w:history="1">
            <w:r w:rsidR="00CC4AA7" w:rsidRPr="00580FAA">
              <w:rPr>
                <w:rStyle w:val="Hyperlink"/>
                <w:noProof/>
              </w:rPr>
              <w:t>2.1.2</w:t>
            </w:r>
            <w:r w:rsidR="00CC4AA7">
              <w:rPr>
                <w:noProof/>
                <w:kern w:val="2"/>
                <w:lang w:eastAsia="pt-BR"/>
                <w14:ligatures w14:val="standardContextual"/>
              </w:rPr>
              <w:tab/>
            </w:r>
            <w:r w:rsidR="00CC4AA7" w:rsidRPr="00580FAA">
              <w:rPr>
                <w:rStyle w:val="Hyperlink"/>
                <w:noProof/>
              </w:rPr>
              <w:t>Ponto de Vista de Álgebra Linear</w:t>
            </w:r>
            <w:r w:rsidR="00CC4AA7">
              <w:rPr>
                <w:noProof/>
                <w:webHidden/>
              </w:rPr>
              <w:tab/>
            </w:r>
            <w:r w:rsidR="00CC4AA7">
              <w:rPr>
                <w:noProof/>
                <w:webHidden/>
              </w:rPr>
              <w:fldChar w:fldCharType="begin"/>
            </w:r>
            <w:r w:rsidR="00CC4AA7">
              <w:rPr>
                <w:noProof/>
                <w:webHidden/>
              </w:rPr>
              <w:instrText xml:space="preserve"> PAGEREF _Toc153027839 \h </w:instrText>
            </w:r>
            <w:r w:rsidR="00CC4AA7">
              <w:rPr>
                <w:noProof/>
                <w:webHidden/>
              </w:rPr>
            </w:r>
            <w:r w:rsidR="00CC4AA7">
              <w:rPr>
                <w:noProof/>
                <w:webHidden/>
              </w:rPr>
              <w:fldChar w:fldCharType="separate"/>
            </w:r>
            <w:r w:rsidR="0025196E">
              <w:rPr>
                <w:noProof/>
                <w:webHidden/>
              </w:rPr>
              <w:t>12</w:t>
            </w:r>
            <w:r w:rsidR="00CC4AA7">
              <w:rPr>
                <w:noProof/>
                <w:webHidden/>
              </w:rPr>
              <w:fldChar w:fldCharType="end"/>
            </w:r>
          </w:hyperlink>
        </w:p>
        <w:p w14:paraId="35AC946D" w14:textId="5870A315" w:rsidR="00CC4AA7" w:rsidRDefault="00000000">
          <w:pPr>
            <w:pStyle w:val="Sumrio3"/>
            <w:tabs>
              <w:tab w:val="left" w:pos="1320"/>
              <w:tab w:val="right" w:leader="dot" w:pos="8494"/>
            </w:tabs>
            <w:rPr>
              <w:noProof/>
              <w:kern w:val="2"/>
              <w:lang w:eastAsia="pt-BR"/>
              <w14:ligatures w14:val="standardContextual"/>
            </w:rPr>
          </w:pPr>
          <w:hyperlink w:anchor="_Toc153027840" w:history="1">
            <w:r w:rsidR="00CC4AA7" w:rsidRPr="00580FAA">
              <w:rPr>
                <w:rStyle w:val="Hyperlink"/>
                <w:noProof/>
              </w:rPr>
              <w:t>2.1.3</w:t>
            </w:r>
            <w:r w:rsidR="00CC4AA7">
              <w:rPr>
                <w:noProof/>
                <w:kern w:val="2"/>
                <w:lang w:eastAsia="pt-BR"/>
                <w14:ligatures w14:val="standardContextual"/>
              </w:rPr>
              <w:tab/>
            </w:r>
            <w:r w:rsidR="00CC4AA7" w:rsidRPr="00580FAA">
              <w:rPr>
                <w:rStyle w:val="Hyperlink"/>
                <w:noProof/>
              </w:rPr>
              <w:t>Ponto de Vista Probabilístico</w:t>
            </w:r>
            <w:r w:rsidR="00CC4AA7">
              <w:rPr>
                <w:noProof/>
                <w:webHidden/>
              </w:rPr>
              <w:tab/>
            </w:r>
            <w:r w:rsidR="00CC4AA7">
              <w:rPr>
                <w:noProof/>
                <w:webHidden/>
              </w:rPr>
              <w:fldChar w:fldCharType="begin"/>
            </w:r>
            <w:r w:rsidR="00CC4AA7">
              <w:rPr>
                <w:noProof/>
                <w:webHidden/>
              </w:rPr>
              <w:instrText xml:space="preserve"> PAGEREF _Toc153027840 \h </w:instrText>
            </w:r>
            <w:r w:rsidR="00CC4AA7">
              <w:rPr>
                <w:noProof/>
                <w:webHidden/>
              </w:rPr>
            </w:r>
            <w:r w:rsidR="00CC4AA7">
              <w:rPr>
                <w:noProof/>
                <w:webHidden/>
              </w:rPr>
              <w:fldChar w:fldCharType="separate"/>
            </w:r>
            <w:r w:rsidR="0025196E">
              <w:rPr>
                <w:noProof/>
                <w:webHidden/>
              </w:rPr>
              <w:t>14</w:t>
            </w:r>
            <w:r w:rsidR="00CC4AA7">
              <w:rPr>
                <w:noProof/>
                <w:webHidden/>
              </w:rPr>
              <w:fldChar w:fldCharType="end"/>
            </w:r>
          </w:hyperlink>
        </w:p>
        <w:p w14:paraId="38C6F0AA" w14:textId="075596D6" w:rsidR="00CC4AA7" w:rsidRDefault="00000000">
          <w:pPr>
            <w:pStyle w:val="Sumrio2"/>
            <w:tabs>
              <w:tab w:val="left" w:pos="880"/>
              <w:tab w:val="right" w:leader="dot" w:pos="8494"/>
            </w:tabs>
            <w:rPr>
              <w:noProof/>
              <w:kern w:val="2"/>
              <w:lang w:eastAsia="pt-BR"/>
              <w14:ligatures w14:val="standardContextual"/>
            </w:rPr>
          </w:pPr>
          <w:hyperlink w:anchor="_Toc153027841" w:history="1">
            <w:r w:rsidR="00CC4AA7" w:rsidRPr="00580FAA">
              <w:rPr>
                <w:rStyle w:val="Hyperlink"/>
                <w:noProof/>
              </w:rPr>
              <w:t>2.2</w:t>
            </w:r>
            <w:r w:rsidR="00CC4AA7">
              <w:rPr>
                <w:noProof/>
                <w:kern w:val="2"/>
                <w:lang w:eastAsia="pt-BR"/>
                <w14:ligatures w14:val="standardContextual"/>
              </w:rPr>
              <w:tab/>
            </w:r>
            <w:r w:rsidR="00CC4AA7" w:rsidRPr="00580FAA">
              <w:rPr>
                <w:rStyle w:val="Hyperlink"/>
                <w:noProof/>
              </w:rPr>
              <w:t>Regressão Polinomial</w:t>
            </w:r>
            <w:r w:rsidR="00CC4AA7">
              <w:rPr>
                <w:noProof/>
                <w:webHidden/>
              </w:rPr>
              <w:tab/>
            </w:r>
            <w:r w:rsidR="00CC4AA7">
              <w:rPr>
                <w:noProof/>
                <w:webHidden/>
              </w:rPr>
              <w:fldChar w:fldCharType="begin"/>
            </w:r>
            <w:r w:rsidR="00CC4AA7">
              <w:rPr>
                <w:noProof/>
                <w:webHidden/>
              </w:rPr>
              <w:instrText xml:space="preserve"> PAGEREF _Toc153027841 \h </w:instrText>
            </w:r>
            <w:r w:rsidR="00CC4AA7">
              <w:rPr>
                <w:noProof/>
                <w:webHidden/>
              </w:rPr>
            </w:r>
            <w:r w:rsidR="00CC4AA7">
              <w:rPr>
                <w:noProof/>
                <w:webHidden/>
              </w:rPr>
              <w:fldChar w:fldCharType="separate"/>
            </w:r>
            <w:r w:rsidR="0025196E">
              <w:rPr>
                <w:noProof/>
                <w:webHidden/>
              </w:rPr>
              <w:t>15</w:t>
            </w:r>
            <w:r w:rsidR="00CC4AA7">
              <w:rPr>
                <w:noProof/>
                <w:webHidden/>
              </w:rPr>
              <w:fldChar w:fldCharType="end"/>
            </w:r>
          </w:hyperlink>
        </w:p>
        <w:p w14:paraId="430B8625" w14:textId="7B9E8BFA" w:rsidR="00CC4AA7" w:rsidRDefault="00000000">
          <w:pPr>
            <w:pStyle w:val="Sumrio2"/>
            <w:tabs>
              <w:tab w:val="left" w:pos="880"/>
              <w:tab w:val="right" w:leader="dot" w:pos="8494"/>
            </w:tabs>
            <w:rPr>
              <w:noProof/>
              <w:kern w:val="2"/>
              <w:lang w:eastAsia="pt-BR"/>
              <w14:ligatures w14:val="standardContextual"/>
            </w:rPr>
          </w:pPr>
          <w:hyperlink w:anchor="_Toc153027842" w:history="1">
            <w:r w:rsidR="00CC4AA7" w:rsidRPr="00580FAA">
              <w:rPr>
                <w:rStyle w:val="Hyperlink"/>
                <w:noProof/>
              </w:rPr>
              <w:t>2.3</w:t>
            </w:r>
            <w:r w:rsidR="00CC4AA7">
              <w:rPr>
                <w:noProof/>
                <w:kern w:val="2"/>
                <w:lang w:eastAsia="pt-BR"/>
                <w14:ligatures w14:val="standardContextual"/>
              </w:rPr>
              <w:tab/>
            </w:r>
            <w:r w:rsidR="00CC4AA7" w:rsidRPr="00580FAA">
              <w:rPr>
                <w:rStyle w:val="Hyperlink"/>
                <w:noProof/>
              </w:rPr>
              <w:t>Forma Geral da Regressão Linear</w:t>
            </w:r>
            <w:r w:rsidR="00CC4AA7">
              <w:rPr>
                <w:noProof/>
                <w:webHidden/>
              </w:rPr>
              <w:tab/>
            </w:r>
            <w:r w:rsidR="00CC4AA7">
              <w:rPr>
                <w:noProof/>
                <w:webHidden/>
              </w:rPr>
              <w:fldChar w:fldCharType="begin"/>
            </w:r>
            <w:r w:rsidR="00CC4AA7">
              <w:rPr>
                <w:noProof/>
                <w:webHidden/>
              </w:rPr>
              <w:instrText xml:space="preserve"> PAGEREF _Toc153027842 \h </w:instrText>
            </w:r>
            <w:r w:rsidR="00CC4AA7">
              <w:rPr>
                <w:noProof/>
                <w:webHidden/>
              </w:rPr>
            </w:r>
            <w:r w:rsidR="00CC4AA7">
              <w:rPr>
                <w:noProof/>
                <w:webHidden/>
              </w:rPr>
              <w:fldChar w:fldCharType="separate"/>
            </w:r>
            <w:r w:rsidR="0025196E">
              <w:rPr>
                <w:noProof/>
                <w:webHidden/>
              </w:rPr>
              <w:t>16</w:t>
            </w:r>
            <w:r w:rsidR="00CC4AA7">
              <w:rPr>
                <w:noProof/>
                <w:webHidden/>
              </w:rPr>
              <w:fldChar w:fldCharType="end"/>
            </w:r>
          </w:hyperlink>
        </w:p>
        <w:p w14:paraId="2C2611DC" w14:textId="4BEA8D22" w:rsidR="00CC4AA7" w:rsidRDefault="00000000">
          <w:pPr>
            <w:pStyle w:val="Sumrio1"/>
            <w:tabs>
              <w:tab w:val="left" w:pos="1320"/>
              <w:tab w:val="right" w:leader="dot" w:pos="8494"/>
            </w:tabs>
            <w:rPr>
              <w:noProof/>
              <w:kern w:val="2"/>
              <w:lang w:eastAsia="pt-BR"/>
              <w14:ligatures w14:val="standardContextual"/>
            </w:rPr>
          </w:pPr>
          <w:hyperlink w:anchor="_Toc153027843" w:history="1">
            <w:r w:rsidR="00CC4AA7" w:rsidRPr="00580FAA">
              <w:rPr>
                <w:rStyle w:val="Hyperlink"/>
                <w:noProof/>
              </w:rPr>
              <w:t>Capítulo 3:</w:t>
            </w:r>
            <w:r w:rsidR="00CC4AA7">
              <w:rPr>
                <w:noProof/>
                <w:kern w:val="2"/>
                <w:lang w:eastAsia="pt-BR"/>
                <w14:ligatures w14:val="standardContextual"/>
              </w:rPr>
              <w:tab/>
            </w:r>
            <w:r w:rsidR="00CC4AA7" w:rsidRPr="00580FAA">
              <w:rPr>
                <w:rStyle w:val="Hyperlink"/>
                <w:noProof/>
              </w:rPr>
              <w:t>Regressão Logística</w:t>
            </w:r>
            <w:r w:rsidR="00CC4AA7">
              <w:rPr>
                <w:noProof/>
                <w:webHidden/>
              </w:rPr>
              <w:tab/>
            </w:r>
            <w:r w:rsidR="00CC4AA7">
              <w:rPr>
                <w:noProof/>
                <w:webHidden/>
              </w:rPr>
              <w:fldChar w:fldCharType="begin"/>
            </w:r>
            <w:r w:rsidR="00CC4AA7">
              <w:rPr>
                <w:noProof/>
                <w:webHidden/>
              </w:rPr>
              <w:instrText xml:space="preserve"> PAGEREF _Toc153027843 \h </w:instrText>
            </w:r>
            <w:r w:rsidR="00CC4AA7">
              <w:rPr>
                <w:noProof/>
                <w:webHidden/>
              </w:rPr>
            </w:r>
            <w:r w:rsidR="00CC4AA7">
              <w:rPr>
                <w:noProof/>
                <w:webHidden/>
              </w:rPr>
              <w:fldChar w:fldCharType="separate"/>
            </w:r>
            <w:r w:rsidR="0025196E">
              <w:rPr>
                <w:noProof/>
                <w:webHidden/>
              </w:rPr>
              <w:t>17</w:t>
            </w:r>
            <w:r w:rsidR="00CC4AA7">
              <w:rPr>
                <w:noProof/>
                <w:webHidden/>
              </w:rPr>
              <w:fldChar w:fldCharType="end"/>
            </w:r>
          </w:hyperlink>
        </w:p>
        <w:p w14:paraId="4B87E549" w14:textId="12007166" w:rsidR="00CC4AA7" w:rsidRDefault="00000000">
          <w:pPr>
            <w:pStyle w:val="Sumrio2"/>
            <w:tabs>
              <w:tab w:val="left" w:pos="880"/>
              <w:tab w:val="right" w:leader="dot" w:pos="8494"/>
            </w:tabs>
            <w:rPr>
              <w:noProof/>
              <w:kern w:val="2"/>
              <w:lang w:eastAsia="pt-BR"/>
              <w14:ligatures w14:val="standardContextual"/>
            </w:rPr>
          </w:pPr>
          <w:hyperlink w:anchor="_Toc153027844" w:history="1">
            <w:r w:rsidR="00CC4AA7" w:rsidRPr="00580FAA">
              <w:rPr>
                <w:rStyle w:val="Hyperlink"/>
                <w:noProof/>
              </w:rPr>
              <w:t>3.1</w:t>
            </w:r>
            <w:r w:rsidR="00CC4AA7">
              <w:rPr>
                <w:noProof/>
                <w:kern w:val="2"/>
                <w:lang w:eastAsia="pt-BR"/>
                <w14:ligatures w14:val="standardContextual"/>
              </w:rPr>
              <w:tab/>
            </w:r>
            <w:r w:rsidR="00CC4AA7" w:rsidRPr="00580FAA">
              <w:rPr>
                <w:rStyle w:val="Hyperlink"/>
                <w:noProof/>
              </w:rPr>
              <w:t>Mínimos Quadrados Para Classificação</w:t>
            </w:r>
            <w:r w:rsidR="00CC4AA7">
              <w:rPr>
                <w:noProof/>
                <w:webHidden/>
              </w:rPr>
              <w:tab/>
            </w:r>
            <w:r w:rsidR="00CC4AA7">
              <w:rPr>
                <w:noProof/>
                <w:webHidden/>
              </w:rPr>
              <w:fldChar w:fldCharType="begin"/>
            </w:r>
            <w:r w:rsidR="00CC4AA7">
              <w:rPr>
                <w:noProof/>
                <w:webHidden/>
              </w:rPr>
              <w:instrText xml:space="preserve"> PAGEREF _Toc153027844 \h </w:instrText>
            </w:r>
            <w:r w:rsidR="00CC4AA7">
              <w:rPr>
                <w:noProof/>
                <w:webHidden/>
              </w:rPr>
            </w:r>
            <w:r w:rsidR="00CC4AA7">
              <w:rPr>
                <w:noProof/>
                <w:webHidden/>
              </w:rPr>
              <w:fldChar w:fldCharType="separate"/>
            </w:r>
            <w:r w:rsidR="0025196E">
              <w:rPr>
                <w:noProof/>
                <w:webHidden/>
              </w:rPr>
              <w:t>18</w:t>
            </w:r>
            <w:r w:rsidR="00CC4AA7">
              <w:rPr>
                <w:noProof/>
                <w:webHidden/>
              </w:rPr>
              <w:fldChar w:fldCharType="end"/>
            </w:r>
          </w:hyperlink>
        </w:p>
        <w:p w14:paraId="3773FC7C" w14:textId="62C6CBEF" w:rsidR="00CC4AA7" w:rsidRDefault="00000000">
          <w:pPr>
            <w:pStyle w:val="Sumrio2"/>
            <w:tabs>
              <w:tab w:val="left" w:pos="880"/>
              <w:tab w:val="right" w:leader="dot" w:pos="8494"/>
            </w:tabs>
            <w:rPr>
              <w:noProof/>
              <w:kern w:val="2"/>
              <w:lang w:eastAsia="pt-BR"/>
              <w14:ligatures w14:val="standardContextual"/>
            </w:rPr>
          </w:pPr>
          <w:hyperlink w:anchor="_Toc153027845" w:history="1">
            <w:r w:rsidR="00CC4AA7" w:rsidRPr="00580FAA">
              <w:rPr>
                <w:rStyle w:val="Hyperlink"/>
                <w:noProof/>
              </w:rPr>
              <w:t>3.2</w:t>
            </w:r>
            <w:r w:rsidR="00CC4AA7">
              <w:rPr>
                <w:noProof/>
                <w:kern w:val="2"/>
                <w:lang w:eastAsia="pt-BR"/>
                <w14:ligatures w14:val="standardContextual"/>
              </w:rPr>
              <w:tab/>
            </w:r>
            <w:r w:rsidR="00CC4AA7" w:rsidRPr="00580FAA">
              <w:rPr>
                <w:rStyle w:val="Hyperlink"/>
                <w:noProof/>
              </w:rPr>
              <w:t>Modelando a Probabilidade A Priori</w:t>
            </w:r>
            <w:r w:rsidR="00CC4AA7">
              <w:rPr>
                <w:noProof/>
                <w:webHidden/>
              </w:rPr>
              <w:tab/>
            </w:r>
            <w:r w:rsidR="00CC4AA7">
              <w:rPr>
                <w:noProof/>
                <w:webHidden/>
              </w:rPr>
              <w:fldChar w:fldCharType="begin"/>
            </w:r>
            <w:r w:rsidR="00CC4AA7">
              <w:rPr>
                <w:noProof/>
                <w:webHidden/>
              </w:rPr>
              <w:instrText xml:space="preserve"> PAGEREF _Toc153027845 \h </w:instrText>
            </w:r>
            <w:r w:rsidR="00CC4AA7">
              <w:rPr>
                <w:noProof/>
                <w:webHidden/>
              </w:rPr>
            </w:r>
            <w:r w:rsidR="00CC4AA7">
              <w:rPr>
                <w:noProof/>
                <w:webHidden/>
              </w:rPr>
              <w:fldChar w:fldCharType="separate"/>
            </w:r>
            <w:r w:rsidR="0025196E">
              <w:rPr>
                <w:noProof/>
                <w:webHidden/>
              </w:rPr>
              <w:t>21</w:t>
            </w:r>
            <w:r w:rsidR="00CC4AA7">
              <w:rPr>
                <w:noProof/>
                <w:webHidden/>
              </w:rPr>
              <w:fldChar w:fldCharType="end"/>
            </w:r>
          </w:hyperlink>
        </w:p>
        <w:p w14:paraId="77A9E827" w14:textId="7C496D53" w:rsidR="00CC4AA7" w:rsidRDefault="00000000">
          <w:pPr>
            <w:pStyle w:val="Sumrio3"/>
            <w:tabs>
              <w:tab w:val="left" w:pos="1320"/>
              <w:tab w:val="right" w:leader="dot" w:pos="8494"/>
            </w:tabs>
            <w:rPr>
              <w:noProof/>
              <w:kern w:val="2"/>
              <w:lang w:eastAsia="pt-BR"/>
              <w14:ligatures w14:val="standardContextual"/>
            </w:rPr>
          </w:pPr>
          <w:hyperlink w:anchor="_Toc153027846" w:history="1">
            <w:r w:rsidR="00CC4AA7" w:rsidRPr="00580FAA">
              <w:rPr>
                <w:rStyle w:val="Hyperlink"/>
                <w:noProof/>
              </w:rPr>
              <w:t>3.2.1</w:t>
            </w:r>
            <w:r w:rsidR="00CC4AA7">
              <w:rPr>
                <w:noProof/>
                <w:kern w:val="2"/>
                <w:lang w:eastAsia="pt-BR"/>
                <w14:ligatures w14:val="standardContextual"/>
              </w:rPr>
              <w:tab/>
            </w:r>
            <w:r w:rsidR="00CC4AA7" w:rsidRPr="00580FA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sidR="00CC4AA7">
              <w:rPr>
                <w:noProof/>
                <w:webHidden/>
              </w:rPr>
              <w:tab/>
            </w:r>
            <w:r w:rsidR="00CC4AA7">
              <w:rPr>
                <w:noProof/>
                <w:webHidden/>
              </w:rPr>
              <w:fldChar w:fldCharType="begin"/>
            </w:r>
            <w:r w:rsidR="00CC4AA7">
              <w:rPr>
                <w:noProof/>
                <w:webHidden/>
              </w:rPr>
              <w:instrText xml:space="preserve"> PAGEREF _Toc153027846 \h </w:instrText>
            </w:r>
            <w:r w:rsidR="00CC4AA7">
              <w:rPr>
                <w:noProof/>
                <w:webHidden/>
              </w:rPr>
            </w:r>
            <w:r w:rsidR="00CC4AA7">
              <w:rPr>
                <w:noProof/>
                <w:webHidden/>
              </w:rPr>
              <w:fldChar w:fldCharType="separate"/>
            </w:r>
            <w:r w:rsidR="0025196E">
              <w:rPr>
                <w:noProof/>
                <w:webHidden/>
              </w:rPr>
              <w:t>21</w:t>
            </w:r>
            <w:r w:rsidR="00CC4AA7">
              <w:rPr>
                <w:noProof/>
                <w:webHidden/>
              </w:rPr>
              <w:fldChar w:fldCharType="end"/>
            </w:r>
          </w:hyperlink>
        </w:p>
        <w:p w14:paraId="4C3C0878" w14:textId="54B9609A" w:rsidR="00CC4AA7" w:rsidRDefault="00000000">
          <w:pPr>
            <w:pStyle w:val="Sumrio3"/>
            <w:tabs>
              <w:tab w:val="left" w:pos="1320"/>
              <w:tab w:val="right" w:leader="dot" w:pos="8494"/>
            </w:tabs>
            <w:rPr>
              <w:noProof/>
              <w:kern w:val="2"/>
              <w:lang w:eastAsia="pt-BR"/>
              <w14:ligatures w14:val="standardContextual"/>
            </w:rPr>
          </w:pPr>
          <w:hyperlink w:anchor="_Toc153027847" w:history="1">
            <w:r w:rsidR="00CC4AA7" w:rsidRPr="00580FAA">
              <w:rPr>
                <w:rStyle w:val="Hyperlink"/>
                <w:noProof/>
              </w:rPr>
              <w:t>3.2.2</w:t>
            </w:r>
            <w:r w:rsidR="00CC4AA7">
              <w:rPr>
                <w:noProof/>
                <w:kern w:val="2"/>
                <w:lang w:eastAsia="pt-BR"/>
                <w14:ligatures w14:val="standardContextual"/>
              </w:rPr>
              <w:tab/>
            </w:r>
            <w:r w:rsidR="00CC4AA7" w:rsidRPr="00580FA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sidR="00CC4AA7">
              <w:rPr>
                <w:noProof/>
                <w:webHidden/>
              </w:rPr>
              <w:tab/>
            </w:r>
            <w:r w:rsidR="00CC4AA7">
              <w:rPr>
                <w:noProof/>
                <w:webHidden/>
              </w:rPr>
              <w:fldChar w:fldCharType="begin"/>
            </w:r>
            <w:r w:rsidR="00CC4AA7">
              <w:rPr>
                <w:noProof/>
                <w:webHidden/>
              </w:rPr>
              <w:instrText xml:space="preserve"> PAGEREF _Toc153027847 \h </w:instrText>
            </w:r>
            <w:r w:rsidR="00CC4AA7">
              <w:rPr>
                <w:noProof/>
                <w:webHidden/>
              </w:rPr>
            </w:r>
            <w:r w:rsidR="00CC4AA7">
              <w:rPr>
                <w:noProof/>
                <w:webHidden/>
              </w:rPr>
              <w:fldChar w:fldCharType="separate"/>
            </w:r>
            <w:r w:rsidR="0025196E">
              <w:rPr>
                <w:noProof/>
                <w:webHidden/>
              </w:rPr>
              <w:t>22</w:t>
            </w:r>
            <w:r w:rsidR="00CC4AA7">
              <w:rPr>
                <w:noProof/>
                <w:webHidden/>
              </w:rPr>
              <w:fldChar w:fldCharType="end"/>
            </w:r>
          </w:hyperlink>
        </w:p>
        <w:p w14:paraId="361DB770" w14:textId="5019EF70" w:rsidR="00CC4AA7" w:rsidRDefault="00000000">
          <w:pPr>
            <w:pStyle w:val="Sumrio3"/>
            <w:tabs>
              <w:tab w:val="left" w:pos="1320"/>
              <w:tab w:val="right" w:leader="dot" w:pos="8494"/>
            </w:tabs>
            <w:rPr>
              <w:noProof/>
              <w:kern w:val="2"/>
              <w:lang w:eastAsia="pt-BR"/>
              <w14:ligatures w14:val="standardContextual"/>
            </w:rPr>
          </w:pPr>
          <w:hyperlink w:anchor="_Toc153027848" w:history="1">
            <w:r w:rsidR="00CC4AA7" w:rsidRPr="00580FAA">
              <w:rPr>
                <w:rStyle w:val="Hyperlink"/>
                <w:noProof/>
              </w:rPr>
              <w:t>3.2.3</w:t>
            </w:r>
            <w:r w:rsidR="00CC4AA7">
              <w:rPr>
                <w:noProof/>
                <w:kern w:val="2"/>
                <w:lang w:eastAsia="pt-BR"/>
                <w14:ligatures w14:val="standardContextual"/>
              </w:rPr>
              <w:tab/>
            </w:r>
            <w:r w:rsidR="00CC4AA7" w:rsidRPr="00580FAA">
              <w:rPr>
                <w:rStyle w:val="Hyperlink"/>
                <w:noProof/>
              </w:rPr>
              <w:t>Aplicação para distribuições conhecidas</w:t>
            </w:r>
            <w:r w:rsidR="00CC4AA7">
              <w:rPr>
                <w:noProof/>
                <w:webHidden/>
              </w:rPr>
              <w:tab/>
            </w:r>
            <w:r w:rsidR="00CC4AA7">
              <w:rPr>
                <w:noProof/>
                <w:webHidden/>
              </w:rPr>
              <w:fldChar w:fldCharType="begin"/>
            </w:r>
            <w:r w:rsidR="00CC4AA7">
              <w:rPr>
                <w:noProof/>
                <w:webHidden/>
              </w:rPr>
              <w:instrText xml:space="preserve"> PAGEREF _Toc153027848 \h </w:instrText>
            </w:r>
            <w:r w:rsidR="00CC4AA7">
              <w:rPr>
                <w:noProof/>
                <w:webHidden/>
              </w:rPr>
            </w:r>
            <w:r w:rsidR="00CC4AA7">
              <w:rPr>
                <w:noProof/>
                <w:webHidden/>
              </w:rPr>
              <w:fldChar w:fldCharType="separate"/>
            </w:r>
            <w:r w:rsidR="0025196E">
              <w:rPr>
                <w:noProof/>
                <w:webHidden/>
              </w:rPr>
              <w:t>22</w:t>
            </w:r>
            <w:r w:rsidR="00CC4AA7">
              <w:rPr>
                <w:noProof/>
                <w:webHidden/>
              </w:rPr>
              <w:fldChar w:fldCharType="end"/>
            </w:r>
          </w:hyperlink>
        </w:p>
        <w:p w14:paraId="2D132758" w14:textId="36CBE1B0" w:rsidR="00CC4AA7" w:rsidRDefault="00000000">
          <w:pPr>
            <w:pStyle w:val="Sumrio2"/>
            <w:tabs>
              <w:tab w:val="left" w:pos="880"/>
              <w:tab w:val="right" w:leader="dot" w:pos="8494"/>
            </w:tabs>
            <w:rPr>
              <w:noProof/>
              <w:kern w:val="2"/>
              <w:lang w:eastAsia="pt-BR"/>
              <w14:ligatures w14:val="standardContextual"/>
            </w:rPr>
          </w:pPr>
          <w:hyperlink w:anchor="_Toc153027849" w:history="1">
            <w:r w:rsidR="00CC4AA7" w:rsidRPr="00580FAA">
              <w:rPr>
                <w:rStyle w:val="Hyperlink"/>
                <w:noProof/>
              </w:rPr>
              <w:t>3.3</w:t>
            </w:r>
            <w:r w:rsidR="00CC4AA7">
              <w:rPr>
                <w:noProof/>
                <w:kern w:val="2"/>
                <w:lang w:eastAsia="pt-BR"/>
                <w14:ligatures w14:val="standardContextual"/>
              </w:rPr>
              <w:tab/>
            </w:r>
            <w:r w:rsidR="00CC4AA7" w:rsidRPr="00580FAA">
              <w:rPr>
                <w:rStyle w:val="Hyperlink"/>
                <w:noProof/>
              </w:rPr>
              <w:t>Construção da Regressão Logística</w:t>
            </w:r>
            <w:r w:rsidR="00CC4AA7">
              <w:rPr>
                <w:noProof/>
                <w:webHidden/>
              </w:rPr>
              <w:tab/>
            </w:r>
            <w:r w:rsidR="00CC4AA7">
              <w:rPr>
                <w:noProof/>
                <w:webHidden/>
              </w:rPr>
              <w:fldChar w:fldCharType="begin"/>
            </w:r>
            <w:r w:rsidR="00CC4AA7">
              <w:rPr>
                <w:noProof/>
                <w:webHidden/>
              </w:rPr>
              <w:instrText xml:space="preserve"> PAGEREF _Toc153027849 \h </w:instrText>
            </w:r>
            <w:r w:rsidR="00CC4AA7">
              <w:rPr>
                <w:noProof/>
                <w:webHidden/>
              </w:rPr>
            </w:r>
            <w:r w:rsidR="00CC4AA7">
              <w:rPr>
                <w:noProof/>
                <w:webHidden/>
              </w:rPr>
              <w:fldChar w:fldCharType="separate"/>
            </w:r>
            <w:r w:rsidR="0025196E">
              <w:rPr>
                <w:noProof/>
                <w:webHidden/>
              </w:rPr>
              <w:t>25</w:t>
            </w:r>
            <w:r w:rsidR="00CC4AA7">
              <w:rPr>
                <w:noProof/>
                <w:webHidden/>
              </w:rPr>
              <w:fldChar w:fldCharType="end"/>
            </w:r>
          </w:hyperlink>
        </w:p>
        <w:p w14:paraId="52D924C6" w14:textId="350E2218" w:rsidR="00CC4AA7" w:rsidRDefault="00000000">
          <w:pPr>
            <w:pStyle w:val="Sumrio2"/>
            <w:tabs>
              <w:tab w:val="left" w:pos="880"/>
              <w:tab w:val="right" w:leader="dot" w:pos="8494"/>
            </w:tabs>
            <w:rPr>
              <w:noProof/>
              <w:kern w:val="2"/>
              <w:lang w:eastAsia="pt-BR"/>
              <w14:ligatures w14:val="standardContextual"/>
            </w:rPr>
          </w:pPr>
          <w:hyperlink w:anchor="_Toc153027850" w:history="1">
            <w:r w:rsidR="00CC4AA7" w:rsidRPr="00580FAA">
              <w:rPr>
                <w:rStyle w:val="Hyperlink"/>
                <w:noProof/>
              </w:rPr>
              <w:t>3.4</w:t>
            </w:r>
            <w:r w:rsidR="00CC4AA7">
              <w:rPr>
                <w:noProof/>
                <w:kern w:val="2"/>
                <w:lang w:eastAsia="pt-BR"/>
                <w14:ligatures w14:val="standardContextual"/>
              </w:rPr>
              <w:tab/>
            </w:r>
            <w:r w:rsidR="00CC4AA7" w:rsidRPr="00580FAA">
              <w:rPr>
                <w:rStyle w:val="Hyperlink"/>
                <w:noProof/>
              </w:rPr>
              <w:t>Conclusões</w:t>
            </w:r>
            <w:r w:rsidR="00CC4AA7">
              <w:rPr>
                <w:noProof/>
                <w:webHidden/>
              </w:rPr>
              <w:tab/>
            </w:r>
            <w:r w:rsidR="00CC4AA7">
              <w:rPr>
                <w:noProof/>
                <w:webHidden/>
              </w:rPr>
              <w:fldChar w:fldCharType="begin"/>
            </w:r>
            <w:r w:rsidR="00CC4AA7">
              <w:rPr>
                <w:noProof/>
                <w:webHidden/>
              </w:rPr>
              <w:instrText xml:space="preserve"> PAGEREF _Toc153027850 \h </w:instrText>
            </w:r>
            <w:r w:rsidR="00CC4AA7">
              <w:rPr>
                <w:noProof/>
                <w:webHidden/>
              </w:rPr>
            </w:r>
            <w:r w:rsidR="00CC4AA7">
              <w:rPr>
                <w:noProof/>
                <w:webHidden/>
              </w:rPr>
              <w:fldChar w:fldCharType="separate"/>
            </w:r>
            <w:r w:rsidR="0025196E">
              <w:rPr>
                <w:noProof/>
                <w:webHidden/>
              </w:rPr>
              <w:t>28</w:t>
            </w:r>
            <w:r w:rsidR="00CC4AA7">
              <w:rPr>
                <w:noProof/>
                <w:webHidden/>
              </w:rPr>
              <w:fldChar w:fldCharType="end"/>
            </w:r>
          </w:hyperlink>
        </w:p>
        <w:p w14:paraId="6F64968B" w14:textId="56C73548" w:rsidR="00CC4AA7" w:rsidRDefault="00000000">
          <w:pPr>
            <w:pStyle w:val="Sumrio1"/>
            <w:tabs>
              <w:tab w:val="left" w:pos="1320"/>
              <w:tab w:val="right" w:leader="dot" w:pos="8494"/>
            </w:tabs>
            <w:rPr>
              <w:noProof/>
              <w:kern w:val="2"/>
              <w:lang w:eastAsia="pt-BR"/>
              <w14:ligatures w14:val="standardContextual"/>
            </w:rPr>
          </w:pPr>
          <w:hyperlink w:anchor="_Toc153027851" w:history="1">
            <w:r w:rsidR="00CC4AA7" w:rsidRPr="00580FAA">
              <w:rPr>
                <w:rStyle w:val="Hyperlink"/>
                <w:noProof/>
              </w:rPr>
              <w:t>Capítulo 4:</w:t>
            </w:r>
            <w:r w:rsidR="00CC4AA7">
              <w:rPr>
                <w:noProof/>
                <w:kern w:val="2"/>
                <w:lang w:eastAsia="pt-BR"/>
                <w14:ligatures w14:val="standardContextual"/>
              </w:rPr>
              <w:tab/>
            </w:r>
            <w:r w:rsidR="00CC4AA7" w:rsidRPr="00580FAA">
              <w:rPr>
                <w:rStyle w:val="Hyperlink"/>
                <w:noProof/>
              </w:rPr>
              <w:t>Support Vector Machine</w:t>
            </w:r>
            <w:r w:rsidR="00CC4AA7">
              <w:rPr>
                <w:noProof/>
                <w:webHidden/>
              </w:rPr>
              <w:tab/>
            </w:r>
            <w:r w:rsidR="00CC4AA7">
              <w:rPr>
                <w:noProof/>
                <w:webHidden/>
              </w:rPr>
              <w:fldChar w:fldCharType="begin"/>
            </w:r>
            <w:r w:rsidR="00CC4AA7">
              <w:rPr>
                <w:noProof/>
                <w:webHidden/>
              </w:rPr>
              <w:instrText xml:space="preserve"> PAGEREF _Toc153027851 \h </w:instrText>
            </w:r>
            <w:r w:rsidR="00CC4AA7">
              <w:rPr>
                <w:noProof/>
                <w:webHidden/>
              </w:rPr>
            </w:r>
            <w:r w:rsidR="00CC4AA7">
              <w:rPr>
                <w:noProof/>
                <w:webHidden/>
              </w:rPr>
              <w:fldChar w:fldCharType="separate"/>
            </w:r>
            <w:r w:rsidR="0025196E">
              <w:rPr>
                <w:noProof/>
                <w:webHidden/>
              </w:rPr>
              <w:t>29</w:t>
            </w:r>
            <w:r w:rsidR="00CC4AA7">
              <w:rPr>
                <w:noProof/>
                <w:webHidden/>
              </w:rPr>
              <w:fldChar w:fldCharType="end"/>
            </w:r>
          </w:hyperlink>
        </w:p>
        <w:p w14:paraId="00F051CE" w14:textId="38B22C33" w:rsidR="00CC4AA7" w:rsidRDefault="00000000">
          <w:pPr>
            <w:pStyle w:val="Sumrio2"/>
            <w:tabs>
              <w:tab w:val="left" w:pos="880"/>
              <w:tab w:val="right" w:leader="dot" w:pos="8494"/>
            </w:tabs>
            <w:rPr>
              <w:noProof/>
              <w:kern w:val="2"/>
              <w:lang w:eastAsia="pt-BR"/>
              <w14:ligatures w14:val="standardContextual"/>
            </w:rPr>
          </w:pPr>
          <w:hyperlink w:anchor="_Toc153027852" w:history="1">
            <w:r w:rsidR="00CC4AA7" w:rsidRPr="00580FAA">
              <w:rPr>
                <w:rStyle w:val="Hyperlink"/>
                <w:noProof/>
              </w:rPr>
              <w:t>4.1</w:t>
            </w:r>
            <w:r w:rsidR="00CC4AA7">
              <w:rPr>
                <w:noProof/>
                <w:kern w:val="2"/>
                <w:lang w:eastAsia="pt-BR"/>
                <w14:ligatures w14:val="standardContextual"/>
              </w:rPr>
              <w:tab/>
            </w:r>
            <w:r w:rsidR="00CC4AA7" w:rsidRPr="00580FAA">
              <w:rPr>
                <w:rStyle w:val="Hyperlink"/>
                <w:noProof/>
              </w:rPr>
              <w:t>Caso Não Linearmente Separável</w:t>
            </w:r>
            <w:r w:rsidR="00CC4AA7">
              <w:rPr>
                <w:noProof/>
                <w:webHidden/>
              </w:rPr>
              <w:tab/>
            </w:r>
            <w:r w:rsidR="00CC4AA7">
              <w:rPr>
                <w:noProof/>
                <w:webHidden/>
              </w:rPr>
              <w:fldChar w:fldCharType="begin"/>
            </w:r>
            <w:r w:rsidR="00CC4AA7">
              <w:rPr>
                <w:noProof/>
                <w:webHidden/>
              </w:rPr>
              <w:instrText xml:space="preserve"> PAGEREF _Toc153027852 \h </w:instrText>
            </w:r>
            <w:r w:rsidR="00CC4AA7">
              <w:rPr>
                <w:noProof/>
                <w:webHidden/>
              </w:rPr>
            </w:r>
            <w:r w:rsidR="00CC4AA7">
              <w:rPr>
                <w:noProof/>
                <w:webHidden/>
              </w:rPr>
              <w:fldChar w:fldCharType="separate"/>
            </w:r>
            <w:r w:rsidR="0025196E">
              <w:rPr>
                <w:noProof/>
                <w:webHidden/>
              </w:rPr>
              <w:t>33</w:t>
            </w:r>
            <w:r w:rsidR="00CC4AA7">
              <w:rPr>
                <w:noProof/>
                <w:webHidden/>
              </w:rPr>
              <w:fldChar w:fldCharType="end"/>
            </w:r>
          </w:hyperlink>
        </w:p>
        <w:p w14:paraId="1E7EF054" w14:textId="5EC97802" w:rsidR="00CC4AA7" w:rsidRDefault="00000000">
          <w:pPr>
            <w:pStyle w:val="Sumrio2"/>
            <w:tabs>
              <w:tab w:val="left" w:pos="880"/>
              <w:tab w:val="right" w:leader="dot" w:pos="8494"/>
            </w:tabs>
            <w:rPr>
              <w:noProof/>
              <w:kern w:val="2"/>
              <w:lang w:eastAsia="pt-BR"/>
              <w14:ligatures w14:val="standardContextual"/>
            </w:rPr>
          </w:pPr>
          <w:hyperlink w:anchor="_Toc153027853" w:history="1">
            <w:r w:rsidR="00CC4AA7" w:rsidRPr="00580FAA">
              <w:rPr>
                <w:rStyle w:val="Hyperlink"/>
                <w:noProof/>
              </w:rPr>
              <w:t>4.2</w:t>
            </w:r>
            <w:r w:rsidR="00CC4AA7">
              <w:rPr>
                <w:noProof/>
                <w:kern w:val="2"/>
                <w:lang w:eastAsia="pt-BR"/>
                <w14:ligatures w14:val="standardContextual"/>
              </w:rPr>
              <w:tab/>
            </w:r>
            <w:r w:rsidR="00CC4AA7" w:rsidRPr="00580FAA">
              <w:rPr>
                <w:rStyle w:val="Hyperlink"/>
                <w:noProof/>
              </w:rPr>
              <w:t>Máquina de Vetor de Suporte</w:t>
            </w:r>
            <w:r w:rsidR="00CC4AA7">
              <w:rPr>
                <w:noProof/>
                <w:webHidden/>
              </w:rPr>
              <w:tab/>
            </w:r>
            <w:r w:rsidR="00CC4AA7">
              <w:rPr>
                <w:noProof/>
                <w:webHidden/>
              </w:rPr>
              <w:fldChar w:fldCharType="begin"/>
            </w:r>
            <w:r w:rsidR="00CC4AA7">
              <w:rPr>
                <w:noProof/>
                <w:webHidden/>
              </w:rPr>
              <w:instrText xml:space="preserve"> PAGEREF _Toc153027853 \h </w:instrText>
            </w:r>
            <w:r w:rsidR="00CC4AA7">
              <w:rPr>
                <w:noProof/>
                <w:webHidden/>
              </w:rPr>
            </w:r>
            <w:r w:rsidR="00CC4AA7">
              <w:rPr>
                <w:noProof/>
                <w:webHidden/>
              </w:rPr>
              <w:fldChar w:fldCharType="separate"/>
            </w:r>
            <w:r w:rsidR="0025196E">
              <w:rPr>
                <w:noProof/>
                <w:webHidden/>
              </w:rPr>
              <w:t>36</w:t>
            </w:r>
            <w:r w:rsidR="00CC4AA7">
              <w:rPr>
                <w:noProof/>
                <w:webHidden/>
              </w:rPr>
              <w:fldChar w:fldCharType="end"/>
            </w:r>
          </w:hyperlink>
        </w:p>
        <w:p w14:paraId="06D68B9B" w14:textId="171D7247" w:rsidR="00CC4AA7" w:rsidRDefault="00000000">
          <w:pPr>
            <w:pStyle w:val="Sumrio1"/>
            <w:tabs>
              <w:tab w:val="left" w:pos="1320"/>
              <w:tab w:val="right" w:leader="dot" w:pos="8494"/>
            </w:tabs>
            <w:rPr>
              <w:noProof/>
              <w:kern w:val="2"/>
              <w:lang w:eastAsia="pt-BR"/>
              <w14:ligatures w14:val="standardContextual"/>
            </w:rPr>
          </w:pPr>
          <w:hyperlink w:anchor="_Toc153027854" w:history="1">
            <w:r w:rsidR="00CC4AA7" w:rsidRPr="00580FAA">
              <w:rPr>
                <w:rStyle w:val="Hyperlink"/>
                <w:noProof/>
              </w:rPr>
              <w:t>Capítulo 5:</w:t>
            </w:r>
            <w:r w:rsidR="00CC4AA7">
              <w:rPr>
                <w:noProof/>
                <w:kern w:val="2"/>
                <w:lang w:eastAsia="pt-BR"/>
                <w14:ligatures w14:val="standardContextual"/>
              </w:rPr>
              <w:tab/>
            </w:r>
            <w:r w:rsidR="00CC4AA7" w:rsidRPr="00580FAA">
              <w:rPr>
                <w:rStyle w:val="Hyperlink"/>
                <w:noProof/>
              </w:rPr>
              <w:t>Rede Neural</w:t>
            </w:r>
            <w:r w:rsidR="00CC4AA7">
              <w:rPr>
                <w:noProof/>
                <w:webHidden/>
              </w:rPr>
              <w:tab/>
            </w:r>
            <w:r w:rsidR="00CC4AA7">
              <w:rPr>
                <w:noProof/>
                <w:webHidden/>
              </w:rPr>
              <w:fldChar w:fldCharType="begin"/>
            </w:r>
            <w:r w:rsidR="00CC4AA7">
              <w:rPr>
                <w:noProof/>
                <w:webHidden/>
              </w:rPr>
              <w:instrText xml:space="preserve"> PAGEREF _Toc153027854 \h </w:instrText>
            </w:r>
            <w:r w:rsidR="00CC4AA7">
              <w:rPr>
                <w:noProof/>
                <w:webHidden/>
              </w:rPr>
            </w:r>
            <w:r w:rsidR="00CC4AA7">
              <w:rPr>
                <w:noProof/>
                <w:webHidden/>
              </w:rPr>
              <w:fldChar w:fldCharType="separate"/>
            </w:r>
            <w:r w:rsidR="0025196E">
              <w:rPr>
                <w:noProof/>
                <w:webHidden/>
              </w:rPr>
              <w:t>43</w:t>
            </w:r>
            <w:r w:rsidR="00CC4AA7">
              <w:rPr>
                <w:noProof/>
                <w:webHidden/>
              </w:rPr>
              <w:fldChar w:fldCharType="end"/>
            </w:r>
          </w:hyperlink>
        </w:p>
        <w:p w14:paraId="6FB6640D" w14:textId="5CC9AE75" w:rsidR="00CC4AA7" w:rsidRDefault="00000000">
          <w:pPr>
            <w:pStyle w:val="Sumrio2"/>
            <w:tabs>
              <w:tab w:val="left" w:pos="880"/>
              <w:tab w:val="right" w:leader="dot" w:pos="8494"/>
            </w:tabs>
            <w:rPr>
              <w:noProof/>
              <w:kern w:val="2"/>
              <w:lang w:eastAsia="pt-BR"/>
              <w14:ligatures w14:val="standardContextual"/>
            </w:rPr>
          </w:pPr>
          <w:hyperlink w:anchor="_Toc153027855" w:history="1">
            <w:r w:rsidR="00CC4AA7" w:rsidRPr="00580FAA">
              <w:rPr>
                <w:rStyle w:val="Hyperlink"/>
                <w:noProof/>
              </w:rPr>
              <w:t>5.1</w:t>
            </w:r>
            <w:r w:rsidR="00CC4AA7">
              <w:rPr>
                <w:noProof/>
                <w:kern w:val="2"/>
                <w:lang w:eastAsia="pt-BR"/>
                <w14:ligatures w14:val="standardContextual"/>
              </w:rPr>
              <w:tab/>
            </w:r>
            <w:r w:rsidR="00CC4AA7" w:rsidRPr="00580FAA">
              <w:rPr>
                <w:rStyle w:val="Hyperlink"/>
                <w:noProof/>
              </w:rPr>
              <w:t>Estrutura da Rede Neural</w:t>
            </w:r>
            <w:r w:rsidR="00CC4AA7">
              <w:rPr>
                <w:noProof/>
                <w:webHidden/>
              </w:rPr>
              <w:tab/>
            </w:r>
            <w:r w:rsidR="00CC4AA7">
              <w:rPr>
                <w:noProof/>
                <w:webHidden/>
              </w:rPr>
              <w:fldChar w:fldCharType="begin"/>
            </w:r>
            <w:r w:rsidR="00CC4AA7">
              <w:rPr>
                <w:noProof/>
                <w:webHidden/>
              </w:rPr>
              <w:instrText xml:space="preserve"> PAGEREF _Toc153027855 \h </w:instrText>
            </w:r>
            <w:r w:rsidR="00CC4AA7">
              <w:rPr>
                <w:noProof/>
                <w:webHidden/>
              </w:rPr>
            </w:r>
            <w:r w:rsidR="00CC4AA7">
              <w:rPr>
                <w:noProof/>
                <w:webHidden/>
              </w:rPr>
              <w:fldChar w:fldCharType="separate"/>
            </w:r>
            <w:r w:rsidR="0025196E">
              <w:rPr>
                <w:noProof/>
                <w:webHidden/>
              </w:rPr>
              <w:t>43</w:t>
            </w:r>
            <w:r w:rsidR="00CC4AA7">
              <w:rPr>
                <w:noProof/>
                <w:webHidden/>
              </w:rPr>
              <w:fldChar w:fldCharType="end"/>
            </w:r>
          </w:hyperlink>
        </w:p>
        <w:p w14:paraId="43294BC2" w14:textId="0D3F4E73" w:rsidR="00CC4AA7" w:rsidRDefault="00000000">
          <w:pPr>
            <w:pStyle w:val="Sumrio2"/>
            <w:tabs>
              <w:tab w:val="left" w:pos="880"/>
              <w:tab w:val="right" w:leader="dot" w:pos="8494"/>
            </w:tabs>
            <w:rPr>
              <w:noProof/>
              <w:kern w:val="2"/>
              <w:lang w:eastAsia="pt-BR"/>
              <w14:ligatures w14:val="standardContextual"/>
            </w:rPr>
          </w:pPr>
          <w:hyperlink w:anchor="_Toc153027856" w:history="1">
            <w:r w:rsidR="00CC4AA7" w:rsidRPr="00580FAA">
              <w:rPr>
                <w:rStyle w:val="Hyperlink"/>
                <w:noProof/>
              </w:rPr>
              <w:t>5.2</w:t>
            </w:r>
            <w:r w:rsidR="00CC4AA7">
              <w:rPr>
                <w:noProof/>
                <w:kern w:val="2"/>
                <w:lang w:eastAsia="pt-BR"/>
                <w14:ligatures w14:val="standardContextual"/>
              </w:rPr>
              <w:tab/>
            </w:r>
            <w:r w:rsidR="00CC4AA7" w:rsidRPr="00580FAA">
              <w:rPr>
                <w:rStyle w:val="Hyperlink"/>
                <w:noProof/>
              </w:rPr>
              <w:t>Algoritmo de Backpropagation</w:t>
            </w:r>
            <w:r w:rsidR="00CC4AA7">
              <w:rPr>
                <w:noProof/>
                <w:webHidden/>
              </w:rPr>
              <w:tab/>
            </w:r>
            <w:r w:rsidR="00CC4AA7">
              <w:rPr>
                <w:noProof/>
                <w:webHidden/>
              </w:rPr>
              <w:fldChar w:fldCharType="begin"/>
            </w:r>
            <w:r w:rsidR="00CC4AA7">
              <w:rPr>
                <w:noProof/>
                <w:webHidden/>
              </w:rPr>
              <w:instrText xml:space="preserve"> PAGEREF _Toc153027856 \h </w:instrText>
            </w:r>
            <w:r w:rsidR="00CC4AA7">
              <w:rPr>
                <w:noProof/>
                <w:webHidden/>
              </w:rPr>
            </w:r>
            <w:r w:rsidR="00CC4AA7">
              <w:rPr>
                <w:noProof/>
                <w:webHidden/>
              </w:rPr>
              <w:fldChar w:fldCharType="separate"/>
            </w:r>
            <w:r w:rsidR="0025196E">
              <w:rPr>
                <w:noProof/>
                <w:webHidden/>
              </w:rPr>
              <w:t>46</w:t>
            </w:r>
            <w:r w:rsidR="00CC4AA7">
              <w:rPr>
                <w:noProof/>
                <w:webHidden/>
              </w:rPr>
              <w:fldChar w:fldCharType="end"/>
            </w:r>
          </w:hyperlink>
        </w:p>
        <w:p w14:paraId="224C2B78" w14:textId="3C5B990B" w:rsidR="00CC4AA7" w:rsidRDefault="00000000">
          <w:pPr>
            <w:pStyle w:val="Sumrio2"/>
            <w:tabs>
              <w:tab w:val="left" w:pos="880"/>
              <w:tab w:val="right" w:leader="dot" w:pos="8494"/>
            </w:tabs>
            <w:rPr>
              <w:noProof/>
              <w:kern w:val="2"/>
              <w:lang w:eastAsia="pt-BR"/>
              <w14:ligatures w14:val="standardContextual"/>
            </w:rPr>
          </w:pPr>
          <w:hyperlink w:anchor="_Toc153027857" w:history="1">
            <w:r w:rsidR="00CC4AA7" w:rsidRPr="00580FAA">
              <w:rPr>
                <w:rStyle w:val="Hyperlink"/>
                <w:noProof/>
              </w:rPr>
              <w:t>5.3</w:t>
            </w:r>
            <w:r w:rsidR="00CC4AA7">
              <w:rPr>
                <w:noProof/>
                <w:kern w:val="2"/>
                <w:lang w:eastAsia="pt-BR"/>
                <w14:ligatures w14:val="standardContextual"/>
              </w:rPr>
              <w:tab/>
            </w:r>
            <w:r w:rsidR="00CC4AA7" w:rsidRPr="00580FAA">
              <w:rPr>
                <w:rStyle w:val="Hyperlink"/>
                <w:noProof/>
              </w:rPr>
              <w:t>Escolhendo a Função Custo e as Não-Linearidades</w:t>
            </w:r>
            <w:r w:rsidR="00CC4AA7">
              <w:rPr>
                <w:noProof/>
                <w:webHidden/>
              </w:rPr>
              <w:tab/>
            </w:r>
            <w:r w:rsidR="00CC4AA7">
              <w:rPr>
                <w:noProof/>
                <w:webHidden/>
              </w:rPr>
              <w:fldChar w:fldCharType="begin"/>
            </w:r>
            <w:r w:rsidR="00CC4AA7">
              <w:rPr>
                <w:noProof/>
                <w:webHidden/>
              </w:rPr>
              <w:instrText xml:space="preserve"> PAGEREF _Toc153027857 \h </w:instrText>
            </w:r>
            <w:r w:rsidR="00CC4AA7">
              <w:rPr>
                <w:noProof/>
                <w:webHidden/>
              </w:rPr>
            </w:r>
            <w:r w:rsidR="00CC4AA7">
              <w:rPr>
                <w:noProof/>
                <w:webHidden/>
              </w:rPr>
              <w:fldChar w:fldCharType="separate"/>
            </w:r>
            <w:r w:rsidR="0025196E">
              <w:rPr>
                <w:noProof/>
                <w:webHidden/>
              </w:rPr>
              <w:t>50</w:t>
            </w:r>
            <w:r w:rsidR="00CC4AA7">
              <w:rPr>
                <w:noProof/>
                <w:webHidden/>
              </w:rPr>
              <w:fldChar w:fldCharType="end"/>
            </w:r>
          </w:hyperlink>
        </w:p>
        <w:p w14:paraId="5F2C53D6" w14:textId="4102E93A" w:rsidR="00CC4AA7" w:rsidRDefault="00000000">
          <w:pPr>
            <w:pStyle w:val="Sumrio3"/>
            <w:tabs>
              <w:tab w:val="left" w:pos="1320"/>
              <w:tab w:val="right" w:leader="dot" w:pos="8494"/>
            </w:tabs>
            <w:rPr>
              <w:noProof/>
              <w:kern w:val="2"/>
              <w:lang w:eastAsia="pt-BR"/>
              <w14:ligatures w14:val="standardContextual"/>
            </w:rPr>
          </w:pPr>
          <w:hyperlink w:anchor="_Toc153027858" w:history="1">
            <w:r w:rsidR="00CC4AA7" w:rsidRPr="00580FAA">
              <w:rPr>
                <w:rStyle w:val="Hyperlink"/>
                <w:noProof/>
              </w:rPr>
              <w:t>5.3.1</w:t>
            </w:r>
            <w:r w:rsidR="00CC4AA7">
              <w:rPr>
                <w:noProof/>
                <w:kern w:val="2"/>
                <w:lang w:eastAsia="pt-BR"/>
                <w14:ligatures w14:val="standardContextual"/>
              </w:rPr>
              <w:tab/>
            </w:r>
            <w:r w:rsidR="00CC4AA7" w:rsidRPr="00580FAA">
              <w:rPr>
                <w:rStyle w:val="Hyperlink"/>
                <w:noProof/>
              </w:rPr>
              <w:t>Observando a Camada de Saída</w:t>
            </w:r>
            <w:r w:rsidR="00CC4AA7">
              <w:rPr>
                <w:noProof/>
                <w:webHidden/>
              </w:rPr>
              <w:tab/>
            </w:r>
            <w:r w:rsidR="00CC4AA7">
              <w:rPr>
                <w:noProof/>
                <w:webHidden/>
              </w:rPr>
              <w:fldChar w:fldCharType="begin"/>
            </w:r>
            <w:r w:rsidR="00CC4AA7">
              <w:rPr>
                <w:noProof/>
                <w:webHidden/>
              </w:rPr>
              <w:instrText xml:space="preserve"> PAGEREF _Toc153027858 \h </w:instrText>
            </w:r>
            <w:r w:rsidR="00CC4AA7">
              <w:rPr>
                <w:noProof/>
                <w:webHidden/>
              </w:rPr>
            </w:r>
            <w:r w:rsidR="00CC4AA7">
              <w:rPr>
                <w:noProof/>
                <w:webHidden/>
              </w:rPr>
              <w:fldChar w:fldCharType="separate"/>
            </w:r>
            <w:r w:rsidR="0025196E">
              <w:rPr>
                <w:noProof/>
                <w:webHidden/>
              </w:rPr>
              <w:t>50</w:t>
            </w:r>
            <w:r w:rsidR="00CC4AA7">
              <w:rPr>
                <w:noProof/>
                <w:webHidden/>
              </w:rPr>
              <w:fldChar w:fldCharType="end"/>
            </w:r>
          </w:hyperlink>
        </w:p>
        <w:p w14:paraId="42993041" w14:textId="29E170F1" w:rsidR="00CC4AA7" w:rsidRDefault="00000000">
          <w:pPr>
            <w:pStyle w:val="Sumrio3"/>
            <w:tabs>
              <w:tab w:val="left" w:pos="1320"/>
              <w:tab w:val="right" w:leader="dot" w:pos="8494"/>
            </w:tabs>
            <w:rPr>
              <w:noProof/>
              <w:kern w:val="2"/>
              <w:lang w:eastAsia="pt-BR"/>
              <w14:ligatures w14:val="standardContextual"/>
            </w:rPr>
          </w:pPr>
          <w:hyperlink w:anchor="_Toc153027859" w:history="1">
            <w:r w:rsidR="00CC4AA7" w:rsidRPr="00580FAA">
              <w:rPr>
                <w:rStyle w:val="Hyperlink"/>
                <w:noProof/>
              </w:rPr>
              <w:t>5.3.2</w:t>
            </w:r>
            <w:r w:rsidR="00CC4AA7">
              <w:rPr>
                <w:noProof/>
                <w:kern w:val="2"/>
                <w:lang w:eastAsia="pt-BR"/>
                <w14:ligatures w14:val="standardContextual"/>
              </w:rPr>
              <w:tab/>
            </w:r>
            <w:r w:rsidR="00CC4AA7" w:rsidRPr="00580FAA">
              <w:rPr>
                <w:rStyle w:val="Hyperlink"/>
                <w:noProof/>
              </w:rPr>
              <w:t>Observando as Camadas Escondidas</w:t>
            </w:r>
            <w:r w:rsidR="00CC4AA7">
              <w:rPr>
                <w:noProof/>
                <w:webHidden/>
              </w:rPr>
              <w:tab/>
            </w:r>
            <w:r w:rsidR="00CC4AA7">
              <w:rPr>
                <w:noProof/>
                <w:webHidden/>
              </w:rPr>
              <w:fldChar w:fldCharType="begin"/>
            </w:r>
            <w:r w:rsidR="00CC4AA7">
              <w:rPr>
                <w:noProof/>
                <w:webHidden/>
              </w:rPr>
              <w:instrText xml:space="preserve"> PAGEREF _Toc153027859 \h </w:instrText>
            </w:r>
            <w:r w:rsidR="00CC4AA7">
              <w:rPr>
                <w:noProof/>
                <w:webHidden/>
              </w:rPr>
            </w:r>
            <w:r w:rsidR="00CC4AA7">
              <w:rPr>
                <w:noProof/>
                <w:webHidden/>
              </w:rPr>
              <w:fldChar w:fldCharType="separate"/>
            </w:r>
            <w:r w:rsidR="0025196E">
              <w:rPr>
                <w:noProof/>
                <w:webHidden/>
              </w:rPr>
              <w:t>51</w:t>
            </w:r>
            <w:r w:rsidR="00CC4AA7">
              <w:rPr>
                <w:noProof/>
                <w:webHidden/>
              </w:rPr>
              <w:fldChar w:fldCharType="end"/>
            </w:r>
          </w:hyperlink>
        </w:p>
        <w:p w14:paraId="09DCFC97" w14:textId="21C7BE6F" w:rsidR="00CC4AA7" w:rsidRDefault="00000000">
          <w:pPr>
            <w:pStyle w:val="Sumrio2"/>
            <w:tabs>
              <w:tab w:val="left" w:pos="880"/>
              <w:tab w:val="right" w:leader="dot" w:pos="8494"/>
            </w:tabs>
            <w:rPr>
              <w:noProof/>
              <w:kern w:val="2"/>
              <w:lang w:eastAsia="pt-BR"/>
              <w14:ligatures w14:val="standardContextual"/>
            </w:rPr>
          </w:pPr>
          <w:hyperlink w:anchor="_Toc153027860" w:history="1">
            <w:r w:rsidR="00CC4AA7" w:rsidRPr="00580FAA">
              <w:rPr>
                <w:rStyle w:val="Hyperlink"/>
                <w:noProof/>
              </w:rPr>
              <w:t>5.4</w:t>
            </w:r>
            <w:r w:rsidR="00CC4AA7">
              <w:rPr>
                <w:noProof/>
                <w:kern w:val="2"/>
                <w:lang w:eastAsia="pt-BR"/>
                <w14:ligatures w14:val="standardContextual"/>
              </w:rPr>
              <w:tab/>
            </w:r>
            <w:r w:rsidR="00CC4AA7" w:rsidRPr="00580FAA">
              <w:rPr>
                <w:rStyle w:val="Hyperlink"/>
                <w:noProof/>
              </w:rPr>
              <w:t>Regularização</w:t>
            </w:r>
            <w:r w:rsidR="00CC4AA7">
              <w:rPr>
                <w:noProof/>
                <w:webHidden/>
              </w:rPr>
              <w:tab/>
            </w:r>
            <w:r w:rsidR="00CC4AA7">
              <w:rPr>
                <w:noProof/>
                <w:webHidden/>
              </w:rPr>
              <w:fldChar w:fldCharType="begin"/>
            </w:r>
            <w:r w:rsidR="00CC4AA7">
              <w:rPr>
                <w:noProof/>
                <w:webHidden/>
              </w:rPr>
              <w:instrText xml:space="preserve"> PAGEREF _Toc153027860 \h </w:instrText>
            </w:r>
            <w:r w:rsidR="00CC4AA7">
              <w:rPr>
                <w:noProof/>
                <w:webHidden/>
              </w:rPr>
            </w:r>
            <w:r w:rsidR="00CC4AA7">
              <w:rPr>
                <w:noProof/>
                <w:webHidden/>
              </w:rPr>
              <w:fldChar w:fldCharType="separate"/>
            </w:r>
            <w:r w:rsidR="0025196E">
              <w:rPr>
                <w:noProof/>
                <w:webHidden/>
              </w:rPr>
              <w:t>52</w:t>
            </w:r>
            <w:r w:rsidR="00CC4AA7">
              <w:rPr>
                <w:noProof/>
                <w:webHidden/>
              </w:rPr>
              <w:fldChar w:fldCharType="end"/>
            </w:r>
          </w:hyperlink>
        </w:p>
        <w:p w14:paraId="7DD2F190" w14:textId="116B780A" w:rsidR="00CC4AA7" w:rsidRDefault="00000000">
          <w:pPr>
            <w:pStyle w:val="Sumrio1"/>
            <w:tabs>
              <w:tab w:val="left" w:pos="1320"/>
              <w:tab w:val="right" w:leader="dot" w:pos="8494"/>
            </w:tabs>
            <w:rPr>
              <w:noProof/>
              <w:kern w:val="2"/>
              <w:lang w:eastAsia="pt-BR"/>
              <w14:ligatures w14:val="standardContextual"/>
            </w:rPr>
          </w:pPr>
          <w:hyperlink w:anchor="_Toc153027861" w:history="1">
            <w:r w:rsidR="00CC4AA7" w:rsidRPr="00580FAA">
              <w:rPr>
                <w:rStyle w:val="Hyperlink"/>
                <w:noProof/>
              </w:rPr>
              <w:t>Capítulo 6:</w:t>
            </w:r>
            <w:r w:rsidR="00CC4AA7">
              <w:rPr>
                <w:noProof/>
                <w:kern w:val="2"/>
                <w:lang w:eastAsia="pt-BR"/>
                <w14:ligatures w14:val="standardContextual"/>
              </w:rPr>
              <w:tab/>
            </w:r>
            <w:r w:rsidR="00CC4AA7" w:rsidRPr="00580FAA">
              <w:rPr>
                <w:rStyle w:val="Hyperlink"/>
                <w:noProof/>
              </w:rPr>
              <w:t>Feature Selection</w:t>
            </w:r>
            <w:r w:rsidR="00CC4AA7">
              <w:rPr>
                <w:noProof/>
                <w:webHidden/>
              </w:rPr>
              <w:tab/>
            </w:r>
            <w:r w:rsidR="00CC4AA7">
              <w:rPr>
                <w:noProof/>
                <w:webHidden/>
              </w:rPr>
              <w:fldChar w:fldCharType="begin"/>
            </w:r>
            <w:r w:rsidR="00CC4AA7">
              <w:rPr>
                <w:noProof/>
                <w:webHidden/>
              </w:rPr>
              <w:instrText xml:space="preserve"> PAGEREF _Toc153027861 \h </w:instrText>
            </w:r>
            <w:r w:rsidR="00CC4AA7">
              <w:rPr>
                <w:noProof/>
                <w:webHidden/>
              </w:rPr>
            </w:r>
            <w:r w:rsidR="00CC4AA7">
              <w:rPr>
                <w:noProof/>
                <w:webHidden/>
              </w:rPr>
              <w:fldChar w:fldCharType="separate"/>
            </w:r>
            <w:r w:rsidR="0025196E">
              <w:rPr>
                <w:noProof/>
                <w:webHidden/>
              </w:rPr>
              <w:t>54</w:t>
            </w:r>
            <w:r w:rsidR="00CC4AA7">
              <w:rPr>
                <w:noProof/>
                <w:webHidden/>
              </w:rPr>
              <w:fldChar w:fldCharType="end"/>
            </w:r>
          </w:hyperlink>
        </w:p>
        <w:p w14:paraId="208A10CF" w14:textId="1A936284" w:rsidR="00CC4AA7" w:rsidRDefault="00000000">
          <w:pPr>
            <w:pStyle w:val="Sumrio1"/>
            <w:tabs>
              <w:tab w:val="left" w:pos="1320"/>
              <w:tab w:val="right" w:leader="dot" w:pos="8494"/>
            </w:tabs>
            <w:rPr>
              <w:noProof/>
              <w:kern w:val="2"/>
              <w:lang w:eastAsia="pt-BR"/>
              <w14:ligatures w14:val="standardContextual"/>
            </w:rPr>
          </w:pPr>
          <w:hyperlink w:anchor="_Toc153027862" w:history="1">
            <w:r w:rsidR="00CC4AA7" w:rsidRPr="00580FAA">
              <w:rPr>
                <w:rStyle w:val="Hyperlink"/>
                <w:noProof/>
              </w:rPr>
              <w:t>Capítulo 7:</w:t>
            </w:r>
            <w:r w:rsidR="00CC4AA7">
              <w:rPr>
                <w:noProof/>
                <w:kern w:val="2"/>
                <w:lang w:eastAsia="pt-BR"/>
                <w14:ligatures w14:val="standardContextual"/>
              </w:rPr>
              <w:tab/>
            </w:r>
            <w:r w:rsidR="00CC4AA7" w:rsidRPr="00580FAA">
              <w:rPr>
                <w:rStyle w:val="Hyperlink"/>
                <w:noProof/>
              </w:rPr>
              <w:t>Principal Component Analysis</w:t>
            </w:r>
            <w:r w:rsidR="00CC4AA7">
              <w:rPr>
                <w:noProof/>
                <w:webHidden/>
              </w:rPr>
              <w:tab/>
            </w:r>
            <w:r w:rsidR="00CC4AA7">
              <w:rPr>
                <w:noProof/>
                <w:webHidden/>
              </w:rPr>
              <w:fldChar w:fldCharType="begin"/>
            </w:r>
            <w:r w:rsidR="00CC4AA7">
              <w:rPr>
                <w:noProof/>
                <w:webHidden/>
              </w:rPr>
              <w:instrText xml:space="preserve"> PAGEREF _Toc153027862 \h </w:instrText>
            </w:r>
            <w:r w:rsidR="00CC4AA7">
              <w:rPr>
                <w:noProof/>
                <w:webHidden/>
              </w:rPr>
            </w:r>
            <w:r w:rsidR="00CC4AA7">
              <w:rPr>
                <w:noProof/>
                <w:webHidden/>
              </w:rPr>
              <w:fldChar w:fldCharType="separate"/>
            </w:r>
            <w:r w:rsidR="0025196E">
              <w:rPr>
                <w:noProof/>
                <w:webHidden/>
              </w:rPr>
              <w:t>56</w:t>
            </w:r>
            <w:r w:rsidR="00CC4AA7">
              <w:rPr>
                <w:noProof/>
                <w:webHidden/>
              </w:rPr>
              <w:fldChar w:fldCharType="end"/>
            </w:r>
          </w:hyperlink>
        </w:p>
        <w:p w14:paraId="6BB39376" w14:textId="140165D7" w:rsidR="00CC4AA7" w:rsidRDefault="00000000">
          <w:pPr>
            <w:pStyle w:val="Sumrio2"/>
            <w:tabs>
              <w:tab w:val="left" w:pos="880"/>
              <w:tab w:val="right" w:leader="dot" w:pos="8494"/>
            </w:tabs>
            <w:rPr>
              <w:noProof/>
              <w:kern w:val="2"/>
              <w:lang w:eastAsia="pt-BR"/>
              <w14:ligatures w14:val="standardContextual"/>
            </w:rPr>
          </w:pPr>
          <w:hyperlink w:anchor="_Toc153027863" w:history="1">
            <w:r w:rsidR="00CC4AA7" w:rsidRPr="00580FAA">
              <w:rPr>
                <w:rStyle w:val="Hyperlink"/>
                <w:noProof/>
              </w:rPr>
              <w:t>7.1</w:t>
            </w:r>
            <w:r w:rsidR="00CC4AA7">
              <w:rPr>
                <w:noProof/>
                <w:kern w:val="2"/>
                <w:lang w:eastAsia="pt-BR"/>
                <w14:ligatures w14:val="standardContextual"/>
              </w:rPr>
              <w:tab/>
            </w:r>
            <w:r w:rsidR="00CC4AA7" w:rsidRPr="00580FAA">
              <w:rPr>
                <w:rStyle w:val="Hyperlink"/>
                <w:noProof/>
              </w:rPr>
              <w:t>Formulação da Máxima Variância</w:t>
            </w:r>
            <w:r w:rsidR="00CC4AA7">
              <w:rPr>
                <w:noProof/>
                <w:webHidden/>
              </w:rPr>
              <w:tab/>
            </w:r>
            <w:r w:rsidR="00CC4AA7">
              <w:rPr>
                <w:noProof/>
                <w:webHidden/>
              </w:rPr>
              <w:fldChar w:fldCharType="begin"/>
            </w:r>
            <w:r w:rsidR="00CC4AA7">
              <w:rPr>
                <w:noProof/>
                <w:webHidden/>
              </w:rPr>
              <w:instrText xml:space="preserve"> PAGEREF _Toc153027863 \h </w:instrText>
            </w:r>
            <w:r w:rsidR="00CC4AA7">
              <w:rPr>
                <w:noProof/>
                <w:webHidden/>
              </w:rPr>
            </w:r>
            <w:r w:rsidR="00CC4AA7">
              <w:rPr>
                <w:noProof/>
                <w:webHidden/>
              </w:rPr>
              <w:fldChar w:fldCharType="separate"/>
            </w:r>
            <w:r w:rsidR="0025196E">
              <w:rPr>
                <w:noProof/>
                <w:webHidden/>
              </w:rPr>
              <w:t>57</w:t>
            </w:r>
            <w:r w:rsidR="00CC4AA7">
              <w:rPr>
                <w:noProof/>
                <w:webHidden/>
              </w:rPr>
              <w:fldChar w:fldCharType="end"/>
            </w:r>
          </w:hyperlink>
        </w:p>
        <w:p w14:paraId="632D13E5" w14:textId="40EDE489" w:rsidR="00CC4AA7" w:rsidRDefault="00000000">
          <w:pPr>
            <w:pStyle w:val="Sumrio2"/>
            <w:tabs>
              <w:tab w:val="left" w:pos="880"/>
              <w:tab w:val="right" w:leader="dot" w:pos="8494"/>
            </w:tabs>
            <w:rPr>
              <w:noProof/>
              <w:kern w:val="2"/>
              <w:lang w:eastAsia="pt-BR"/>
              <w14:ligatures w14:val="standardContextual"/>
            </w:rPr>
          </w:pPr>
          <w:hyperlink w:anchor="_Toc153027864" w:history="1">
            <w:r w:rsidR="00CC4AA7" w:rsidRPr="00580FAA">
              <w:rPr>
                <w:rStyle w:val="Hyperlink"/>
                <w:noProof/>
              </w:rPr>
              <w:t>7.2</w:t>
            </w:r>
            <w:r w:rsidR="00CC4AA7">
              <w:rPr>
                <w:noProof/>
                <w:kern w:val="2"/>
                <w:lang w:eastAsia="pt-BR"/>
                <w14:ligatures w14:val="standardContextual"/>
              </w:rPr>
              <w:tab/>
            </w:r>
            <w:r w:rsidR="00CC4AA7" w:rsidRPr="00580FAA">
              <w:rPr>
                <w:rStyle w:val="Hyperlink"/>
                <w:noProof/>
              </w:rPr>
              <w:t>Detalhes Importantes</w:t>
            </w:r>
            <w:r w:rsidR="00CC4AA7">
              <w:rPr>
                <w:noProof/>
                <w:webHidden/>
              </w:rPr>
              <w:tab/>
            </w:r>
            <w:r w:rsidR="00CC4AA7">
              <w:rPr>
                <w:noProof/>
                <w:webHidden/>
              </w:rPr>
              <w:fldChar w:fldCharType="begin"/>
            </w:r>
            <w:r w:rsidR="00CC4AA7">
              <w:rPr>
                <w:noProof/>
                <w:webHidden/>
              </w:rPr>
              <w:instrText xml:space="preserve"> PAGEREF _Toc153027864 \h </w:instrText>
            </w:r>
            <w:r w:rsidR="00CC4AA7">
              <w:rPr>
                <w:noProof/>
                <w:webHidden/>
              </w:rPr>
            </w:r>
            <w:r w:rsidR="00CC4AA7">
              <w:rPr>
                <w:noProof/>
                <w:webHidden/>
              </w:rPr>
              <w:fldChar w:fldCharType="separate"/>
            </w:r>
            <w:r w:rsidR="0025196E">
              <w:rPr>
                <w:noProof/>
                <w:webHidden/>
              </w:rPr>
              <w:t>58</w:t>
            </w:r>
            <w:r w:rsidR="00CC4AA7">
              <w:rPr>
                <w:noProof/>
                <w:webHidden/>
              </w:rPr>
              <w:fldChar w:fldCharType="end"/>
            </w:r>
          </w:hyperlink>
        </w:p>
        <w:p w14:paraId="5361261C" w14:textId="2505597B" w:rsidR="00CC4AA7" w:rsidRDefault="00000000">
          <w:pPr>
            <w:pStyle w:val="Sumrio2"/>
            <w:tabs>
              <w:tab w:val="left" w:pos="880"/>
              <w:tab w:val="right" w:leader="dot" w:pos="8494"/>
            </w:tabs>
            <w:rPr>
              <w:noProof/>
              <w:kern w:val="2"/>
              <w:lang w:eastAsia="pt-BR"/>
              <w14:ligatures w14:val="standardContextual"/>
            </w:rPr>
          </w:pPr>
          <w:hyperlink w:anchor="_Toc153027865" w:history="1">
            <w:r w:rsidR="00CC4AA7" w:rsidRPr="00580FAA">
              <w:rPr>
                <w:rStyle w:val="Hyperlink"/>
                <w:noProof/>
              </w:rPr>
              <w:t>7.3</w:t>
            </w:r>
            <w:r w:rsidR="00CC4AA7">
              <w:rPr>
                <w:noProof/>
                <w:kern w:val="2"/>
                <w:lang w:eastAsia="pt-BR"/>
                <w14:ligatures w14:val="standardContextual"/>
              </w:rPr>
              <w:tab/>
            </w:r>
            <w:r w:rsidR="00CC4AA7" w:rsidRPr="00580FAA">
              <w:rPr>
                <w:rStyle w:val="Hyperlink"/>
                <w:noProof/>
              </w:rPr>
              <w:t>Relação com a Decomposição SVD</w:t>
            </w:r>
            <w:r w:rsidR="00CC4AA7">
              <w:rPr>
                <w:noProof/>
                <w:webHidden/>
              </w:rPr>
              <w:tab/>
            </w:r>
            <w:r w:rsidR="00CC4AA7">
              <w:rPr>
                <w:noProof/>
                <w:webHidden/>
              </w:rPr>
              <w:fldChar w:fldCharType="begin"/>
            </w:r>
            <w:r w:rsidR="00CC4AA7">
              <w:rPr>
                <w:noProof/>
                <w:webHidden/>
              </w:rPr>
              <w:instrText xml:space="preserve"> PAGEREF _Toc153027865 \h </w:instrText>
            </w:r>
            <w:r w:rsidR="00CC4AA7">
              <w:rPr>
                <w:noProof/>
                <w:webHidden/>
              </w:rPr>
            </w:r>
            <w:r w:rsidR="00CC4AA7">
              <w:rPr>
                <w:noProof/>
                <w:webHidden/>
              </w:rPr>
              <w:fldChar w:fldCharType="separate"/>
            </w:r>
            <w:r w:rsidR="0025196E">
              <w:rPr>
                <w:noProof/>
                <w:webHidden/>
              </w:rPr>
              <w:t>59</w:t>
            </w:r>
            <w:r w:rsidR="00CC4AA7">
              <w:rPr>
                <w:noProof/>
                <w:webHidden/>
              </w:rPr>
              <w:fldChar w:fldCharType="end"/>
            </w:r>
          </w:hyperlink>
        </w:p>
        <w:p w14:paraId="50FFEBEB" w14:textId="023BDBB5" w:rsidR="00CC4AA7" w:rsidRDefault="00000000">
          <w:pPr>
            <w:pStyle w:val="Sumrio1"/>
            <w:tabs>
              <w:tab w:val="right" w:leader="dot" w:pos="8494"/>
            </w:tabs>
            <w:rPr>
              <w:noProof/>
              <w:kern w:val="2"/>
              <w:lang w:eastAsia="pt-BR"/>
              <w14:ligatures w14:val="standardContextual"/>
            </w:rPr>
          </w:pPr>
          <w:hyperlink w:anchor="_Toc153027866" w:history="1">
            <w:r w:rsidR="00CC4AA7" w:rsidRPr="00580FAA">
              <w:rPr>
                <w:rStyle w:val="Hyperlink"/>
                <w:noProof/>
              </w:rPr>
              <w:t>Capítulo 8:</w:t>
            </w:r>
            <w:r w:rsidR="00CC4AA7">
              <w:rPr>
                <w:noProof/>
                <w:webHidden/>
              </w:rPr>
              <w:tab/>
            </w:r>
            <w:r w:rsidR="00CC4AA7">
              <w:rPr>
                <w:noProof/>
                <w:webHidden/>
              </w:rPr>
              <w:fldChar w:fldCharType="begin"/>
            </w:r>
            <w:r w:rsidR="00CC4AA7">
              <w:rPr>
                <w:noProof/>
                <w:webHidden/>
              </w:rPr>
              <w:instrText xml:space="preserve"> PAGEREF _Toc153027866 \h </w:instrText>
            </w:r>
            <w:r w:rsidR="00CC4AA7">
              <w:rPr>
                <w:noProof/>
                <w:webHidden/>
              </w:rPr>
            </w:r>
            <w:r w:rsidR="00CC4AA7">
              <w:rPr>
                <w:noProof/>
                <w:webHidden/>
              </w:rPr>
              <w:fldChar w:fldCharType="separate"/>
            </w:r>
            <w:r w:rsidR="0025196E">
              <w:rPr>
                <w:noProof/>
                <w:webHidden/>
              </w:rPr>
              <w:t>60</w:t>
            </w:r>
            <w:r w:rsidR="00CC4AA7">
              <w:rPr>
                <w:noProof/>
                <w:webHidden/>
              </w:rPr>
              <w:fldChar w:fldCharType="end"/>
            </w:r>
          </w:hyperlink>
        </w:p>
        <w:p w14:paraId="050A77DB" w14:textId="36907A00" w:rsidR="00CC4AA7" w:rsidRDefault="00000000">
          <w:pPr>
            <w:pStyle w:val="Sumrio1"/>
            <w:tabs>
              <w:tab w:val="right" w:leader="dot" w:pos="8494"/>
            </w:tabs>
            <w:rPr>
              <w:noProof/>
              <w:kern w:val="2"/>
              <w:lang w:eastAsia="pt-BR"/>
              <w14:ligatures w14:val="standardContextual"/>
            </w:rPr>
          </w:pPr>
          <w:hyperlink w:anchor="_Toc153027867" w:history="1">
            <w:r w:rsidR="00CC4AA7" w:rsidRPr="00580FAA">
              <w:rPr>
                <w:rStyle w:val="Hyperlink"/>
                <w:noProof/>
              </w:rPr>
              <w:t>Capítulo 9:</w:t>
            </w:r>
            <w:r w:rsidR="00CC4AA7">
              <w:rPr>
                <w:noProof/>
                <w:webHidden/>
              </w:rPr>
              <w:tab/>
            </w:r>
            <w:r w:rsidR="00CC4AA7">
              <w:rPr>
                <w:noProof/>
                <w:webHidden/>
              </w:rPr>
              <w:fldChar w:fldCharType="begin"/>
            </w:r>
            <w:r w:rsidR="00CC4AA7">
              <w:rPr>
                <w:noProof/>
                <w:webHidden/>
              </w:rPr>
              <w:instrText xml:space="preserve"> PAGEREF _Toc153027867 \h </w:instrText>
            </w:r>
            <w:r w:rsidR="00CC4AA7">
              <w:rPr>
                <w:noProof/>
                <w:webHidden/>
              </w:rPr>
            </w:r>
            <w:r w:rsidR="00CC4AA7">
              <w:rPr>
                <w:noProof/>
                <w:webHidden/>
              </w:rPr>
              <w:fldChar w:fldCharType="separate"/>
            </w:r>
            <w:r w:rsidR="0025196E">
              <w:rPr>
                <w:noProof/>
                <w:webHidden/>
              </w:rPr>
              <w:t>66</w:t>
            </w:r>
            <w:r w:rsidR="00CC4AA7">
              <w:rPr>
                <w:noProof/>
                <w:webHidden/>
              </w:rPr>
              <w:fldChar w:fldCharType="end"/>
            </w:r>
          </w:hyperlink>
        </w:p>
        <w:p w14:paraId="7DA4CC18" w14:textId="5C454329" w:rsidR="00CC4AA7" w:rsidRDefault="00000000">
          <w:pPr>
            <w:pStyle w:val="Sumrio1"/>
            <w:tabs>
              <w:tab w:val="left" w:pos="1320"/>
              <w:tab w:val="right" w:leader="dot" w:pos="8494"/>
            </w:tabs>
            <w:rPr>
              <w:noProof/>
              <w:kern w:val="2"/>
              <w:lang w:eastAsia="pt-BR"/>
              <w14:ligatures w14:val="standardContextual"/>
            </w:rPr>
          </w:pPr>
          <w:hyperlink w:anchor="_Toc153027868" w:history="1">
            <w:r w:rsidR="00CC4AA7" w:rsidRPr="00580FAA">
              <w:rPr>
                <w:rStyle w:val="Hyperlink"/>
                <w:noProof/>
              </w:rPr>
              <w:t>Capítulo 10:</w:t>
            </w:r>
            <w:r w:rsidR="00CC4AA7">
              <w:rPr>
                <w:noProof/>
                <w:kern w:val="2"/>
                <w:lang w:eastAsia="pt-BR"/>
                <w14:ligatures w14:val="standardContextual"/>
              </w:rPr>
              <w:tab/>
            </w:r>
            <w:r w:rsidR="00CC4AA7" w:rsidRPr="00580FAA">
              <w:rPr>
                <w:rStyle w:val="Hyperlink"/>
                <w:noProof/>
              </w:rPr>
              <w:t>Apêndices</w:t>
            </w:r>
            <w:r w:rsidR="00CC4AA7">
              <w:rPr>
                <w:noProof/>
                <w:webHidden/>
              </w:rPr>
              <w:tab/>
            </w:r>
            <w:r w:rsidR="00CC4AA7">
              <w:rPr>
                <w:noProof/>
                <w:webHidden/>
              </w:rPr>
              <w:fldChar w:fldCharType="begin"/>
            </w:r>
            <w:r w:rsidR="00CC4AA7">
              <w:rPr>
                <w:noProof/>
                <w:webHidden/>
              </w:rPr>
              <w:instrText xml:space="preserve"> PAGEREF _Toc153027868 \h </w:instrText>
            </w:r>
            <w:r w:rsidR="00CC4AA7">
              <w:rPr>
                <w:noProof/>
                <w:webHidden/>
              </w:rPr>
            </w:r>
            <w:r w:rsidR="00CC4AA7">
              <w:rPr>
                <w:noProof/>
                <w:webHidden/>
              </w:rPr>
              <w:fldChar w:fldCharType="separate"/>
            </w:r>
            <w:r w:rsidR="0025196E">
              <w:rPr>
                <w:noProof/>
                <w:webHidden/>
              </w:rPr>
              <w:t>67</w:t>
            </w:r>
            <w:r w:rsidR="00CC4AA7">
              <w:rPr>
                <w:noProof/>
                <w:webHidden/>
              </w:rPr>
              <w:fldChar w:fldCharType="end"/>
            </w:r>
          </w:hyperlink>
        </w:p>
        <w:p w14:paraId="3636B61F" w14:textId="540C256F" w:rsidR="00CC4AA7" w:rsidRDefault="00000000">
          <w:pPr>
            <w:pStyle w:val="Sumrio1"/>
            <w:tabs>
              <w:tab w:val="left" w:pos="1320"/>
              <w:tab w:val="right" w:leader="dot" w:pos="8494"/>
            </w:tabs>
            <w:rPr>
              <w:noProof/>
              <w:kern w:val="2"/>
              <w:lang w:eastAsia="pt-BR"/>
              <w14:ligatures w14:val="standardContextual"/>
            </w:rPr>
          </w:pPr>
          <w:hyperlink w:anchor="_Toc153027869" w:history="1">
            <w:r w:rsidR="00CC4AA7" w:rsidRPr="00580FAA">
              <w:rPr>
                <w:rStyle w:val="Hyperlink"/>
                <w:noProof/>
              </w:rPr>
              <w:t>Capítulo 11:</w:t>
            </w:r>
            <w:r w:rsidR="00CC4AA7">
              <w:rPr>
                <w:noProof/>
                <w:kern w:val="2"/>
                <w:lang w:eastAsia="pt-BR"/>
                <w14:ligatures w14:val="standardContextual"/>
              </w:rPr>
              <w:tab/>
            </w:r>
            <w:r w:rsidR="00CC4AA7" w:rsidRPr="00580FAA">
              <w:rPr>
                <w:rStyle w:val="Hyperlink"/>
                <w:noProof/>
              </w:rPr>
              <w:t>Referências</w:t>
            </w:r>
            <w:r w:rsidR="00CC4AA7">
              <w:rPr>
                <w:noProof/>
                <w:webHidden/>
              </w:rPr>
              <w:tab/>
            </w:r>
            <w:r w:rsidR="00CC4AA7">
              <w:rPr>
                <w:noProof/>
                <w:webHidden/>
              </w:rPr>
              <w:fldChar w:fldCharType="begin"/>
            </w:r>
            <w:r w:rsidR="00CC4AA7">
              <w:rPr>
                <w:noProof/>
                <w:webHidden/>
              </w:rPr>
              <w:instrText xml:space="preserve"> PAGEREF _Toc153027869 \h </w:instrText>
            </w:r>
            <w:r w:rsidR="00CC4AA7">
              <w:rPr>
                <w:noProof/>
                <w:webHidden/>
              </w:rPr>
            </w:r>
            <w:r w:rsidR="00CC4AA7">
              <w:rPr>
                <w:noProof/>
                <w:webHidden/>
              </w:rPr>
              <w:fldChar w:fldCharType="separate"/>
            </w:r>
            <w:r w:rsidR="0025196E">
              <w:rPr>
                <w:noProof/>
                <w:webHidden/>
              </w:rPr>
              <w:t>82</w:t>
            </w:r>
            <w:r w:rsidR="00CC4AA7">
              <w:rPr>
                <w:noProof/>
                <w:webHidden/>
              </w:rPr>
              <w:fldChar w:fldCharType="end"/>
            </w:r>
          </w:hyperlink>
        </w:p>
        <w:p w14:paraId="0C545BB8" w14:textId="6BF59169"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0CAF8B7D" w14:textId="4D4E7052" w:rsidR="00F90720" w:rsidRDefault="00F90720" w:rsidP="00F90720">
      <w:pPr>
        <w:pStyle w:val="Ttulo1"/>
      </w:pPr>
      <w:bookmarkStart w:id="0" w:name="_Toc153027833"/>
      <w:r>
        <w:lastRenderedPageBreak/>
        <w:t>Estimação de Parâmetros</w:t>
      </w:r>
      <w:bookmarkEnd w:id="0"/>
    </w:p>
    <w:p w14:paraId="25C96454" w14:textId="090BFA60" w:rsidR="00F90720" w:rsidRDefault="00F90720" w:rsidP="00F90720">
      <w:r>
        <w:t>Para entendermos os métodos desta seção, precisamos lembrar do Teorema de Bayes:</w:t>
      </w:r>
    </w:p>
    <w:p w14:paraId="2B90F8B0" w14:textId="21D3A8D1"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59A9AFFC"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53DBB43F" w14:textId="2D4B16E3" w:rsidR="00545226" w:rsidRPr="00545226" w:rsidRDefault="00545226" w:rsidP="00F90720">
      <w:r>
        <w:t xml:space="preserve">Além disso, aparentemente, o termo “verossimilhança” costuma ser mais usado mais no contexto de </w:t>
      </w:r>
      <w:r>
        <w:rPr>
          <w:i/>
          <w:iCs/>
        </w:rPr>
        <w:t xml:space="preserve">machine learning, </w:t>
      </w:r>
      <w:r>
        <w:t>para quando queremos a probabilidade dos dados, tendo o parâmetro como dado conhecido.</w:t>
      </w:r>
    </w:p>
    <w:p w14:paraId="208B29B7" w14:textId="19504FE7" w:rsidR="00EF4E20" w:rsidRDefault="00EF4E20" w:rsidP="00F90720">
      <w:r>
        <w:t>A seguinte frase resume bem o que é likelihood:</w:t>
      </w:r>
    </w:p>
    <w:p w14:paraId="39160837" w14:textId="2C065437" w:rsidR="00EF4E20" w:rsidRDefault="00EF4E20" w:rsidP="00EF4E20">
      <w:pPr>
        <w:pStyle w:val="CitaoIntensa"/>
        <w:rPr>
          <w:lang w:val="en-US"/>
        </w:rPr>
      </w:pPr>
      <w:r w:rsidRPr="00EF4E20">
        <w:rPr>
          <w:lang w:val="en-US"/>
        </w:rPr>
        <w:t>Likelihood refers to the probability of observing the data that has been observed assuming that the data came from a specific scenario.</w:t>
      </w:r>
    </w:p>
    <w:p w14:paraId="7C38B916" w14:textId="77777777" w:rsidR="00EF4E20" w:rsidRPr="00EF4E20" w:rsidRDefault="00EF4E20" w:rsidP="00EF4E20">
      <w:pPr>
        <w:rPr>
          <w:lang w:val="en-US"/>
        </w:rPr>
      </w:pPr>
      <w:r w:rsidRPr="00EF4E20">
        <w:rPr>
          <w:lang w:val="en-US"/>
        </w:rPr>
        <w:t>https://towardsdatascience.com/understand-bayes-rule-likelihood-prior-and-posterior-34eae0f378c5</w:t>
      </w:r>
    </w:p>
    <w:p w14:paraId="09D99BC0" w14:textId="77777777" w:rsidR="00EF4E20" w:rsidRPr="00EF4E20" w:rsidRDefault="00EF4E20" w:rsidP="00EF4E20">
      <w:pPr>
        <w:rPr>
          <w:lang w:val="en-US"/>
        </w:rPr>
      </w:pPr>
    </w:p>
    <w:p w14:paraId="1ED94F16" w14:textId="685C5B3C" w:rsidR="00F90720" w:rsidRDefault="00F90720" w:rsidP="00F90720">
      <w:pPr>
        <w:pStyle w:val="Ttulo2"/>
      </w:pPr>
      <w:bookmarkStart w:id="1" w:name="_Ref127014093"/>
      <w:bookmarkStart w:id="2" w:name="_Toc153027834"/>
      <w:r>
        <w:lastRenderedPageBreak/>
        <w:t>Maximum Likelihood Estimation (MLE)</w:t>
      </w:r>
      <w:bookmarkEnd w:id="1"/>
      <w:bookmarkEnd w:id="2"/>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7B87B20D" w:rsidR="005F0380" w:rsidRDefault="005F0380" w:rsidP="00F90720">
      <w:r>
        <w:t xml:space="preserve">Essa expressão costuma ser analisada diretamente, pois, usualmente,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é uma expressão conhecida (normalmente, é uma função de distribuição de probabilidade).</w:t>
      </w:r>
    </w:p>
    <w:p w14:paraId="5689D126" w14:textId="4DE3D8A7" w:rsidR="00272DF7" w:rsidRDefault="000E43EB" w:rsidP="00F90720">
      <w:r>
        <w:t xml:space="preserve">Quando aprendemos probabilidade e estatística e estudamos as expressões para as diferentes distribuições de probabilidade, não deixamos explícitos o parâmetro </w:t>
      </w:r>
      <m:oMath>
        <m:r>
          <m:rPr>
            <m:sty m:val="bi"/>
          </m:rPr>
          <w:rPr>
            <w:rFonts w:ascii="Cambria Math" w:hAnsi="Cambria Math"/>
          </w:rPr>
          <m:t>θ</m:t>
        </m:r>
      </m:oMath>
      <w:r>
        <w:rPr>
          <w:b/>
          <w:bCs/>
        </w:rPr>
        <w:t xml:space="preserve"> </w:t>
      </w:r>
      <w:r>
        <w:t xml:space="preserve">como fizemos acima. Por exemplo, para a distribuição </w:t>
      </w:r>
      <w:r w:rsidR="00272DF7">
        <w:t>de Bernoulli</w:t>
      </w:r>
      <w:r>
        <w:t xml:space="preserve">, representaríamos sua função de </w:t>
      </w:r>
      <w:r w:rsidR="00272DF7">
        <w:t>massa</w:t>
      </w:r>
      <w:r>
        <w:t xml:space="preserve"> simplesmente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w:r w:rsidR="00272DF7">
        <w:t xml:space="preserve"> e não precisamos deixar o parâmetro </w:t>
      </w:r>
      <m:oMath>
        <m:r>
          <w:rPr>
            <w:rFonts w:ascii="Cambria Math" w:hAnsi="Cambria Math"/>
          </w:rPr>
          <m:t>p</m:t>
        </m:r>
      </m:oMath>
      <w:r w:rsidR="00272DF7">
        <w:t xml:space="preserve"> explícito do tipo </w:t>
      </w:r>
      <m:oMath>
        <m:r>
          <w:rPr>
            <w:rFonts w:ascii="Cambria Math" w:hAnsi="Cambria Math"/>
          </w:rPr>
          <m:t>P</m:t>
        </m:r>
        <m:d>
          <m:dPr>
            <m:ctrlPr>
              <w:rPr>
                <w:rFonts w:ascii="Cambria Math" w:hAnsi="Cambria Math"/>
                <w:i/>
              </w:rPr>
            </m:ctrlPr>
          </m:dPr>
          <m:e>
            <m:r>
              <w:rPr>
                <w:rFonts w:ascii="Cambria Math" w:hAnsi="Cambria Math"/>
              </w:rPr>
              <m:t>x|p</m:t>
            </m:r>
          </m:e>
        </m:d>
      </m:oMath>
      <w:r w:rsidR="00272DF7">
        <w:t xml:space="preserve">. Em uma distribuição gaussiana, por exemplo, escreveríamos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rsidR="00272DF7">
        <w:t xml:space="preserve">, em vez de utilizar a notação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272DF7">
        <w:t>.</w:t>
      </w:r>
    </w:p>
    <w:p w14:paraId="744B9934" w14:textId="7D0CD174" w:rsidR="00272DF7" w:rsidRDefault="00272DF7" w:rsidP="00F90720">
      <w:r>
        <w:t xml:space="preserve">Ambas as notações estão corretas. A diferença é que quando abordamos essa parte da estatística no </w:t>
      </w:r>
      <w:r>
        <w:rPr>
          <w:i/>
          <w:iCs/>
        </w:rPr>
        <w:t>machine learning</w:t>
      </w:r>
      <w:r>
        <w:t xml:space="preserve">, é mais conveniente deixar explícito os parâmetros como uma informação </w:t>
      </w:r>
      <w:r w:rsidR="005348F5">
        <w:t>condicional</w:t>
      </w:r>
      <w:r>
        <w:t xml:space="preserve"> na expressão das funções de distribuição de probabilidades. Inclusive, existe uma notação para diferenciar o que é informação a posteriori e o que é parâmetro. Por exemplo, em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r>
              <w:rPr>
                <w:rFonts w:ascii="Cambria Math" w:hAnsi="Cambria Math"/>
              </w:rPr>
              <m:t>|X</m:t>
            </m:r>
          </m:e>
        </m:d>
        <m:r>
          <w:rPr>
            <w:rFonts w:ascii="Cambria Math" w:hAnsi="Cambria Math"/>
          </w:rPr>
          <m:t>,</m:t>
        </m:r>
      </m:oMath>
      <w:r>
        <w:t xml:space="preserve"> estamos considerando a probabilidade dos dados </w:t>
      </w:r>
      <m:oMath>
        <m:r>
          <w:rPr>
            <w:rFonts w:ascii="Cambria Math" w:hAnsi="Cambria Math"/>
          </w:rPr>
          <m:t>D</m:t>
        </m:r>
      </m:oMath>
      <w:r>
        <w:t xml:space="preserve">, que seguem uma distribuição com parâmetro </w:t>
      </w:r>
      <m:oMath>
        <m:r>
          <m:rPr>
            <m:sty m:val="bi"/>
          </m:rPr>
          <w:rPr>
            <w:rFonts w:ascii="Cambria Math" w:hAnsi="Cambria Math"/>
          </w:rPr>
          <m:t>θ</m:t>
        </m:r>
      </m:oMath>
      <w:r>
        <w:t>, e co</w:t>
      </w:r>
      <w:r w:rsidR="005348F5">
        <w:t>ndicionada à informação</w:t>
      </w:r>
      <w:r>
        <w:t xml:space="preserve"> </w:t>
      </w:r>
      <m:oMath>
        <m:r>
          <w:rPr>
            <w:rFonts w:ascii="Cambria Math" w:hAnsi="Cambria Math"/>
          </w:rPr>
          <m:t>X</m:t>
        </m:r>
      </m:oMath>
      <w:r w:rsidR="005348F5">
        <w:t xml:space="preserve"> (conhecimento a posteriori)</w:t>
      </w:r>
      <w:r>
        <w:t>. No entanto, essa notação não será utilizada aqui.</w:t>
      </w:r>
    </w:p>
    <w:p w14:paraId="0A5C572B" w14:textId="2FDC4248" w:rsidR="00E02A02" w:rsidRDefault="00272DF7" w:rsidP="00F90720">
      <w:r>
        <w:t>Para finalizar, é importante perceber que toda probabilidade</w:t>
      </w:r>
      <w:r w:rsidR="005348F5">
        <w:t xml:space="preserve"> pode ser interpretada como uma probabilidade condicional</w:t>
      </w:r>
      <w:r>
        <w:t>, por mais que</w:t>
      </w:r>
      <w:r w:rsidR="005348F5">
        <w:t xml:space="preserve"> a informação a posteriori</w:t>
      </w:r>
      <w:r>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1A3785" w:rsidRPr="001A3785">
            <w:rPr>
              <w:noProof/>
            </w:rPr>
            <w:t>[1, p. 59]</w:t>
          </w:r>
          <w:r w:rsidR="005348F5">
            <w:fldChar w:fldCharType="end"/>
          </w:r>
        </w:sdtContent>
      </w:sdt>
      <w:r w:rsidR="005348F5">
        <w:t>, Blitzstein faz uma ótima discussão sobre isso.</w:t>
      </w:r>
    </w:p>
    <w:p w14:paraId="069F5817" w14:textId="053B87D1" w:rsidR="00E02A02" w:rsidRPr="00272DF7" w:rsidRDefault="00E02A02" w:rsidP="00F90720">
      <w:r>
        <w:t xml:space="preserve">No entanto, prestar atenção que, </w:t>
      </w:r>
      <w:r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t>, aqui,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lastRenderedPageBreak/>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47C2A852" w:rsidR="005F3FCF" w:rsidRDefault="005F3FCF" w:rsidP="0008338C">
      <w:pPr>
        <w:pBdr>
          <w:top w:val="single" w:sz="4" w:space="1" w:color="auto"/>
          <w:left w:val="single" w:sz="4" w:space="4" w:color="auto"/>
          <w:bottom w:val="single" w:sz="4" w:space="1" w:color="auto"/>
          <w:right w:val="single" w:sz="4" w:space="4" w:color="auto"/>
        </w:pBdr>
      </w:pPr>
      <w:r>
        <w:t>Se tivéssemos um número genérico n de “Caras” e m de “Coroas”,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09EC3582" w:rsidR="005F3FCF" w:rsidRPr="005F3FCF" w:rsidRDefault="00000000" w:rsidP="0008338C">
      <w:pPr>
        <w:pBdr>
          <w:top w:val="single" w:sz="4" w:space="1" w:color="auto"/>
          <w:left w:val="single" w:sz="4" w:space="4" w:color="auto"/>
          <w:bottom w:val="single" w:sz="4" w:space="1" w:color="auto"/>
          <w:right w:val="single" w:sz="4" w:space="4" w:color="auto"/>
        </w:pBd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486D979B"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77979946"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6A9E0B54"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2DAE293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m+n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C15B9CF" w:rsidR="00545226" w:rsidRPr="00E90B70" w:rsidRDefault="00545226" w:rsidP="00E90B70">
      <w:pPr>
        <w:pBdr>
          <w:top w:val="single" w:sz="4" w:space="1" w:color="auto"/>
          <w:left w:val="single" w:sz="4" w:space="4" w:color="auto"/>
          <w:bottom w:val="single" w:sz="4" w:space="1" w:color="auto"/>
          <w:right w:val="single" w:sz="4" w:space="4" w:color="auto"/>
        </w:pBdr>
      </w:pPr>
      <w:r>
        <w:lastRenderedPageBreak/>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574FE2CD" w:rsidR="00AC2307" w:rsidRDefault="00E90B70" w:rsidP="00E90B70">
      <w:pPr>
        <w:pBdr>
          <w:top w:val="single" w:sz="4" w:space="1" w:color="auto"/>
          <w:left w:val="single" w:sz="4" w:space="4" w:color="auto"/>
          <w:bottom w:val="single" w:sz="4" w:space="1" w:color="auto"/>
          <w:right w:val="single" w:sz="4" w:space="4" w:color="auto"/>
        </w:pBdr>
      </w:pPr>
      <w:r>
        <w:t xml:space="preserve">Abaixo, as três gaussianas são </w:t>
      </w:r>
      <w:r w:rsidR="0001040F">
        <w:t>representadas</w:t>
      </w:r>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7F99B5FB" w:rsidR="00E90B70" w:rsidRDefault="00E90B70" w:rsidP="00E90B70">
      <w:pPr>
        <w:pBdr>
          <w:top w:val="single" w:sz="4" w:space="1" w:color="auto"/>
          <w:left w:val="single" w:sz="4" w:space="4" w:color="auto"/>
          <w:bottom w:val="single" w:sz="4" w:space="1" w:color="auto"/>
          <w:right w:val="single" w:sz="4" w:space="4" w:color="auto"/>
        </w:pBdr>
      </w:pPr>
      <w:r>
        <w:t>A partir dessa análise visual, podemos ver que as gaussianas em laranja e verde são as que mais parecem ter gerado os dados em azul.</w:t>
      </w:r>
    </w:p>
    <w:p w14:paraId="46E74C41" w14:textId="23F82056" w:rsidR="00E90B70" w:rsidRDefault="00E90B70" w:rsidP="00E90B70">
      <w:pPr>
        <w:pBdr>
          <w:top w:val="single" w:sz="4" w:space="1" w:color="auto"/>
          <w:left w:val="single" w:sz="4" w:space="4" w:color="auto"/>
          <w:bottom w:val="single" w:sz="4" w:space="1" w:color="auto"/>
          <w:right w:val="single" w:sz="4" w:space="4" w:color="auto"/>
        </w:pBdr>
      </w:pPr>
      <w:r>
        <w:t>Intuitivamente, é isso que fazemos: variamos os parâmetros até encontrar a curva que abriga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lastRenderedPageBreak/>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7EBA79A0" w14:textId="73AE5979" w:rsidR="00FC3081"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02AB7451" w14:textId="0699F68F" w:rsidR="000E43EB" w:rsidRDefault="000E43EB" w:rsidP="00AA1CA0">
      <w:pPr>
        <w:pBdr>
          <w:top w:val="single" w:sz="4" w:space="1" w:color="auto"/>
          <w:left w:val="single" w:sz="4" w:space="4" w:color="auto"/>
          <w:bottom w:val="single" w:sz="4" w:space="1" w:color="auto"/>
          <w:right w:val="single" w:sz="4" w:space="4" w:color="auto"/>
        </w:pBdr>
      </w:pPr>
    </w:p>
    <w:p w14:paraId="5B948917" w14:textId="6C5C3094" w:rsidR="000E43EB" w:rsidRDefault="000E43EB" w:rsidP="000E43EB"/>
    <w:p w14:paraId="27C08AA3" w14:textId="7B6617FC" w:rsidR="000E43EB" w:rsidRDefault="000E43EB" w:rsidP="000E43EB">
      <w:pPr>
        <w:pStyle w:val="Ttulo2"/>
      </w:pPr>
      <w:bookmarkStart w:id="3" w:name="_Toc153027835"/>
      <w:r>
        <w:lastRenderedPageBreak/>
        <w:t>Maximum A Posteriori (MAP) Estimation</w:t>
      </w:r>
      <w:bookmarkEnd w:id="3"/>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34FB67FB"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 não conhecemos uma expressão para</w:t>
      </w:r>
      <w:r w:rsidR="00E02A02">
        <w:t xml:space="preserve"> a</w:t>
      </w:r>
      <w:r>
        <w:t xml:space="preserve"> distribuição de probabilidade do parâmetro </w:t>
      </w:r>
      <m:oMath>
        <m:r>
          <m:rPr>
            <m:sty m:val="bi"/>
          </m:rPr>
          <w:rPr>
            <w:rFonts w:ascii="Cambria Math" w:hAnsi="Cambria Math"/>
          </w:rPr>
          <m:t>θ</m:t>
        </m:r>
      </m:oMath>
      <w:r>
        <w:rPr>
          <w:b/>
          <w:bCs/>
        </w:rPr>
        <w:t xml:space="preserve"> </w:t>
      </w:r>
      <w:r>
        <w:t>normalmente.</w:t>
      </w:r>
      <w:r w:rsidR="00E02A02">
        <w:t xml:space="preserve"> Por isso, nos utilizamos do teorema de Bayes e reescrevemos essa equação como</w:t>
      </w:r>
    </w:p>
    <w:p w14:paraId="2BD0D3CA" w14:textId="7029E643" w:rsidR="00E02A02" w:rsidRPr="002846D7"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12739B05" w14:textId="780EB9E6" w:rsidR="002846D7" w:rsidRDefault="002846D7" w:rsidP="000E43EB"/>
    <w:p w14:paraId="67FE9766" w14:textId="29380407" w:rsidR="002846D7" w:rsidRDefault="002846D7" w:rsidP="002846D7">
      <w:pPr>
        <w:pStyle w:val="Ttulo1"/>
      </w:pPr>
      <w:bookmarkStart w:id="4" w:name="_Toc153027836"/>
      <w:r>
        <w:lastRenderedPageBreak/>
        <w:t>Regressão Linear</w:t>
      </w:r>
      <w:bookmarkEnd w:id="4"/>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r w:rsidR="00746CAE" w:rsidRPr="00746CAE">
        <w:rPr>
          <w:rStyle w:val="Forte"/>
          <w:i/>
          <w:iCs/>
        </w:rPr>
        <w:t>intercept</w:t>
      </w:r>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5" w:name="_Toc153027837"/>
      <w:r>
        <w:t>Diferentes Interpretações da Regressão Linear</w:t>
      </w:r>
      <w:bookmarkEnd w:id="5"/>
    </w:p>
    <w:p w14:paraId="59C2FF72" w14:textId="5B10B948" w:rsidR="00880945" w:rsidRDefault="00880945" w:rsidP="000D088D">
      <w:pPr>
        <w:pStyle w:val="Ttulo3"/>
      </w:pPr>
      <w:bookmarkStart w:id="6" w:name="_Ref126885877"/>
      <w:bookmarkStart w:id="7" w:name="_Toc153027838"/>
      <w:r>
        <w:t>Ponto de Vista de Otimização</w:t>
      </w:r>
      <w:bookmarkEnd w:id="6"/>
      <w:bookmarkEnd w:id="7"/>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r w:rsidRPr="00ED18EC">
              <w:rPr>
                <w:rStyle w:val="Forte"/>
                <w:lang w:val="en-US"/>
              </w:rPr>
              <w:t xml:space="preserve">Observação: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Loss function</w:t>
            </w:r>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r>
              <w:rPr>
                <w:b/>
                <w:bCs/>
                <w:i/>
                <w:iCs/>
              </w:rPr>
              <w:t>Cost function</w:t>
            </w:r>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function </w:t>
            </w:r>
            <w:r w:rsidR="00685A74">
              <w:t xml:space="preserve">e </w:t>
            </w:r>
            <w:r w:rsidR="00685A74">
              <w:rPr>
                <w:i/>
                <w:iCs/>
              </w:rPr>
              <w:t>cost function</w:t>
            </w:r>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8" w:name="_Toc153027839"/>
      <w:r>
        <w:rPr>
          <w:rFonts w:eastAsiaTheme="minorEastAsia"/>
        </w:rPr>
        <w:t>Ponto de Vista de Álgebra Linear</w:t>
      </w:r>
      <w:bookmarkEnd w:id="8"/>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71E9ED75"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xml:space="preserve">, porém, normalmente, essa equação não tem solução, pois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7D2230">
        <w:t xml:space="preserve">, ou seja,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7D2230">
        <w:t xml:space="preserve">. 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é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155A657B" w14:textId="322CF593" w:rsidR="009B7DC4" w:rsidRDefault="00B40626" w:rsidP="00C511CE">
      <w:r>
        <w:t>Assim, conseguimos resolver o problema da regressão linear com uma única equação em um único passo.</w:t>
      </w:r>
    </w:p>
    <w:p w14:paraId="01D5DB47" w14:textId="0449E23A" w:rsidR="00B40626" w:rsidRDefault="00B40626" w:rsidP="00C511CE"/>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2B2D73AA"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25196E">
        <w:t>2.1.1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9" w:name="_Toc153027840"/>
      <w:r>
        <w:t>Ponto de Vista Probabilístico</w:t>
      </w:r>
      <w:bookmarkEnd w:id="9"/>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06FC371"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2D1383EC" w:rsidR="00635562" w:rsidRPr="00635562" w:rsidRDefault="00635562" w:rsidP="002846D7">
      <m:oMathPara>
        <m:oMath>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68FE1C81"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25196E">
        <w:t>1.1</w:t>
      </w:r>
      <w:r>
        <w:fldChar w:fldCharType="end"/>
      </w:r>
      <w:r>
        <w:t>, aplicamos a função log</w:t>
      </w:r>
      <w:r w:rsidR="002F0514">
        <w:t xml:space="preserve"> (base e) para encontra a log verossimilhança:</w:t>
      </w:r>
    </w:p>
    <w:p w14:paraId="0450D350" w14:textId="3A047A9B" w:rsidR="002F0514" w:rsidRPr="00B02A06" w:rsidRDefault="00000000" w:rsidP="002846D7">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2417C6F5" w:rsidR="00B02A06" w:rsidRPr="00B02A06" w:rsidRDefault="00B02A06" w:rsidP="002846D7">
      <w:r>
        <w:lastRenderedPageBreak/>
        <w:t>Com isso, passamos para a etapa de maximizar a log verossimilhança, o que é equivalente a minimizar o negativo da log verossimilhança. Normalmente, é preferível esse ponto de vista de “minimização” em vez de “maximização”, pois, eventualmente, podemos considerar o 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r>
            <w:rPr>
              <w:rFonts w:ascii="Cambria Math" w:hAnsi="Cambria Math"/>
            </w:rPr>
            <m:t>.</m:t>
          </m:r>
        </m:oMath>
      </m:oMathPara>
    </w:p>
    <w:p w14:paraId="3F385BA1" w14:textId="33E49665" w:rsidR="00B02A06" w:rsidRDefault="00B02A06" w:rsidP="002846D7">
      <w:r>
        <w:t>Portanto, ao minimizarmos essa função custo obtemos</w:t>
      </w:r>
    </w:p>
    <w:p w14:paraId="3EFDEE95" w14:textId="6949DA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2CC806F3"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25196E">
        <w:t>2.1.1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0" w:name="_Toc153027841"/>
      <w:r>
        <w:rPr>
          <w:rFonts w:eastAsiaTheme="minorEastAsia"/>
        </w:rPr>
        <w:t>Regressão Polinomial</w:t>
      </w:r>
      <w:bookmarkEnd w:id="10"/>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r w:rsidR="00371078" w:rsidRPr="00371078">
        <w:rPr>
          <w:rStyle w:val="Forte"/>
          <w:i/>
          <w:iCs/>
        </w:rPr>
        <w:t>features</w:t>
      </w:r>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r w:rsidR="00444868">
        <w:rPr>
          <w:i/>
          <w:iCs/>
        </w:rPr>
        <w:t>features</w:t>
      </w:r>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3D198233"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m:oMathPara>
    </w:p>
    <w:p w14:paraId="16A4A9F9" w14:textId="577D1DC1"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r w:rsidR="008B592C">
        <w:rPr>
          <w:i/>
          <w:iCs/>
        </w:rPr>
        <w:t>feature</w:t>
      </w:r>
      <w:r w:rsidR="008B592C">
        <w:t xml:space="preserve"> mantém </w:t>
      </w:r>
      <w:r w:rsidR="008B592C">
        <w:lastRenderedPageBreak/>
        <w:t xml:space="preserve">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C84C716" w14:textId="3E11CD3D" w:rsidR="00260664" w:rsidRDefault="00004429" w:rsidP="00260664">
      <w:r>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r w:rsidR="004E2438">
        <w:t>ê</w:t>
      </w:r>
      <w:r w:rsidR="00240181">
        <w:t xml:space="preserve">m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0ABC7AE5" w14:textId="77777777" w:rsidR="00A464A5" w:rsidRDefault="00A464A5" w:rsidP="00260664"/>
    <w:p w14:paraId="132DC9C6" w14:textId="3D422CAE" w:rsidR="00A464A5" w:rsidRDefault="00A464A5" w:rsidP="00A464A5">
      <w:pPr>
        <w:pStyle w:val="Ttulo2"/>
      </w:pPr>
      <w:bookmarkStart w:id="11" w:name="_Toc153027842"/>
      <w:r>
        <w:t>Forma Geral da Regressão Linear</w:t>
      </w:r>
      <w:bookmarkEnd w:id="11"/>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12" w:name="_Toc153027843"/>
      <w:r>
        <w:lastRenderedPageBreak/>
        <w:t>Regressão Logística</w:t>
      </w:r>
      <w:bookmarkEnd w:id="12"/>
    </w:p>
    <w:p w14:paraId="04F37BE7" w14:textId="65C7132C"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1A3785" w:rsidRPr="001A3785">
            <w:rPr>
              <w:noProof/>
            </w:rPr>
            <w:t>[2,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r w:rsidR="00255FC2">
        <w:rPr>
          <w:iCs/>
        </w:rPr>
        <w:t>o</w:t>
      </w:r>
      <w:r>
        <w:rPr>
          <w:iCs/>
        </w:rPr>
        <w:t>ide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3C62CDEC"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r w:rsidR="00B06C99">
        <w:rPr>
          <w:i/>
        </w:rPr>
        <w:t xml:space="preserve">features </w:t>
      </w:r>
      <m:oMath>
        <m:r>
          <m:rPr>
            <m:sty m:val="bi"/>
          </m:rPr>
          <w:rPr>
            <w:rFonts w:ascii="Cambria Math" w:hAnsi="Cambria Math"/>
          </w:rPr>
          <m:t>ϕ</m:t>
        </m:r>
      </m:oMath>
      <w:r w:rsidR="00B06C99" w:rsidRPr="00B06C99">
        <w:rPr>
          <w:iCs/>
        </w:rPr>
        <w:t>,</w:t>
      </w:r>
      <w:r w:rsidR="00B06C99">
        <w:rPr>
          <w:i/>
        </w:rPr>
        <w:t xml:space="preserve"> </w:t>
      </w:r>
      <w:r w:rsidR="00B06C99">
        <w:rPr>
          <w:iCs/>
        </w:rPr>
        <w:t xml:space="preserve">à classe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7B145D56"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r>
        <w:rPr>
          <w:i/>
        </w:rPr>
        <w:t>one-hot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exemplo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1F5D34B3" w:rsidR="00B06C99" w:rsidRDefault="000C22A5" w:rsidP="00B06C99">
      <w:pPr>
        <w:rPr>
          <w:iCs/>
        </w:rPr>
      </w:pPr>
      <w:r>
        <w:rPr>
          <w:iCs/>
        </w:rPr>
        <w:t>Passemos, agora, para o desenvolvimento que leva ao desenvolvimento do modelo da regressão logística.</w:t>
      </w:r>
    </w:p>
    <w:p w14:paraId="55BB8327" w14:textId="5FDC4C6E" w:rsidR="000C22A5" w:rsidRDefault="000C22A5" w:rsidP="000C22A5">
      <w:pPr>
        <w:pStyle w:val="Ttulo2"/>
      </w:pPr>
      <w:bookmarkStart w:id="13" w:name="_Toc153027844"/>
      <w:r>
        <w:t>Mínimos Quadrados Para Classificação</w:t>
      </w:r>
      <w:bookmarkEnd w:id="13"/>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02" cy="1126477"/>
                    </a:xfrm>
                    <a:prstGeom prst="rect">
                      <a:avLst/>
                    </a:prstGeom>
                  </pic:spPr>
                </pic:pic>
              </a:graphicData>
            </a:graphic>
          </wp:inline>
        </w:drawing>
      </w:r>
    </w:p>
    <w:p w14:paraId="3DF465E0" w14:textId="5901065D" w:rsidR="00DE5257" w:rsidRDefault="00DE5257" w:rsidP="00DE5257">
      <w:r>
        <w:t>Como criar um modelo matemático para</w:t>
      </w:r>
      <w:r w:rsidR="00F3237D">
        <w:t xml:space="preserve">, </w:t>
      </w:r>
      <w:r>
        <w:t xml:space="preserve">dados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1AC82C75" w:rsidR="00F3601B" w:rsidRDefault="00F3601B" w:rsidP="00DE5257">
      <w:r>
        <w:t>No entanto, em quase todos os casos, não temos essa informação e precisamos encontrar um modelo para classificar os pontos mesmo sem saber as funções de distribuições geradoras.</w:t>
      </w:r>
    </w:p>
    <w:p w14:paraId="0C5E49D1" w14:textId="586B44F9" w:rsidR="00F3601B" w:rsidRDefault="00F3601B" w:rsidP="00DE5257">
      <w:r>
        <w:t xml:space="preserve">Uma possibilidade mais simples seria utilizar o método dos mínimos quadrados. Mas como fazer isso se temos pontos alinhados em uma mesma linha, com mesmo valor de </w:t>
      </w:r>
      <m:oMath>
        <m:r>
          <w:rPr>
            <w:rFonts w:ascii="Cambria Math" w:hAnsi="Cambria Math"/>
          </w:rPr>
          <m:t>y</m:t>
        </m:r>
      </m:oMath>
      <w:r>
        <w:t xml:space="preserve">? Podemos codificar a informação de cores 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08" cy="1456749"/>
                    </a:xfrm>
                    <a:prstGeom prst="rect">
                      <a:avLst/>
                    </a:prstGeom>
                  </pic:spPr>
                </pic:pic>
              </a:graphicData>
            </a:graphic>
          </wp:inline>
        </w:drawing>
      </w:r>
    </w:p>
    <w:p w14:paraId="466365A9" w14:textId="77777777"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ajuste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figura abaixo:</w:t>
      </w:r>
    </w:p>
    <w:p w14:paraId="45A9E3F2" w14:textId="4ECBF401" w:rsidR="00FA75F0" w:rsidRDefault="00F90B47" w:rsidP="00F90B47">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73" cy="2540463"/>
                    </a:xfrm>
                    <a:prstGeom prst="rect">
                      <a:avLst/>
                    </a:prstGeom>
                  </pic:spPr>
                </pic:pic>
              </a:graphicData>
            </a:graphic>
          </wp:inline>
        </w:drawing>
      </w:r>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7A05BCFA" w:rsidR="00C20AA3" w:rsidRDefault="00C20AA3" w:rsidP="00F90B47">
      <w:pPr>
        <w:rPr>
          <w:bCs/>
        </w:rPr>
      </w:pPr>
      <w:r>
        <w:rPr>
          <w:bCs/>
        </w:rPr>
        <w:t>E no caso em que temos 3 classes, por exemplo, como mostra a figura abaixo:</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517" cy="1499224"/>
                    </a:xfrm>
                    <a:prstGeom prst="rect">
                      <a:avLst/>
                    </a:prstGeom>
                  </pic:spPr>
                </pic:pic>
              </a:graphicData>
            </a:graphic>
          </wp:inline>
        </w:drawing>
      </w:r>
    </w:p>
    <w:p w14:paraId="1DA08644" w14:textId="4751AEAB" w:rsidR="00E03049" w:rsidRDefault="00E03049" w:rsidP="00E03049">
      <w:pPr>
        <w:pStyle w:val="Legenda"/>
        <w:jc w:val="center"/>
        <w:rPr>
          <w:bCs/>
        </w:rPr>
      </w:pPr>
      <w:bookmarkStart w:id="14" w:name="_Ref127400778"/>
      <w:r>
        <w:t xml:space="preserve">Figura </w:t>
      </w:r>
      <w:fldSimple w:instr=" STYLEREF 1 \s ">
        <w:r w:rsidR="0025196E">
          <w:rPr>
            <w:noProof/>
          </w:rPr>
          <w:t>3</w:t>
        </w:r>
      </w:fldSimple>
      <w:r w:rsidR="00003851">
        <w:noBreakHyphen/>
      </w:r>
      <w:fldSimple w:instr=" SEQ Figura \* ARABIC \s 1 ">
        <w:r w:rsidR="0025196E">
          <w:rPr>
            <w:noProof/>
          </w:rPr>
          <w:t>1</w:t>
        </w:r>
      </w:fldSimple>
      <w:bookmarkEnd w:id="14"/>
      <w:r>
        <w:t>: Problema multiclasse.</w:t>
      </w:r>
    </w:p>
    <w:p w14:paraId="5A7FB770" w14:textId="17BB1A57"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1A3785" w:rsidRPr="001A3785">
            <w:rPr>
              <w:noProof/>
            </w:rPr>
            <w:t>[3, p. 183]</w:t>
          </w:r>
          <w:r>
            <w:rPr>
              <w:bCs/>
            </w:rPr>
            <w:fldChar w:fldCharType="end"/>
          </w:r>
        </w:sdtContent>
      </w:sdt>
      <w:r>
        <w:rPr>
          <w:bCs/>
        </w:rPr>
        <w:t>, Bishop menciona a</w:t>
      </w:r>
      <w:r w:rsidR="00D91AAA">
        <w:rPr>
          <w:bCs/>
        </w:rPr>
        <w:t>lgumas delas</w:t>
      </w:r>
      <w:r>
        <w:rPr>
          <w:bCs/>
        </w:rPr>
        <w:t>:</w:t>
      </w:r>
    </w:p>
    <w:p w14:paraId="177B8F4A" w14:textId="0D01AECA" w:rsidR="002F400A" w:rsidRPr="002F400A" w:rsidRDefault="004A0700" w:rsidP="002F400A">
      <w:pPr>
        <w:pStyle w:val="PargrafodaLista"/>
        <w:numPr>
          <w:ilvl w:val="0"/>
          <w:numId w:val="1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25196E">
        <w:t xml:space="preserve">Figura </w:t>
      </w:r>
      <w:r w:rsidR="0025196E">
        <w:rPr>
          <w:noProof/>
        </w:rPr>
        <w:t>3</w:t>
      </w:r>
      <w:r w:rsidR="0025196E">
        <w:noBreakHyphen/>
      </w:r>
      <w:r w:rsidR="0025196E">
        <w:rPr>
          <w:noProof/>
        </w:rPr>
        <w:t>2</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2291999A" w:rsidR="004A0700" w:rsidRPr="002F400A" w:rsidRDefault="004A0700" w:rsidP="002019B3">
      <w:pPr>
        <w:pStyle w:val="PargrafodaLista"/>
        <w:numPr>
          <w:ilvl w:val="0"/>
          <w:numId w:val="1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Essa abordagem gera uma região de indecisão, formada por pontos que não foram </w:t>
      </w:r>
      <w:r>
        <w:lastRenderedPageBreak/>
        <w:t>classificad</w:t>
      </w:r>
      <w:r w:rsidR="007C4594">
        <w:t>o</w:t>
      </w:r>
      <w:r>
        <w:t xml:space="preserve">s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25196E">
        <w:t xml:space="preserve">Figura </w:t>
      </w:r>
      <w:r w:rsidR="0025196E">
        <w:rPr>
          <w:noProof/>
        </w:rPr>
        <w:t>3</w:t>
      </w:r>
      <w:r w:rsidR="0025196E">
        <w:noBreakHyphen/>
      </w:r>
      <w:r w:rsidR="0025196E">
        <w:rPr>
          <w:noProof/>
        </w:rPr>
        <w:t>3</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rsidP="00AD52CF">
      <w:pPr>
        <w:pStyle w:val="PargrafodaLista"/>
        <w:numPr>
          <w:ilvl w:val="0"/>
          <w:numId w:val="1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935" cy="1877096"/>
                          </a:xfrm>
                          <a:prstGeom prst="rect">
                            <a:avLst/>
                          </a:prstGeom>
                        </pic:spPr>
                      </pic:pic>
                    </a:graphicData>
                  </a:graphic>
                </wp:inline>
              </w:drawing>
            </w:r>
          </w:p>
          <w:p w14:paraId="3774EF71" w14:textId="2E4F9E29" w:rsidR="00386B0E" w:rsidRPr="002F400A" w:rsidRDefault="00386B0E" w:rsidP="00386B0E">
            <w:pPr>
              <w:pStyle w:val="Legenda"/>
              <w:jc w:val="center"/>
            </w:pPr>
            <w:bookmarkStart w:id="15" w:name="_Ref127400393"/>
            <w:r>
              <w:t xml:space="preserve">Figura </w:t>
            </w:r>
            <w:fldSimple w:instr=" STYLEREF 1 \s ">
              <w:r w:rsidR="0025196E">
                <w:rPr>
                  <w:noProof/>
                </w:rPr>
                <w:t>3</w:t>
              </w:r>
            </w:fldSimple>
            <w:r w:rsidR="00003851">
              <w:noBreakHyphen/>
            </w:r>
            <w:fldSimple w:instr=" SEQ Figura \* ARABIC \s 1 ">
              <w:r w:rsidR="0025196E">
                <w:rPr>
                  <w:noProof/>
                </w:rPr>
                <w:t>2</w:t>
              </w:r>
            </w:fldSimple>
            <w:bookmarkEnd w:id="15"/>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875" cy="1876903"/>
                          </a:xfrm>
                          <a:prstGeom prst="rect">
                            <a:avLst/>
                          </a:prstGeom>
                        </pic:spPr>
                      </pic:pic>
                    </a:graphicData>
                  </a:graphic>
                </wp:inline>
              </w:drawing>
            </w:r>
          </w:p>
          <w:p w14:paraId="2F822CB8" w14:textId="56EDF161" w:rsidR="00386B0E" w:rsidRDefault="00386B0E" w:rsidP="00386B0E">
            <w:pPr>
              <w:pStyle w:val="Legenda"/>
              <w:jc w:val="center"/>
              <w:rPr>
                <w:iCs w:val="0"/>
              </w:rPr>
            </w:pPr>
            <w:bookmarkStart w:id="16" w:name="_Ref127400402"/>
            <w:r>
              <w:t xml:space="preserve">Figura </w:t>
            </w:r>
            <w:fldSimple w:instr=" STYLEREF 1 \s ">
              <w:r w:rsidR="0025196E">
                <w:rPr>
                  <w:noProof/>
                </w:rPr>
                <w:t>3</w:t>
              </w:r>
            </w:fldSimple>
            <w:r w:rsidR="00003851">
              <w:noBreakHyphen/>
            </w:r>
            <w:fldSimple w:instr=" SEQ Figura \* ARABIC \s 1 ">
              <w:r w:rsidR="0025196E">
                <w:rPr>
                  <w:noProof/>
                </w:rPr>
                <w:t>3</w:t>
              </w:r>
            </w:fldSimple>
            <w:bookmarkEnd w:id="16"/>
            <w:r>
              <w:t>: Um contra o resto.</w:t>
            </w:r>
          </w:p>
          <w:p w14:paraId="72F3B58D" w14:textId="25DC0120" w:rsidR="002F400A" w:rsidRPr="002F400A" w:rsidRDefault="002F400A" w:rsidP="00386B0E">
            <w:pPr>
              <w:keepNext/>
              <w:rPr>
                <w:i/>
              </w:rPr>
            </w:pPr>
          </w:p>
        </w:tc>
      </w:tr>
    </w:tbl>
    <w:p w14:paraId="4C015763" w14:textId="06493408"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Além do mais, podemos</w:t>
      </w:r>
      <w:r w:rsidR="00D91AAA" w:rsidRPr="00D91AAA">
        <w:rPr>
          <w:iCs/>
        </w:rPr>
        <w:t xml:space="preserve"> observar que não poderíamos adotar </w:t>
      </w:r>
      <w:r w:rsidR="00D91AAA">
        <w:rPr>
          <w:iCs/>
        </w:rPr>
        <w:t>a</w:t>
      </w:r>
      <w:r w:rsidR="00D91AAA" w:rsidRPr="00D91AAA">
        <w:rPr>
          <w:iCs/>
        </w:rPr>
        <w:t xml:space="preserve"> modelagem por mínimos quadrados se tivéssemos escolhido uma das duas primeiras abordagens, pois elas exigem que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seja um hiperplano que ocupa uma dimensão a mais que o espaço que contém os dados. As fronteiras de decisão seriam encontradas fazendo </w:t>
      </w:r>
      <m:oMath>
        <m:r>
          <w:rPr>
            <w:rFonts w:ascii="Cambria Math" w:hAnsi="Cambria Math"/>
          </w:rPr>
          <m:t>y</m:t>
        </m:r>
        <m:d>
          <m:dPr>
            <m:ctrlPr>
              <w:rPr>
                <w:rFonts w:ascii="Cambria Math" w:hAnsi="Cambria Math"/>
                <w:iCs/>
              </w:rPr>
            </m:ctrlPr>
          </m:dPr>
          <m:e>
            <m:r>
              <m:rPr>
                <m:sty m:val="bi"/>
              </m:rPr>
              <w:rPr>
                <w:rFonts w:ascii="Cambria Math" w:hAnsi="Cambria Math"/>
              </w:rPr>
              <m:t>x</m:t>
            </m:r>
          </m:e>
        </m:d>
        <m:r>
          <m:rPr>
            <m:sty m:val="p"/>
          </m:rPr>
          <w:rPr>
            <w:rFonts w:ascii="Cambria Math" w:hAnsi="Cambria Math"/>
          </w:rPr>
          <m:t>=0</m:t>
        </m:r>
      </m:oMath>
      <w:r w:rsidR="00D91AAA" w:rsidRPr="00D91AAA">
        <w:rPr>
          <w:iCs/>
        </w:rPr>
        <w:t xml:space="preserve">. Já na terceira abordagem, utilizando o método dos mínimos quadrados encontramos diretamente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Nesse caso, as fronteiras de decisão são mais difíceis de encontrar,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1E19BDCD"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1A3785" w:rsidRPr="001A3785">
            <w:rPr>
              <w:noProof/>
            </w:rPr>
            <w:t>[3,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07174C0B"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25196E">
        <w:t xml:space="preserve">Figura </w:t>
      </w:r>
      <w:r w:rsidR="0025196E">
        <w:rPr>
          <w:noProof/>
        </w:rPr>
        <w:t>3</w:t>
      </w:r>
      <w:r w:rsidR="0025196E">
        <w:noBreakHyphen/>
      </w:r>
      <w:r w:rsidR="0025196E">
        <w:rPr>
          <w:noProof/>
        </w:rPr>
        <w:t>1</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25196E">
        <w:t xml:space="preserve">Figura </w:t>
      </w:r>
      <w:r w:rsidR="0025196E">
        <w:rPr>
          <w:noProof/>
        </w:rPr>
        <w:t>3</w:t>
      </w:r>
      <w:r w:rsidR="0025196E">
        <w:noBreakHyphen/>
      </w:r>
      <w:r w:rsidR="0025196E">
        <w:rPr>
          <w:noProof/>
        </w:rPr>
        <w:t>4</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A0AE465" w:rsidR="00255FC2" w:rsidRDefault="00891ED9" w:rsidP="00255FC2">
      <w:pPr>
        <w:rPr>
          <w:iCs/>
        </w:rPr>
      </w:pPr>
      <w:r>
        <w:rPr>
          <w:iCs/>
        </w:rPr>
        <w:t xml:space="preserve"> No entanto</w:t>
      </w:r>
      <w:r w:rsidR="00D91AAA">
        <w:rPr>
          <w:iCs/>
        </w:rPr>
        <w:t>,</w:t>
      </w:r>
      <w:r w:rsidR="00BF5BED">
        <w:rPr>
          <w:iCs/>
        </w:rPr>
        <w:t xml:space="preserve"> percebemos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erroneamente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22425"/>
                    </a:xfrm>
                    <a:prstGeom prst="rect">
                      <a:avLst/>
                    </a:prstGeom>
                  </pic:spPr>
                </pic:pic>
              </a:graphicData>
            </a:graphic>
          </wp:inline>
        </w:drawing>
      </w:r>
    </w:p>
    <w:p w14:paraId="43EAA490" w14:textId="28EE045F" w:rsidR="00E03049" w:rsidRDefault="00E03049" w:rsidP="00E03049">
      <w:pPr>
        <w:pStyle w:val="Legenda"/>
        <w:jc w:val="center"/>
      </w:pPr>
      <w:bookmarkStart w:id="17" w:name="_Ref127400988"/>
      <w:r>
        <w:t xml:space="preserve">Figura </w:t>
      </w:r>
      <w:fldSimple w:instr=" STYLEREF 1 \s ">
        <w:r w:rsidR="0025196E">
          <w:rPr>
            <w:noProof/>
          </w:rPr>
          <w:t>3</w:t>
        </w:r>
      </w:fldSimple>
      <w:r w:rsidR="00003851">
        <w:noBreakHyphen/>
      </w:r>
      <w:fldSimple w:instr=" SEQ Figura \* ARABIC \s 1 ">
        <w:r w:rsidR="0025196E">
          <w:rPr>
            <w:noProof/>
          </w:rPr>
          <w:t>4</w:t>
        </w:r>
      </w:fldSimple>
      <w:bookmarkEnd w:id="17"/>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r w:rsidR="00C16875">
        <w:rPr>
          <w:i/>
        </w:rPr>
        <w:t>one-hot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18" w:name="_Toc153027845"/>
      <w:r>
        <w:t>Modelando a Probabilidade A Priori</w:t>
      </w:r>
      <w:bookmarkEnd w:id="18"/>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19" w:name="_Toc153027846"/>
      <w:r>
        <w:t xml:space="preserve">Caso </w:t>
      </w:r>
      <m:oMath>
        <m:r>
          <m:rPr>
            <m:sty m:val="bi"/>
          </m:rPr>
          <w:rPr>
            <w:rFonts w:ascii="Cambria Math" w:hAnsi="Cambria Math"/>
          </w:rPr>
          <m:t>K=2</m:t>
        </m:r>
      </m:oMath>
      <w:bookmarkEnd w:id="19"/>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função logit</w:t>
      </w:r>
      <w:r>
        <w:t>.</w:t>
      </w:r>
    </w:p>
    <w:p w14:paraId="5D521295" w14:textId="439BDB06" w:rsidR="00194A05" w:rsidRDefault="00194A05" w:rsidP="00C27F7C"/>
    <w:p w14:paraId="4D2E53AA" w14:textId="382424F0" w:rsidR="00194A05" w:rsidRDefault="00194A05" w:rsidP="00194A05">
      <w:pPr>
        <w:pStyle w:val="Ttulo3"/>
      </w:pPr>
      <w:bookmarkStart w:id="20" w:name="_Toc153027847"/>
      <w:r>
        <w:t xml:space="preserve">Caso </w:t>
      </w:r>
      <m:oMath>
        <m:r>
          <m:rPr>
            <m:sty m:val="bi"/>
          </m:rPr>
          <w:rPr>
            <w:rFonts w:ascii="Cambria Math" w:hAnsi="Cambria Math"/>
          </w:rPr>
          <m:t>K&gt;2</m:t>
        </m:r>
      </m:oMath>
      <w:bookmarkEnd w:id="20"/>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77B00F1C"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21" w:name="_Ref128180672"/>
      <w:bookmarkStart w:id="22" w:name="_Toc153027848"/>
      <w:r>
        <w:t>Aplicação para distribuições conhecidas</w:t>
      </w:r>
      <w:bookmarkEnd w:id="21"/>
      <w:bookmarkEnd w:id="22"/>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06F893BB"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1A3785" w:rsidRPr="001A3785">
            <w:rPr>
              <w:noProof/>
            </w:rPr>
            <w:t>[3,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r>
        <w:rPr>
          <w:i/>
          <w:iCs/>
        </w:rPr>
        <w:t>likelihoods</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108CB287" w:rsidR="00EC2D8A" w:rsidRDefault="00EC2D8A" w:rsidP="00194A05">
      <w:pPr>
        <w:rPr>
          <w:bCs/>
        </w:rPr>
      </w:pPr>
      <w:r>
        <w:rPr>
          <w:bCs/>
        </w:rPr>
        <w:t>A</w:t>
      </w:r>
      <w:r w:rsidR="006E4732">
        <w:rPr>
          <w:bCs/>
        </w:rPr>
        <w:t xml:space="preserve"> </w:t>
      </w:r>
      <w:r w:rsidR="006E4732">
        <w:rPr>
          <w:bCs/>
        </w:rPr>
        <w:fldChar w:fldCharType="begin"/>
      </w:r>
      <w:r w:rsidR="006E4732">
        <w:rPr>
          <w:bCs/>
        </w:rPr>
        <w:instrText xml:space="preserve"> REF _Ref127722185 \h </w:instrText>
      </w:r>
      <w:r w:rsidR="006E4732">
        <w:rPr>
          <w:bCs/>
        </w:rPr>
      </w:r>
      <w:r w:rsidR="006E4732">
        <w:rPr>
          <w:bCs/>
        </w:rPr>
        <w:fldChar w:fldCharType="separate"/>
      </w:r>
      <w:r w:rsidR="0025196E">
        <w:t xml:space="preserve">Figura </w:t>
      </w:r>
      <w:r w:rsidR="0025196E">
        <w:rPr>
          <w:noProof/>
        </w:rPr>
        <w:t>3</w:t>
      </w:r>
      <w:r w:rsidR="0025196E">
        <w:noBreakHyphen/>
      </w:r>
      <w:r w:rsidR="0025196E">
        <w:rPr>
          <w:noProof/>
        </w:rPr>
        <w:t>5</w:t>
      </w:r>
      <w:r w:rsidR="006E4732">
        <w:rPr>
          <w:bCs/>
        </w:rPr>
        <w:fldChar w:fldCharType="end"/>
      </w:r>
      <w:r w:rsidR="006E4732">
        <w:rPr>
          <w:bCs/>
        </w:rPr>
        <w:t xml:space="preserve"> e a</w:t>
      </w:r>
      <w:r w:rsidR="00832C97">
        <w:rPr>
          <w:bCs/>
        </w:rPr>
        <w:t xml:space="preserve"> </w:t>
      </w:r>
      <w:r w:rsidR="00832C97">
        <w:rPr>
          <w:bCs/>
        </w:rPr>
        <w:fldChar w:fldCharType="begin"/>
      </w:r>
      <w:r w:rsidR="00832C97">
        <w:rPr>
          <w:bCs/>
        </w:rPr>
        <w:instrText xml:space="preserve"> REF _Ref127721838 \h </w:instrText>
      </w:r>
      <w:r w:rsidR="00832C97">
        <w:rPr>
          <w:bCs/>
        </w:rPr>
      </w:r>
      <w:r w:rsidR="00832C97">
        <w:rPr>
          <w:bCs/>
        </w:rPr>
        <w:fldChar w:fldCharType="separate"/>
      </w:r>
      <w:r w:rsidR="0025196E">
        <w:t xml:space="preserve">Figura </w:t>
      </w:r>
      <w:r w:rsidR="0025196E">
        <w:rPr>
          <w:noProof/>
        </w:rPr>
        <w:t>3</w:t>
      </w:r>
      <w:r w:rsidR="0025196E">
        <w:noBreakHyphen/>
      </w:r>
      <w:r w:rsidR="0025196E">
        <w:rPr>
          <w:noProof/>
        </w:rPr>
        <w:t>6</w:t>
      </w:r>
      <w:r w:rsidR="00832C97">
        <w:rPr>
          <w:bCs/>
        </w:rPr>
        <w:fldChar w:fldCharType="end"/>
      </w:r>
      <w:r>
        <w:rPr>
          <w:bCs/>
        </w:rPr>
        <w:t xml:space="preserve"> abaixo ilustra</w:t>
      </w:r>
      <w:r w:rsidR="006E4732">
        <w:rPr>
          <w:bCs/>
        </w:rPr>
        <w:t>m</w:t>
      </w:r>
      <w:r>
        <w:rPr>
          <w:bCs/>
        </w:rPr>
        <w:t xml:space="preserve"> </w:t>
      </w:r>
      <w:r w:rsidR="006E4732">
        <w:rPr>
          <w:bCs/>
        </w:rPr>
        <w:t>as curvas desse exemplo</w:t>
      </w:r>
      <w:r>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2FF0427A"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 =</m:t>
          </m:r>
          <m:r>
            <w:rPr>
              <w:rFonts w:ascii="Cambria Math" w:hAnsi="Cambria Math"/>
            </w:rPr>
            <m:t>1,</m:t>
          </m:r>
        </m:oMath>
      </m:oMathPara>
    </w:p>
    <w:p w14:paraId="69B3843F" w14:textId="2350D71E"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a integral de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334" cy="2284170"/>
                    </a:xfrm>
                    <a:prstGeom prst="rect">
                      <a:avLst/>
                    </a:prstGeom>
                  </pic:spPr>
                </pic:pic>
              </a:graphicData>
            </a:graphic>
          </wp:inline>
        </w:drawing>
      </w:r>
    </w:p>
    <w:p w14:paraId="4550CFD7" w14:textId="77A1C99F" w:rsidR="00832C97" w:rsidRDefault="00832C97" w:rsidP="00832C97">
      <w:pPr>
        <w:pStyle w:val="Legenda"/>
        <w:jc w:val="center"/>
        <w:rPr>
          <w:bCs/>
        </w:rPr>
      </w:pPr>
      <w:bookmarkStart w:id="23" w:name="_Ref127722185"/>
      <w:r>
        <w:t xml:space="preserve">Figura </w:t>
      </w:r>
      <w:fldSimple w:instr=" STYLEREF 1 \s ">
        <w:r w:rsidR="0025196E">
          <w:rPr>
            <w:noProof/>
          </w:rPr>
          <w:t>3</w:t>
        </w:r>
      </w:fldSimple>
      <w:r w:rsidR="00003851">
        <w:noBreakHyphen/>
      </w:r>
      <w:fldSimple w:instr=" SEQ Figura \* ARABIC \s 1 ">
        <w:r w:rsidR="0025196E">
          <w:rPr>
            <w:noProof/>
          </w:rPr>
          <w:t>5</w:t>
        </w:r>
      </w:fldSimple>
      <w:bookmarkEnd w:id="23"/>
      <w:r>
        <w:t>: Curvas de nível das likelihoods.</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109" cy="2019888"/>
                    </a:xfrm>
                    <a:prstGeom prst="rect">
                      <a:avLst/>
                    </a:prstGeom>
                  </pic:spPr>
                </pic:pic>
              </a:graphicData>
            </a:graphic>
          </wp:inline>
        </w:drawing>
      </w:r>
    </w:p>
    <w:p w14:paraId="55C725C8" w14:textId="5B413B42" w:rsidR="006E4732" w:rsidRDefault="00420F66" w:rsidP="00872CBF">
      <w:pPr>
        <w:pStyle w:val="Legenda"/>
        <w:jc w:val="center"/>
        <w:rPr>
          <w:iCs w:val="0"/>
        </w:rPr>
      </w:pPr>
      <w:bookmarkStart w:id="24" w:name="_Ref127721838"/>
      <w:r>
        <w:t xml:space="preserve">Figura </w:t>
      </w:r>
      <w:fldSimple w:instr=" STYLEREF 1 \s ">
        <w:r w:rsidR="0025196E">
          <w:rPr>
            <w:noProof/>
          </w:rPr>
          <w:t>3</w:t>
        </w:r>
      </w:fldSimple>
      <w:r w:rsidR="00003851">
        <w:noBreakHyphen/>
      </w:r>
      <w:fldSimple w:instr=" SEQ Figura \* ARABIC \s 1 ">
        <w:r w:rsidR="0025196E">
          <w:rPr>
            <w:noProof/>
          </w:rPr>
          <w:t>6</w:t>
        </w:r>
      </w:fldSimple>
      <w:bookmarkEnd w:id="24"/>
      <w:r>
        <w:t xml:space="preserve">: Representação das likelihoods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5A174751" w:rsidR="00872CBF" w:rsidRDefault="00872CBF" w:rsidP="00872CBF">
      <w:r>
        <w:t xml:space="preserve">Em outras palavras, a aba vermelha do gráfico à direita na </w:t>
      </w:r>
      <w:r>
        <w:fldChar w:fldCharType="begin"/>
      </w:r>
      <w:r>
        <w:instrText xml:space="preserve"> REF _Ref127721838 \h </w:instrText>
      </w:r>
      <w:r>
        <w:fldChar w:fldCharType="separate"/>
      </w:r>
      <w:r w:rsidR="0025196E">
        <w:t xml:space="preserve">Figura </w:t>
      </w:r>
      <w:r w:rsidR="0025196E">
        <w:rPr>
          <w:noProof/>
        </w:rPr>
        <w:t>3</w:t>
      </w:r>
      <w:r w:rsidR="0025196E">
        <w:noBreakHyphen/>
      </w:r>
      <w:r w:rsidR="0025196E">
        <w:rPr>
          <w:noProof/>
        </w:rPr>
        <w:t>6</w:t>
      </w:r>
      <w: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495A5589" w:rsidR="003C0EFB" w:rsidRDefault="00E4457B" w:rsidP="00E4457B">
      <w:r>
        <w:t xml:space="preserve">Uma última observação, é que podemos perceber perfeitamente o formato 3D da sigmoide na figura. Vemos também que a região em 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46F9CEF2"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bem realista),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25" w:name="_Toc153027849"/>
      <w:r>
        <w:t>Construção da Regressão Logística</w:t>
      </w:r>
      <w:bookmarkEnd w:id="25"/>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6816A62C"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r>
        <w:rPr>
          <w:i/>
          <w:iCs/>
        </w:rPr>
        <w:t>features</w:t>
      </w:r>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25196E">
        <w:t xml:space="preserve">Figura </w:t>
      </w:r>
      <w:r w:rsidR="0025196E">
        <w:rPr>
          <w:noProof/>
        </w:rPr>
        <w:t>3</w:t>
      </w:r>
      <w:r w:rsidR="0025196E">
        <w:noBreakHyphen/>
      </w:r>
      <w:r w:rsidR="0025196E">
        <w:rPr>
          <w:noProof/>
        </w:rPr>
        <w:t>7</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r w:rsidR="009C2AF0">
        <w:rPr>
          <w:i/>
          <w:iCs/>
        </w:rPr>
        <w:t>features</w:t>
      </w:r>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pic:spPr>
                </pic:pic>
              </a:graphicData>
            </a:graphic>
          </wp:inline>
        </w:drawing>
      </w:r>
    </w:p>
    <w:p w14:paraId="040D8158" w14:textId="7C237410" w:rsidR="006A34E1" w:rsidRDefault="006A34E1" w:rsidP="006A34E1">
      <w:pPr>
        <w:pStyle w:val="Legenda"/>
        <w:jc w:val="center"/>
        <w:rPr>
          <w:b/>
          <w:bCs/>
        </w:rPr>
      </w:pPr>
      <w:bookmarkStart w:id="26" w:name="_Ref128005625"/>
      <w:r>
        <w:t xml:space="preserve">Figura </w:t>
      </w:r>
      <w:fldSimple w:instr=" STYLEREF 1 \s ">
        <w:r w:rsidR="0025196E">
          <w:rPr>
            <w:noProof/>
          </w:rPr>
          <w:t>3</w:t>
        </w:r>
      </w:fldSimple>
      <w:r w:rsidR="00003851">
        <w:noBreakHyphen/>
      </w:r>
      <w:fldSimple w:instr=" SEQ Figura \* ARABIC \s 1 ">
        <w:r w:rsidR="0025196E">
          <w:rPr>
            <w:noProof/>
          </w:rPr>
          <w:t>7</w:t>
        </w:r>
      </w:fldSimple>
      <w:bookmarkEnd w:id="26"/>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features com funções base </w:t>
      </w:r>
      <m:oMath>
        <m:r>
          <m:rPr>
            <m:sty m:val="bi"/>
          </m:rPr>
          <w:rPr>
            <w:rFonts w:ascii="Cambria Math" w:hAnsi="Cambria Math"/>
          </w:rPr>
          <m:t>ϕ</m:t>
        </m:r>
      </m:oMath>
      <w:r w:rsidR="009C2AF0">
        <w:t>.</w:t>
      </w:r>
      <w:r>
        <w:rPr>
          <w:b/>
          <w:bCs/>
        </w:rPr>
        <w:t xml:space="preserve"> </w:t>
      </w:r>
    </w:p>
    <w:p w14:paraId="556CB31C" w14:textId="35DFFC9D" w:rsidR="009C2AF0" w:rsidRDefault="009C2AF0" w:rsidP="009C2AF0"/>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6599A61F"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x</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rsidP="00F1440B">
      <w:pPr>
        <w:pStyle w:val="PargrafodaLista"/>
        <w:numPr>
          <w:ilvl w:val="0"/>
          <w:numId w:val="1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rsidP="00F1440B">
      <w:pPr>
        <w:pStyle w:val="PargrafodaLista"/>
        <w:numPr>
          <w:ilvl w:val="0"/>
          <w:numId w:val="1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352EB17C"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xml:space="preserve">, por mais que não apareça explicitamente na expressão de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444B55A5" w:rsidR="000D14B8" w:rsidRDefault="000D14B8" w:rsidP="00AD52CF">
            <w:pPr>
              <w:keepNext/>
              <w:jc w:val="right"/>
            </w:pPr>
            <w:bookmarkStart w:id="27" w:name="_Ref134392609"/>
            <w:r>
              <w:t>(</w:t>
            </w:r>
            <w:fldSimple w:instr=" STYLEREF 1 \s ">
              <w:r w:rsidR="0025196E">
                <w:rPr>
                  <w:noProof/>
                </w:rPr>
                <w:t>3</w:t>
              </w:r>
            </w:fldSimple>
            <w:r>
              <w:t>.</w:t>
            </w:r>
            <w:fldSimple w:instr=" SEQ Equação \* ARABIC \s 1 ">
              <w:r w:rsidR="0025196E">
                <w:rPr>
                  <w:noProof/>
                </w:rPr>
                <w:t>1</w:t>
              </w:r>
            </w:fldSimple>
            <w:r>
              <w:t>)</w:t>
            </w:r>
            <w:bookmarkEnd w:id="27"/>
          </w:p>
        </w:tc>
      </w:tr>
    </w:tbl>
    <w:p w14:paraId="4A8FABA7" w14:textId="141CE5FF" w:rsidR="000D14B8" w:rsidRPr="00055BA3" w:rsidRDefault="000D14B8" w:rsidP="00FF31FC"/>
    <w:p w14:paraId="5E3909C7" w14:textId="3E6D70F9" w:rsidR="004162C7" w:rsidRDefault="007811F3" w:rsidP="00FF31FC">
      <w:r>
        <w:t xml:space="preserve">que </w:t>
      </w:r>
      <w:r w:rsidR="000D14B8">
        <w:t>tem a forma de uma expressão</w:t>
      </w:r>
      <w:r>
        <w:t xml:space="preserve"> conhecida como </w:t>
      </w:r>
      <w:r w:rsidRPr="007811F3">
        <w:rPr>
          <w:rStyle w:val="Forte"/>
        </w:rPr>
        <w:t>entropia cruzada</w:t>
      </w:r>
      <w:r>
        <w:t>. Essa é um</w:t>
      </w:r>
      <w:r w:rsidR="004162C7">
        <w:t xml:space="preserve">a </w:t>
      </w:r>
      <w:r w:rsidR="004162C7">
        <w:rPr>
          <w:i/>
          <w:iCs/>
        </w:rPr>
        <w:t>loss</w:t>
      </w:r>
      <w:r w:rsidR="004162C7">
        <w:t xml:space="preserve"> (aqui estamos nos referindo apenas à expressão dentro do somatório)</w:t>
      </w:r>
      <w:r>
        <w:t xml:space="preserve"> amplamente utilizada em problemas de classificação</w:t>
      </w:r>
      <w:r w:rsidR="004162C7">
        <w:t xml:space="preserve"> binários e não binários. </w:t>
      </w:r>
      <w:r w:rsidR="000D14B8">
        <w:t xml:space="preserve">Para o caso em que temos </w:t>
      </w:r>
      <m:oMath>
        <m:r>
          <w:rPr>
            <w:rFonts w:ascii="Cambria Math" w:hAnsi="Cambria Math"/>
          </w:rPr>
          <m:t>K</m:t>
        </m:r>
      </m:oMath>
      <w:r w:rsidR="000D14B8">
        <w:t xml:space="preserve"> classes</w:t>
      </w:r>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382"/>
      </w:tblGrid>
      <w:tr w:rsidR="004162C7" w14:paraId="07FAFA55" w14:textId="77777777" w:rsidTr="00C03555">
        <w:trPr>
          <w:trHeight w:val="850"/>
          <w:jc w:val="center"/>
        </w:trPr>
        <w:tc>
          <w:tcPr>
            <w:tcW w:w="5382" w:type="dxa"/>
            <w:shd w:val="clear" w:color="auto" w:fill="D9E2F3" w:themeFill="accent1" w:themeFillTint="33"/>
          </w:tcPr>
          <w:p w14:paraId="16B7105A" w14:textId="571E38AD" w:rsidR="004162C7" w:rsidRDefault="004162C7" w:rsidP="004162C7">
            <w:pPr>
              <w:jc w:val="center"/>
            </w:pPr>
            <m:oMathPara>
              <m:oMath>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e>
                    </m:func>
                  </m:e>
                </m:nary>
              </m:oMath>
            </m:oMathPara>
          </w:p>
        </w:tc>
      </w:tr>
    </w:tbl>
    <w:p w14:paraId="0D8C4B05" w14:textId="2A65D7CB"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162C7">
        <w:t xml:space="preserve"> é a probabilidade </w:t>
      </w:r>
      <w:r>
        <w:t xml:space="preserve">de o exemplo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t xml:space="preserve"> é a probabilidade de o exemplo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25196E">
        <w:t>(</w:t>
      </w:r>
      <w:r w:rsidR="0025196E">
        <w:rPr>
          <w:noProof/>
        </w:rPr>
        <w:t>3</w:t>
      </w:r>
      <w:r w:rsidR="0025196E">
        <w:t>.</w:t>
      </w:r>
      <w:r w:rsidR="0025196E">
        <w:rPr>
          <w:noProof/>
        </w:rPr>
        <w:t>1</w:t>
      </w:r>
      <w:r w:rsidR="0025196E">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são funções de densidade de probabilidade quaisquer.</w:t>
      </w:r>
    </w:p>
    <w:p w14:paraId="627070D8" w14:textId="2335994A" w:rsidR="00C03555" w:rsidRDefault="00C03555" w:rsidP="004162C7">
      <w:r>
        <w:t xml:space="preserve">Reparar que </w:t>
      </w:r>
      <m:oMath>
        <m:r>
          <w:rPr>
            <w:rFonts w:ascii="Cambria Math" w:hAnsi="Cambria Math"/>
          </w:rPr>
          <m:t>H</m:t>
        </m:r>
        <m:d>
          <m:dPr>
            <m:ctrlPr>
              <w:rPr>
                <w:rFonts w:ascii="Cambria Math" w:hAnsi="Cambria Math"/>
                <w:i/>
              </w:rPr>
            </m:ctrlPr>
          </m:dPr>
          <m:e>
            <m:r>
              <m:rPr>
                <m:sty m:val="bi"/>
              </m:rPr>
              <w:rPr>
                <w:rFonts w:ascii="Cambria Math" w:hAnsi="Cambria Math"/>
              </w:rPr>
              <m:t>x</m:t>
            </m:r>
          </m:e>
        </m:d>
      </m:oMath>
      <w:r>
        <w:t xml:space="preserve"> terá apenas uma parcela do somatório não nula.</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5098"/>
      </w:tblGrid>
      <w:tr w:rsidR="00CA0838" w14:paraId="709C7018" w14:textId="77777777" w:rsidTr="00CA0838">
        <w:trPr>
          <w:trHeight w:val="850"/>
          <w:jc w:val="center"/>
        </w:trPr>
        <w:tc>
          <w:tcPr>
            <w:tcW w:w="5098" w:type="dxa"/>
            <w:shd w:val="clear" w:color="auto" w:fill="D9E2F3" w:themeFill="accent1" w:themeFillTint="33"/>
          </w:tcPr>
          <w:p w14:paraId="4D0C6C1D" w14:textId="1C8549A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func>
                      </m:e>
                    </m:nary>
                  </m:e>
                </m:nary>
              </m:oMath>
            </m:oMathPara>
          </w:p>
        </w:tc>
      </w:tr>
    </w:tbl>
    <w:p w14:paraId="77EC5F1B" w14:textId="322B1F1F" w:rsidR="00D34457" w:rsidRPr="006444B1" w:rsidRDefault="00D34457" w:rsidP="004162C7"/>
    <w:p w14:paraId="704B8410" w14:textId="58447CC8"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226D7F37"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bi"/>
          </m:rPr>
          <w:rPr>
            <w:rFonts w:ascii="Cambria Math" w:hAnsi="Cambria Math"/>
          </w:rPr>
          <m:t>x)</m:t>
        </m:r>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bi"/>
          </m:rPr>
          <w:rPr>
            <w:rFonts w:ascii="Cambria Math" w:hAnsi="Cambria Math"/>
          </w:rPr>
          <m:t>x</m:t>
        </m:r>
        <m:r>
          <w:rPr>
            <w:rFonts w:ascii="Cambria Math" w:hAnsi="Cambria Math"/>
          </w:rPr>
          <m:t>)</m:t>
        </m:r>
      </m:oMath>
      <w:r w:rsidR="00C03555">
        <w:t xml:space="preserve"> (lembrando que </w:t>
      </w:r>
      <m:oMath>
        <m:sSub>
          <m:sSubPr>
            <m:ctrlPr>
              <w:rPr>
                <w:rFonts w:ascii="Cambria Math" w:hAnsi="Cambria Math"/>
                <w:i/>
              </w:rPr>
            </m:ctrlPr>
          </m:sSubPr>
          <m:e>
            <m:r>
              <w:rPr>
                <w:rFonts w:ascii="Cambria Math" w:hAnsi="Cambria Math"/>
              </w:rPr>
              <m:t>H</m:t>
            </m:r>
          </m:e>
          <m:sub>
            <m:r>
              <w:rPr>
                <w:rFonts w:ascii="Cambria Math" w:hAnsi="Cambria Math"/>
              </w:rPr>
              <m:t>p,q</m:t>
            </m:r>
          </m:sub>
        </m:sSub>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q‖p</m:t>
            </m:r>
          </m:e>
        </m:d>
      </m:oMath>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bi"/>
          </m:rPr>
          <w:rPr>
            <w:rFonts w:ascii="Cambria Math" w:hAnsi="Cambria Math"/>
          </w:rPr>
          <m:t>x)</m:t>
        </m:r>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r>
        <w:rPr>
          <w:i/>
          <w:iCs/>
        </w:rPr>
        <w:t xml:space="preserve">Iterative Reweighted Least Squares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071A3612"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1A3785" w:rsidRPr="001A3785">
            <w:rPr>
              <w:noProof/>
            </w:rPr>
            <w:t>[3, p. 207]</w:t>
          </w:r>
          <w:r>
            <w:fldChar w:fldCharType="end"/>
          </w:r>
        </w:sdtContent>
      </w:sdt>
      <w:r>
        <w:t>.</w:t>
      </w:r>
    </w:p>
    <w:p w14:paraId="259219E5" w14:textId="7E7DA0D4" w:rsidR="00CA0838" w:rsidRDefault="00CA0838" w:rsidP="00CA0838">
      <w:pPr>
        <w:pStyle w:val="Ttulo2"/>
      </w:pPr>
      <w:bookmarkStart w:id="28" w:name="_Toc153027850"/>
      <w:r>
        <w:t>Conclusões</w:t>
      </w:r>
      <w:bookmarkEnd w:id="28"/>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B60E5AF" w:rsidR="00381279" w:rsidRDefault="00381279" w:rsidP="00CA0838">
      <w:r>
        <w:t xml:space="preserve">No método dos mínimos quadrados para classificação, o que nos desagradava era o fato 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462C6A4C"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25196E">
        <w:t>3.2.3</w:t>
      </w:r>
      <w:r>
        <w:fldChar w:fldCharType="end"/>
      </w:r>
      <w:r>
        <w:t>, ainda é preferível usar o modelo da regressão logística em vez de usar as expressões analíticas para cada um desses casos particulares. Isso porque na regressão logística precisamos estimar consideravelmente menos parâmetros comparado com os métodos que se baseiam no teorema de Bayes. Por exemplo, se</w:t>
      </w:r>
      <w:r w:rsidR="001E7817">
        <w:t>, num problema de classificação binária,</w:t>
      </w:r>
      <w:r>
        <w:t xml:space="preserve"> tivermos vetores de </w:t>
      </w:r>
      <w:r>
        <w:rPr>
          <w:i/>
          <w:iCs/>
        </w:rPr>
        <w:t xml:space="preserve">features </w:t>
      </w:r>
      <w:r>
        <w:t xml:space="preserve">de dimensão </w:t>
      </w:r>
      <m:oMath>
        <m:r>
          <w:rPr>
            <w:rFonts w:ascii="Cambria Math" w:hAnsi="Cambria Math"/>
          </w:rPr>
          <m:t>M</m:t>
        </m:r>
      </m:oMath>
      <w:r w:rsidR="001E7817">
        <w:t xml:space="preserve"> e nossos dados seguirem uma distribuição gaussiana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1A3785" w:rsidRPr="001A3785">
            <w:rPr>
              <w:noProof/>
            </w:rPr>
            <w:t>[3,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1A3785" w:rsidRPr="001A3785">
            <w:rPr>
              <w:noProof/>
            </w:rPr>
            <w:t>[4, p. 319]</w:t>
          </w:r>
          <w:r w:rsidR="001E7817">
            <w:rPr>
              <w:b/>
              <w:bCs/>
            </w:rPr>
            <w:fldChar w:fldCharType="end"/>
          </w:r>
        </w:sdtContent>
      </w:sdt>
      <w:r w:rsidR="001E7817">
        <w:t>.</w:t>
      </w:r>
    </w:p>
    <w:p w14:paraId="63E86206" w14:textId="78A87692" w:rsidR="000F2DDC" w:rsidRDefault="006D7121" w:rsidP="000F2DDC">
      <w:pPr>
        <w:pStyle w:val="Ttulo1"/>
      </w:pPr>
      <w:bookmarkStart w:id="29" w:name="_Toc153027851"/>
      <w:r>
        <w:lastRenderedPageBreak/>
        <w:t>Support Vector Machine</w:t>
      </w:r>
      <w:bookmarkEnd w:id="29"/>
    </w:p>
    <w:p w14:paraId="55A72EF3" w14:textId="11502403"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1A3785" w:rsidRPr="001A3785">
            <w:rPr>
              <w:noProof/>
            </w:rPr>
            <w:t>[2]</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25196E">
        <w:t xml:space="preserve">Figura </w:t>
      </w:r>
      <w:r w:rsidR="0025196E">
        <w:rPr>
          <w:noProof/>
        </w:rPr>
        <w:t>4</w:t>
      </w:r>
      <w:r w:rsidR="0025196E">
        <w:noBreakHyphen/>
      </w:r>
      <w:r w:rsidR="0025196E">
        <w:rPr>
          <w:noProof/>
        </w:rPr>
        <w:t>1</w:t>
      </w:r>
      <w:r w:rsidR="00E57DD2">
        <w:fldChar w:fldCharType="end"/>
      </w:r>
      <w:r w:rsidR="00E57DD2">
        <w:t>.</w:t>
      </w:r>
      <w:r w:rsidR="009820F3">
        <w:t xml:space="preserve"> A distância do hiperplano de separação para o ponto mais próximo de cada classe é chamado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28"/>
                    <a:stretch>
                      <a:fillRect/>
                    </a:stretch>
                  </pic:blipFill>
                  <pic:spPr>
                    <a:xfrm>
                      <a:off x="0" y="0"/>
                      <a:ext cx="3124063" cy="2856477"/>
                    </a:xfrm>
                    <a:prstGeom prst="rect">
                      <a:avLst/>
                    </a:prstGeom>
                  </pic:spPr>
                </pic:pic>
              </a:graphicData>
            </a:graphic>
          </wp:inline>
        </w:drawing>
      </w:r>
    </w:p>
    <w:p w14:paraId="20BF2149" w14:textId="452600A1" w:rsidR="00E57DD2" w:rsidRDefault="00E57DD2" w:rsidP="00E57DD2">
      <w:pPr>
        <w:pStyle w:val="Legenda"/>
        <w:jc w:val="center"/>
      </w:pPr>
      <w:bookmarkStart w:id="30" w:name="_Ref152097292"/>
      <w:r>
        <w:t xml:space="preserve">Figura </w:t>
      </w:r>
      <w:fldSimple w:instr=" STYLEREF 1 \s ">
        <w:r w:rsidR="0025196E">
          <w:rPr>
            <w:noProof/>
          </w:rPr>
          <w:t>4</w:t>
        </w:r>
      </w:fldSimple>
      <w:r w:rsidR="00003851">
        <w:noBreakHyphen/>
      </w:r>
      <w:fldSimple w:instr=" SEQ Figura \* ARABIC \s 1 ">
        <w:r w:rsidR="0025196E">
          <w:rPr>
            <w:noProof/>
          </w:rPr>
          <w:t>1</w:t>
        </w:r>
      </w:fldSimple>
      <w:bookmarkEnd w:id="30"/>
      <w:r>
        <w:t>: Exemplo de classificador de vetor suporte.</w:t>
      </w:r>
    </w:p>
    <w:p w14:paraId="38778B1E" w14:textId="7304ADFB"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25196E">
        <w:t xml:space="preserve">Figura </w:t>
      </w:r>
      <w:r w:rsidR="0025196E">
        <w:rPr>
          <w:noProof/>
        </w:rPr>
        <w:t>4</w:t>
      </w:r>
      <w:r w:rsidR="0025196E">
        <w:noBreakHyphen/>
      </w:r>
      <w:r w:rsidR="0025196E">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1C630303" w:rsidR="009C4BE7" w:rsidRDefault="009C4BE7" w:rsidP="00E71C40">
            <w:pPr>
              <w:keepNext/>
              <w:jc w:val="right"/>
            </w:pPr>
            <w:r>
              <w:t>(</w:t>
            </w:r>
            <w:fldSimple w:instr=" STYLEREF 1 \s ">
              <w:r w:rsidR="0025196E">
                <w:rPr>
                  <w:noProof/>
                </w:rPr>
                <w:t>4</w:t>
              </w:r>
            </w:fldSimple>
            <w:r>
              <w:t>.</w:t>
            </w:r>
            <w:fldSimple w:instr=" SEQ Equação \* ARABIC \s 1 ">
              <w:r w:rsidR="0025196E">
                <w:rPr>
                  <w:noProof/>
                </w:rPr>
                <w:t>1</w:t>
              </w:r>
            </w:fldSimple>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29"/>
                    <a:stretch>
                      <a:fillRect/>
                    </a:stretch>
                  </pic:blipFill>
                  <pic:spPr>
                    <a:xfrm>
                      <a:off x="0" y="0"/>
                      <a:ext cx="3008106" cy="2728283"/>
                    </a:xfrm>
                    <a:prstGeom prst="rect">
                      <a:avLst/>
                    </a:prstGeom>
                  </pic:spPr>
                </pic:pic>
              </a:graphicData>
            </a:graphic>
          </wp:inline>
        </w:drawing>
      </w:r>
    </w:p>
    <w:p w14:paraId="79AC14FA" w14:textId="424DE61F" w:rsidR="006E1D22" w:rsidRDefault="006E1D22" w:rsidP="006E1D22">
      <w:pPr>
        <w:pStyle w:val="Legenda"/>
        <w:jc w:val="center"/>
      </w:pPr>
      <w:bookmarkStart w:id="31" w:name="_Ref152103217"/>
      <w:r>
        <w:t xml:space="preserve">Figura </w:t>
      </w:r>
      <w:fldSimple w:instr=" STYLEREF 1 \s ">
        <w:r w:rsidR="0025196E">
          <w:rPr>
            <w:noProof/>
          </w:rPr>
          <w:t>4</w:t>
        </w:r>
      </w:fldSimple>
      <w:r w:rsidR="00003851">
        <w:noBreakHyphen/>
      </w:r>
      <w:fldSimple w:instr=" SEQ Figura \* ARABIC \s 1 ">
        <w:r w:rsidR="0025196E">
          <w:rPr>
            <w:noProof/>
          </w:rPr>
          <w:t>2</w:t>
        </w:r>
      </w:fldSimple>
      <w:bookmarkEnd w:id="31"/>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6062A96" w:rsidR="00AD321B" w:rsidRDefault="00AD321B" w:rsidP="00AD321B">
      <w:r>
        <w:t xml:space="preserve">Então, se </w:t>
      </w:r>
      <m:oMath>
        <m:r>
          <m:rPr>
            <m:sty m:val="bi"/>
          </m:rPr>
          <w:rPr>
            <w:rFonts w:ascii="Cambria Math" w:hAnsi="Cambria Math"/>
          </w:rPr>
          <m:t>w=w'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também maximiza.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48C15CA9" w:rsidR="002E32BE" w:rsidRDefault="002E32BE" w:rsidP="00D473B3">
            <w:pPr>
              <w:keepNext/>
              <w:jc w:val="right"/>
            </w:pPr>
            <w:bookmarkStart w:id="32" w:name="_Ref152366647"/>
            <w:r>
              <w:t>(</w:t>
            </w:r>
            <w:fldSimple w:instr=" STYLEREF 1 \s ">
              <w:r w:rsidR="0025196E">
                <w:rPr>
                  <w:noProof/>
                </w:rPr>
                <w:t>4</w:t>
              </w:r>
            </w:fldSimple>
            <w:r>
              <w:t>.</w:t>
            </w:r>
            <w:fldSimple w:instr=" SEQ Equação \* ARABIC \s 1 ">
              <w:r w:rsidR="0025196E">
                <w:rPr>
                  <w:noProof/>
                </w:rPr>
                <w:t>2</w:t>
              </w:r>
            </w:fldSimple>
            <w:r>
              <w:t>)</w:t>
            </w:r>
            <w:bookmarkEnd w:id="32"/>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27A580CA" w:rsidR="006F6D57" w:rsidRDefault="006F6D57" w:rsidP="0004480D">
            <w:pPr>
              <w:keepNext/>
              <w:jc w:val="right"/>
            </w:pPr>
            <w:bookmarkStart w:id="33" w:name="_Ref152197922"/>
            <w:r>
              <w:t>(</w:t>
            </w:r>
            <w:fldSimple w:instr=" STYLEREF 1 \s ">
              <w:r w:rsidR="0025196E">
                <w:rPr>
                  <w:noProof/>
                </w:rPr>
                <w:t>4</w:t>
              </w:r>
            </w:fldSimple>
            <w:r>
              <w:t>.</w:t>
            </w:r>
            <w:fldSimple w:instr=" SEQ Equação \* ARABIC \s 1 ">
              <w:r w:rsidR="0025196E">
                <w:rPr>
                  <w:noProof/>
                </w:rPr>
                <w:t>3</w:t>
              </w:r>
            </w:fldSimple>
            <w:r>
              <w:t>)</w:t>
            </w:r>
            <w:bookmarkEnd w:id="33"/>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494D9FCB" w:rsidR="006F6D57" w:rsidRDefault="006F6D57" w:rsidP="0004480D">
            <w:pPr>
              <w:keepNext/>
              <w:jc w:val="right"/>
            </w:pPr>
            <w:bookmarkStart w:id="34" w:name="_Ref152197925"/>
            <w:r>
              <w:t>(</w:t>
            </w:r>
            <w:fldSimple w:instr=" STYLEREF 1 \s ">
              <w:r w:rsidR="0025196E">
                <w:rPr>
                  <w:noProof/>
                </w:rPr>
                <w:t>4</w:t>
              </w:r>
            </w:fldSimple>
            <w:r>
              <w:t>.</w:t>
            </w:r>
            <w:fldSimple w:instr=" SEQ Equação \* ARABIC \s 1 ">
              <w:r w:rsidR="0025196E">
                <w:rPr>
                  <w:noProof/>
                </w:rPr>
                <w:t>4</w:t>
              </w:r>
            </w:fldSimple>
            <w:r>
              <w:t>)</w:t>
            </w:r>
            <w:bookmarkEnd w:id="34"/>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rsidP="0052550A">
      <w:pPr>
        <w:pStyle w:val="PargrafodaLista"/>
        <w:numPr>
          <w:ilvl w:val="0"/>
          <w:numId w:val="45"/>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rsidP="0052550A">
      <w:pPr>
        <w:pStyle w:val="PargrafodaLista"/>
        <w:numPr>
          <w:ilvl w:val="0"/>
          <w:numId w:val="45"/>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rsidP="0052550A">
      <w:pPr>
        <w:pStyle w:val="PargrafodaLista"/>
        <w:numPr>
          <w:ilvl w:val="0"/>
          <w:numId w:val="45"/>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rsidP="0052550A">
      <w:pPr>
        <w:pStyle w:val="PargrafodaLista"/>
        <w:numPr>
          <w:ilvl w:val="0"/>
          <w:numId w:val="45"/>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rsidP="0052550A">
      <w:pPr>
        <w:pStyle w:val="PargrafodaLista"/>
        <w:numPr>
          <w:ilvl w:val="0"/>
          <w:numId w:val="45"/>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36808AF9" w:rsidR="0052550A" w:rsidRPr="008F1A9D" w:rsidRDefault="0052550A" w:rsidP="007D3758">
      <w:r>
        <w:t>Se garantirmos todas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666F0F67"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3D9C0A56" w:rsidR="0008715D" w:rsidRDefault="0008715D" w:rsidP="00D473B3">
            <w:pPr>
              <w:keepNext/>
              <w:jc w:val="right"/>
            </w:pPr>
            <w:bookmarkStart w:id="35" w:name="_Ref152366865"/>
            <w:r>
              <w:t>(</w:t>
            </w:r>
            <w:fldSimple w:instr=" STYLEREF 1 \s ">
              <w:r w:rsidR="0025196E">
                <w:rPr>
                  <w:noProof/>
                </w:rPr>
                <w:t>4</w:t>
              </w:r>
            </w:fldSimple>
            <w:r>
              <w:t>.</w:t>
            </w:r>
            <w:fldSimple w:instr=" SEQ Equação \* ARABIC \s 1 ">
              <w:r w:rsidR="0025196E">
                <w:rPr>
                  <w:noProof/>
                </w:rPr>
                <w:t>5</w:t>
              </w:r>
            </w:fldSimple>
            <w:r>
              <w:t>)</w:t>
            </w:r>
            <w:bookmarkEnd w:id="35"/>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r w:rsidR="002E32BE">
        <w:rPr>
          <w:i/>
          <w:iCs/>
        </w:rPr>
        <w:t xml:space="preserve">complementary slackness,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6EF26004" w:rsidR="00D15AEB" w:rsidRDefault="00000000" w:rsidP="00D15AEB">
      <w:pPr>
        <w:pStyle w:val="PargrafodaLista"/>
        <w:numPr>
          <w:ilvl w:val="0"/>
          <w:numId w:val="43"/>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25196E">
        <w:t>(</w:t>
      </w:r>
      <w:r w:rsidR="0025196E">
        <w:rPr>
          <w:noProof/>
        </w:rPr>
        <w:t>4</w:t>
      </w:r>
      <w:r w:rsidR="0025196E">
        <w:t>.</w:t>
      </w:r>
      <w:r w:rsidR="0025196E">
        <w:rPr>
          <w:noProof/>
        </w:rPr>
        <w:t>2</w:t>
      </w:r>
      <w:r w:rsidR="0025196E">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513F2919" w:rsidR="00D15AEB" w:rsidRDefault="00000000" w:rsidP="00D15AEB">
      <w:pPr>
        <w:pStyle w:val="PargrafodaLista"/>
        <w:numPr>
          <w:ilvl w:val="0"/>
          <w:numId w:val="43"/>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25196E">
        <w:t>(</w:t>
      </w:r>
      <w:r w:rsidR="0025196E">
        <w:rPr>
          <w:noProof/>
        </w:rPr>
        <w:t>4</w:t>
      </w:r>
      <w:r w:rsidR="0025196E">
        <w:t>.</w:t>
      </w:r>
      <w:r w:rsidR="0025196E">
        <w:rPr>
          <w:noProof/>
        </w:rPr>
        <w:t>5</w:t>
      </w:r>
      <w:r w:rsidR="0025196E">
        <w:t>)</w:t>
      </w:r>
      <w:r w:rsidR="007362A3">
        <w:rPr>
          <w:iCs/>
        </w:rPr>
        <w:fldChar w:fldCharType="end"/>
      </w:r>
      <w:r w:rsidR="007362A3">
        <w:rPr>
          <w:iCs/>
        </w:rPr>
        <w:t xml:space="preserve"> fazendo com que esse ponto não contribua para a solução do problema.</w:t>
      </w:r>
    </w:p>
    <w:p w14:paraId="5271D59E" w14:textId="6F727CF7"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25196E">
        <w:t>(</w:t>
      </w:r>
      <w:r w:rsidR="0025196E">
        <w:rPr>
          <w:noProof/>
        </w:rPr>
        <w:t>4</w:t>
      </w:r>
      <w:r w:rsidR="0025196E">
        <w:t>.</w:t>
      </w:r>
      <w:r w:rsidR="0025196E">
        <w:rPr>
          <w:noProof/>
        </w:rPr>
        <w:t>3</w:t>
      </w:r>
      <w:r w:rsidR="0025196E">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36" w:name="_Ref153016208"/>
      <w:bookmarkStart w:id="37" w:name="_Toc153027852"/>
      <w:r>
        <w:lastRenderedPageBreak/>
        <w:t>Caso Não Linearmente Separável</w:t>
      </w:r>
      <w:bookmarkEnd w:id="36"/>
      <w:bookmarkEnd w:id="37"/>
    </w:p>
    <w:p w14:paraId="15A00E1F" w14:textId="37385CED" w:rsidR="00404C19" w:rsidRDefault="00404C19" w:rsidP="00404C19">
      <w:r>
        <w:t>Quando temos dados que não são linearmente separ</w:t>
      </w:r>
      <w:r w:rsidR="00981BC9">
        <w:t>áveis</w:t>
      </w:r>
      <w:r>
        <w:t>, ou seja, que estão sobrepostos, o desenvolvimento acima não é válido. Por isso, refaremos todo esse desenvolvimento, mas de maneira mais geral.</w:t>
      </w:r>
    </w:p>
    <w:p w14:paraId="30134F33" w14:textId="650D2B44"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25196E">
        <w:t xml:space="preserve">Figura </w:t>
      </w:r>
      <w:r w:rsidR="0025196E">
        <w:rPr>
          <w:noProof/>
        </w:rPr>
        <w:t>4</w:t>
      </w:r>
      <w:r w:rsidR="0025196E">
        <w:noBreakHyphen/>
      </w:r>
      <w:r w:rsidR="0025196E">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r w:rsidR="00162384">
        <w:t xml:space="preserve"> Essa abordagem, muitas vezes, é chamada de </w:t>
      </w:r>
      <w:r w:rsidR="00162384" w:rsidRPr="00162384">
        <w:rPr>
          <w:rStyle w:val="ForteItlicoChar"/>
        </w:rPr>
        <w:t>soft margin classification</w:t>
      </w:r>
      <w:r w:rsidR="00162384">
        <w:t xml:space="preserve">, em oposição ao método apresentado anteriormente, que não permitia que pontos estivessem dentro da margem ou do lado errado do hiperplano, chamado muitas vezes de de </w:t>
      </w:r>
      <w:r w:rsidR="00162384" w:rsidRPr="00162384">
        <w:rPr>
          <w:rStyle w:val="ForteItlicoChar"/>
        </w:rPr>
        <w:t>hard margin classification</w:t>
      </w:r>
      <w:r w:rsidR="00162384">
        <w:rPr>
          <w:rStyle w:val="ForteItlicoChar"/>
        </w:rPr>
        <w:t xml:space="preserve"> </w:t>
      </w:r>
      <w:sdt>
        <w:sdtPr>
          <w:rPr>
            <w:rStyle w:val="ForteItlicoChar"/>
          </w:rPr>
          <w:id w:val="1844198964"/>
          <w:citation/>
        </w:sdtPr>
        <w:sdtEndPr>
          <w:rPr>
            <w:rStyle w:val="Fontepargpadro"/>
            <w:b w:val="0"/>
            <w:i w:val="0"/>
            <w:color w:val="auto"/>
          </w:rPr>
        </w:sdtEndPr>
        <w:sdtContent>
          <w:r w:rsidR="00162384" w:rsidRPr="00162384">
            <w:fldChar w:fldCharType="begin"/>
          </w:r>
          <w:r w:rsidR="00162384" w:rsidRPr="00162384">
            <w:instrText xml:space="preserve"> CITATION Gér19 \l 1046 </w:instrText>
          </w:r>
          <w:r w:rsidR="00162384" w:rsidRPr="00162384">
            <w:fldChar w:fldCharType="separate"/>
          </w:r>
          <w:r w:rsidR="001A3785" w:rsidRPr="001A3785">
            <w:rPr>
              <w:noProof/>
            </w:rPr>
            <w:t>[5]</w:t>
          </w:r>
          <w:r w:rsidR="00162384" w:rsidRPr="00162384">
            <w:fldChar w:fldCharType="end"/>
          </w:r>
        </w:sdtContent>
      </w:sdt>
      <w:r w:rsidR="0016238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0"/>
                          <a:stretch>
                            <a:fillRect/>
                          </a:stretch>
                        </pic:blipFill>
                        <pic:spPr>
                          <a:xfrm>
                            <a:off x="0" y="0"/>
                            <a:ext cx="2591025" cy="2408129"/>
                          </a:xfrm>
                          <a:prstGeom prst="rect">
                            <a:avLst/>
                          </a:prstGeom>
                        </pic:spPr>
                      </pic:pic>
                    </a:graphicData>
                  </a:graphic>
                </wp:inline>
              </w:drawing>
            </w:r>
          </w:p>
          <w:p w14:paraId="60B6A014" w14:textId="0E05504C" w:rsidR="00404C19" w:rsidRDefault="00404C19" w:rsidP="00404C19">
            <w:pPr>
              <w:pStyle w:val="PargrafodaLista"/>
              <w:numPr>
                <w:ilvl w:val="0"/>
                <w:numId w:val="46"/>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1"/>
                          <a:stretch>
                            <a:fillRect/>
                          </a:stretch>
                        </pic:blipFill>
                        <pic:spPr>
                          <a:xfrm>
                            <a:off x="0" y="0"/>
                            <a:ext cx="2629128" cy="2385267"/>
                          </a:xfrm>
                          <a:prstGeom prst="rect">
                            <a:avLst/>
                          </a:prstGeom>
                        </pic:spPr>
                      </pic:pic>
                    </a:graphicData>
                  </a:graphic>
                </wp:inline>
              </w:drawing>
            </w:r>
          </w:p>
          <w:p w14:paraId="592800E6" w14:textId="65321027" w:rsidR="00404C19" w:rsidRDefault="00404C19" w:rsidP="00404C19">
            <w:pPr>
              <w:pStyle w:val="PargrafodaLista"/>
              <w:numPr>
                <w:ilvl w:val="0"/>
                <w:numId w:val="46"/>
              </w:numPr>
              <w:jc w:val="center"/>
            </w:pPr>
            <w:r w:rsidRPr="00404C19">
              <w:rPr>
                <w:i/>
                <w:iCs/>
                <w:color w:val="44546A" w:themeColor="text2"/>
                <w:sz w:val="18"/>
                <w:szCs w:val="18"/>
              </w:rPr>
              <w:t>Caso não linearmente separável.</w:t>
            </w:r>
          </w:p>
        </w:tc>
      </w:tr>
    </w:tbl>
    <w:p w14:paraId="381EAE13" w14:textId="08C49346" w:rsidR="00404C19" w:rsidRDefault="00404C19" w:rsidP="00404C19">
      <w:pPr>
        <w:pStyle w:val="Legenda"/>
        <w:jc w:val="center"/>
      </w:pPr>
      <w:bookmarkStart w:id="38" w:name="_Ref152454100"/>
      <w:r>
        <w:t xml:space="preserve">Figura </w:t>
      </w:r>
      <w:fldSimple w:instr=" STYLEREF 1 \s ">
        <w:r w:rsidR="0025196E">
          <w:rPr>
            <w:noProof/>
          </w:rPr>
          <w:t>4</w:t>
        </w:r>
      </w:fldSimple>
      <w:r w:rsidR="00003851">
        <w:noBreakHyphen/>
      </w:r>
      <w:fldSimple w:instr=" SEQ Figura \* ARABIC \s 1 ">
        <w:r w:rsidR="0025196E">
          <w:rPr>
            <w:noProof/>
          </w:rPr>
          <w:t>3</w:t>
        </w:r>
      </w:fldSimple>
      <w:bookmarkEnd w:id="38"/>
      <w:r>
        <w:t>: Possíveis casos para o classificador de vetor de suporte.</w:t>
      </w:r>
    </w:p>
    <w:p w14:paraId="5F247366" w14:textId="5A6F6333"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25196E">
        <w:t xml:space="preserve">Figura </w:t>
      </w:r>
      <w:r w:rsidR="0025196E">
        <w:rPr>
          <w:noProof/>
        </w:rPr>
        <w:t>4</w:t>
      </w:r>
      <w:r w:rsidR="0025196E">
        <w:noBreakHyphen/>
      </w:r>
      <w:r w:rsidR="0025196E">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3B988F4A" w:rsidR="00327035" w:rsidRDefault="00327035" w:rsidP="00327035">
            <w:pPr>
              <w:keepNext/>
            </w:pPr>
            <w:bookmarkStart w:id="39" w:name="_Ref152456150"/>
            <w:r>
              <w:t>(</w:t>
            </w:r>
            <w:fldSimple w:instr=" STYLEREF 1 \s ">
              <w:r w:rsidR="0025196E">
                <w:rPr>
                  <w:noProof/>
                </w:rPr>
                <w:t>4</w:t>
              </w:r>
            </w:fldSimple>
            <w:r>
              <w:t>.</w:t>
            </w:r>
            <w:fldSimple w:instr=" SEQ Equação \* ARABIC \s 1 ">
              <w:r w:rsidR="0025196E">
                <w:rPr>
                  <w:noProof/>
                </w:rPr>
                <w:t>6</w:t>
              </w:r>
            </w:fldSimple>
            <w:r>
              <w:t>)</w:t>
            </w:r>
            <w:bookmarkEnd w:id="39"/>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4E1E0C64"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25196E">
        <w:t>(</w:t>
      </w:r>
      <w:r w:rsidR="0025196E">
        <w:rPr>
          <w:noProof/>
        </w:rPr>
        <w:t>4</w:t>
      </w:r>
      <w:r w:rsidR="0025196E">
        <w:t>.</w:t>
      </w:r>
      <w:r w:rsidR="0025196E">
        <w:rPr>
          <w:noProof/>
        </w:rPr>
        <w:t>6</w:t>
      </w:r>
      <w:r w:rsidR="0025196E">
        <w:t>)</w:t>
      </w:r>
      <w:r w:rsidR="00E20F31">
        <w:fldChar w:fldCharType="end"/>
      </w:r>
      <w:r>
        <w:t>.</w:t>
      </w:r>
    </w:p>
    <w:p w14:paraId="751F2C28" w14:textId="3925BD13" w:rsidR="00E20F31" w:rsidRDefault="00E20F31" w:rsidP="00327035">
      <w:r>
        <w:lastRenderedPageBreak/>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2331E9BA" w:rsidR="00272C12" w:rsidRDefault="00272C12" w:rsidP="00BA4F40">
            <w:pPr>
              <w:keepNext/>
              <w:jc w:val="right"/>
            </w:pPr>
            <w:bookmarkStart w:id="40" w:name="_Ref152520485"/>
            <w:r>
              <w:t>(</w:t>
            </w:r>
            <w:fldSimple w:instr=" STYLEREF 1 \s ">
              <w:r w:rsidR="0025196E">
                <w:rPr>
                  <w:noProof/>
                </w:rPr>
                <w:t>4</w:t>
              </w:r>
            </w:fldSimple>
            <w:r>
              <w:t>.</w:t>
            </w:r>
            <w:fldSimple w:instr=" SEQ Equação \* ARABIC \s 1 ">
              <w:r w:rsidR="0025196E">
                <w:rPr>
                  <w:noProof/>
                </w:rPr>
                <w:t>7</w:t>
              </w:r>
            </w:fldSimple>
            <w:r>
              <w:t>)</w:t>
            </w:r>
            <w:bookmarkEnd w:id="40"/>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6626EEED" w:rsidR="00DD2193" w:rsidRDefault="00DD2193" w:rsidP="00BA4F40">
            <w:pPr>
              <w:keepNext/>
              <w:jc w:val="right"/>
            </w:pPr>
            <w:bookmarkStart w:id="41" w:name="_Ref152502498"/>
            <w:r>
              <w:t>(</w:t>
            </w:r>
            <w:fldSimple w:instr=" STYLEREF 1 \s ">
              <w:r w:rsidR="0025196E">
                <w:rPr>
                  <w:noProof/>
                </w:rPr>
                <w:t>4</w:t>
              </w:r>
            </w:fldSimple>
            <w:r>
              <w:t>.</w:t>
            </w:r>
            <w:fldSimple w:instr=" SEQ Equação \* ARABIC \s 1 ">
              <w:r w:rsidR="0025196E">
                <w:rPr>
                  <w:noProof/>
                </w:rPr>
                <w:t>8</w:t>
              </w:r>
            </w:fldSimple>
            <w:r>
              <w:t>)</w:t>
            </w:r>
            <w:bookmarkEnd w:id="41"/>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6500A383" w:rsidR="0037244A" w:rsidRDefault="0037244A" w:rsidP="00BA4F40">
            <w:pPr>
              <w:keepNext/>
              <w:jc w:val="right"/>
            </w:pPr>
            <w:bookmarkStart w:id="42" w:name="_Ref152505430"/>
            <w:r>
              <w:t>(</w:t>
            </w:r>
            <w:fldSimple w:instr=" STYLEREF 1 \s ">
              <w:r w:rsidR="0025196E">
                <w:rPr>
                  <w:noProof/>
                </w:rPr>
                <w:t>4</w:t>
              </w:r>
            </w:fldSimple>
            <w:r>
              <w:t>.</w:t>
            </w:r>
            <w:fldSimple w:instr=" SEQ Equação \* ARABIC \s 1 ">
              <w:r w:rsidR="0025196E">
                <w:rPr>
                  <w:noProof/>
                </w:rPr>
                <w:t>9</w:t>
              </w:r>
            </w:fldSimple>
            <w:r>
              <w:t>)</w:t>
            </w:r>
            <w:bookmarkEnd w:id="42"/>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lastRenderedPageBreak/>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062C4BAF" w:rsidR="004245F1" w:rsidRDefault="004245F1" w:rsidP="00BA4F40">
            <w:pPr>
              <w:keepNext/>
              <w:jc w:val="right"/>
            </w:pPr>
            <w:r>
              <w:t>(</w:t>
            </w:r>
            <w:fldSimple w:instr=" STYLEREF 1 \s ">
              <w:r w:rsidR="0025196E">
                <w:rPr>
                  <w:noProof/>
                </w:rPr>
                <w:t>4</w:t>
              </w:r>
            </w:fldSimple>
            <w:r>
              <w:t>.</w:t>
            </w:r>
            <w:fldSimple w:instr=" SEQ Equação \* ARABIC \s 1 ">
              <w:r w:rsidR="0025196E">
                <w:rPr>
                  <w:noProof/>
                </w:rPr>
                <w:t>10</w:t>
              </w:r>
            </w:fldSimple>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63DF178E" w:rsidR="004245F1" w:rsidRDefault="004245F1" w:rsidP="00BA4F40">
            <w:pPr>
              <w:keepNext/>
              <w:jc w:val="right"/>
            </w:pPr>
            <w:r>
              <w:t>(</w:t>
            </w:r>
            <w:fldSimple w:instr=" STYLEREF 1 \s ">
              <w:r w:rsidR="0025196E">
                <w:rPr>
                  <w:noProof/>
                </w:rPr>
                <w:t>4</w:t>
              </w:r>
            </w:fldSimple>
            <w:r>
              <w:t>.</w:t>
            </w:r>
            <w:fldSimple w:instr=" SEQ Equação \* ARABIC \s 1 ">
              <w:r w:rsidR="0025196E">
                <w:rPr>
                  <w:noProof/>
                </w:rPr>
                <w:t>11</w:t>
              </w:r>
            </w:fldSimple>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69FDF785" w:rsidR="004245F1" w:rsidRDefault="004245F1" w:rsidP="00BA4F40">
            <w:pPr>
              <w:keepNext/>
              <w:jc w:val="right"/>
            </w:pPr>
            <w:r>
              <w:t>(</w:t>
            </w:r>
            <w:fldSimple w:instr=" STYLEREF 1 \s ">
              <w:r w:rsidR="0025196E">
                <w:rPr>
                  <w:noProof/>
                </w:rPr>
                <w:t>4</w:t>
              </w:r>
            </w:fldSimple>
            <w:r>
              <w:t>.</w:t>
            </w:r>
            <w:fldSimple w:instr=" SEQ Equação \* ARABIC \s 1 ">
              <w:r w:rsidR="0025196E">
                <w:rPr>
                  <w:noProof/>
                </w:rPr>
                <w:t>12</w:t>
              </w:r>
            </w:fldSimple>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3FCF3498" w:rsidR="004245F1" w:rsidRDefault="004245F1" w:rsidP="00BA4F40">
            <w:pPr>
              <w:keepNext/>
              <w:jc w:val="right"/>
            </w:pPr>
            <w:r>
              <w:t>(</w:t>
            </w:r>
            <w:fldSimple w:instr=" STYLEREF 1 \s ">
              <w:r w:rsidR="0025196E">
                <w:rPr>
                  <w:noProof/>
                </w:rPr>
                <w:t>4</w:t>
              </w:r>
            </w:fldSimple>
            <w:r>
              <w:t>.</w:t>
            </w:r>
            <w:fldSimple w:instr=" SEQ Equação \* ARABIC \s 1 ">
              <w:r w:rsidR="0025196E">
                <w:rPr>
                  <w:noProof/>
                </w:rPr>
                <w:t>13</w:t>
              </w:r>
            </w:fldSimple>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7DEA9052" w:rsidR="004245F1" w:rsidRDefault="004245F1" w:rsidP="00BA4F40">
            <w:pPr>
              <w:keepNext/>
              <w:jc w:val="right"/>
            </w:pPr>
            <w:bookmarkStart w:id="43" w:name="_Ref152519294"/>
            <w:r>
              <w:t>(</w:t>
            </w:r>
            <w:fldSimple w:instr=" STYLEREF 1 \s ">
              <w:r w:rsidR="0025196E">
                <w:rPr>
                  <w:noProof/>
                </w:rPr>
                <w:t>4</w:t>
              </w:r>
            </w:fldSimple>
            <w:r>
              <w:t>.</w:t>
            </w:r>
            <w:fldSimple w:instr=" SEQ Equação \* ARABIC \s 1 ">
              <w:r w:rsidR="0025196E">
                <w:rPr>
                  <w:noProof/>
                </w:rPr>
                <w:t>14</w:t>
              </w:r>
            </w:fldSimple>
            <w:r>
              <w:t>)</w:t>
            </w:r>
            <w:bookmarkEnd w:id="43"/>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162ED214" w:rsidR="004245F1" w:rsidRDefault="004245F1" w:rsidP="00BA4F40">
            <w:pPr>
              <w:keepNext/>
              <w:jc w:val="right"/>
            </w:pPr>
            <w:bookmarkStart w:id="44" w:name="_Ref152519556"/>
            <w:r>
              <w:t>(</w:t>
            </w:r>
            <w:fldSimple w:instr=" STYLEREF 1 \s ">
              <w:r w:rsidR="0025196E">
                <w:rPr>
                  <w:noProof/>
                </w:rPr>
                <w:t>4</w:t>
              </w:r>
            </w:fldSimple>
            <w:r>
              <w:t>.</w:t>
            </w:r>
            <w:fldSimple w:instr=" SEQ Equação \* ARABIC \s 1 ">
              <w:r w:rsidR="0025196E">
                <w:rPr>
                  <w:noProof/>
                </w:rPr>
                <w:t>15</w:t>
              </w:r>
            </w:fldSimple>
            <w:r>
              <w:t>)</w:t>
            </w:r>
            <w:bookmarkEnd w:id="44"/>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109E327F" w:rsidR="004245F1" w:rsidRDefault="004245F1" w:rsidP="00BA4F40">
            <w:pPr>
              <w:keepNext/>
              <w:jc w:val="right"/>
            </w:pPr>
            <w:bookmarkStart w:id="45" w:name="_Ref152519381"/>
            <w:r>
              <w:t>(</w:t>
            </w:r>
            <w:fldSimple w:instr=" STYLEREF 1 \s ">
              <w:r w:rsidR="0025196E">
                <w:rPr>
                  <w:noProof/>
                </w:rPr>
                <w:t>4</w:t>
              </w:r>
            </w:fldSimple>
            <w:r>
              <w:t>.</w:t>
            </w:r>
            <w:fldSimple w:instr=" SEQ Equação \* ARABIC \s 1 ">
              <w:r w:rsidR="0025196E">
                <w:rPr>
                  <w:noProof/>
                </w:rPr>
                <w:t>16</w:t>
              </w:r>
            </w:fldSimple>
            <w:r>
              <w:t>)</w:t>
            </w:r>
            <w:bookmarkEnd w:id="45"/>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663459C9" w:rsidR="004245F1" w:rsidRDefault="004245F1" w:rsidP="00BA4F40">
            <w:pPr>
              <w:keepNext/>
              <w:jc w:val="right"/>
            </w:pPr>
            <w:r>
              <w:t>(</w:t>
            </w:r>
            <w:fldSimple w:instr=" STYLEREF 1 \s ">
              <w:r w:rsidR="0025196E">
                <w:rPr>
                  <w:noProof/>
                </w:rPr>
                <w:t>4</w:t>
              </w:r>
            </w:fldSimple>
            <w:r>
              <w:t>.</w:t>
            </w:r>
            <w:fldSimple w:instr=" SEQ Equação \* ARABIC \s 1 ">
              <w:r w:rsidR="0025196E">
                <w:rPr>
                  <w:noProof/>
                </w:rPr>
                <w:t>17</w:t>
              </w:r>
            </w:fldSimple>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03F5ED40" w:rsidR="004245F1" w:rsidRDefault="004245F1" w:rsidP="00BA4F40">
            <w:pPr>
              <w:keepNext/>
              <w:jc w:val="right"/>
            </w:pPr>
            <w:bookmarkStart w:id="46" w:name="_Ref152519423"/>
            <w:r>
              <w:t>(</w:t>
            </w:r>
            <w:fldSimple w:instr=" STYLEREF 1 \s ">
              <w:r w:rsidR="0025196E">
                <w:rPr>
                  <w:noProof/>
                </w:rPr>
                <w:t>4</w:t>
              </w:r>
            </w:fldSimple>
            <w:r>
              <w:t>.</w:t>
            </w:r>
            <w:fldSimple w:instr=" SEQ Equação \* ARABIC \s 1 ">
              <w:r w:rsidR="0025196E">
                <w:rPr>
                  <w:noProof/>
                </w:rPr>
                <w:t>18</w:t>
              </w:r>
            </w:fldSimple>
            <w:r>
              <w:t>)</w:t>
            </w:r>
            <w:bookmarkEnd w:id="46"/>
          </w:p>
        </w:tc>
      </w:tr>
    </w:tbl>
    <w:p w14:paraId="23AE4FBC" w14:textId="77777777" w:rsidR="004245F1" w:rsidRDefault="004245F1" w:rsidP="00327035"/>
    <w:p w14:paraId="273C5CE8" w14:textId="5BF27776" w:rsidR="00DD2193" w:rsidRDefault="004245F1" w:rsidP="00327035">
      <w:r>
        <w:t xml:space="preserve">A condição dada pela eq. </w:t>
      </w:r>
      <w:r>
        <w:fldChar w:fldCharType="begin"/>
      </w:r>
      <w:r>
        <w:instrText xml:space="preserve"> REF _Ref152519294 \h </w:instrText>
      </w:r>
      <w:r>
        <w:fldChar w:fldCharType="separate"/>
      </w:r>
      <w:r w:rsidR="0025196E">
        <w:t>(</w:t>
      </w:r>
      <w:r w:rsidR="0025196E">
        <w:rPr>
          <w:noProof/>
        </w:rPr>
        <w:t>4</w:t>
      </w:r>
      <w:r w:rsidR="0025196E">
        <w:t>.</w:t>
      </w:r>
      <w:r w:rsidR="0025196E">
        <w:rPr>
          <w:noProof/>
        </w:rPr>
        <w:t>14</w:t>
      </w:r>
      <w:r w:rsidR="0025196E">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25196E">
        <w:t>(</w:t>
      </w:r>
      <w:r w:rsidR="0025196E">
        <w:rPr>
          <w:noProof/>
        </w:rPr>
        <w:t>4</w:t>
      </w:r>
      <w:r w:rsidR="0025196E">
        <w:t>.</w:t>
      </w:r>
      <w:r w:rsidR="0025196E">
        <w:rPr>
          <w:noProof/>
        </w:rPr>
        <w:t>16</w:t>
      </w:r>
      <w:r w:rsidR="0025196E">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781FFCA6" w:rsidR="003B2BD8" w:rsidRDefault="003B2BD8" w:rsidP="003B2BD8">
      <w:pPr>
        <w:pStyle w:val="PargrafodaLista"/>
        <w:numPr>
          <w:ilvl w:val="0"/>
          <w:numId w:val="48"/>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borda margem ou fora da margem)</w:t>
      </w:r>
      <w:r>
        <w:t xml:space="preserve">, temos uma situação parecida com o caso linearmente separável: </w:t>
      </w:r>
    </w:p>
    <w:p w14:paraId="676CAF50" w14:textId="0B4413C9" w:rsidR="003B2BD8" w:rsidRDefault="003B2BD8" w:rsidP="003B2BD8">
      <w:pPr>
        <w:pStyle w:val="PargrafodaLista"/>
        <w:numPr>
          <w:ilvl w:val="1"/>
          <w:numId w:val="48"/>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25196E">
        <w:t>(</w:t>
      </w:r>
      <w:r w:rsidR="0025196E">
        <w:rPr>
          <w:noProof/>
        </w:rPr>
        <w:t>4</w:t>
      </w:r>
      <w:r w:rsidR="0025196E">
        <w:t>.</w:t>
      </w:r>
      <w:r w:rsidR="0025196E">
        <w:rPr>
          <w:noProof/>
        </w:rPr>
        <w:t>16</w:t>
      </w:r>
      <w:r w:rsidR="0025196E">
        <w:t>)</w:t>
      </w:r>
      <w:r w:rsidR="004245F1">
        <w:fldChar w:fldCharType="end"/>
      </w:r>
      <w:r>
        <w:t>.</w:t>
      </w:r>
    </w:p>
    <w:p w14:paraId="739352BA" w14:textId="35664B68" w:rsidR="003B2BD8" w:rsidRDefault="003B2BD8" w:rsidP="003B2BD8">
      <w:pPr>
        <w:pStyle w:val="PargrafodaLista"/>
        <w:numPr>
          <w:ilvl w:val="1"/>
          <w:numId w:val="48"/>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rsidP="0037244A">
      <w:pPr>
        <w:pStyle w:val="PargrafodaLista"/>
        <w:numPr>
          <w:ilvl w:val="1"/>
          <w:numId w:val="48"/>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27DAD7AD"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25196E">
        <w:t>(</w:t>
      </w:r>
      <w:r w:rsidR="0025196E">
        <w:rPr>
          <w:noProof/>
        </w:rPr>
        <w:t>4</w:t>
      </w:r>
      <w:r w:rsidR="0025196E">
        <w:t>.</w:t>
      </w:r>
      <w:r w:rsidR="0025196E">
        <w:rPr>
          <w:noProof/>
        </w:rPr>
        <w:t>18</w:t>
      </w:r>
      <w:r w:rsidR="0025196E">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4B450F76" w:rsidR="00D62715" w:rsidRDefault="00D62715" w:rsidP="00D62715">
      <w:pPr>
        <w:pStyle w:val="PargrafodaLista"/>
        <w:numPr>
          <w:ilvl w:val="0"/>
          <w:numId w:val="48"/>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25196E">
        <w:t>(</w:t>
      </w:r>
      <w:r w:rsidR="0025196E">
        <w:rPr>
          <w:noProof/>
        </w:rPr>
        <w:t>4</w:t>
      </w:r>
      <w:r w:rsidR="0025196E">
        <w:t>.</w:t>
      </w:r>
      <w:r w:rsidR="0025196E">
        <w:rPr>
          <w:noProof/>
        </w:rPr>
        <w:t>16</w:t>
      </w:r>
      <w:r w:rsidR="0025196E">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rsidP="008304F5">
      <w:pPr>
        <w:pStyle w:val="PargrafodaLista"/>
        <w:numPr>
          <w:ilvl w:val="1"/>
          <w:numId w:val="48"/>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r>
        <w:t xml:space="preserve">ua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rsidP="0092078A">
      <w:pPr>
        <w:pStyle w:val="PargrafodaLista"/>
        <w:numPr>
          <w:ilvl w:val="1"/>
          <w:numId w:val="48"/>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r>
        <w:t xml:space="preserve">ua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m:t>
        </m:r>
        <m:r>
          <w:rPr>
            <w:rFonts w:ascii="Cambria Math" w:hAnsi="Cambria Math"/>
          </w:rPr>
          <w:lastRenderedPageBreak/>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6A98505D" w:rsidR="0092078A" w:rsidRDefault="0092078A" w:rsidP="0092078A">
      <w:pPr>
        <w:ind w:firstLine="708"/>
      </w:pPr>
      <w:r>
        <w:t>É interessante reparar que, nesse caso,</w:t>
      </w:r>
      <w:r w:rsidR="004245F1">
        <w:t xml:space="preserve"> pelas eqs. </w:t>
      </w:r>
      <w:r w:rsidR="004245F1">
        <w:fldChar w:fldCharType="begin"/>
      </w:r>
      <w:r w:rsidR="004245F1">
        <w:instrText xml:space="preserve"> REF _Ref152519556 \h </w:instrText>
      </w:r>
      <w:r w:rsidR="004245F1">
        <w:fldChar w:fldCharType="separate"/>
      </w:r>
      <w:r w:rsidR="0025196E">
        <w:t>(</w:t>
      </w:r>
      <w:r w:rsidR="0025196E">
        <w:rPr>
          <w:noProof/>
        </w:rPr>
        <w:t>4</w:t>
      </w:r>
      <w:r w:rsidR="0025196E">
        <w:t>.</w:t>
      </w:r>
      <w:r w:rsidR="0025196E">
        <w:rPr>
          <w:noProof/>
        </w:rPr>
        <w:t>15</w:t>
      </w:r>
      <w:r w:rsidR="0025196E">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25196E">
        <w:t>(</w:t>
      </w:r>
      <w:r w:rsidR="0025196E">
        <w:rPr>
          <w:noProof/>
        </w:rPr>
        <w:t>4</w:t>
      </w:r>
      <w:r w:rsidR="0025196E">
        <w:t>.</w:t>
      </w:r>
      <w:r w:rsidR="0025196E">
        <w:rPr>
          <w:noProof/>
        </w:rPr>
        <w:t>18</w:t>
      </w:r>
      <w:r w:rsidR="0025196E">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50EDEBE1" w:rsidR="00272C12" w:rsidRDefault="00272C12" w:rsidP="00272C12">
      <m:oMath>
        <m:r>
          <w:rPr>
            <w:rFonts w:ascii="Cambria Math" w:hAnsi="Cambria Math"/>
          </w:rPr>
          <m:t>C</m:t>
        </m:r>
      </m:oMath>
      <w:r>
        <w:t xml:space="preserve"> é um parâmetro de </w:t>
      </w:r>
      <w:r>
        <w:rPr>
          <w:i/>
          <w:iCs/>
        </w:rPr>
        <w:t>tunning</w:t>
      </w:r>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25196E">
        <w:t>(</w:t>
      </w:r>
      <w:r w:rsidR="0025196E">
        <w:rPr>
          <w:noProof/>
        </w:rPr>
        <w:t>4</w:t>
      </w:r>
      <w:r w:rsidR="0025196E">
        <w:t>.</w:t>
      </w:r>
      <w:r w:rsidR="0025196E">
        <w:rPr>
          <w:noProof/>
        </w:rPr>
        <w:t>7</w:t>
      </w:r>
      <w:r w:rsidR="0025196E">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25196E">
        <w:t xml:space="preserve">Figura </w:t>
      </w:r>
      <w:r w:rsidR="0025196E">
        <w:rPr>
          <w:noProof/>
        </w:rPr>
        <w:t>4</w:t>
      </w:r>
      <w:r w:rsidR="0025196E">
        <w:noBreakHyphen/>
      </w:r>
      <w:r w:rsidR="0025196E">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2"/>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33"/>
                          <a:stretch>
                            <a:fillRect/>
                          </a:stretch>
                        </pic:blipFill>
                        <pic:spPr>
                          <a:xfrm>
                            <a:off x="0" y="0"/>
                            <a:ext cx="2622085" cy="2633412"/>
                          </a:xfrm>
                          <a:prstGeom prst="rect">
                            <a:avLst/>
                          </a:prstGeom>
                        </pic:spPr>
                      </pic:pic>
                    </a:graphicData>
                  </a:graphic>
                </wp:inline>
              </w:drawing>
            </w:r>
          </w:p>
        </w:tc>
      </w:tr>
    </w:tbl>
    <w:p w14:paraId="3E12A7D3" w14:textId="296B9FD5" w:rsidR="00272C12" w:rsidRDefault="00272C12" w:rsidP="00272C12">
      <w:pPr>
        <w:pStyle w:val="Legenda"/>
        <w:jc w:val="center"/>
      </w:pPr>
      <w:bookmarkStart w:id="47" w:name="_Ref152520700"/>
      <w:r>
        <w:t xml:space="preserve">Figura </w:t>
      </w:r>
      <w:fldSimple w:instr=" STYLEREF 1 \s ">
        <w:r w:rsidR="0025196E">
          <w:rPr>
            <w:noProof/>
          </w:rPr>
          <w:t>4</w:t>
        </w:r>
      </w:fldSimple>
      <w:r w:rsidR="00003851">
        <w:noBreakHyphen/>
      </w:r>
      <w:fldSimple w:instr=" SEQ Figura \* ARABIC \s 1 ">
        <w:r w:rsidR="0025196E">
          <w:rPr>
            <w:noProof/>
          </w:rPr>
          <w:t>4</w:t>
        </w:r>
      </w:fldSimple>
      <w:bookmarkEnd w:id="47"/>
      <w:r>
        <w:t>: Margens do classificador de vetor de s</w:t>
      </w:r>
      <w:r w:rsidR="003A30C7">
        <w:t>u</w:t>
      </w:r>
      <w:r>
        <w:t>porte para diferentes valores de C.</w:t>
      </w:r>
    </w:p>
    <w:p w14:paraId="1F3115D1" w14:textId="77777777" w:rsidR="006D7121" w:rsidRDefault="006D7121" w:rsidP="006D7121"/>
    <w:p w14:paraId="67A631CE" w14:textId="03F88F1B" w:rsidR="006D7121" w:rsidRDefault="006D7121" w:rsidP="006D7121">
      <w:pPr>
        <w:pStyle w:val="Ttulo2"/>
      </w:pPr>
      <w:bookmarkStart w:id="48" w:name="_Toc153027853"/>
      <w:r>
        <w:t>Máquina de Vetor de Suporte</w:t>
      </w:r>
      <w:bookmarkEnd w:id="48"/>
    </w:p>
    <w:p w14:paraId="3C623648" w14:textId="767F162D"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xml:space="preserve">. No entanto, é possível tornar esse procedimento mais flexíveis aumentando esse espaço usando funções base, criando assim, um espaço de </w:t>
      </w:r>
      <w:r>
        <w:rPr>
          <w:i/>
          <w:iCs/>
        </w:rPr>
        <w:t>features</w:t>
      </w:r>
      <w:r>
        <w:t xml:space="preserve">. Quando aplicamos o método dessa maneira, encontramos uma fronteira de decisão linear no espaço das </w:t>
      </w:r>
      <w:r>
        <w:rPr>
          <w:i/>
          <w:iCs/>
        </w:rPr>
        <w:t>features</w:t>
      </w:r>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r w:rsidRPr="003E107E">
        <w:rPr>
          <w:rStyle w:val="ForteItlicoChar"/>
        </w:rPr>
        <w:t>suport vector machine</w:t>
      </w:r>
      <w:r>
        <w:t xml:space="preserve"> (SVM).</w:t>
      </w:r>
    </w:p>
    <w:p w14:paraId="176398A9" w14:textId="0B9D6DAA"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25196E">
        <w:t>4.1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25196E">
        <w:t>(</w:t>
      </w:r>
      <w:r w:rsidR="0025196E">
        <w:rPr>
          <w:noProof/>
        </w:rPr>
        <w:t>4</w:t>
      </w:r>
      <w:r w:rsidR="0025196E">
        <w:t>.</w:t>
      </w:r>
      <w:r w:rsidR="0025196E">
        <w:rPr>
          <w:noProof/>
        </w:rPr>
        <w:t>16</w:t>
      </w:r>
      <w:r w:rsidR="0025196E">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247F50A8" w:rsidR="001C382A" w:rsidRDefault="001C382A" w:rsidP="004F73BC">
            <w:pPr>
              <w:keepNext/>
              <w:jc w:val="right"/>
            </w:pPr>
            <w:bookmarkStart w:id="49" w:name="_Ref153017015"/>
            <w:r>
              <w:t>(</w:t>
            </w:r>
            <w:fldSimple w:instr=" STYLEREF 1 \s ">
              <w:r w:rsidR="0025196E">
                <w:rPr>
                  <w:noProof/>
                </w:rPr>
                <w:t>4</w:t>
              </w:r>
            </w:fldSimple>
            <w:r>
              <w:t>.</w:t>
            </w:r>
            <w:fldSimple w:instr=" SEQ Equação \* ARABIC \s 1 ">
              <w:r w:rsidR="0025196E">
                <w:rPr>
                  <w:noProof/>
                </w:rPr>
                <w:t>19</w:t>
              </w:r>
            </w:fldSimple>
            <w:r>
              <w:t>)</w:t>
            </w:r>
            <w:bookmarkEnd w:id="49"/>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w:lastRenderedPageBreak/>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34835527" w:rsidR="0093258F" w:rsidRDefault="0093258F" w:rsidP="0093258F">
      <w:r>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é um </w:t>
      </w:r>
      <w:r w:rsidR="001C382A">
        <w:rPr>
          <w:i/>
          <w:iCs/>
        </w:rPr>
        <w:t xml:space="preserve">reproducing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r w:rsidR="001C382A">
        <w:rPr>
          <w:i/>
          <w:iCs/>
        </w:rPr>
        <w:t>feature map</w:t>
      </w:r>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25196E">
        <w:t>Apêndice D:</w:t>
      </w:r>
      <w:r w:rsidR="001C382A">
        <w:fldChar w:fldCharType="end"/>
      </w:r>
      <w:r w:rsidR="001C382A">
        <w:t>.</w:t>
      </w:r>
    </w:p>
    <w:p w14:paraId="4D38A217" w14:textId="62A31F4F" w:rsidR="001C382A" w:rsidRDefault="001C382A" w:rsidP="0093258F">
      <w:r>
        <w:t xml:space="preserve">Observar que, na eq. </w:t>
      </w:r>
      <w:r>
        <w:fldChar w:fldCharType="begin"/>
      </w:r>
      <w:r>
        <w:instrText xml:space="preserve"> REF _Ref153017015 \h </w:instrText>
      </w:r>
      <w:r>
        <w:fldChar w:fldCharType="separate"/>
      </w:r>
      <w:r w:rsidR="0025196E">
        <w:t>(</w:t>
      </w:r>
      <w:r w:rsidR="0025196E">
        <w:rPr>
          <w:noProof/>
        </w:rPr>
        <w:t>4</w:t>
      </w:r>
      <w:r w:rsidR="0025196E">
        <w:t>.</w:t>
      </w:r>
      <w:r w:rsidR="0025196E">
        <w:rPr>
          <w:noProof/>
        </w:rPr>
        <w:t>19</w:t>
      </w:r>
      <w:r w:rsidR="0025196E">
        <w:t>)</w:t>
      </w:r>
      <w:r>
        <w:fldChar w:fldCharType="end"/>
      </w:r>
      <w:r>
        <w:t xml:space="preserve">, o produto interno que existia originalmente na eq. </w:t>
      </w:r>
      <w:r>
        <w:fldChar w:fldCharType="begin"/>
      </w:r>
      <w:r>
        <w:instrText xml:space="preserve"> REF _Ref152519381 \h </w:instrText>
      </w:r>
      <w:r>
        <w:fldChar w:fldCharType="separate"/>
      </w:r>
      <w:r w:rsidR="0025196E">
        <w:t>(</w:t>
      </w:r>
      <w:r w:rsidR="0025196E">
        <w:rPr>
          <w:noProof/>
        </w:rPr>
        <w:t>4</w:t>
      </w:r>
      <w:r w:rsidR="0025196E">
        <w:t>.</w:t>
      </w:r>
      <w:r w:rsidR="0025196E">
        <w:rPr>
          <w:noProof/>
        </w:rPr>
        <w:t>16</w:t>
      </w:r>
      <w:r w:rsidR="0025196E">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r>
        <w:rPr>
          <w:i/>
          <w:iCs/>
        </w:rPr>
        <w:t xml:space="preserve">features maps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3A9618DB"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25196E">
        <w:t>(</w:t>
      </w:r>
      <w:r w:rsidR="0025196E">
        <w:rPr>
          <w:noProof/>
        </w:rPr>
        <w:t>4</w:t>
      </w:r>
      <w:r w:rsidR="0025196E">
        <w:t>.</w:t>
      </w:r>
      <w:r w:rsidR="0025196E">
        <w:rPr>
          <w:noProof/>
        </w:rPr>
        <w:t>19</w:t>
      </w:r>
      <w:r w:rsidR="0025196E">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5A26D63E" w:rsidR="00D359CC" w:rsidRDefault="00D359CC" w:rsidP="004F73BC">
            <w:pPr>
              <w:keepNext/>
              <w:jc w:val="right"/>
            </w:pPr>
            <w:r>
              <w:t>(</w:t>
            </w:r>
            <w:fldSimple w:instr=" STYLEREF 1 \s ">
              <w:r w:rsidR="0025196E">
                <w:rPr>
                  <w:noProof/>
                </w:rPr>
                <w:t>4</w:t>
              </w:r>
            </w:fldSimple>
            <w:r>
              <w:t>.</w:t>
            </w:r>
            <w:fldSimple w:instr=" SEQ Equação \* ARABIC \s 1 ">
              <w:r w:rsidR="0025196E">
                <w:rPr>
                  <w:noProof/>
                </w:rPr>
                <w:t>20</w:t>
              </w:r>
            </w:fldSimple>
            <w:r>
              <w:t>)</w:t>
            </w:r>
          </w:p>
        </w:tc>
      </w:tr>
    </w:tbl>
    <w:p w14:paraId="526832AA" w14:textId="45425050" w:rsidR="00D359CC" w:rsidRDefault="00D359CC" w:rsidP="0093258F">
      <w:r>
        <w:br/>
        <w:t xml:space="preserve">Com isso, vemos que não é necessário conhecer as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rsidP="00FB01E4">
      <w:pPr>
        <w:pStyle w:val="PargrafodaLista"/>
        <w:numPr>
          <w:ilvl w:val="0"/>
          <w:numId w:val="48"/>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rsidP="00FB01E4">
      <w:pPr>
        <w:pStyle w:val="PargrafodaLista"/>
        <w:numPr>
          <w:ilvl w:val="0"/>
          <w:numId w:val="48"/>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rsidP="00FB01E4">
      <w:pPr>
        <w:pStyle w:val="PargrafodaLista"/>
        <w:numPr>
          <w:ilvl w:val="0"/>
          <w:numId w:val="48"/>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r>
        <w:t>SVM como Método de Penalização</w:t>
      </w:r>
    </w:p>
    <w:p w14:paraId="7070A77F" w14:textId="5457C8D0"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25196E">
        <w:t>(</w:t>
      </w:r>
      <w:r w:rsidR="0025196E">
        <w:rPr>
          <w:noProof/>
        </w:rPr>
        <w:t>4</w:t>
      </w:r>
      <w:r w:rsidR="0025196E">
        <w:t>.</w:t>
      </w:r>
      <w:r w:rsidR="0025196E">
        <w:rPr>
          <w:noProof/>
        </w:rPr>
        <w:t>7</w:t>
      </w:r>
      <w:r w:rsidR="0025196E">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lastRenderedPageBreak/>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t xml:space="preserve">Com isso, vemos que o problema de minimização do modelo SVM tem a forma </w:t>
      </w:r>
      <w:r>
        <w:rPr>
          <w:i/>
          <w:iCs/>
        </w:rPr>
        <w:t xml:space="preserve">loss </w:t>
      </w:r>
      <w:r>
        <w:t>+ penalidade, típica de um problema de otimização com regularização.</w:t>
      </w:r>
    </w:p>
    <w:p w14:paraId="1DD007A3" w14:textId="6DC3C467"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r w:rsidR="00C730A9">
        <w:rPr>
          <w:i/>
        </w:rPr>
        <w:t xml:space="preserve">hinge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25196E">
        <w:t xml:space="preserve">Figura </w:t>
      </w:r>
      <w:r w:rsidR="0025196E">
        <w:rPr>
          <w:noProof/>
        </w:rPr>
        <w:t>4</w:t>
      </w:r>
      <w:r w:rsidR="0025196E">
        <w:noBreakHyphen/>
      </w:r>
      <w:r w:rsidR="0025196E">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1A3785" w:rsidRPr="001A3785">
            <w:rPr>
              <w:noProof/>
            </w:rPr>
            <w:t>[2]</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34"/>
                    <a:stretch>
                      <a:fillRect/>
                    </a:stretch>
                  </pic:blipFill>
                  <pic:spPr>
                    <a:xfrm>
                      <a:off x="0" y="0"/>
                      <a:ext cx="3889198" cy="2978182"/>
                    </a:xfrm>
                    <a:prstGeom prst="rect">
                      <a:avLst/>
                    </a:prstGeom>
                  </pic:spPr>
                </pic:pic>
              </a:graphicData>
            </a:graphic>
          </wp:inline>
        </w:drawing>
      </w:r>
    </w:p>
    <w:p w14:paraId="5B6CEB63" w14:textId="4987C51B" w:rsidR="00C730A9" w:rsidRPr="00C730A9" w:rsidRDefault="00C730A9" w:rsidP="00C730A9">
      <w:pPr>
        <w:pStyle w:val="Legenda"/>
        <w:jc w:val="center"/>
        <w:rPr>
          <w:iCs w:val="0"/>
        </w:rPr>
      </w:pPr>
      <w:bookmarkStart w:id="50" w:name="_Ref153047746"/>
      <w:r>
        <w:t xml:space="preserve">Figura </w:t>
      </w:r>
      <w:fldSimple w:instr=" STYLEREF 1 \s ">
        <w:r w:rsidR="0025196E">
          <w:rPr>
            <w:noProof/>
          </w:rPr>
          <w:t>4</w:t>
        </w:r>
      </w:fldSimple>
      <w:r w:rsidR="00003851">
        <w:noBreakHyphen/>
      </w:r>
      <w:fldSimple w:instr=" SEQ Figura \* ARABIC \s 1 ">
        <w:r w:rsidR="0025196E">
          <w:rPr>
            <w:noProof/>
          </w:rPr>
          <w:t>5</w:t>
        </w:r>
      </w:fldSimple>
      <w:bookmarkEnd w:id="50"/>
      <w:r>
        <w:t>: Comparação de diferentes funções de loss.</w:t>
      </w:r>
    </w:p>
    <w:p w14:paraId="475E5A80" w14:textId="72EA1425" w:rsidR="004252F0" w:rsidRDefault="004252F0" w:rsidP="00FA595E">
      <w:r>
        <w:t xml:space="preserve">Com isso, vemos que a </w:t>
      </w:r>
      <w:r>
        <w:rPr>
          <w:i/>
          <w:iCs/>
        </w:rPr>
        <w:t>hinge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r>
        <w:rPr>
          <w:i/>
          <w:iCs/>
        </w:rPr>
        <w:t>hinge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r>
        <w:t>Classificação Multiclasse</w:t>
      </w:r>
    </w:p>
    <w:p w14:paraId="446176F8" w14:textId="5A070B5E" w:rsidR="004612CD" w:rsidRDefault="004612CD" w:rsidP="004612CD">
      <w:r>
        <w:t xml:space="preserve">O mais comum é adotar a abordagem </w:t>
      </w:r>
      <w:r>
        <w:rPr>
          <w:i/>
          <w:iCs/>
        </w:rPr>
        <w:t>one-vs-the-rest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1A3785" w:rsidRPr="001A3785">
            <w:rPr>
              <w:noProof/>
            </w:rPr>
            <w:t>[3,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r>
        <w:t>SVM para Regressão</w:t>
      </w:r>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6C011BFB"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25196E">
        <w:t xml:space="preserve">Figura </w:t>
      </w:r>
      <w:r w:rsidR="0025196E">
        <w:rPr>
          <w:noProof/>
        </w:rPr>
        <w:t>4</w:t>
      </w:r>
      <w:r w:rsidR="0025196E">
        <w:noBreakHyphen/>
      </w:r>
      <w:r w:rsidR="0025196E">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35"/>
                    <a:stretch>
                      <a:fillRect/>
                    </a:stretch>
                  </pic:blipFill>
                  <pic:spPr>
                    <a:xfrm>
                      <a:off x="0" y="0"/>
                      <a:ext cx="3605487" cy="2631189"/>
                    </a:xfrm>
                    <a:prstGeom prst="rect">
                      <a:avLst/>
                    </a:prstGeom>
                  </pic:spPr>
                </pic:pic>
              </a:graphicData>
            </a:graphic>
          </wp:inline>
        </w:drawing>
      </w:r>
    </w:p>
    <w:p w14:paraId="01799FD0" w14:textId="1CF41992" w:rsidR="00F634EB" w:rsidRDefault="00F634EB" w:rsidP="00F634EB">
      <w:pPr>
        <w:pStyle w:val="Legenda"/>
        <w:jc w:val="center"/>
      </w:pPr>
      <w:bookmarkStart w:id="51" w:name="_Ref153569648"/>
      <w:r>
        <w:t xml:space="preserve">Figura </w:t>
      </w:r>
      <w:fldSimple w:instr=" STYLEREF 1 \s ">
        <w:r w:rsidR="0025196E">
          <w:rPr>
            <w:noProof/>
          </w:rPr>
          <w:t>4</w:t>
        </w:r>
      </w:fldSimple>
      <w:r w:rsidR="00003851">
        <w:noBreakHyphen/>
      </w:r>
      <w:fldSimple w:instr=" SEQ Figura \* ARABIC \s 1 ">
        <w:r w:rsidR="0025196E">
          <w:rPr>
            <w:noProof/>
          </w:rPr>
          <w:t>6</w:t>
        </w:r>
      </w:fldSimple>
      <w:bookmarkEnd w:id="51"/>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 xml:space="preserve">para </w:t>
      </w:r>
      <w:r>
        <w:lastRenderedPageBreak/>
        <w:t>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6D0BCBB1"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25196E">
        <w:t>(</w:t>
      </w:r>
      <w:r w:rsidR="0025196E">
        <w:rPr>
          <w:noProof/>
        </w:rPr>
        <w:t>4</w:t>
      </w:r>
      <w:r w:rsidR="0025196E">
        <w:t>.</w:t>
      </w:r>
      <w:r w:rsidR="0025196E">
        <w:rPr>
          <w:noProof/>
        </w:rPr>
        <w:t>7</w:t>
      </w:r>
      <w:r w:rsidR="0025196E">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r>
        <w:rPr>
          <w:i/>
          <w:iCs/>
        </w:rPr>
        <w:t>complementary slackness</w:t>
      </w:r>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3B6F2279" w:rsidR="00947581" w:rsidRDefault="00947581" w:rsidP="000308DD">
            <w:pPr>
              <w:keepNext/>
              <w:jc w:val="right"/>
            </w:pPr>
            <w:bookmarkStart w:id="52" w:name="_Ref153582717"/>
            <w:r>
              <w:t>(</w:t>
            </w:r>
            <w:fldSimple w:instr=" STYLEREF 1 \s ">
              <w:r w:rsidR="0025196E">
                <w:rPr>
                  <w:noProof/>
                </w:rPr>
                <w:t>4</w:t>
              </w:r>
            </w:fldSimple>
            <w:r>
              <w:t>.</w:t>
            </w:r>
            <w:fldSimple w:instr=" SEQ Equação \* ARABIC \s 1 ">
              <w:r w:rsidR="0025196E">
                <w:rPr>
                  <w:noProof/>
                </w:rPr>
                <w:t>21</w:t>
              </w:r>
            </w:fldSimple>
            <w:r>
              <w:t>)</w:t>
            </w:r>
            <w:bookmarkEnd w:id="52"/>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584FA72F" w:rsidR="00947581" w:rsidRDefault="00947581" w:rsidP="00947581">
            <w:pPr>
              <w:keepNext/>
            </w:pPr>
            <w:bookmarkStart w:id="53" w:name="_Ref153583756"/>
            <w:r>
              <w:t>(</w:t>
            </w:r>
            <w:fldSimple w:instr=" STYLEREF 1 \s ">
              <w:r w:rsidR="0025196E">
                <w:rPr>
                  <w:noProof/>
                </w:rPr>
                <w:t>4</w:t>
              </w:r>
            </w:fldSimple>
            <w:r>
              <w:t>.</w:t>
            </w:r>
            <w:fldSimple w:instr=" SEQ Equação \* ARABIC \s 1 ">
              <w:r w:rsidR="0025196E">
                <w:rPr>
                  <w:noProof/>
                </w:rPr>
                <w:t>22</w:t>
              </w:r>
            </w:fldSimple>
            <w:r>
              <w:t>)</w:t>
            </w:r>
            <w:bookmarkEnd w:id="53"/>
          </w:p>
        </w:tc>
      </w:tr>
    </w:tbl>
    <w:p w14:paraId="2E37C5B7" w14:textId="77777777" w:rsidR="00947581" w:rsidRPr="00947581" w:rsidRDefault="00947581" w:rsidP="00947581"/>
    <w:p w14:paraId="30B563D7" w14:textId="068BF9A0" w:rsidR="00FC1262" w:rsidRDefault="00947581" w:rsidP="00060F23">
      <w:r>
        <w:t xml:space="preserve">A partir da eq. </w:t>
      </w:r>
      <w:r>
        <w:fldChar w:fldCharType="begin"/>
      </w:r>
      <w:r>
        <w:instrText xml:space="preserve"> REF _Ref153582717 \h </w:instrText>
      </w:r>
      <w:r>
        <w:fldChar w:fldCharType="separate"/>
      </w:r>
      <w:r w:rsidR="0025196E">
        <w:t>(</w:t>
      </w:r>
      <w:r w:rsidR="0025196E">
        <w:rPr>
          <w:noProof/>
        </w:rPr>
        <w:t>4</w:t>
      </w:r>
      <w:r w:rsidR="0025196E">
        <w:t>.</w:t>
      </w:r>
      <w:r w:rsidR="0025196E">
        <w:rPr>
          <w:noProof/>
        </w:rPr>
        <w:t>21</w:t>
      </w:r>
      <w:r w:rsidR="0025196E">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rsidP="00FC1262">
      <w:pPr>
        <w:pStyle w:val="PargrafodaLista"/>
        <w:numPr>
          <w:ilvl w:val="0"/>
          <w:numId w:val="52"/>
        </w:numPr>
      </w:pPr>
      <w:r>
        <w:lastRenderedPageBreak/>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rsidP="00FC1262">
      <w:pPr>
        <w:pStyle w:val="PargrafodaLista"/>
        <w:numPr>
          <w:ilvl w:val="0"/>
          <w:numId w:val="52"/>
        </w:numPr>
      </w:pPr>
      <w:r>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731C8DBA"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25196E">
        <w:t>(</w:t>
      </w:r>
      <w:r w:rsidR="0025196E">
        <w:rPr>
          <w:noProof/>
        </w:rPr>
        <w:t>4</w:t>
      </w:r>
      <w:r w:rsidR="0025196E">
        <w:t>.</w:t>
      </w:r>
      <w:r w:rsidR="0025196E">
        <w:rPr>
          <w:noProof/>
        </w:rPr>
        <w:t>22</w:t>
      </w:r>
      <w:r w:rsidR="0025196E">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2929DB5D" w14:textId="01BAB44A" w:rsidR="00981BC9" w:rsidRDefault="0069413E" w:rsidP="00060F23">
      <w:pPr>
        <w:rPr>
          <w:b/>
          <w:bCs/>
        </w:rPr>
      </w:pPr>
      <w:r>
        <w:t xml:space="preserve">Assim, como foi feito no caso da classificação, todo esse desenvolvimento pode ser generalizado para o caso em que estamos trabalhando no espaço das </w:t>
      </w:r>
      <w:r>
        <w:rPr>
          <w:i/>
          <w:iCs/>
        </w:rPr>
        <w:t>features</w:t>
      </w:r>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r>
        <w:rPr>
          <w:i/>
          <w:iCs/>
        </w:rPr>
        <w:t xml:space="preserve">features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06B5982D" w14:textId="430A6B14" w:rsidR="00981BC9" w:rsidRPr="0069413E" w:rsidRDefault="00981BC9" w:rsidP="00981BC9">
      <w:pPr>
        <w:pStyle w:val="Ttulo2"/>
      </w:pPr>
      <w:r>
        <w:t>Aspectos Práticos</w:t>
      </w:r>
    </w:p>
    <w:p w14:paraId="575E78CA" w14:textId="783DD9BB" w:rsidR="00E51F51" w:rsidRDefault="00E51F51" w:rsidP="00E51F51">
      <w:pPr>
        <w:pStyle w:val="PargrafodaLista"/>
        <w:numPr>
          <w:ilvl w:val="0"/>
          <w:numId w:val="62"/>
        </w:numPr>
      </w:pPr>
      <w:r>
        <w:t xml:space="preserve">O modelo SVM é mais adequado para </w:t>
      </w:r>
      <w:r>
        <w:rPr>
          <w:i/>
          <w:iCs/>
        </w:rPr>
        <w:t>datasets</w:t>
      </w:r>
      <w:r>
        <w:t xml:space="preserve"> de tamanho pequeno/médio, pois ele não escala bem com o número de dados, tendo complexidade entre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d>
      </m:oMath>
      <w:r>
        <w:t xml:space="preserve"> 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×n</m:t>
            </m:r>
          </m:e>
        </m:d>
      </m:oMath>
      <w:r>
        <w:t xml:space="preserve"> para a classe SVC do scikit-learn, em que </w:t>
      </w:r>
      <m:oMath>
        <m:r>
          <w:rPr>
            <w:rFonts w:ascii="Cambria Math" w:hAnsi="Cambria Math"/>
          </w:rPr>
          <m:t>m</m:t>
        </m:r>
      </m:oMath>
      <w:r>
        <w:t xml:space="preserve"> é o número de exemplos e </w:t>
      </w:r>
      <m:oMath>
        <m:r>
          <w:rPr>
            <w:rFonts w:ascii="Cambria Math" w:hAnsi="Cambria Math"/>
          </w:rPr>
          <m:t>n</m:t>
        </m:r>
      </m:oMath>
      <w:r>
        <w:t xml:space="preserve"> o número de </w:t>
      </w:r>
      <w:r>
        <w:rPr>
          <w:i/>
          <w:iCs/>
        </w:rPr>
        <w:t xml:space="preserve">features </w:t>
      </w:r>
      <w:sdt>
        <w:sdtPr>
          <w:rPr>
            <w:i/>
            <w:iCs/>
          </w:rPr>
          <w:id w:val="1972859761"/>
          <w:citation/>
        </w:sdtPr>
        <w:sdtContent>
          <w:r>
            <w:rPr>
              <w:i/>
              <w:iCs/>
            </w:rPr>
            <w:fldChar w:fldCharType="begin"/>
          </w:r>
          <w:r>
            <w:rPr>
              <w:i/>
              <w:iCs/>
            </w:rPr>
            <w:instrText xml:space="preserve"> CITATION Gér19 \l 1046 </w:instrText>
          </w:r>
          <w:r>
            <w:rPr>
              <w:i/>
              <w:iCs/>
            </w:rPr>
            <w:fldChar w:fldCharType="separate"/>
          </w:r>
          <w:r w:rsidR="001A3785" w:rsidRPr="001A3785">
            <w:rPr>
              <w:noProof/>
            </w:rPr>
            <w:t>[5]</w:t>
          </w:r>
          <w:r>
            <w:rPr>
              <w:i/>
              <w:iCs/>
            </w:rPr>
            <w:fldChar w:fldCharType="end"/>
          </w:r>
        </w:sdtContent>
      </w:sdt>
      <w:r>
        <w:t xml:space="preserve">. Para kernel linear, dar preferência para a classe LinearSVC do scikit-learn, pois o algoritmo tem complexidade </w:t>
      </w:r>
      <m:oMath>
        <m:r>
          <m:rPr>
            <m:scr m:val="script"/>
          </m:rPr>
          <w:rPr>
            <w:rFonts w:ascii="Cambria Math" w:hAnsi="Cambria Math"/>
          </w:rPr>
          <m:t>O</m:t>
        </m:r>
        <m:d>
          <m:dPr>
            <m:ctrlPr>
              <w:rPr>
                <w:rFonts w:ascii="Cambria Math" w:hAnsi="Cambria Math"/>
                <w:i/>
              </w:rPr>
            </m:ctrlPr>
          </m:dPr>
          <m:e>
            <m:r>
              <w:rPr>
                <w:rFonts w:ascii="Cambria Math" w:hAnsi="Cambria Math"/>
              </w:rPr>
              <m:t>m×n</m:t>
            </m:r>
          </m:e>
        </m:d>
      </m:oMath>
      <w:r>
        <w:t>.</w:t>
      </w:r>
    </w:p>
    <w:p w14:paraId="090669FF" w14:textId="327306B5" w:rsidR="00981BC9" w:rsidRDefault="00E51F51" w:rsidP="00981BC9">
      <w:pPr>
        <w:pStyle w:val="PargrafodaLista"/>
        <w:numPr>
          <w:ilvl w:val="0"/>
          <w:numId w:val="61"/>
        </w:numPr>
      </w:pPr>
      <w:r>
        <w:t>É sensível à escala.</w:t>
      </w:r>
    </w:p>
    <w:p w14:paraId="7B9CCF70" w14:textId="16F95343" w:rsidR="00981BC9" w:rsidRDefault="00981BC9" w:rsidP="00981BC9">
      <w:r w:rsidRPr="00981BC9">
        <w:rPr>
          <w:noProof/>
        </w:rPr>
        <w:drawing>
          <wp:inline distT="0" distB="0" distL="0" distR="0" wp14:anchorId="75FBF825" wp14:editId="14C34188">
            <wp:extent cx="5400040" cy="1509395"/>
            <wp:effectExtent l="0" t="0" r="0" b="0"/>
            <wp:docPr id="1431499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9947" name=""/>
                    <pic:cNvPicPr/>
                  </pic:nvPicPr>
                  <pic:blipFill>
                    <a:blip r:embed="rId36"/>
                    <a:stretch>
                      <a:fillRect/>
                    </a:stretch>
                  </pic:blipFill>
                  <pic:spPr>
                    <a:xfrm>
                      <a:off x="0" y="0"/>
                      <a:ext cx="5400040" cy="1509395"/>
                    </a:xfrm>
                    <a:prstGeom prst="rect">
                      <a:avLst/>
                    </a:prstGeom>
                  </pic:spPr>
                </pic:pic>
              </a:graphicData>
            </a:graphic>
          </wp:inline>
        </w:drawing>
      </w:r>
    </w:p>
    <w:p w14:paraId="33A96D37" w14:textId="2B2200AF" w:rsidR="00162384" w:rsidRDefault="00162384" w:rsidP="00162384">
      <w:pPr>
        <w:pStyle w:val="PargrafodaLista"/>
        <w:numPr>
          <w:ilvl w:val="0"/>
          <w:numId w:val="62"/>
        </w:numPr>
      </w:pPr>
      <w:r>
        <w:t>Baixos valores de C aumentam a regularização do modelo, deixando a margem menos estreita.</w:t>
      </w:r>
    </w:p>
    <w:p w14:paraId="3A06DB62" w14:textId="5F9BF649" w:rsidR="00162384" w:rsidRDefault="00162384" w:rsidP="00162384">
      <w:pPr>
        <w:jc w:val="center"/>
      </w:pPr>
      <w:r w:rsidRPr="00162384">
        <w:rPr>
          <w:noProof/>
        </w:rPr>
        <w:drawing>
          <wp:inline distT="0" distB="0" distL="0" distR="0" wp14:anchorId="7D443AF0" wp14:editId="389405E9">
            <wp:extent cx="5003800" cy="1222118"/>
            <wp:effectExtent l="0" t="0" r="6350" b="0"/>
            <wp:docPr id="336615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5123" name=""/>
                    <pic:cNvPicPr/>
                  </pic:nvPicPr>
                  <pic:blipFill>
                    <a:blip r:embed="rId37"/>
                    <a:stretch>
                      <a:fillRect/>
                    </a:stretch>
                  </pic:blipFill>
                  <pic:spPr>
                    <a:xfrm>
                      <a:off x="0" y="0"/>
                      <a:ext cx="5025298" cy="1227369"/>
                    </a:xfrm>
                    <a:prstGeom prst="rect">
                      <a:avLst/>
                    </a:prstGeom>
                  </pic:spPr>
                </pic:pic>
              </a:graphicData>
            </a:graphic>
          </wp:inline>
        </w:drawing>
      </w:r>
    </w:p>
    <w:p w14:paraId="2F3201A0" w14:textId="2D1CF2C9" w:rsidR="003A30C7" w:rsidRDefault="003A30C7" w:rsidP="003A30C7">
      <w:pPr>
        <w:pStyle w:val="PargrafodaLista"/>
        <w:numPr>
          <w:ilvl w:val="0"/>
          <w:numId w:val="62"/>
        </w:numPr>
      </w:pPr>
      <w:r>
        <w:t xml:space="preserve">Poderíamos aplicar um classificador de vetor de suporte </w:t>
      </w:r>
      <w:r w:rsidRPr="00482D2C">
        <w:rPr>
          <w:i/>
          <w:iCs/>
        </w:rPr>
        <w:t>soft</w:t>
      </w:r>
      <w:r w:rsidR="00F77F20">
        <w:t xml:space="preserve"> para separar dados não-linearmente separáveis. No entanto, precisaríamos criar novas </w:t>
      </w:r>
      <w:r w:rsidR="00F77F20">
        <w:rPr>
          <w:i/>
          <w:iCs/>
        </w:rPr>
        <w:t>features</w:t>
      </w:r>
      <w:r w:rsidR="00F77F20">
        <w:t xml:space="preserve"> a partir das variáveis de entrada, de forma a encontrar uma fronteira de decisão adequada (e não linear). Criar </w:t>
      </w:r>
      <w:r w:rsidR="00F77F20">
        <w:rPr>
          <w:i/>
          <w:iCs/>
        </w:rPr>
        <w:t xml:space="preserve">features </w:t>
      </w:r>
      <w:r w:rsidR="00F77F20">
        <w:t xml:space="preserve">polinomiais geralmente é uma boa opção. Para polinômios de grau pequeno, isso pode até ser viável, mas para polinômios de grau elevado, isso se torna inviável. A partir disso, podemos ver a vantagem do SVM sobre métodos lineares </w:t>
      </w:r>
      <w:r w:rsidR="00F77F20">
        <w:lastRenderedPageBreak/>
        <w:t xml:space="preserve">que utilizam transformações para gerar novas </w:t>
      </w:r>
      <w:r w:rsidR="00F77F20">
        <w:rPr>
          <w:i/>
          <w:iCs/>
        </w:rPr>
        <w:t>features</w:t>
      </w:r>
      <w:r w:rsidR="00F77F20">
        <w:t xml:space="preserve">: não é preciso criar novas </w:t>
      </w:r>
      <w:r w:rsidR="00F77F20">
        <w:rPr>
          <w:i/>
          <w:iCs/>
        </w:rPr>
        <w:t>features</w:t>
      </w:r>
      <w:r w:rsidR="00F77F20">
        <w:t xml:space="preserve">, apenas escolher a função </w:t>
      </w:r>
      <w:r w:rsidR="00F77F20">
        <w:rPr>
          <w:i/>
          <w:iCs/>
        </w:rPr>
        <w:t xml:space="preserve">kernel </w:t>
      </w:r>
      <w:r w:rsidR="00F77F20">
        <w:t>adequada.</w:t>
      </w:r>
    </w:p>
    <w:p w14:paraId="022CD6B5" w14:textId="2CE7E58F" w:rsidR="00162384" w:rsidRPr="00060F23" w:rsidRDefault="00E51F51" w:rsidP="00E51F51">
      <w:pPr>
        <w:pStyle w:val="PargrafodaLista"/>
        <w:numPr>
          <w:ilvl w:val="0"/>
          <w:numId w:val="62"/>
        </w:numPr>
      </w:pPr>
      <w:r>
        <w:t xml:space="preserve">As funções </w:t>
      </w:r>
      <w:r>
        <w:rPr>
          <w:i/>
          <w:iCs/>
        </w:rPr>
        <w:t>kernel</w:t>
      </w:r>
      <w:r>
        <w:t xml:space="preserve"> mais comumente usadas são a linear e a </w:t>
      </w:r>
      <w:r>
        <w:rPr>
          <w:i/>
          <w:iCs/>
        </w:rPr>
        <w:t xml:space="preserve">Gaussian Radial Basis Function </w:t>
      </w:r>
      <w:r>
        <w:t xml:space="preserve">(RBF). Como regra de ouro para escolher a função </w:t>
      </w:r>
      <w:r>
        <w:rPr>
          <w:i/>
          <w:iCs/>
        </w:rPr>
        <w:t xml:space="preserve">kernel </w:t>
      </w:r>
      <w:r>
        <w:t xml:space="preserve">na prática, pode-se começar com a linear (dando preferência para o LinearSVC, em vez do SVC do scikit-learn, pela eficiência computacional), especialmente se o conjunto de dados for muito grande. Caso o conjunto de dados não seja tão grande, pode-se testar em seguida a </w:t>
      </w:r>
      <w:r>
        <w:rPr>
          <w:i/>
          <w:iCs/>
        </w:rPr>
        <w:t xml:space="preserve">Gaussian </w:t>
      </w:r>
      <w:r>
        <w:t>RBF.</w:t>
      </w:r>
    </w:p>
    <w:p w14:paraId="4EFFB04E" w14:textId="4FCD130A" w:rsidR="00A5322A" w:rsidRPr="00321CA2" w:rsidRDefault="00A5322A" w:rsidP="00321CA2"/>
    <w:p w14:paraId="09A85476" w14:textId="59931051" w:rsidR="00223274" w:rsidRDefault="00223274" w:rsidP="00223274">
      <w:pPr>
        <w:pStyle w:val="Ttulo1"/>
      </w:pPr>
      <w:bookmarkStart w:id="54" w:name="_Toc153027854"/>
      <w:r>
        <w:lastRenderedPageBreak/>
        <w:t>Rede Neural</w:t>
      </w:r>
      <w:bookmarkEnd w:id="54"/>
    </w:p>
    <w:p w14:paraId="7FC13E37" w14:textId="03504861" w:rsidR="00223274" w:rsidRDefault="002E78DB" w:rsidP="00223274">
      <w:r>
        <w:t>Nas seções sobre regressão linear e regressão logística, vimos que os modelos tinham a forma</w:t>
      </w:r>
    </w:p>
    <w:p w14:paraId="163FCA06" w14:textId="429BA0A0"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014A5A96"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par</w:t>
      </w:r>
      <w:r w:rsidR="00FA595E">
        <w:t xml:space="preserve">{} </w:t>
      </w:r>
      <w:r w:rsidR="00070D30">
        <w:t xml:space="preserve">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60642BFB" w14:textId="176F3D1C" w:rsidR="00F07468"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211B0DF6" w14:textId="77777777" w:rsidR="00EC5680" w:rsidRDefault="00EC5680" w:rsidP="00223274"/>
    <w:p w14:paraId="1EEAA570" w14:textId="5977E4B8" w:rsidR="00070D30" w:rsidRPr="005253DD" w:rsidRDefault="00070D30" w:rsidP="00301DE7">
      <w:pPr>
        <w:pStyle w:val="Ttulo2"/>
        <w:rPr>
          <w:rFonts w:eastAsiaTheme="minorEastAsia"/>
        </w:rPr>
      </w:pPr>
      <w:bookmarkStart w:id="55" w:name="_Toc153027855"/>
      <w:r>
        <w:rPr>
          <w:rFonts w:eastAsiaTheme="minorEastAsia"/>
        </w:rPr>
        <w:t>Estrutura da Rede Neural</w:t>
      </w:r>
      <w:bookmarkEnd w:id="55"/>
    </w:p>
    <w:p w14:paraId="57178627" w14:textId="2617B787" w:rsidR="005253DD"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25196E">
        <w:t xml:space="preserve">Figura </w:t>
      </w:r>
      <w:r w:rsidR="0025196E">
        <w:rPr>
          <w:noProof/>
        </w:rPr>
        <w:t>5</w:t>
      </w:r>
      <w:r w:rsidR="0025196E">
        <w:noBreakHyphen/>
      </w:r>
      <w:r w:rsidR="0025196E">
        <w:rPr>
          <w:noProof/>
        </w:rPr>
        <w:t>1</w:t>
      </w:r>
      <w:r>
        <w:fldChar w:fldCharType="end"/>
      </w:r>
      <w:r>
        <w:t>.</w:t>
      </w:r>
    </w:p>
    <w:p w14:paraId="0A1D5A68" w14:textId="77777777" w:rsidR="00386277" w:rsidRDefault="00386277" w:rsidP="00223274"/>
    <w:p w14:paraId="67CDFA5F" w14:textId="0D64AAE6" w:rsidR="00386277" w:rsidRDefault="00386277" w:rsidP="00386277">
      <w:pPr>
        <w:jc w:val="center"/>
      </w:pPr>
      <w:r w:rsidRPr="00386277">
        <w:rPr>
          <w:noProof/>
        </w:rPr>
        <w:lastRenderedPageBreak/>
        <w:drawing>
          <wp:inline distT="0" distB="0" distL="0" distR="0" wp14:anchorId="69FD0408" wp14:editId="6A38DCBE">
            <wp:extent cx="3851564" cy="1426672"/>
            <wp:effectExtent l="0" t="0" r="0" b="254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38"/>
                    <a:stretch>
                      <a:fillRect/>
                    </a:stretch>
                  </pic:blipFill>
                  <pic:spPr>
                    <a:xfrm>
                      <a:off x="0" y="0"/>
                      <a:ext cx="3873879" cy="1434938"/>
                    </a:xfrm>
                    <a:prstGeom prst="rect">
                      <a:avLst/>
                    </a:prstGeom>
                  </pic:spPr>
                </pic:pic>
              </a:graphicData>
            </a:graphic>
          </wp:inline>
        </w:drawing>
      </w:r>
    </w:p>
    <w:p w14:paraId="10648F2D" w14:textId="3F986FD4" w:rsidR="00386277" w:rsidRDefault="00386277" w:rsidP="00386277">
      <w:pPr>
        <w:pStyle w:val="Legenda"/>
        <w:jc w:val="center"/>
      </w:pPr>
      <w:bookmarkStart w:id="56" w:name="_Ref133860965"/>
      <w:r>
        <w:t xml:space="preserve">Figura </w:t>
      </w:r>
      <w:fldSimple w:instr=" STYLEREF 1 \s ">
        <w:r w:rsidR="0025196E">
          <w:rPr>
            <w:noProof/>
          </w:rPr>
          <w:t>5</w:t>
        </w:r>
      </w:fldSimple>
      <w:r w:rsidR="00003851">
        <w:noBreakHyphen/>
      </w:r>
      <w:fldSimple w:instr=" SEQ Figura \* ARABIC \s 1 ">
        <w:r w:rsidR="0025196E">
          <w:rPr>
            <w:noProof/>
          </w:rPr>
          <w:t>1</w:t>
        </w:r>
      </w:fldSimple>
      <w:bookmarkEnd w:id="56"/>
      <w:r>
        <w:t>: Ilustração do neurônio de uma rede neural.</w:t>
      </w:r>
    </w:p>
    <w:p w14:paraId="026F887F" w14:textId="7C37F5B0" w:rsidR="00386277" w:rsidRDefault="00386277" w:rsidP="00D03523">
      <w:r>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Pr>
          <w:rStyle w:val="Forte"/>
        </w:rPr>
        <w:t xml:space="preserve">bias </w:t>
      </w:r>
      <w:r w:rsidR="00D03523" w:rsidRPr="00D03523">
        <w:t>(ou threshold).</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31BDAB36" w:rsidR="00576B6B" w:rsidRPr="00307677" w:rsidRDefault="00576B6B" w:rsidP="004352CA">
      <w:r>
        <w:t>Juntando vários neurônios, podemos formar o que é chamado</w:t>
      </w:r>
      <w:r w:rsidR="004352CA">
        <w:t xml:space="preserve"> de</w:t>
      </w:r>
      <w:r>
        <w:t xml:space="preserve"> </w:t>
      </w:r>
      <w:r w:rsidR="004352CA">
        <w:rPr>
          <w:rStyle w:val="Forte"/>
          <w:i/>
          <w:iCs/>
        </w:rPr>
        <w:t xml:space="preserve">feed-forward network </w:t>
      </w:r>
      <w:r w:rsidR="004352CA" w:rsidRPr="004352CA">
        <w:t xml:space="preserve">ou </w:t>
      </w:r>
      <w:r w:rsidRPr="00576B6B">
        <w:rPr>
          <w:rStyle w:val="Forte"/>
          <w:i/>
          <w:iCs/>
        </w:rPr>
        <w:t>fully connected network</w:t>
      </w:r>
      <w:r>
        <w:rPr>
          <w:i/>
          <w:iCs/>
        </w:rPr>
        <w:t xml:space="preserve"> </w:t>
      </w:r>
      <w:r>
        <w:t xml:space="preserve">(FCN), como é mostrado na </w:t>
      </w:r>
      <w:r>
        <w:fldChar w:fldCharType="begin"/>
      </w:r>
      <w:r>
        <w:instrText xml:space="preserve"> REF _Ref133861576 \h </w:instrText>
      </w:r>
      <w:r>
        <w:fldChar w:fldCharType="separate"/>
      </w:r>
      <w:r w:rsidR="0025196E">
        <w:t xml:space="preserve">Figura </w:t>
      </w:r>
      <w:r w:rsidR="0025196E">
        <w:rPr>
          <w:noProof/>
        </w:rPr>
        <w:t>5</w:t>
      </w:r>
      <w:r w:rsidR="0025196E">
        <w:noBreakHyphen/>
      </w:r>
      <w:r w:rsidR="0025196E">
        <w:rPr>
          <w:noProof/>
        </w:rPr>
        <w:t>2</w:t>
      </w:r>
      <w:r>
        <w:fldChar w:fldCharType="end"/>
      </w:r>
      <w:r>
        <w:t xml:space="preserve">. </w:t>
      </w:r>
      <w:r w:rsidR="004352CA">
        <w:t xml:space="preserve">O nome </w:t>
      </w:r>
      <w:r w:rsidR="004352CA">
        <w:rPr>
          <w:i/>
          <w:iCs/>
        </w:rPr>
        <w:t>feed-forward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r w:rsidR="00307677">
        <w:rPr>
          <w:i/>
          <w:iCs/>
        </w:rPr>
        <w:t xml:space="preserve">fully connected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39"/>
                    <a:stretch>
                      <a:fillRect/>
                    </a:stretch>
                  </pic:blipFill>
                  <pic:spPr>
                    <a:xfrm>
                      <a:off x="0" y="0"/>
                      <a:ext cx="4692845" cy="3633864"/>
                    </a:xfrm>
                    <a:prstGeom prst="rect">
                      <a:avLst/>
                    </a:prstGeom>
                  </pic:spPr>
                </pic:pic>
              </a:graphicData>
            </a:graphic>
          </wp:inline>
        </w:drawing>
      </w:r>
    </w:p>
    <w:p w14:paraId="5EACBCFD" w14:textId="35492100" w:rsidR="00576B6B" w:rsidRDefault="00576B6B" w:rsidP="00576B6B">
      <w:pPr>
        <w:pStyle w:val="Legenda"/>
        <w:jc w:val="center"/>
      </w:pPr>
      <w:bookmarkStart w:id="57" w:name="_Ref133861576"/>
      <w:r>
        <w:t xml:space="preserve">Figura </w:t>
      </w:r>
      <w:fldSimple w:instr=" STYLEREF 1 \s ">
        <w:r w:rsidR="0025196E">
          <w:rPr>
            <w:noProof/>
          </w:rPr>
          <w:t>5</w:t>
        </w:r>
      </w:fldSimple>
      <w:r w:rsidR="00003851">
        <w:noBreakHyphen/>
      </w:r>
      <w:fldSimple w:instr=" SEQ Figura \* ARABIC \s 1 ">
        <w:r w:rsidR="0025196E">
          <w:rPr>
            <w:noProof/>
          </w:rPr>
          <w:t>2</w:t>
        </w:r>
      </w:fldSimple>
      <w:bookmarkEnd w:id="57"/>
      <w:r>
        <w:t>: Rede neural totalmente conec</w:t>
      </w:r>
      <w:r w:rsidR="00512DAF">
        <w:t xml:space="preserve">tada com </w:t>
      </w:r>
      <m:oMath>
        <m:r>
          <w:rPr>
            <w:rFonts w:ascii="Cambria Math" w:hAnsi="Cambria Math"/>
          </w:rPr>
          <m:t>L</m:t>
        </m:r>
      </m:oMath>
      <w:r w:rsidR="00512DAF">
        <w:t xml:space="preserve"> camadas</w:t>
      </w:r>
      <w:r>
        <w:t>.</w:t>
      </w:r>
    </w:p>
    <w:p w14:paraId="1518F948" w14:textId="51D32909"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25196E">
        <w:t xml:space="preserve">Figura </w:t>
      </w:r>
      <w:r w:rsidR="0025196E">
        <w:rPr>
          <w:noProof/>
        </w:rPr>
        <w:t>5</w:t>
      </w:r>
      <w:r w:rsidR="0025196E">
        <w:noBreakHyphen/>
      </w:r>
      <w:r w:rsidR="0025196E">
        <w:rPr>
          <w:noProof/>
        </w:rPr>
        <w:t>2</w:t>
      </w:r>
      <w:r>
        <w:fldChar w:fldCharType="end"/>
      </w:r>
      <w:r>
        <w:t xml:space="preserve"> é </w:t>
      </w:r>
      <w:r>
        <w:lastRenderedPageBreak/>
        <w:t xml:space="preserve">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r w:rsidRPr="002F6333">
        <w:rPr>
          <w:rStyle w:val="Forte"/>
          <w:i/>
          <w:iCs/>
        </w:rPr>
        <w:t>multilayer perceptron</w:t>
      </w:r>
      <w:r>
        <w:t xml:space="preserve"> (MLP), por causa da origem desse modelo, que era baseado em um modelo de neurônio chamado de perceptron.</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1A1887F3" w:rsidR="00AE2298" w:rsidRDefault="00BB3B8B" w:rsidP="00223274">
      <w:r>
        <w:br/>
      </w:r>
      <w:r w:rsidR="00BA0049">
        <w:t xml:space="preserve">O sobrescrito </w:t>
      </w:r>
      <m:oMath>
        <m:r>
          <m:rPr>
            <m:sty m:val="p"/>
          </m:rPr>
          <w:rPr>
            <w:rStyle w:val="NotaoChar"/>
          </w:rPr>
          <m:t>r</m:t>
        </m:r>
      </m:oMath>
      <w:r w:rsidR="00BA0049">
        <w:t xml:space="preserve"> indica a qual das </w:t>
      </w:r>
      <m:oMath>
        <m:r>
          <m:rPr>
            <m:sty m:val="p"/>
          </m:rPr>
          <w:rPr>
            <w:rStyle w:val="NotaoChar"/>
          </w:rPr>
          <m:t>L</m:t>
        </m:r>
      </m:oMath>
      <w:r w:rsidR="00BA0049">
        <w:t xml:space="preserve"> camadas o neurônio pertence</w:t>
      </w:r>
      <w:r w:rsidR="00AE2298">
        <w:t>.</w:t>
      </w:r>
      <w:r w:rsidR="00AE2298">
        <w:br/>
        <w:t xml:space="preserve">O subscrito </w:t>
      </w:r>
      <m:oMath>
        <m:r>
          <m:rPr>
            <m:sty m:val="p"/>
          </m:rPr>
          <w:rPr>
            <w:rStyle w:val="NotaoChar"/>
          </w:rPr>
          <m:t>j</m:t>
        </m:r>
      </m:oMath>
      <w:r w:rsidR="00AE2298">
        <w:t xml:space="preserve"> identifica o número do neurônio nessa camada</w:t>
      </w:r>
      <w:r>
        <w:t xml:space="preserve">, considerando um total de </w:t>
      </w:r>
      <m:oMath>
        <m:sSub>
          <m:sSubPr>
            <m:ctrlPr>
              <w:rPr>
                <w:rStyle w:val="NotaoChar"/>
                <w:i w:val="0"/>
              </w:rPr>
            </m:ctrlPr>
          </m:sSubPr>
          <m:e>
            <m:r>
              <m:rPr>
                <m:sty m:val="p"/>
              </m:rPr>
              <w:rPr>
                <w:rStyle w:val="NotaoChar"/>
              </w:rPr>
              <m:t>k</m:t>
            </m:r>
          </m:e>
          <m:sub>
            <m:r>
              <m:rPr>
                <m:sty m:val="p"/>
              </m:rP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7F35C9ED"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iCs/>
              </w:rPr>
            </m:ctrlPr>
          </m:sSubPr>
          <m:e>
            <m:r>
              <w:rPr>
                <w:rStyle w:val="NotaoChar"/>
              </w:rPr>
              <m:t>k</m:t>
            </m:r>
          </m:e>
          <m:sub>
            <m: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o bias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238591CE" w:rsidR="00767448" w:rsidRDefault="00767448" w:rsidP="00223274">
      <w:r>
        <w:t xml:space="preserve">A </w:t>
      </w:r>
      <w:r>
        <w:fldChar w:fldCharType="begin"/>
      </w:r>
      <w:r>
        <w:instrText xml:space="preserve"> REF _Ref133963651 \h </w:instrText>
      </w:r>
      <w:r>
        <w:fldChar w:fldCharType="separate"/>
      </w:r>
      <w:r w:rsidR="0025196E">
        <w:t xml:space="preserve">Figura </w:t>
      </w:r>
      <w:r w:rsidR="0025196E">
        <w:rPr>
          <w:noProof/>
        </w:rPr>
        <w:t>5</w:t>
      </w:r>
      <w:r w:rsidR="0025196E">
        <w:noBreakHyphen/>
      </w:r>
      <w:r w:rsidR="0025196E">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40"/>
                    <a:stretch>
                      <a:fillRect/>
                    </a:stretch>
                  </pic:blipFill>
                  <pic:spPr>
                    <a:xfrm>
                      <a:off x="0" y="0"/>
                      <a:ext cx="4982238" cy="1935714"/>
                    </a:xfrm>
                    <a:prstGeom prst="rect">
                      <a:avLst/>
                    </a:prstGeom>
                  </pic:spPr>
                </pic:pic>
              </a:graphicData>
            </a:graphic>
          </wp:inline>
        </w:drawing>
      </w:r>
    </w:p>
    <w:p w14:paraId="37139BD9" w14:textId="24D5AE5B" w:rsidR="00767448" w:rsidRDefault="00767448" w:rsidP="00767448">
      <w:pPr>
        <w:pStyle w:val="Legenda"/>
        <w:jc w:val="center"/>
      </w:pPr>
      <w:bookmarkStart w:id="58" w:name="_Ref133963651"/>
      <w:r>
        <w:t xml:space="preserve">Figura </w:t>
      </w:r>
      <w:fldSimple w:instr=" STYLEREF 1 \s ">
        <w:r w:rsidR="0025196E">
          <w:rPr>
            <w:noProof/>
          </w:rPr>
          <w:t>5</w:t>
        </w:r>
      </w:fldSimple>
      <w:r w:rsidR="00003851">
        <w:noBreakHyphen/>
      </w:r>
      <w:fldSimple w:instr=" SEQ Figura \* ARABIC \s 1 ">
        <w:r w:rsidR="0025196E">
          <w:rPr>
            <w:noProof/>
          </w:rPr>
          <w:t>3</w:t>
        </w:r>
      </w:fldSimple>
      <w:bookmarkEnd w:id="58"/>
      <w:r>
        <w:t>: Equações da FCN.</w:t>
      </w:r>
    </w:p>
    <w:p w14:paraId="385BE3F2" w14:textId="77777777" w:rsidR="006C5692" w:rsidRDefault="006C5692" w:rsidP="006C5692"/>
    <w:p w14:paraId="38849360" w14:textId="37270E06"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25196E">
        <w:t xml:space="preserve">Figura </w:t>
      </w:r>
      <w:r w:rsidR="0025196E">
        <w:rPr>
          <w:noProof/>
        </w:rPr>
        <w:t>5</w:t>
      </w:r>
      <w:r w:rsidR="0025196E">
        <w:noBreakHyphen/>
      </w:r>
      <w:r w:rsidR="0025196E">
        <w:rPr>
          <w:noProof/>
        </w:rPr>
        <w:t>4</w:t>
      </w:r>
      <w:r>
        <w:fldChar w:fldCharType="end"/>
      </w:r>
      <w:r>
        <w:t>.</w:t>
      </w:r>
    </w:p>
    <w:p w14:paraId="775754F3" w14:textId="161097FA" w:rsidR="006C5692" w:rsidRDefault="006C5692" w:rsidP="006C5692">
      <w:pPr>
        <w:jc w:val="center"/>
      </w:pPr>
      <w:r w:rsidRPr="006C5692">
        <w:rPr>
          <w:noProof/>
        </w:rPr>
        <w:lastRenderedPageBreak/>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41"/>
                    <a:stretch>
                      <a:fillRect/>
                    </a:stretch>
                  </pic:blipFill>
                  <pic:spPr>
                    <a:xfrm>
                      <a:off x="0" y="0"/>
                      <a:ext cx="3456024" cy="1982696"/>
                    </a:xfrm>
                    <a:prstGeom prst="rect">
                      <a:avLst/>
                    </a:prstGeom>
                  </pic:spPr>
                </pic:pic>
              </a:graphicData>
            </a:graphic>
          </wp:inline>
        </w:drawing>
      </w:r>
    </w:p>
    <w:p w14:paraId="0E51BA26" w14:textId="657D068A" w:rsidR="006C5692" w:rsidRDefault="006C5692" w:rsidP="006C5692">
      <w:pPr>
        <w:pStyle w:val="Legenda"/>
        <w:jc w:val="center"/>
      </w:pPr>
      <w:bookmarkStart w:id="59" w:name="_Ref134138286"/>
      <w:r>
        <w:t xml:space="preserve">Figura </w:t>
      </w:r>
      <w:fldSimple w:instr=" STYLEREF 1 \s ">
        <w:r w:rsidR="0025196E">
          <w:rPr>
            <w:noProof/>
          </w:rPr>
          <w:t>5</w:t>
        </w:r>
      </w:fldSimple>
      <w:r w:rsidR="00003851">
        <w:noBreakHyphen/>
      </w:r>
      <w:fldSimple w:instr=" SEQ Figura \* ARABIC \s 1 ">
        <w:r w:rsidR="0025196E">
          <w:rPr>
            <w:noProof/>
          </w:rPr>
          <w:t>4</w:t>
        </w:r>
      </w:fldSimple>
      <w:bookmarkEnd w:id="59"/>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60" w:name="_Toc153027856"/>
      <w:r>
        <w:t>Algoritmo de Backpropagation</w:t>
      </w:r>
      <w:bookmarkEnd w:id="60"/>
    </w:p>
    <w:p w14:paraId="4C5494C7" w14:textId="1A638FA6"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w:t>
      </w:r>
      <w:r w:rsidR="001C297F">
        <w:t>je</w:t>
      </w:r>
      <w:r>
        <w:t>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1BF085E0"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r>
        <w:rPr>
          <w:i/>
          <w:iCs/>
        </w:rPr>
        <w:t>backpropagation</w:t>
      </w:r>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477B22E3" w:rsidR="00C056DA" w:rsidRDefault="00C056DA" w:rsidP="00343C66">
            <w:pPr>
              <w:keepNext/>
              <w:jc w:val="right"/>
            </w:pPr>
            <w:bookmarkStart w:id="61" w:name="_Ref134307028"/>
            <w:bookmarkStart w:id="62" w:name="_Ref134308095"/>
            <w:r>
              <w:t>(</w:t>
            </w:r>
            <w:fldSimple w:instr=" STYLEREF 1 \s ">
              <w:r w:rsidR="0025196E">
                <w:rPr>
                  <w:noProof/>
                </w:rPr>
                <w:t>5</w:t>
              </w:r>
            </w:fldSimple>
            <w:r>
              <w:t>.</w:t>
            </w:r>
            <w:fldSimple w:instr=" SEQ Equação \* ARABIC \s 1 ">
              <w:r w:rsidR="0025196E">
                <w:rPr>
                  <w:noProof/>
                </w:rPr>
                <w:t>1</w:t>
              </w:r>
            </w:fldSimple>
            <w:bookmarkStart w:id="63" w:name="_Ref134308089"/>
            <w:bookmarkEnd w:id="61"/>
            <w:r>
              <w:t>)</w:t>
            </w:r>
            <w:bookmarkEnd w:id="62"/>
            <w:bookmarkEnd w:id="63"/>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lastRenderedPageBreak/>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7911826E" w:rsidR="00451CBD" w:rsidRDefault="00451CBD" w:rsidP="00BB7981">
      <w:r>
        <w:t xml:space="preserve">O próximo passo é escolher um algoritmo de otimização para nos auxiliar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r w:rsidR="0038026D">
        <w:rPr>
          <w:i/>
          <w:iCs/>
        </w:rPr>
        <w:t>backpropagation</w:t>
      </w:r>
      <w:r w:rsidR="0038026D">
        <w:t xml:space="preserve"> por simplicidade, apesar de existirem variações desse método que são até mais utilizadas na prática (Adagrad, Adam...) </w:t>
      </w:r>
      <w:sdt>
        <w:sdtPr>
          <w:id w:val="296191000"/>
          <w:citation/>
        </w:sdtPr>
        <w:sdtContent>
          <w:r w:rsidR="0038026D">
            <w:fldChar w:fldCharType="begin"/>
          </w:r>
          <w:r w:rsidR="0038026D">
            <w:instrText xml:space="preserve">CITATION The20 \p 924-934 \l 1046 </w:instrText>
          </w:r>
          <w:r w:rsidR="0038026D">
            <w:fldChar w:fldCharType="separate"/>
          </w:r>
          <w:r w:rsidR="001A3785" w:rsidRPr="001A3785">
            <w:rPr>
              <w:noProof/>
            </w:rPr>
            <w:t>[4,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1A3785" w14:paraId="09AD82B5" w14:textId="77777777" w:rsidTr="00AF470C">
        <w:tc>
          <w:tcPr>
            <w:tcW w:w="350" w:type="pct"/>
          </w:tcPr>
          <w:p w14:paraId="261DB609" w14:textId="77777777" w:rsidR="001A3785" w:rsidRDefault="001A3785" w:rsidP="00AF470C"/>
        </w:tc>
        <w:tc>
          <w:tcPr>
            <w:tcW w:w="4300" w:type="pct"/>
            <w:vAlign w:val="center"/>
          </w:tcPr>
          <w:p w14:paraId="5CDD37DB" w14:textId="65D26F8A" w:rsidR="001A3785" w:rsidRPr="00C056DA" w:rsidRDefault="00000000" w:rsidP="00AF470C">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tc>
        <w:tc>
          <w:tcPr>
            <w:tcW w:w="350" w:type="pct"/>
            <w:vAlign w:val="center"/>
          </w:tcPr>
          <w:p w14:paraId="2DB4BC6E" w14:textId="4CA678A5" w:rsidR="001A3785" w:rsidRDefault="001A3785" w:rsidP="00AF470C">
            <w:pPr>
              <w:keepNext/>
              <w:jc w:val="right"/>
            </w:pPr>
            <w:bookmarkStart w:id="64" w:name="_Ref156481489"/>
            <w:r>
              <w:t>(</w:t>
            </w:r>
            <w:fldSimple w:instr=" STYLEREF 1 \s ">
              <w:r w:rsidR="0025196E">
                <w:rPr>
                  <w:noProof/>
                </w:rPr>
                <w:t>5</w:t>
              </w:r>
            </w:fldSimple>
            <w:r>
              <w:t>.</w:t>
            </w:r>
            <w:fldSimple w:instr=" SEQ Equação \* ARABIC \s 1 ">
              <w:r w:rsidR="0025196E">
                <w:rPr>
                  <w:noProof/>
                </w:rPr>
                <w:t>2</w:t>
              </w:r>
            </w:fldSimple>
            <w:r>
              <w:t>)</w:t>
            </w:r>
            <w:bookmarkEnd w:id="64"/>
          </w:p>
        </w:tc>
      </w:tr>
    </w:tbl>
    <w:p w14:paraId="5CAE96F1" w14:textId="7C91BFED" w:rsidR="00FA1A72" w:rsidRDefault="001A3785" w:rsidP="00BB7981">
      <w:r>
        <w:br/>
      </w:r>
      <w:r w:rsidR="006E1B9C">
        <w:t xml:space="preserve">Assim, vemos </w:t>
      </w:r>
      <w:r w:rsidR="0038026D">
        <w:t>que é necessário</w:t>
      </w:r>
      <w:r w:rsidR="006E1B9C">
        <w:t xml:space="preserve"> determinar o termo d</w:t>
      </w:r>
      <w:r w:rsidR="00FA1A72">
        <w:t>a</w:t>
      </w:r>
      <w:r w:rsidR="006E1B9C">
        <w:t xml:space="preserve"> </w:t>
      </w:r>
      <w:r w:rsidR="00FA1A72">
        <w:t>derivada</w:t>
      </w:r>
      <w:r w:rsidR="006E1B9C">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0866BBC5"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xml:space="preserve">, que por sua vez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r>
        <w:rPr>
          <w:i/>
          <w:iCs/>
        </w:rPr>
        <w:t>backpropagation</w:t>
      </w:r>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7C00EA79"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7219A84D" w:rsidR="00720D3A" w:rsidRDefault="00720D3A" w:rsidP="00720D3A">
            <w:pPr>
              <w:keepNext/>
              <w:jc w:val="right"/>
            </w:pPr>
            <w:bookmarkStart w:id="65" w:name="_Ref134310246"/>
            <w:r>
              <w:t>(</w:t>
            </w:r>
            <w:fldSimple w:instr=" STYLEREF 1 \s ">
              <w:r w:rsidR="0025196E">
                <w:rPr>
                  <w:noProof/>
                </w:rPr>
                <w:t>5</w:t>
              </w:r>
            </w:fldSimple>
            <w:r>
              <w:t>.</w:t>
            </w:r>
            <w:fldSimple w:instr=" SEQ Equação \* ARABIC \s 1 ">
              <w:r w:rsidR="0025196E">
                <w:rPr>
                  <w:noProof/>
                </w:rPr>
                <w:t>3</w:t>
              </w:r>
            </w:fldSimple>
            <w:r>
              <w:t>)</w:t>
            </w:r>
            <w:bookmarkEnd w:id="65"/>
          </w:p>
        </w:tc>
      </w:tr>
    </w:tbl>
    <w:p w14:paraId="473D7EA4" w14:textId="77777777" w:rsidR="00720D3A" w:rsidRDefault="00720D3A" w:rsidP="00BB7981"/>
    <w:p w14:paraId="358E823E" w14:textId="342E6441"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w:t>
      </w:r>
      <w:r w:rsidR="00B032C0">
        <w:lastRenderedPageBreak/>
        <w:t xml:space="preserve">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051910C1" w14:textId="2D1B1697" w:rsidR="00AD020C"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00266DF4" w14:textId="049A8F10" w:rsidR="001A3785" w:rsidRDefault="001A3785" w:rsidP="00BB7981">
      <w:r>
        <w:t xml:space="preserve">Dessa forma, partindo da eq. </w:t>
      </w:r>
      <w:r>
        <w:fldChar w:fldCharType="begin"/>
      </w:r>
      <w:r>
        <w:instrText xml:space="preserve"> REF _Ref156481489 \h </w:instrText>
      </w:r>
      <w:r>
        <w:fldChar w:fldCharType="separate"/>
      </w:r>
      <w:r w:rsidR="0025196E">
        <w:t>(</w:t>
      </w:r>
      <w:r w:rsidR="0025196E">
        <w:rPr>
          <w:noProof/>
        </w:rPr>
        <w:t>5</w:t>
      </w:r>
      <w:r w:rsidR="0025196E">
        <w:t>.</w:t>
      </w:r>
      <w:r w:rsidR="0025196E">
        <w:rPr>
          <w:noProof/>
        </w:rPr>
        <w:t>2</w:t>
      </w:r>
      <w:r w:rsidR="0025196E">
        <w:t>)</w:t>
      </w:r>
      <w:r>
        <w:fldChar w:fldCharType="end"/>
      </w:r>
      <w:r>
        <w:t xml:space="preserve"> podemos encontrar a expressão que resume a atualização dos pesos da rede neural:</w:t>
      </w:r>
    </w:p>
    <w:p w14:paraId="59F95C42" w14:textId="4E552C83" w:rsidR="001A3785" w:rsidRPr="001A3785" w:rsidRDefault="00000000" w:rsidP="00BB7981">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m:oMathPara>
    </w:p>
    <w:p w14:paraId="08EE3220" w14:textId="230C725B" w:rsidR="001A3785" w:rsidRPr="001A3785" w:rsidRDefault="00000000" w:rsidP="00BB7981">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gridCol w:w="2834"/>
      </w:tblGrid>
      <w:tr w:rsidR="001A3785" w14:paraId="2EDBDBD8" w14:textId="77777777" w:rsidTr="001A3785">
        <w:trPr>
          <w:trHeight w:val="794"/>
        </w:trPr>
        <w:tc>
          <w:tcPr>
            <w:tcW w:w="1750" w:type="pct"/>
            <w:tcBorders>
              <w:right w:val="single" w:sz="4" w:space="0" w:color="auto"/>
            </w:tcBorders>
          </w:tcPr>
          <w:p w14:paraId="5E32DE79" w14:textId="77777777" w:rsidR="001A3785" w:rsidRDefault="001A3785" w:rsidP="00AF470C"/>
        </w:tc>
        <w:tc>
          <w:tcPr>
            <w:tcW w:w="158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08DBEB7" w14:textId="337618A2" w:rsidR="001A3785" w:rsidRPr="001A3785" w:rsidRDefault="00000000" w:rsidP="001A3785">
            <w:pPr>
              <w:jc w:val="cente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nary>
              </m:oMath>
            </m:oMathPara>
          </w:p>
        </w:tc>
        <w:tc>
          <w:tcPr>
            <w:tcW w:w="1666" w:type="pct"/>
            <w:tcBorders>
              <w:left w:val="single" w:sz="4" w:space="0" w:color="auto"/>
            </w:tcBorders>
            <w:vAlign w:val="center"/>
          </w:tcPr>
          <w:p w14:paraId="38DA6EDD" w14:textId="45745BE6" w:rsidR="001A3785" w:rsidRDefault="001A3785" w:rsidP="00AF470C">
            <w:pPr>
              <w:keepNext/>
              <w:jc w:val="right"/>
            </w:pPr>
            <w:bookmarkStart w:id="66" w:name="_Ref156481822"/>
            <w:r>
              <w:t>(</w:t>
            </w:r>
            <w:fldSimple w:instr=" STYLEREF 1 \s ">
              <w:r w:rsidR="0025196E">
                <w:rPr>
                  <w:noProof/>
                </w:rPr>
                <w:t>5</w:t>
              </w:r>
            </w:fldSimple>
            <w:r>
              <w:t>.</w:t>
            </w:r>
            <w:fldSimple w:instr=" SEQ Equação \* ARABIC \s 1 ">
              <w:r w:rsidR="0025196E">
                <w:rPr>
                  <w:noProof/>
                </w:rPr>
                <w:t>4</w:t>
              </w:r>
            </w:fldSimple>
            <w:r>
              <w:t>)</w:t>
            </w:r>
            <w:bookmarkEnd w:id="66"/>
          </w:p>
        </w:tc>
      </w:tr>
    </w:tbl>
    <w:p w14:paraId="308D6BBF" w14:textId="77777777" w:rsidR="001A3785" w:rsidRDefault="001A3785" w:rsidP="00BB7981"/>
    <w:p w14:paraId="5B6BFCF6" w14:textId="6B08381A" w:rsidR="0095084D" w:rsidRPr="0095084D" w:rsidRDefault="0095084D" w:rsidP="0095084D">
      <w:pPr>
        <w:rPr>
          <w:b/>
          <w:bCs/>
          <w:i/>
          <w:iCs/>
        </w:rPr>
      </w:pPr>
      <w:r>
        <w:rPr>
          <w:b/>
          <w:bCs/>
        </w:rPr>
        <w:t xml:space="preserve">Detalhes dos cálculos do algoritmo de </w:t>
      </w:r>
      <w:r>
        <w:rPr>
          <w:b/>
          <w:bCs/>
          <w:i/>
          <w:iCs/>
        </w:rPr>
        <w:t>backpropagation</w:t>
      </w:r>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2B8AB191" w:rsidR="00DF2A68" w:rsidRDefault="00DF2A68" w:rsidP="00DF2A68">
            <w:pPr>
              <w:keepNext/>
              <w:jc w:val="right"/>
            </w:pPr>
            <w:bookmarkStart w:id="67" w:name="_Ref136208921"/>
            <w:r>
              <w:t>(</w:t>
            </w:r>
            <w:fldSimple w:instr=" STYLEREF 1 \s ">
              <w:r w:rsidR="0025196E">
                <w:rPr>
                  <w:noProof/>
                </w:rPr>
                <w:t>5</w:t>
              </w:r>
            </w:fldSimple>
            <w:r>
              <w:t>.</w:t>
            </w:r>
            <w:fldSimple w:instr=" SEQ Equação \* ARABIC \s 1 ">
              <w:r w:rsidR="0025196E">
                <w:rPr>
                  <w:noProof/>
                </w:rPr>
                <w:t>5</w:t>
              </w:r>
            </w:fldSimple>
            <w:r>
              <w:t>)</w:t>
            </w:r>
            <w:bookmarkEnd w:id="67"/>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r w:rsidR="00D0315D">
        <w:rPr>
          <w:i/>
          <w:iCs/>
        </w:rPr>
        <w:t>backwards</w:t>
      </w:r>
      <w:r w:rsidR="00D0315D">
        <w:t>), começando na camada de saída indo em direção à primeira camada.</w:t>
      </w:r>
    </w:p>
    <w:p w14:paraId="7173F558" w14:textId="7F1D181E" w:rsidR="0095084D" w:rsidRDefault="00D0315D" w:rsidP="00223274">
      <w:r>
        <w:t>O</w:t>
      </w:r>
      <w:r w:rsidR="00F05035">
        <w:t xml:space="preserve"> algoritmo de </w:t>
      </w:r>
      <w:r w:rsidR="00F05035">
        <w:rPr>
          <w:i/>
          <w:iCs/>
        </w:rPr>
        <w:t>backpropagation</w:t>
      </w:r>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rsidP="00CB14FC">
            <w:pPr>
              <w:pStyle w:val="PargrafodaLista"/>
              <w:numPr>
                <w:ilvl w:val="0"/>
                <w:numId w:val="15"/>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rsidP="00CB14FC">
            <w:pPr>
              <w:pStyle w:val="PargrafodaLista"/>
              <w:numPr>
                <w:ilvl w:val="0"/>
                <w:numId w:val="15"/>
              </w:numPr>
            </w:pPr>
            <w:r>
              <w:t xml:space="preserve">Iterar variando </w:t>
            </w:r>
            <m:oMath>
              <m:r>
                <w:rPr>
                  <w:rFonts w:ascii="Cambria Math" w:hAnsi="Cambria Math"/>
                </w:rPr>
                <m:t>n</m:t>
              </m:r>
            </m:oMath>
            <w:r>
              <w:t xml:space="preserve"> de 1 a N:</w:t>
            </w:r>
          </w:p>
          <w:p w14:paraId="523AC418" w14:textId="77777777" w:rsidR="00CB14FC" w:rsidRDefault="00CB14FC" w:rsidP="00CB14FC">
            <w:pPr>
              <w:pStyle w:val="PargrafodaLista"/>
              <w:numPr>
                <w:ilvl w:val="1"/>
                <w:numId w:val="15"/>
              </w:numPr>
            </w:pPr>
            <w:r>
              <w:t xml:space="preserve">Realizar o </w:t>
            </w:r>
            <w:r w:rsidRPr="00C858EF">
              <w:rPr>
                <w:i/>
                <w:iCs/>
              </w:rPr>
              <w:t>forward propagation</w:t>
            </w:r>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rsidP="00CB14FC">
            <w:pPr>
              <w:pStyle w:val="PargrafodaLista"/>
              <w:numPr>
                <w:ilvl w:val="1"/>
                <w:numId w:val="15"/>
              </w:numPr>
            </w:pPr>
            <w:r>
              <w:t xml:space="preserve">Realizar o </w:t>
            </w:r>
            <w:r w:rsidRPr="00C858EF">
              <w:rPr>
                <w:i/>
                <w:iCs/>
              </w:rPr>
              <w:t>backpropagation</w:t>
            </w:r>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09FDB8D4" w:rsidR="00CB14FC" w:rsidRDefault="00CB14FC" w:rsidP="00CB14FC">
            <w:pPr>
              <w:pStyle w:val="PargrafodaLista"/>
              <w:numPr>
                <w:ilvl w:val="0"/>
                <w:numId w:val="15"/>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a partir da eq.</w:t>
            </w:r>
            <w:r w:rsidR="001A3785">
              <w:t xml:space="preserve"> </w:t>
            </w:r>
            <w:r w:rsidR="001A3785">
              <w:fldChar w:fldCharType="begin"/>
            </w:r>
            <w:r w:rsidR="001A3785">
              <w:instrText xml:space="preserve"> REF _Ref156481822 \h </w:instrText>
            </w:r>
            <w:r w:rsidR="001A3785">
              <w:fldChar w:fldCharType="separate"/>
            </w:r>
            <w:r w:rsidR="0025196E">
              <w:t>(</w:t>
            </w:r>
            <w:r w:rsidR="0025196E">
              <w:rPr>
                <w:noProof/>
              </w:rPr>
              <w:t>5</w:t>
            </w:r>
            <w:r w:rsidR="0025196E">
              <w:t>.</w:t>
            </w:r>
            <w:r w:rsidR="0025196E">
              <w:rPr>
                <w:noProof/>
              </w:rPr>
              <w:t>4</w:t>
            </w:r>
            <w:r w:rsidR="0025196E">
              <w:t>)</w:t>
            </w:r>
            <w:r w:rsidR="001A3785">
              <w:fldChar w:fldCharType="end"/>
            </w:r>
            <w:r>
              <w:t>;</w:t>
            </w:r>
          </w:p>
          <w:p w14:paraId="411F5042" w14:textId="226F2743" w:rsidR="00CB14FC" w:rsidRDefault="00CB14FC" w:rsidP="00CB14FC">
            <w:pPr>
              <w:pStyle w:val="PargrafodaLista"/>
              <w:numPr>
                <w:ilvl w:val="0"/>
                <w:numId w:val="15"/>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5B1DF1BF" w:rsidR="00720D3A" w:rsidRDefault="007A1B45" w:rsidP="00C056DA">
      <w:r>
        <w:t xml:space="preserve">O algoritmo de </w:t>
      </w:r>
      <w:r>
        <w:rPr>
          <w:i/>
          <w:iCs/>
        </w:rPr>
        <w:t>backpropagation</w:t>
      </w:r>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r w:rsidRPr="007A1B45">
        <w:rPr>
          <w:rStyle w:val="ForteItlicoChar"/>
        </w:rPr>
        <w:t>stochastic gradient descent</w:t>
      </w:r>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25196E">
        <w:t>(</w:t>
      </w:r>
      <w:r w:rsidR="0025196E">
        <w:rPr>
          <w:noProof/>
        </w:rPr>
        <w:t>5</w:t>
      </w:r>
      <w:r w:rsidR="0025196E">
        <w:t>.</w:t>
      </w:r>
      <w:r w:rsidR="0025196E">
        <w:rPr>
          <w:noProof/>
        </w:rPr>
        <w:t>1</w:t>
      </w:r>
      <w:r w:rsidR="0025196E">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lastRenderedPageBreak/>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68" w:name="_Toc153027857"/>
      <w:r>
        <w:t>Escolhendo a Função Custo</w:t>
      </w:r>
      <w:r w:rsidR="00DF2A68">
        <w:t xml:space="preserve"> e as Não-Linearidades</w:t>
      </w:r>
      <w:bookmarkEnd w:id="68"/>
    </w:p>
    <w:p w14:paraId="01924686" w14:textId="5823F462" w:rsidR="00DF2A68" w:rsidRDefault="00DF2A68" w:rsidP="00DF2A68">
      <w:pPr>
        <w:pStyle w:val="Ttulo3"/>
      </w:pPr>
      <w:bookmarkStart w:id="69" w:name="_Toc153027858"/>
      <w:r>
        <w:t>Observando a Camada de Saída</w:t>
      </w:r>
      <w:bookmarkEnd w:id="69"/>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66BA33F8"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25196E">
        <w:t>(</w:t>
      </w:r>
      <w:r w:rsidR="0025196E">
        <w:rPr>
          <w:noProof/>
        </w:rPr>
        <w:t>5</w:t>
      </w:r>
      <w:r w:rsidR="0025196E">
        <w:t>.</w:t>
      </w:r>
      <w:r w:rsidR="0025196E">
        <w:rPr>
          <w:noProof/>
        </w:rPr>
        <w:t>3</w:t>
      </w:r>
      <w:r w:rsidR="0025196E">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lastRenderedPageBreak/>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as saídas da rede neural sejam probabilidades e somem 1, utilizamos a função softmax na saída. Pode ser mostrado que, utilizar a softmax em vez da função sigmoide gera um gradiente que também é independente da derivada da função não-linear.</w:t>
      </w:r>
    </w:p>
    <w:p w14:paraId="67404078" w14:textId="3A2637C8" w:rsidR="00DF2A68" w:rsidRDefault="00DF2A68" w:rsidP="00DF2A68">
      <w:pPr>
        <w:pStyle w:val="Ttulo3"/>
      </w:pPr>
      <w:bookmarkStart w:id="70" w:name="_Toc153027859"/>
      <w:r>
        <w:t>Observando as Camadas Escondidas</w:t>
      </w:r>
      <w:bookmarkEnd w:id="70"/>
    </w:p>
    <w:p w14:paraId="3C652A97" w14:textId="59C42CA1" w:rsidR="00DF2A68" w:rsidRDefault="00DF2A68" w:rsidP="00DF2A68">
      <w:r>
        <w:t xml:space="preserve">Para as camadas anteriores à camada de saída, a expressão que rege o algoritmo de </w:t>
      </w:r>
      <w:r>
        <w:rPr>
          <w:i/>
          <w:iCs/>
        </w:rPr>
        <w:t>backpropagation</w:t>
      </w:r>
      <w:r>
        <w:t xml:space="preserve"> é a eq. </w:t>
      </w:r>
      <w:r>
        <w:fldChar w:fldCharType="begin"/>
      </w:r>
      <w:r>
        <w:instrText xml:space="preserve"> REF _Ref136208921 \h </w:instrText>
      </w:r>
      <w:r>
        <w:fldChar w:fldCharType="separate"/>
      </w:r>
      <w:r w:rsidR="0025196E">
        <w:t>(</w:t>
      </w:r>
      <w:r w:rsidR="0025196E">
        <w:rPr>
          <w:noProof/>
        </w:rPr>
        <w:t>5</w:t>
      </w:r>
      <w:r w:rsidR="0025196E">
        <w:t>.</w:t>
      </w:r>
      <w:r w:rsidR="0025196E">
        <w:rPr>
          <w:noProof/>
        </w:rPr>
        <w:t>5</w:t>
      </w:r>
      <w:r w:rsidR="0025196E">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6988DC7B" w:rsidR="00AC574A" w:rsidRDefault="00AC574A" w:rsidP="008511E4">
            <w:pPr>
              <w:keepNext/>
              <w:jc w:val="right"/>
            </w:pPr>
            <w:bookmarkStart w:id="71" w:name="_Ref136466260"/>
            <w:r>
              <w:t>(</w:t>
            </w:r>
            <w:fldSimple w:instr=" STYLEREF 1 \s ">
              <w:r w:rsidR="0025196E">
                <w:rPr>
                  <w:noProof/>
                </w:rPr>
                <w:t>5</w:t>
              </w:r>
            </w:fldSimple>
            <w:r>
              <w:t>.</w:t>
            </w:r>
            <w:fldSimple w:instr=" SEQ Equação \* ARABIC \s 1 ">
              <w:r w:rsidR="0025196E">
                <w:rPr>
                  <w:noProof/>
                </w:rPr>
                <w:t>6</w:t>
              </w:r>
            </w:fldSimple>
            <w:r>
              <w:t>)</w:t>
            </w:r>
            <w:bookmarkEnd w:id="71"/>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lastRenderedPageBreak/>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ReLU (Rectified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703DB788" w:rsidR="00047BEE" w:rsidRDefault="00047BEE" w:rsidP="008511E4">
            <w:pPr>
              <w:keepNext/>
              <w:jc w:val="right"/>
            </w:pPr>
            <w:r>
              <w:t>(</w:t>
            </w:r>
            <w:fldSimple w:instr=" STYLEREF 1 \s ">
              <w:r w:rsidR="0025196E">
                <w:rPr>
                  <w:noProof/>
                </w:rPr>
                <w:t>5</w:t>
              </w:r>
            </w:fldSimple>
            <w:r>
              <w:t>.</w:t>
            </w:r>
            <w:fldSimple w:instr=" SEQ Equação \* ARABIC \s 1 ">
              <w:r w:rsidR="0025196E">
                <w:rPr>
                  <w:noProof/>
                </w:rPr>
                <w:t>7</w:t>
              </w:r>
            </w:fldSimple>
            <w:r>
              <w:t>)</w:t>
            </w:r>
          </w:p>
        </w:tc>
      </w:tr>
    </w:tbl>
    <w:p w14:paraId="25E889D8" w14:textId="1F5DBB83" w:rsidR="00DF2A68" w:rsidRDefault="00DF2A68" w:rsidP="00DF2A68"/>
    <w:p w14:paraId="48D54595" w14:textId="4DEA40B4"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25196E">
        <w:t xml:space="preserve">Figura </w:t>
      </w:r>
      <w:r w:rsidR="0025196E">
        <w:rPr>
          <w:noProof/>
        </w:rPr>
        <w:t>5</w:t>
      </w:r>
      <w:r w:rsidR="0025196E">
        <w:noBreakHyphen/>
      </w:r>
      <w:r w:rsidR="0025196E">
        <w:rPr>
          <w:noProof/>
        </w:rPr>
        <w:t>5</w:t>
      </w:r>
      <w:r w:rsidR="00AC574A">
        <w:fldChar w:fldCharType="end"/>
      </w:r>
      <w:r>
        <w:t>.</w:t>
      </w:r>
    </w:p>
    <w:p w14:paraId="7A2D6D5F" w14:textId="2DAED4D5" w:rsidR="00047BEE" w:rsidRDefault="00047BEE" w:rsidP="00047BEE">
      <w:pPr>
        <w:jc w:val="center"/>
      </w:pPr>
      <w:r w:rsidRPr="00047BEE">
        <w:rPr>
          <w:noProof/>
        </w:rPr>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2"/>
                    <a:stretch>
                      <a:fillRect/>
                    </a:stretch>
                  </pic:blipFill>
                  <pic:spPr>
                    <a:xfrm>
                      <a:off x="0" y="0"/>
                      <a:ext cx="2712311" cy="1706496"/>
                    </a:xfrm>
                    <a:prstGeom prst="rect">
                      <a:avLst/>
                    </a:prstGeom>
                  </pic:spPr>
                </pic:pic>
              </a:graphicData>
            </a:graphic>
          </wp:inline>
        </w:drawing>
      </w:r>
    </w:p>
    <w:p w14:paraId="20B0C274" w14:textId="648356E1" w:rsidR="00047BEE" w:rsidRDefault="00047BEE" w:rsidP="00047BEE">
      <w:pPr>
        <w:pStyle w:val="Legenda"/>
        <w:jc w:val="center"/>
      </w:pPr>
      <w:bookmarkStart w:id="72" w:name="_Ref136466033"/>
      <w:r>
        <w:t xml:space="preserve">Figura </w:t>
      </w:r>
      <w:fldSimple w:instr=" STYLEREF 1 \s ">
        <w:r w:rsidR="0025196E">
          <w:rPr>
            <w:noProof/>
          </w:rPr>
          <w:t>5</w:t>
        </w:r>
      </w:fldSimple>
      <w:r w:rsidR="00003851">
        <w:noBreakHyphen/>
      </w:r>
      <w:fldSimple w:instr=" SEQ Figura \* ARABIC \s 1 ">
        <w:r w:rsidR="0025196E">
          <w:rPr>
            <w:noProof/>
          </w:rPr>
          <w:t>5</w:t>
        </w:r>
      </w:fldSimple>
      <w:bookmarkEnd w:id="72"/>
      <w:r>
        <w:t>: Gráfico da ReLU.</w:t>
      </w:r>
    </w:p>
    <w:p w14:paraId="4705AFC6" w14:textId="7FBE9B66"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25196E">
        <w:t>(</w:t>
      </w:r>
      <w:r w:rsidR="0025196E">
        <w:rPr>
          <w:noProof/>
        </w:rPr>
        <w:t>5</w:t>
      </w:r>
      <w:r w:rsidR="0025196E">
        <w:t>.</w:t>
      </w:r>
      <w:r w:rsidR="0025196E">
        <w:rPr>
          <w:noProof/>
        </w:rPr>
        <w:t>6</w:t>
      </w:r>
      <w:r w:rsidR="0025196E">
        <w:t>)</w:t>
      </w:r>
      <w:r>
        <w:fldChar w:fldCharType="end"/>
      </w:r>
      <w:r>
        <w:t xml:space="preserve"> desaparecem. Para </w:t>
      </w:r>
      <m:oMath>
        <m:r>
          <w:rPr>
            <w:rFonts w:ascii="Cambria Math" w:hAnsi="Cambria Math"/>
          </w:rPr>
          <m:t>z=0</m:t>
        </m:r>
      </m:oMath>
      <w:r>
        <w:t>, podemos escolher o valor 0 ou 1 para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73" w:name="_Toc153027860"/>
      <w:r>
        <w:t>Regularização</w:t>
      </w:r>
      <w:bookmarkEnd w:id="73"/>
    </w:p>
    <w:p w14:paraId="520FFDA0" w14:textId="36ADF765" w:rsidR="00FC28B6" w:rsidRDefault="00FC28B6" w:rsidP="00FC28B6">
      <w:r>
        <w:t xml:space="preserve">Como as redes neurais apresentam uma quantidade muito grande parâmetros, elas ficam sujeitas ao problema de </w:t>
      </w:r>
      <w:r>
        <w:rPr>
          <w:i/>
          <w:iCs/>
        </w:rPr>
        <w:t>overfitting.</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rsidP="00FC28B6">
      <w:pPr>
        <w:pStyle w:val="PargrafodaLista"/>
        <w:numPr>
          <w:ilvl w:val="0"/>
          <w:numId w:val="2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rsidP="00FC28B6">
      <w:pPr>
        <w:pStyle w:val="PargrafodaLista"/>
        <w:numPr>
          <w:ilvl w:val="0"/>
          <w:numId w:val="26"/>
        </w:numPr>
      </w:pPr>
      <w:r w:rsidRPr="00A528C1">
        <w:rPr>
          <w:b/>
          <w:bCs/>
          <w:i/>
          <w:iCs/>
        </w:rPr>
        <w:t>Early stopping</w:t>
      </w:r>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r w:rsidR="00A528C1">
        <w:rPr>
          <w:i/>
          <w:iCs/>
        </w:rPr>
        <w:t xml:space="preserve">early stopping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rsidP="00A528C1">
      <w:pPr>
        <w:pStyle w:val="PargrafodaLista"/>
        <w:numPr>
          <w:ilvl w:val="0"/>
          <w:numId w:val="26"/>
        </w:numPr>
      </w:pPr>
      <w:r w:rsidRPr="00A528C1">
        <w:rPr>
          <w:b/>
          <w:bCs/>
          <w:i/>
          <w:iCs/>
        </w:rPr>
        <w:lastRenderedPageBreak/>
        <w:t>Dropout: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removidas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74" w:name="_Toc153027861"/>
      <w:r>
        <w:lastRenderedPageBreak/>
        <w:t>Feature Selection</w:t>
      </w:r>
      <w:bookmarkEnd w:id="74"/>
    </w:p>
    <w:p w14:paraId="5FD1CBEA" w14:textId="701B70A8" w:rsidR="008D17EF" w:rsidRDefault="008D17EF" w:rsidP="008D17EF">
      <w:r>
        <w:rPr>
          <w:i/>
          <w:iCs/>
        </w:rPr>
        <w:t>Feature selection</w:t>
      </w:r>
      <w:r>
        <w:t xml:space="preserve"> é uma técnica de redução de dimensionalidade que consiste em selecionar algumas </w:t>
      </w:r>
      <w:r>
        <w:rPr>
          <w:i/>
          <w:iCs/>
        </w:rPr>
        <w:t>features</w:t>
      </w:r>
      <w:r>
        <w:t xml:space="preserve"> do conjunto total sem modifica-las ou criar novas </w:t>
      </w:r>
      <w:r>
        <w:rPr>
          <w:i/>
          <w:iCs/>
        </w:rPr>
        <w:t>features</w:t>
      </w:r>
      <w:r>
        <w:t>.</w:t>
      </w:r>
    </w:p>
    <w:p w14:paraId="75DAE6C9" w14:textId="29EF4DD7" w:rsidR="008D17EF" w:rsidRDefault="008D17EF" w:rsidP="008D17EF">
      <w:r>
        <w:t xml:space="preserve">Um procedimento que tem um nome parecido e pode criar confusão é </w:t>
      </w:r>
      <w:r>
        <w:rPr>
          <w:i/>
          <w:iCs/>
        </w:rPr>
        <w:t>feature extraction</w:t>
      </w:r>
      <w:r>
        <w:t xml:space="preserve">, que também faz parte do conjunto de técnicas de redução de dimensionalidade. No entanto, nesse caso, realizamos a projeção de todas as </w:t>
      </w:r>
      <w:r>
        <w:rPr>
          <w:i/>
          <w:iCs/>
        </w:rPr>
        <w:t>features</w:t>
      </w:r>
      <w:r>
        <w:t xml:space="preserve"> em um novo espaço com dimensão menor. Não selecionamos um subconjunto das </w:t>
      </w:r>
      <w:r>
        <w:rPr>
          <w:i/>
          <w:iCs/>
        </w:rPr>
        <w:t>features</w:t>
      </w:r>
      <w:r>
        <w:t xml:space="preserve">, como é o caso da </w:t>
      </w:r>
      <w:r>
        <w:rPr>
          <w:i/>
          <w:iCs/>
        </w:rPr>
        <w:t>feature selection.</w:t>
      </w:r>
    </w:p>
    <w:p w14:paraId="34E16DF6" w14:textId="33CA81DE" w:rsidR="008D17EF" w:rsidRDefault="008D17EF" w:rsidP="008D17EF">
      <w:r>
        <w:t xml:space="preserve">As principais vantagens da </w:t>
      </w:r>
      <w:r>
        <w:rPr>
          <w:i/>
          <w:iCs/>
        </w:rPr>
        <w:t>feature selection</w:t>
      </w:r>
      <w:r>
        <w:t xml:space="preserve"> (e da </w:t>
      </w:r>
      <w:r>
        <w:rPr>
          <w:i/>
          <w:iCs/>
        </w:rPr>
        <w:t>feature extraction</w:t>
      </w:r>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1A3785" w:rsidRPr="001A3785">
            <w:rPr>
              <w:noProof/>
            </w:rPr>
            <w:t>[6]</w:t>
          </w:r>
          <w:r w:rsidR="00B05138">
            <w:fldChar w:fldCharType="end"/>
          </w:r>
        </w:sdtContent>
      </w:sdt>
      <w:r>
        <w:t>:</w:t>
      </w:r>
    </w:p>
    <w:p w14:paraId="2A5B8E9D" w14:textId="439E0233" w:rsidR="008D17EF" w:rsidRDefault="008D17EF" w:rsidP="008D17EF">
      <w:pPr>
        <w:pStyle w:val="PargrafodaLista"/>
        <w:numPr>
          <w:ilvl w:val="0"/>
          <w:numId w:val="27"/>
        </w:numPr>
      </w:pPr>
      <w:r>
        <w:t>Aumento de eficiência computacional, pois são utilizadas menos variáveis durante o aprendizado do modelo.</w:t>
      </w:r>
    </w:p>
    <w:p w14:paraId="3623DE58" w14:textId="767066BD" w:rsidR="008D17EF" w:rsidRDefault="008D17EF" w:rsidP="008D17EF">
      <w:pPr>
        <w:pStyle w:val="PargrafodaLista"/>
        <w:numPr>
          <w:ilvl w:val="0"/>
          <w:numId w:val="27"/>
        </w:numPr>
      </w:pPr>
      <w:r>
        <w:t xml:space="preserve">Modelo com maior capacidade de generalização, já que, mantendo-se a quantidade de dados constante, diminuir o número de </w:t>
      </w:r>
      <w:r>
        <w:rPr>
          <w:i/>
          <w:iCs/>
        </w:rPr>
        <w:t>features</w:t>
      </w:r>
      <w:r>
        <w:t xml:space="preserve"> diminui o risco de </w:t>
      </w:r>
      <w:r>
        <w:rPr>
          <w:i/>
          <w:iCs/>
        </w:rPr>
        <w:t>overfitting</w:t>
      </w:r>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r>
        <w:rPr>
          <w:i/>
          <w:iCs/>
        </w:rPr>
        <w:t>feature selection</w:t>
      </w:r>
      <w:r>
        <w:t xml:space="preserve"> podem ser </w:t>
      </w:r>
      <w:r w:rsidRPr="004E0736">
        <w:rPr>
          <w:rStyle w:val="Forte"/>
        </w:rPr>
        <w:t>supervisionadas</w:t>
      </w:r>
      <w:r>
        <w:t xml:space="preserve">, que é o caso em que utilizamos os </w:t>
      </w:r>
      <w:r>
        <w:rPr>
          <w:i/>
          <w:iCs/>
        </w:rPr>
        <w:t>targets</w:t>
      </w:r>
      <w:r>
        <w:t xml:space="preserve"> para selecionar o subconjunto de </w:t>
      </w:r>
      <w:r>
        <w:rPr>
          <w:i/>
          <w:iCs/>
        </w:rPr>
        <w:t>features</w:t>
      </w:r>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r>
        <w:rPr>
          <w:i/>
          <w:iCs/>
        </w:rPr>
        <w:t>features selection</w:t>
      </w:r>
      <w:r>
        <w:t>, sejam elas supervisionadas ou não-supervisionadas, podem ser divididas em:</w:t>
      </w:r>
    </w:p>
    <w:p w14:paraId="32D6D3CB" w14:textId="3AD121E5" w:rsidR="004E0736" w:rsidRDefault="004E0736" w:rsidP="004E0736">
      <w:pPr>
        <w:pStyle w:val="PargrafodaLista"/>
        <w:numPr>
          <w:ilvl w:val="0"/>
          <w:numId w:val="28"/>
        </w:numPr>
      </w:pPr>
      <w:r w:rsidRPr="00517EA8">
        <w:rPr>
          <w:b/>
          <w:bCs/>
          <w:i/>
          <w:iCs/>
        </w:rPr>
        <w:t>Wrapper methods</w:t>
      </w:r>
      <w:r w:rsidRPr="00517EA8">
        <w:rPr>
          <w:b/>
          <w:bCs/>
        </w:rPr>
        <w:t>:</w:t>
      </w:r>
      <w:r w:rsidR="00517EA8">
        <w:t xml:space="preserve"> o critério utilizado para avaliar as </w:t>
      </w:r>
      <w:r w:rsidR="00517EA8">
        <w:rPr>
          <w:i/>
          <w:iCs/>
        </w:rPr>
        <w:t>features</w:t>
      </w:r>
      <w:r w:rsidR="00517EA8">
        <w:t xml:space="preserve"> selecionadas é baseado no desempenho do modelo de </w:t>
      </w:r>
      <w:r w:rsidR="00517EA8">
        <w:rPr>
          <w:i/>
          <w:iCs/>
        </w:rPr>
        <w:t>machine learning</w:t>
      </w:r>
      <w:r w:rsidR="00517EA8">
        <w:t xml:space="preserve">. Assim, primeiramente, selecionamos um grupo de </w:t>
      </w:r>
      <w:r w:rsidR="00517EA8">
        <w:rPr>
          <w:i/>
          <w:iCs/>
        </w:rPr>
        <w:t>features</w:t>
      </w:r>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rsidP="004E0736">
      <w:pPr>
        <w:pStyle w:val="PargrafodaLista"/>
        <w:numPr>
          <w:ilvl w:val="0"/>
          <w:numId w:val="28"/>
        </w:numPr>
        <w:rPr>
          <w:b/>
          <w:bCs/>
        </w:rPr>
      </w:pPr>
      <w:r w:rsidRPr="00FD031B">
        <w:rPr>
          <w:b/>
          <w:bCs/>
          <w:i/>
          <w:iCs/>
        </w:rPr>
        <w:t>Filter methods</w:t>
      </w:r>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r w:rsidR="00FD031B">
        <w:rPr>
          <w:i/>
          <w:iCs/>
        </w:rPr>
        <w:t>feature</w:t>
      </w:r>
      <w:r w:rsidR="00FD031B">
        <w:t xml:space="preserve"> com base apenas nas características dos dados. Alguns critérios que podem ser utilizados são correlação entre </w:t>
      </w:r>
      <w:r w:rsidR="00FD031B">
        <w:rPr>
          <w:i/>
          <w:iCs/>
        </w:rPr>
        <w:t>features</w:t>
      </w:r>
      <w:r w:rsidR="00FD031B">
        <w:t>, informação mútua.</w:t>
      </w:r>
    </w:p>
    <w:p w14:paraId="4CBF709D" w14:textId="2D831A39" w:rsidR="004E0736" w:rsidRPr="00FD031B" w:rsidRDefault="004E0736" w:rsidP="004E0736">
      <w:pPr>
        <w:pStyle w:val="PargrafodaLista"/>
        <w:numPr>
          <w:ilvl w:val="0"/>
          <w:numId w:val="28"/>
        </w:numPr>
        <w:rPr>
          <w:b/>
          <w:bCs/>
        </w:rPr>
      </w:pPr>
      <w:r w:rsidRPr="00FD031B">
        <w:rPr>
          <w:b/>
          <w:bCs/>
          <w:i/>
          <w:iCs/>
        </w:rPr>
        <w:t>Embedded (</w:t>
      </w:r>
      <w:r w:rsidRPr="00FD031B">
        <w:rPr>
          <w:b/>
          <w:bCs/>
        </w:rPr>
        <w:t>ou</w:t>
      </w:r>
      <w:r w:rsidRPr="00FD031B">
        <w:rPr>
          <w:b/>
          <w:bCs/>
          <w:i/>
          <w:iCs/>
        </w:rPr>
        <w:t xml:space="preserve"> intrinsic) methods</w:t>
      </w:r>
      <w:r w:rsidRPr="00FD031B">
        <w:rPr>
          <w:b/>
          <w:bCs/>
        </w:rPr>
        <w:t>:</w:t>
      </w:r>
      <w:r w:rsidR="00FD031B" w:rsidRPr="00FD031B">
        <w:rPr>
          <w:b/>
          <w:bCs/>
        </w:rPr>
        <w:t xml:space="preserve"> </w:t>
      </w:r>
      <w:r w:rsidR="00FD031B" w:rsidRPr="00FD031B">
        <w:t>são método</w:t>
      </w:r>
      <w:r w:rsidR="00FD031B">
        <w:t xml:space="preserve">s em que o processo de seleção das </w:t>
      </w:r>
      <w:r w:rsidR="00FD031B">
        <w:rPr>
          <w:i/>
          <w:iCs/>
        </w:rPr>
        <w:t xml:space="preserve">features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75" w:name="_Toc153027862"/>
      <w:r>
        <w:lastRenderedPageBreak/>
        <w:t>Principal Component Analysis</w:t>
      </w:r>
      <w:bookmarkEnd w:id="75"/>
    </w:p>
    <w:p w14:paraId="67A477A1" w14:textId="18A1C870" w:rsidR="00885219" w:rsidRDefault="00885219" w:rsidP="00885219">
      <w:r>
        <w:t xml:space="preserve">O PCA é uma técnica comumente utilizada em aplicações como redução de dimensionalidade, compressão com perda de dados, extração de </w:t>
      </w:r>
      <w:r>
        <w:rPr>
          <w:i/>
          <w:iCs/>
        </w:rPr>
        <w:t>features</w:t>
      </w:r>
      <w:r>
        <w:t xml:space="preserve"> e visualização de dados </w:t>
      </w:r>
      <w:sdt>
        <w:sdtPr>
          <w:id w:val="-55014595"/>
          <w:citation/>
        </w:sdtPr>
        <w:sdtContent>
          <w:r>
            <w:fldChar w:fldCharType="begin"/>
          </w:r>
          <w:r>
            <w:instrText xml:space="preserve"> CITATION Bis06 \l 1046 </w:instrText>
          </w:r>
          <w:r>
            <w:fldChar w:fldCharType="separate"/>
          </w:r>
          <w:r w:rsidR="001A3785" w:rsidRPr="001A3785">
            <w:rPr>
              <w:noProof/>
            </w:rPr>
            <w:t>[3]</w:t>
          </w:r>
          <w:r>
            <w:fldChar w:fldCharType="end"/>
          </w:r>
        </w:sdtContent>
      </w:sdt>
      <w:r>
        <w:t>.</w:t>
      </w:r>
    </w:p>
    <w:p w14:paraId="658AA908" w14:textId="447DE393" w:rsidR="00D023E9" w:rsidRDefault="00885219" w:rsidP="00885219">
      <w:r>
        <w:t xml:space="preserve">Essa técnica funciona </w:t>
      </w:r>
      <w:r w:rsidR="00D023E9">
        <w:t xml:space="preserve">encontrando a projeção linear que minimiza a distância quadrática média entre os pontos e suas projeções (assim como seria feito com mínimos quadrados).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25196E">
        <w:t xml:space="preserve">Figura </w:t>
      </w:r>
      <w:r w:rsidR="0025196E">
        <w:rPr>
          <w:noProof/>
        </w:rPr>
        <w:t>7</w:t>
      </w:r>
      <w:r w:rsidR="0025196E">
        <w:noBreakHyphen/>
      </w:r>
      <w:r w:rsidR="0025196E">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25196E">
        <w:t xml:space="preserve">Figura </w:t>
      </w:r>
      <w:r w:rsidR="0025196E">
        <w:rPr>
          <w:noProof/>
        </w:rPr>
        <w:t>7</w:t>
      </w:r>
      <w:r w:rsidR="0025196E">
        <w:noBreakHyphen/>
      </w:r>
      <w:r w:rsidR="0025196E">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43"/>
                    <a:stretch>
                      <a:fillRect/>
                    </a:stretch>
                  </pic:blipFill>
                  <pic:spPr>
                    <a:xfrm>
                      <a:off x="0" y="0"/>
                      <a:ext cx="5027027" cy="2666618"/>
                    </a:xfrm>
                    <a:prstGeom prst="rect">
                      <a:avLst/>
                    </a:prstGeom>
                  </pic:spPr>
                </pic:pic>
              </a:graphicData>
            </a:graphic>
          </wp:inline>
        </w:drawing>
      </w:r>
    </w:p>
    <w:p w14:paraId="3AEDE1F9" w14:textId="164944A3" w:rsidR="00592B8A" w:rsidRDefault="00592B8A" w:rsidP="00592B8A">
      <w:pPr>
        <w:pStyle w:val="Legenda"/>
        <w:jc w:val="center"/>
      </w:pPr>
      <w:bookmarkStart w:id="76" w:name="_Ref143361154"/>
      <w:r>
        <w:t xml:space="preserve">Figura </w:t>
      </w:r>
      <w:fldSimple w:instr=" STYLEREF 1 \s ">
        <w:r w:rsidR="0025196E">
          <w:rPr>
            <w:noProof/>
          </w:rPr>
          <w:t>7</w:t>
        </w:r>
      </w:fldSimple>
      <w:r w:rsidR="00003851">
        <w:noBreakHyphen/>
      </w:r>
      <w:fldSimple w:instr=" SEQ Figura \* ARABIC \s 1 ">
        <w:r w:rsidR="0025196E">
          <w:rPr>
            <w:noProof/>
          </w:rPr>
          <w:t>1</w:t>
        </w:r>
      </w:fldSimple>
      <w:bookmarkEnd w:id="76"/>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2D12089B" w:rsidR="00775670" w:rsidRPr="00775670" w:rsidRDefault="00775670" w:rsidP="00775670">
      <w:pPr>
        <w:pStyle w:val="Legenda"/>
        <w:jc w:val="center"/>
      </w:pPr>
      <w:bookmarkStart w:id="77" w:name="_Ref148186905"/>
      <w:r>
        <w:t xml:space="preserve">Figura </w:t>
      </w:r>
      <w:fldSimple w:instr=" STYLEREF 1 \s ">
        <w:r w:rsidR="0025196E">
          <w:rPr>
            <w:noProof/>
          </w:rPr>
          <w:t>7</w:t>
        </w:r>
      </w:fldSimple>
      <w:r w:rsidR="00003851">
        <w:noBreakHyphen/>
      </w:r>
      <w:fldSimple w:instr=" SEQ Figura \* ARABIC \s 1 ">
        <w:r w:rsidR="0025196E">
          <w:rPr>
            <w:noProof/>
          </w:rPr>
          <w:t>2</w:t>
        </w:r>
      </w:fldSimple>
      <w:bookmarkEnd w:id="77"/>
      <w:r>
        <w:t>: Figura animada mostrando as projeções (pontos vermelhos) dos dados (pontos azuis) à medida que giramos o hiperplano de projeção.</w:t>
      </w:r>
    </w:p>
    <w:p w14:paraId="000DB553" w14:textId="09B9FE8C" w:rsidR="00592B8A" w:rsidRDefault="00592B8A" w:rsidP="00592B8A">
      <w:r>
        <w:lastRenderedPageBreak/>
        <w:t>Ao maximizarmos a variância nessa projeção, estamos reduzindo a dimensionalidade, mas garantindo a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25196E">
        <w:t xml:space="preserve">Figura </w:t>
      </w:r>
      <w:r w:rsidR="0025196E">
        <w:rPr>
          <w:noProof/>
        </w:rPr>
        <w:t>7</w:t>
      </w:r>
      <w:r w:rsidR="0025196E">
        <w:noBreakHyphen/>
      </w:r>
      <w:r w:rsidR="0025196E">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45"/>
                    <a:stretch>
                      <a:fillRect/>
                    </a:stretch>
                  </pic:blipFill>
                  <pic:spPr>
                    <a:xfrm>
                      <a:off x="0" y="0"/>
                      <a:ext cx="3493323" cy="2074879"/>
                    </a:xfrm>
                    <a:prstGeom prst="rect">
                      <a:avLst/>
                    </a:prstGeom>
                  </pic:spPr>
                </pic:pic>
              </a:graphicData>
            </a:graphic>
          </wp:inline>
        </w:drawing>
      </w:r>
    </w:p>
    <w:p w14:paraId="3332E3A0" w14:textId="39959B72" w:rsidR="00885219" w:rsidRDefault="00DE424F" w:rsidP="00C3717F">
      <w:pPr>
        <w:pStyle w:val="Legenda"/>
      </w:pPr>
      <w:bookmarkStart w:id="78" w:name="_Ref143361066"/>
      <w:r>
        <w:t xml:space="preserve">Figura </w:t>
      </w:r>
      <w:fldSimple w:instr=" STYLEREF 1 \s ">
        <w:r w:rsidR="0025196E">
          <w:rPr>
            <w:noProof/>
          </w:rPr>
          <w:t>7</w:t>
        </w:r>
      </w:fldSimple>
      <w:r w:rsidR="00003851">
        <w:noBreakHyphen/>
      </w:r>
      <w:fldSimple w:instr=" SEQ Figura \* ARABIC \s 1 ">
        <w:r w:rsidR="0025196E">
          <w:rPr>
            <w:noProof/>
          </w:rPr>
          <w:t>3</w:t>
        </w:r>
      </w:fldSimple>
      <w:bookmarkEnd w:id="78"/>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79" w:name="_Toc153027863"/>
      <w:r>
        <w:t>Formulação da Máxima Variância</w:t>
      </w:r>
      <w:bookmarkEnd w:id="79"/>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795DA982"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51F5C4AF" w14:textId="285D1E73" w:rsidR="00582D8B" w:rsidRDefault="00582D8B" w:rsidP="00885219">
      <w:r>
        <w:lastRenderedPageBreak/>
        <w:t>Para maximizarmos essa expressão, derivamo-la 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04DBDBBE"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r w:rsidR="00D57861">
        <w:t>etores</w:t>
      </w:r>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1A3785" w:rsidRPr="001A3785">
            <w:rPr>
              <w:noProof/>
            </w:rPr>
            <w:t>[7]</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80" w:name="_Ref148264696"/>
      <w:bookmarkStart w:id="81" w:name="_Toc153027864"/>
      <w:r>
        <w:rPr>
          <w:rFonts w:eastAsiaTheme="minorEastAsia"/>
        </w:rPr>
        <w:t>Detalhes Importantes</w:t>
      </w:r>
      <w:bookmarkEnd w:id="80"/>
      <w:bookmarkEnd w:id="81"/>
    </w:p>
    <w:p w14:paraId="5C361B09" w14:textId="32E1CE6C" w:rsidR="009054A9" w:rsidRDefault="009054A9" w:rsidP="009054A9">
      <w:r>
        <w:t xml:space="preserve">Como foi visto na Seção </w:t>
      </w:r>
      <w:r>
        <w:fldChar w:fldCharType="begin"/>
      </w:r>
      <w:r>
        <w:instrText xml:space="preserve"> REF _Ref148264696 \r \h </w:instrText>
      </w:r>
      <w:r>
        <w:fldChar w:fldCharType="separate"/>
      </w:r>
      <w:r w:rsidR="0025196E">
        <w:t>7.2</w:t>
      </w:r>
      <w:r>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25196E">
        <w:t xml:space="preserve">Figura </w:t>
      </w:r>
      <w:r w:rsidR="0025196E">
        <w:rPr>
          <w:noProof/>
        </w:rPr>
        <w:t>7</w:t>
      </w:r>
      <w:r w:rsidR="0025196E">
        <w:noBreakHyphen/>
      </w:r>
      <w:r w:rsidR="0025196E">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3C814BD6" w:rsidR="009054A9" w:rsidRPr="00126E93" w:rsidRDefault="009054A9" w:rsidP="009054A9">
      <w:pPr>
        <w:pStyle w:val="PargrafodaLista"/>
        <w:numPr>
          <w:ilvl w:val="0"/>
          <w:numId w:val="30"/>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1A3785" w:rsidRPr="001A3785">
            <w:rPr>
              <w:noProof/>
            </w:rPr>
            <w:t>[8]</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rsidP="009054A9">
      <w:pPr>
        <w:pStyle w:val="PargrafodaLista"/>
        <w:numPr>
          <w:ilvl w:val="0"/>
          <w:numId w:val="30"/>
        </w:numPr>
        <w:rPr>
          <w:b/>
          <w:bCs/>
        </w:rPr>
      </w:pPr>
      <w:r>
        <w:t xml:space="preserve">Não linearidade dos dados. Se os dados possuírem uma estrutura não linear, é bem possível que essa relação não-linear entre os dados seja perdida ao realizar a projeção 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lastRenderedPageBreak/>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46"/>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82" w:name="_Toc153027865"/>
      <w:r>
        <w:t>Relação com a Decomposição SVD</w:t>
      </w:r>
      <w:bookmarkEnd w:id="82"/>
    </w:p>
    <w:p w14:paraId="275949CE" w14:textId="520B0832"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1A3785" w:rsidRPr="001A3785">
            <w:rPr>
              <w:noProof/>
            </w:rPr>
            <w:t>[9]</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1C2AC668"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25196E">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A88F584" w:rsidR="00885219" w:rsidRDefault="00FA7DD7" w:rsidP="001D6F27">
      <w:pPr>
        <w:pStyle w:val="IntoApncie"/>
      </w:pPr>
      <w:bookmarkStart w:id="83" w:name="_Toc153027866"/>
      <w:bookmarkEnd w:id="83"/>
      <w:r>
        <w:lastRenderedPageBreak/>
        <w:t>Avaliação de Desempenho</w:t>
      </w:r>
    </w:p>
    <w:p w14:paraId="0842128A" w14:textId="7BF49844" w:rsidR="00FA7DD7" w:rsidRDefault="00FA7DD7" w:rsidP="00FA7DD7">
      <w:pPr>
        <w:pStyle w:val="Ttulo2"/>
      </w:pPr>
      <w:r>
        <w:t>Métricas</w:t>
      </w:r>
      <w:r w:rsidR="00003851">
        <w:t xml:space="preserve"> para Classificação</w:t>
      </w:r>
    </w:p>
    <w:p w14:paraId="241CB666" w14:textId="5F4BB4D7" w:rsidR="00FA7DD7" w:rsidRDefault="00FA7DD7" w:rsidP="00FA7DD7">
      <w:r>
        <w:t>A</w:t>
      </w:r>
      <w:r w:rsidR="00003851">
        <w:t>s principais métricas usadas para classificação são apresentadas na tabela abaixo</w:t>
      </w:r>
      <w:r>
        <w:t>.</w:t>
      </w:r>
    </w:p>
    <w:tbl>
      <w:tblPr>
        <w:tblStyle w:val="Tabelacomgrade"/>
        <w:tblW w:w="0" w:type="auto"/>
        <w:tblLook w:val="04A0" w:firstRow="1" w:lastRow="0" w:firstColumn="1" w:lastColumn="0" w:noHBand="0" w:noVBand="1"/>
      </w:tblPr>
      <w:tblGrid>
        <w:gridCol w:w="1392"/>
        <w:gridCol w:w="2671"/>
        <w:gridCol w:w="4431"/>
      </w:tblGrid>
      <w:tr w:rsidR="00FA7DD7" w14:paraId="499F7931" w14:textId="77777777" w:rsidTr="00580AA3">
        <w:tc>
          <w:tcPr>
            <w:tcW w:w="8494" w:type="dxa"/>
            <w:gridSpan w:val="3"/>
          </w:tcPr>
          <w:p w14:paraId="1B4BE511" w14:textId="3DBC9B2C" w:rsidR="00FA7DD7" w:rsidRPr="00FA7DD7" w:rsidRDefault="00FA7DD7" w:rsidP="00FA7DD7">
            <w:pPr>
              <w:jc w:val="center"/>
              <w:rPr>
                <w:b/>
                <w:bCs/>
              </w:rPr>
            </w:pPr>
            <w:r w:rsidRPr="00FA7DD7">
              <w:rPr>
                <w:b/>
                <w:bCs/>
              </w:rPr>
              <w:t>Classificação</w:t>
            </w:r>
          </w:p>
        </w:tc>
      </w:tr>
      <w:tr w:rsidR="00FA7DD7" w14:paraId="65D2601A" w14:textId="77777777" w:rsidTr="00973BB2">
        <w:tc>
          <w:tcPr>
            <w:tcW w:w="1392" w:type="dxa"/>
          </w:tcPr>
          <w:p w14:paraId="05F9399A" w14:textId="21C3A6A6" w:rsidR="00FA7DD7" w:rsidRPr="00FA7DD7" w:rsidRDefault="00FA7DD7" w:rsidP="00FA7DD7">
            <w:pPr>
              <w:jc w:val="center"/>
              <w:rPr>
                <w:b/>
                <w:bCs/>
              </w:rPr>
            </w:pPr>
            <w:r>
              <w:rPr>
                <w:b/>
                <w:bCs/>
              </w:rPr>
              <w:t>Métrica</w:t>
            </w:r>
          </w:p>
        </w:tc>
        <w:tc>
          <w:tcPr>
            <w:tcW w:w="2671" w:type="dxa"/>
          </w:tcPr>
          <w:p w14:paraId="45237288" w14:textId="74C87124" w:rsidR="00FA7DD7" w:rsidRPr="00FA7DD7" w:rsidRDefault="00FA7DD7" w:rsidP="00FA7DD7">
            <w:pPr>
              <w:jc w:val="center"/>
              <w:rPr>
                <w:b/>
                <w:bCs/>
              </w:rPr>
            </w:pPr>
            <w:r>
              <w:rPr>
                <w:b/>
                <w:bCs/>
              </w:rPr>
              <w:t>Expressão</w:t>
            </w:r>
          </w:p>
        </w:tc>
        <w:tc>
          <w:tcPr>
            <w:tcW w:w="4431" w:type="dxa"/>
          </w:tcPr>
          <w:p w14:paraId="7BED9DF9" w14:textId="3402576A" w:rsidR="00FA7DD7" w:rsidRPr="00FA7DD7" w:rsidRDefault="00FA7DD7" w:rsidP="00FA7DD7">
            <w:pPr>
              <w:jc w:val="center"/>
              <w:rPr>
                <w:b/>
                <w:bCs/>
              </w:rPr>
            </w:pPr>
            <w:r>
              <w:rPr>
                <w:b/>
                <w:bCs/>
              </w:rPr>
              <w:t>Descrição</w:t>
            </w:r>
          </w:p>
        </w:tc>
      </w:tr>
      <w:tr w:rsidR="00FA7DD7" w14:paraId="02172A9C" w14:textId="77777777" w:rsidTr="00973BB2">
        <w:tc>
          <w:tcPr>
            <w:tcW w:w="1392" w:type="dxa"/>
            <w:vAlign w:val="center"/>
          </w:tcPr>
          <w:p w14:paraId="52BDAF05" w14:textId="227E32CD" w:rsidR="00FA7DD7" w:rsidRDefault="00FA7DD7" w:rsidP="00B32C5D">
            <w:pPr>
              <w:jc w:val="center"/>
            </w:pPr>
            <w:r>
              <w:t>Acurácia</w:t>
            </w:r>
          </w:p>
        </w:tc>
        <w:tc>
          <w:tcPr>
            <w:tcW w:w="2671" w:type="dxa"/>
            <w:vAlign w:val="center"/>
          </w:tcPr>
          <w:p w14:paraId="51F02A08" w14:textId="37C62277" w:rsidR="00FA7DD7" w:rsidRDefault="00FA7DD7" w:rsidP="00B32C5D">
            <w:pPr>
              <w:jc w:val="cente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tc>
        <w:tc>
          <w:tcPr>
            <w:tcW w:w="4431" w:type="dxa"/>
            <w:vAlign w:val="center"/>
          </w:tcPr>
          <w:p w14:paraId="65204A96" w14:textId="77777777" w:rsidR="00FA7DD7" w:rsidRDefault="00B32C5D" w:rsidP="00B32C5D">
            <w:r>
              <w:t>É a taxa de acertos do modelo.</w:t>
            </w:r>
          </w:p>
          <w:p w14:paraId="75578108" w14:textId="77777777" w:rsidR="006C5597" w:rsidRDefault="006C5597" w:rsidP="00B32C5D">
            <w:r>
              <w:t>Desvantagem:</w:t>
            </w:r>
          </w:p>
          <w:p w14:paraId="61B946F3" w14:textId="77777777" w:rsidR="006C5597" w:rsidRDefault="006C5597" w:rsidP="006C5597">
            <w:pPr>
              <w:pStyle w:val="PargrafodaLista"/>
              <w:numPr>
                <w:ilvl w:val="0"/>
                <w:numId w:val="55"/>
              </w:numPr>
            </w:pPr>
            <w:r>
              <w:t>Pode levar a conclusões errôneas caso as taxas de acertos de diferentes classes tiverem importâncias diferentes.</w:t>
            </w:r>
          </w:p>
          <w:p w14:paraId="05895F3C" w14:textId="22AD2912" w:rsidR="006C5597" w:rsidRDefault="006C5597" w:rsidP="006C5597">
            <w:pPr>
              <w:pStyle w:val="PargrafodaLista"/>
              <w:numPr>
                <w:ilvl w:val="0"/>
                <w:numId w:val="55"/>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tc>
      </w:tr>
      <w:tr w:rsidR="00FA7DD7" w14:paraId="1374178C" w14:textId="77777777" w:rsidTr="00973BB2">
        <w:tc>
          <w:tcPr>
            <w:tcW w:w="1392" w:type="dxa"/>
            <w:vAlign w:val="center"/>
          </w:tcPr>
          <w:p w14:paraId="1D3194B3" w14:textId="77777777" w:rsidR="00FA7DD7" w:rsidRDefault="00FE76BB" w:rsidP="00B32C5D">
            <w:pPr>
              <w:jc w:val="center"/>
            </w:pPr>
            <w:r>
              <w:t>True Positive Rate</w:t>
            </w:r>
          </w:p>
          <w:p w14:paraId="7C5FB673" w14:textId="0CA43294" w:rsidR="00D63D64" w:rsidRDefault="00444CE7" w:rsidP="00B32C5D">
            <w:pPr>
              <w:jc w:val="center"/>
            </w:pPr>
            <w:r>
              <w:t>/</w:t>
            </w:r>
          </w:p>
          <w:p w14:paraId="4DCA63C9" w14:textId="2342ECCD" w:rsidR="00D63D64" w:rsidRDefault="00D63D64" w:rsidP="00B32C5D">
            <w:pPr>
              <w:jc w:val="center"/>
            </w:pPr>
            <w:r>
              <w:t>Sensibilidade</w:t>
            </w:r>
          </w:p>
        </w:tc>
        <w:tc>
          <w:tcPr>
            <w:tcW w:w="2671" w:type="dxa"/>
            <w:vAlign w:val="center"/>
          </w:tcPr>
          <w:p w14:paraId="6862E9F0" w14:textId="6E4FAD89" w:rsidR="00FA7DD7" w:rsidRDefault="00FE76BB" w:rsidP="00B32C5D">
            <w:pPr>
              <w:jc w:val="cente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tc>
        <w:tc>
          <w:tcPr>
            <w:tcW w:w="4431" w:type="dxa"/>
          </w:tcPr>
          <w:p w14:paraId="01E2D443" w14:textId="1B8B571E" w:rsidR="00FA7DD7" w:rsidRDefault="00FE76BB" w:rsidP="00FE76BB">
            <w:r>
              <w:t>Mede</w:t>
            </w:r>
            <w:r w:rsidR="00B91FB7">
              <w:t xml:space="preserve"> o quão bom o modelo é com relação </w:t>
            </w:r>
            <w:r w:rsidR="00C06CAA">
              <w:t xml:space="preserve">não deixar de “detectar” </w:t>
            </w:r>
            <w:r w:rsidR="00B91FB7">
              <w:t xml:space="preserve">amostras positivas </w:t>
            </w:r>
            <w:r w:rsidR="00C06CAA">
              <w:t>(FN)</w:t>
            </w:r>
            <w:r>
              <w:t>.</w:t>
            </w:r>
            <w:r w:rsidR="00D63D64">
              <w:t xml:space="preserve"> O nome “sensibilidade” vem de um contexto médico </w:t>
            </w:r>
            <w:sdt>
              <w:sdtPr>
                <w:id w:val="1115863669"/>
                <w:citation/>
              </w:sdtPr>
              <w:sdtContent>
                <w:r w:rsidR="00D63D64">
                  <w:fldChar w:fldCharType="begin"/>
                </w:r>
                <w:r w:rsidR="00D63D64">
                  <w:instrText xml:space="preserve">CITATION Jap11 \p 95 \l 1046 </w:instrText>
                </w:r>
                <w:r w:rsidR="00D63D64">
                  <w:fldChar w:fldCharType="separate"/>
                </w:r>
                <w:r w:rsidR="001A3785" w:rsidRPr="001A3785">
                  <w:rPr>
                    <w:noProof/>
                  </w:rPr>
                  <w:t>[10, p. 95]</w:t>
                </w:r>
                <w:r w:rsidR="00D63D64">
                  <w:fldChar w:fldCharType="end"/>
                </w:r>
              </w:sdtContent>
            </w:sdt>
            <w:r w:rsidR="00D63D64">
              <w:t>, em que essa métrica é utilizada para medir a capacidade do modelo de detectar a presença de uma doença (sem deixar ela passar).</w:t>
            </w:r>
          </w:p>
          <w:p w14:paraId="35B59DD0" w14:textId="59DA50CC" w:rsidR="00D63D64" w:rsidRDefault="00FE76BB" w:rsidP="00FE76BB">
            <w:r>
              <w:t>Uma tática para lembrar rápido da expressão é perceber que a TPR é 100% quando acertamos a classificação de todas amostras positivas. Com isso, o denominador tem que ser o número total de exemplos positivos.</w:t>
            </w:r>
          </w:p>
        </w:tc>
      </w:tr>
      <w:tr w:rsidR="00FA7DD7" w14:paraId="04E624CF" w14:textId="77777777" w:rsidTr="00973BB2">
        <w:tc>
          <w:tcPr>
            <w:tcW w:w="1392" w:type="dxa"/>
            <w:vAlign w:val="center"/>
          </w:tcPr>
          <w:p w14:paraId="67B8074F" w14:textId="286E4431" w:rsidR="00B91FB7" w:rsidRDefault="00B91FB7" w:rsidP="00B91FB7">
            <w:pPr>
              <w:jc w:val="center"/>
            </w:pPr>
            <w:r>
              <w:t>False Positive Rate</w:t>
            </w:r>
          </w:p>
        </w:tc>
        <w:tc>
          <w:tcPr>
            <w:tcW w:w="2671" w:type="dxa"/>
            <w:vAlign w:val="center"/>
          </w:tcPr>
          <w:p w14:paraId="19FD5D69" w14:textId="2CC4EFC2" w:rsidR="00FA7DD7" w:rsidRDefault="00B91FB7" w:rsidP="00B32C5D">
            <w:pPr>
              <w:jc w:val="cente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tc>
        <w:tc>
          <w:tcPr>
            <w:tcW w:w="4431" w:type="dxa"/>
          </w:tcPr>
          <w:p w14:paraId="09B70E6B" w14:textId="77777777" w:rsidR="00C06CAA" w:rsidRDefault="00C06CAA" w:rsidP="00C06CAA">
            <w:r>
              <w:t xml:space="preserve">Mede a taxa de falsos positivos, ou seja, quantas das amostras negativas são classificadas como positivas do total de amostras negativas. Uma forma de lembrar dessa expressão, é só pensar que o caso em que o modelo sempre dá uma predição positiva, teremos FPR igual a 100%, pois todas as amostras negativas serão FP e o numerador se igualará ao denominador. Se o numerador </w:t>
            </w:r>
            <w:r>
              <w:lastRenderedPageBreak/>
              <w:t>fosse a soma das amostras positivas, não teríamos FPR igual a 100% nesse caso.</w:t>
            </w:r>
          </w:p>
          <w:p w14:paraId="27F5345A" w14:textId="05728E59" w:rsidR="00D63D64" w:rsidRDefault="00D63D64" w:rsidP="00C06CAA">
            <w:r>
              <w:t>A TPR e a FPR, geralmente, são reportadas em pares. Outro par equivalente, seria a FNR e a TNR, que são os complementares da TPR e FPR, respectivamente.</w:t>
            </w:r>
          </w:p>
        </w:tc>
      </w:tr>
      <w:tr w:rsidR="00FA7DD7" w14:paraId="2D433E8A" w14:textId="77777777" w:rsidTr="00973BB2">
        <w:tc>
          <w:tcPr>
            <w:tcW w:w="1392" w:type="dxa"/>
            <w:vAlign w:val="center"/>
          </w:tcPr>
          <w:p w14:paraId="0C1ED0F3" w14:textId="3BC2A07F" w:rsidR="00FA7DD7" w:rsidRDefault="00444CE7" w:rsidP="00B32C5D">
            <w:pPr>
              <w:jc w:val="center"/>
            </w:pPr>
            <w:r>
              <w:lastRenderedPageBreak/>
              <w:t>Precisão</w:t>
            </w:r>
          </w:p>
        </w:tc>
        <w:tc>
          <w:tcPr>
            <w:tcW w:w="2671" w:type="dxa"/>
            <w:vAlign w:val="center"/>
          </w:tcPr>
          <w:p w14:paraId="1542B327" w14:textId="14B7070B" w:rsidR="00FA7DD7" w:rsidRPr="00444CE7" w:rsidRDefault="00444CE7" w:rsidP="00B32C5D">
            <w:pPr>
              <w:jc w:val="center"/>
              <w:rPr>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tc>
        <w:tc>
          <w:tcPr>
            <w:tcW w:w="4431" w:type="dxa"/>
          </w:tcPr>
          <w:p w14:paraId="19A67253" w14:textId="77777777" w:rsidR="00FA7DD7" w:rsidRDefault="00444CE7" w:rsidP="00C06CAA">
            <w:r>
              <w:t>Mede quão preciso é o modelo na sua seleção de amostras positivas, ou seja, quantas das amostras preditas como positivas são de fato positivas. Está relacionada à capacidade do modelo de evitar falsos positivos.</w:t>
            </w:r>
          </w:p>
          <w:p w14:paraId="5A49E16E" w14:textId="77777777" w:rsidR="00EA07EA" w:rsidRDefault="00EA07EA" w:rsidP="00C06CAA">
            <w:r>
              <w:t>Mnemônico:</w:t>
            </w:r>
          </w:p>
          <w:p w14:paraId="2719AC3D" w14:textId="77777777" w:rsidR="00EA07EA" w:rsidRDefault="00EA07EA" w:rsidP="00C06CAA">
            <w:r w:rsidRPr="00EA07EA">
              <w:rPr>
                <w:color w:val="4472C4" w:themeColor="accent1"/>
              </w:rPr>
              <w:t>P</w:t>
            </w:r>
            <w:r>
              <w:t xml:space="preserve">recisão = TP / </w:t>
            </w:r>
            <w:r w:rsidRPr="00EA07EA">
              <w:rPr>
                <w:color w:val="4472C4" w:themeColor="accent1"/>
              </w:rPr>
              <w:t>P</w:t>
            </w:r>
            <w:r>
              <w:t>reditas Positivas.</w:t>
            </w:r>
          </w:p>
          <w:p w14:paraId="3ADF8D79" w14:textId="0DD96E70" w:rsidR="00A870B4" w:rsidRDefault="00A870B4" w:rsidP="00C06CA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número de TN tende a ser muito grande e tende a minimizar a FPR. Por outro lado, a precisão não é afetada por isso, já que o termo TN não aparece em seu denominador.</w:t>
            </w:r>
          </w:p>
        </w:tc>
      </w:tr>
      <w:tr w:rsidR="00B32C5D" w14:paraId="3EF2A726" w14:textId="77777777" w:rsidTr="00973BB2">
        <w:tc>
          <w:tcPr>
            <w:tcW w:w="1392" w:type="dxa"/>
            <w:vAlign w:val="center"/>
          </w:tcPr>
          <w:p w14:paraId="78B1120F" w14:textId="1408B75B" w:rsidR="00B32C5D" w:rsidRPr="00444CE7" w:rsidRDefault="00444CE7" w:rsidP="00B32C5D">
            <w:pPr>
              <w:jc w:val="center"/>
              <w:rPr>
                <w:i/>
                <w:iCs/>
              </w:rPr>
            </w:pPr>
            <w:r>
              <w:rPr>
                <w:i/>
                <w:iCs/>
              </w:rPr>
              <w:t>Recall</w:t>
            </w:r>
          </w:p>
        </w:tc>
        <w:tc>
          <w:tcPr>
            <w:tcW w:w="2671" w:type="dxa"/>
            <w:vAlign w:val="center"/>
          </w:tcPr>
          <w:p w14:paraId="3C0EB57F" w14:textId="75956070" w:rsidR="00B32C5D" w:rsidRDefault="00444CE7" w:rsidP="00B32C5D">
            <w:pPr>
              <w:jc w:val="cente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tc>
        <w:tc>
          <w:tcPr>
            <w:tcW w:w="4431" w:type="dxa"/>
          </w:tcPr>
          <w:p w14:paraId="71CF38F0" w14:textId="77777777" w:rsidR="00B32C5D" w:rsidRDefault="00444CE7" w:rsidP="00C06CAA">
            <w:r>
              <w:t>É equivalente a TPR. Logo, mede a capacidade do modelo de identificar amostras positivas do total de amostras positivas</w:t>
            </w:r>
            <w:r w:rsidR="00FD3C6A">
              <w:t>, ou seja, a capacidade do modelo de evitar falsos negativos.</w:t>
            </w:r>
          </w:p>
          <w:p w14:paraId="0AFD9041" w14:textId="77777777" w:rsidR="00EA07EA" w:rsidRDefault="00EA07EA" w:rsidP="00C06CAA">
            <w:r>
              <w:t>Mnemônico:</w:t>
            </w:r>
          </w:p>
          <w:p w14:paraId="1B55A048" w14:textId="74E2499B" w:rsidR="00EA07EA" w:rsidRPr="00EA07EA" w:rsidRDefault="00EA07EA" w:rsidP="00C06CAA">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tc>
      </w:tr>
      <w:tr w:rsidR="00B32C5D" w14:paraId="20DE05D2" w14:textId="77777777" w:rsidTr="00973BB2">
        <w:tc>
          <w:tcPr>
            <w:tcW w:w="1392" w:type="dxa"/>
            <w:vAlign w:val="center"/>
          </w:tcPr>
          <w:p w14:paraId="7E033118" w14:textId="3369EE4C" w:rsidR="00B32C5D" w:rsidRPr="00EA07EA" w:rsidRDefault="00EA07EA" w:rsidP="00B32C5D">
            <w:pPr>
              <w:jc w:val="center"/>
              <w:rPr>
                <w:vertAlign w:val="subscript"/>
              </w:rPr>
            </w:pPr>
            <w:r>
              <w:t>F1-score</w:t>
            </w:r>
          </w:p>
        </w:tc>
        <w:tc>
          <w:tcPr>
            <w:tcW w:w="2671" w:type="dxa"/>
            <w:vAlign w:val="center"/>
          </w:tcPr>
          <w:p w14:paraId="5B7F732F" w14:textId="40B6113D" w:rsidR="00B32C5D" w:rsidRPr="00EA07EA" w:rsidRDefault="00000000" w:rsidP="00B32C5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c>
          <w:tcPr>
            <w:tcW w:w="4431" w:type="dxa"/>
          </w:tcPr>
          <w:p w14:paraId="4372A984" w14:textId="6F167073" w:rsidR="00B32C5D" w:rsidRPr="00EA07EA" w:rsidRDefault="00EA07EA" w:rsidP="00C06CA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tc>
      </w:tr>
      <w:tr w:rsidR="00B32C5D" w14:paraId="3B08A33F" w14:textId="77777777" w:rsidTr="00973BB2">
        <w:tc>
          <w:tcPr>
            <w:tcW w:w="1392" w:type="dxa"/>
            <w:vAlign w:val="center"/>
          </w:tcPr>
          <w:p w14:paraId="00920D1A" w14:textId="2516C5B6" w:rsidR="00B32C5D" w:rsidRDefault="00EA07EA" w:rsidP="00B32C5D">
            <w:pPr>
              <w:jc w:val="center"/>
            </w:pPr>
            <w:r>
              <w:t>F score</w:t>
            </w:r>
          </w:p>
        </w:tc>
        <w:tc>
          <w:tcPr>
            <w:tcW w:w="2671" w:type="dxa"/>
            <w:vAlign w:val="center"/>
          </w:tcPr>
          <w:p w14:paraId="7E0D60AE" w14:textId="13F1D2E3" w:rsidR="00B32C5D" w:rsidRDefault="00000000" w:rsidP="00B32C5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αP</m:t>
                            </m:r>
                          </m:e>
                        </m:d>
                        <m:r>
                          <w:rPr>
                            <w:rFonts w:ascii="Cambria Math" w:hAnsi="Cambria Math"/>
                          </w:rPr>
                          <m:t>+R</m:t>
                        </m:r>
                      </m:e>
                    </m:d>
                  </m:den>
                </m:f>
              </m:oMath>
            </m:oMathPara>
          </w:p>
        </w:tc>
        <w:tc>
          <w:tcPr>
            <w:tcW w:w="4431" w:type="dxa"/>
          </w:tcPr>
          <w:p w14:paraId="6242E2EE" w14:textId="3F66951D" w:rsidR="00B32C5D" w:rsidRDefault="00973BB2" w:rsidP="00C06CAA">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p>
        </w:tc>
      </w:tr>
    </w:tbl>
    <w:p w14:paraId="4BCD2D7A" w14:textId="77777777" w:rsidR="00FA7DD7" w:rsidRDefault="00FA7DD7" w:rsidP="00FA7DD7"/>
    <w:p w14:paraId="322D5FC1" w14:textId="5646C9DD" w:rsidR="00003851" w:rsidRDefault="00003851" w:rsidP="00003851">
      <w:pPr>
        <w:pStyle w:val="Ttulo3"/>
      </w:pPr>
      <w:r>
        <w:t>Receiver Operating Characteristic (ROC)</w:t>
      </w:r>
    </w:p>
    <w:p w14:paraId="477EA46A" w14:textId="079B0B6D" w:rsidR="00003851" w:rsidRDefault="00003851" w:rsidP="00003851">
      <w:r>
        <w:t xml:space="preserve">É o gráfico da TPR pela FPR, como mostrado na </w:t>
      </w:r>
      <w:r>
        <w:fldChar w:fldCharType="begin"/>
      </w:r>
      <w:r>
        <w:instrText xml:space="preserve"> REF _Ref154683551 \h </w:instrText>
      </w:r>
      <w:r>
        <w:fldChar w:fldCharType="separate"/>
      </w:r>
      <w:r w:rsidR="0025196E">
        <w:t xml:space="preserve">Figura </w:t>
      </w:r>
      <w:r w:rsidR="0025196E">
        <w:rPr>
          <w:noProof/>
        </w:rPr>
        <w:t>7</w:t>
      </w:r>
      <w:r w:rsidR="0025196E">
        <w:noBreakHyphen/>
      </w:r>
      <w:r w:rsidR="0025196E">
        <w:rPr>
          <w:noProof/>
        </w:rPr>
        <w:t>4</w:t>
      </w:r>
      <w:r>
        <w:fldChar w:fldCharType="end"/>
      </w:r>
      <w:r>
        <w:t xml:space="preserve">. Em problemas em que temos que decidir um limiar de probabilidade para classificar uma amostra como positiva, essa curva é útil, pois ela resume a relação da TPR e da FRP para diferentes valores de limiar. Se as duas </w:t>
      </w:r>
      <w:r>
        <w:lastRenderedPageBreak/>
        <w:t>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47"/>
                    <a:stretch>
                      <a:fillRect/>
                    </a:stretch>
                  </pic:blipFill>
                  <pic:spPr>
                    <a:xfrm>
                      <a:off x="0" y="0"/>
                      <a:ext cx="3663498" cy="2683495"/>
                    </a:xfrm>
                    <a:prstGeom prst="rect">
                      <a:avLst/>
                    </a:prstGeom>
                  </pic:spPr>
                </pic:pic>
              </a:graphicData>
            </a:graphic>
          </wp:inline>
        </w:drawing>
      </w:r>
    </w:p>
    <w:p w14:paraId="77A27176" w14:textId="75AFA5CD" w:rsidR="00003851" w:rsidRDefault="00003851" w:rsidP="00003851">
      <w:pPr>
        <w:pStyle w:val="Legenda"/>
        <w:jc w:val="center"/>
      </w:pPr>
      <w:bookmarkStart w:id="84" w:name="_Ref154683551"/>
      <w:r>
        <w:t xml:space="preserve">Figura </w:t>
      </w:r>
      <w:fldSimple w:instr=" STYLEREF 1 \s ">
        <w:r w:rsidR="0025196E">
          <w:rPr>
            <w:noProof/>
          </w:rPr>
          <w:t>7</w:t>
        </w:r>
      </w:fldSimple>
      <w:r>
        <w:noBreakHyphen/>
      </w:r>
      <w:fldSimple w:instr=" SEQ Figura \* ARABIC \s 1 ">
        <w:r w:rsidR="0025196E">
          <w:rPr>
            <w:noProof/>
          </w:rPr>
          <w:t>4</w:t>
        </w:r>
      </w:fldSimple>
      <w:bookmarkEnd w:id="84"/>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Area Under the Curve</w:t>
      </w:r>
      <w:r>
        <w:t>). Quanto maior o AUC, melhor é o modelo. Um modelo perfeito terá AUC igual a 1.</w:t>
      </w:r>
    </w:p>
    <w:p w14:paraId="13744A51" w14:textId="1900B55A" w:rsidR="000740CC"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3E1E2132" w14:textId="77777777" w:rsidR="00A870B4" w:rsidRDefault="00A870B4" w:rsidP="000740CC"/>
    <w:p w14:paraId="5DBFFE5B" w14:textId="2C7FF9B0" w:rsidR="00A870B4" w:rsidRDefault="00A870B4" w:rsidP="00A870B4">
      <w:pPr>
        <w:pStyle w:val="Ttulo2"/>
      </w:pPr>
      <w:r>
        <w:t>Métricas para Regressão</w:t>
      </w:r>
    </w:p>
    <w:p w14:paraId="6FF1AE93" w14:textId="6C73BF12" w:rsidR="009F2149" w:rsidRDefault="009F2149" w:rsidP="009F2149">
      <w:r>
        <w:t>As principais métricas usadas para regressão são apresentadas na tabela abaixo.</w:t>
      </w:r>
    </w:p>
    <w:tbl>
      <w:tblPr>
        <w:tblStyle w:val="Tabelacomgrade"/>
        <w:tblW w:w="0" w:type="auto"/>
        <w:tblLook w:val="04A0" w:firstRow="1" w:lastRow="0" w:firstColumn="1" w:lastColumn="0" w:noHBand="0" w:noVBand="1"/>
      </w:tblPr>
      <w:tblGrid>
        <w:gridCol w:w="1463"/>
        <w:gridCol w:w="4213"/>
        <w:gridCol w:w="2818"/>
      </w:tblGrid>
      <w:tr w:rsidR="009F2149" w14:paraId="7FD97873" w14:textId="77777777" w:rsidTr="00A73E35">
        <w:tc>
          <w:tcPr>
            <w:tcW w:w="8494" w:type="dxa"/>
            <w:gridSpan w:val="3"/>
          </w:tcPr>
          <w:p w14:paraId="5D7580C2" w14:textId="4918BB6D" w:rsidR="009F2149" w:rsidRPr="009F2149" w:rsidRDefault="009F2149" w:rsidP="009F2149">
            <w:pPr>
              <w:jc w:val="center"/>
              <w:rPr>
                <w:b/>
                <w:bCs/>
              </w:rPr>
            </w:pPr>
            <w:r>
              <w:rPr>
                <w:b/>
                <w:bCs/>
              </w:rPr>
              <w:t>Regressão</w:t>
            </w:r>
          </w:p>
        </w:tc>
      </w:tr>
      <w:tr w:rsidR="009F2149" w14:paraId="77D29D9A" w14:textId="77777777" w:rsidTr="006613FD">
        <w:tc>
          <w:tcPr>
            <w:tcW w:w="1413" w:type="dxa"/>
          </w:tcPr>
          <w:p w14:paraId="54EEDC25" w14:textId="2685339D" w:rsidR="009F2149" w:rsidRPr="009F2149" w:rsidRDefault="009F2149" w:rsidP="009F2149">
            <w:pPr>
              <w:jc w:val="center"/>
              <w:rPr>
                <w:b/>
                <w:bCs/>
              </w:rPr>
            </w:pPr>
            <w:r>
              <w:rPr>
                <w:b/>
                <w:bCs/>
              </w:rPr>
              <w:t>Métrica</w:t>
            </w:r>
          </w:p>
        </w:tc>
        <w:tc>
          <w:tcPr>
            <w:tcW w:w="4249" w:type="dxa"/>
          </w:tcPr>
          <w:p w14:paraId="6A8067C2" w14:textId="52CC2ADD" w:rsidR="009F2149" w:rsidRPr="009F2149" w:rsidRDefault="009F2149" w:rsidP="009F2149">
            <w:pPr>
              <w:jc w:val="center"/>
              <w:rPr>
                <w:b/>
                <w:bCs/>
              </w:rPr>
            </w:pPr>
            <w:r>
              <w:rPr>
                <w:b/>
                <w:bCs/>
              </w:rPr>
              <w:t>Expressão</w:t>
            </w:r>
          </w:p>
        </w:tc>
        <w:tc>
          <w:tcPr>
            <w:tcW w:w="2832" w:type="dxa"/>
          </w:tcPr>
          <w:p w14:paraId="5B196207" w14:textId="398A9139" w:rsidR="009F2149" w:rsidRPr="009F2149" w:rsidRDefault="009F2149" w:rsidP="009F2149">
            <w:pPr>
              <w:jc w:val="center"/>
              <w:rPr>
                <w:b/>
                <w:bCs/>
              </w:rPr>
            </w:pPr>
            <w:r>
              <w:rPr>
                <w:b/>
                <w:bCs/>
              </w:rPr>
              <w:t>Descrição</w:t>
            </w:r>
          </w:p>
        </w:tc>
      </w:tr>
      <w:tr w:rsidR="009F2149" w14:paraId="2B1EA69E" w14:textId="77777777" w:rsidTr="006613FD">
        <w:tc>
          <w:tcPr>
            <w:tcW w:w="1413" w:type="dxa"/>
            <w:vAlign w:val="center"/>
          </w:tcPr>
          <w:p w14:paraId="7ED8E648" w14:textId="77777777" w:rsidR="009F2149" w:rsidRDefault="009F2149" w:rsidP="006613FD">
            <w:pPr>
              <w:jc w:val="center"/>
            </w:pPr>
            <w:r>
              <w:t>MSE</w:t>
            </w:r>
          </w:p>
          <w:p w14:paraId="65F50ED6" w14:textId="73E98D42" w:rsidR="009F2149" w:rsidRDefault="009F2149" w:rsidP="006613FD">
            <w:pPr>
              <w:jc w:val="center"/>
            </w:pPr>
            <w:r>
              <w:t>(</w:t>
            </w:r>
            <w:r w:rsidRPr="009F2149">
              <w:rPr>
                <w:i/>
                <w:iCs/>
              </w:rPr>
              <w:t>Mean Squared Error</w:t>
            </w:r>
            <w:r>
              <w:t>)</w:t>
            </w:r>
          </w:p>
        </w:tc>
        <w:tc>
          <w:tcPr>
            <w:tcW w:w="4249" w:type="dxa"/>
            <w:vAlign w:val="center"/>
          </w:tcPr>
          <w:p w14:paraId="0547052F" w14:textId="688B3D6A" w:rsidR="009F2149" w:rsidRDefault="009F2149" w:rsidP="006613FD">
            <w:pPr>
              <w:jc w:val="cente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2832" w:type="dxa"/>
          </w:tcPr>
          <w:p w14:paraId="2FEF9ED8" w14:textId="5CAEBE2D" w:rsidR="006613FD" w:rsidRDefault="006613FD" w:rsidP="009F2149">
            <w:r>
              <w:t>Vantagem:</w:t>
            </w:r>
          </w:p>
          <w:p w14:paraId="645ADC2D" w14:textId="316F7F56" w:rsidR="006613FD" w:rsidRDefault="009A36DA" w:rsidP="009A36DA">
            <w:pPr>
              <w:pStyle w:val="PargrafodaLista"/>
              <w:numPr>
                <w:ilvl w:val="0"/>
                <w:numId w:val="57"/>
              </w:numPr>
            </w:pPr>
            <w:r>
              <w:t>É diferenciável.</w:t>
            </w:r>
          </w:p>
          <w:p w14:paraId="40286B1A" w14:textId="5EAD0D99" w:rsidR="009F2149" w:rsidRDefault="009F2149" w:rsidP="009F2149">
            <w:r>
              <w:t>Desvantagem:</w:t>
            </w:r>
          </w:p>
          <w:p w14:paraId="3039B593" w14:textId="77777777" w:rsidR="006613FD" w:rsidRDefault="009F2149" w:rsidP="009F2149">
            <w:pPr>
              <w:pStyle w:val="PargrafodaLista"/>
              <w:numPr>
                <w:ilvl w:val="0"/>
                <w:numId w:val="56"/>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09E7C99" w14:textId="4661C7C5" w:rsidR="009F2149" w:rsidRPr="006613FD" w:rsidRDefault="006613FD" w:rsidP="009F2149">
            <w:pPr>
              <w:pStyle w:val="PargrafodaLista"/>
              <w:numPr>
                <w:ilvl w:val="0"/>
                <w:numId w:val="56"/>
              </w:numPr>
            </w:pPr>
            <w:r>
              <w:t xml:space="preserve">Como os resíduos são elevados ao quadrado, é dado um peso maior para </w:t>
            </w:r>
            <w:r w:rsidRPr="006613FD">
              <w:rPr>
                <w:i/>
                <w:iCs/>
              </w:rPr>
              <w:t>outliers.</w:t>
            </w:r>
          </w:p>
        </w:tc>
      </w:tr>
      <w:tr w:rsidR="00FD4D10" w14:paraId="03584737" w14:textId="77777777" w:rsidTr="009A36DA">
        <w:tc>
          <w:tcPr>
            <w:tcW w:w="1413" w:type="dxa"/>
            <w:vAlign w:val="center"/>
          </w:tcPr>
          <w:p w14:paraId="5093782E" w14:textId="77777777" w:rsidR="009A36DA" w:rsidRPr="00864B77" w:rsidRDefault="009A36DA" w:rsidP="009A36DA">
            <w:pPr>
              <w:jc w:val="center"/>
              <w:rPr>
                <w:lang w:val="en-US"/>
              </w:rPr>
            </w:pPr>
            <w:r w:rsidRPr="00864B77">
              <w:rPr>
                <w:lang w:val="en-US"/>
              </w:rPr>
              <w:t>RMSE</w:t>
            </w:r>
          </w:p>
          <w:p w14:paraId="51EAB53E" w14:textId="2448ADD6" w:rsidR="009A36DA" w:rsidRPr="00864B77" w:rsidRDefault="009A36DA" w:rsidP="009A36DA">
            <w:pPr>
              <w:jc w:val="center"/>
              <w:rPr>
                <w:lang w:val="en-US"/>
              </w:rPr>
            </w:pPr>
            <w:r w:rsidRPr="00864B77">
              <w:rPr>
                <w:lang w:val="en-US"/>
              </w:rPr>
              <w:lastRenderedPageBreak/>
              <w:t>(</w:t>
            </w:r>
            <w:r w:rsidRPr="00864B77">
              <w:rPr>
                <w:i/>
                <w:iCs/>
                <w:lang w:val="en-US"/>
              </w:rPr>
              <w:t>Root Mean Squared Error</w:t>
            </w:r>
            <w:r w:rsidRPr="00864B77">
              <w:rPr>
                <w:lang w:val="en-US"/>
              </w:rPr>
              <w:t>)</w:t>
            </w:r>
          </w:p>
        </w:tc>
        <w:tc>
          <w:tcPr>
            <w:tcW w:w="4249" w:type="dxa"/>
            <w:vAlign w:val="center"/>
          </w:tcPr>
          <w:p w14:paraId="3437EE0E" w14:textId="7D603A25" w:rsidR="009A36DA" w:rsidRPr="009A36DA" w:rsidRDefault="009A36DA" w:rsidP="009A36DA">
            <w:pPr>
              <w:jc w:val="center"/>
              <w:rPr>
                <w:iCs/>
              </w:rPr>
            </w:pPr>
            <m:oMathPara>
              <m:oMath>
                <m:r>
                  <m:rPr>
                    <m:sty m:val="p"/>
                  </m:rPr>
                  <w:rPr>
                    <w:rFonts w:ascii="Cambria Math" w:hAnsi="Cambria Math"/>
                  </w:rPr>
                  <w:lastRenderedPageBreak/>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tc>
        <w:tc>
          <w:tcPr>
            <w:tcW w:w="2832" w:type="dxa"/>
          </w:tcPr>
          <w:p w14:paraId="62033249" w14:textId="77777777" w:rsidR="009A36DA" w:rsidRDefault="009A36DA" w:rsidP="009A36DA">
            <w:r>
              <w:t>Vantagem:</w:t>
            </w:r>
          </w:p>
          <w:p w14:paraId="2FAD0239" w14:textId="1D74CC87" w:rsidR="009A36DA" w:rsidRDefault="009A36DA" w:rsidP="009A36DA">
            <w:pPr>
              <w:pStyle w:val="PargrafodaLista"/>
              <w:numPr>
                <w:ilvl w:val="0"/>
                <w:numId w:val="57"/>
              </w:numPr>
            </w:pPr>
            <w:r>
              <w:lastRenderedPageBreak/>
              <w:t>É diferenciável.</w:t>
            </w:r>
          </w:p>
          <w:p w14:paraId="3D33835C" w14:textId="69D44F95" w:rsidR="009A36DA" w:rsidRDefault="009A36DA" w:rsidP="009A36DA">
            <w:pPr>
              <w:pStyle w:val="PargrafodaLista"/>
              <w:numPr>
                <w:ilvl w:val="0"/>
                <w:numId w:val="57"/>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428EDAE2" w14:textId="0D4E4760" w:rsidR="009A36DA" w:rsidRDefault="009A36DA" w:rsidP="009A36DA">
            <w:r>
              <w:t>Desvantagem:</w:t>
            </w:r>
          </w:p>
          <w:p w14:paraId="779AF107" w14:textId="77777777" w:rsidR="009A36DA" w:rsidRPr="009A36DA" w:rsidRDefault="009A36DA" w:rsidP="009A36DA">
            <w:pPr>
              <w:pStyle w:val="PargrafodaLista"/>
              <w:numPr>
                <w:ilvl w:val="0"/>
                <w:numId w:val="57"/>
              </w:numPr>
            </w:pPr>
            <w:r>
              <w:t xml:space="preserve">Como os resíduos são elevados ao quadrado, é dado um peso maior para </w:t>
            </w:r>
            <w:r w:rsidRPr="009A36DA">
              <w:rPr>
                <w:i/>
                <w:iCs/>
              </w:rPr>
              <w:t>outliers.</w:t>
            </w:r>
          </w:p>
          <w:p w14:paraId="60B46374" w14:textId="713A46AD" w:rsidR="009A36DA" w:rsidRDefault="009A36DA" w:rsidP="009A36DA">
            <w:pPr>
              <w:pStyle w:val="PargrafodaLista"/>
              <w:numPr>
                <w:ilvl w:val="0"/>
                <w:numId w:val="57"/>
              </w:num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Pr>
                <w:i/>
                <w:iCs/>
              </w:rPr>
              <w:t>target</w:t>
            </w:r>
            <w:r>
              <w:t xml:space="preserve"> e o valor predito. Um RMSE igual a 10 não significa que o modelo erra em 10 na média.</w:t>
            </w:r>
          </w:p>
        </w:tc>
      </w:tr>
      <w:tr w:rsidR="00FD4D10" w14:paraId="3A5EF01E" w14:textId="77777777" w:rsidTr="00065C30">
        <w:tc>
          <w:tcPr>
            <w:tcW w:w="1413" w:type="dxa"/>
            <w:vAlign w:val="center"/>
          </w:tcPr>
          <w:p w14:paraId="12833F79" w14:textId="77777777" w:rsidR="009A36DA" w:rsidRDefault="009A36DA" w:rsidP="00065C30">
            <w:pPr>
              <w:jc w:val="center"/>
            </w:pPr>
            <w:r>
              <w:lastRenderedPageBreak/>
              <w:t>MAE</w:t>
            </w:r>
          </w:p>
          <w:p w14:paraId="6CB0B5EF" w14:textId="46270A8F" w:rsidR="009A36DA" w:rsidRDefault="009A36DA" w:rsidP="00065C30">
            <w:pPr>
              <w:jc w:val="center"/>
            </w:pPr>
            <w:r>
              <w:t>(</w:t>
            </w:r>
            <w:r>
              <w:rPr>
                <w:i/>
                <w:iCs/>
              </w:rPr>
              <w:t>Mean Absolute Error</w:t>
            </w:r>
            <w:r>
              <w:t>)</w:t>
            </w:r>
          </w:p>
        </w:tc>
        <w:tc>
          <w:tcPr>
            <w:tcW w:w="4249" w:type="dxa"/>
            <w:vAlign w:val="center"/>
          </w:tcPr>
          <w:p w14:paraId="5240916D" w14:textId="11F18D0B" w:rsidR="009A36DA" w:rsidRDefault="009A36DA" w:rsidP="009A36DA">
            <w:pPr>
              <w:jc w:val="cente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tc>
        <w:tc>
          <w:tcPr>
            <w:tcW w:w="2832" w:type="dxa"/>
          </w:tcPr>
          <w:p w14:paraId="6AE908E6" w14:textId="7A908050" w:rsidR="00065C30" w:rsidRDefault="00065C30" w:rsidP="00065C30">
            <w:r>
              <w:t>Vantagem:</w:t>
            </w:r>
          </w:p>
          <w:p w14:paraId="10465E0F" w14:textId="30AC69C1" w:rsidR="00065C30" w:rsidRDefault="00065C30" w:rsidP="00065C30">
            <w:pPr>
              <w:pStyle w:val="PargrafodaLista"/>
              <w:numPr>
                <w:ilvl w:val="0"/>
                <w:numId w:val="60"/>
              </w:numPr>
            </w:pPr>
            <w:r>
              <w:t>Como os resíduos não são elevados ao quadrado, todos os erros são pesados de maneira igual.</w:t>
            </w:r>
          </w:p>
          <w:p w14:paraId="0415091A" w14:textId="3421D2CD" w:rsidR="00065C30" w:rsidRDefault="00065C30" w:rsidP="00065C30">
            <w:pPr>
              <w:pStyle w:val="PargrafodaLista"/>
              <w:numPr>
                <w:ilvl w:val="0"/>
                <w:numId w:val="60"/>
              </w:numPr>
            </w:pPr>
            <w:r>
              <w:t>É medido nas mesmas unidades que os resíd</w:t>
            </w:r>
            <w:r w:rsidR="00864B77">
              <w:t>u</w:t>
            </w:r>
            <w:r>
              <w:t xml:space="preserve">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2799433A" w14:textId="24D7190F" w:rsidR="009A36DA" w:rsidRDefault="00065C30" w:rsidP="00065C30">
            <w:r>
              <w:t>Desvantagem:</w:t>
            </w:r>
          </w:p>
          <w:p w14:paraId="1217E954" w14:textId="34294EC8" w:rsidR="00065C30" w:rsidRDefault="00065C30" w:rsidP="00065C30">
            <w:pPr>
              <w:pStyle w:val="PargrafodaLista"/>
              <w:numPr>
                <w:ilvl w:val="0"/>
                <w:numId w:val="59"/>
              </w:numPr>
            </w:pPr>
            <w:r>
              <w:t>Não é facilmente diferenciável.</w:t>
            </w:r>
          </w:p>
        </w:tc>
      </w:tr>
      <w:tr w:rsidR="00065C30" w14:paraId="0C3056D5" w14:textId="77777777" w:rsidTr="00065C30">
        <w:tc>
          <w:tcPr>
            <w:tcW w:w="1413" w:type="dxa"/>
            <w:vAlign w:val="center"/>
          </w:tcPr>
          <w:p w14:paraId="2F3BC2F3" w14:textId="77777777" w:rsidR="00065C30" w:rsidRDefault="00065C30" w:rsidP="00065C30">
            <w:pPr>
              <w:jc w:val="center"/>
            </w:pPr>
            <w:r>
              <w:t>MAPE</w:t>
            </w:r>
          </w:p>
          <w:p w14:paraId="3F8B5B50" w14:textId="1FED9B48" w:rsidR="00065C30" w:rsidRDefault="00065C30" w:rsidP="00065C30">
            <w:pPr>
              <w:jc w:val="center"/>
            </w:pPr>
            <w:r>
              <w:t>(</w:t>
            </w:r>
            <w:r>
              <w:rPr>
                <w:i/>
                <w:iCs/>
              </w:rPr>
              <w:t>Mean Absolute Percentage Error</w:t>
            </w:r>
            <w:r>
              <w:t>)</w:t>
            </w:r>
          </w:p>
        </w:tc>
        <w:tc>
          <w:tcPr>
            <w:tcW w:w="4249" w:type="dxa"/>
            <w:vAlign w:val="center"/>
          </w:tcPr>
          <w:p w14:paraId="603ACF92" w14:textId="2BADEB36" w:rsidR="00065C30" w:rsidRDefault="00065C30" w:rsidP="009A36DA">
            <w:pPr>
              <w:jc w:val="center"/>
              <w:rPr>
                <w:rFonts w:ascii="Calibri" w:eastAsia="Times New Roman" w:hAnsi="Calibri" w:cs="Times New Roman"/>
                <w:iCs/>
              </w:rP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tc>
        <w:tc>
          <w:tcPr>
            <w:tcW w:w="2832" w:type="dxa"/>
          </w:tcPr>
          <w:p w14:paraId="3AFCAAE6" w14:textId="77777777" w:rsidR="00065C30" w:rsidRDefault="00065C30" w:rsidP="00065C30">
            <w:r>
              <w:t>Vantagem:</w:t>
            </w:r>
          </w:p>
          <w:p w14:paraId="2E44BD3F" w14:textId="63F87DEA" w:rsidR="00065C30" w:rsidRDefault="00462658" w:rsidP="00065C30">
            <w:pPr>
              <w:pStyle w:val="PargrafodaLista"/>
              <w:numPr>
                <w:ilvl w:val="0"/>
                <w:numId w:val="59"/>
              </w:numPr>
            </w:pPr>
            <w:r>
              <w:t>É uma porcentagem. Logo, é independente de escala e pode ser comparado com MAE de modelos de diferentes conjuntos de dados.</w:t>
            </w:r>
          </w:p>
          <w:p w14:paraId="568BD6DD" w14:textId="77777777" w:rsidR="00065C30" w:rsidRDefault="00065C30" w:rsidP="00065C30">
            <w:r>
              <w:t>Desvantagem:</w:t>
            </w:r>
          </w:p>
          <w:p w14:paraId="4EB451FE" w14:textId="70FA1339" w:rsidR="00462658" w:rsidRDefault="00462658" w:rsidP="00462658">
            <w:pPr>
              <w:pStyle w:val="PargrafodaLista"/>
              <w:numPr>
                <w:ilvl w:val="0"/>
                <w:numId w:val="59"/>
              </w:numPr>
            </w:pPr>
            <w:r>
              <w:t>Não é facilmente diferenciável.</w:t>
            </w:r>
          </w:p>
          <w:p w14:paraId="4B3A0721" w14:textId="6EB3D4CE" w:rsidR="00065C30" w:rsidRDefault="00065C30" w:rsidP="00065C30"/>
        </w:tc>
      </w:tr>
      <w:tr w:rsidR="00FD4D10" w14:paraId="249F3ADA" w14:textId="77777777" w:rsidTr="00065C30">
        <w:tc>
          <w:tcPr>
            <w:tcW w:w="1413" w:type="dxa"/>
            <w:vAlign w:val="center"/>
          </w:tcPr>
          <w:p w14:paraId="5A41C251" w14:textId="77777777" w:rsidR="00FD4D10" w:rsidRDefault="00FD4D10" w:rsidP="00065C30">
            <w:pPr>
              <w:jc w:val="center"/>
            </w:pPr>
            <w:r>
              <w:t>Coeficiente de Correlação de Pearson</w:t>
            </w:r>
          </w:p>
          <w:p w14:paraId="7BB2388D" w14:textId="5F4252FD" w:rsidR="00FD4D10" w:rsidRDefault="00FD4D10" w:rsidP="00065C30">
            <w:pPr>
              <w:jc w:val="center"/>
            </w:pPr>
            <w:r>
              <w:t>(PCC)</w:t>
            </w:r>
          </w:p>
        </w:tc>
        <w:tc>
          <w:tcPr>
            <w:tcW w:w="4249" w:type="dxa"/>
            <w:vAlign w:val="center"/>
          </w:tcPr>
          <w:p w14:paraId="7F306604" w14:textId="2B32A258" w:rsidR="00FD4D10" w:rsidRDefault="00000000" w:rsidP="009A36DA">
            <w:pPr>
              <w:jc w:val="center"/>
              <w:rPr>
                <w:rFonts w:ascii="Calibri" w:eastAsia="Times New Roman" w:hAnsi="Calibri" w:cs="Times New Roman"/>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7EC69DC3" w14:textId="2CFC5C0D" w:rsidR="00FD4D10" w:rsidRDefault="00000000" w:rsidP="00065C30">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as variâncias amostrais de </w:t>
            </w:r>
            <m:oMath>
              <m:r>
                <w:rPr>
                  <w:rFonts w:ascii="Cambria Math" w:hAnsi="Cambria Math"/>
                </w:rPr>
                <m:t>y</m:t>
              </m:r>
            </m:oMath>
            <w:r w:rsidR="00FD4D10">
              <w:t xml:space="preserve"> e </w:t>
            </w:r>
            <m:oMath>
              <m:r>
                <w:rPr>
                  <w:rFonts w:ascii="Cambria Math" w:hAnsi="Cambria Math"/>
                </w:rPr>
                <m:t>t</m:t>
              </m:r>
            </m:oMath>
            <w:r w:rsidR="00FD4D10">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FD4D10">
              <w:t xml:space="preserve"> é a covariância amostral entre </w:t>
            </w:r>
            <m:oMath>
              <m:r>
                <w:rPr>
                  <w:rFonts w:ascii="Cambria Math" w:hAnsi="Cambria Math"/>
                </w:rPr>
                <m:t>y</m:t>
              </m:r>
            </m:oMath>
            <w:r w:rsidR="00FD4D10">
              <w:t xml:space="preserve"> e </w:t>
            </w:r>
            <m:oMath>
              <m:r>
                <w:rPr>
                  <w:rFonts w:ascii="Cambria Math" w:hAnsi="Cambria Math"/>
                </w:rPr>
                <m:t>t</m:t>
              </m:r>
            </m:oMath>
            <w:r w:rsidR="00FD4D10">
              <w:t>.</w:t>
            </w:r>
          </w:p>
        </w:tc>
      </w:tr>
      <w:tr w:rsidR="00A7407D" w14:paraId="134006C4" w14:textId="77777777" w:rsidTr="00065C30">
        <w:tc>
          <w:tcPr>
            <w:tcW w:w="1413" w:type="dxa"/>
            <w:vAlign w:val="center"/>
          </w:tcPr>
          <w:p w14:paraId="08BC0DF3" w14:textId="656CE025" w:rsidR="00A7407D" w:rsidRDefault="00A7407D" w:rsidP="00065C30">
            <w:pPr>
              <w:jc w:val="center"/>
            </w:pPr>
            <w:r>
              <w:t>Coeficiente de determinação</w:t>
            </w:r>
          </w:p>
        </w:tc>
        <w:tc>
          <w:tcPr>
            <w:tcW w:w="4249" w:type="dxa"/>
            <w:vAlign w:val="center"/>
          </w:tcPr>
          <w:p w14:paraId="316FEA63" w14:textId="5D31FF68" w:rsidR="00A7407D" w:rsidRDefault="00000000" w:rsidP="009A36DA">
            <w:pPr>
              <w:jc w:val="center"/>
              <w:rPr>
                <w:rFonts w:ascii="Calibri" w:eastAsia="Times New Roman" w:hAnsi="Calibri" w:cs="Times New Roman"/>
                <w:iCs/>
              </w:rPr>
            </w:pPr>
            <m:oMathPara>
              <m:oMath>
                <m:sSup>
                  <m:sSupPr>
                    <m:ctrlPr>
                      <w:rPr>
                        <w:rFonts w:ascii="Cambria Math" w:eastAsia="Times New Roman" w:hAnsi="Cambria Math" w:cs="Times New Roman"/>
                        <w:i/>
                        <w:iCs/>
                      </w:rPr>
                    </m:ctrlPr>
                  </m:sSupPr>
                  <m:e>
                    <m:r>
                      <w:rPr>
                        <w:rFonts w:ascii="Cambria Math" w:eastAsia="Times New Roman" w:hAnsi="Cambria Math" w:cs="Times New Roman"/>
                      </w:rPr>
                      <m:t>R</m:t>
                    </m:r>
                  </m:e>
                  <m:sup>
                    <m:r>
                      <w:rPr>
                        <w:rFonts w:ascii="Cambria Math" w:eastAsia="Times New Roman" w:hAnsi="Cambria Math" w:cs="Times New Roman"/>
                      </w:rPr>
                      <m:t>2</m:t>
                    </m:r>
                  </m:sup>
                </m:sSup>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eastAsia="Times New Roman" w:hAnsi="Cambria Math" w:cs="Times New Roman"/>
                  </w:rPr>
                  <m:t>=1-</m:t>
                </m:r>
                <m:f>
                  <m:fPr>
                    <m:ctrlPr>
                      <w:rPr>
                        <w:rFonts w:ascii="Cambria Math" w:eastAsia="Times New Roman" w:hAnsi="Cambria Math" w:cs="Times New Roman"/>
                        <w:i/>
                        <w:iCs/>
                      </w:rPr>
                    </m:ctrlPr>
                  </m:fPr>
                  <m:num>
                    <m:r>
                      <m:rPr>
                        <m:sty m:val="p"/>
                      </m:rPr>
                      <w:rPr>
                        <w:rFonts w:ascii="Cambria Math" w:eastAsia="Times New Roman" w:hAnsi="Cambria Math" w:cs="Times New Roman"/>
                      </w:rPr>
                      <m:t>MSE</m:t>
                    </m:r>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2D7F99E7" w14:textId="51856065" w:rsidR="00864B77" w:rsidRPr="00FD4D10" w:rsidRDefault="00000000" w:rsidP="00065C30">
            <m:oMath>
              <m:acc>
                <m:accPr>
                  <m:chr m:val="̅"/>
                  <m:ctrlPr>
                    <w:rPr>
                      <w:rFonts w:ascii="Cambria Math" w:hAnsi="Cambria Math"/>
                      <w:i/>
                    </w:rPr>
                  </m:ctrlPr>
                </m:accPr>
                <m:e>
                  <m:r>
                    <w:rPr>
                      <w:rFonts w:ascii="Cambria Math" w:hAnsi="Cambria Math"/>
                    </w:rPr>
                    <m:t>t</m:t>
                  </m:r>
                </m:e>
              </m:acc>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respectivamente, a média e a variância amostrais dos </w:t>
            </w:r>
            <w:r w:rsidR="00FD4D10">
              <w:rPr>
                <w:i/>
                <w:iCs/>
              </w:rPr>
              <w:t>targets</w:t>
            </w:r>
            <w:r w:rsidR="00FD4D10">
              <w:t>.</w:t>
            </w:r>
          </w:p>
        </w:tc>
      </w:tr>
    </w:tbl>
    <w:p w14:paraId="5E7ADF39" w14:textId="77777777" w:rsidR="009F2149" w:rsidRDefault="009F2149" w:rsidP="009F2149"/>
    <w:p w14:paraId="7A589AAE" w14:textId="09DE6634" w:rsidR="00A870B4" w:rsidRDefault="00864B77" w:rsidP="00864B77">
      <w:pPr>
        <w:pStyle w:val="Ttulo3"/>
      </w:pPr>
      <w:r>
        <w:lastRenderedPageBreak/>
        <w:t>Nota sobre o Coeficiente de Determinação</w:t>
      </w:r>
    </w:p>
    <w:p w14:paraId="4305FA37" w14:textId="2C9ECBD0" w:rsidR="00F71F0A" w:rsidRPr="00F71F0A" w:rsidRDefault="00F71F0A" w:rsidP="00F71F0A">
      <w:pPr>
        <w:pStyle w:val="Ttulo4"/>
      </w:pPr>
      <w:r>
        <w:t>Modelos lineares</w:t>
      </w:r>
    </w:p>
    <w:p w14:paraId="0832580E" w14:textId="53AF2649" w:rsidR="00864B77" w:rsidRDefault="00864B77" w:rsidP="00864B77">
      <w:r>
        <w:t>O coeficiente de determinação surge naturalmente para avaliação de modelos de regressão lineares. Para esses modelos, a seguinte expressão é valida</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1A3785" w:rsidRPr="001A3785">
            <w:rPr>
              <w:noProof/>
            </w:rPr>
            <w:t>[11,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77777777" w:rsidR="00F71F0A" w:rsidRPr="00B20678" w:rsidRDefault="00000000"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42288C55" w:rsidR="00F71F0A" w:rsidRDefault="00F71F0A" w:rsidP="00F348A3">
            <w:pPr>
              <w:keepNext/>
              <w:jc w:val="right"/>
            </w:pPr>
            <w:bookmarkStart w:id="85" w:name="_Ref155297666"/>
            <w:r>
              <w:t>(</w:t>
            </w:r>
            <w:fldSimple w:instr=" STYLEREF 1 \s ">
              <w:r w:rsidR="0025196E">
                <w:rPr>
                  <w:noProof/>
                </w:rPr>
                <w:t>7</w:t>
              </w:r>
            </w:fldSimple>
            <w:r>
              <w:t>.</w:t>
            </w:r>
            <w:fldSimple w:instr=" SEQ Equação \* ARABIC \s 1 ">
              <w:r w:rsidR="0025196E">
                <w:rPr>
                  <w:noProof/>
                </w:rPr>
                <w:t>1</w:t>
              </w:r>
            </w:fldSimple>
            <w:r>
              <w:t>)</w:t>
            </w:r>
            <w:bookmarkEnd w:id="85"/>
          </w:p>
        </w:tc>
      </w:tr>
    </w:tbl>
    <w:p w14:paraId="5C46001B" w14:textId="199DE57E"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1A3785" w:rsidRPr="001A3785">
            <w:rPr>
              <w:noProof/>
            </w:rPr>
            <w:t>[11,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000000"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=MSE×</m:t>
                </m:r>
                <m:r>
                  <w:rPr>
                    <w:rFonts w:ascii="Cambria Math" w:hAnsi="Cambria Math"/>
                  </w:rPr>
                  <m:t>N=</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of Squared </w:t>
            </w:r>
            <w:r w:rsidR="006F6C76" w:rsidRPr="00F71F0A">
              <w:rPr>
                <w:i/>
              </w:rPr>
              <w:t>R</w:t>
            </w:r>
            <w:r w:rsidR="00B20678" w:rsidRPr="00F71F0A">
              <w:rPr>
                <w:i/>
              </w:rPr>
              <w:t>esiduals</w:t>
            </w:r>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D2054F" w14:paraId="7BBA6A48" w14:textId="77777777" w:rsidTr="00F71F0A">
        <w:tc>
          <w:tcPr>
            <w:tcW w:w="3544" w:type="dxa"/>
          </w:tcPr>
          <w:p w14:paraId="5AC1EC75" w14:textId="09780AC6" w:rsidR="00B20678" w:rsidRPr="00F71F0A" w:rsidRDefault="00000000"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r w:rsidRPr="00F71F0A">
              <w:rPr>
                <w:iCs/>
                <w:lang w:val="en-US"/>
              </w:rPr>
              <w:t>:</w:t>
            </w:r>
            <w:r w:rsidR="00B20678" w:rsidRPr="006F6C76">
              <w:rPr>
                <w:i/>
                <w:lang w:val="en-US"/>
              </w:rPr>
              <w:t>Total Sum of Squared Deviations</w:t>
            </w:r>
          </w:p>
        </w:tc>
      </w:tr>
      <w:tr w:rsidR="00B20678" w:rsidRPr="00F71F0A" w14:paraId="268CE1FA" w14:textId="77777777" w:rsidTr="00F71F0A">
        <w:tc>
          <w:tcPr>
            <w:tcW w:w="3544" w:type="dxa"/>
          </w:tcPr>
          <w:p w14:paraId="6C2A754D" w14:textId="124DBF4B" w:rsidR="00B20678" w:rsidRPr="00F71F0A" w:rsidRDefault="00000000"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Sum of Squared residuals when considering Regression</w:t>
            </w:r>
            <w:r w:rsidRPr="00F71F0A">
              <w:rPr>
                <w:i/>
              </w:rPr>
              <w:t xml:space="preserve"> </w:t>
            </w:r>
            <w:r w:rsidRPr="00F71F0A">
              <w:rPr>
                <w:iCs/>
              </w:rPr>
              <w:t>(também chamada de variiância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000000"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rsidR="00F71F0A">
        <w:t xml:space="preserve"> quando o modelo sempre acertar as previsões, ou seja, quando </w:t>
      </w:r>
      <m:oMath>
        <m:r>
          <m:rPr>
            <m:sty m:val="p"/>
          </m:rPr>
          <w:rPr>
            <w:rFonts w:ascii="Cambria Math" w:hAnsi="Cambria Math"/>
          </w:rPr>
          <m:t>MSE=</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rsidR="00F71F0A">
        <w:t>.</w:t>
      </w:r>
    </w:p>
    <w:p w14:paraId="7A9AD7FC"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F71F0A">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rsidR="00F71F0A">
        <w:t>.</w:t>
      </w:r>
    </w:p>
    <w:p w14:paraId="61296AAE"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F71F0A">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F71F0A">
        <w:t>. Nesse caso, seria melhor simplesmente prever a média.</w:t>
      </w:r>
    </w:p>
    <w:p w14:paraId="400AD392" w14:textId="23F35CA8" w:rsidR="00F71F0A" w:rsidRDefault="00F71F0A" w:rsidP="00F71F0A">
      <w:pPr>
        <w:pStyle w:val="Ttulo4"/>
      </w:pPr>
      <w:r>
        <w:t>Modelos não-lineares</w:t>
      </w:r>
    </w:p>
    <w:p w14:paraId="28E4EE4C" w14:textId="43F9BD6F" w:rsidR="001E1678" w:rsidRDefault="001E1678" w:rsidP="001E1678">
      <w:r>
        <w:t xml:space="preserve">Para modelos não-lineares, a equação </w:t>
      </w:r>
      <w:r>
        <w:fldChar w:fldCharType="begin"/>
      </w:r>
      <w:r>
        <w:instrText xml:space="preserve"> REF _Ref155297666 \h </w:instrText>
      </w:r>
      <w:r>
        <w:fldChar w:fldCharType="separate"/>
      </w:r>
      <w:r w:rsidR="0025196E">
        <w:t>(</w:t>
      </w:r>
      <w:r w:rsidR="0025196E">
        <w:rPr>
          <w:noProof/>
        </w:rPr>
        <w:t>7</w:t>
      </w:r>
      <w:r w:rsidR="0025196E">
        <w:t>.</w:t>
      </w:r>
      <w:r w:rsidR="0025196E">
        <w:rPr>
          <w:noProof/>
        </w:rPr>
        <w:t>1</w:t>
      </w:r>
      <w:r w:rsidR="0025196E">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001A3785" w:rsidRPr="001A3785">
            <w:rPr>
              <w:noProof/>
            </w:rPr>
            <w:t>[12]</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000000"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1E1678">
        <w:t xml:space="preserve"> quando o modelo acertar todas as previsões;</w:t>
      </w:r>
    </w:p>
    <w:p w14:paraId="4914A391" w14:textId="1D1EA500"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1E1678">
        <w:t xml:space="preserve"> quando o modelo for equivalente a prever sempre a média;</w:t>
      </w:r>
    </w:p>
    <w:p w14:paraId="33C062B4" w14:textId="14A3248A" w:rsidR="00FB16F0"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1E1678">
        <w:t xml:space="preserve"> quando o modelo for pior do que o modelo que só prevê a média.</w:t>
      </w:r>
    </w:p>
    <w:p w14:paraId="278601CB" w14:textId="18776F1A" w:rsidR="00FB16F0" w:rsidRDefault="00FB16F0" w:rsidP="00FB16F0">
      <w:pPr>
        <w:pStyle w:val="Ttulo2"/>
        <w:rPr>
          <w:rFonts w:eastAsiaTheme="minorEastAsia"/>
        </w:rPr>
      </w:pPr>
      <w:r>
        <w:rPr>
          <w:rFonts w:eastAsiaTheme="minorEastAsia"/>
        </w:rPr>
        <w:t>Métodos de Validação</w:t>
      </w:r>
    </w:p>
    <w:p w14:paraId="1AF3893C" w14:textId="77777777" w:rsidR="00FB16F0" w:rsidRPr="00FB16F0" w:rsidRDefault="00FB16F0" w:rsidP="00FB16F0"/>
    <w:p w14:paraId="0F27895F" w14:textId="77777777" w:rsidR="00885219" w:rsidRPr="006F6C76" w:rsidRDefault="00885219" w:rsidP="001D6F27">
      <w:pPr>
        <w:pStyle w:val="IntoApncie"/>
      </w:pPr>
      <w:bookmarkStart w:id="86" w:name="_Toc153027867"/>
      <w:bookmarkEnd w:id="86"/>
    </w:p>
    <w:p w14:paraId="352A4829" w14:textId="77777777" w:rsidR="0077136C" w:rsidRPr="006F6C76" w:rsidRDefault="0077136C" w:rsidP="00955E0A"/>
    <w:p w14:paraId="7B1854E5" w14:textId="2E99DDA8" w:rsidR="00955E0A" w:rsidRDefault="00C57DC2" w:rsidP="00955E0A">
      <w:pPr>
        <w:pStyle w:val="IntoApncie"/>
      </w:pPr>
      <w:bookmarkStart w:id="87" w:name="_Toc153027868"/>
      <w:r>
        <w:lastRenderedPageBreak/>
        <w:t>Apêndices</w:t>
      </w:r>
      <w:bookmarkEnd w:id="87"/>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88" w:name="_Ref135078636"/>
      <w:r>
        <w:lastRenderedPageBreak/>
        <w:t>Teoria da Informação</w:t>
      </w:r>
      <w:bookmarkEnd w:id="88"/>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6E9E7B1B" w:rsidR="0099065C" w:rsidRDefault="00F87484" w:rsidP="00F87484">
            <w:pPr>
              <w:jc w:val="center"/>
            </w:pPr>
            <w:r>
              <w:t>(</w:t>
            </w:r>
            <w:fldSimple w:instr=" STYLEREF 6 \s ">
              <w:r w:rsidR="0025196E">
                <w:rPr>
                  <w:noProof/>
                </w:rPr>
                <w:t>A</w:t>
              </w:r>
            </w:fldSimple>
            <w:r>
              <w:t>.</w:t>
            </w:r>
            <w:fldSimple w:instr=" SEQ ( \* ARABIC \s 6 ">
              <w:r w:rsidR="0025196E">
                <w:rPr>
                  <w:noProof/>
                </w:rPr>
                <w:t>1</w:t>
              </w:r>
            </w:fldSimple>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r w:rsidRPr="006A70EA">
        <w:rPr>
          <w:rStyle w:val="ForteItlicoChar"/>
        </w:rPr>
        <w:t>nats</w:t>
      </w:r>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5C521F6F" w:rsidR="00FD6ECD" w:rsidRDefault="00FD6ECD" w:rsidP="008511E4">
            <w:pPr>
              <w:jc w:val="center"/>
            </w:pPr>
            <w:r>
              <w:t>(</w:t>
            </w:r>
            <w:fldSimple w:instr=" STYLEREF 6 \s ">
              <w:r w:rsidR="0025196E">
                <w:rPr>
                  <w:noProof/>
                </w:rPr>
                <w:t>A</w:t>
              </w:r>
            </w:fldSimple>
            <w:r>
              <w:t>.</w:t>
            </w:r>
            <w:fldSimple w:instr=" SEQ ( \* ARABIC \s 6 ">
              <w:r w:rsidR="0025196E">
                <w:rPr>
                  <w:noProof/>
                </w:rPr>
                <w:t>2</w:t>
              </w:r>
            </w:fldSimple>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7FA89B4C"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ficara mais claro mais para frente.</w:t>
      </w:r>
    </w:p>
    <w:p w14:paraId="4F607988" w14:textId="6C8A92A1" w:rsidR="004F3B2B" w:rsidRDefault="004F3B2B" w:rsidP="004F3B2B">
      <w:pPr>
        <w:pStyle w:val="Ttulo8"/>
      </w:pPr>
      <w:r>
        <w:t>Entropia</w:t>
      </w:r>
    </w:p>
    <w:p w14:paraId="6CCCF322" w14:textId="68166AA4"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por uma visão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4CA1A902" w:rsidR="00E3778B" w:rsidRDefault="00E3778B" w:rsidP="008511E4">
            <w:pPr>
              <w:jc w:val="center"/>
            </w:pPr>
            <w:bookmarkStart w:id="89" w:name="_Ref135087391"/>
            <w:r>
              <w:t>(</w:t>
            </w:r>
            <w:fldSimple w:instr=" STYLEREF 6 \s ">
              <w:r w:rsidR="0025196E">
                <w:rPr>
                  <w:noProof/>
                </w:rPr>
                <w:t>A</w:t>
              </w:r>
            </w:fldSimple>
            <w:r>
              <w:t>.</w:t>
            </w:r>
            <w:fldSimple w:instr=" SEQ ( \* ARABIC \s 6 ">
              <w:r w:rsidR="0025196E">
                <w:rPr>
                  <w:noProof/>
                </w:rPr>
                <w:t>3</w:t>
              </w:r>
            </w:fldSimple>
            <w:r>
              <w:t>)</w:t>
            </w:r>
            <w:bookmarkEnd w:id="89"/>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0EDCC5E3"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25196E">
        <w:t>(</w:t>
      </w:r>
      <w:r w:rsidR="0025196E">
        <w:rPr>
          <w:noProof/>
        </w:rPr>
        <w:t>A</w:t>
      </w:r>
      <w:r w:rsidR="0025196E">
        <w:t>.</w:t>
      </w:r>
      <w:r w:rsidR="0025196E">
        <w:rPr>
          <w:noProof/>
        </w:rPr>
        <w:t>3</w:t>
      </w:r>
      <w:r w:rsidR="0025196E">
        <w:t>)</w:t>
      </w:r>
      <w:r w:rsidR="00D54763">
        <w:fldChar w:fldCharType="end"/>
      </w:r>
      <w:r w:rsidR="00D54763" w:rsidRPr="00D54763">
        <w:t xml:space="preserve"> e na </w:t>
      </w:r>
      <w:r w:rsidR="00D54763" w:rsidRPr="00D54763">
        <w:rPr>
          <w:i/>
          <w:iCs/>
        </w:rPr>
        <w:t xml:space="preserve">Law of The Unconscious Statistician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1A3785" w:rsidRPr="001A3785">
            <w:rPr>
              <w:noProof/>
            </w:rPr>
            <w:t>[1,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of the Lazy Statistician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1A3785" w:rsidRPr="001A3785">
            <w:rPr>
              <w:noProof/>
            </w:rPr>
            <w:t>[13,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3DB16089" w:rsidR="00D54763" w:rsidRDefault="00D54763" w:rsidP="008511E4">
            <w:pPr>
              <w:jc w:val="center"/>
            </w:pPr>
            <w:r>
              <w:t>(</w:t>
            </w:r>
            <w:fldSimple w:instr=" STYLEREF 6 \s ">
              <w:r w:rsidR="0025196E">
                <w:rPr>
                  <w:noProof/>
                </w:rPr>
                <w:t>A</w:t>
              </w:r>
            </w:fldSimple>
            <w:r>
              <w:t>.</w:t>
            </w:r>
            <w:fldSimple w:instr=" SEQ ( \* ARABIC \s 6 ">
              <w:r w:rsidR="0025196E">
                <w:rPr>
                  <w:noProof/>
                </w:rPr>
                <w:t>4</w:t>
              </w:r>
            </w:fldSimple>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142072E4" w:rsidR="00E454C8" w:rsidRDefault="00E454C8" w:rsidP="008511E4">
            <w:pPr>
              <w:jc w:val="center"/>
            </w:pPr>
            <w:bookmarkStart w:id="90" w:name="_Ref135258894"/>
            <w:r>
              <w:t>(</w:t>
            </w:r>
            <w:fldSimple w:instr=" STYLEREF 6 \s ">
              <w:r w:rsidR="0025196E">
                <w:rPr>
                  <w:noProof/>
                </w:rPr>
                <w:t>A</w:t>
              </w:r>
            </w:fldSimple>
            <w:r>
              <w:t>.</w:t>
            </w:r>
            <w:fldSimple w:instr=" SEQ ( \* ARABIC \s 6 ">
              <w:r w:rsidR="0025196E">
                <w:rPr>
                  <w:noProof/>
                </w:rPr>
                <w:t>5</w:t>
              </w:r>
            </w:fldSimple>
            <w:r>
              <w:t>)</w:t>
            </w:r>
            <w:bookmarkEnd w:id="90"/>
          </w:p>
        </w:tc>
      </w:tr>
    </w:tbl>
    <w:p w14:paraId="367E4E92" w14:textId="3314E3E9" w:rsidR="00B0541D" w:rsidRDefault="00B0541D" w:rsidP="00D86D23"/>
    <w:p w14:paraId="574597DF" w14:textId="0D6B5C92"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1A3785" w:rsidRPr="001A3785">
            <w:rPr>
              <w:noProof/>
            </w:rPr>
            <w:t>[4,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0FC06D29" w:rsidR="00E454C8" w:rsidRDefault="00E454C8" w:rsidP="008511E4">
            <w:pPr>
              <w:jc w:val="center"/>
            </w:pPr>
            <w:bookmarkStart w:id="91" w:name="_Ref135258957"/>
            <w:r>
              <w:t>(</w:t>
            </w:r>
            <w:fldSimple w:instr=" STYLEREF 6 \s ">
              <w:r w:rsidR="0025196E">
                <w:rPr>
                  <w:noProof/>
                </w:rPr>
                <w:t>A</w:t>
              </w:r>
            </w:fldSimple>
            <w:r>
              <w:t>.</w:t>
            </w:r>
            <w:fldSimple w:instr=" SEQ ( \* ARABIC \s 6 ">
              <w:r w:rsidR="0025196E">
                <w:rPr>
                  <w:noProof/>
                </w:rPr>
                <w:t>6</w:t>
              </w:r>
            </w:fldSimple>
            <w:r>
              <w:t>)</w:t>
            </w:r>
            <w:bookmarkEnd w:id="91"/>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43FEBF56"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25196E">
        <w:t>(</w:t>
      </w:r>
      <w:r w:rsidR="0025196E">
        <w:rPr>
          <w:noProof/>
        </w:rPr>
        <w:t>A</w:t>
      </w:r>
      <w:r w:rsidR="0025196E">
        <w:t>.</w:t>
      </w:r>
      <w:r w:rsidR="0025196E">
        <w:rPr>
          <w:noProof/>
        </w:rPr>
        <w:t>6</w:t>
      </w:r>
      <w:r w:rsidR="0025196E">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1A3785" w:rsidRPr="001A3785">
            <w:rPr>
              <w:noProof/>
            </w:rPr>
            <w:t>[4,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25196E">
        <w:t>(</w:t>
      </w:r>
      <w:r w:rsidR="0025196E">
        <w:rPr>
          <w:noProof/>
        </w:rPr>
        <w:t>A</w:t>
      </w:r>
      <w:r w:rsidR="0025196E">
        <w:t>.</w:t>
      </w:r>
      <w:r w:rsidR="0025196E">
        <w:rPr>
          <w:noProof/>
        </w:rPr>
        <w:t>5</w:t>
      </w:r>
      <w:r w:rsidR="0025196E">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25196E">
        <w:t>(</w:t>
      </w:r>
      <w:r w:rsidR="0025196E">
        <w:rPr>
          <w:noProof/>
        </w:rPr>
        <w:t>A</w:t>
      </w:r>
      <w:r w:rsidR="0025196E">
        <w:t>.</w:t>
      </w:r>
      <w:r w:rsidR="0025196E">
        <w:rPr>
          <w:noProof/>
        </w:rPr>
        <w:t>6</w:t>
      </w:r>
      <w:r w:rsidR="0025196E">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25196E">
        <w:t>(</w:t>
      </w:r>
      <w:r w:rsidR="0025196E">
        <w:rPr>
          <w:noProof/>
        </w:rPr>
        <w:t>A</w:t>
      </w:r>
      <w:r w:rsidR="0025196E">
        <w:t>.</w:t>
      </w:r>
      <w:r w:rsidR="0025196E">
        <w:rPr>
          <w:noProof/>
        </w:rPr>
        <w:t>5</w:t>
      </w:r>
      <w:r w:rsidR="0025196E">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25196E">
        <w:t>(</w:t>
      </w:r>
      <w:r w:rsidR="0025196E">
        <w:rPr>
          <w:noProof/>
        </w:rPr>
        <w:t>A</w:t>
      </w:r>
      <w:r w:rsidR="0025196E">
        <w:t>.</w:t>
      </w:r>
      <w:r w:rsidR="0025196E">
        <w:rPr>
          <w:noProof/>
        </w:rPr>
        <w:t>6</w:t>
      </w:r>
      <w:r w:rsidR="0025196E">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3E22BDBC" w:rsidR="000B070B" w:rsidRDefault="000B070B" w:rsidP="008511E4">
            <w:pPr>
              <w:jc w:val="center"/>
            </w:pPr>
            <w:r>
              <w:t>(</w:t>
            </w:r>
            <w:fldSimple w:instr=" STYLEREF 6 \s ">
              <w:r w:rsidR="0025196E">
                <w:rPr>
                  <w:noProof/>
                </w:rPr>
                <w:t>A</w:t>
              </w:r>
            </w:fldSimple>
            <w:r>
              <w:t>.</w:t>
            </w:r>
            <w:fldSimple w:instr=" SEQ ( \* ARABIC \s 6 ">
              <w:r w:rsidR="0025196E">
                <w:rPr>
                  <w:noProof/>
                </w:rPr>
                <w:t>7</w:t>
              </w:r>
            </w:fldSimple>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6409"/>
            </w:tblGrid>
            <w:tr w:rsidR="00855343" w14:paraId="31511FA7" w14:textId="77777777" w:rsidTr="00B9715D">
              <w:trPr>
                <w:trHeight w:val="737"/>
                <w:jc w:val="center"/>
              </w:trPr>
              <w:tc>
                <w:tcPr>
                  <w:tcW w:w="6409" w:type="dxa"/>
                  <w:shd w:val="clear" w:color="auto" w:fill="D9E2F3" w:themeFill="accent1" w:themeFillTint="33"/>
                  <w:vAlign w:val="center"/>
                </w:tcPr>
                <w:p w14:paraId="65A2CAF6" w14:textId="6B1C3E0E"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417F3A81" w:rsidR="00855343" w:rsidRDefault="00855343" w:rsidP="008511E4">
            <w:pPr>
              <w:jc w:val="center"/>
            </w:pPr>
            <w:r>
              <w:t>(</w:t>
            </w:r>
            <w:fldSimple w:instr=" STYLEREF 6 \s ">
              <w:r w:rsidR="0025196E">
                <w:rPr>
                  <w:noProof/>
                </w:rPr>
                <w:t>A</w:t>
              </w:r>
            </w:fldSimple>
            <w:r>
              <w:t>.</w:t>
            </w:r>
            <w:fldSimple w:instr=" SEQ ( \* ARABIC \s 6 ">
              <w:r w:rsidR="0025196E">
                <w:rPr>
                  <w:noProof/>
                </w:rPr>
                <w:t>8</w:t>
              </w:r>
            </w:fldSimple>
            <w:r>
              <w:t>)</w:t>
            </w:r>
          </w:p>
        </w:tc>
      </w:tr>
    </w:tbl>
    <w:p w14:paraId="7A54D9C5" w14:textId="77777777" w:rsidR="00855343" w:rsidRPr="00753593" w:rsidRDefault="00855343" w:rsidP="004D2B43"/>
    <w:p w14:paraId="6CDC87BA" w14:textId="4269BB2D"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a distribuição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72DF1F84" w14:textId="72B7ECBE" w:rsidR="00160AE6" w:rsidRDefault="002C7064" w:rsidP="004D2B43">
      <w:r w:rsidRPr="002C7064">
        <w:lastRenderedPageBreak/>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508D6704"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1A3785" w:rsidRPr="001A3785">
            <w:rPr>
              <w:noProof/>
            </w:rPr>
            <w:t>[3,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4BE32359" w:rsidR="005204AC" w:rsidRDefault="005204AC" w:rsidP="00FD4549">
            <w:pPr>
              <w:jc w:val="center"/>
            </w:pPr>
            <w:r>
              <w:t>(</w:t>
            </w:r>
            <w:fldSimple w:instr=" STYLEREF 6 \s ">
              <w:r w:rsidR="0025196E">
                <w:rPr>
                  <w:noProof/>
                </w:rPr>
                <w:t>A</w:t>
              </w:r>
            </w:fldSimple>
            <w:r>
              <w:t>.</w:t>
            </w:r>
            <w:fldSimple w:instr=" SEQ ( \* ARABIC \s 6 ">
              <w:r w:rsidR="0025196E">
                <w:rPr>
                  <w:noProof/>
                </w:rPr>
                <w:t>9</w:t>
              </w:r>
            </w:fldSimple>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797"/>
            </w:tblGrid>
            <w:tr w:rsidR="00855343" w14:paraId="30E23884" w14:textId="77777777" w:rsidTr="00B24537">
              <w:trPr>
                <w:trHeight w:val="680"/>
                <w:jc w:val="center"/>
              </w:trPr>
              <w:tc>
                <w:tcPr>
                  <w:tcW w:w="5797" w:type="dxa"/>
                  <w:shd w:val="clear" w:color="auto" w:fill="D9E2F3" w:themeFill="accent1" w:themeFillTint="33"/>
                  <w:vAlign w:val="center"/>
                </w:tcPr>
                <w:p w14:paraId="679A98BB" w14:textId="2248958F" w:rsidR="00855343" w:rsidRPr="00E3778B" w:rsidRDefault="00855343" w:rsidP="008511E4">
                  <m:oMathPara>
                    <m:oMath>
                      <m:r>
                        <w:rPr>
                          <w:rFonts w:ascii="Cambria Math" w:hAnsi="Cambria Math"/>
                        </w:rPr>
                        <m:t>H</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3A82DFAD" w:rsidR="00855343" w:rsidRDefault="00855343" w:rsidP="008511E4">
            <w:pPr>
              <w:jc w:val="center"/>
            </w:pPr>
            <w:r>
              <w:t>(</w:t>
            </w:r>
            <w:fldSimple w:instr=" STYLEREF 6 \s ">
              <w:r w:rsidR="0025196E">
                <w:rPr>
                  <w:noProof/>
                </w:rPr>
                <w:t>A</w:t>
              </w:r>
            </w:fldSimple>
            <w:r>
              <w:t>.</w:t>
            </w:r>
            <w:fldSimple w:instr=" SEQ ( \* ARABIC \s 6 ">
              <w:r w:rsidR="0025196E">
                <w:rPr>
                  <w:noProof/>
                </w:rPr>
                <w:t>10</w:t>
              </w:r>
            </w:fldSimple>
            <w:r>
              <w:t>)</w:t>
            </w:r>
          </w:p>
        </w:tc>
      </w:tr>
    </w:tbl>
    <w:p w14:paraId="0BC249ED" w14:textId="77777777" w:rsidR="00F6647C" w:rsidRDefault="00F6647C" w:rsidP="004D2B43"/>
    <w:p w14:paraId="205E53D6" w14:textId="0FC8CF01" w:rsidR="00F6647C" w:rsidRDefault="00F6647C" w:rsidP="004D2B43">
      <w:r>
        <w:t xml:space="preserve">Ela é a “surpresa” 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D646294"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368E06E9"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r w:rsidR="005204AC">
        <w:rPr>
          <w:iCs/>
        </w:rPr>
        <w:t>parametrizada</w:t>
      </w:r>
      <w:r>
        <w:rPr>
          <w:iCs/>
        </w:rPr>
        <w:t xml:space="preserve"> vetor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7E1E5654"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H</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w:rPr>
                  <w:rFonts w:ascii="Cambria Math" w:hAnsi="Cambria Math"/>
                </w:rPr>
                <m:t>H</m:t>
              </m:r>
              <m:d>
                <m:dPr>
                  <m:ctrlPr>
                    <w:rPr>
                      <w:rFonts w:ascii="Cambria Math" w:hAnsi="Cambria Math"/>
                      <w:i/>
                      <w:iCs/>
                    </w:rPr>
                  </m:ctrlPr>
                </m:dPr>
                <m:e>
                  <m:r>
                    <w:rPr>
                      <w:rFonts w:ascii="Cambria Math" w:hAnsi="Cambria Math"/>
                    </w:rPr>
                    <m:t>p,q</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0A6532B" w14:textId="3A697D08" w:rsidR="00D34CE8" w:rsidRDefault="00D34CE8" w:rsidP="004D2B43">
      <w:pPr>
        <w:rPr>
          <w:iCs/>
        </w:rPr>
      </w:pPr>
      <w:r>
        <w:rPr>
          <w:iCs/>
        </w:rPr>
        <w:t>Geralmente, a entropia cruzada surge no contexto de classificação. Se considerarmos o caso da classificação binária,</w:t>
      </w:r>
      <w:r w:rsidR="006D45CE">
        <w:rPr>
          <w:iCs/>
        </w:rPr>
        <w:t xml:space="preserve"> poderíamos ter</w:t>
      </w:r>
      <w:r>
        <w:rPr>
          <w:iCs/>
        </w:rPr>
        <w:t xml:space="preserve"> </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=1</m:t>
        </m:r>
      </m:oMath>
      <w:r>
        <w:rPr>
          <w:iCs/>
        </w:rPr>
        <w:t xml:space="preserve">, quando </w:t>
      </w:r>
      <m:oMath>
        <m:r>
          <w:rPr>
            <w:rFonts w:ascii="Cambria Math" w:hAnsi="Cambria Math"/>
          </w:rPr>
          <m:t>x</m:t>
        </m:r>
      </m:oMath>
      <w:r>
        <w:rPr>
          <w:iCs/>
        </w:rPr>
        <w:t xml:space="preserve"> pertence a uma classe </w:t>
      </w:r>
      <m:oMath>
        <m:sSub>
          <m:sSubPr>
            <m:ctrlPr>
              <w:rPr>
                <w:rFonts w:ascii="Cambria Math" w:hAnsi="Cambria Math"/>
                <w:i/>
                <w:iCs/>
              </w:rPr>
            </m:ctrlPr>
          </m:sSubPr>
          <m:e>
            <m:r>
              <w:rPr>
                <w:rFonts w:ascii="Cambria Math" w:hAnsi="Cambria Math"/>
              </w:rPr>
              <m:t>ω</m:t>
            </m:r>
          </m:e>
          <m:sub>
            <m:r>
              <w:rPr>
                <w:rFonts w:ascii="Cambria Math" w:hAnsi="Cambria Math"/>
              </w:rPr>
              <m:t>1</m:t>
            </m:r>
          </m:sub>
        </m:sSub>
      </m:oMath>
      <w:r>
        <w:rPr>
          <w:iCs/>
        </w:rPr>
        <w:t xml:space="preserve">, e </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=0</m:t>
        </m:r>
      </m:oMath>
      <w:r>
        <w:rPr>
          <w:iCs/>
        </w:rPr>
        <w:t xml:space="preserve"> quando </w:t>
      </w:r>
      <m:oMath>
        <m:r>
          <w:rPr>
            <w:rFonts w:ascii="Cambria Math" w:hAnsi="Cambria Math"/>
          </w:rPr>
          <m:t>x</m:t>
        </m:r>
      </m:oMath>
      <w:r>
        <w:rPr>
          <w:iCs/>
        </w:rPr>
        <w:t xml:space="preserve"> pertence a uma classe </w:t>
      </w:r>
      <m:oMath>
        <m:sSub>
          <m:sSubPr>
            <m:ctrlPr>
              <w:rPr>
                <w:rFonts w:ascii="Cambria Math" w:hAnsi="Cambria Math"/>
                <w:i/>
                <w:iCs/>
              </w:rPr>
            </m:ctrlPr>
          </m:sSubPr>
          <m:e>
            <m:r>
              <w:rPr>
                <w:rFonts w:ascii="Cambria Math" w:hAnsi="Cambria Math"/>
              </w:rPr>
              <m:t>ω</m:t>
            </m:r>
          </m:e>
          <m:sub>
            <m:r>
              <w:rPr>
                <w:rFonts w:ascii="Cambria Math" w:hAnsi="Cambria Math"/>
              </w:rPr>
              <m:t>0</m:t>
            </m:r>
          </m:sub>
        </m:sSub>
      </m:oMath>
      <w:r>
        <w:rPr>
          <w:iCs/>
        </w:rPr>
        <w:t>. Então, na prática, estaríamos minimizando</w:t>
      </w:r>
    </w:p>
    <w:p w14:paraId="217ED16C" w14:textId="11612F64" w:rsidR="00F16B9B" w:rsidRPr="005204AC" w:rsidRDefault="00D34CE8" w:rsidP="004D2B43">
      <m:oMathPara>
        <m:oMath>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Segoe UI Symbol"/>
                      <w:iCs/>
                    </w:rPr>
                  </m:ctrlPr>
                </m:sSubPr>
                <m:e>
                  <m:r>
                    <m:rPr>
                      <m:scr m:val="double-struck"/>
                      <m:sty m:val="p"/>
                    </m:rPr>
                    <w:rPr>
                      <w:rFonts w:ascii="Cambria Math" w:hAnsi="Cambria Math"/>
                    </w:rPr>
                    <m:t>1</m:t>
                  </m:r>
                  <m:ctrlPr>
                    <w:rPr>
                      <w:rFonts w:ascii="Cambria Math" w:hAnsi="Cambria Math"/>
                      <w:iCs/>
                    </w:rPr>
                  </m:ctrlPr>
                </m:e>
                <m:sub>
                  <m:d>
                    <m:dPr>
                      <m:begChr m:val="{"/>
                      <m:endChr m:val="}"/>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ω</m:t>
                          </m:r>
                        </m:e>
                        <m:sub>
                          <m:r>
                            <w:rPr>
                              <w:rFonts w:ascii="Cambria Math" w:hAnsi="Cambria Math"/>
                            </w:rPr>
                            <m:t>1</m:t>
                          </m:r>
                        </m:sub>
                      </m:sSub>
                    </m:e>
                  </m:d>
                </m:sub>
              </m:sSub>
              <m:d>
                <m:dPr>
                  <m:ctrlPr>
                    <w:rPr>
                      <w:rFonts w:ascii="Cambria Math" w:hAnsi="Segoe UI Symbol"/>
                      <w:i/>
                      <w:iCs/>
                    </w:rPr>
                  </m:ctrlPr>
                </m:dPr>
                <m:e>
                  <m:r>
                    <w:rPr>
                      <w:rFonts w:ascii="Cambria Math" w:hAnsi="Segoe UI Symbol"/>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ω</m:t>
                  </m:r>
                </m:e>
                <m:sub>
                  <m:r>
                    <w:rPr>
                      <w:rFonts w:ascii="Cambria Math" w:hAnsi="Cambria Math"/>
                    </w:rPr>
                    <m:t>1</m:t>
                  </m:r>
                </m:sub>
              </m:sSub>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oMath>
      </m:oMathPara>
    </w:p>
    <w:p w14:paraId="73653805" w14:textId="6BDC4685" w:rsidR="00D86D23" w:rsidRDefault="00D86D23" w:rsidP="00C57DC2">
      <w:pPr>
        <w:pStyle w:val="Ttulo7"/>
      </w:pPr>
      <w:r>
        <w:t>Caso Contínuo</w:t>
      </w:r>
    </w:p>
    <w:p w14:paraId="69278A6F" w14:textId="56CBCDE5"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1A3785" w:rsidRPr="001A3785">
            <w:rPr>
              <w:noProof/>
            </w:rPr>
            <w:t>[4, p. 59]</w:t>
          </w:r>
          <w:r>
            <w:fldChar w:fldCharType="end"/>
          </w:r>
        </w:sdtContent>
      </w:sdt>
      <w:r>
        <w:t>.</w:t>
      </w:r>
    </w:p>
    <w:p w14:paraId="45EB2304" w14:textId="40D4B6CB" w:rsidR="004C6728" w:rsidRDefault="004C6728" w:rsidP="004C6728">
      <w:pPr>
        <w:pStyle w:val="Ttulo8"/>
      </w:pPr>
      <w:r>
        <w:lastRenderedPageBreak/>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18EB2214" w:rsidR="004C6728" w:rsidRDefault="004C6728" w:rsidP="008511E4">
            <w:pPr>
              <w:jc w:val="center"/>
            </w:pPr>
            <w:r>
              <w:t>(</w:t>
            </w:r>
            <w:fldSimple w:instr=" STYLEREF 6 \s ">
              <w:r w:rsidR="0025196E">
                <w:rPr>
                  <w:noProof/>
                </w:rPr>
                <w:t>A</w:t>
              </w:r>
            </w:fldSimple>
            <w:r>
              <w:t>.</w:t>
            </w:r>
            <w:fldSimple w:instr=" SEQ ( \* ARABIC \s 6 ">
              <w:r w:rsidR="0025196E">
                <w:rPr>
                  <w:noProof/>
                </w:rPr>
                <w:t>11</w:t>
              </w:r>
            </w:fldSimple>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36AD6BC8" w:rsidR="00E83738" w:rsidRDefault="00E83738" w:rsidP="008511E4">
            <w:pPr>
              <w:jc w:val="center"/>
            </w:pPr>
            <w:r>
              <w:t>(</w:t>
            </w:r>
            <w:fldSimple w:instr=" STYLEREF 6 \s ">
              <w:r w:rsidR="0025196E">
                <w:rPr>
                  <w:noProof/>
                </w:rPr>
                <w:t>A</w:t>
              </w:r>
            </w:fldSimple>
            <w:r>
              <w:t>.</w:t>
            </w:r>
            <w:fldSimple w:instr=" SEQ ( \* ARABIC \s 6 ">
              <w:r w:rsidR="0025196E">
                <w:rPr>
                  <w:noProof/>
                </w:rPr>
                <w:t>12</w:t>
              </w:r>
            </w:fldSimple>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3DA4B49F" w:rsidR="00E83738" w:rsidRDefault="00E83738" w:rsidP="008511E4">
            <w:pPr>
              <w:jc w:val="center"/>
            </w:pPr>
            <w:r>
              <w:t>(</w:t>
            </w:r>
            <w:fldSimple w:instr=" STYLEREF 6 \s ">
              <w:r w:rsidR="0025196E">
                <w:rPr>
                  <w:noProof/>
                </w:rPr>
                <w:t>A</w:t>
              </w:r>
            </w:fldSimple>
            <w:r>
              <w:t>.</w:t>
            </w:r>
            <w:fldSimple w:instr=" SEQ ( \* ARABIC \s 6 ">
              <w:r w:rsidR="0025196E">
                <w:rPr>
                  <w:noProof/>
                </w:rPr>
                <w:t>13</w:t>
              </w:r>
            </w:fldSimple>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32305C6B" w:rsidR="006D45CE" w:rsidRDefault="006D45CE" w:rsidP="008511E4">
            <w:pPr>
              <w:jc w:val="center"/>
            </w:pPr>
            <w:r>
              <w:t>(</w:t>
            </w:r>
            <w:fldSimple w:instr=" STYLEREF 6 \s ">
              <w:r w:rsidR="0025196E">
                <w:rPr>
                  <w:noProof/>
                </w:rPr>
                <w:t>A</w:t>
              </w:r>
            </w:fldSimple>
            <w:r>
              <w:t>.</w:t>
            </w:r>
            <w:fldSimple w:instr=" SEQ ( \* ARABIC \s 6 ">
              <w:r w:rsidR="0025196E">
                <w:rPr>
                  <w:noProof/>
                </w:rPr>
                <w:t>14</w:t>
              </w:r>
            </w:fldSimple>
            <w:r>
              <w:t>)</w:t>
            </w:r>
          </w:p>
        </w:tc>
      </w:tr>
    </w:tbl>
    <w:p w14:paraId="565CF810" w14:textId="63485D6B" w:rsidR="00C40166" w:rsidRDefault="00C40166" w:rsidP="00C40166">
      <w:pPr>
        <w:pStyle w:val="Ttulo6"/>
      </w:pPr>
      <w:bookmarkStart w:id="92" w:name="_Ref148193656"/>
      <w:r>
        <w:lastRenderedPageBreak/>
        <w:t>Decomposição SVD</w:t>
      </w:r>
      <w:bookmarkEnd w:id="92"/>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2E706342" w:rsidR="007005F7" w:rsidRDefault="007005F7" w:rsidP="0028583D">
            <w:pPr>
              <w:jc w:val="center"/>
            </w:pPr>
            <w:bookmarkStart w:id="93" w:name="_Ref145021235"/>
            <w:r>
              <w:t>(</w:t>
            </w:r>
            <w:fldSimple w:instr=" STYLEREF 6 \s ">
              <w:r w:rsidR="0025196E">
                <w:rPr>
                  <w:noProof/>
                </w:rPr>
                <w:t>B</w:t>
              </w:r>
            </w:fldSimple>
            <w:r>
              <w:t>.</w:t>
            </w:r>
            <w:fldSimple w:instr=" SEQ ( \* ARABIC \s 6 ">
              <w:r w:rsidR="0025196E">
                <w:rPr>
                  <w:noProof/>
                </w:rPr>
                <w:t>1</w:t>
              </w:r>
            </w:fldSimple>
            <w:r>
              <w:t>)</w:t>
            </w:r>
            <w:bookmarkEnd w:id="93"/>
          </w:p>
        </w:tc>
      </w:tr>
    </w:tbl>
    <w:p w14:paraId="3E5EA676" w14:textId="77777777" w:rsidR="007005F7" w:rsidRDefault="007005F7" w:rsidP="00C40166"/>
    <w:p w14:paraId="2F9DBC3B" w14:textId="177BC701" w:rsidR="00C40166" w:rsidRDefault="00C40166" w:rsidP="00C40166">
      <w:r>
        <w:t>em que</w:t>
      </w:r>
    </w:p>
    <w:p w14:paraId="560D2307" w14:textId="040C0E2E"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r w:rsidR="001824BF" w:rsidRPr="001824BF">
        <w:rPr>
          <w:rStyle w:val="ForteItlicoChar"/>
        </w:rPr>
        <w:t>left singular vectors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1A3785" w:rsidRPr="001A3785">
            <w:rPr>
              <w:noProof/>
            </w:rPr>
            <w:t>[14]</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r w:rsidR="001824BF" w:rsidRPr="001824BF">
        <w:rPr>
          <w:rStyle w:val="ForteItlicoChar"/>
        </w:rPr>
        <w:t>right singular vectors de A</w:t>
      </w:r>
      <w:r w:rsidR="00C40166">
        <w:t xml:space="preserve"> e</w:t>
      </w:r>
    </w:p>
    <w:p w14:paraId="441A3833" w14:textId="724684FB"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1C898A0B"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1A3785" w:rsidRPr="001A3785">
            <w:rPr>
              <w:noProof/>
            </w:rPr>
            <w:t>[15]</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25196E">
        <w:t xml:space="preserve">Figura </w:t>
      </w:r>
      <w:r w:rsidR="0025196E">
        <w:rPr>
          <w:noProof/>
        </w:rPr>
        <w:t>7</w:t>
      </w:r>
      <w:r w:rsidR="0025196E">
        <w:noBreakHyphen/>
      </w:r>
      <w:r w:rsidR="0025196E">
        <w:rPr>
          <w:noProof/>
        </w:rPr>
        <w:t>5</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49"/>
                    <a:stretch>
                      <a:fillRect/>
                    </a:stretch>
                  </pic:blipFill>
                  <pic:spPr>
                    <a:xfrm>
                      <a:off x="0" y="0"/>
                      <a:ext cx="3956125" cy="1771045"/>
                    </a:xfrm>
                    <a:prstGeom prst="rect">
                      <a:avLst/>
                    </a:prstGeom>
                  </pic:spPr>
                </pic:pic>
              </a:graphicData>
            </a:graphic>
          </wp:inline>
        </w:drawing>
      </w:r>
    </w:p>
    <w:p w14:paraId="3EB10735" w14:textId="7D26A930" w:rsidR="00C40166" w:rsidRDefault="00C40166" w:rsidP="00C40166">
      <w:pPr>
        <w:pStyle w:val="Legenda"/>
        <w:jc w:val="center"/>
      </w:pPr>
      <w:bookmarkStart w:id="94" w:name="_Ref145019836"/>
      <w:r>
        <w:t xml:space="preserve">Figura </w:t>
      </w:r>
      <w:fldSimple w:instr=" STYLEREF 1 \s ">
        <w:r w:rsidR="0025196E">
          <w:rPr>
            <w:noProof/>
          </w:rPr>
          <w:t>7</w:t>
        </w:r>
      </w:fldSimple>
      <w:r w:rsidR="00003851">
        <w:noBreakHyphen/>
      </w:r>
      <w:fldSimple w:instr=" SEQ Figura \* ARABIC \s 1 ">
        <w:r w:rsidR="0025196E">
          <w:rPr>
            <w:noProof/>
          </w:rPr>
          <w:t>5</w:t>
        </w:r>
      </w:fldSimple>
      <w:bookmarkEnd w:id="94"/>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042AAA2B" w:rsidR="001473DA" w:rsidRDefault="007005F7" w:rsidP="00C36460">
      <w:r>
        <w:t xml:space="preserve">A partir da eq. </w:t>
      </w:r>
      <w:r>
        <w:fldChar w:fldCharType="begin"/>
      </w:r>
      <w:r>
        <w:instrText xml:space="preserve"> REF _Ref145021235 \h </w:instrText>
      </w:r>
      <w:r>
        <w:fldChar w:fldCharType="separate"/>
      </w:r>
      <w:r w:rsidR="0025196E">
        <w:t>(</w:t>
      </w:r>
      <w:r w:rsidR="0025196E">
        <w:rPr>
          <w:noProof/>
        </w:rPr>
        <w:t>B</w:t>
      </w:r>
      <w:r w:rsidR="0025196E">
        <w:t>.</w:t>
      </w:r>
      <w:r w:rsidR="0025196E">
        <w:rPr>
          <w:noProof/>
        </w:rPr>
        <w:t>1</w:t>
      </w:r>
      <w:r w:rsidR="0025196E">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35C149A3" w:rsidR="00A32A19" w:rsidRDefault="00A32A19" w:rsidP="007005F7">
      <w:r>
        <w:lastRenderedPageBreak/>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interno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1A3785" w:rsidRPr="001A3785">
            <w:rPr>
              <w:noProof/>
            </w:rPr>
            <w:t>[14]</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1DBC1132"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1A3785" w:rsidRPr="001A3785">
            <w:rPr>
              <w:noProof/>
            </w:rPr>
            <w:t>[14]</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67D87405" w:rsidR="009E51E7" w:rsidRDefault="009E51E7" w:rsidP="00FF08AC">
            <w:pPr>
              <w:jc w:val="center"/>
            </w:pPr>
            <w:bookmarkStart w:id="95" w:name="_Ref148129381"/>
            <w:r>
              <w:t>(</w:t>
            </w:r>
            <w:fldSimple w:instr=" STYLEREF 6 \s ">
              <w:r w:rsidR="0025196E">
                <w:rPr>
                  <w:noProof/>
                </w:rPr>
                <w:t>B</w:t>
              </w:r>
            </w:fldSimple>
            <w:r>
              <w:t>.</w:t>
            </w:r>
            <w:fldSimple w:instr=" SEQ ( \* ARABIC \s 6 ">
              <w:r w:rsidR="0025196E">
                <w:rPr>
                  <w:noProof/>
                </w:rPr>
                <w:t>2</w:t>
              </w:r>
            </w:fldSimple>
            <w:r>
              <w:t>)</w:t>
            </w:r>
            <w:bookmarkEnd w:id="95"/>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17A59B6A" w:rsidR="000214FC" w:rsidRDefault="000214FC" w:rsidP="00FF08AC">
            <w:pPr>
              <w:jc w:val="center"/>
            </w:pPr>
            <w:bookmarkStart w:id="96" w:name="_Ref148174699"/>
            <w:r>
              <w:t>(</w:t>
            </w:r>
            <w:fldSimple w:instr=" STYLEREF 6 \s ">
              <w:r w:rsidR="0025196E">
                <w:rPr>
                  <w:noProof/>
                </w:rPr>
                <w:t>B</w:t>
              </w:r>
            </w:fldSimple>
            <w:r>
              <w:t>.</w:t>
            </w:r>
            <w:fldSimple w:instr=" SEQ ( \* ARABIC \s 6 ">
              <w:r w:rsidR="0025196E">
                <w:rPr>
                  <w:noProof/>
                </w:rPr>
                <w:t>3</w:t>
              </w:r>
            </w:fldSimple>
            <w:r>
              <w:t>)</w:t>
            </w:r>
            <w:bookmarkEnd w:id="96"/>
          </w:p>
        </w:tc>
      </w:tr>
    </w:tbl>
    <w:p w14:paraId="7F7DCB5C" w14:textId="77777777" w:rsidR="006D45CE" w:rsidRDefault="006D45CE" w:rsidP="006D45CE"/>
    <w:p w14:paraId="6F3BE443" w14:textId="6CB57389"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esquerda da eq. </w:t>
      </w:r>
      <w:r>
        <w:fldChar w:fldCharType="begin"/>
      </w:r>
      <w:r>
        <w:instrText xml:space="preserve"> REF _Ref148129381 \h </w:instrText>
      </w:r>
      <w:r>
        <w:fldChar w:fldCharType="separate"/>
      </w:r>
      <w:r w:rsidR="0025196E">
        <w:t>(</w:t>
      </w:r>
      <w:r w:rsidR="0025196E">
        <w:rPr>
          <w:noProof/>
        </w:rPr>
        <w:t>B</w:t>
      </w:r>
      <w:r w:rsidR="0025196E">
        <w:t>.</w:t>
      </w:r>
      <w:r w:rsidR="0025196E">
        <w:rPr>
          <w:noProof/>
        </w:rPr>
        <w:t>2</w:t>
      </w:r>
      <w:r w:rsidR="0025196E">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r w:rsidR="006241B7">
        <w:rPr>
          <w:i/>
          <w:iCs/>
          <w:lang w:val="en-US"/>
        </w:rPr>
        <w:t>Aproximation</w:t>
      </w:r>
      <w:r w:rsidRPr="007C2D51">
        <w:rPr>
          <w:lang w:val="en-US"/>
        </w:rPr>
        <w:t xml:space="preserve"> por S</w:t>
      </w:r>
      <w:r>
        <w:rPr>
          <w:lang w:val="en-US"/>
        </w:rPr>
        <w:t>VD</w:t>
      </w:r>
    </w:p>
    <w:p w14:paraId="04394EC2" w14:textId="72F121E1" w:rsidR="007C2D51" w:rsidRDefault="006241B7" w:rsidP="007C2D51">
      <w:r w:rsidRPr="006241B7">
        <w:t xml:space="preserve">A </w:t>
      </w:r>
      <w:r w:rsidRPr="006241B7">
        <w:rPr>
          <w:i/>
          <w:iCs/>
        </w:rPr>
        <w:t>low-rank approximation</w:t>
      </w:r>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25196E">
        <w:t>(</w:t>
      </w:r>
      <w:r w:rsidR="0025196E">
        <w:rPr>
          <w:noProof/>
        </w:rPr>
        <w:t>B</w:t>
      </w:r>
      <w:r w:rsidR="0025196E">
        <w:t>.</w:t>
      </w:r>
      <w:r w:rsidR="0025196E">
        <w:rPr>
          <w:noProof/>
        </w:rPr>
        <w:t>1</w:t>
      </w:r>
      <w:r w:rsidR="0025196E">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25196E">
        <w:t>(</w:t>
      </w:r>
      <w:r w:rsidR="0025196E">
        <w:rPr>
          <w:noProof/>
        </w:rPr>
        <w:t>B</w:t>
      </w:r>
      <w:r w:rsidR="0025196E">
        <w:t>.</w:t>
      </w:r>
      <w:r w:rsidR="0025196E">
        <w:rPr>
          <w:noProof/>
        </w:rPr>
        <w:t>3</w:t>
      </w:r>
      <w:r w:rsidR="0025196E">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parecelas.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Frobenius transmite uma ideia da magnitude dos elementos armazenados na matriz.</w:t>
      </w:r>
    </w:p>
    <w:p w14:paraId="066954AF" w14:textId="07645912"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25196E">
        <w:t>(</w:t>
      </w:r>
      <w:r w:rsidR="0025196E">
        <w:rPr>
          <w:noProof/>
        </w:rPr>
        <w:t>B</w:t>
      </w:r>
      <w:r w:rsidR="0025196E">
        <w:t>.</w:t>
      </w:r>
      <w:r w:rsidR="0025196E">
        <w:rPr>
          <w:noProof/>
        </w:rPr>
        <w:t>3</w:t>
      </w:r>
      <w:r w:rsidR="0025196E">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68C7D190" w:rsidR="00E10719" w:rsidRDefault="00E10719" w:rsidP="007C2D51">
      <w:r>
        <w:t xml:space="preserve">A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1A3785" w:rsidRPr="001A3785">
            <w:rPr>
              <w:noProof/>
            </w:rPr>
            <w:t>[14]</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lastRenderedPageBreak/>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095D58"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26FADF13" w:rsidR="008D7816" w:rsidRDefault="008D7816" w:rsidP="00062410">
            <w:pPr>
              <w:jc w:val="center"/>
            </w:pPr>
            <w:bookmarkStart w:id="97" w:name="_Ref151920241"/>
            <w:r>
              <w:t>(</w:t>
            </w:r>
            <w:fldSimple w:instr=" STYLEREF 6 \s ">
              <w:r w:rsidR="0025196E">
                <w:rPr>
                  <w:noProof/>
                </w:rPr>
                <w:t>C</w:t>
              </w:r>
            </w:fldSimple>
            <w:r>
              <w:t>.</w:t>
            </w:r>
            <w:fldSimple w:instr=" SEQ ( \* ARABIC \s 6 ">
              <w:r w:rsidR="0025196E">
                <w:rPr>
                  <w:noProof/>
                </w:rPr>
                <w:t>1</w:t>
              </w:r>
            </w:fldSimple>
            <w:r>
              <w:t>)</w:t>
            </w:r>
            <w:bookmarkEnd w:id="97"/>
          </w:p>
        </w:tc>
      </w:tr>
    </w:tbl>
    <w:p w14:paraId="6E7C94C2" w14:textId="08BF8F15"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25196E">
        <w:t>(</w:t>
      </w:r>
      <w:r w:rsidR="0025196E">
        <w:rPr>
          <w:noProof/>
        </w:rPr>
        <w:t>C</w:t>
      </w:r>
      <w:r w:rsidR="0025196E">
        <w:t>.</w:t>
      </w:r>
      <w:r w:rsidR="0025196E">
        <w:rPr>
          <w:noProof/>
        </w:rPr>
        <w:t>1</w:t>
      </w:r>
      <w:r w:rsidR="0025196E">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25196E">
        <w:t>(</w:t>
      </w:r>
      <w:r w:rsidR="0025196E">
        <w:rPr>
          <w:noProof/>
        </w:rPr>
        <w:t>C</w:t>
      </w:r>
      <w:r w:rsidR="0025196E">
        <w:t>.</w:t>
      </w:r>
      <w:r w:rsidR="0025196E">
        <w:rPr>
          <w:noProof/>
        </w:rPr>
        <w:t>1</w:t>
      </w:r>
      <w:r w:rsidR="0025196E">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02D1FB64"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1A3785" w:rsidRPr="001A3785">
            <w:rPr>
              <w:noProof/>
            </w:rPr>
            <w:t>[16]</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0818D841" w:rsidR="00866A1C" w:rsidRDefault="00866A1C" w:rsidP="00062410">
            <w:pPr>
              <w:jc w:val="center"/>
            </w:pPr>
            <w:r>
              <w:t>(</w:t>
            </w:r>
            <w:fldSimple w:instr=" STYLEREF 6 \s ">
              <w:r w:rsidR="0025196E">
                <w:rPr>
                  <w:noProof/>
                </w:rPr>
                <w:t>C</w:t>
              </w:r>
            </w:fldSimple>
            <w:r>
              <w:t>.</w:t>
            </w:r>
            <w:fldSimple w:instr=" SEQ ( \* ARABIC \s 6 ">
              <w:r w:rsidR="0025196E">
                <w:rPr>
                  <w:noProof/>
                </w:rPr>
                <w:t>2</w:t>
              </w:r>
            </w:fldSimple>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17239D45" w:rsidR="00866A1C" w:rsidRDefault="00866A1C" w:rsidP="00062410">
            <w:pPr>
              <w:jc w:val="center"/>
            </w:pPr>
            <w:r>
              <w:t>(</w:t>
            </w:r>
            <w:fldSimple w:instr=" STYLEREF 6 \s ">
              <w:r w:rsidR="0025196E">
                <w:rPr>
                  <w:noProof/>
                </w:rPr>
                <w:t>C</w:t>
              </w:r>
            </w:fldSimple>
            <w:r>
              <w:t>.</w:t>
            </w:r>
            <w:fldSimple w:instr=" SEQ ( \* ARABIC \s 6 ">
              <w:r w:rsidR="0025196E">
                <w:rPr>
                  <w:noProof/>
                </w:rPr>
                <w:t>3</w:t>
              </w:r>
            </w:fldSimple>
            <w:r>
              <w:t>)</w:t>
            </w:r>
          </w:p>
        </w:tc>
      </w:tr>
    </w:tbl>
    <w:p w14:paraId="4D063740" w14:textId="0FB0DCF4"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25196E">
        <w:t>(</w:t>
      </w:r>
      <w:r w:rsidR="0025196E">
        <w:rPr>
          <w:noProof/>
        </w:rPr>
        <w:t>C</w:t>
      </w:r>
      <w:r w:rsidR="0025196E">
        <w:t>.</w:t>
      </w:r>
      <w:r w:rsidR="0025196E">
        <w:rPr>
          <w:noProof/>
        </w:rPr>
        <w:t>1</w:t>
      </w:r>
      <w:r w:rsidR="0025196E">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1A3785" w:rsidRPr="001A3785">
            <w:rPr>
              <w:noProof/>
            </w:rPr>
            <w:t>[16, p. 136]</w:t>
          </w:r>
          <w:r w:rsidR="007659BD">
            <w:fldChar w:fldCharType="end"/>
          </w:r>
        </w:sdtContent>
      </w:sdt>
      <w:r w:rsidR="008D7816">
        <w:t>)</w:t>
      </w:r>
      <w:r>
        <w:t xml:space="preserve">. </w:t>
      </w:r>
    </w:p>
    <w:p w14:paraId="5B08B03A" w14:textId="2920D4A3"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1A3785" w:rsidRPr="001A3785">
            <w:rPr>
              <w:noProof/>
            </w:rPr>
            <w:t>[16,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20EB170E" w:rsidR="002738E6" w:rsidRDefault="002738E6" w:rsidP="00062410">
            <w:pPr>
              <w:jc w:val="center"/>
            </w:pPr>
            <w:bookmarkStart w:id="98" w:name="_Ref151941176"/>
            <w:r>
              <w:t>(</w:t>
            </w:r>
            <w:fldSimple w:instr=" STYLEREF 6 \s ">
              <w:r w:rsidR="0025196E">
                <w:rPr>
                  <w:noProof/>
                </w:rPr>
                <w:t>C</w:t>
              </w:r>
            </w:fldSimple>
            <w:r>
              <w:t>.</w:t>
            </w:r>
            <w:fldSimple w:instr=" SEQ ( \* ARABIC \s 6 ">
              <w:r w:rsidR="0025196E">
                <w:rPr>
                  <w:noProof/>
                </w:rPr>
                <w:t>4</w:t>
              </w:r>
            </w:fldSimple>
            <w:r>
              <w:t>)</w:t>
            </w:r>
            <w:bookmarkEnd w:id="98"/>
          </w:p>
        </w:tc>
      </w:tr>
    </w:tbl>
    <w:p w14:paraId="784CB9E6" w14:textId="59E5429E"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25196E">
        <w:t>(</w:t>
      </w:r>
      <w:r w:rsidR="0025196E">
        <w:rPr>
          <w:noProof/>
        </w:rPr>
        <w:t>C</w:t>
      </w:r>
      <w:r w:rsidR="0025196E">
        <w:t>.</w:t>
      </w:r>
      <w:r w:rsidR="0025196E">
        <w:rPr>
          <w:noProof/>
        </w:rPr>
        <w:t>4</w:t>
      </w:r>
      <w:r w:rsidR="0025196E">
        <w:t>)</w:t>
      </w:r>
      <w:r w:rsidR="009D31BD">
        <w:fldChar w:fldCharType="end"/>
      </w:r>
      <w:r w:rsidR="009D31BD">
        <w:t xml:space="preserve"> é convexo, pois a função objetivo é côncava e a restrição é convexa.</w:t>
      </w:r>
    </w:p>
    <w:p w14:paraId="0057C660" w14:textId="6DA0F103"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1A3785" w:rsidRPr="001A3785">
            <w:rPr>
              <w:noProof/>
            </w:rPr>
            <w:t>[16,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r w:rsidR="00AB43D6" w:rsidRPr="00AB43D6">
        <w:rPr>
          <w:rStyle w:val="ForteItlicoChar"/>
        </w:rPr>
        <w:t>complementary slackness</w:t>
      </w:r>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0F6D5758"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25196E">
        <w:t>(</w:t>
      </w:r>
      <w:r w:rsidR="0025196E">
        <w:rPr>
          <w:noProof/>
        </w:rPr>
        <w:t>C</w:t>
      </w:r>
      <w:r w:rsidR="0025196E">
        <w:t>.</w:t>
      </w:r>
      <w:r w:rsidR="0025196E">
        <w:rPr>
          <w:noProof/>
        </w:rPr>
        <w:t>1</w:t>
      </w:r>
      <w:r w:rsidR="0025196E">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(Karush-Kuhn-Tucker)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13E1B6C5"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25196E">
        <w:t>(</w:t>
      </w:r>
      <w:r w:rsidR="0025196E">
        <w:rPr>
          <w:noProof/>
        </w:rPr>
        <w:t>C</w:t>
      </w:r>
      <w:r w:rsidR="0025196E">
        <w:t>.</w:t>
      </w:r>
      <w:r w:rsidR="0025196E">
        <w:rPr>
          <w:noProof/>
        </w:rPr>
        <w:t>1</w:t>
      </w:r>
      <w:r w:rsidR="0025196E">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r>
        <w:rPr>
          <w:i/>
          <w:iCs/>
        </w:rPr>
        <w:t>complementary slackness</w:t>
      </w:r>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6884A2A9"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25196E">
        <w:t>(</w:t>
      </w:r>
      <w:r w:rsidR="0025196E">
        <w:rPr>
          <w:noProof/>
        </w:rPr>
        <w:t>C</w:t>
      </w:r>
      <w:r w:rsidR="0025196E">
        <w:t>.</w:t>
      </w:r>
      <w:r w:rsidR="0025196E">
        <w:rPr>
          <w:noProof/>
        </w:rPr>
        <w:t>1</w:t>
      </w:r>
      <w:r w:rsidR="0025196E">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deve respeitar as condições de KKT.</w:t>
      </w:r>
    </w:p>
    <w:p w14:paraId="10CBDCD6" w14:textId="77777777" w:rsidR="008A0804" w:rsidRDefault="008A0804" w:rsidP="002738E6"/>
    <w:p w14:paraId="748E48F6" w14:textId="003337FA" w:rsidR="008A0804" w:rsidRDefault="008A0804" w:rsidP="008A0804">
      <w:pPr>
        <w:pStyle w:val="Ttulo6"/>
      </w:pPr>
      <w:bookmarkStart w:id="99" w:name="_Ref153016863"/>
      <w:r>
        <w:lastRenderedPageBreak/>
        <w:t>Reproducing Kernel Hilbert Spaces</w:t>
      </w:r>
      <w:bookmarkEnd w:id="99"/>
    </w:p>
    <w:p w14:paraId="72DA4E47" w14:textId="7F18A87B" w:rsidR="000B1C1D" w:rsidRDefault="000B1C1D" w:rsidP="008A0804">
      <w:r>
        <w:t>Para entender o conceito de Reproducing Kernel Hilbert Spaces (RKHS), é necessário entender outros conceitos mais básicos, como o conceito de espaço de Hilbert.</w:t>
      </w:r>
    </w:p>
    <w:p w14:paraId="75B0BB73" w14:textId="58C2FFD9"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1A3785" w:rsidRPr="001A3785">
            <w:rPr>
              <w:noProof/>
            </w:rPr>
            <w:t>[17]</w:t>
          </w:r>
          <w:r w:rsidR="001A42F9">
            <w:fldChar w:fldCharType="end"/>
          </w:r>
        </w:sdtContent>
      </w:sdt>
      <w:r>
        <w:t>.</w:t>
      </w:r>
    </w:p>
    <w:p w14:paraId="4090A671" w14:textId="77AC509B"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1A3785" w:rsidRPr="001A3785">
            <w:rPr>
              <w:noProof/>
            </w:rPr>
            <w:t>[17]</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r w:rsidRPr="00600CC9">
        <w:rPr>
          <w:rStyle w:val="ForteItlicoChar"/>
        </w:rPr>
        <w:t>reproducing kernel Hilbert space</w:t>
      </w:r>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r>
        <w:rPr>
          <w:i/>
          <w:iCs/>
        </w:rPr>
        <w:t xml:space="preserve">reproducing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r w:rsidR="00D5444F" w:rsidRPr="00D5444F">
        <w:rPr>
          <w:b/>
          <w:bCs/>
          <w:i/>
          <w:iCs/>
        </w:rPr>
        <w:t>reproducing property</w:t>
      </w:r>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612A60F0"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1A3785" w:rsidRPr="001A3785">
            <w:rPr>
              <w:noProof/>
            </w:rPr>
            <w:t>[17]</w:t>
          </w:r>
          <w:r>
            <w:fldChar w:fldCharType="end"/>
          </w:r>
        </w:sdtContent>
      </w:sdt>
      <w:r>
        <w:t>.</w:t>
      </w:r>
    </w:p>
    <w:p w14:paraId="28830C93" w14:textId="50BFC1CD" w:rsidR="00D5444F" w:rsidRDefault="00D5444F" w:rsidP="00D5444F">
      <w:r>
        <w:t xml:space="preserve">A partir da </w:t>
      </w:r>
      <w:r>
        <w:rPr>
          <w:i/>
          <w:iCs/>
        </w:rPr>
        <w:t>reproducing property</w:t>
      </w:r>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4BB3BE6C" w:rsidR="00630BA5" w:rsidRDefault="00630BA5" w:rsidP="001B6C61">
            <w:pPr>
              <w:jc w:val="center"/>
            </w:pPr>
            <w:bookmarkStart w:id="100" w:name="_Ref152888970"/>
            <w:r>
              <w:t>(</w:t>
            </w:r>
            <w:fldSimple w:instr=" STYLEREF 6 \s ">
              <w:r w:rsidR="0025196E">
                <w:rPr>
                  <w:noProof/>
                </w:rPr>
                <w:t>D</w:t>
              </w:r>
            </w:fldSimple>
            <w:r>
              <w:t>.</w:t>
            </w:r>
            <w:fldSimple w:instr=" SEQ ( \* ARABIC \s 6 ">
              <w:r w:rsidR="0025196E">
                <w:rPr>
                  <w:noProof/>
                </w:rPr>
                <w:t>1</w:t>
              </w:r>
            </w:fldSimple>
            <w:r>
              <w:t>)</w:t>
            </w:r>
            <w:bookmarkEnd w:id="100"/>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r w:rsidRPr="002C2BF5">
              <w:rPr>
                <w:rStyle w:val="ForteItlicoChar"/>
              </w:rPr>
              <w:t xml:space="preserve">feature map </w:t>
            </w:r>
            <w:r>
              <w:t xml:space="preserve">e o espaço </w:t>
            </w:r>
            <m:oMath>
              <m:r>
                <m:rPr>
                  <m:scr m:val="double-struck"/>
                </m:rPr>
                <w:rPr>
                  <w:rFonts w:ascii="Cambria Math" w:hAnsi="Cambria Math"/>
                </w:rPr>
                <m:t>H</m:t>
              </m:r>
            </m:oMath>
            <w:r>
              <w:t xml:space="preserve"> é chamado de </w:t>
            </w:r>
            <w:r w:rsidRPr="00A85089">
              <w:rPr>
                <w:rStyle w:val="Forte"/>
              </w:rPr>
              <w:t>espaço das</w:t>
            </w:r>
            <w:r>
              <w:t xml:space="preserve"> </w:t>
            </w:r>
            <w:r w:rsidRPr="00A85089">
              <w:rPr>
                <w:rStyle w:val="ForteItlicoChar"/>
              </w:rPr>
              <w:t>features</w:t>
            </w:r>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input space</w:t>
            </w:r>
            <w:r w:rsidR="005D3FEF" w:rsidRPr="005D3FEF">
              <w:t>)</w:t>
            </w:r>
            <w:r w:rsidR="005D3FEF">
              <w:t>.</w:t>
            </w:r>
          </w:p>
        </w:tc>
      </w:tr>
    </w:tbl>
    <w:p w14:paraId="232BC324" w14:textId="0CDD593B" w:rsidR="00EB5776" w:rsidRDefault="00A85089" w:rsidP="00600CC9">
      <w:r>
        <w:br/>
      </w:r>
      <w:r w:rsidR="004B7BAE">
        <w:t xml:space="preserve">O mapa das </w:t>
      </w:r>
      <w:r w:rsidR="004B7BAE">
        <w:rPr>
          <w:i/>
          <w:iCs/>
        </w:rPr>
        <w:t>features</w:t>
      </w:r>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r w:rsidR="004B7BAE">
        <w:rPr>
          <w:i/>
          <w:iCs/>
        </w:rPr>
        <w:t xml:space="preserve">feature map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r w:rsidR="00EB5776">
        <w:rPr>
          <w:i/>
          <w:iCs/>
        </w:rPr>
        <w:t>features</w:t>
      </w:r>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3E61B9A2"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1A3785" w:rsidRPr="001A3785">
            <w:rPr>
              <w:noProof/>
            </w:rPr>
            <w:t>[17]</w:t>
          </w:r>
          <w:r>
            <w:fldChar w:fldCharType="end"/>
          </w:r>
        </w:sdtContent>
      </w:sdt>
      <w:r>
        <w:t>.</w:t>
      </w:r>
    </w:p>
    <w:p w14:paraId="7A6A9435" w14:textId="77BF5AC7" w:rsidR="00630BA5" w:rsidRPr="005D3FEF" w:rsidRDefault="00630BA5" w:rsidP="00600CC9">
      <w:r>
        <w:t xml:space="preserve">A partir da eq. </w:t>
      </w:r>
      <w:r>
        <w:fldChar w:fldCharType="begin"/>
      </w:r>
      <w:r>
        <w:instrText xml:space="preserve"> REF _Ref152888970 \h </w:instrText>
      </w:r>
      <w:r>
        <w:fldChar w:fldCharType="separate"/>
      </w:r>
      <w:r w:rsidR="0025196E">
        <w:t>(</w:t>
      </w:r>
      <w:r w:rsidR="0025196E">
        <w:rPr>
          <w:noProof/>
        </w:rPr>
        <w:t>D</w:t>
      </w:r>
      <w:r w:rsidR="0025196E">
        <w:t>.</w:t>
      </w:r>
      <w:r w:rsidR="0025196E">
        <w:rPr>
          <w:noProof/>
        </w:rPr>
        <w:t>1</w:t>
      </w:r>
      <w:r w:rsidR="0025196E">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r>
        <w:rPr>
          <w:i/>
          <w:iCs/>
        </w:rPr>
        <w:t>feature map</w:t>
      </w:r>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r w:rsidR="005D3FEF">
        <w:rPr>
          <w:i/>
          <w:iCs/>
        </w:rPr>
        <w:t xml:space="preserve">feature map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r w:rsidR="005D3FEF">
        <w:rPr>
          <w:i/>
          <w:iCs/>
        </w:rPr>
        <w:t>features</w:t>
      </w:r>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r w:rsidR="008C56C4">
        <w:rPr>
          <w:i/>
          <w:iCs/>
        </w:rPr>
        <w:t>features map</w:t>
      </w:r>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r>
        <w:rPr>
          <w:i/>
          <w:iCs/>
        </w:rPr>
        <w:t>feature map</w:t>
      </w:r>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Basis Function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101" w:name="_Toc153027869"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101"/>
        </w:p>
        <w:sdt>
          <w:sdtPr>
            <w:id w:val="-573587230"/>
            <w:bibliography/>
          </w:sdtPr>
          <w:sdtContent>
            <w:p w14:paraId="479BAEDD" w14:textId="77777777" w:rsidR="001A3785"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1A3785" w:rsidRPr="00D2054F" w14:paraId="204D6CF3" w14:textId="77777777">
                <w:trPr>
                  <w:divId w:val="483156447"/>
                  <w:tblCellSpacing w:w="15" w:type="dxa"/>
                </w:trPr>
                <w:tc>
                  <w:tcPr>
                    <w:tcW w:w="50" w:type="pct"/>
                    <w:hideMark/>
                  </w:tcPr>
                  <w:p w14:paraId="4A22933D" w14:textId="164747D7" w:rsidR="001A3785" w:rsidRDefault="001A3785">
                    <w:pPr>
                      <w:pStyle w:val="Bibliografia"/>
                      <w:rPr>
                        <w:noProof/>
                        <w:sz w:val="24"/>
                        <w:szCs w:val="24"/>
                      </w:rPr>
                    </w:pPr>
                    <w:r>
                      <w:rPr>
                        <w:noProof/>
                      </w:rPr>
                      <w:t xml:space="preserve">[1] </w:t>
                    </w:r>
                  </w:p>
                </w:tc>
                <w:tc>
                  <w:tcPr>
                    <w:tcW w:w="0" w:type="auto"/>
                    <w:hideMark/>
                  </w:tcPr>
                  <w:p w14:paraId="2B777197" w14:textId="77777777" w:rsidR="001A3785" w:rsidRPr="001A3785" w:rsidRDefault="001A3785">
                    <w:pPr>
                      <w:pStyle w:val="Bibliografia"/>
                      <w:rPr>
                        <w:noProof/>
                        <w:lang w:val="en-US"/>
                      </w:rPr>
                    </w:pPr>
                    <w:r w:rsidRPr="001A3785">
                      <w:rPr>
                        <w:noProof/>
                        <w:lang w:val="en-US"/>
                      </w:rPr>
                      <w:t xml:space="preserve">J. K. Blitzstein e J. Hwang, Introduction to Probability, 2 ed., Boca Raton: CRC Press, 2019. </w:t>
                    </w:r>
                  </w:p>
                </w:tc>
              </w:tr>
              <w:tr w:rsidR="001A3785" w:rsidRPr="00D2054F" w14:paraId="1FFE19B1" w14:textId="77777777">
                <w:trPr>
                  <w:divId w:val="483156447"/>
                  <w:tblCellSpacing w:w="15" w:type="dxa"/>
                </w:trPr>
                <w:tc>
                  <w:tcPr>
                    <w:tcW w:w="50" w:type="pct"/>
                    <w:hideMark/>
                  </w:tcPr>
                  <w:p w14:paraId="55595781" w14:textId="77777777" w:rsidR="001A3785" w:rsidRDefault="001A3785">
                    <w:pPr>
                      <w:pStyle w:val="Bibliografia"/>
                      <w:rPr>
                        <w:noProof/>
                      </w:rPr>
                    </w:pPr>
                    <w:r>
                      <w:rPr>
                        <w:noProof/>
                      </w:rPr>
                      <w:t xml:space="preserve">[2] </w:t>
                    </w:r>
                  </w:p>
                </w:tc>
                <w:tc>
                  <w:tcPr>
                    <w:tcW w:w="0" w:type="auto"/>
                    <w:hideMark/>
                  </w:tcPr>
                  <w:p w14:paraId="5F7ED6AA" w14:textId="77777777" w:rsidR="001A3785" w:rsidRPr="001A3785" w:rsidRDefault="001A3785">
                    <w:pPr>
                      <w:pStyle w:val="Bibliografia"/>
                      <w:rPr>
                        <w:noProof/>
                        <w:lang w:val="en-US"/>
                      </w:rPr>
                    </w:pPr>
                    <w:r w:rsidRPr="001A3785">
                      <w:rPr>
                        <w:noProof/>
                        <w:lang w:val="en-US"/>
                      </w:rPr>
                      <w:t xml:space="preserve">T. Hastie, R. Tibshirani e J. Friedman, The Elements of Statistical Learning, 2nd ed., New York: Springer, 2009. </w:t>
                    </w:r>
                  </w:p>
                </w:tc>
              </w:tr>
              <w:tr w:rsidR="001A3785" w:rsidRPr="00D2054F" w14:paraId="052FF191" w14:textId="77777777">
                <w:trPr>
                  <w:divId w:val="483156447"/>
                  <w:tblCellSpacing w:w="15" w:type="dxa"/>
                </w:trPr>
                <w:tc>
                  <w:tcPr>
                    <w:tcW w:w="50" w:type="pct"/>
                    <w:hideMark/>
                  </w:tcPr>
                  <w:p w14:paraId="722C5E49" w14:textId="77777777" w:rsidR="001A3785" w:rsidRDefault="001A3785">
                    <w:pPr>
                      <w:pStyle w:val="Bibliografia"/>
                      <w:rPr>
                        <w:noProof/>
                      </w:rPr>
                    </w:pPr>
                    <w:r>
                      <w:rPr>
                        <w:noProof/>
                      </w:rPr>
                      <w:t xml:space="preserve">[3] </w:t>
                    </w:r>
                  </w:p>
                </w:tc>
                <w:tc>
                  <w:tcPr>
                    <w:tcW w:w="0" w:type="auto"/>
                    <w:hideMark/>
                  </w:tcPr>
                  <w:p w14:paraId="2B29FF32" w14:textId="77777777" w:rsidR="001A3785" w:rsidRPr="001A3785" w:rsidRDefault="001A3785">
                    <w:pPr>
                      <w:pStyle w:val="Bibliografia"/>
                      <w:rPr>
                        <w:noProof/>
                        <w:lang w:val="en-US"/>
                      </w:rPr>
                    </w:pPr>
                    <w:r w:rsidRPr="001A3785">
                      <w:rPr>
                        <w:noProof/>
                        <w:lang w:val="en-US"/>
                      </w:rPr>
                      <w:t xml:space="preserve">C. M. Bishop, Pattern Recognition and Machine Learning, New York: Springer, 2006. </w:t>
                    </w:r>
                  </w:p>
                </w:tc>
              </w:tr>
              <w:tr w:rsidR="001A3785" w:rsidRPr="00D2054F" w14:paraId="3A797112" w14:textId="77777777">
                <w:trPr>
                  <w:divId w:val="483156447"/>
                  <w:tblCellSpacing w:w="15" w:type="dxa"/>
                </w:trPr>
                <w:tc>
                  <w:tcPr>
                    <w:tcW w:w="50" w:type="pct"/>
                    <w:hideMark/>
                  </w:tcPr>
                  <w:p w14:paraId="1B52F755" w14:textId="77777777" w:rsidR="001A3785" w:rsidRDefault="001A3785">
                    <w:pPr>
                      <w:pStyle w:val="Bibliografia"/>
                      <w:rPr>
                        <w:noProof/>
                      </w:rPr>
                    </w:pPr>
                    <w:r>
                      <w:rPr>
                        <w:noProof/>
                      </w:rPr>
                      <w:t xml:space="preserve">[4] </w:t>
                    </w:r>
                  </w:p>
                </w:tc>
                <w:tc>
                  <w:tcPr>
                    <w:tcW w:w="0" w:type="auto"/>
                    <w:hideMark/>
                  </w:tcPr>
                  <w:p w14:paraId="58E73F6F" w14:textId="77777777" w:rsidR="001A3785" w:rsidRPr="001A3785" w:rsidRDefault="001A3785">
                    <w:pPr>
                      <w:pStyle w:val="Bibliografia"/>
                      <w:rPr>
                        <w:noProof/>
                        <w:lang w:val="en-US"/>
                      </w:rPr>
                    </w:pPr>
                    <w:r w:rsidRPr="001A3785">
                      <w:rPr>
                        <w:noProof/>
                        <w:lang w:val="en-US"/>
                      </w:rPr>
                      <w:t xml:space="preserve">S. Theodoridis, Machine Learning: a bayesian and optimization perspective, 2nd ed., London: Elsevier, 2020. </w:t>
                    </w:r>
                  </w:p>
                </w:tc>
              </w:tr>
              <w:tr w:rsidR="001A3785" w:rsidRPr="00D2054F" w14:paraId="48C1C7E2" w14:textId="77777777">
                <w:trPr>
                  <w:divId w:val="483156447"/>
                  <w:tblCellSpacing w:w="15" w:type="dxa"/>
                </w:trPr>
                <w:tc>
                  <w:tcPr>
                    <w:tcW w:w="50" w:type="pct"/>
                    <w:hideMark/>
                  </w:tcPr>
                  <w:p w14:paraId="5FF3A105" w14:textId="77777777" w:rsidR="001A3785" w:rsidRDefault="001A3785">
                    <w:pPr>
                      <w:pStyle w:val="Bibliografia"/>
                      <w:rPr>
                        <w:noProof/>
                      </w:rPr>
                    </w:pPr>
                    <w:r>
                      <w:rPr>
                        <w:noProof/>
                      </w:rPr>
                      <w:t xml:space="preserve">[5] </w:t>
                    </w:r>
                  </w:p>
                </w:tc>
                <w:tc>
                  <w:tcPr>
                    <w:tcW w:w="0" w:type="auto"/>
                    <w:hideMark/>
                  </w:tcPr>
                  <w:p w14:paraId="207522B9" w14:textId="77777777" w:rsidR="001A3785" w:rsidRPr="001A3785" w:rsidRDefault="001A3785">
                    <w:pPr>
                      <w:pStyle w:val="Bibliografia"/>
                      <w:rPr>
                        <w:noProof/>
                        <w:lang w:val="en-US"/>
                      </w:rPr>
                    </w:pPr>
                    <w:r w:rsidRPr="001A3785">
                      <w:rPr>
                        <w:noProof/>
                        <w:lang w:val="en-US"/>
                      </w:rPr>
                      <w:t xml:space="preserve">A. Géron, Hands-on Machine Learning with Scikit-learn, Keras &amp; Tensorflow: Concepts, Tools and Techniques to Build Intelligent Systems, Sebastopol: O'Reilly, 2019. </w:t>
                    </w:r>
                  </w:p>
                </w:tc>
              </w:tr>
              <w:tr w:rsidR="001A3785" w:rsidRPr="00D2054F" w14:paraId="5030D843" w14:textId="77777777">
                <w:trPr>
                  <w:divId w:val="483156447"/>
                  <w:tblCellSpacing w:w="15" w:type="dxa"/>
                </w:trPr>
                <w:tc>
                  <w:tcPr>
                    <w:tcW w:w="50" w:type="pct"/>
                    <w:hideMark/>
                  </w:tcPr>
                  <w:p w14:paraId="4D1DF72D" w14:textId="77777777" w:rsidR="001A3785" w:rsidRDefault="001A3785">
                    <w:pPr>
                      <w:pStyle w:val="Bibliografia"/>
                      <w:rPr>
                        <w:noProof/>
                      </w:rPr>
                    </w:pPr>
                    <w:r>
                      <w:rPr>
                        <w:noProof/>
                      </w:rPr>
                      <w:t xml:space="preserve">[6] </w:t>
                    </w:r>
                  </w:p>
                </w:tc>
                <w:tc>
                  <w:tcPr>
                    <w:tcW w:w="0" w:type="auto"/>
                    <w:hideMark/>
                  </w:tcPr>
                  <w:p w14:paraId="11A05D88" w14:textId="77777777" w:rsidR="001A3785" w:rsidRPr="001A3785" w:rsidRDefault="001A3785">
                    <w:pPr>
                      <w:pStyle w:val="Bibliografia"/>
                      <w:rPr>
                        <w:noProof/>
                        <w:lang w:val="en-US"/>
                      </w:rPr>
                    </w:pPr>
                    <w:r w:rsidRPr="001A3785">
                      <w:rPr>
                        <w:noProof/>
                        <w:lang w:val="en-US"/>
                      </w:rPr>
                      <w:t xml:space="preserve">J. Li, K. Cheng, S. Wang, F. Morsttater, R. P. Trevino, J. Tang e H. Liu, “Feature Selection: A Data Perspective,” </w:t>
                    </w:r>
                    <w:r w:rsidRPr="001A3785">
                      <w:rPr>
                        <w:i/>
                        <w:iCs/>
                        <w:noProof/>
                        <w:lang w:val="en-US"/>
                      </w:rPr>
                      <w:t xml:space="preserve">ACM Computing Surveys, </w:t>
                    </w:r>
                    <w:r w:rsidRPr="001A3785">
                      <w:rPr>
                        <w:noProof/>
                        <w:lang w:val="en-US"/>
                      </w:rPr>
                      <w:t xml:space="preserve">vol. 50, 2017. </w:t>
                    </w:r>
                  </w:p>
                </w:tc>
              </w:tr>
              <w:tr w:rsidR="001A3785" w14:paraId="1664A1F6" w14:textId="77777777">
                <w:trPr>
                  <w:divId w:val="483156447"/>
                  <w:tblCellSpacing w:w="15" w:type="dxa"/>
                </w:trPr>
                <w:tc>
                  <w:tcPr>
                    <w:tcW w:w="50" w:type="pct"/>
                    <w:hideMark/>
                  </w:tcPr>
                  <w:p w14:paraId="7CE56278" w14:textId="77777777" w:rsidR="001A3785" w:rsidRDefault="001A3785">
                    <w:pPr>
                      <w:pStyle w:val="Bibliografia"/>
                      <w:rPr>
                        <w:noProof/>
                      </w:rPr>
                    </w:pPr>
                    <w:r>
                      <w:rPr>
                        <w:noProof/>
                      </w:rPr>
                      <w:t xml:space="preserve">[7] </w:t>
                    </w:r>
                  </w:p>
                </w:tc>
                <w:tc>
                  <w:tcPr>
                    <w:tcW w:w="0" w:type="auto"/>
                    <w:hideMark/>
                  </w:tcPr>
                  <w:p w14:paraId="06FF9786" w14:textId="77777777" w:rsidR="001A3785" w:rsidRDefault="001A3785">
                    <w:pPr>
                      <w:pStyle w:val="Bibliografia"/>
                      <w:rPr>
                        <w:noProof/>
                      </w:rPr>
                    </w:pPr>
                    <w:r>
                      <w:rPr>
                        <w:noProof/>
                      </w:rPr>
                      <w:t xml:space="preserve">M. Cabral e P. Goldfeld, Curso de Álgebra Linear: Fundamentos e Aplicações, 3 ed., Rio de Janeiro: Instituto de Matemática, 2012. </w:t>
                    </w:r>
                  </w:p>
                </w:tc>
              </w:tr>
              <w:tr w:rsidR="001A3785" w:rsidRPr="00D2054F" w14:paraId="0ACEA824" w14:textId="77777777">
                <w:trPr>
                  <w:divId w:val="483156447"/>
                  <w:tblCellSpacing w:w="15" w:type="dxa"/>
                </w:trPr>
                <w:tc>
                  <w:tcPr>
                    <w:tcW w:w="50" w:type="pct"/>
                    <w:hideMark/>
                  </w:tcPr>
                  <w:p w14:paraId="2DA60946" w14:textId="77777777" w:rsidR="001A3785" w:rsidRDefault="001A3785">
                    <w:pPr>
                      <w:pStyle w:val="Bibliografia"/>
                      <w:rPr>
                        <w:noProof/>
                      </w:rPr>
                    </w:pPr>
                    <w:r>
                      <w:rPr>
                        <w:noProof/>
                      </w:rPr>
                      <w:t xml:space="preserve">[8] </w:t>
                    </w:r>
                  </w:p>
                </w:tc>
                <w:tc>
                  <w:tcPr>
                    <w:tcW w:w="0" w:type="auto"/>
                    <w:hideMark/>
                  </w:tcPr>
                  <w:p w14:paraId="55BE9107" w14:textId="77777777" w:rsidR="001A3785" w:rsidRPr="001A3785" w:rsidRDefault="001A3785">
                    <w:pPr>
                      <w:pStyle w:val="Bibliografia"/>
                      <w:rPr>
                        <w:noProof/>
                        <w:lang w:val="en-US"/>
                      </w:rPr>
                    </w:pPr>
                    <w:r w:rsidRPr="001A3785">
                      <w:rPr>
                        <w:noProof/>
                        <w:lang w:val="en-US"/>
                      </w:rPr>
                      <w:t>T. Roughgarden e G. Valiant, “Lecture #7: Understanding and using Principal Component Analysis (PCA),” 2023.</w:t>
                    </w:r>
                  </w:p>
                </w:tc>
              </w:tr>
              <w:tr w:rsidR="001A3785" w14:paraId="12B374AF" w14:textId="77777777">
                <w:trPr>
                  <w:divId w:val="483156447"/>
                  <w:tblCellSpacing w:w="15" w:type="dxa"/>
                </w:trPr>
                <w:tc>
                  <w:tcPr>
                    <w:tcW w:w="50" w:type="pct"/>
                    <w:hideMark/>
                  </w:tcPr>
                  <w:p w14:paraId="35152473" w14:textId="77777777" w:rsidR="001A3785" w:rsidRDefault="001A3785">
                    <w:pPr>
                      <w:pStyle w:val="Bibliografia"/>
                      <w:rPr>
                        <w:noProof/>
                      </w:rPr>
                    </w:pPr>
                    <w:r>
                      <w:rPr>
                        <w:noProof/>
                      </w:rPr>
                      <w:t xml:space="preserve">[9] </w:t>
                    </w:r>
                  </w:p>
                </w:tc>
                <w:tc>
                  <w:tcPr>
                    <w:tcW w:w="0" w:type="auto"/>
                    <w:hideMark/>
                  </w:tcPr>
                  <w:p w14:paraId="07243289" w14:textId="77777777" w:rsidR="001A3785" w:rsidRDefault="001A3785">
                    <w:pPr>
                      <w:pStyle w:val="Bibliografia"/>
                      <w:rPr>
                        <w:noProof/>
                      </w:rPr>
                    </w:pPr>
                    <w:r>
                      <w:rPr>
                        <w:noProof/>
                      </w:rPr>
                      <w:t>“Covariance Matrix,” Wikipédia, [Online]. Available: https://en.wikipedia.org/wiki/Covariance_matrix. [Acesso em 14 10 2023].</w:t>
                    </w:r>
                  </w:p>
                </w:tc>
              </w:tr>
              <w:tr w:rsidR="001A3785" w:rsidRPr="00D2054F" w14:paraId="691CF799" w14:textId="77777777">
                <w:trPr>
                  <w:divId w:val="483156447"/>
                  <w:tblCellSpacing w:w="15" w:type="dxa"/>
                </w:trPr>
                <w:tc>
                  <w:tcPr>
                    <w:tcW w:w="50" w:type="pct"/>
                    <w:hideMark/>
                  </w:tcPr>
                  <w:p w14:paraId="099018EC" w14:textId="77777777" w:rsidR="001A3785" w:rsidRDefault="001A3785">
                    <w:pPr>
                      <w:pStyle w:val="Bibliografia"/>
                      <w:rPr>
                        <w:noProof/>
                      </w:rPr>
                    </w:pPr>
                    <w:r>
                      <w:rPr>
                        <w:noProof/>
                      </w:rPr>
                      <w:t xml:space="preserve">[10] </w:t>
                    </w:r>
                  </w:p>
                </w:tc>
                <w:tc>
                  <w:tcPr>
                    <w:tcW w:w="0" w:type="auto"/>
                    <w:hideMark/>
                  </w:tcPr>
                  <w:p w14:paraId="7818C3D0" w14:textId="77777777" w:rsidR="001A3785" w:rsidRPr="001A3785" w:rsidRDefault="001A3785">
                    <w:pPr>
                      <w:pStyle w:val="Bibliografia"/>
                      <w:rPr>
                        <w:noProof/>
                        <w:lang w:val="en-US"/>
                      </w:rPr>
                    </w:pPr>
                    <w:r w:rsidRPr="001A3785">
                      <w:rPr>
                        <w:noProof/>
                        <w:lang w:val="en-US"/>
                      </w:rPr>
                      <w:t xml:space="preserve">N. Japkowicz e M. Shah, Evaluating Learning Algorithms: A Classification Perspective, Cambridge University Press, 2011. </w:t>
                    </w:r>
                  </w:p>
                </w:tc>
              </w:tr>
              <w:tr w:rsidR="001A3785" w:rsidRPr="00D2054F" w14:paraId="76958EFF" w14:textId="77777777">
                <w:trPr>
                  <w:divId w:val="483156447"/>
                  <w:tblCellSpacing w:w="15" w:type="dxa"/>
                </w:trPr>
                <w:tc>
                  <w:tcPr>
                    <w:tcW w:w="50" w:type="pct"/>
                    <w:hideMark/>
                  </w:tcPr>
                  <w:p w14:paraId="17539E4C" w14:textId="77777777" w:rsidR="001A3785" w:rsidRDefault="001A3785">
                    <w:pPr>
                      <w:pStyle w:val="Bibliografia"/>
                      <w:rPr>
                        <w:noProof/>
                      </w:rPr>
                    </w:pPr>
                    <w:r>
                      <w:rPr>
                        <w:noProof/>
                      </w:rPr>
                      <w:t xml:space="preserve">[11] </w:t>
                    </w:r>
                  </w:p>
                </w:tc>
                <w:tc>
                  <w:tcPr>
                    <w:tcW w:w="0" w:type="auto"/>
                    <w:hideMark/>
                  </w:tcPr>
                  <w:p w14:paraId="7DEC8ACB" w14:textId="77777777" w:rsidR="001A3785" w:rsidRPr="001A3785" w:rsidRDefault="001A3785">
                    <w:pPr>
                      <w:pStyle w:val="Bibliografia"/>
                      <w:rPr>
                        <w:noProof/>
                        <w:lang w:val="en-US"/>
                      </w:rPr>
                    </w:pPr>
                    <w:r w:rsidRPr="001A3785">
                      <w:rPr>
                        <w:noProof/>
                        <w:lang w:val="en-US"/>
                      </w:rPr>
                      <w:t xml:space="preserve">S. Chatterjee e A. S. Hadi, Regression Analysis by Example, 5 ed., Cairo: Wiley, 2012. </w:t>
                    </w:r>
                  </w:p>
                </w:tc>
              </w:tr>
              <w:tr w:rsidR="001A3785" w:rsidRPr="00D2054F" w14:paraId="7DBD85F1" w14:textId="77777777">
                <w:trPr>
                  <w:divId w:val="483156447"/>
                  <w:tblCellSpacing w:w="15" w:type="dxa"/>
                </w:trPr>
                <w:tc>
                  <w:tcPr>
                    <w:tcW w:w="50" w:type="pct"/>
                    <w:hideMark/>
                  </w:tcPr>
                  <w:p w14:paraId="629BB336" w14:textId="77777777" w:rsidR="001A3785" w:rsidRDefault="001A3785">
                    <w:pPr>
                      <w:pStyle w:val="Bibliografia"/>
                      <w:rPr>
                        <w:noProof/>
                      </w:rPr>
                    </w:pPr>
                    <w:r>
                      <w:rPr>
                        <w:noProof/>
                      </w:rPr>
                      <w:t xml:space="preserve">[12] </w:t>
                    </w:r>
                  </w:p>
                </w:tc>
                <w:tc>
                  <w:tcPr>
                    <w:tcW w:w="0" w:type="auto"/>
                    <w:hideMark/>
                  </w:tcPr>
                  <w:p w14:paraId="0A371216" w14:textId="77777777" w:rsidR="001A3785" w:rsidRPr="001A3785" w:rsidRDefault="001A3785">
                    <w:pPr>
                      <w:pStyle w:val="Bibliografia"/>
                      <w:rPr>
                        <w:noProof/>
                        <w:lang w:val="en-US"/>
                      </w:rPr>
                    </w:pPr>
                    <w:r w:rsidRPr="001A3785">
                      <w:rPr>
                        <w:noProof/>
                        <w:lang w:val="en-US"/>
                      </w:rPr>
                      <w:t xml:space="preserve">T. O. Kvalseth, “Note on the R2 measure of goodness of fit for nonlinear models,” </w:t>
                    </w:r>
                    <w:r w:rsidRPr="001A3785">
                      <w:rPr>
                        <w:i/>
                        <w:iCs/>
                        <w:noProof/>
                        <w:lang w:val="en-US"/>
                      </w:rPr>
                      <w:t xml:space="preserve">Bulletin of the Psychonomic Society, </w:t>
                    </w:r>
                    <w:r w:rsidRPr="001A3785">
                      <w:rPr>
                        <w:noProof/>
                        <w:lang w:val="en-US"/>
                      </w:rPr>
                      <w:t xml:space="preserve">vol. 21, nº 1, pp. 79-80, 1983. </w:t>
                    </w:r>
                  </w:p>
                </w:tc>
              </w:tr>
              <w:tr w:rsidR="001A3785" w:rsidRPr="00D2054F" w14:paraId="312ED15C" w14:textId="77777777">
                <w:trPr>
                  <w:divId w:val="483156447"/>
                  <w:tblCellSpacing w:w="15" w:type="dxa"/>
                </w:trPr>
                <w:tc>
                  <w:tcPr>
                    <w:tcW w:w="50" w:type="pct"/>
                    <w:hideMark/>
                  </w:tcPr>
                  <w:p w14:paraId="6AC87857" w14:textId="77777777" w:rsidR="001A3785" w:rsidRDefault="001A3785">
                    <w:pPr>
                      <w:pStyle w:val="Bibliografia"/>
                      <w:rPr>
                        <w:noProof/>
                      </w:rPr>
                    </w:pPr>
                    <w:r>
                      <w:rPr>
                        <w:noProof/>
                      </w:rPr>
                      <w:t xml:space="preserve">[13] </w:t>
                    </w:r>
                  </w:p>
                </w:tc>
                <w:tc>
                  <w:tcPr>
                    <w:tcW w:w="0" w:type="auto"/>
                    <w:hideMark/>
                  </w:tcPr>
                  <w:p w14:paraId="27BDA34F" w14:textId="77777777" w:rsidR="001A3785" w:rsidRPr="001A3785" w:rsidRDefault="001A3785">
                    <w:pPr>
                      <w:pStyle w:val="Bibliografia"/>
                      <w:rPr>
                        <w:noProof/>
                        <w:lang w:val="en-US"/>
                      </w:rPr>
                    </w:pPr>
                    <w:r w:rsidRPr="001A3785">
                      <w:rPr>
                        <w:noProof/>
                        <w:lang w:val="en-US"/>
                      </w:rPr>
                      <w:t xml:space="preserve">L. Wasserman, All of Statistics, Pittsburgh: Springer, 2003. </w:t>
                    </w:r>
                  </w:p>
                </w:tc>
              </w:tr>
              <w:tr w:rsidR="001A3785" w:rsidRPr="00D2054F" w14:paraId="6F7CD559" w14:textId="77777777">
                <w:trPr>
                  <w:divId w:val="483156447"/>
                  <w:tblCellSpacing w:w="15" w:type="dxa"/>
                </w:trPr>
                <w:tc>
                  <w:tcPr>
                    <w:tcW w:w="50" w:type="pct"/>
                    <w:hideMark/>
                  </w:tcPr>
                  <w:p w14:paraId="6C229115" w14:textId="77777777" w:rsidR="001A3785" w:rsidRDefault="001A3785">
                    <w:pPr>
                      <w:pStyle w:val="Bibliografia"/>
                      <w:rPr>
                        <w:noProof/>
                      </w:rPr>
                    </w:pPr>
                    <w:r>
                      <w:rPr>
                        <w:noProof/>
                      </w:rPr>
                      <w:t xml:space="preserve">[14] </w:t>
                    </w:r>
                  </w:p>
                </w:tc>
                <w:tc>
                  <w:tcPr>
                    <w:tcW w:w="0" w:type="auto"/>
                    <w:hideMark/>
                  </w:tcPr>
                  <w:p w14:paraId="0524CA98" w14:textId="77777777" w:rsidR="001A3785" w:rsidRPr="001A3785" w:rsidRDefault="001A3785">
                    <w:pPr>
                      <w:pStyle w:val="Bibliografia"/>
                      <w:rPr>
                        <w:noProof/>
                        <w:lang w:val="en-US"/>
                      </w:rPr>
                    </w:pPr>
                    <w:r w:rsidRPr="001A3785">
                      <w:rPr>
                        <w:noProof/>
                        <w:lang w:val="en-US"/>
                      </w:rPr>
                      <w:t>T. Roughgarden e G. Valiant, “The Singular Value Decomposition (SVD) and Low-Rank Matrix Approximations,” 2023.</w:t>
                    </w:r>
                  </w:p>
                </w:tc>
              </w:tr>
              <w:tr w:rsidR="001A3785" w:rsidRPr="00D2054F" w14:paraId="0B87E736" w14:textId="77777777">
                <w:trPr>
                  <w:divId w:val="483156447"/>
                  <w:tblCellSpacing w:w="15" w:type="dxa"/>
                </w:trPr>
                <w:tc>
                  <w:tcPr>
                    <w:tcW w:w="50" w:type="pct"/>
                    <w:hideMark/>
                  </w:tcPr>
                  <w:p w14:paraId="2311B703" w14:textId="77777777" w:rsidR="001A3785" w:rsidRDefault="001A3785">
                    <w:pPr>
                      <w:pStyle w:val="Bibliografia"/>
                      <w:rPr>
                        <w:noProof/>
                      </w:rPr>
                    </w:pPr>
                    <w:r>
                      <w:rPr>
                        <w:noProof/>
                      </w:rPr>
                      <w:t xml:space="preserve">[15] </w:t>
                    </w:r>
                  </w:p>
                </w:tc>
                <w:tc>
                  <w:tcPr>
                    <w:tcW w:w="0" w:type="auto"/>
                    <w:hideMark/>
                  </w:tcPr>
                  <w:p w14:paraId="79A6B558" w14:textId="77777777" w:rsidR="001A3785" w:rsidRPr="001A3785" w:rsidRDefault="001A3785">
                    <w:pPr>
                      <w:pStyle w:val="Bibliografia"/>
                      <w:rPr>
                        <w:noProof/>
                        <w:lang w:val="en-US"/>
                      </w:rPr>
                    </w:pPr>
                    <w:r w:rsidRPr="001A3785">
                      <w:rPr>
                        <w:noProof/>
                        <w:lang w:val="en-US"/>
                      </w:rPr>
                      <w:t xml:space="preserve">G. Strang, Linear Algebra and Its Applications, 4 ed., Cengage Learning, 2005. </w:t>
                    </w:r>
                  </w:p>
                </w:tc>
              </w:tr>
              <w:tr w:rsidR="001A3785" w:rsidRPr="00D2054F" w14:paraId="416A7A6C" w14:textId="77777777">
                <w:trPr>
                  <w:divId w:val="483156447"/>
                  <w:tblCellSpacing w:w="15" w:type="dxa"/>
                </w:trPr>
                <w:tc>
                  <w:tcPr>
                    <w:tcW w:w="50" w:type="pct"/>
                    <w:hideMark/>
                  </w:tcPr>
                  <w:p w14:paraId="77BDA801" w14:textId="77777777" w:rsidR="001A3785" w:rsidRDefault="001A3785">
                    <w:pPr>
                      <w:pStyle w:val="Bibliografia"/>
                      <w:rPr>
                        <w:noProof/>
                      </w:rPr>
                    </w:pPr>
                    <w:r>
                      <w:rPr>
                        <w:noProof/>
                      </w:rPr>
                      <w:t xml:space="preserve">[16] </w:t>
                    </w:r>
                  </w:p>
                </w:tc>
                <w:tc>
                  <w:tcPr>
                    <w:tcW w:w="0" w:type="auto"/>
                    <w:hideMark/>
                  </w:tcPr>
                  <w:p w14:paraId="41E320B4" w14:textId="77777777" w:rsidR="001A3785" w:rsidRPr="001A3785" w:rsidRDefault="001A3785">
                    <w:pPr>
                      <w:pStyle w:val="Bibliografia"/>
                      <w:rPr>
                        <w:noProof/>
                        <w:lang w:val="en-US"/>
                      </w:rPr>
                    </w:pPr>
                    <w:r w:rsidRPr="001A3785">
                      <w:rPr>
                        <w:noProof/>
                        <w:lang w:val="en-US"/>
                      </w:rPr>
                      <w:t xml:space="preserve">S. Boyd e L. Vandenberghe, Convex Optimization, Cambridge University Press, 2004. </w:t>
                    </w:r>
                  </w:p>
                </w:tc>
              </w:tr>
              <w:tr w:rsidR="001A3785" w:rsidRPr="00D2054F" w14:paraId="4186A738" w14:textId="77777777">
                <w:trPr>
                  <w:divId w:val="483156447"/>
                  <w:tblCellSpacing w:w="15" w:type="dxa"/>
                </w:trPr>
                <w:tc>
                  <w:tcPr>
                    <w:tcW w:w="50" w:type="pct"/>
                    <w:hideMark/>
                  </w:tcPr>
                  <w:p w14:paraId="2CE763B1" w14:textId="77777777" w:rsidR="001A3785" w:rsidRDefault="001A3785">
                    <w:pPr>
                      <w:pStyle w:val="Bibliografia"/>
                      <w:rPr>
                        <w:noProof/>
                      </w:rPr>
                    </w:pPr>
                    <w:r>
                      <w:rPr>
                        <w:noProof/>
                      </w:rPr>
                      <w:t xml:space="preserve">[17] </w:t>
                    </w:r>
                  </w:p>
                </w:tc>
                <w:tc>
                  <w:tcPr>
                    <w:tcW w:w="0" w:type="auto"/>
                    <w:hideMark/>
                  </w:tcPr>
                  <w:p w14:paraId="43E84AB4" w14:textId="77777777" w:rsidR="001A3785" w:rsidRPr="001A3785" w:rsidRDefault="001A3785">
                    <w:pPr>
                      <w:pStyle w:val="Bibliografia"/>
                      <w:rPr>
                        <w:noProof/>
                        <w:lang w:val="en-US"/>
                      </w:rPr>
                    </w:pPr>
                    <w:r w:rsidRPr="001A3785">
                      <w:rPr>
                        <w:noProof/>
                        <w:lang w:val="en-US"/>
                      </w:rPr>
                      <w:t xml:space="preserve">B. Ghojogh, A. Ghodsi, F. Karray e M. Crowley, “Reproducing Kernel Hilbert Space, Mercer's Theorem, Eigenfunctions, Nyström Method, and Use of Kernels in Machine Learning: Tutorial and Survey,” </w:t>
                    </w:r>
                    <w:r w:rsidRPr="001A3785">
                      <w:rPr>
                        <w:i/>
                        <w:iCs/>
                        <w:noProof/>
                        <w:lang w:val="en-US"/>
                      </w:rPr>
                      <w:t xml:space="preserve">arXiv preprint arXiv:2106.08443, </w:t>
                    </w:r>
                    <w:r w:rsidRPr="001A3785">
                      <w:rPr>
                        <w:noProof/>
                        <w:lang w:val="en-US"/>
                      </w:rPr>
                      <w:t xml:space="preserve">2021. </w:t>
                    </w:r>
                  </w:p>
                </w:tc>
              </w:tr>
            </w:tbl>
            <w:p w14:paraId="65C9E24A" w14:textId="77777777" w:rsidR="001A3785" w:rsidRPr="001A3785" w:rsidRDefault="001A3785">
              <w:pPr>
                <w:divId w:val="483156447"/>
                <w:rPr>
                  <w:rFonts w:eastAsia="Times New Roman"/>
                  <w:noProof/>
                  <w:lang w:val="en-US"/>
                </w:rPr>
              </w:pPr>
            </w:p>
            <w:p w14:paraId="72585062" w14:textId="1B10DF88" w:rsidR="00720D3A" w:rsidRDefault="005348F5" w:rsidP="000E43EB">
              <w:r>
                <w:rPr>
                  <w:b/>
                  <w:bCs/>
                </w:rPr>
                <w:lastRenderedPageBreak/>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33A0C" w14:textId="77777777" w:rsidR="004D41FA" w:rsidRDefault="004D41FA" w:rsidP="0038026D">
      <w:pPr>
        <w:spacing w:after="0" w:line="240" w:lineRule="auto"/>
      </w:pPr>
      <w:r>
        <w:separator/>
      </w:r>
    </w:p>
  </w:endnote>
  <w:endnote w:type="continuationSeparator" w:id="0">
    <w:p w14:paraId="14114A10" w14:textId="77777777" w:rsidR="004D41FA" w:rsidRDefault="004D41FA"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5F7B" w14:textId="77777777" w:rsidR="004D41FA" w:rsidRDefault="004D41FA" w:rsidP="0038026D">
      <w:pPr>
        <w:spacing w:after="0" w:line="240" w:lineRule="auto"/>
      </w:pPr>
      <w:r>
        <w:separator/>
      </w:r>
    </w:p>
  </w:footnote>
  <w:footnote w:type="continuationSeparator" w:id="0">
    <w:p w14:paraId="73A740C4" w14:textId="77777777" w:rsidR="004D41FA" w:rsidRDefault="004D41FA"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EEB"/>
    <w:multiLevelType w:val="hybridMultilevel"/>
    <w:tmpl w:val="2CFC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F34FA5"/>
    <w:multiLevelType w:val="hybridMultilevel"/>
    <w:tmpl w:val="FE0E19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0838DC"/>
    <w:multiLevelType w:val="hybridMultilevel"/>
    <w:tmpl w:val="297A8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292130"/>
    <w:multiLevelType w:val="hybridMultilevel"/>
    <w:tmpl w:val="D2FA68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52D352F"/>
    <w:multiLevelType w:val="hybridMultilevel"/>
    <w:tmpl w:val="1DDCD1C8"/>
    <w:lvl w:ilvl="0" w:tplc="04160001">
      <w:start w:val="1"/>
      <w:numFmt w:val="bullet"/>
      <w:lvlText w:val=""/>
      <w:lvlJc w:val="left"/>
      <w:pPr>
        <w:ind w:left="767" w:hanging="360"/>
      </w:pPr>
      <w:rPr>
        <w:rFonts w:ascii="Symbol" w:hAnsi="Symbol" w:hint="default"/>
      </w:rPr>
    </w:lvl>
    <w:lvl w:ilvl="1" w:tplc="04160003" w:tentative="1">
      <w:start w:val="1"/>
      <w:numFmt w:val="bullet"/>
      <w:lvlText w:val="o"/>
      <w:lvlJc w:val="left"/>
      <w:pPr>
        <w:ind w:left="1487" w:hanging="360"/>
      </w:pPr>
      <w:rPr>
        <w:rFonts w:ascii="Courier New" w:hAnsi="Courier New" w:cs="Courier New" w:hint="default"/>
      </w:rPr>
    </w:lvl>
    <w:lvl w:ilvl="2" w:tplc="04160005" w:tentative="1">
      <w:start w:val="1"/>
      <w:numFmt w:val="bullet"/>
      <w:lvlText w:val=""/>
      <w:lvlJc w:val="left"/>
      <w:pPr>
        <w:ind w:left="2207" w:hanging="360"/>
      </w:pPr>
      <w:rPr>
        <w:rFonts w:ascii="Wingdings" w:hAnsi="Wingdings" w:hint="default"/>
      </w:rPr>
    </w:lvl>
    <w:lvl w:ilvl="3" w:tplc="04160001" w:tentative="1">
      <w:start w:val="1"/>
      <w:numFmt w:val="bullet"/>
      <w:lvlText w:val=""/>
      <w:lvlJc w:val="left"/>
      <w:pPr>
        <w:ind w:left="2927" w:hanging="360"/>
      </w:pPr>
      <w:rPr>
        <w:rFonts w:ascii="Symbol" w:hAnsi="Symbol" w:hint="default"/>
      </w:rPr>
    </w:lvl>
    <w:lvl w:ilvl="4" w:tplc="04160003" w:tentative="1">
      <w:start w:val="1"/>
      <w:numFmt w:val="bullet"/>
      <w:lvlText w:val="o"/>
      <w:lvlJc w:val="left"/>
      <w:pPr>
        <w:ind w:left="3647" w:hanging="360"/>
      </w:pPr>
      <w:rPr>
        <w:rFonts w:ascii="Courier New" w:hAnsi="Courier New" w:cs="Courier New" w:hint="default"/>
      </w:rPr>
    </w:lvl>
    <w:lvl w:ilvl="5" w:tplc="04160005" w:tentative="1">
      <w:start w:val="1"/>
      <w:numFmt w:val="bullet"/>
      <w:lvlText w:val=""/>
      <w:lvlJc w:val="left"/>
      <w:pPr>
        <w:ind w:left="4367" w:hanging="360"/>
      </w:pPr>
      <w:rPr>
        <w:rFonts w:ascii="Wingdings" w:hAnsi="Wingdings" w:hint="default"/>
      </w:rPr>
    </w:lvl>
    <w:lvl w:ilvl="6" w:tplc="04160001" w:tentative="1">
      <w:start w:val="1"/>
      <w:numFmt w:val="bullet"/>
      <w:lvlText w:val=""/>
      <w:lvlJc w:val="left"/>
      <w:pPr>
        <w:ind w:left="5087" w:hanging="360"/>
      </w:pPr>
      <w:rPr>
        <w:rFonts w:ascii="Symbol" w:hAnsi="Symbol" w:hint="default"/>
      </w:rPr>
    </w:lvl>
    <w:lvl w:ilvl="7" w:tplc="04160003" w:tentative="1">
      <w:start w:val="1"/>
      <w:numFmt w:val="bullet"/>
      <w:lvlText w:val="o"/>
      <w:lvlJc w:val="left"/>
      <w:pPr>
        <w:ind w:left="5807" w:hanging="360"/>
      </w:pPr>
      <w:rPr>
        <w:rFonts w:ascii="Courier New" w:hAnsi="Courier New" w:cs="Courier New" w:hint="default"/>
      </w:rPr>
    </w:lvl>
    <w:lvl w:ilvl="8" w:tplc="04160005" w:tentative="1">
      <w:start w:val="1"/>
      <w:numFmt w:val="bullet"/>
      <w:lvlText w:val=""/>
      <w:lvlJc w:val="left"/>
      <w:pPr>
        <w:ind w:left="6527" w:hanging="360"/>
      </w:pPr>
      <w:rPr>
        <w:rFonts w:ascii="Wingdings" w:hAnsi="Wingdings" w:hint="default"/>
      </w:rPr>
    </w:lvl>
  </w:abstractNum>
  <w:abstractNum w:abstractNumId="5"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94A7BD5"/>
    <w:multiLevelType w:val="hybridMultilevel"/>
    <w:tmpl w:val="C5F4BAB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877526"/>
    <w:multiLevelType w:val="hybridMultilevel"/>
    <w:tmpl w:val="F2C61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2A91FCD"/>
    <w:multiLevelType w:val="hybridMultilevel"/>
    <w:tmpl w:val="65BAF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5547618"/>
    <w:multiLevelType w:val="hybridMultilevel"/>
    <w:tmpl w:val="A11EA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62169C"/>
    <w:multiLevelType w:val="hybridMultilevel"/>
    <w:tmpl w:val="BFE09CF6"/>
    <w:lvl w:ilvl="0" w:tplc="76D8C636">
      <w:start w:val="1"/>
      <w:numFmt w:val="upperLetter"/>
      <w:lvlText w:val="Anexo %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19201CC5"/>
    <w:multiLevelType w:val="hybridMultilevel"/>
    <w:tmpl w:val="9A4825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C1F0DD4"/>
    <w:multiLevelType w:val="hybridMultilevel"/>
    <w:tmpl w:val="3B6023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05D3BF8"/>
    <w:multiLevelType w:val="hybridMultilevel"/>
    <w:tmpl w:val="C6589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2526895"/>
    <w:multiLevelType w:val="hybridMultilevel"/>
    <w:tmpl w:val="86D4DE22"/>
    <w:lvl w:ilvl="0" w:tplc="F71215BA">
      <w:start w:val="1"/>
      <w:numFmt w:val="decimal"/>
      <w:lvlText w:val="Capítulo %1."/>
      <w:lvlJc w:val="left"/>
      <w:pPr>
        <w:ind w:left="0" w:firstLine="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25C52468"/>
    <w:multiLevelType w:val="hybridMultilevel"/>
    <w:tmpl w:val="D1FC68F2"/>
    <w:lvl w:ilvl="0" w:tplc="D1704404">
      <w:start w:val="1"/>
      <w:numFmt w:val="upperLetter"/>
      <w:lvlText w:val="Anexo %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E4257B3"/>
    <w:multiLevelType w:val="hybridMultilevel"/>
    <w:tmpl w:val="612C6CF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2EAF3B62"/>
    <w:multiLevelType w:val="hybridMultilevel"/>
    <w:tmpl w:val="43FA2B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8182308"/>
    <w:multiLevelType w:val="hybridMultilevel"/>
    <w:tmpl w:val="3868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26" w15:restartNumberingAfterBreak="0">
    <w:nsid w:val="3A285782"/>
    <w:multiLevelType w:val="hybridMultilevel"/>
    <w:tmpl w:val="B00A00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3C0036"/>
    <w:multiLevelType w:val="hybridMultilevel"/>
    <w:tmpl w:val="80D4E5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7E1A7E"/>
    <w:multiLevelType w:val="hybridMultilevel"/>
    <w:tmpl w:val="3AC4D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4ABF3D08"/>
    <w:multiLevelType w:val="hybridMultilevel"/>
    <w:tmpl w:val="5600D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B8E49B5"/>
    <w:multiLevelType w:val="hybridMultilevel"/>
    <w:tmpl w:val="E7DA2C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C8257BC"/>
    <w:multiLevelType w:val="hybridMultilevel"/>
    <w:tmpl w:val="B198A7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7" w15:restartNumberingAfterBreak="0">
    <w:nsid w:val="5AD141E0"/>
    <w:multiLevelType w:val="hybridMultilevel"/>
    <w:tmpl w:val="023C36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34133D"/>
    <w:multiLevelType w:val="hybridMultilevel"/>
    <w:tmpl w:val="A3B845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5C903BCC"/>
    <w:multiLevelType w:val="multilevel"/>
    <w:tmpl w:val="46F81A9E"/>
    <w:lvl w:ilvl="0">
      <w:start w:val="1"/>
      <w:numFmt w:val="upperLetter"/>
      <w:suff w:val="space"/>
      <w:lvlText w:val="Anexo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59A09D1"/>
    <w:multiLevelType w:val="hybridMultilevel"/>
    <w:tmpl w:val="8D80DA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2"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C8E4988"/>
    <w:multiLevelType w:val="hybridMultilevel"/>
    <w:tmpl w:val="3EB87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0F36DCA"/>
    <w:multiLevelType w:val="hybridMultilevel"/>
    <w:tmpl w:val="9D4AACD6"/>
    <w:lvl w:ilvl="0" w:tplc="B0ECEB92">
      <w:start w:val="1"/>
      <w:numFmt w:val="upperLetter"/>
      <w:suff w:val="nothing"/>
      <w:lvlText w:val="Anexo %1:"/>
      <w:lvlJc w:val="left"/>
      <w:pPr>
        <w:ind w:left="0" w:firstLine="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3246B5B"/>
    <w:multiLevelType w:val="hybridMultilevel"/>
    <w:tmpl w:val="C246ADCA"/>
    <w:lvl w:ilvl="0" w:tplc="04160015">
      <w:start w:val="1"/>
      <w:numFmt w:val="upp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8" w15:restartNumberingAfterBreak="0">
    <w:nsid w:val="73943527"/>
    <w:multiLevelType w:val="hybridMultilevel"/>
    <w:tmpl w:val="C4B83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4720B35"/>
    <w:multiLevelType w:val="hybridMultilevel"/>
    <w:tmpl w:val="3808DE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55B7BEB"/>
    <w:multiLevelType w:val="hybridMultilevel"/>
    <w:tmpl w:val="935843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7BD27AD6"/>
    <w:multiLevelType w:val="hybridMultilevel"/>
    <w:tmpl w:val="8E9452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FD44ACC"/>
    <w:multiLevelType w:val="hybridMultilevel"/>
    <w:tmpl w:val="5A4EF3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23940248">
    <w:abstractNumId w:val="9"/>
  </w:num>
  <w:num w:numId="2" w16cid:durableId="1590390112">
    <w:abstractNumId w:val="9"/>
  </w:num>
  <w:num w:numId="3" w16cid:durableId="1245383575">
    <w:abstractNumId w:val="9"/>
  </w:num>
  <w:num w:numId="4" w16cid:durableId="411659543">
    <w:abstractNumId w:val="9"/>
  </w:num>
  <w:num w:numId="5" w16cid:durableId="1302350382">
    <w:abstractNumId w:val="9"/>
  </w:num>
  <w:num w:numId="6" w16cid:durableId="1578326943">
    <w:abstractNumId w:val="9"/>
  </w:num>
  <w:num w:numId="7" w16cid:durableId="2088920976">
    <w:abstractNumId w:val="9"/>
  </w:num>
  <w:num w:numId="8" w16cid:durableId="878131955">
    <w:abstractNumId w:val="9"/>
  </w:num>
  <w:num w:numId="9" w16cid:durableId="850803896">
    <w:abstractNumId w:val="9"/>
  </w:num>
  <w:num w:numId="10" w16cid:durableId="195429767">
    <w:abstractNumId w:val="9"/>
  </w:num>
  <w:num w:numId="11" w16cid:durableId="364133852">
    <w:abstractNumId w:val="49"/>
  </w:num>
  <w:num w:numId="12" w16cid:durableId="1986079937">
    <w:abstractNumId w:val="19"/>
  </w:num>
  <w:num w:numId="13" w16cid:durableId="833690411">
    <w:abstractNumId w:val="42"/>
  </w:num>
  <w:num w:numId="14" w16cid:durableId="1356614846">
    <w:abstractNumId w:val="35"/>
  </w:num>
  <w:num w:numId="15" w16cid:durableId="1233350130">
    <w:abstractNumId w:val="18"/>
  </w:num>
  <w:num w:numId="16" w16cid:durableId="337117787">
    <w:abstractNumId w:val="1"/>
  </w:num>
  <w:num w:numId="17" w16cid:durableId="1091123781">
    <w:abstractNumId w:val="17"/>
  </w:num>
  <w:num w:numId="18" w16cid:durableId="1178423451">
    <w:abstractNumId w:val="6"/>
  </w:num>
  <w:num w:numId="19" w16cid:durableId="668412549">
    <w:abstractNumId w:val="47"/>
  </w:num>
  <w:num w:numId="20" w16cid:durableId="1043292406">
    <w:abstractNumId w:val="11"/>
  </w:num>
  <w:num w:numId="21" w16cid:durableId="1060595296">
    <w:abstractNumId w:val="21"/>
  </w:num>
  <w:num w:numId="22" w16cid:durableId="646469655">
    <w:abstractNumId w:val="16"/>
  </w:num>
  <w:num w:numId="23" w16cid:durableId="846678310">
    <w:abstractNumId w:val="46"/>
  </w:num>
  <w:num w:numId="24" w16cid:durableId="2124614118">
    <w:abstractNumId w:val="39"/>
  </w:num>
  <w:num w:numId="25" w16cid:durableId="1321537812">
    <w:abstractNumId w:val="36"/>
  </w:num>
  <w:num w:numId="26" w16cid:durableId="1096561579">
    <w:abstractNumId w:val="43"/>
  </w:num>
  <w:num w:numId="27" w16cid:durableId="1378311422">
    <w:abstractNumId w:val="28"/>
  </w:num>
  <w:num w:numId="28" w16cid:durableId="2100245698">
    <w:abstractNumId w:val="20"/>
  </w:num>
  <w:num w:numId="29" w16cid:durableId="276760639">
    <w:abstractNumId w:val="7"/>
  </w:num>
  <w:num w:numId="30" w16cid:durableId="1768890304">
    <w:abstractNumId w:val="33"/>
  </w:num>
  <w:num w:numId="31" w16cid:durableId="996765456">
    <w:abstractNumId w:val="4"/>
  </w:num>
  <w:num w:numId="32" w16cid:durableId="1676494791">
    <w:abstractNumId w:val="44"/>
  </w:num>
  <w:num w:numId="33" w16cid:durableId="118570593">
    <w:abstractNumId w:val="34"/>
  </w:num>
  <w:num w:numId="34" w16cid:durableId="944003039">
    <w:abstractNumId w:val="37"/>
  </w:num>
  <w:num w:numId="35" w16cid:durableId="1408116344">
    <w:abstractNumId w:val="48"/>
  </w:num>
  <w:num w:numId="36" w16cid:durableId="654995690">
    <w:abstractNumId w:val="3"/>
  </w:num>
  <w:num w:numId="37" w16cid:durableId="1854880662">
    <w:abstractNumId w:val="24"/>
  </w:num>
  <w:num w:numId="38" w16cid:durableId="1019626680">
    <w:abstractNumId w:val="51"/>
  </w:num>
  <w:num w:numId="39" w16cid:durableId="216749599">
    <w:abstractNumId w:val="22"/>
  </w:num>
  <w:num w:numId="40" w16cid:durableId="1391611785">
    <w:abstractNumId w:val="52"/>
  </w:num>
  <w:num w:numId="41" w16cid:durableId="2072925686">
    <w:abstractNumId w:val="12"/>
  </w:num>
  <w:num w:numId="42" w16cid:durableId="1253467609">
    <w:abstractNumId w:val="50"/>
  </w:num>
  <w:num w:numId="43" w16cid:durableId="501891683">
    <w:abstractNumId w:val="5"/>
  </w:num>
  <w:num w:numId="44" w16cid:durableId="1222250670">
    <w:abstractNumId w:val="10"/>
  </w:num>
  <w:num w:numId="45" w16cid:durableId="354427090">
    <w:abstractNumId w:val="40"/>
  </w:num>
  <w:num w:numId="46" w16cid:durableId="2115857058">
    <w:abstractNumId w:val="23"/>
  </w:num>
  <w:num w:numId="47" w16cid:durableId="70591385">
    <w:abstractNumId w:val="45"/>
  </w:num>
  <w:num w:numId="48" w16cid:durableId="811944259">
    <w:abstractNumId w:val="30"/>
  </w:num>
  <w:num w:numId="49" w16cid:durableId="1933932210">
    <w:abstractNumId w:val="38"/>
  </w:num>
  <w:num w:numId="50" w16cid:durableId="1251769169">
    <w:abstractNumId w:val="13"/>
  </w:num>
  <w:num w:numId="51" w16cid:durableId="16273217">
    <w:abstractNumId w:val="26"/>
  </w:num>
  <w:num w:numId="52" w16cid:durableId="583536905">
    <w:abstractNumId w:val="25"/>
  </w:num>
  <w:num w:numId="53" w16cid:durableId="1222600095">
    <w:abstractNumId w:val="32"/>
  </w:num>
  <w:num w:numId="54" w16cid:durableId="1783843034">
    <w:abstractNumId w:val="8"/>
  </w:num>
  <w:num w:numId="55" w16cid:durableId="1207257042">
    <w:abstractNumId w:val="2"/>
  </w:num>
  <w:num w:numId="56" w16cid:durableId="1056202160">
    <w:abstractNumId w:val="41"/>
  </w:num>
  <w:num w:numId="57" w16cid:durableId="898395124">
    <w:abstractNumId w:val="31"/>
  </w:num>
  <w:num w:numId="58" w16cid:durableId="495346629">
    <w:abstractNumId w:val="29"/>
  </w:num>
  <w:num w:numId="59" w16cid:durableId="1248996578">
    <w:abstractNumId w:val="14"/>
  </w:num>
  <w:num w:numId="60" w16cid:durableId="949094504">
    <w:abstractNumId w:val="27"/>
  </w:num>
  <w:num w:numId="61" w16cid:durableId="344131848">
    <w:abstractNumId w:val="15"/>
  </w:num>
  <w:num w:numId="62" w16cid:durableId="255753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76C"/>
    <w:rsid w:val="0001040F"/>
    <w:rsid w:val="00016599"/>
    <w:rsid w:val="000200A2"/>
    <w:rsid w:val="0002102A"/>
    <w:rsid w:val="000214FC"/>
    <w:rsid w:val="00023EF3"/>
    <w:rsid w:val="000316C9"/>
    <w:rsid w:val="00034CEF"/>
    <w:rsid w:val="00035BC7"/>
    <w:rsid w:val="00035D89"/>
    <w:rsid w:val="000368BF"/>
    <w:rsid w:val="00037347"/>
    <w:rsid w:val="00037B90"/>
    <w:rsid w:val="00037FBF"/>
    <w:rsid w:val="00042490"/>
    <w:rsid w:val="00047BEE"/>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715D"/>
    <w:rsid w:val="0009196A"/>
    <w:rsid w:val="000956B9"/>
    <w:rsid w:val="00095D58"/>
    <w:rsid w:val="00095EF3"/>
    <w:rsid w:val="000A126D"/>
    <w:rsid w:val="000A28F6"/>
    <w:rsid w:val="000B070B"/>
    <w:rsid w:val="000B1C1D"/>
    <w:rsid w:val="000B5ACF"/>
    <w:rsid w:val="000B611E"/>
    <w:rsid w:val="000B74C3"/>
    <w:rsid w:val="000C22A5"/>
    <w:rsid w:val="000D088D"/>
    <w:rsid w:val="000D14B8"/>
    <w:rsid w:val="000E43EB"/>
    <w:rsid w:val="000F2DDC"/>
    <w:rsid w:val="000F7049"/>
    <w:rsid w:val="000F782A"/>
    <w:rsid w:val="00100ECD"/>
    <w:rsid w:val="00112207"/>
    <w:rsid w:val="00112CFB"/>
    <w:rsid w:val="00113975"/>
    <w:rsid w:val="00113B53"/>
    <w:rsid w:val="00122AA7"/>
    <w:rsid w:val="001245DA"/>
    <w:rsid w:val="00126E93"/>
    <w:rsid w:val="00131405"/>
    <w:rsid w:val="00135563"/>
    <w:rsid w:val="001434F5"/>
    <w:rsid w:val="001473DA"/>
    <w:rsid w:val="00155047"/>
    <w:rsid w:val="001604F0"/>
    <w:rsid w:val="00160AE6"/>
    <w:rsid w:val="00161523"/>
    <w:rsid w:val="00162384"/>
    <w:rsid w:val="00163CD1"/>
    <w:rsid w:val="0016646E"/>
    <w:rsid w:val="0018157D"/>
    <w:rsid w:val="00182284"/>
    <w:rsid w:val="001824BF"/>
    <w:rsid w:val="001835DA"/>
    <w:rsid w:val="00184B00"/>
    <w:rsid w:val="00190E4E"/>
    <w:rsid w:val="00190FD1"/>
    <w:rsid w:val="00193E72"/>
    <w:rsid w:val="00194A05"/>
    <w:rsid w:val="001A17B8"/>
    <w:rsid w:val="001A3785"/>
    <w:rsid w:val="001A42F9"/>
    <w:rsid w:val="001A6E09"/>
    <w:rsid w:val="001B3991"/>
    <w:rsid w:val="001B5964"/>
    <w:rsid w:val="001B63DD"/>
    <w:rsid w:val="001C297F"/>
    <w:rsid w:val="001C382A"/>
    <w:rsid w:val="001C74CB"/>
    <w:rsid w:val="001D6F27"/>
    <w:rsid w:val="001E1678"/>
    <w:rsid w:val="001E5EF5"/>
    <w:rsid w:val="001E7817"/>
    <w:rsid w:val="001F12A2"/>
    <w:rsid w:val="001F2F53"/>
    <w:rsid w:val="001F3735"/>
    <w:rsid w:val="002019B3"/>
    <w:rsid w:val="002023D4"/>
    <w:rsid w:val="0020643A"/>
    <w:rsid w:val="00207831"/>
    <w:rsid w:val="00211C05"/>
    <w:rsid w:val="0021607C"/>
    <w:rsid w:val="002162F1"/>
    <w:rsid w:val="0022122A"/>
    <w:rsid w:val="00223274"/>
    <w:rsid w:val="002237B6"/>
    <w:rsid w:val="00227F86"/>
    <w:rsid w:val="00230F35"/>
    <w:rsid w:val="00232EB2"/>
    <w:rsid w:val="002335B1"/>
    <w:rsid w:val="00235639"/>
    <w:rsid w:val="002366CF"/>
    <w:rsid w:val="00240181"/>
    <w:rsid w:val="00242BBC"/>
    <w:rsid w:val="002433A5"/>
    <w:rsid w:val="00243D89"/>
    <w:rsid w:val="00251151"/>
    <w:rsid w:val="0025196E"/>
    <w:rsid w:val="00255FC2"/>
    <w:rsid w:val="00257ED6"/>
    <w:rsid w:val="0026059E"/>
    <w:rsid w:val="00260664"/>
    <w:rsid w:val="002643A6"/>
    <w:rsid w:val="00267CA3"/>
    <w:rsid w:val="00272C12"/>
    <w:rsid w:val="00272DF7"/>
    <w:rsid w:val="002738E6"/>
    <w:rsid w:val="002740E4"/>
    <w:rsid w:val="00275A67"/>
    <w:rsid w:val="002805C6"/>
    <w:rsid w:val="002846D7"/>
    <w:rsid w:val="00285D5D"/>
    <w:rsid w:val="002868B1"/>
    <w:rsid w:val="00292C80"/>
    <w:rsid w:val="00295C48"/>
    <w:rsid w:val="00295F65"/>
    <w:rsid w:val="002A1AFA"/>
    <w:rsid w:val="002A6BB0"/>
    <w:rsid w:val="002B4B43"/>
    <w:rsid w:val="002C2BF5"/>
    <w:rsid w:val="002C482C"/>
    <w:rsid w:val="002C6458"/>
    <w:rsid w:val="002C7064"/>
    <w:rsid w:val="002D07B6"/>
    <w:rsid w:val="002D393C"/>
    <w:rsid w:val="002D3E28"/>
    <w:rsid w:val="002E068D"/>
    <w:rsid w:val="002E32BE"/>
    <w:rsid w:val="002E3B6A"/>
    <w:rsid w:val="002E78DB"/>
    <w:rsid w:val="002F0514"/>
    <w:rsid w:val="002F2C9B"/>
    <w:rsid w:val="002F400A"/>
    <w:rsid w:val="002F523A"/>
    <w:rsid w:val="002F548C"/>
    <w:rsid w:val="002F6333"/>
    <w:rsid w:val="00301DE7"/>
    <w:rsid w:val="00307677"/>
    <w:rsid w:val="0031096E"/>
    <w:rsid w:val="00314238"/>
    <w:rsid w:val="0031481C"/>
    <w:rsid w:val="00316B0F"/>
    <w:rsid w:val="00321CA2"/>
    <w:rsid w:val="00325B1D"/>
    <w:rsid w:val="00327035"/>
    <w:rsid w:val="0033529C"/>
    <w:rsid w:val="0034088D"/>
    <w:rsid w:val="00343C66"/>
    <w:rsid w:val="0035497E"/>
    <w:rsid w:val="003617F2"/>
    <w:rsid w:val="00363D3A"/>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0C7"/>
    <w:rsid w:val="003A3976"/>
    <w:rsid w:val="003A4423"/>
    <w:rsid w:val="003B25FA"/>
    <w:rsid w:val="003B2BD8"/>
    <w:rsid w:val="003B4EC0"/>
    <w:rsid w:val="003C0564"/>
    <w:rsid w:val="003C0EFB"/>
    <w:rsid w:val="003C2CBA"/>
    <w:rsid w:val="003D2136"/>
    <w:rsid w:val="003D297A"/>
    <w:rsid w:val="003D5644"/>
    <w:rsid w:val="003E02A0"/>
    <w:rsid w:val="003E107E"/>
    <w:rsid w:val="003E3FFA"/>
    <w:rsid w:val="003E69D9"/>
    <w:rsid w:val="004030CC"/>
    <w:rsid w:val="004045A1"/>
    <w:rsid w:val="00404C19"/>
    <w:rsid w:val="004162C7"/>
    <w:rsid w:val="00416C93"/>
    <w:rsid w:val="00420F66"/>
    <w:rsid w:val="00421147"/>
    <w:rsid w:val="00423D39"/>
    <w:rsid w:val="004245F1"/>
    <w:rsid w:val="004252F0"/>
    <w:rsid w:val="00426946"/>
    <w:rsid w:val="004352CA"/>
    <w:rsid w:val="00440117"/>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70FE7"/>
    <w:rsid w:val="00480C90"/>
    <w:rsid w:val="00482D2C"/>
    <w:rsid w:val="0048387F"/>
    <w:rsid w:val="004862F9"/>
    <w:rsid w:val="00492CED"/>
    <w:rsid w:val="00494B85"/>
    <w:rsid w:val="00495223"/>
    <w:rsid w:val="004A0700"/>
    <w:rsid w:val="004A0B83"/>
    <w:rsid w:val="004A0BC3"/>
    <w:rsid w:val="004A3760"/>
    <w:rsid w:val="004A3D51"/>
    <w:rsid w:val="004B5E44"/>
    <w:rsid w:val="004B7BAE"/>
    <w:rsid w:val="004C6728"/>
    <w:rsid w:val="004D1B79"/>
    <w:rsid w:val="004D2B43"/>
    <w:rsid w:val="004D3196"/>
    <w:rsid w:val="004D41FA"/>
    <w:rsid w:val="004D6175"/>
    <w:rsid w:val="004E0736"/>
    <w:rsid w:val="004E20DD"/>
    <w:rsid w:val="004E2438"/>
    <w:rsid w:val="004E3619"/>
    <w:rsid w:val="004F0037"/>
    <w:rsid w:val="004F3B2B"/>
    <w:rsid w:val="004F68E0"/>
    <w:rsid w:val="00504ECF"/>
    <w:rsid w:val="00511ABE"/>
    <w:rsid w:val="00512DAF"/>
    <w:rsid w:val="0051411E"/>
    <w:rsid w:val="00517EA8"/>
    <w:rsid w:val="00520322"/>
    <w:rsid w:val="005204AC"/>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38F4"/>
    <w:rsid w:val="005B5282"/>
    <w:rsid w:val="005C17A1"/>
    <w:rsid w:val="005C2647"/>
    <w:rsid w:val="005C468E"/>
    <w:rsid w:val="005C4799"/>
    <w:rsid w:val="005D0F4E"/>
    <w:rsid w:val="005D3FEF"/>
    <w:rsid w:val="005D480E"/>
    <w:rsid w:val="005E09B4"/>
    <w:rsid w:val="005E2906"/>
    <w:rsid w:val="005F0380"/>
    <w:rsid w:val="005F3FCF"/>
    <w:rsid w:val="00600CC9"/>
    <w:rsid w:val="006020F8"/>
    <w:rsid w:val="00604D21"/>
    <w:rsid w:val="00607283"/>
    <w:rsid w:val="0061082B"/>
    <w:rsid w:val="00610C7C"/>
    <w:rsid w:val="00611933"/>
    <w:rsid w:val="00611DBB"/>
    <w:rsid w:val="00614CDA"/>
    <w:rsid w:val="00616833"/>
    <w:rsid w:val="00620796"/>
    <w:rsid w:val="006241B7"/>
    <w:rsid w:val="00630BA5"/>
    <w:rsid w:val="00635562"/>
    <w:rsid w:val="00640A14"/>
    <w:rsid w:val="006426BC"/>
    <w:rsid w:val="006444B1"/>
    <w:rsid w:val="00646C37"/>
    <w:rsid w:val="00647308"/>
    <w:rsid w:val="00650F0B"/>
    <w:rsid w:val="0065366D"/>
    <w:rsid w:val="006613FD"/>
    <w:rsid w:val="00663E8C"/>
    <w:rsid w:val="006643EF"/>
    <w:rsid w:val="006677F9"/>
    <w:rsid w:val="006706E4"/>
    <w:rsid w:val="00673727"/>
    <w:rsid w:val="006767B4"/>
    <w:rsid w:val="00677FC9"/>
    <w:rsid w:val="00680705"/>
    <w:rsid w:val="006827EA"/>
    <w:rsid w:val="00685A74"/>
    <w:rsid w:val="0068774C"/>
    <w:rsid w:val="006911B6"/>
    <w:rsid w:val="00693740"/>
    <w:rsid w:val="0069413E"/>
    <w:rsid w:val="006A2A4D"/>
    <w:rsid w:val="006A34E1"/>
    <w:rsid w:val="006A70EA"/>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10D1C"/>
    <w:rsid w:val="007130C6"/>
    <w:rsid w:val="00715606"/>
    <w:rsid w:val="00715B3B"/>
    <w:rsid w:val="00716286"/>
    <w:rsid w:val="00717035"/>
    <w:rsid w:val="00720294"/>
    <w:rsid w:val="00720D3A"/>
    <w:rsid w:val="00732CA4"/>
    <w:rsid w:val="007362A3"/>
    <w:rsid w:val="00736687"/>
    <w:rsid w:val="007374E2"/>
    <w:rsid w:val="007426A0"/>
    <w:rsid w:val="00743400"/>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811F3"/>
    <w:rsid w:val="007831EA"/>
    <w:rsid w:val="00786BDA"/>
    <w:rsid w:val="007906CF"/>
    <w:rsid w:val="00791194"/>
    <w:rsid w:val="007915D4"/>
    <w:rsid w:val="007930BA"/>
    <w:rsid w:val="007943E3"/>
    <w:rsid w:val="00794EDE"/>
    <w:rsid w:val="007A04D9"/>
    <w:rsid w:val="007A1B45"/>
    <w:rsid w:val="007A2462"/>
    <w:rsid w:val="007A2D90"/>
    <w:rsid w:val="007A4B43"/>
    <w:rsid w:val="007A65A3"/>
    <w:rsid w:val="007A7536"/>
    <w:rsid w:val="007B5FE2"/>
    <w:rsid w:val="007C2D51"/>
    <w:rsid w:val="007C4594"/>
    <w:rsid w:val="007D2230"/>
    <w:rsid w:val="007D3758"/>
    <w:rsid w:val="007F1074"/>
    <w:rsid w:val="007F3524"/>
    <w:rsid w:val="007F358A"/>
    <w:rsid w:val="007F51A6"/>
    <w:rsid w:val="007F68D3"/>
    <w:rsid w:val="008148E5"/>
    <w:rsid w:val="00826A1F"/>
    <w:rsid w:val="008304F5"/>
    <w:rsid w:val="008314B5"/>
    <w:rsid w:val="00832228"/>
    <w:rsid w:val="00832C97"/>
    <w:rsid w:val="008346E6"/>
    <w:rsid w:val="00840B1D"/>
    <w:rsid w:val="0084115A"/>
    <w:rsid w:val="008511E4"/>
    <w:rsid w:val="00854CC6"/>
    <w:rsid w:val="00855343"/>
    <w:rsid w:val="008614C4"/>
    <w:rsid w:val="008625FB"/>
    <w:rsid w:val="008640FF"/>
    <w:rsid w:val="00864B77"/>
    <w:rsid w:val="00866A1C"/>
    <w:rsid w:val="00870F2F"/>
    <w:rsid w:val="00872CBF"/>
    <w:rsid w:val="008760B6"/>
    <w:rsid w:val="00876489"/>
    <w:rsid w:val="00880945"/>
    <w:rsid w:val="00880BBF"/>
    <w:rsid w:val="00885219"/>
    <w:rsid w:val="008907C0"/>
    <w:rsid w:val="00891ED9"/>
    <w:rsid w:val="00892242"/>
    <w:rsid w:val="00892866"/>
    <w:rsid w:val="00893956"/>
    <w:rsid w:val="008963FC"/>
    <w:rsid w:val="008A0804"/>
    <w:rsid w:val="008A6DE6"/>
    <w:rsid w:val="008B33B0"/>
    <w:rsid w:val="008B592C"/>
    <w:rsid w:val="008B6D99"/>
    <w:rsid w:val="008C48D7"/>
    <w:rsid w:val="008C56C4"/>
    <w:rsid w:val="008C7BC0"/>
    <w:rsid w:val="008D00E6"/>
    <w:rsid w:val="008D17EF"/>
    <w:rsid w:val="008D29DD"/>
    <w:rsid w:val="008D453A"/>
    <w:rsid w:val="008D7816"/>
    <w:rsid w:val="008E62BF"/>
    <w:rsid w:val="008E7DF8"/>
    <w:rsid w:val="008F0DDC"/>
    <w:rsid w:val="008F1A9D"/>
    <w:rsid w:val="008F3F8D"/>
    <w:rsid w:val="009046B5"/>
    <w:rsid w:val="009054A9"/>
    <w:rsid w:val="009106B3"/>
    <w:rsid w:val="0092078A"/>
    <w:rsid w:val="0093258F"/>
    <w:rsid w:val="00933128"/>
    <w:rsid w:val="00940C9A"/>
    <w:rsid w:val="009411E0"/>
    <w:rsid w:val="0094218E"/>
    <w:rsid w:val="00947581"/>
    <w:rsid w:val="0095084D"/>
    <w:rsid w:val="00951AE2"/>
    <w:rsid w:val="00954EB2"/>
    <w:rsid w:val="00955E0A"/>
    <w:rsid w:val="0096123B"/>
    <w:rsid w:val="00967DBD"/>
    <w:rsid w:val="00972CC4"/>
    <w:rsid w:val="00973BB2"/>
    <w:rsid w:val="00981BC9"/>
    <w:rsid w:val="009820F3"/>
    <w:rsid w:val="0099065C"/>
    <w:rsid w:val="009974E6"/>
    <w:rsid w:val="009A36DA"/>
    <w:rsid w:val="009A54BB"/>
    <w:rsid w:val="009B7DC4"/>
    <w:rsid w:val="009C2AF0"/>
    <w:rsid w:val="009C46FF"/>
    <w:rsid w:val="009C4AB7"/>
    <w:rsid w:val="009C4BE7"/>
    <w:rsid w:val="009D31BD"/>
    <w:rsid w:val="009D3931"/>
    <w:rsid w:val="009D69E6"/>
    <w:rsid w:val="009D6B75"/>
    <w:rsid w:val="009D6BEA"/>
    <w:rsid w:val="009E51E7"/>
    <w:rsid w:val="009E707E"/>
    <w:rsid w:val="009E73BC"/>
    <w:rsid w:val="009F013B"/>
    <w:rsid w:val="009F2149"/>
    <w:rsid w:val="009F407D"/>
    <w:rsid w:val="009F47E9"/>
    <w:rsid w:val="00A0362C"/>
    <w:rsid w:val="00A03ACC"/>
    <w:rsid w:val="00A108DF"/>
    <w:rsid w:val="00A12532"/>
    <w:rsid w:val="00A14B63"/>
    <w:rsid w:val="00A24C4E"/>
    <w:rsid w:val="00A2739B"/>
    <w:rsid w:val="00A32A19"/>
    <w:rsid w:val="00A32E27"/>
    <w:rsid w:val="00A34E75"/>
    <w:rsid w:val="00A36083"/>
    <w:rsid w:val="00A36340"/>
    <w:rsid w:val="00A40DFA"/>
    <w:rsid w:val="00A464A5"/>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5089"/>
    <w:rsid w:val="00A86CB8"/>
    <w:rsid w:val="00A870B4"/>
    <w:rsid w:val="00A916FD"/>
    <w:rsid w:val="00A95A32"/>
    <w:rsid w:val="00AA1CA0"/>
    <w:rsid w:val="00AA2E85"/>
    <w:rsid w:val="00AA47B2"/>
    <w:rsid w:val="00AB167E"/>
    <w:rsid w:val="00AB20FA"/>
    <w:rsid w:val="00AB43D6"/>
    <w:rsid w:val="00AB57F4"/>
    <w:rsid w:val="00AB621F"/>
    <w:rsid w:val="00AC024F"/>
    <w:rsid w:val="00AC0FF3"/>
    <w:rsid w:val="00AC2307"/>
    <w:rsid w:val="00AC574A"/>
    <w:rsid w:val="00AD020C"/>
    <w:rsid w:val="00AD321B"/>
    <w:rsid w:val="00AD49AC"/>
    <w:rsid w:val="00AD52CF"/>
    <w:rsid w:val="00AD53D7"/>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73FDE"/>
    <w:rsid w:val="00B85492"/>
    <w:rsid w:val="00B85713"/>
    <w:rsid w:val="00B875C9"/>
    <w:rsid w:val="00B87C8C"/>
    <w:rsid w:val="00B91D16"/>
    <w:rsid w:val="00B91FB7"/>
    <w:rsid w:val="00B9604E"/>
    <w:rsid w:val="00B96114"/>
    <w:rsid w:val="00B9715D"/>
    <w:rsid w:val="00BA0049"/>
    <w:rsid w:val="00BB11B1"/>
    <w:rsid w:val="00BB1235"/>
    <w:rsid w:val="00BB12BF"/>
    <w:rsid w:val="00BB2096"/>
    <w:rsid w:val="00BB3B8B"/>
    <w:rsid w:val="00BB7981"/>
    <w:rsid w:val="00BC4F71"/>
    <w:rsid w:val="00BC77E3"/>
    <w:rsid w:val="00BD4B38"/>
    <w:rsid w:val="00BD6D62"/>
    <w:rsid w:val="00BE30D4"/>
    <w:rsid w:val="00BE39D4"/>
    <w:rsid w:val="00BE63FA"/>
    <w:rsid w:val="00BF1DBC"/>
    <w:rsid w:val="00BF4670"/>
    <w:rsid w:val="00BF5BED"/>
    <w:rsid w:val="00C03555"/>
    <w:rsid w:val="00C056DA"/>
    <w:rsid w:val="00C05BA6"/>
    <w:rsid w:val="00C05F05"/>
    <w:rsid w:val="00C06CAA"/>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6460"/>
    <w:rsid w:val="00C3717F"/>
    <w:rsid w:val="00C40166"/>
    <w:rsid w:val="00C41CCF"/>
    <w:rsid w:val="00C511CE"/>
    <w:rsid w:val="00C55D51"/>
    <w:rsid w:val="00C569F5"/>
    <w:rsid w:val="00C57DC2"/>
    <w:rsid w:val="00C64E6A"/>
    <w:rsid w:val="00C65C15"/>
    <w:rsid w:val="00C71258"/>
    <w:rsid w:val="00C71B42"/>
    <w:rsid w:val="00C730A9"/>
    <w:rsid w:val="00C764B1"/>
    <w:rsid w:val="00C77205"/>
    <w:rsid w:val="00C84008"/>
    <w:rsid w:val="00C858EF"/>
    <w:rsid w:val="00C87FBB"/>
    <w:rsid w:val="00CA0838"/>
    <w:rsid w:val="00CA7062"/>
    <w:rsid w:val="00CB0A63"/>
    <w:rsid w:val="00CB14FC"/>
    <w:rsid w:val="00CC4AA7"/>
    <w:rsid w:val="00CC695B"/>
    <w:rsid w:val="00CD5548"/>
    <w:rsid w:val="00CE2BA1"/>
    <w:rsid w:val="00CE3D92"/>
    <w:rsid w:val="00CE7B2B"/>
    <w:rsid w:val="00CF0506"/>
    <w:rsid w:val="00D001C2"/>
    <w:rsid w:val="00D0035A"/>
    <w:rsid w:val="00D023E9"/>
    <w:rsid w:val="00D0315D"/>
    <w:rsid w:val="00D033E3"/>
    <w:rsid w:val="00D03523"/>
    <w:rsid w:val="00D110E4"/>
    <w:rsid w:val="00D15379"/>
    <w:rsid w:val="00D15AEB"/>
    <w:rsid w:val="00D2054F"/>
    <w:rsid w:val="00D276CE"/>
    <w:rsid w:val="00D30589"/>
    <w:rsid w:val="00D30FA6"/>
    <w:rsid w:val="00D34457"/>
    <w:rsid w:val="00D34A63"/>
    <w:rsid w:val="00D34CE8"/>
    <w:rsid w:val="00D3563F"/>
    <w:rsid w:val="00D359CC"/>
    <w:rsid w:val="00D35CA5"/>
    <w:rsid w:val="00D46B3B"/>
    <w:rsid w:val="00D5444F"/>
    <w:rsid w:val="00D54763"/>
    <w:rsid w:val="00D554B6"/>
    <w:rsid w:val="00D55D08"/>
    <w:rsid w:val="00D57861"/>
    <w:rsid w:val="00D61057"/>
    <w:rsid w:val="00D611E9"/>
    <w:rsid w:val="00D62715"/>
    <w:rsid w:val="00D6366D"/>
    <w:rsid w:val="00D63D64"/>
    <w:rsid w:val="00D7338C"/>
    <w:rsid w:val="00D77FE8"/>
    <w:rsid w:val="00D836D9"/>
    <w:rsid w:val="00D84D48"/>
    <w:rsid w:val="00D854AC"/>
    <w:rsid w:val="00D86D23"/>
    <w:rsid w:val="00D87D88"/>
    <w:rsid w:val="00D908A7"/>
    <w:rsid w:val="00D91AAA"/>
    <w:rsid w:val="00D9475C"/>
    <w:rsid w:val="00D96E24"/>
    <w:rsid w:val="00D97CB8"/>
    <w:rsid w:val="00DA3A73"/>
    <w:rsid w:val="00DA4E45"/>
    <w:rsid w:val="00DA64FC"/>
    <w:rsid w:val="00DA6E5B"/>
    <w:rsid w:val="00DC6339"/>
    <w:rsid w:val="00DD003D"/>
    <w:rsid w:val="00DD2193"/>
    <w:rsid w:val="00DD33EE"/>
    <w:rsid w:val="00DD3FAB"/>
    <w:rsid w:val="00DE1D1C"/>
    <w:rsid w:val="00DE424F"/>
    <w:rsid w:val="00DE4E1A"/>
    <w:rsid w:val="00DE5257"/>
    <w:rsid w:val="00DE53B2"/>
    <w:rsid w:val="00DE7ECE"/>
    <w:rsid w:val="00DF2A68"/>
    <w:rsid w:val="00DF3182"/>
    <w:rsid w:val="00DF4A7F"/>
    <w:rsid w:val="00DF6B10"/>
    <w:rsid w:val="00E02A02"/>
    <w:rsid w:val="00E03049"/>
    <w:rsid w:val="00E06534"/>
    <w:rsid w:val="00E06577"/>
    <w:rsid w:val="00E10719"/>
    <w:rsid w:val="00E13036"/>
    <w:rsid w:val="00E13DFE"/>
    <w:rsid w:val="00E15618"/>
    <w:rsid w:val="00E20E9C"/>
    <w:rsid w:val="00E20F31"/>
    <w:rsid w:val="00E21162"/>
    <w:rsid w:val="00E34309"/>
    <w:rsid w:val="00E34BD5"/>
    <w:rsid w:val="00E3778B"/>
    <w:rsid w:val="00E4457B"/>
    <w:rsid w:val="00E454C8"/>
    <w:rsid w:val="00E473F2"/>
    <w:rsid w:val="00E47929"/>
    <w:rsid w:val="00E51F51"/>
    <w:rsid w:val="00E53723"/>
    <w:rsid w:val="00E55D2C"/>
    <w:rsid w:val="00E57DD2"/>
    <w:rsid w:val="00E62B52"/>
    <w:rsid w:val="00E66220"/>
    <w:rsid w:val="00E66D07"/>
    <w:rsid w:val="00E72AE5"/>
    <w:rsid w:val="00E73C38"/>
    <w:rsid w:val="00E81072"/>
    <w:rsid w:val="00E82690"/>
    <w:rsid w:val="00E83738"/>
    <w:rsid w:val="00E90B70"/>
    <w:rsid w:val="00E9762F"/>
    <w:rsid w:val="00EA07EA"/>
    <w:rsid w:val="00EB023B"/>
    <w:rsid w:val="00EB04F5"/>
    <w:rsid w:val="00EB28D4"/>
    <w:rsid w:val="00EB5571"/>
    <w:rsid w:val="00EB5776"/>
    <w:rsid w:val="00EB5D89"/>
    <w:rsid w:val="00EB6B02"/>
    <w:rsid w:val="00EC288C"/>
    <w:rsid w:val="00EC2B8E"/>
    <w:rsid w:val="00EC2D8A"/>
    <w:rsid w:val="00EC36E5"/>
    <w:rsid w:val="00EC5680"/>
    <w:rsid w:val="00EC56BC"/>
    <w:rsid w:val="00EC5CD2"/>
    <w:rsid w:val="00ED18EC"/>
    <w:rsid w:val="00ED2C92"/>
    <w:rsid w:val="00ED735A"/>
    <w:rsid w:val="00ED795C"/>
    <w:rsid w:val="00EF4E20"/>
    <w:rsid w:val="00EF5969"/>
    <w:rsid w:val="00EF65D8"/>
    <w:rsid w:val="00F003FD"/>
    <w:rsid w:val="00F019AD"/>
    <w:rsid w:val="00F02A78"/>
    <w:rsid w:val="00F05035"/>
    <w:rsid w:val="00F07468"/>
    <w:rsid w:val="00F107D9"/>
    <w:rsid w:val="00F11181"/>
    <w:rsid w:val="00F11B17"/>
    <w:rsid w:val="00F12252"/>
    <w:rsid w:val="00F13763"/>
    <w:rsid w:val="00F1440B"/>
    <w:rsid w:val="00F16A39"/>
    <w:rsid w:val="00F16B9B"/>
    <w:rsid w:val="00F21145"/>
    <w:rsid w:val="00F2555F"/>
    <w:rsid w:val="00F25D30"/>
    <w:rsid w:val="00F31350"/>
    <w:rsid w:val="00F31615"/>
    <w:rsid w:val="00F3237D"/>
    <w:rsid w:val="00F33672"/>
    <w:rsid w:val="00F3443D"/>
    <w:rsid w:val="00F3601B"/>
    <w:rsid w:val="00F364FD"/>
    <w:rsid w:val="00F437A0"/>
    <w:rsid w:val="00F44423"/>
    <w:rsid w:val="00F46FC7"/>
    <w:rsid w:val="00F577C9"/>
    <w:rsid w:val="00F60F8F"/>
    <w:rsid w:val="00F634EB"/>
    <w:rsid w:val="00F64AC3"/>
    <w:rsid w:val="00F655B7"/>
    <w:rsid w:val="00F6647C"/>
    <w:rsid w:val="00F70A05"/>
    <w:rsid w:val="00F71F0A"/>
    <w:rsid w:val="00F746AF"/>
    <w:rsid w:val="00F74C86"/>
    <w:rsid w:val="00F77F20"/>
    <w:rsid w:val="00F801C5"/>
    <w:rsid w:val="00F83316"/>
    <w:rsid w:val="00F87484"/>
    <w:rsid w:val="00F90496"/>
    <w:rsid w:val="00F90720"/>
    <w:rsid w:val="00F90B47"/>
    <w:rsid w:val="00F91B86"/>
    <w:rsid w:val="00F9435C"/>
    <w:rsid w:val="00FA058D"/>
    <w:rsid w:val="00FA1A72"/>
    <w:rsid w:val="00FA595E"/>
    <w:rsid w:val="00FA60C2"/>
    <w:rsid w:val="00FA75F0"/>
    <w:rsid w:val="00FA7DD7"/>
    <w:rsid w:val="00FB01A3"/>
    <w:rsid w:val="00FB01E4"/>
    <w:rsid w:val="00FB126A"/>
    <w:rsid w:val="00FB16F0"/>
    <w:rsid w:val="00FB1862"/>
    <w:rsid w:val="00FB7021"/>
    <w:rsid w:val="00FC1262"/>
    <w:rsid w:val="00FC28B6"/>
    <w:rsid w:val="00FC3081"/>
    <w:rsid w:val="00FC57DF"/>
    <w:rsid w:val="00FD031B"/>
    <w:rsid w:val="00FD28E3"/>
    <w:rsid w:val="00FD3C6A"/>
    <w:rsid w:val="00FD4D10"/>
    <w:rsid w:val="00FD5998"/>
    <w:rsid w:val="00FD6ECD"/>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0"/>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0"/>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0"/>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D2054F"/>
    <w:pPr>
      <w:spacing w:before="38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D2054F"/>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2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2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43">
      <w:bodyDiv w:val="1"/>
      <w:marLeft w:val="0"/>
      <w:marRight w:val="0"/>
      <w:marTop w:val="0"/>
      <w:marBottom w:val="0"/>
      <w:divBdr>
        <w:top w:val="none" w:sz="0" w:space="0" w:color="auto"/>
        <w:left w:val="none" w:sz="0" w:space="0" w:color="auto"/>
        <w:bottom w:val="none" w:sz="0" w:space="0" w:color="auto"/>
        <w:right w:val="none" w:sz="0" w:space="0" w:color="auto"/>
      </w:divBdr>
    </w:div>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2729530">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7387118">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5833193">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661884">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6721463">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59732912">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274760">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7547474">
      <w:bodyDiv w:val="1"/>
      <w:marLeft w:val="0"/>
      <w:marRight w:val="0"/>
      <w:marTop w:val="0"/>
      <w:marBottom w:val="0"/>
      <w:divBdr>
        <w:top w:val="none" w:sz="0" w:space="0" w:color="auto"/>
        <w:left w:val="none" w:sz="0" w:space="0" w:color="auto"/>
        <w:bottom w:val="none" w:sz="0" w:space="0" w:color="auto"/>
        <w:right w:val="none" w:sz="0" w:space="0" w:color="auto"/>
      </w:divBdr>
    </w:div>
    <w:div w:id="178737969">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0316423">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2714463">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1700474">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3930428">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08598">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833593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7738199">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5706406">
      <w:bodyDiv w:val="1"/>
      <w:marLeft w:val="0"/>
      <w:marRight w:val="0"/>
      <w:marTop w:val="0"/>
      <w:marBottom w:val="0"/>
      <w:divBdr>
        <w:top w:val="none" w:sz="0" w:space="0" w:color="auto"/>
        <w:left w:val="none" w:sz="0" w:space="0" w:color="auto"/>
        <w:bottom w:val="none" w:sz="0" w:space="0" w:color="auto"/>
        <w:right w:val="none" w:sz="0" w:space="0" w:color="auto"/>
      </w:divBdr>
    </w:div>
    <w:div w:id="467936494">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3156447">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7839506">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4147475">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684444">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5521334">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2292140">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6420474">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69022452">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78241010">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88680421">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5302082">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46807156">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6708561">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59525739">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6775775">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3330793">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6213193">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8600087">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443206">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784210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278827">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191206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0700844">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573828">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2967828">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329470">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40029192">
      <w:bodyDiv w:val="1"/>
      <w:marLeft w:val="0"/>
      <w:marRight w:val="0"/>
      <w:marTop w:val="0"/>
      <w:marBottom w:val="0"/>
      <w:divBdr>
        <w:top w:val="none" w:sz="0" w:space="0" w:color="auto"/>
        <w:left w:val="none" w:sz="0" w:space="0" w:color="auto"/>
        <w:bottom w:val="none" w:sz="0" w:space="0" w:color="auto"/>
        <w:right w:val="none" w:sz="0" w:space="0" w:color="auto"/>
      </w:divBdr>
    </w:div>
    <w:div w:id="1140339120">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3369288">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19675">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886010">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6915083">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489873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369538">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3561121">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299652336">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2924818">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7888009">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1850919">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028172">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4685204">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26616">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41210620">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48490136">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2962632">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55577637">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446211">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4990962">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8853717">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8050498">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58070471">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765787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6104569">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003245">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79912431">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89621265">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4440359">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1918441">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2572669">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6433907">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36669750">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240297">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8747678">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40621009">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780120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07190786">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24880552">
      <w:bodyDiv w:val="1"/>
      <w:marLeft w:val="0"/>
      <w:marRight w:val="0"/>
      <w:marTop w:val="0"/>
      <w:marBottom w:val="0"/>
      <w:divBdr>
        <w:top w:val="none" w:sz="0" w:space="0" w:color="auto"/>
        <w:left w:val="none" w:sz="0" w:space="0" w:color="auto"/>
        <w:bottom w:val="none" w:sz="0" w:space="0" w:color="auto"/>
        <w:right w:val="none" w:sz="0" w:space="0" w:color="auto"/>
      </w:divBdr>
    </w:div>
    <w:div w:id="2129690606">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411709">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1</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3</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4</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2</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13</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6</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15</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14</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9</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8</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16</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17</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7</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10</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11</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12</b:RefOrder>
  </b:Source>
  <b:Source>
    <b:Tag>Gér19</b:Tag>
    <b:SourceType>Book</b:SourceType>
    <b:Guid>{1D79E761-BAD0-4ACB-9C80-86F8A8945D08}</b:Guid>
    <b:Author>
      <b:Author>
        <b:NameList>
          <b:Person>
            <b:Last>Géron</b:Last>
            <b:First>Aurélien</b:First>
          </b:Person>
        </b:NameList>
      </b:Author>
    </b:Author>
    <b:Title>Hands-on Machine Learning with Scikit-learn, Keras &amp; Tensorflow: Concepts, Tools and Techniques to Build Intelligent Systems</b:Title>
    <b:Year>2019</b:Year>
    <b:City>Sebastopol</b:City>
    <b:Publisher>O'Reilly</b:Publisher>
    <b:RefOrder>5</b:RefOrder>
  </b:Source>
</b:Sources>
</file>

<file path=customXml/itemProps1.xml><?xml version="1.0" encoding="utf-8"?>
<ds:datastoreItem xmlns:ds="http://schemas.openxmlformats.org/officeDocument/2006/customXml" ds:itemID="{4E309016-2998-45D4-AB59-E973B282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18651</TotalTime>
  <Pages>83</Pages>
  <Words>23822</Words>
  <Characters>128642</Characters>
  <Application>Microsoft Office Word</Application>
  <DocSecurity>0</DocSecurity>
  <Lines>1072</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84</cp:revision>
  <cp:lastPrinted>2024-01-19T21:46:00Z</cp:lastPrinted>
  <dcterms:created xsi:type="dcterms:W3CDTF">2023-07-11T23:04:00Z</dcterms:created>
  <dcterms:modified xsi:type="dcterms:W3CDTF">2024-01-19T21:47:00Z</dcterms:modified>
</cp:coreProperties>
</file>