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486E" w:rsidRPr="006C1609" w:rsidRDefault="0029486E" w:rsidP="006C1609">
      <w:pPr>
        <w:spacing w:after="240"/>
        <w:ind w:firstLine="0"/>
      </w:pPr>
      <w:r w:rsidRPr="006C1609">
        <w:t xml:space="preserve">УДК </w:t>
      </w:r>
      <w:r w:rsidRPr="002B64B2">
        <w:t>623.681.93</w:t>
      </w:r>
    </w:p>
    <w:p w:rsidR="00B6072F" w:rsidRPr="00FD73D9" w:rsidRDefault="00DC3FD5" w:rsidP="00DC3FD5">
      <w:pPr>
        <w:spacing w:after="480"/>
        <w:ind w:firstLine="0"/>
        <w:jc w:val="center"/>
        <w:rPr>
          <w:b/>
        </w:rPr>
      </w:pPr>
      <w:r w:rsidRPr="00DC3FD5">
        <w:rPr>
          <w:b/>
        </w:rPr>
        <w:t xml:space="preserve">Радиоэлектронные </w:t>
      </w:r>
      <w:r>
        <w:rPr>
          <w:b/>
        </w:rPr>
        <w:t>системы управления</w:t>
      </w:r>
      <w:r w:rsidRPr="00DC3FD5">
        <w:rPr>
          <w:b/>
        </w:rPr>
        <w:t xml:space="preserve"> истребителей шестого поколения. </w:t>
      </w:r>
      <w:r>
        <w:rPr>
          <w:b/>
        </w:rPr>
        <w:br/>
        <w:t>Ч</w:t>
      </w:r>
      <w:r w:rsidRPr="00DC3FD5">
        <w:rPr>
          <w:b/>
        </w:rPr>
        <w:t>.</w:t>
      </w:r>
      <w:r>
        <w:rPr>
          <w:b/>
        </w:rPr>
        <w:t> </w:t>
      </w:r>
      <w:r w:rsidRPr="00DC3FD5">
        <w:rPr>
          <w:b/>
        </w:rPr>
        <w:t>1</w:t>
      </w:r>
      <w:r>
        <w:rPr>
          <w:b/>
        </w:rPr>
        <w:t>.</w:t>
      </w:r>
      <w:r w:rsidR="00565C5C">
        <w:rPr>
          <w:b/>
        </w:rPr>
        <w:t xml:space="preserve"> Подходы к разработке</w:t>
      </w:r>
      <w:r w:rsidRPr="00DC3FD5">
        <w:rPr>
          <w:b/>
        </w:rPr>
        <w:t>. Проблемы оптимизации</w:t>
      </w:r>
    </w:p>
    <w:p w:rsidR="00565C5C" w:rsidRPr="00565C5C" w:rsidRDefault="00565C5C" w:rsidP="00565C5C">
      <w:pPr>
        <w:ind w:firstLine="567"/>
      </w:pPr>
      <w:r w:rsidRPr="00565C5C">
        <w:t>Меркулов</w:t>
      </w:r>
      <w:r>
        <w:rPr>
          <w:lang w:val="en-US"/>
        </w:rPr>
        <w:t> </w:t>
      </w:r>
      <w:r w:rsidRPr="00565C5C">
        <w:t>В.И. – АО «Концерн «Вега» (Москва), mvipost41@</w:t>
      </w:r>
      <w:r>
        <w:rPr>
          <w:lang w:val="en-US"/>
        </w:rPr>
        <w:t>g</w:t>
      </w:r>
      <w:r w:rsidRPr="00565C5C">
        <w:t>mail.com</w:t>
      </w:r>
    </w:p>
    <w:p w:rsidR="00565C5C" w:rsidRPr="00565C5C" w:rsidRDefault="00565C5C" w:rsidP="00565C5C">
      <w:pPr>
        <w:ind w:firstLine="567"/>
      </w:pPr>
      <w:r w:rsidRPr="002A4FFC">
        <w:t>Савельев</w:t>
      </w:r>
      <w:r w:rsidRPr="002A4FFC">
        <w:rPr>
          <w:lang w:val="en-US"/>
        </w:rPr>
        <w:t> </w:t>
      </w:r>
      <w:r w:rsidRPr="002A4FFC">
        <w:t xml:space="preserve">А.Н. – МГТУ им. Н.Э. Баумана (Москва), </w:t>
      </w:r>
      <w:proofErr w:type="spellStart"/>
      <w:r w:rsidR="002A4FFC" w:rsidRPr="002A4FFC">
        <w:rPr>
          <w:lang w:val="en-US"/>
        </w:rPr>
        <w:t>savelyev</w:t>
      </w:r>
      <w:proofErr w:type="spellEnd"/>
      <w:r w:rsidR="002A4FFC" w:rsidRPr="002A4FFC">
        <w:t>.</w:t>
      </w:r>
      <w:r w:rsidR="002A4FFC" w:rsidRPr="002A4FFC">
        <w:rPr>
          <w:lang w:val="en-US"/>
        </w:rPr>
        <w:t>an</w:t>
      </w:r>
      <w:r w:rsidR="002A4FFC" w:rsidRPr="002A4FFC">
        <w:t>@</w:t>
      </w:r>
      <w:proofErr w:type="spellStart"/>
      <w:r w:rsidR="002A4FFC" w:rsidRPr="002A4FFC">
        <w:rPr>
          <w:lang w:val="en-US"/>
        </w:rPr>
        <w:t>bmstu</w:t>
      </w:r>
      <w:proofErr w:type="spellEnd"/>
      <w:r w:rsidR="002A4FFC" w:rsidRPr="002A4FFC">
        <w:t>.</w:t>
      </w:r>
      <w:proofErr w:type="spellStart"/>
      <w:r w:rsidR="002A4FFC" w:rsidRPr="002A4FFC">
        <w:rPr>
          <w:lang w:val="en-US"/>
        </w:rPr>
        <w:t>ru</w:t>
      </w:r>
      <w:proofErr w:type="spellEnd"/>
    </w:p>
    <w:p w:rsidR="0022090B" w:rsidRDefault="0022090B" w:rsidP="00565C5C">
      <w:pPr>
        <w:pStyle w:val="1"/>
      </w:pPr>
      <w:r>
        <w:t>Аннотация</w:t>
      </w:r>
    </w:p>
    <w:p w:rsidR="0022090B" w:rsidRDefault="00DC3FD5" w:rsidP="0022090B">
      <w:r w:rsidRPr="005F1CBC">
        <w:rPr>
          <w:b/>
        </w:rPr>
        <w:t>Постановка проблемы.</w:t>
      </w:r>
      <w:r>
        <w:t xml:space="preserve"> По материалам зарубежной и отечественной печати рассмотрены концептуальные, теоретические и методологические особенности построения радиоэлектронных систем управления истребителей шестого поколения, как разновидности сложной технической системы.</w:t>
      </w:r>
    </w:p>
    <w:p w:rsidR="00DC3FD5" w:rsidRDefault="00DC3FD5" w:rsidP="0022090B">
      <w:r>
        <w:t>На основе анализа разнородных задач: маршрутного управления (наведения), информационного обеспечения и управления ресурсами определены подходы к многокритериальной оптимизации с учетом требований обеспечения высоких показателей совершенства: эффективности, живучести, динамичности.</w:t>
      </w:r>
    </w:p>
    <w:p w:rsidR="00DC3FD5" w:rsidRDefault="00DC3FD5" w:rsidP="0022090B">
      <w:r w:rsidRPr="005F1CBC">
        <w:rPr>
          <w:b/>
        </w:rPr>
        <w:t>Цель.</w:t>
      </w:r>
      <w:r>
        <w:t xml:space="preserve"> Обобщение и систематизация сведений об особенностях разработки радиоэлектронных систем управления нового поколения.</w:t>
      </w:r>
    </w:p>
    <w:p w:rsidR="00DC3FD5" w:rsidRDefault="00DC3FD5" w:rsidP="0022090B">
      <w:r w:rsidRPr="005F1CBC">
        <w:rPr>
          <w:b/>
        </w:rPr>
        <w:t>Практич</w:t>
      </w:r>
      <w:r w:rsidR="005F1CBC" w:rsidRPr="005F1CBC">
        <w:rPr>
          <w:b/>
        </w:rPr>
        <w:t>ес</w:t>
      </w:r>
      <w:r w:rsidRPr="005F1CBC">
        <w:rPr>
          <w:b/>
        </w:rPr>
        <w:t>кая значимость.</w:t>
      </w:r>
      <w:r>
        <w:t xml:space="preserve"> Обобщение разнородных сведений</w:t>
      </w:r>
      <w:r w:rsidR="005F1CBC">
        <w:t>, опубликованных в иностранной и отечественной литературе, о проблемах разработки истребителей шестого поколения.</w:t>
      </w:r>
    </w:p>
    <w:p w:rsidR="00B8018F" w:rsidRDefault="00B8018F" w:rsidP="0022090B">
      <w:r w:rsidRPr="00B8018F">
        <w:rPr>
          <w:b/>
        </w:rPr>
        <w:t>Ключевые слова:</w:t>
      </w:r>
      <w:r>
        <w:t xml:space="preserve"> </w:t>
      </w:r>
      <w:r w:rsidR="005F1CBC">
        <w:t>истребитель шестого поколения, радиоэлектронн</w:t>
      </w:r>
      <w:r w:rsidR="002F0BBD">
        <w:t>ая</w:t>
      </w:r>
      <w:r w:rsidR="005F1CBC">
        <w:t xml:space="preserve"> систем</w:t>
      </w:r>
      <w:r w:rsidR="002F0BBD">
        <w:t>а</w:t>
      </w:r>
      <w:r w:rsidR="005F1CBC">
        <w:t xml:space="preserve"> управления, сложная техническая система, многокритериальная оптимизация</w:t>
      </w:r>
      <w:r>
        <w:t>.</w:t>
      </w:r>
    </w:p>
    <w:p w:rsidR="00C21AAD" w:rsidRPr="006C1609" w:rsidRDefault="00C5413B" w:rsidP="006C1609">
      <w:pPr>
        <w:pStyle w:val="1"/>
      </w:pPr>
      <w:r w:rsidRPr="006C1609">
        <w:t>Введение</w:t>
      </w:r>
    </w:p>
    <w:p w:rsidR="005F1CBC" w:rsidRDefault="005F1CBC" w:rsidP="005F1CBC">
      <w:r>
        <w:t xml:space="preserve">В процессе своего развития истребительная авиация прошла ряд этапов, на которых она обладала совокупностью свойств, в той или иной степени отвечающих требованиям военно-технического противоборства на каждом из </w:t>
      </w:r>
      <w:r>
        <w:lastRenderedPageBreak/>
        <w:t>них. Летательные аппараты (ЛА), соответствующие этим этапам, стали условно именовать поколениями развития авиации.</w:t>
      </w:r>
    </w:p>
    <w:p w:rsidR="005F1CBC" w:rsidRDefault="005F1CBC" w:rsidP="005F1CBC">
      <w:r>
        <w:t>Следует отметить, что переход к каждому новому поколению осуществлялся за сч</w:t>
      </w:r>
      <w:r w:rsidR="00AB2DB6">
        <w:t>е</w:t>
      </w:r>
      <w:r>
        <w:t xml:space="preserve">т разработки ЛА, </w:t>
      </w:r>
      <w:proofErr w:type="gramStart"/>
      <w:r>
        <w:t>обладающих</w:t>
      </w:r>
      <w:proofErr w:type="gramEnd"/>
      <w:r>
        <w:t xml:space="preserve"> качественно более совершенными свойствами. К таким свойствам, прежде всего, относятся: переход от дозвуковых скоростей к сверхзвуковым, переход от пушечного вооружения к ракетному; использование «</w:t>
      </w:r>
      <w:proofErr w:type="spellStart"/>
      <w:r w:rsidR="000070D0">
        <w:t>С</w:t>
      </w:r>
      <w:r>
        <w:t>телс</w:t>
      </w:r>
      <w:proofErr w:type="spellEnd"/>
      <w:proofErr w:type="gramStart"/>
      <w:r>
        <w:t>»-</w:t>
      </w:r>
      <w:proofErr w:type="gramEnd"/>
      <w:r>
        <w:t xml:space="preserve">технологий, </w:t>
      </w:r>
      <w:proofErr w:type="spellStart"/>
      <w:r>
        <w:t>сверхманевренность</w:t>
      </w:r>
      <w:proofErr w:type="spellEnd"/>
      <w:r>
        <w:t>, многофункциональность применения.</w:t>
      </w:r>
    </w:p>
    <w:p w:rsidR="005F1CBC" w:rsidRDefault="005F1CBC" w:rsidP="005F1CBC">
      <w:r>
        <w:t>Сейчас истребительная авиация стоит на пороге шестого поколения. Однако к настоящему времени не сложилось ч</w:t>
      </w:r>
      <w:r w:rsidR="00AB2DB6">
        <w:t>е</w:t>
      </w:r>
      <w:r>
        <w:t>ткого перечня свойств, которыми должны обладать истребители шестого поколения. При этом авиаконструкторы передовых авиационных стран (США, РФ, КНР) имеют несколько отличающиеся взгляды на необходимость тех или иных свойств у ЛА шестого поколения.</w:t>
      </w:r>
    </w:p>
    <w:p w:rsidR="005F1CBC" w:rsidRDefault="005F1CBC" w:rsidP="005F1CBC">
      <w:r>
        <w:t>Несмотря на это, провед</w:t>
      </w:r>
      <w:r w:rsidR="00AB2DB6">
        <w:t>е</w:t>
      </w:r>
      <w:r>
        <w:t>нный анализ зарубежной [1</w:t>
      </w:r>
      <w:r>
        <w:noBreakHyphen/>
        <w:t xml:space="preserve">8] и отечественной </w:t>
      </w:r>
      <w:r w:rsidRPr="005F1CBC">
        <w:t>[</w:t>
      </w:r>
      <w:r>
        <w:t>9</w:t>
      </w:r>
      <w:r>
        <w:noBreakHyphen/>
        <w:t>13</w:t>
      </w:r>
      <w:r w:rsidRPr="005F1CBC">
        <w:t>]</w:t>
      </w:r>
      <w:r>
        <w:t xml:space="preserve"> литературы позволяет в общем случае по совокупности выделить следующие характерные признаки истребителей шестого поколения, к которым относятся:</w:t>
      </w:r>
    </w:p>
    <w:p w:rsidR="005F1CBC" w:rsidRDefault="005F1CBC" w:rsidP="005F1CBC">
      <w:r>
        <w:t>– высокая динамичность;</w:t>
      </w:r>
    </w:p>
    <w:p w:rsidR="005F1CBC" w:rsidRDefault="005F1CBC" w:rsidP="005F1CBC">
      <w:r>
        <w:t>– уменьшение перечня (сигнатуры) демаскирующих признаков;</w:t>
      </w:r>
    </w:p>
    <w:p w:rsidR="005F1CBC" w:rsidRDefault="005F1CBC" w:rsidP="005F1CBC">
      <w:r>
        <w:t>– групповые действия в рамках единой многопозиционной системы наведения;</w:t>
      </w:r>
    </w:p>
    <w:p w:rsidR="005F1CBC" w:rsidRDefault="005F1CBC" w:rsidP="005F1CBC">
      <w:r>
        <w:t>– </w:t>
      </w:r>
      <w:proofErr w:type="spellStart"/>
      <w:r>
        <w:t>сетецентрический</w:t>
      </w:r>
      <w:proofErr w:type="spellEnd"/>
      <w:r>
        <w:t xml:space="preserve"> характер информационного обеспечения;</w:t>
      </w:r>
    </w:p>
    <w:p w:rsidR="005F1CBC" w:rsidRDefault="005F1CBC" w:rsidP="005F1CBC">
      <w:r>
        <w:t>– оптимизация ресурсов;</w:t>
      </w:r>
    </w:p>
    <w:p w:rsidR="005F1CBC" w:rsidRDefault="005F1CBC" w:rsidP="005F1CBC">
      <w:r>
        <w:t>– расширенный диапазон скоростей, вплоть до гиперзвуковы</w:t>
      </w:r>
      <w:r w:rsidR="006B5094">
        <w:t>х</w:t>
      </w:r>
      <w:proofErr w:type="gramStart"/>
      <w:r>
        <w:t xml:space="preserve"> (</w:t>
      </w:r>
      <w:r w:rsidRPr="005F1CBC">
        <w:rPr>
          <w:position w:val="-12"/>
        </w:rPr>
        <w:object w:dxaOrig="9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.8pt;height:18.45pt" o:ole="">
            <v:imagedata r:id="rId9" o:title=""/>
          </v:shape>
          <o:OLEObject Type="Embed" ProgID="Equation.DSMT4" ShapeID="_x0000_i1025" DrawAspect="Content" ObjectID="_1720256045" r:id="rId10"/>
        </w:object>
      </w:r>
      <w:r>
        <w:t xml:space="preserve">); </w:t>
      </w:r>
      <w:proofErr w:type="gramEnd"/>
      <w:r>
        <w:t>с возможностью выполнения сложных ман</w:t>
      </w:r>
      <w:r w:rsidR="00AB2DB6">
        <w:t>е</w:t>
      </w:r>
      <w:r>
        <w:t>вров;</w:t>
      </w:r>
    </w:p>
    <w:p w:rsidR="005F1CBC" w:rsidRDefault="005F1CBC" w:rsidP="005F1CBC">
      <w:r>
        <w:t>– использование траекторного управления наблюдением;</w:t>
      </w:r>
    </w:p>
    <w:p w:rsidR="005F1CBC" w:rsidRDefault="005F1CBC" w:rsidP="005F1CBC">
      <w:r>
        <w:t>– использование беспилотных самол</w:t>
      </w:r>
      <w:r w:rsidR="00AB2DB6">
        <w:t>е</w:t>
      </w:r>
      <w:r>
        <w:t>тов-истребителей;</w:t>
      </w:r>
    </w:p>
    <w:p w:rsidR="002A4FFC" w:rsidRDefault="002A4FFC" w:rsidP="002A4FFC">
      <w:r>
        <w:t>– использование искусственного интеллекта;</w:t>
      </w:r>
    </w:p>
    <w:p w:rsidR="005F1CBC" w:rsidRDefault="005F1CBC" w:rsidP="005F1CBC">
      <w:r>
        <w:lastRenderedPageBreak/>
        <w:t>– переход от кинетического поражения целей к их информационно-энергетическому подавлению;</w:t>
      </w:r>
    </w:p>
    <w:p w:rsidR="005F1CBC" w:rsidRDefault="005F1CBC" w:rsidP="005F1CBC">
      <w:r>
        <w:t>– обеспечение сферической зоны защиты от средств поражения;</w:t>
      </w:r>
    </w:p>
    <w:p w:rsidR="005F1CBC" w:rsidRDefault="005F1CBC" w:rsidP="005F1CBC">
      <w:r>
        <w:t>– морфичность – способность менять конструкцию планера, исходя из интересов решаемой задачи;</w:t>
      </w:r>
    </w:p>
    <w:p w:rsidR="005F1CBC" w:rsidRDefault="005F1CBC" w:rsidP="005F1CBC">
      <w:r>
        <w:t>– многофункциональность применения.</w:t>
      </w:r>
    </w:p>
    <w:p w:rsidR="005F1CBC" w:rsidRDefault="005F1CBC" w:rsidP="005F1CBC">
      <w:r>
        <w:t>Боевое совершенство истребителя во многом зависит от его динамичности, характеризующей его способность адаптироваться к изменению пол</w:t>
      </w:r>
      <w:r w:rsidR="00AB2DB6">
        <w:t>е</w:t>
      </w:r>
      <w:r>
        <w:t xml:space="preserve">тной обстановки. В общем случае </w:t>
      </w:r>
      <w:r w:rsidR="002A4FFC" w:rsidRPr="002A4FFC">
        <w:t>можно выделить различные виды динамичности</w:t>
      </w:r>
      <w:r>
        <w:t>:</w:t>
      </w:r>
    </w:p>
    <w:p w:rsidR="005F1CBC" w:rsidRDefault="005F1CBC" w:rsidP="005F1CBC">
      <w:r>
        <w:t>– </w:t>
      </w:r>
      <w:r w:rsidR="00CA3E63">
        <w:t xml:space="preserve">динамичность </w:t>
      </w:r>
      <w:r w:rsidR="008E1B57" w:rsidRPr="008E1B57">
        <w:t xml:space="preserve">ЛА-носителя, ярким проявлением которой является его </w:t>
      </w:r>
      <w:proofErr w:type="spellStart"/>
      <w:r w:rsidR="008E1B57" w:rsidRPr="008E1B57">
        <w:t>сверхман</w:t>
      </w:r>
      <w:r w:rsidR="008E1B57">
        <w:t>е</w:t>
      </w:r>
      <w:r w:rsidR="008E1B57" w:rsidRPr="008E1B57">
        <w:t>вренность</w:t>
      </w:r>
      <w:proofErr w:type="spellEnd"/>
      <w:r>
        <w:t xml:space="preserve"> [14];</w:t>
      </w:r>
    </w:p>
    <w:p w:rsidR="005F1CBC" w:rsidRDefault="005F1CBC" w:rsidP="005F1CBC">
      <w:r>
        <w:t>– </w:t>
      </w:r>
      <w:r w:rsidR="00CA3E63">
        <w:t xml:space="preserve">динамичность </w:t>
      </w:r>
      <w:r w:rsidR="008E1B57" w:rsidRPr="008E1B57">
        <w:t>информационно-управляющей системы, характер</w:t>
      </w:r>
      <w:r w:rsidR="008E1B57">
        <w:t>изующая</w:t>
      </w:r>
      <w:r w:rsidR="008E1B57" w:rsidRPr="008E1B57">
        <w:t xml:space="preserve"> ее способность высокоскоростного обеспечения ситуационной осведомл</w:t>
      </w:r>
      <w:r w:rsidR="008E1B57">
        <w:t>е</w:t>
      </w:r>
      <w:r w:rsidR="008E1B57" w:rsidRPr="008E1B57">
        <w:t>нности и формирование на е</w:t>
      </w:r>
      <w:r w:rsidR="008E1B57">
        <w:t>е</w:t>
      </w:r>
      <w:r w:rsidR="008E1B57" w:rsidRPr="008E1B57">
        <w:t xml:space="preserve"> основе сигналов управления ЛА и оружием</w:t>
      </w:r>
      <w:r w:rsidR="008E1B57">
        <w:t>;</w:t>
      </w:r>
    </w:p>
    <w:p w:rsidR="005F1CBC" w:rsidRDefault="005F1CBC" w:rsidP="005F1CBC">
      <w:r>
        <w:t>– </w:t>
      </w:r>
      <w:r w:rsidR="00CA3E63">
        <w:t xml:space="preserve">динамичность </w:t>
      </w:r>
      <w:r>
        <w:t xml:space="preserve">оружия, </w:t>
      </w:r>
      <w:r w:rsidR="00CA3E63">
        <w:t xml:space="preserve">характеризующая </w:t>
      </w:r>
      <w:r>
        <w:t>способность системы вооружения реализовать применение средств поражения в ответ на изменение боевой обстановки.</w:t>
      </w:r>
    </w:p>
    <w:p w:rsidR="005F1CBC" w:rsidRDefault="005F1CBC" w:rsidP="005F1CBC">
      <w:r>
        <w:t>Некоторые специалисты выделяют л</w:t>
      </w:r>
      <w:r w:rsidR="00AB2DB6">
        <w:t>е</w:t>
      </w:r>
      <w:r>
        <w:t>тчика в отдельную систему, характеризуемую своей динамичностью.</w:t>
      </w:r>
    </w:p>
    <w:p w:rsidR="005F1CBC" w:rsidRDefault="005F1CBC" w:rsidP="005F1CBC">
      <w:r>
        <w:t>От того, в какой степени эти свойства согласуются между собой, и зависит совершенство истребителя.</w:t>
      </w:r>
    </w:p>
    <w:p w:rsidR="005F1CBC" w:rsidRDefault="005F1CBC" w:rsidP="005F1CBC">
      <w:r>
        <w:t>Уменьшение перечня демаскирующих признаков обусловлено тем, что наряду с технологией «Стелс», обеспечивающей снижение заметности ЛА в радиолокационном диапазоне, используются технологии снижения заметности в оптическом, инфракрасном (тепловом) и ультразвуковом диапазонах.</w:t>
      </w:r>
    </w:p>
    <w:p w:rsidR="005F1CBC" w:rsidRDefault="005F1CBC" w:rsidP="005F1CBC">
      <w:r>
        <w:t>Одним из основных признаков шестого поколения является использование групповых действий в рамках единой многопозиционной системы наведения [</w:t>
      </w:r>
      <w:r w:rsidR="000070D0">
        <w:t>15, 16</w:t>
      </w:r>
      <w:r>
        <w:t xml:space="preserve">]. В рамках этого способа ведения боевых действий </w:t>
      </w:r>
      <w:r>
        <w:lastRenderedPageBreak/>
        <w:t>каждому участнику группы отводится определ</w:t>
      </w:r>
      <w:r w:rsidR="00AB2DB6">
        <w:t>е</w:t>
      </w:r>
      <w:r>
        <w:t>нная тактическая роль, которая может изменяться в ходе боестолкновения. Эта роль, предопределяющая его участие в информационном обеспечении всей группы, либо е</w:t>
      </w:r>
      <w:r w:rsidR="00AB2DB6">
        <w:t>е</w:t>
      </w:r>
      <w:r>
        <w:t xml:space="preserve"> части, в порядке расходования средств поражения и т.д., определяется по результатам группового целераспределения [</w:t>
      </w:r>
      <w:r w:rsidR="000070D0">
        <w:t>17</w:t>
      </w:r>
      <w:r>
        <w:t>] с выделением наиболее опасных, благоприятных для поражения и приоритетных целей, подлежащих первоочередному уничтожению.</w:t>
      </w:r>
    </w:p>
    <w:p w:rsidR="005F1CBC" w:rsidRDefault="005F1CBC" w:rsidP="005F1CBC">
      <w:r>
        <w:t>Групповой характер решения задач напа</w:t>
      </w:r>
      <w:r w:rsidR="000070D0">
        <w:t>дения и защиты предопределяет с</w:t>
      </w:r>
      <w:r>
        <w:t>ете</w:t>
      </w:r>
      <w:r w:rsidR="000070D0">
        <w:t>во</w:t>
      </w:r>
      <w:r>
        <w:t>й способ информационного обмена [</w:t>
      </w:r>
      <w:r w:rsidR="000070D0">
        <w:t>18], в н</w:t>
      </w:r>
      <w:r>
        <w:t>аилучшем варианте, по принципу «кажд</w:t>
      </w:r>
      <w:r w:rsidR="000070D0">
        <w:t>ы</w:t>
      </w:r>
      <w:r>
        <w:t>й с каждым».</w:t>
      </w:r>
    </w:p>
    <w:p w:rsidR="005F1CBC" w:rsidRDefault="005F1CBC" w:rsidP="005F1CBC">
      <w:r>
        <w:t>В свою очередь, групповой характер ведения боевых действий предопределяет необходимость решения многокритериальной задачи оптимально</w:t>
      </w:r>
      <w:r w:rsidR="000070D0">
        <w:t xml:space="preserve">го управления ресурсами группы </w:t>
      </w:r>
      <w:r w:rsidR="000070D0" w:rsidRPr="000070D0">
        <w:t>[</w:t>
      </w:r>
      <w:r w:rsidR="000070D0">
        <w:t>19</w:t>
      </w:r>
      <w:r>
        <w:t>], начиная от расхода топлива участников</w:t>
      </w:r>
      <w:r w:rsidR="000070D0">
        <w:t>,</w:t>
      </w:r>
      <w:r>
        <w:t xml:space="preserve"> использования датчиков информации и заканчивая расходованием средств поражения.</w:t>
      </w:r>
    </w:p>
    <w:p w:rsidR="005F1CBC" w:rsidRDefault="005F1CBC" w:rsidP="005F1CBC">
      <w:r>
        <w:t xml:space="preserve">Использование </w:t>
      </w:r>
      <w:proofErr w:type="spellStart"/>
      <w:r>
        <w:t>окологиперзвуковых</w:t>
      </w:r>
      <w:proofErr w:type="spellEnd"/>
      <w:r>
        <w:t xml:space="preserve"> скоростей пол</w:t>
      </w:r>
      <w:r w:rsidR="00AB2DB6">
        <w:t>е</w:t>
      </w:r>
      <w:r>
        <w:t>та истребителей и ракет «</w:t>
      </w:r>
      <w:proofErr w:type="gramStart"/>
      <w:r>
        <w:t>в-в</w:t>
      </w:r>
      <w:proofErr w:type="gramEnd"/>
      <w:r>
        <w:t>» (</w:t>
      </w:r>
      <w:r w:rsidR="000070D0" w:rsidRPr="005F1CBC">
        <w:rPr>
          <w:position w:val="-12"/>
        </w:rPr>
        <w:object w:dxaOrig="940" w:dyaOrig="360">
          <v:shape id="_x0000_i1026" type="#_x0000_t75" style="width:47.8pt;height:18.45pt" o:ole="">
            <v:imagedata r:id="rId9" o:title=""/>
          </v:shape>
          <o:OLEObject Type="Embed" ProgID="Equation.DSMT4" ShapeID="_x0000_i1026" DrawAspect="Content" ObjectID="_1720256046" r:id="rId11"/>
        </w:object>
      </w:r>
      <w:r>
        <w:t>) [</w:t>
      </w:r>
      <w:r w:rsidR="000070D0">
        <w:t>20</w:t>
      </w:r>
      <w:r>
        <w:t>] предопределяют, прежде всего, сокращение времени на подготовку противодействия противоборствующей стороны. Использование сложных траекторий пол</w:t>
      </w:r>
      <w:r w:rsidR="00AB2DB6">
        <w:t>е</w:t>
      </w:r>
      <w:r>
        <w:t>та со сменой знака производных угловых координат и скорости обусловливают качественное возрастание вероятности срыва сопровождения и наведения сре</w:t>
      </w:r>
      <w:proofErr w:type="gramStart"/>
      <w:r>
        <w:t>дств пр</w:t>
      </w:r>
      <w:proofErr w:type="gramEnd"/>
      <w:r>
        <w:t>отиводействия противника.</w:t>
      </w:r>
    </w:p>
    <w:p w:rsidR="005F1CBC" w:rsidRDefault="005F1CBC" w:rsidP="005F1CBC">
      <w:r>
        <w:t>В свою очередь, использование так называемого траекторного управления наблюдением [</w:t>
      </w:r>
      <w:r w:rsidR="000070D0">
        <w:t>21</w:t>
      </w:r>
      <w:r>
        <w:t>] позволяет сформировать траектории пол</w:t>
      </w:r>
      <w:r w:rsidR="00AB2DB6">
        <w:t>е</w:t>
      </w:r>
      <w:r>
        <w:t xml:space="preserve">та, которые не только обеспечивают решение конечной </w:t>
      </w:r>
      <w:r w:rsidR="000070D0">
        <w:t>задачи</w:t>
      </w:r>
      <w:r>
        <w:t>, но и наилучшие условия для функционирования собственных информационных систем.</w:t>
      </w:r>
    </w:p>
    <w:p w:rsidR="005F1CBC" w:rsidRDefault="005F1CBC" w:rsidP="005F1CBC">
      <w:r>
        <w:t>Стремление снизить потери л</w:t>
      </w:r>
      <w:r w:rsidR="00AB2DB6">
        <w:t>е</w:t>
      </w:r>
      <w:r>
        <w:t>тного состав</w:t>
      </w:r>
      <w:r w:rsidR="00565C5C">
        <w:t>а</w:t>
      </w:r>
      <w:r>
        <w:t xml:space="preserve"> и расширить возможности перехватчика по реализации </w:t>
      </w:r>
      <w:proofErr w:type="gramStart"/>
      <w:r>
        <w:t>существенно больших</w:t>
      </w:r>
      <w:proofErr w:type="gramEnd"/>
      <w:r>
        <w:t xml:space="preserve"> перегрузок предопределяет использование беспилотных самол</w:t>
      </w:r>
      <w:r w:rsidR="00AB2DB6">
        <w:t>е</w:t>
      </w:r>
      <w:r>
        <w:t>тов-истребителей, обладающих существенно лучшими л</w:t>
      </w:r>
      <w:r w:rsidR="00AB2DB6">
        <w:t>е</w:t>
      </w:r>
      <w:r>
        <w:t>тными характеристиками</w:t>
      </w:r>
      <w:r w:rsidR="000070D0">
        <w:t xml:space="preserve"> </w:t>
      </w:r>
      <w:r w:rsidR="000070D0" w:rsidRPr="000070D0">
        <w:t>[</w:t>
      </w:r>
      <w:r w:rsidR="000070D0">
        <w:t>22</w:t>
      </w:r>
      <w:r w:rsidR="000070D0" w:rsidRPr="000070D0">
        <w:t>]</w:t>
      </w:r>
      <w:r>
        <w:t>.</w:t>
      </w:r>
    </w:p>
    <w:p w:rsidR="005F1CBC" w:rsidRDefault="005F1CBC" w:rsidP="005F1CBC">
      <w:r>
        <w:lastRenderedPageBreak/>
        <w:t>В связи с этим, истребитель шестого поколения должен иметь и пилотируемую, и беспилотную модификации, а пилотируемый вариант должен предусматривать вариант совместной работы с беспилотниками, используемыми для решения наиболее сложных и опасных вариантов воздушных боестолкновений.</w:t>
      </w:r>
    </w:p>
    <w:p w:rsidR="005F1CBC" w:rsidRDefault="005F1CBC" w:rsidP="005F1CBC">
      <w:r>
        <w:t>Возрастание объ</w:t>
      </w:r>
      <w:r w:rsidR="00AB2DB6">
        <w:t>е</w:t>
      </w:r>
      <w:r>
        <w:t>ма и сложности информации, необходимой л</w:t>
      </w:r>
      <w:r w:rsidR="00AB2DB6">
        <w:t>е</w:t>
      </w:r>
      <w:r>
        <w:t>тчику для принятия адекватных решений, в условиях постоянного сокращения лимита располагаемого времени предопределяет необходимость использования искусственного интеллекта (ИИ)</w:t>
      </w:r>
      <w:r w:rsidR="000070D0">
        <w:t xml:space="preserve"> </w:t>
      </w:r>
      <w:r w:rsidR="000070D0" w:rsidRPr="000070D0">
        <w:t>[</w:t>
      </w:r>
      <w:r w:rsidR="000070D0">
        <w:t>23</w:t>
      </w:r>
      <w:r w:rsidR="000070D0" w:rsidRPr="000070D0">
        <w:t>]</w:t>
      </w:r>
      <w:r>
        <w:t>. Задачей ИИ, в первую очередь, является отбор информации, необходимой для обеспечения ситуационной осведомл</w:t>
      </w:r>
      <w:r w:rsidR="00AB2DB6">
        <w:t>е</w:t>
      </w:r>
      <w:r>
        <w:t>нности л</w:t>
      </w:r>
      <w:r w:rsidR="00AB2DB6">
        <w:t>е</w:t>
      </w:r>
      <w:r>
        <w:t>тчика и формирования рекомендаций по принимаемым решениям. В пилотируемом варианте истребителя окончательное решение оста</w:t>
      </w:r>
      <w:r w:rsidR="00AB2DB6">
        <w:t>е</w:t>
      </w:r>
      <w:r>
        <w:t>тся за л</w:t>
      </w:r>
      <w:r w:rsidR="00AB2DB6">
        <w:t>е</w:t>
      </w:r>
      <w:r>
        <w:t>тчиком, в то время как в беспилотном варианте в автономном режиме окончательное решение принимает ИИ.</w:t>
      </w:r>
    </w:p>
    <w:p w:rsidR="00CA3E63" w:rsidRDefault="00CA3E63" w:rsidP="00CA3E63">
      <w:r w:rsidRPr="00CA3E63">
        <w:t>В области информационно-энергетического подавления можно прогнозировать комплексное применение ради</w:t>
      </w:r>
      <w:proofErr w:type="gramStart"/>
      <w:r w:rsidRPr="00CA3E63">
        <w:t>о-</w:t>
      </w:r>
      <w:proofErr w:type="gramEnd"/>
      <w:r w:rsidRPr="00CA3E63">
        <w:t xml:space="preserve"> и оптико</w:t>
      </w:r>
      <w:r w:rsidR="00ED1599">
        <w:t>-</w:t>
      </w:r>
      <w:r w:rsidRPr="00CA3E63">
        <w:t>электронных помех, изменения условий распространения и отражения электромагнитных волн.</w:t>
      </w:r>
    </w:p>
    <w:p w:rsidR="005F1CBC" w:rsidRDefault="005F1CBC" w:rsidP="005F1CBC">
      <w:r>
        <w:t>Принципиальным решением, во многом определяющим логику разработки и использования истребителей шестого поколения, является переход от кинетического поражения целей к их информационно-энергетическому подавлению с использованием новых видов средств поражения, среди которых наиболее известным является электромагнитное оружие (ЭМО) [</w:t>
      </w:r>
      <w:r w:rsidR="000070D0">
        <w:t>24</w:t>
      </w:r>
      <w:r>
        <w:t>] (СВЧ-оружие функционального поражения).</w:t>
      </w:r>
    </w:p>
    <w:p w:rsidR="005F1CBC" w:rsidRDefault="005F1CBC" w:rsidP="005F1CBC">
      <w:r>
        <w:t>В качестве средства поражения в ЭМО используются сверхкороткие мощные импульсы сверхвысокой частоты¸ вызывающие тепловой либо электрический пробой полупроводниковой техники противника.</w:t>
      </w:r>
    </w:p>
    <w:p w:rsidR="005F1CBC" w:rsidRDefault="005F1CBC" w:rsidP="005F1CBC">
      <w:r>
        <w:t>Повышению значимости ЭМО способствует общемировая практика снижения толщины полупроводниковых и изолирующих слоев интегральных схем, обусловленная требованиями повышения миниатюризации элементной базы радиоэлектронных систем.</w:t>
      </w:r>
    </w:p>
    <w:p w:rsidR="005F1CBC" w:rsidRDefault="005F1CBC" w:rsidP="005F1CBC">
      <w:r>
        <w:lastRenderedPageBreak/>
        <w:t>Сферическая защита ЛА может быть обеспечена за сч</w:t>
      </w:r>
      <w:r w:rsidR="00AB2DB6">
        <w:t>е</w:t>
      </w:r>
      <w:r>
        <w:t>т использования так называемой «умной обшивки» на основе РЛС с конформными антеннами, размещ</w:t>
      </w:r>
      <w:r w:rsidR="00AB2DB6">
        <w:t>е</w:t>
      </w:r>
      <w:r>
        <w:t>нными по всей поверхности фюзеляжа.</w:t>
      </w:r>
    </w:p>
    <w:p w:rsidR="000070D0" w:rsidRDefault="000070D0" w:rsidP="005F1CBC">
      <w:r>
        <w:t>Многофункциональность предусматривает возможность использования истребителя не только для поражения воздушных целей различных типов, но и для поражения наземных</w:t>
      </w:r>
      <w:r w:rsidR="00ED1599">
        <w:t xml:space="preserve"> (надводных)</w:t>
      </w:r>
      <w:r>
        <w:t>, а в перспективе и подземных</w:t>
      </w:r>
      <w:r w:rsidR="00ED1599">
        <w:t xml:space="preserve"> (подводных)</w:t>
      </w:r>
      <w:r>
        <w:t xml:space="preserve"> объектов.</w:t>
      </w:r>
    </w:p>
    <w:p w:rsidR="005F1CBC" w:rsidRDefault="005F1CBC" w:rsidP="005F1CBC">
      <w:r>
        <w:t>Необходимо подчеркнуть, что рассмотренные выше свойства должны обеспечить качественно более высокий уровень боевой эффективности и живучести, однако потребуют использования более сложного информа</w:t>
      </w:r>
      <w:r w:rsidR="000070D0">
        <w:t>цион</w:t>
      </w:r>
      <w:r>
        <w:t>ного обеспечения на основе новой архитектуры</w:t>
      </w:r>
      <w:r w:rsidR="00565C5C">
        <w:t xml:space="preserve"> и</w:t>
      </w:r>
      <w:r>
        <w:t xml:space="preserve"> более сложной иерархической структуры.</w:t>
      </w:r>
    </w:p>
    <w:p w:rsidR="000A745C" w:rsidRDefault="005F1CBC" w:rsidP="005F1CBC">
      <w:r w:rsidRPr="002F0BBD">
        <w:rPr>
          <w:b/>
        </w:rPr>
        <w:t>Цель статьи</w:t>
      </w:r>
      <w:r>
        <w:t xml:space="preserve"> – более детальное рассмотрение особенностей</w:t>
      </w:r>
      <w:r w:rsidR="000070D0">
        <w:t xml:space="preserve"> разработки и </w:t>
      </w:r>
      <w:r>
        <w:t xml:space="preserve">построения </w:t>
      </w:r>
      <w:r w:rsidR="002F0BBD">
        <w:t xml:space="preserve">радиоэлектронной системы управления </w:t>
      </w:r>
      <w:r>
        <w:t>(РЭС</w:t>
      </w:r>
      <w:r w:rsidR="002F0BBD">
        <w:t>У</w:t>
      </w:r>
      <w:r>
        <w:t>) истребителя шестого поколения на основе иностранных и отечественных источников.</w:t>
      </w:r>
    </w:p>
    <w:p w:rsidR="005F1CBC" w:rsidRDefault="002F0BBD" w:rsidP="002F0BBD">
      <w:pPr>
        <w:pStyle w:val="1"/>
      </w:pPr>
      <w:r w:rsidRPr="002F0BBD">
        <w:t>1.</w:t>
      </w:r>
      <w:r>
        <w:t> РЭСУ</w:t>
      </w:r>
      <w:r w:rsidRPr="002F0BBD">
        <w:t xml:space="preserve"> как сложная техническая система</w:t>
      </w:r>
    </w:p>
    <w:p w:rsidR="002F0BBD" w:rsidRDefault="002F0BBD" w:rsidP="002F0BBD">
      <w:r>
        <w:t>Построение РЭСУ любого класса охватывает решение задач различных уровней: концептуального, теоретического, методологического, технологического. Базой для решения задач, прежде всего, концептуального и теоретического уровней служат принципы построения РЭСУ как сложных технических систем (СТС).</w:t>
      </w:r>
    </w:p>
    <w:p w:rsidR="002F0BBD" w:rsidRDefault="002F0BBD" w:rsidP="002F0BBD">
      <w:r>
        <w:t>Характерными признаками СТС являются:</w:t>
      </w:r>
    </w:p>
    <w:p w:rsidR="002F0BBD" w:rsidRDefault="002F0BBD" w:rsidP="002F0BBD">
      <w:r>
        <w:t>1. Наличие общих конечных целей функционирования при групповом применении.</w:t>
      </w:r>
    </w:p>
    <w:p w:rsidR="002F0BBD" w:rsidRDefault="002F0BBD" w:rsidP="002F0BBD">
      <w:r>
        <w:t>2. Способность решать конкретную задачу несколькими способами.</w:t>
      </w:r>
    </w:p>
    <w:p w:rsidR="002F0BBD" w:rsidRDefault="002F0BBD" w:rsidP="002F0BBD">
      <w:r>
        <w:t>3. Возможность смены приоритетов управления в процессе функционирования.</w:t>
      </w:r>
    </w:p>
    <w:p w:rsidR="002F0BBD" w:rsidRDefault="002F0BBD" w:rsidP="002F0BBD">
      <w:r>
        <w:t>4. Многоэтапность решения задач.</w:t>
      </w:r>
    </w:p>
    <w:p w:rsidR="002F0BBD" w:rsidRDefault="002F0BBD" w:rsidP="002F0BBD">
      <w:r>
        <w:t>5. Структурная иерархичность (многоуровневый характер).</w:t>
      </w:r>
    </w:p>
    <w:p w:rsidR="002F0BBD" w:rsidRDefault="002F0BBD" w:rsidP="002F0BBD">
      <w:r>
        <w:lastRenderedPageBreak/>
        <w:t>6. Возможность декомпозиции при решении частных задач.</w:t>
      </w:r>
    </w:p>
    <w:p w:rsidR="002F0BBD" w:rsidRDefault="002F0BBD" w:rsidP="002F0BBD">
      <w:r>
        <w:t>7. Циркуляция больших информационных потоков.</w:t>
      </w:r>
    </w:p>
    <w:p w:rsidR="002F0BBD" w:rsidRDefault="002F0BBD" w:rsidP="002F0BBD">
      <w:r>
        <w:t>8. Человеко-машинный характер функционирования.</w:t>
      </w:r>
    </w:p>
    <w:p w:rsidR="002F0BBD" w:rsidRDefault="002F0BBD" w:rsidP="002F0BBD">
      <w:r>
        <w:t>9. Оптимизация управления ресурсами.</w:t>
      </w:r>
    </w:p>
    <w:p w:rsidR="002F0BBD" w:rsidRDefault="002F0BBD" w:rsidP="002F0BBD">
      <w:r>
        <w:t xml:space="preserve">Примером авиационных СТС, которыми оснащены </w:t>
      </w:r>
      <w:r w:rsidR="00681EBA">
        <w:t>ЛА</w:t>
      </w:r>
      <w:r>
        <w:t xml:space="preserve"> 4</w:t>
      </w:r>
      <w:r w:rsidR="00681EBA">
        <w:noBreakHyphen/>
      </w:r>
      <w:r>
        <w:t>го и 5</w:t>
      </w:r>
      <w:r w:rsidR="00681EBA">
        <w:noBreakHyphen/>
      </w:r>
      <w:r>
        <w:t xml:space="preserve">го поколений, могут служить авиационные </w:t>
      </w:r>
      <w:r w:rsidR="00681EBA">
        <w:t xml:space="preserve">системы радиоуправления, способные решать общую задачу уничтожения целей, используя различные методы маршрутного управления и наведения в условиях высокой первоначальной неопределенности, обусловленной множеством объектов воздействия и случайным характером их пространственного расположения. </w:t>
      </w:r>
      <w:r>
        <w:t>Сво</w:t>
      </w:r>
      <w:r w:rsidR="00AB2DB6">
        <w:t>е</w:t>
      </w:r>
      <w:r>
        <w:t xml:space="preserve"> название они получили в силу того, что определяющую роль в выполнении заданной группы боевых и навигационных задач в них играют бортовые радиоэлектронные средства (РЭС) – радиоэлектронные устройства и системы – бортовое радиоэ</w:t>
      </w:r>
      <w:r w:rsidR="00681EBA">
        <w:t xml:space="preserve">лектронное оборудование (БРЭО) </w:t>
      </w:r>
      <w:r w:rsidR="00681EBA" w:rsidRPr="00681EBA">
        <w:t>[</w:t>
      </w:r>
      <w:r w:rsidR="00681EBA">
        <w:t>25</w:t>
      </w:r>
      <w:r w:rsidR="00681EBA">
        <w:noBreakHyphen/>
        <w:t>27</w:t>
      </w:r>
      <w:r w:rsidR="00681EBA" w:rsidRPr="00681EBA">
        <w:t>]</w:t>
      </w:r>
      <w:r w:rsidR="00681EBA">
        <w:t>.</w:t>
      </w:r>
    </w:p>
    <w:p w:rsidR="002F0BBD" w:rsidRDefault="002F0BBD" w:rsidP="002F0BBD">
      <w:r w:rsidRPr="00A07878">
        <w:t>Авиационным РЭ</w:t>
      </w:r>
      <w:r w:rsidR="00A07878">
        <w:t>СУ</w:t>
      </w:r>
      <w:r w:rsidRPr="00A07878">
        <w:t xml:space="preserve"> как СТС присущи </w:t>
      </w:r>
      <w:r w:rsidR="00A07878" w:rsidRPr="00A07878">
        <w:t>многофункциональность</w:t>
      </w:r>
      <w:r>
        <w:t xml:space="preserve"> применения и многорежимность функционирования, благодаря чему обеспечивается решение заданных групп задач несколькими способами, выбираемыми </w:t>
      </w:r>
      <w:proofErr w:type="gramStart"/>
      <w:r>
        <w:t>в</w:t>
      </w:r>
      <w:proofErr w:type="gramEnd"/>
      <w:r>
        <w:t xml:space="preserve"> пол</w:t>
      </w:r>
      <w:r w:rsidR="00AB2DB6">
        <w:t>е</w:t>
      </w:r>
      <w:r>
        <w:t xml:space="preserve">те </w:t>
      </w:r>
      <w:proofErr w:type="gramStart"/>
      <w:r>
        <w:t>в</w:t>
      </w:r>
      <w:proofErr w:type="gramEnd"/>
      <w:r>
        <w:t xml:space="preserve"> зависимости от </w:t>
      </w:r>
      <w:r w:rsidR="00A07878">
        <w:t>условий</w:t>
      </w:r>
      <w:r>
        <w:t xml:space="preserve"> боевого применения и их технического состояния (ТС). Наиболее полной характеристикой авиационно</w:t>
      </w:r>
      <w:r w:rsidR="00A07878">
        <w:t>й</w:t>
      </w:r>
      <w:r>
        <w:t xml:space="preserve"> РЭ</w:t>
      </w:r>
      <w:r w:rsidR="00A07878">
        <w:t>СУ</w:t>
      </w:r>
      <w:r>
        <w:t xml:space="preserve"> является </w:t>
      </w:r>
      <w:r w:rsidR="00A07878">
        <w:t>ее</w:t>
      </w:r>
      <w:r>
        <w:t xml:space="preserve"> архитектура</w:t>
      </w:r>
      <w:r w:rsidR="00A07878">
        <w:t xml:space="preserve"> </w:t>
      </w:r>
      <w:r w:rsidR="00A07878" w:rsidRPr="00A07878">
        <w:t>[20]</w:t>
      </w:r>
      <w:r>
        <w:t>, под которой в широком смысле понимают совокупность</w:t>
      </w:r>
      <w:r w:rsidR="00A07878">
        <w:t xml:space="preserve"> ее</w:t>
      </w:r>
      <w:r>
        <w:t xml:space="preserve"> свойств и характеристик, рассматриваемую с точки зрения эксплуатации и боевого применения [</w:t>
      </w:r>
      <w:r w:rsidR="00A07878">
        <w:t>28</w:t>
      </w:r>
      <w:r>
        <w:t>].</w:t>
      </w:r>
    </w:p>
    <w:p w:rsidR="002F0BBD" w:rsidRDefault="002F0BBD" w:rsidP="002F0BBD">
      <w:r w:rsidRPr="00A07878">
        <w:rPr>
          <w:b/>
          <w:i/>
        </w:rPr>
        <w:t>Архитектура</w:t>
      </w:r>
      <w:r>
        <w:t xml:space="preserve"> определяет функциональные возможности </w:t>
      </w:r>
      <w:r w:rsidR="00A07878">
        <w:t>РЭСУ</w:t>
      </w:r>
      <w:r>
        <w:t xml:space="preserve"> при решении соответствующего класса задач. Она включает в себя три взаимосвязанные структуры: физичес</w:t>
      </w:r>
      <w:r w:rsidR="00A07878">
        <w:t>кую, логическую и программную [27, 28</w:t>
      </w:r>
      <w:r>
        <w:t>].</w:t>
      </w:r>
    </w:p>
    <w:p w:rsidR="002F0BBD" w:rsidRDefault="002F0BBD" w:rsidP="002F0BBD">
      <w:r w:rsidRPr="00A07878">
        <w:rPr>
          <w:b/>
          <w:i/>
        </w:rPr>
        <w:t>Физическую структуру</w:t>
      </w:r>
      <w:r>
        <w:t xml:space="preserve"> в научно-технической литературе обычно называют просто структурой (описывающей состав элементов, характеристики и свойства элементов, отношения и связи между </w:t>
      </w:r>
      <w:r w:rsidR="00565C5C">
        <w:t>ними</w:t>
      </w:r>
      <w:r w:rsidR="00A07878">
        <w:t>)</w:t>
      </w:r>
      <w:r>
        <w:t>.</w:t>
      </w:r>
    </w:p>
    <w:p w:rsidR="002F0BBD" w:rsidRDefault="002F0BBD" w:rsidP="002F0BBD">
      <w:r w:rsidRPr="00A07878">
        <w:rPr>
          <w:b/>
          <w:i/>
        </w:rPr>
        <w:t>Логическая структура</w:t>
      </w:r>
      <w:r>
        <w:t xml:space="preserve"> отражает состав решаемых задач и логическую последовательность их </w:t>
      </w:r>
      <w:r w:rsidR="00A07878">
        <w:t>выполнения</w:t>
      </w:r>
      <w:r>
        <w:t xml:space="preserve">, совокупность режимов функционирования </w:t>
      </w:r>
      <w:r w:rsidR="00A07878">
        <w:lastRenderedPageBreak/>
        <w:t>бортового оборудования</w:t>
      </w:r>
      <w:r>
        <w:t>, условия их включения и логику перехода из одного режима функционирования в другой.</w:t>
      </w:r>
    </w:p>
    <w:p w:rsidR="002F0BBD" w:rsidRDefault="002F0BBD" w:rsidP="002F0BBD">
      <w:r w:rsidRPr="00A07878">
        <w:rPr>
          <w:b/>
          <w:i/>
        </w:rPr>
        <w:t>Программная структура</w:t>
      </w:r>
      <w:r>
        <w:t xml:space="preserve"> характеризует состав компонентов (модулей) программного обеспечения (ПО) и их взаимосвязь.</w:t>
      </w:r>
    </w:p>
    <w:p w:rsidR="002F0BBD" w:rsidRDefault="002F0BBD" w:rsidP="002F0BBD">
      <w:r>
        <w:t xml:space="preserve">Следует отметить, что авиационные </w:t>
      </w:r>
      <w:r w:rsidR="00A07878">
        <w:t>комплексы 4</w:t>
      </w:r>
      <w:r w:rsidR="00A07878">
        <w:noBreakHyphen/>
      </w:r>
      <w:r>
        <w:t>го и 5</w:t>
      </w:r>
      <w:r w:rsidR="00A07878">
        <w:noBreakHyphen/>
      </w:r>
      <w:r>
        <w:t>го поколений образуют огромный класс сложных динамических военно-технических систем, к которому применимы все принципы и методы системологии и системотехники. К числу характерных признаков СТС, сформулированных в системотехнике, относится признак иерархичности. Понятие иерархии систем является центральным в системном анализе. Иерархические системы обладают ступенчатой многоуровневой структурой, прич</w:t>
      </w:r>
      <w:r w:rsidR="00AB2DB6">
        <w:t>е</w:t>
      </w:r>
      <w:r>
        <w:t xml:space="preserve">м каждому уровню соответствует различная степень глобальности с точки </w:t>
      </w:r>
      <w:proofErr w:type="gramStart"/>
      <w:r>
        <w:t>зрения</w:t>
      </w:r>
      <w:proofErr w:type="gramEnd"/>
      <w:r>
        <w:t xml:space="preserve"> как характера решаемых задач, так и сложности системы [</w:t>
      </w:r>
      <w:r w:rsidR="00A07878">
        <w:t>29, 30].</w:t>
      </w:r>
    </w:p>
    <w:p w:rsidR="002F0BBD" w:rsidRDefault="002F0BBD" w:rsidP="002F0BBD">
      <w:r>
        <w:t xml:space="preserve">Мощным инструментом для исследования иерархических СТС являются композиция и декомпозиция, представляющие собой две противоположные стороны оценки подхода к системам. </w:t>
      </w:r>
      <w:r w:rsidRPr="00A07878">
        <w:rPr>
          <w:b/>
          <w:i/>
        </w:rPr>
        <w:t>Декомпозиция</w:t>
      </w:r>
      <w:r>
        <w:t xml:space="preserve"> определяет подход, приводящий к упрощенному описанию систем. Являясь противопоставлением композиции или объединению, декомпозиция представляет собой разъединение системы на части с последующим </w:t>
      </w:r>
      <w:r w:rsidR="00C255A9">
        <w:t xml:space="preserve">их отдельным </w:t>
      </w:r>
      <w:r>
        <w:t>рассмотрением. Соответственно при системном анализе иерархическое описание РЭ</w:t>
      </w:r>
      <w:r w:rsidR="00C255A9">
        <w:t>СУ</w:t>
      </w:r>
      <w:r>
        <w:t xml:space="preserve"> основывается на использовании понятия декомпозиции сложной системы (комплекса) на системы более низкого иерархического уровня, которые иногда называют подсистемами. Каждая из таких систем, в свою очередь, обладает спецификой функциональной целостности и выполняет определ</w:t>
      </w:r>
      <w:r w:rsidR="00AB2DB6">
        <w:t>е</w:t>
      </w:r>
      <w:r>
        <w:t>нную системную операцию при реализации поставленной целевой задачи. Глубина описания характеризуется числом уровней иерархии [</w:t>
      </w:r>
      <w:r w:rsidR="00C255A9">
        <w:t>29, 30</w:t>
      </w:r>
      <w:r>
        <w:t>].</w:t>
      </w:r>
    </w:p>
    <w:p w:rsidR="002F0BBD" w:rsidRDefault="002F0BBD" w:rsidP="002F0BBD">
      <w:r>
        <w:t>Из анализ</w:t>
      </w:r>
      <w:r w:rsidR="00C255A9">
        <w:t>а</w:t>
      </w:r>
      <w:r>
        <w:t xml:space="preserve"> архитектуры бортовых вычислительных систем (БВ</w:t>
      </w:r>
      <w:r w:rsidR="00C255A9">
        <w:t>С</w:t>
      </w:r>
      <w:r>
        <w:t>) авиационных РЭ</w:t>
      </w:r>
      <w:r w:rsidR="00C255A9">
        <w:t>СУ</w:t>
      </w:r>
      <w:r>
        <w:t xml:space="preserve">, методов получения и обработки сигналов, данных и знаний, технологий </w:t>
      </w:r>
      <w:r w:rsidR="00C255A9">
        <w:t xml:space="preserve">создания </w:t>
      </w:r>
      <w:r>
        <w:t>элементной базы можно сделать вывод, что основная тенденция при разработке авионики для ЛА 5</w:t>
      </w:r>
      <w:r w:rsidR="00C255A9">
        <w:noBreakHyphen/>
      </w:r>
      <w:r>
        <w:t>го поколения (F</w:t>
      </w:r>
      <w:r w:rsidR="00C255A9">
        <w:noBreakHyphen/>
        <w:t xml:space="preserve">22, </w:t>
      </w:r>
      <w:r w:rsidR="00C255A9">
        <w:lastRenderedPageBreak/>
        <w:t>F</w:t>
      </w:r>
      <w:r w:rsidR="00C255A9">
        <w:noBreakHyphen/>
      </w:r>
      <w:r>
        <w:t>35, Су</w:t>
      </w:r>
      <w:r w:rsidR="00C255A9">
        <w:noBreakHyphen/>
      </w:r>
      <w:r>
        <w:t>57, J</w:t>
      </w:r>
      <w:r w:rsidR="00C255A9">
        <w:noBreakHyphen/>
      </w:r>
      <w:r>
        <w:t>20, J</w:t>
      </w:r>
      <w:r w:rsidR="00C255A9">
        <w:noBreakHyphen/>
        <w:t xml:space="preserve">31 и </w:t>
      </w:r>
      <w:r>
        <w:t xml:space="preserve">др.) состояла в значительном повышении уровня и степени интеграции на основе модульности аппаратных и программных средств и принципов комплексирования измерителей. В результате этого развитие структуры и архитектуры </w:t>
      </w:r>
      <w:r w:rsidR="00C255A9">
        <w:t>бортового комплекса</w:t>
      </w:r>
      <w:r>
        <w:t xml:space="preserve"> как СТС в целом шло по пути перехода к высоко-интегрированным бортовым комплексам (ВИБК) с </w:t>
      </w:r>
      <w:r w:rsidRPr="00C255A9">
        <w:rPr>
          <w:b/>
          <w:i/>
        </w:rPr>
        <w:t>открытой масштабируемой расширяемой</w:t>
      </w:r>
      <w:r>
        <w:t xml:space="preserve"> архитектурой в соответствии с концепцией интегральной модульной авионики IMF (Integrated Modular Avionics). При этом в программах создания перспективной авионики обоснована необходимость применения БВС в виде высокоинтегрированной открытой масштабируемой вычислительной среды – высокопроизводительной вычислительной системы сетевой архитектуры [</w:t>
      </w:r>
      <w:r w:rsidR="00C255A9">
        <w:t>27, 31, 32</w:t>
      </w:r>
      <w:r>
        <w:t>].</w:t>
      </w:r>
    </w:p>
    <w:p w:rsidR="002F0BBD" w:rsidRDefault="002F0BBD" w:rsidP="002F0BBD">
      <w:r>
        <w:t>Как показывает практика, циклы разработки авиационных боевых комплексов имеют тенденцию не к сокращению, а скорее к увеличению времени разработки, поэтому, судя</w:t>
      </w:r>
      <w:r w:rsidR="00C255A9">
        <w:t xml:space="preserve"> по публикациям последних лет, </w:t>
      </w:r>
      <w:r>
        <w:t xml:space="preserve">США </w:t>
      </w:r>
      <w:r w:rsidR="00C255A9">
        <w:t>заявили</w:t>
      </w:r>
      <w:r>
        <w:t xml:space="preserve"> о начале разработки тактического истребителя следующего, 6</w:t>
      </w:r>
      <w:r w:rsidR="00C255A9">
        <w:noBreakHyphen/>
      </w:r>
      <w:r>
        <w:t>го поколения [</w:t>
      </w:r>
      <w:r w:rsidR="00C255A9">
        <w:t>6</w:t>
      </w:r>
      <w:r w:rsidR="00C255A9">
        <w:noBreakHyphen/>
        <w:t>8</w:t>
      </w:r>
      <w:r>
        <w:t>]. Так, в 2016 году США открыли программу Penetrating Counter Air, направленную на разработку для ВВС многофункционильного истребителя F</w:t>
      </w:r>
      <w:r w:rsidR="00C255A9">
        <w:noBreakHyphen/>
      </w:r>
      <w:r>
        <w:t>X/РСА нового поколения, который на первом этапе заменит различные устаревшие модификации самол</w:t>
      </w:r>
      <w:r w:rsidR="00AB2DB6">
        <w:t>е</w:t>
      </w:r>
      <w:r>
        <w:t>та F</w:t>
      </w:r>
      <w:r w:rsidR="00C255A9">
        <w:noBreakHyphen/>
      </w:r>
      <w:r>
        <w:t>15, а в более отдал</w:t>
      </w:r>
      <w:r w:rsidR="00AB2DB6">
        <w:t>е</w:t>
      </w:r>
      <w:r>
        <w:t>нной перспективе – ЛА 5</w:t>
      </w:r>
      <w:r w:rsidR="00C255A9">
        <w:noBreakHyphen/>
      </w:r>
      <w:r>
        <w:t>го поколения F</w:t>
      </w:r>
      <w:r w:rsidR="00C255A9">
        <w:noBreakHyphen/>
      </w:r>
      <w:r>
        <w:t>22. Истребитель F</w:t>
      </w:r>
      <w:r w:rsidR="00C255A9">
        <w:noBreakHyphen/>
      </w:r>
      <w:r>
        <w:t>X/РСА должен будет решать задачи завоевания превосходства в воздухе, сопровождать ударные ЛА и самостоятельно поражать наземные цели. Для ВМС планируется разработка, перспективного палубного истребителя F/A</w:t>
      </w:r>
      <w:r w:rsidR="00C255A9">
        <w:noBreakHyphen/>
      </w:r>
      <w:r>
        <w:t>XX (Next Generation Air Dominance). Он должен выполнять задачи, аналогичные задачам, которые будет решать истребитель F</w:t>
      </w:r>
      <w:r w:rsidR="00C255A9">
        <w:noBreakHyphen/>
      </w:r>
      <w:r>
        <w:t>X/РСА, однако к нему предъявляется ряд специфических требований, обусловленных эксплуатацией с авианосцев [</w:t>
      </w:r>
      <w:r w:rsidR="00C255A9">
        <w:t>8</w:t>
      </w:r>
      <w:r>
        <w:t>].</w:t>
      </w:r>
    </w:p>
    <w:p w:rsidR="002F0BBD" w:rsidRDefault="002F0BBD" w:rsidP="002F0BBD">
      <w:r>
        <w:t>Как отмечается в [</w:t>
      </w:r>
      <w:r w:rsidR="00C255A9">
        <w:t>9</w:t>
      </w:r>
      <w:r>
        <w:t>], в соответствии со сложившейся классификационной терминологией, в США используются следующие определения поколений развития авиации:</w:t>
      </w:r>
    </w:p>
    <w:p w:rsidR="002F0BBD" w:rsidRDefault="00C255A9" w:rsidP="002F0BBD">
      <w:r>
        <w:lastRenderedPageBreak/>
        <w:t>– </w:t>
      </w:r>
      <w:r w:rsidR="002F0BBD" w:rsidRPr="00C255A9">
        <w:rPr>
          <w:b/>
          <w:i/>
        </w:rPr>
        <w:t>пятое поколение</w:t>
      </w:r>
      <w:r w:rsidR="002F0BBD">
        <w:t>: малая заметность, размещение оружия во внутренних отсеках, полностью интегрированный комплекс БРЭ</w:t>
      </w:r>
      <w:r>
        <w:t>О</w:t>
      </w:r>
      <w:r w:rsidR="002F0BBD">
        <w:t>, наличие полного (многоспектрального) комплекта пассивных датчиков ситуационной обстановки;</w:t>
      </w:r>
    </w:p>
    <w:p w:rsidR="002F0BBD" w:rsidRDefault="00C255A9" w:rsidP="002F0BBD">
      <w:proofErr w:type="gramStart"/>
      <w:r>
        <w:t>– </w:t>
      </w:r>
      <w:r w:rsidR="002F0BBD" w:rsidRPr="00C255A9">
        <w:rPr>
          <w:b/>
          <w:i/>
        </w:rPr>
        <w:t>шестое поколение</w:t>
      </w:r>
      <w:r w:rsidR="002F0BBD">
        <w:t>: малая заметность (радиозаметность и ИК-заметность на уровне естественного фона), возможность выполнения пол</w:t>
      </w:r>
      <w:r w:rsidR="00AB2DB6">
        <w:t>е</w:t>
      </w:r>
      <w:r w:rsidR="002F0BBD">
        <w:t>тов в широком диапазоне чисел М, морфичность (способность менять конструкцию планера либо для достижения высокой сверхзвуковой скорости, либо максимальной продолжительности пол</w:t>
      </w:r>
      <w:r w:rsidR="00AB2DB6">
        <w:t>е</w:t>
      </w:r>
      <w:r w:rsidR="002F0BBD">
        <w:t>та), наличие «умной» обшивки, высокий уровень интеграции в единую информационную боевую сеть, наличие на борту оружия направленной энергии.</w:t>
      </w:r>
      <w:proofErr w:type="gramEnd"/>
    </w:p>
    <w:p w:rsidR="002F0BBD" w:rsidRDefault="002F0BBD" w:rsidP="002F0BBD">
      <w:r>
        <w:t>Сравнение с общим перечнем признаков шестого поколения, привед</w:t>
      </w:r>
      <w:r w:rsidR="00AB2DB6">
        <w:t>е</w:t>
      </w:r>
      <w:r>
        <w:t>нным во Введении, свидетельствует, что США не ставят проблему оптимизации групповых действий со всеми вытекающими приложениями</w:t>
      </w:r>
      <w:r w:rsidR="00C255A9">
        <w:t xml:space="preserve"> и не требуют наличия сверхманевренности.</w:t>
      </w:r>
    </w:p>
    <w:p w:rsidR="002F0BBD" w:rsidRDefault="002F0BBD" w:rsidP="002F0BBD">
      <w:r>
        <w:t>В программах создания истребителей F-X/РСА и F/A-XX анализируются возможности достижения самол</w:t>
      </w:r>
      <w:r w:rsidR="00AB2DB6">
        <w:t>е</w:t>
      </w:r>
      <w:r>
        <w:t>тами гиперзвуковых скоростей, увеличения дальности и высоты пол</w:t>
      </w:r>
      <w:r w:rsidR="00AB2DB6">
        <w:t>е</w:t>
      </w:r>
      <w:r>
        <w:t>та, применения гиперзвукового оружия, боевых лазеров и ЭМ</w:t>
      </w:r>
      <w:r w:rsidR="00C255A9">
        <w:t>О</w:t>
      </w:r>
      <w:r>
        <w:t xml:space="preserve"> [13].</w:t>
      </w:r>
      <w:r w:rsidR="00C255A9">
        <w:t xml:space="preserve"> В свою очередь насыщение истребителей ракетами «в</w:t>
      </w:r>
      <w:r w:rsidR="00C255A9">
        <w:noBreakHyphen/>
        <w:t>в» большой дальности на их взгляд исключает необходимость ведения ближнего маневренного боя, а соответственно не требует и сверхманевренности.</w:t>
      </w:r>
    </w:p>
    <w:p w:rsidR="002F0BBD" w:rsidRDefault="002F0BBD" w:rsidP="002F0BBD">
      <w:r>
        <w:t>Рассматривается концепция опционально пилотируемого самол</w:t>
      </w:r>
      <w:r w:rsidR="00AB2DB6">
        <w:t>е</w:t>
      </w:r>
      <w:r>
        <w:t>та: в зависимости от поставленной задачи истребитель может пилотироваться л</w:t>
      </w:r>
      <w:r w:rsidR="00AB2DB6">
        <w:t>е</w:t>
      </w:r>
      <w:r>
        <w:t xml:space="preserve">тчиком или управляться оператором и с внешнего пульта, расположенного, например, на наземном </w:t>
      </w:r>
      <w:r w:rsidR="00725A84">
        <w:t xml:space="preserve">или </w:t>
      </w:r>
      <w:r>
        <w:t>воздушном командном пункте</w:t>
      </w:r>
      <w:r w:rsidR="00725A84">
        <w:t xml:space="preserve"> </w:t>
      </w:r>
      <w:r w:rsidR="00725A84" w:rsidRPr="00725A84">
        <w:t>[</w:t>
      </w:r>
      <w:r w:rsidR="00725A84">
        <w:t>22</w:t>
      </w:r>
      <w:r w:rsidR="00725A84" w:rsidRPr="00725A84">
        <w:t>]</w:t>
      </w:r>
      <w:r>
        <w:t>.</w:t>
      </w:r>
    </w:p>
    <w:p w:rsidR="002F0BBD" w:rsidRDefault="002F0BBD" w:rsidP="002F0BBD">
      <w:proofErr w:type="gramStart"/>
      <w:r>
        <w:t xml:space="preserve">Предусматривается использование технологии «умной обшивки», а также технологий, направленных на снижение заметности для любых средств обнаружения, масштабное расширение коммуникационных и сенсорных технологий, включая связь в реальном масштабе времени (РМВ) со спутниками, другими ЛА и объектами в небе и на земле, технологии «слияния </w:t>
      </w:r>
      <w:r>
        <w:lastRenderedPageBreak/>
        <w:t>данных» (Sensor Fusion) (уже применяющейся на самол</w:t>
      </w:r>
      <w:r w:rsidR="00AB2DB6">
        <w:t>е</w:t>
      </w:r>
      <w:r>
        <w:t>те F</w:t>
      </w:r>
      <w:r w:rsidR="00725A84">
        <w:noBreakHyphen/>
      </w:r>
      <w:r>
        <w:t>35), которая обеспечивает объединение потоков информации, поступающей  от различных сенсоров, и</w:t>
      </w:r>
      <w:proofErr w:type="gramEnd"/>
      <w:r>
        <w:t xml:space="preserve"> отображение е</w:t>
      </w:r>
      <w:r w:rsidR="00AB2DB6">
        <w:t>е</w:t>
      </w:r>
      <w:r>
        <w:t xml:space="preserve"> после обработки на экране индикаторов (индикатора) информационно-управляющего поля (ИУП) кабины самол</w:t>
      </w:r>
      <w:r w:rsidR="00AB2DB6">
        <w:t>е</w:t>
      </w:r>
      <w:r>
        <w:t>та в виде, удобном для восприятия л</w:t>
      </w:r>
      <w:r w:rsidR="00AB2DB6">
        <w:t>е</w:t>
      </w:r>
      <w:r>
        <w:t>тчиком.</w:t>
      </w:r>
    </w:p>
    <w:p w:rsidR="002F0BBD" w:rsidRDefault="002F0BBD" w:rsidP="002F0BBD">
      <w:r>
        <w:t xml:space="preserve">Соответственно </w:t>
      </w:r>
      <w:r w:rsidR="00725A84">
        <w:t>бортовой комплекс</w:t>
      </w:r>
      <w:r>
        <w:t xml:space="preserve"> перспективного ЛА должен в полной мере обеспечивать реализацию всех требований, сформулированных в основных концепциях построения истребителя 6-го поколения.</w:t>
      </w:r>
    </w:p>
    <w:p w:rsidR="005F1CBC" w:rsidRDefault="002F0BBD" w:rsidP="002F0BBD">
      <w:proofErr w:type="gramStart"/>
      <w:r>
        <w:t>Эффективность решения заданных групп задач и входящих в их состав частных задач во многом будет зависеть от степени информированности л</w:t>
      </w:r>
      <w:r w:rsidR="00AB2DB6">
        <w:t>е</w:t>
      </w:r>
      <w:r>
        <w:t>тчика (экипажа) о текущий боевой обстановке (уровня информационного обеспечения боевых действий).</w:t>
      </w:r>
      <w:proofErr w:type="gramEnd"/>
      <w:r>
        <w:t xml:space="preserve"> </w:t>
      </w:r>
      <w:proofErr w:type="gramStart"/>
      <w:r>
        <w:t>Поэтому одним из важнейших требований, предъявляемых к авиационным РЭ</w:t>
      </w:r>
      <w:r w:rsidR="00725A84">
        <w:t>СУ</w:t>
      </w:r>
      <w:r>
        <w:t xml:space="preserve"> самол</w:t>
      </w:r>
      <w:r w:rsidR="00AB2DB6">
        <w:t>е</w:t>
      </w:r>
      <w:r>
        <w:t>тов 5</w:t>
      </w:r>
      <w:r w:rsidR="00725A84">
        <w:noBreakHyphen/>
      </w:r>
      <w:r>
        <w:t>го поколения, являлось требование обеспечить л</w:t>
      </w:r>
      <w:r w:rsidR="00AB2DB6">
        <w:t>е</w:t>
      </w:r>
      <w:r>
        <w:t>тчику (экипажу) полную ситуационную осведомл</w:t>
      </w:r>
      <w:r w:rsidR="00AB2DB6">
        <w:t>е</w:t>
      </w:r>
      <w:r>
        <w:t>нность (обеспечить предоставление ему полной и достоверной информации о тактической, радиоэлектронной, навигационной обстановках и ТС бортовых систем [</w:t>
      </w:r>
      <w:r w:rsidR="00725A84">
        <w:t>1, 25</w:t>
      </w:r>
      <w:r w:rsidR="00725A84">
        <w:noBreakHyphen/>
        <w:t>27</w:t>
      </w:r>
      <w:r>
        <w:t>].</w:t>
      </w:r>
      <w:proofErr w:type="gramEnd"/>
      <w:r>
        <w:t xml:space="preserve"> Это требование оста</w:t>
      </w:r>
      <w:r w:rsidR="00AB2DB6">
        <w:t>е</w:t>
      </w:r>
      <w:r>
        <w:t xml:space="preserve">тся одним из главных и при разработке архитектуры </w:t>
      </w:r>
      <w:r w:rsidR="00725A84">
        <w:t>РЭСУ ЛА 6</w:t>
      </w:r>
      <w:r w:rsidR="00725A84">
        <w:noBreakHyphen/>
      </w:r>
      <w:r>
        <w:t>го поколения.</w:t>
      </w:r>
    </w:p>
    <w:p w:rsidR="005F1CBC" w:rsidRDefault="003172C9" w:rsidP="003172C9">
      <w:pPr>
        <w:pStyle w:val="1"/>
      </w:pPr>
      <w:r>
        <w:t>2. Проблемы оптимизации</w:t>
      </w:r>
    </w:p>
    <w:p w:rsidR="005F1CBC" w:rsidRDefault="003172C9" w:rsidP="000A745C">
      <w:r>
        <w:t xml:space="preserve">Разработка РЭСУ нового поколения, включающей информационно-вычислительную систему (ИВС), управляющую систему (УС) и ЛА как объект управления </w:t>
      </w:r>
      <w:r w:rsidRPr="003172C9">
        <w:t>[33]</w:t>
      </w:r>
      <w:r>
        <w:t>,</w:t>
      </w:r>
      <w:r w:rsidRPr="003172C9">
        <w:t xml:space="preserve"> </w:t>
      </w:r>
      <w:r>
        <w:t>является очень разноплановой и высокозатратной. Высокозатратной является и эксплуатация РЭСУ нового поколения, отвечающей требованиям военно-технического противоборства на протяжении 30…50 лет. В связи с этим уже на этапе разработки должна быть предусмотрена возможность безболезненной модернизации, не требующей принципиальной переработки ИВС и УС.</w:t>
      </w:r>
    </w:p>
    <w:p w:rsidR="003172C9" w:rsidRDefault="003172C9" w:rsidP="000A745C">
      <w:r>
        <w:t xml:space="preserve">Решение этой сложной задачи во многом зависит от принципов оптимизации, </w:t>
      </w:r>
      <w:r w:rsidR="00565C5C">
        <w:t>за</w:t>
      </w:r>
      <w:r>
        <w:t xml:space="preserve">ложенных </w:t>
      </w:r>
      <w:r w:rsidR="002F17A8">
        <w:t>на первом этапе разработки РЭСУ.</w:t>
      </w:r>
    </w:p>
    <w:p w:rsidR="002F17A8" w:rsidRDefault="002F17A8" w:rsidP="000A745C">
      <w:r>
        <w:lastRenderedPageBreak/>
        <w:t>Необходимо отметить, что в первую очередь необходимо оптимизировать четыре группы разнородных задач:</w:t>
      </w:r>
    </w:p>
    <w:p w:rsidR="002F17A8" w:rsidRDefault="002F17A8" w:rsidP="000A745C">
      <w:r>
        <w:t>– маршрутного управления (наведения);</w:t>
      </w:r>
    </w:p>
    <w:p w:rsidR="002F17A8" w:rsidRDefault="002F17A8" w:rsidP="000A745C">
      <w:r>
        <w:t xml:space="preserve">– информационного обеспечения </w:t>
      </w:r>
      <w:r w:rsidR="000C2182">
        <w:t xml:space="preserve">экипажа и </w:t>
      </w:r>
      <w:r>
        <w:t>методов управления;</w:t>
      </w:r>
    </w:p>
    <w:p w:rsidR="002F17A8" w:rsidRDefault="002F17A8" w:rsidP="000A745C">
      <w:r>
        <w:t>– управления ресурсами;</w:t>
      </w:r>
    </w:p>
    <w:p w:rsidR="002F17A8" w:rsidRDefault="002F17A8" w:rsidP="000A745C">
      <w:r>
        <w:t>– управления жизненным циклом.</w:t>
      </w:r>
    </w:p>
    <w:p w:rsidR="002F17A8" w:rsidRDefault="002F17A8" w:rsidP="000A745C">
      <w:r>
        <w:t>К группе 1 относятся:</w:t>
      </w:r>
    </w:p>
    <w:p w:rsidR="002F17A8" w:rsidRDefault="002F17A8" w:rsidP="000A745C">
      <w:r>
        <w:t>– синтез методов наведения на все типы целей;</w:t>
      </w:r>
    </w:p>
    <w:p w:rsidR="002F17A8" w:rsidRDefault="002F17A8" w:rsidP="000A745C">
      <w:r>
        <w:t>– алгоритмы траекторного управления наблюдениям;</w:t>
      </w:r>
    </w:p>
    <w:p w:rsidR="002F17A8" w:rsidRDefault="002F17A8" w:rsidP="000A745C">
      <w:r>
        <w:t>– управление пространственным положениям позиций в составе многопозиционной системы наведения (МПСН);</w:t>
      </w:r>
    </w:p>
    <w:p w:rsidR="002F17A8" w:rsidRDefault="002F17A8" w:rsidP="000A745C">
      <w:r>
        <w:t>– групповое управление БЛА, вплоть до роя.</w:t>
      </w:r>
    </w:p>
    <w:p w:rsidR="002F17A8" w:rsidRDefault="002F17A8" w:rsidP="000A745C">
      <w:r>
        <w:t>Среди задач группы 2 необходимо выделить:</w:t>
      </w:r>
    </w:p>
    <w:p w:rsidR="002F17A8" w:rsidRDefault="002F17A8" w:rsidP="000A745C">
      <w:r>
        <w:t>– обеспечение ситуационной осведомленности экипажа и своих систем управления;</w:t>
      </w:r>
    </w:p>
    <w:p w:rsidR="002F17A8" w:rsidRDefault="002F17A8" w:rsidP="000A745C">
      <w:r>
        <w:t>– управление информационными потоками в МПСН в различных режимах работы датчиков (активный, пассивный, полуактивный);</w:t>
      </w:r>
    </w:p>
    <w:p w:rsidR="002F17A8" w:rsidRDefault="002F17A8" w:rsidP="000A745C">
      <w:r>
        <w:t xml:space="preserve">– интеграция в локальные и глобальные информационно-управляющие сети </w:t>
      </w:r>
      <w:r w:rsidRPr="002F17A8">
        <w:t>[</w:t>
      </w:r>
      <w:r>
        <w:t>34</w:t>
      </w:r>
      <w:r w:rsidRPr="002F17A8">
        <w:t>]</w:t>
      </w:r>
      <w:r>
        <w:t>.</w:t>
      </w:r>
    </w:p>
    <w:p w:rsidR="002F17A8" w:rsidRDefault="002F17A8" w:rsidP="000A745C">
      <w:r>
        <w:t>К группе 3 относятся:</w:t>
      </w:r>
    </w:p>
    <w:p w:rsidR="002F17A8" w:rsidRDefault="002F17A8" w:rsidP="000A745C">
      <w:r>
        <w:t>– управление топливом и бортовыми источниками электроэнергии;</w:t>
      </w:r>
    </w:p>
    <w:p w:rsidR="002F17A8" w:rsidRDefault="002F17A8" w:rsidP="000A745C">
      <w:r>
        <w:t>– выбор датчиков информации (РЛС, ОЭС, СРТР) и управление режимами их работы;</w:t>
      </w:r>
    </w:p>
    <w:p w:rsidR="002F17A8" w:rsidRDefault="002F17A8" w:rsidP="000A745C">
      <w:r>
        <w:t xml:space="preserve">– выбор </w:t>
      </w:r>
      <w:r w:rsidR="00565C5C">
        <w:t xml:space="preserve">и применение </w:t>
      </w:r>
      <w:r>
        <w:t>средств поражения;</w:t>
      </w:r>
    </w:p>
    <w:p w:rsidR="002F17A8" w:rsidRDefault="002F17A8" w:rsidP="000A745C">
      <w:r>
        <w:t>– оценка возможности выполнения поставленной задачи по всем ресурсам.</w:t>
      </w:r>
    </w:p>
    <w:p w:rsidR="002F17A8" w:rsidRDefault="002F17A8" w:rsidP="000A745C">
      <w:r>
        <w:t xml:space="preserve">Отдельной специфической является группа 4, включающая совокупность задач оптимизации жизненного цикла РЭСУ от разработки облика и эксплуатации до утилизации </w:t>
      </w:r>
      <w:r w:rsidRPr="002F17A8">
        <w:t>[35]</w:t>
      </w:r>
      <w:r>
        <w:t>.</w:t>
      </w:r>
    </w:p>
    <w:p w:rsidR="00EE7B72" w:rsidRDefault="00EE7B72" w:rsidP="00EE7B72">
      <w:r>
        <w:lastRenderedPageBreak/>
        <w:t>Следует подчеркнуть, что реализация этих задач при разработке РЭСУ нового поколения требует переосмысления традиционных подходов к их оптимизации [</w:t>
      </w:r>
      <w:r w:rsidR="00565C5C">
        <w:t>28, </w:t>
      </w:r>
      <w:r>
        <w:t>33, 35].</w:t>
      </w:r>
    </w:p>
    <w:p w:rsidR="00EE7B72" w:rsidRDefault="00EE7B72" w:rsidP="00EE7B72">
      <w:r>
        <w:t>Выбор конкретного способа достижения конечной цели функционирования РЭСУ предопределяет необходимость решения трех задач:</w:t>
      </w:r>
    </w:p>
    <w:p w:rsidR="00EE7B72" w:rsidRDefault="00EE7B72" w:rsidP="00EE7B72">
      <w:r>
        <w:t>– выбора правила, по которому принимается решение о конкретном способе решения общей задачи;</w:t>
      </w:r>
    </w:p>
    <w:p w:rsidR="00EE7B72" w:rsidRDefault="00EE7B72" w:rsidP="00EE7B72">
      <w:r>
        <w:t>–</w:t>
      </w:r>
      <w:r w:rsidR="000C2182">
        <w:t> </w:t>
      </w:r>
      <w:r>
        <w:t>выбора критериев и показателей совершенства;</w:t>
      </w:r>
    </w:p>
    <w:p w:rsidR="00EE7B72" w:rsidRDefault="00EE7B72" w:rsidP="00EE7B72">
      <w:r>
        <w:t>– оптимизации системы в рамках выбранного способа.</w:t>
      </w:r>
    </w:p>
    <w:p w:rsidR="00EE7B72" w:rsidRDefault="00EE7B72" w:rsidP="00EE7B72">
      <w:r>
        <w:t>Первая задача может решаться различными способами, либо внешним целеуказанием (ЦУ), либо в рамках рекомендаций систем интеллектуальной поддержки, либо путем автономного сравнения всех возможных способов по результатам моделирования в одинаковых условиях с использованием одних и тех же показателей совершенства.</w:t>
      </w:r>
    </w:p>
    <w:p w:rsidR="00EE7B72" w:rsidRDefault="00EE7B72" w:rsidP="00EE7B72">
      <w:r>
        <w:t>Следует подчеркнуть, что выбор показателей совершенства, отражающих различные стороны функционирования СТС (авиационных систем РУ), является отнюдь нетривиальной задачей.</w:t>
      </w:r>
    </w:p>
    <w:p w:rsidR="00EE7B72" w:rsidRDefault="00EE7B72" w:rsidP="00EE7B72">
      <w:r>
        <w:t>В рамках подхода «система – среда», учитывающего конкретные условия применения, кроме показателей эффективности, отражающих степень соответствия системы своему назначению [27], все больше востребованы такие показатели как живучесть, динамичность и информативность [28].</w:t>
      </w:r>
    </w:p>
    <w:p w:rsidR="002F17A8" w:rsidRPr="002F17A8" w:rsidRDefault="00EE7B72" w:rsidP="00EE7B72">
      <w:r w:rsidRPr="003D034E">
        <w:t>Следует отметить, что эти системные показатели, как правило, противоречат друг другу. Проведенный анализ [</w:t>
      </w:r>
      <w:r>
        <w:t>28</w:t>
      </w:r>
      <w:r w:rsidRPr="003D034E">
        <w:t>] показал, что к настоящему времени единственным направлением развития систем РУ, в рамках которого удается одновременно улучшить все системные показатели совершенства, является использование многопозиционного способа их построения [1</w:t>
      </w:r>
      <w:r>
        <w:t>5</w:t>
      </w:r>
      <w:r w:rsidRPr="003D034E">
        <w:t>, 1</w:t>
      </w:r>
      <w:r>
        <w:t>6</w:t>
      </w:r>
      <w:r w:rsidRPr="003D034E">
        <w:t>].</w:t>
      </w:r>
    </w:p>
    <w:p w:rsidR="004D4A94" w:rsidRDefault="004D4A94" w:rsidP="004D4A94">
      <w:r>
        <w:t>Под многопозиционной системой наведения (МПСН) понимается совокупность пространственно-разнесенных управляющих и информационных подсистем, совместно решающих общую задачу.</w:t>
      </w:r>
    </w:p>
    <w:p w:rsidR="004D4A94" w:rsidRDefault="004D4A94" w:rsidP="004D4A94">
      <w:r>
        <w:lastRenderedPageBreak/>
        <w:t>Однако, давая несомненные преимущества перед однопозиционными системами, МПСН являются существенно более сложными системами. Это, прежде всего, связано с появлением в их составе более высокого уровня иерархии, на котором кроме формирования задач целеполагания, определяющих цель функционирования, еще необходимо решать задачи определения функционального назначения каждой позиции (ударная, информационная и т.д.), их пространственного расположения и режимов информационного обмена (активный, полуактивный, пассивный).</w:t>
      </w:r>
    </w:p>
    <w:p w:rsidR="004D4A94" w:rsidRDefault="004D4A94" w:rsidP="004D4A94">
      <w:r>
        <w:t>Кроме того, в силу противоречивости предъявляемых требований необходимо принимать во внимание необходимость использования многокритериального подхода к синтезу методов управления и алгоритмов информационного обеспечения [19].</w:t>
      </w:r>
    </w:p>
    <w:p w:rsidR="004D4A94" w:rsidRDefault="004D4A94" w:rsidP="004D4A94">
      <w:r>
        <w:t xml:space="preserve">Среди </w:t>
      </w:r>
      <w:r w:rsidR="00565C5C">
        <w:t xml:space="preserve">способов </w:t>
      </w:r>
      <w:r>
        <w:t>решения многокритериальных задач можно выделить следующие:</w:t>
      </w:r>
    </w:p>
    <w:p w:rsidR="004D4A94" w:rsidRDefault="004D4A94" w:rsidP="004D4A94">
      <w:r>
        <w:t>– сведение к однокритериальной задаче;</w:t>
      </w:r>
    </w:p>
    <w:p w:rsidR="004D4A94" w:rsidRDefault="004D4A94" w:rsidP="004D4A94">
      <w:r>
        <w:t>– распределение подзадач с разными критериями по времени – способ последовательного функционирования;</w:t>
      </w:r>
    </w:p>
    <w:p w:rsidR="004D4A94" w:rsidRDefault="004D4A94" w:rsidP="004D4A94">
      <w:r>
        <w:t xml:space="preserve">– способ многоконтурных систем параллельного функционирования </w:t>
      </w:r>
      <w:r w:rsidRPr="004D4A94">
        <w:t>[</w:t>
      </w:r>
      <w:r>
        <w:t>36</w:t>
      </w:r>
      <w:r w:rsidRPr="004D4A94">
        <w:t>]</w:t>
      </w:r>
      <w:r>
        <w:t>;</w:t>
      </w:r>
    </w:p>
    <w:p w:rsidR="004D4A94" w:rsidRDefault="004D4A94" w:rsidP="004D4A94">
      <w:r>
        <w:t>– использование части критериев в виде пороговых ограничений при оптимизации других.</w:t>
      </w:r>
    </w:p>
    <w:p w:rsidR="005F1CBC" w:rsidRDefault="004D4A94" w:rsidP="004D4A94">
      <w:r>
        <w:t>Особенности этих приемов в приложении к радиоэлектронным системам управления рассмотрены в [19].</w:t>
      </w:r>
    </w:p>
    <w:p w:rsidR="005F1CBC" w:rsidRDefault="00C90294" w:rsidP="000A745C">
      <w:r>
        <w:t>Наиболее рациональным способом синтеза конкретного варианта закона управления является его формирование как частного случая общего решения, учитывающего все требуемые способы решения конечной задачи.</w:t>
      </w:r>
    </w:p>
    <w:p w:rsidR="00C90294" w:rsidRDefault="00C90294" w:rsidP="00C90294">
      <w:r>
        <w:t xml:space="preserve">Многоэтапность решения задач в РЭСУ предопределяет несколько подходов к их решению. Первый из них связан с оптимизацией конечного результата (например, поражения цели), на обеспечение которого в той или иной степени направлены все предыдущие этапы. Такой подход правомочен при наличии достаточных запасов энергетических ресурсов и сводится к </w:t>
      </w:r>
      <w:r>
        <w:lastRenderedPageBreak/>
        <w:t>формированию вполне определенных начальных условий для каждого следующего этапа по конечным результатам предыдущего этапа.</w:t>
      </w:r>
    </w:p>
    <w:p w:rsidR="00C90294" w:rsidRDefault="00C90294" w:rsidP="00C90294">
      <w:r>
        <w:t>Второй подход предполагает минимизацию общих энергетических затрат за все время функционирования РЭСУ. Такой подход правомочен при ограниченном запасе энергетических ресурсов, в частности, при решении задач мониторинга окружающего пространства.</w:t>
      </w:r>
    </w:p>
    <w:p w:rsidR="00C90294" w:rsidRDefault="00C90294" w:rsidP="00C90294">
      <w:r>
        <w:t>Структурная иерархичность систем радиоуправления предопределяет возможность использования двух подходов к их синтезу. Один, именуемый подходом «сверху – вниз», предполагает решение задач верхнего уровня, дающего возможность предъявить требования к системам следующего более низкого уровня. В свою очередь, синтез управления этого уровня позволяет сформировать требования к следующему уровню и т.д. Наиболее простой пример: синтез методов наведения предопределяет требуемый состав измерителей и требования к их точности.</w:t>
      </w:r>
    </w:p>
    <w:p w:rsidR="00C90294" w:rsidRDefault="00C90294" w:rsidP="00C90294">
      <w:r>
        <w:t>Второй подход «снизу – вверх» формирует следующую логику разработки РЭСУ – вначале разрабатываются алгоритмы функционирования самого низкого уровня – например, измерители (или используют уже готовые). Затем с учетом их возможностей формируются алгоритмы более высокого уровня и т.д., вплоть до определения возможностей самого верхнего уровня.</w:t>
      </w:r>
    </w:p>
    <w:p w:rsidR="00C90294" w:rsidRDefault="00C90294" w:rsidP="00C90294">
      <w:r>
        <w:t>Необходимость использования все возрастающего объема информации, нужной для обеспечения ситуационной осведомленности, на основе которой принимаются те или иные решения и осуществляется функционирование управляющих систем, приводят к качественному расширению класса исходных датчиков информации (измерителей) различной физической природы. При этом наряду с традиционными количественными измерениями (дальность, скорость сближения, бортовые пеленги и т.д.) все более востребованными становятся качественные признаки (тип цели, ранг ее опасности, признак маневра, тип помехи и т.д.).</w:t>
      </w:r>
    </w:p>
    <w:p w:rsidR="006530E3" w:rsidRDefault="006530E3" w:rsidP="006530E3">
      <w:r>
        <w:t xml:space="preserve">Эти особенности приводят, с одной стороны, к необходимости интеграции всех датчиков в единую интегрированную информационную </w:t>
      </w:r>
      <w:r>
        <w:lastRenderedPageBreak/>
        <w:t>систему со сложной временной расстановкой обработки результатов измерений, а с другой стороны, к необходимости общих алгоритмов оптимального оценивания и количественных, и качественных координат состояния.</w:t>
      </w:r>
    </w:p>
    <w:p w:rsidR="006530E3" w:rsidRDefault="006530E3" w:rsidP="006530E3">
      <w:r>
        <w:t>Высокая ответственность за последствия принимаемых и реализуемых авиационными (системами радиоуправления) решений обусловливает человеко-машинный характер их функционирования. В рамках совместного функционирования конечные решения принимает человек (экипаж). Функционирование «машины» сводится к анализу и отбору информации для лиц, принимающих решения, и разработке рекомендаций и возможных вариантов решения [23].</w:t>
      </w:r>
    </w:p>
    <w:p w:rsidR="005F1CBC" w:rsidRDefault="006530E3" w:rsidP="006530E3">
      <w:r>
        <w:t xml:space="preserve">Необходимо отметить, что эксплуатация РЭСУ является экономически </w:t>
      </w:r>
      <w:r w:rsidR="00834697">
        <w:t xml:space="preserve">очень </w:t>
      </w:r>
      <w:r>
        <w:t>затратной процедурой. В связи с эти все более востребованной является оптимизация расходуемых в ней ресурсов, к которым относятся топливо, электроэнергия, датчики информации, средства поражения и т.д. Сложность решения задачи минимизации расходуемых ресурсов обусловлена их разнородным физическим характером и различной степенью влияния на решение конечной задачи. Например: требование снижения расходов топлива предопределяет необходимость использования более прямолинейных траекторий наведения; снижение мощности излучений бортовой РЛС способствует повышению живучести, однако приводит к уменьшению дальности действия, снижение расхода ракет предопределяет занятие более выгодного пространственного положения относительно цели, что в свою очередь, связано с расходом топлива, и т.д.</w:t>
      </w:r>
    </w:p>
    <w:p w:rsidR="00834697" w:rsidRDefault="00834697" w:rsidP="00834697">
      <w:r>
        <w:t>В общем случае математический аппарат, используемый для оптимизации РЭСУ как СТС, должен обеспечивать:</w:t>
      </w:r>
    </w:p>
    <w:p w:rsidR="00834697" w:rsidRDefault="00834697" w:rsidP="00834697">
      <w:r>
        <w:t>– возможность расширения поля условий применения, основанную на получении широкого спектра законов управления как частных случаев общего решения;</w:t>
      </w:r>
    </w:p>
    <w:p w:rsidR="00834697" w:rsidRDefault="00834697" w:rsidP="00834697">
      <w:r>
        <w:lastRenderedPageBreak/>
        <w:t>– возможность получения универсальных законов управления, инвариантных к условиям применения, что обусловливает использование линейных, в том числе нестационарных, моделей состояния;</w:t>
      </w:r>
    </w:p>
    <w:p w:rsidR="00834697" w:rsidRDefault="00834697" w:rsidP="00834697">
      <w:r>
        <w:t>– возможность решения многокритериальных задач с учетом противоречивых требований обеспечения желаемых показателей эффективности, живучести, динамичности и информативности;</w:t>
      </w:r>
    </w:p>
    <w:p w:rsidR="00834697" w:rsidRDefault="00834697" w:rsidP="00834697">
      <w:r>
        <w:t>– учет несоответствия динамических свойств цели и системы РУ;</w:t>
      </w:r>
    </w:p>
    <w:p w:rsidR="00834697" w:rsidRDefault="00834697" w:rsidP="00834697">
      <w:r>
        <w:t>– учет ограничений на координаты состояния, на величину сигналов управления, на величину ошибок управления и возможности реализации информационного обеспечения полученных законов управления;</w:t>
      </w:r>
    </w:p>
    <w:p w:rsidR="00834697" w:rsidRDefault="00834697" w:rsidP="00834697">
      <w:r>
        <w:t xml:space="preserve">– возможность изменения приоритетов управления в процессе функционирования </w:t>
      </w:r>
      <w:r w:rsidR="00084F84">
        <w:t>РЭСУ.</w:t>
      </w:r>
    </w:p>
    <w:p w:rsidR="005F1CBC" w:rsidRDefault="00084F84" w:rsidP="00834697">
      <w:r>
        <w:t>При этом необходимо учитывать специфические особенности функционирования РЭСУ, к которым, прежде всего, относятся:</w:t>
      </w:r>
    </w:p>
    <w:p w:rsidR="00084F84" w:rsidRDefault="00084F84" w:rsidP="00084F84">
      <w:pPr>
        <w:tabs>
          <w:tab w:val="left" w:pos="2060"/>
        </w:tabs>
      </w:pPr>
      <w:r>
        <w:t>– случайный и заранее неизвестный временной интервал функционирования РЭСУ;</w:t>
      </w:r>
    </w:p>
    <w:p w:rsidR="00084F84" w:rsidRDefault="00084F84" w:rsidP="00084F84">
      <w:pPr>
        <w:tabs>
          <w:tab w:val="left" w:pos="2060"/>
        </w:tabs>
      </w:pPr>
      <w:r>
        <w:t>– минимизация времени, затрачиваемого на принятие решения и его реализацию;</w:t>
      </w:r>
    </w:p>
    <w:p w:rsidR="00084F84" w:rsidRDefault="00084F84" w:rsidP="00084F84">
      <w:pPr>
        <w:tabs>
          <w:tab w:val="left" w:pos="2060"/>
        </w:tabs>
      </w:pPr>
      <w:r>
        <w:t>– сложный характер собственного движения и движения целей;</w:t>
      </w:r>
    </w:p>
    <w:p w:rsidR="005F1CBC" w:rsidRDefault="00084F84" w:rsidP="00084F84">
      <w:pPr>
        <w:tabs>
          <w:tab w:val="left" w:pos="2060"/>
        </w:tabs>
      </w:pPr>
      <w:r>
        <w:t>– использование датчиков различной физической природы (РЛС, ОЭС, инерциальные гироскопы, акселерометры и т.д.);</w:t>
      </w:r>
    </w:p>
    <w:p w:rsidR="00084F84" w:rsidRDefault="00084F84" w:rsidP="00084F84">
      <w:pPr>
        <w:tabs>
          <w:tab w:val="left" w:pos="2060"/>
        </w:tabs>
      </w:pPr>
      <w:r>
        <w:t>– высокая ответственность за последствия принимаемых решений.</w:t>
      </w:r>
    </w:p>
    <w:p w:rsidR="00084F84" w:rsidRDefault="00084F84" w:rsidP="00084F84">
      <w:pPr>
        <w:tabs>
          <w:tab w:val="left" w:pos="2060"/>
        </w:tabs>
      </w:pPr>
      <w:r>
        <w:t>Эти особенности предопределяют необходимость использовать в качестве базового локальный вариант статистической теории оптимального управления (СТОУ). Спецификой этого варианта является оптимизация систем на каждый текущий момент времени, что позволяет избежать необходимости знать время функционирования, а также необходимости решения высокоразмерной двухточечной краевой задачи, характерной для классического варианта СТОУ [37].</w:t>
      </w:r>
    </w:p>
    <w:p w:rsidR="00084F84" w:rsidRDefault="00084F84" w:rsidP="00084F84">
      <w:pPr>
        <w:tabs>
          <w:tab w:val="left" w:pos="2060"/>
        </w:tabs>
      </w:pPr>
      <w:r>
        <w:lastRenderedPageBreak/>
        <w:t>Высокая степень неопредел</w:t>
      </w:r>
      <w:r w:rsidR="00AB2DB6">
        <w:t>е</w:t>
      </w:r>
      <w:r>
        <w:t>нности условий применения, широкий спектр возможных ман</w:t>
      </w:r>
      <w:r w:rsidR="00AB2DB6">
        <w:t>е</w:t>
      </w:r>
      <w:r>
        <w:t>вров и их непредсказуемость априори предопределяют несовершенство моделей состояния, используемых при синтезе. Эта особенность обусловливает в ряде случаев использование при синтезе в качестве требуемых траекторий в законе управления непосредственно результатов измерений [27], с точностью до ошибок измерений, отражающих действительное состояние системы «цель – РЭСУ».</w:t>
      </w:r>
    </w:p>
    <w:p w:rsidR="00084F84" w:rsidRPr="00084F84" w:rsidRDefault="00084F84" w:rsidP="00084F84">
      <w:pPr>
        <w:tabs>
          <w:tab w:val="left" w:pos="2060"/>
        </w:tabs>
      </w:pPr>
      <w:proofErr w:type="gramStart"/>
      <w:r>
        <w:t>Наличие в пол</w:t>
      </w:r>
      <w:r w:rsidR="00AB2DB6">
        <w:t>е</w:t>
      </w:r>
      <w:r>
        <w:t>те нерегулярных возмущений различной физической природы, нарушающих желаемую траекторию пол</w:t>
      </w:r>
      <w:r w:rsidR="00AB2DB6">
        <w:t>е</w:t>
      </w:r>
      <w:r>
        <w:t>та (например, ветер, турбулентность атмосферы, пол</w:t>
      </w:r>
      <w:r w:rsidR="00AB2DB6">
        <w:t>е</w:t>
      </w:r>
      <w:r>
        <w:t>т в плотной группе и т.д.) требуют их заблаговременного уч</w:t>
      </w:r>
      <w:r w:rsidR="00AB2DB6">
        <w:t>е</w:t>
      </w:r>
      <w:r>
        <w:t xml:space="preserve">та в процедурах синтеза </w:t>
      </w:r>
      <w:r w:rsidRPr="00084F84">
        <w:t>[</w:t>
      </w:r>
      <w:r>
        <w:t>38</w:t>
      </w:r>
      <w:r w:rsidRPr="00084F84">
        <w:t>]</w:t>
      </w:r>
      <w:r>
        <w:t>.</w:t>
      </w:r>
      <w:proofErr w:type="gramEnd"/>
    </w:p>
    <w:p w:rsidR="00084F84" w:rsidRDefault="00084F84" w:rsidP="00084F84">
      <w:pPr>
        <w:tabs>
          <w:tab w:val="left" w:pos="2060"/>
        </w:tabs>
      </w:pPr>
      <w:r>
        <w:t>Чрезвычайно широкий набор различных типов ЛА, принимающих участие в боестолкновениях, заведомо предопределяет несоответствие динамических свойств ЛА-носителя, его бортовой информационно-управляющей системы (ИУС) и средств поражения динамическим свойствам цел</w:t>
      </w:r>
      <w:r w:rsidR="002B5FD7">
        <w:t>ей</w:t>
      </w:r>
      <w:r>
        <w:t xml:space="preserve">, особенно при работе со </w:t>
      </w:r>
      <w:proofErr w:type="spellStart"/>
      <w:r>
        <w:t>сверхман</w:t>
      </w:r>
      <w:r w:rsidR="00AB2DB6">
        <w:t>е</w:t>
      </w:r>
      <w:r>
        <w:t>вренными</w:t>
      </w:r>
      <w:proofErr w:type="spellEnd"/>
      <w:r>
        <w:t xml:space="preserve"> и гиперзвуковыми объектами. Отсюда следует целесообразность автоматического уч</w:t>
      </w:r>
      <w:r w:rsidR="00AB2DB6">
        <w:t>е</w:t>
      </w:r>
      <w:r>
        <w:t>та этого несоответствия в законах управления носителем и его системах автоматического сопровождения [39].</w:t>
      </w:r>
    </w:p>
    <w:p w:rsidR="00084F84" w:rsidRDefault="00084F84" w:rsidP="00084F84">
      <w:pPr>
        <w:tabs>
          <w:tab w:val="left" w:pos="2060"/>
        </w:tabs>
      </w:pPr>
      <w:r>
        <w:t>Многоэтапный характер решения задач перехвата целей, включающий разнообразные задачи дальнего, ближнего наведения и применения оружия, требует более качественного их согласования, что должно найти сво</w:t>
      </w:r>
      <w:r w:rsidR="00AB2DB6">
        <w:t>е</w:t>
      </w:r>
      <w:r>
        <w:t xml:space="preserve"> отражение в используемых при</w:t>
      </w:r>
      <w:r w:rsidR="00AB2DB6">
        <w:t>е</w:t>
      </w:r>
      <w:r>
        <w:t>мах оптимизации.</w:t>
      </w:r>
    </w:p>
    <w:p w:rsidR="00084F84" w:rsidRDefault="00084F84" w:rsidP="00084F84">
      <w:pPr>
        <w:tabs>
          <w:tab w:val="left" w:pos="2060"/>
        </w:tabs>
      </w:pPr>
      <w:r>
        <w:t xml:space="preserve">Одной из особенностей РЭСУ является необходимость достаточно частого функционирования на границе зон потери устойчивости, что наиболее характерно для </w:t>
      </w:r>
      <w:proofErr w:type="spellStart"/>
      <w:r>
        <w:t>сверхман</w:t>
      </w:r>
      <w:r w:rsidR="00AB2DB6">
        <w:t>е</w:t>
      </w:r>
      <w:r>
        <w:t>вренных</w:t>
      </w:r>
      <w:proofErr w:type="spellEnd"/>
      <w:r>
        <w:t xml:space="preserve"> летательных аппаратов (СМЛА) и систем автоматического сопровождения по дальности, скорости и угловым координатам. Отсюда следует необходимость принятия специальных мер по уводу от этих границ. Наиболее рациональным для решения этой задачи является использование законов управления с кубической зависимостью от </w:t>
      </w:r>
      <w:r>
        <w:lastRenderedPageBreak/>
        <w:t>ошибок функционирования. Одним из перспективных способов решения этой задачи является оптимизация систем по минимуму квадратично-биквадратных функционалов качества [40].</w:t>
      </w:r>
    </w:p>
    <w:p w:rsidR="00084F84" w:rsidRPr="00084F84" w:rsidRDefault="00084F84" w:rsidP="00084F84">
      <w:pPr>
        <w:tabs>
          <w:tab w:val="left" w:pos="2060"/>
        </w:tabs>
      </w:pPr>
      <w:r>
        <w:t xml:space="preserve">Сложный характер пространственных перемещений ЛА в процессе воздушно-космического противоборства требует для </w:t>
      </w:r>
      <w:r w:rsidR="00565C5C">
        <w:t>н</w:t>
      </w:r>
      <w:r>
        <w:t>их адекватного использования законов</w:t>
      </w:r>
      <w:r w:rsidR="00565C5C">
        <w:t xml:space="preserve"> управления</w:t>
      </w:r>
      <w:r>
        <w:t>, учитывающих высокие производные координат состояния, что является нетривиальной задачей. Это обстоятельство также требует использования специфических при</w:t>
      </w:r>
      <w:r w:rsidR="00AB2DB6">
        <w:t>е</w:t>
      </w:r>
      <w:r>
        <w:t xml:space="preserve">мов оптимизации </w:t>
      </w:r>
      <w:r w:rsidRPr="00084F84">
        <w:t>[41]</w:t>
      </w:r>
      <w:r>
        <w:t>.</w:t>
      </w:r>
    </w:p>
    <w:p w:rsidR="00084F84" w:rsidRDefault="00084F84" w:rsidP="00084F84">
      <w:pPr>
        <w:tabs>
          <w:tab w:val="left" w:pos="2060"/>
        </w:tabs>
      </w:pPr>
      <w:r>
        <w:t>В свою очередь, сложный характер изменения законов относительного движения цели и истребителя и использование в качестве измерителей датчиков различной физической природы делают практически невозможным использование классического варианта оптимального линейного оценивания на основе алгоритмов калмановской фильтрации.</w:t>
      </w:r>
    </w:p>
    <w:p w:rsidR="00084F84" w:rsidRDefault="00084F84" w:rsidP="00084F84">
      <w:pPr>
        <w:tabs>
          <w:tab w:val="left" w:pos="2060"/>
        </w:tabs>
      </w:pPr>
      <w:r>
        <w:t>Рациональным выходом является использование алгоритмов адаптивной аналого-дискретной фильтрации [27].</w:t>
      </w:r>
    </w:p>
    <w:p w:rsidR="005F1CBC" w:rsidRDefault="00084F84" w:rsidP="00084F84">
      <w:pPr>
        <w:pStyle w:val="1"/>
      </w:pPr>
      <w:r>
        <w:t>Заключение</w:t>
      </w:r>
    </w:p>
    <w:p w:rsidR="00084F84" w:rsidRDefault="00084F84" w:rsidP="000A745C">
      <w:r>
        <w:t>Анализ изложенного материала позволяет сделать следующие выводы:</w:t>
      </w:r>
    </w:p>
    <w:p w:rsidR="00084F84" w:rsidRDefault="00084F84" w:rsidP="000A745C">
      <w:r>
        <w:t>1. При разработке истребителя 6</w:t>
      </w:r>
      <w:r>
        <w:noBreakHyphen/>
        <w:t>го поколения необходимо использовать комплексный подход к совершенствованию не только ЛА, как объекта управления, но и всей радиоэлектронной системы управления, включая информационно-вычис</w:t>
      </w:r>
      <w:r w:rsidR="002B5FD7">
        <w:t>лительную и управляющую системы и средства поражения.</w:t>
      </w:r>
    </w:p>
    <w:p w:rsidR="00084F84" w:rsidRDefault="00084F84" w:rsidP="000A745C">
      <w:r>
        <w:t>2. Процедура совершенствования РЭСУ 6</w:t>
      </w:r>
      <w:r>
        <w:noBreakHyphen/>
        <w:t>го поколения должна учитывать лучшие наработки систем 5</w:t>
      </w:r>
      <w:r>
        <w:noBreakHyphen/>
        <w:t>го поколения.</w:t>
      </w:r>
    </w:p>
    <w:p w:rsidR="00084F84" w:rsidRDefault="00084F84" w:rsidP="000A745C">
      <w:r>
        <w:t>3. РЭСУ истребителей 6</w:t>
      </w:r>
      <w:r>
        <w:noBreakHyphen/>
        <w:t>го поколения должна обеспечивать высокие показатели не только эффективности, но и живучести и динамичности при решении существенно более широкого круга тактических задач.</w:t>
      </w:r>
    </w:p>
    <w:p w:rsidR="00084F84" w:rsidRDefault="00084F84" w:rsidP="000A745C">
      <w:r>
        <w:t>4. Разработка РЭСУ но</w:t>
      </w:r>
      <w:r w:rsidR="00C95654">
        <w:t>в</w:t>
      </w:r>
      <w:r>
        <w:t xml:space="preserve">ого поколения должна базироваться на </w:t>
      </w:r>
      <w:r w:rsidR="00C95654">
        <w:t>по</w:t>
      </w:r>
      <w:r>
        <w:t>дходе к ней, как к сло</w:t>
      </w:r>
      <w:r w:rsidR="00C95654">
        <w:t>ж</w:t>
      </w:r>
      <w:r>
        <w:t>ной технической систем</w:t>
      </w:r>
      <w:r w:rsidR="00C95654">
        <w:t>е</w:t>
      </w:r>
      <w:r>
        <w:t>.</w:t>
      </w:r>
    </w:p>
    <w:p w:rsidR="00084F84" w:rsidRDefault="00C95654" w:rsidP="000A745C">
      <w:r>
        <w:lastRenderedPageBreak/>
        <w:t>5. В процессе разработки должны быть оптимизированы 4 группы задач: управления, информационного обеспечения, управления ресурсами и жизненного цикла.</w:t>
      </w:r>
    </w:p>
    <w:p w:rsidR="00C95654" w:rsidRDefault="00C95654" w:rsidP="000A745C">
      <w:r>
        <w:t>6. В основу разработки должен быть положен процесс многокритериальной оптимизации.</w:t>
      </w:r>
    </w:p>
    <w:p w:rsidR="00C95654" w:rsidRDefault="00C95654" w:rsidP="000A745C">
      <w:r>
        <w:t>Далее во второй и третьей частях статьи будут более подробно рассмотрены особенности архитектуры, иерархические уровни обработки информации и управления и предполагаемые направления развития РЭСУ истребителей 6</w:t>
      </w:r>
      <w:r>
        <w:noBreakHyphen/>
        <w:t>го поколения.</w:t>
      </w:r>
    </w:p>
    <w:p w:rsidR="007F148B" w:rsidRPr="003D034E" w:rsidRDefault="007F148B" w:rsidP="007F148B">
      <w:pPr>
        <w:pStyle w:val="1"/>
      </w:pPr>
      <w:r w:rsidRPr="003D034E">
        <w:t>Список литературы</w:t>
      </w:r>
    </w:p>
    <w:p w:rsidR="007F148B" w:rsidRDefault="007F148B" w:rsidP="007F148B">
      <w:pPr>
        <w:ind w:left="426" w:hanging="426"/>
      </w:pPr>
      <w:r>
        <w:t>1</w:t>
      </w:r>
      <w:r w:rsidRPr="007F148B">
        <w:t>.</w:t>
      </w:r>
      <w:r>
        <w:t> </w:t>
      </w:r>
      <w:r w:rsidRPr="007F148B">
        <w:t>Бортовые системы управления боевыми режимами современных и перспективных самол</w:t>
      </w:r>
      <w:r w:rsidR="00AB2DB6">
        <w:t>е</w:t>
      </w:r>
      <w:r w:rsidRPr="007F148B">
        <w:t>тов. Кн.</w:t>
      </w:r>
      <w:r>
        <w:t> </w:t>
      </w:r>
      <w:r w:rsidRPr="007F148B">
        <w:t>1: Аналитический обзор по материалам зарубежных информационных источников / Под общей ред. акад. РАН Е.А.</w:t>
      </w:r>
      <w:r>
        <w:t> </w:t>
      </w:r>
      <w:r w:rsidRPr="007F148B">
        <w:t>Федосова. М.: НИЦ ГосНИИАС, 2009.</w:t>
      </w:r>
    </w:p>
    <w:p w:rsidR="007F148B" w:rsidRPr="004E359B" w:rsidRDefault="007F148B" w:rsidP="007F148B">
      <w:pPr>
        <w:ind w:left="426" w:hanging="426"/>
        <w:rPr>
          <w:lang w:val="en-US"/>
        </w:rPr>
      </w:pPr>
      <w:r w:rsidRPr="00565C5C">
        <w:t>2. </w:t>
      </w:r>
      <w:r w:rsidR="00565C5C" w:rsidRPr="00565C5C">
        <w:t>Бортовые системы управления боевыми режимами современных и</w:t>
      </w:r>
      <w:r w:rsidR="00565C5C" w:rsidRPr="007F148B">
        <w:t xml:space="preserve"> перспективных самол</w:t>
      </w:r>
      <w:r w:rsidR="00AB2DB6">
        <w:t>е</w:t>
      </w:r>
      <w:r w:rsidR="00565C5C" w:rsidRPr="007F148B">
        <w:t>тов. Кн.</w:t>
      </w:r>
      <w:r w:rsidR="00565C5C">
        <w:t> 2</w:t>
      </w:r>
      <w:r w:rsidR="00565C5C" w:rsidRPr="007F148B">
        <w:t>: Аналитический обзор по материалам зарубежных информационных источников</w:t>
      </w:r>
      <w:proofErr w:type="gramStart"/>
      <w:r w:rsidR="00565C5C" w:rsidRPr="007F148B">
        <w:t xml:space="preserve"> / П</w:t>
      </w:r>
      <w:proofErr w:type="gramEnd"/>
      <w:r w:rsidR="00565C5C" w:rsidRPr="007F148B">
        <w:t>од общей ред. акад. РАН</w:t>
      </w:r>
      <w:r w:rsidR="00565C5C" w:rsidRPr="006B5094">
        <w:rPr>
          <w:lang w:val="en-US"/>
        </w:rPr>
        <w:t xml:space="preserve"> </w:t>
      </w:r>
      <w:r w:rsidR="00565C5C" w:rsidRPr="007F148B">
        <w:t>Е</w:t>
      </w:r>
      <w:r w:rsidR="00565C5C" w:rsidRPr="006B5094">
        <w:rPr>
          <w:lang w:val="en-US"/>
        </w:rPr>
        <w:t>.</w:t>
      </w:r>
      <w:r w:rsidR="00565C5C" w:rsidRPr="007F148B">
        <w:t>А</w:t>
      </w:r>
      <w:r w:rsidR="00565C5C" w:rsidRPr="006B5094">
        <w:rPr>
          <w:lang w:val="en-US"/>
        </w:rPr>
        <w:t>. </w:t>
      </w:r>
      <w:r w:rsidR="00565C5C" w:rsidRPr="007F148B">
        <w:t>Федосова</w:t>
      </w:r>
      <w:r w:rsidR="00565C5C" w:rsidRPr="006B5094">
        <w:rPr>
          <w:lang w:val="en-US"/>
        </w:rPr>
        <w:t xml:space="preserve">. </w:t>
      </w:r>
      <w:r w:rsidR="00565C5C" w:rsidRPr="007F148B">
        <w:t>М</w:t>
      </w:r>
      <w:r w:rsidR="00565C5C" w:rsidRPr="004E359B">
        <w:rPr>
          <w:lang w:val="en-US"/>
        </w:rPr>
        <w:t xml:space="preserve">.: </w:t>
      </w:r>
      <w:r w:rsidR="00565C5C" w:rsidRPr="007F148B">
        <w:t>НИЦ</w:t>
      </w:r>
      <w:r w:rsidR="00565C5C" w:rsidRPr="004E359B">
        <w:rPr>
          <w:lang w:val="en-US"/>
        </w:rPr>
        <w:t xml:space="preserve"> </w:t>
      </w:r>
      <w:proofErr w:type="spellStart"/>
      <w:r w:rsidR="00565C5C" w:rsidRPr="007F148B">
        <w:t>ГосНИИАС</w:t>
      </w:r>
      <w:proofErr w:type="spellEnd"/>
      <w:r w:rsidR="00565C5C" w:rsidRPr="004E359B">
        <w:rPr>
          <w:lang w:val="en-US"/>
        </w:rPr>
        <w:t>, 2010.</w:t>
      </w:r>
    </w:p>
    <w:p w:rsidR="004E359B" w:rsidRPr="004E359B" w:rsidRDefault="007F148B" w:rsidP="007F148B">
      <w:pPr>
        <w:ind w:left="426" w:hanging="426"/>
        <w:rPr>
          <w:lang w:val="en-US"/>
        </w:rPr>
      </w:pPr>
      <w:r w:rsidRPr="007F148B">
        <w:rPr>
          <w:lang w:val="en-US"/>
        </w:rPr>
        <w:t>3. </w:t>
      </w:r>
      <w:r>
        <w:rPr>
          <w:lang w:val="en-US"/>
        </w:rPr>
        <w:t>Six predictions for USAF’s sixth generation fighter jet</w:t>
      </w:r>
      <w:r w:rsidR="004E359B" w:rsidRPr="004E359B">
        <w:rPr>
          <w:lang w:val="en-US"/>
        </w:rPr>
        <w:t>. https://www.aero-mag.com/next-generation-air-dominance-24062021/, 24.06.2021.</w:t>
      </w:r>
    </w:p>
    <w:p w:rsidR="004E359B" w:rsidRPr="004E359B" w:rsidRDefault="000B5DEF" w:rsidP="007F148B">
      <w:pPr>
        <w:ind w:left="426" w:hanging="426"/>
        <w:rPr>
          <w:lang w:val="en-US"/>
        </w:rPr>
      </w:pPr>
      <w:r w:rsidRPr="000B5DEF">
        <w:rPr>
          <w:lang w:val="en-US"/>
        </w:rPr>
        <w:t>4.</w:t>
      </w:r>
      <w:r>
        <w:rPr>
          <w:lang w:val="en-US"/>
        </w:rPr>
        <w:t> Sixth Generation Fighter Aircraft: Its Prospects</w:t>
      </w:r>
      <w:r w:rsidR="004E359B">
        <w:rPr>
          <w:lang w:val="en-US"/>
        </w:rPr>
        <w:t>.</w:t>
      </w:r>
      <w:r w:rsidR="004E359B" w:rsidRPr="004E359B">
        <w:rPr>
          <w:lang w:val="en-US"/>
        </w:rPr>
        <w:t xml:space="preserve"> http://www.indiandefencereview.com/news/sixth-generation-fighter-aircraft-its-prospects/, 13.05.2022.</w:t>
      </w:r>
    </w:p>
    <w:p w:rsidR="000B5DEF" w:rsidRPr="00565C5C" w:rsidRDefault="000B5DEF" w:rsidP="007F148B">
      <w:pPr>
        <w:ind w:left="426" w:hanging="426"/>
        <w:rPr>
          <w:lang w:val="en-US"/>
        </w:rPr>
      </w:pPr>
      <w:r w:rsidRPr="000B5DEF">
        <w:rPr>
          <w:lang w:val="en-US"/>
        </w:rPr>
        <w:t>5.</w:t>
      </w:r>
      <w:r>
        <w:rPr>
          <w:lang w:val="en-US"/>
        </w:rPr>
        <w:t> What</w:t>
      </w:r>
      <w:r w:rsidRPr="000B5DEF">
        <w:rPr>
          <w:lang w:val="en-US"/>
        </w:rPr>
        <w:t xml:space="preserve"> </w:t>
      </w:r>
      <w:r>
        <w:rPr>
          <w:lang w:val="en-US"/>
        </w:rPr>
        <w:t>capabilities</w:t>
      </w:r>
      <w:r w:rsidRPr="000B5DEF">
        <w:rPr>
          <w:lang w:val="en-US"/>
        </w:rPr>
        <w:t xml:space="preserve"> </w:t>
      </w:r>
      <w:r>
        <w:rPr>
          <w:lang w:val="en-US"/>
        </w:rPr>
        <w:t>make</w:t>
      </w:r>
      <w:r w:rsidRPr="000B5DEF">
        <w:rPr>
          <w:lang w:val="en-US"/>
        </w:rPr>
        <w:t xml:space="preserve"> </w:t>
      </w:r>
      <w:r>
        <w:rPr>
          <w:lang w:val="en-US"/>
        </w:rPr>
        <w:t>a</w:t>
      </w:r>
      <w:r w:rsidRPr="000B5DEF">
        <w:rPr>
          <w:lang w:val="en-US"/>
        </w:rPr>
        <w:t xml:space="preserve"> 6th </w:t>
      </w:r>
      <w:r>
        <w:rPr>
          <w:lang w:val="en-US"/>
        </w:rPr>
        <w:t>generation</w:t>
      </w:r>
      <w:r w:rsidRPr="000B5DEF">
        <w:rPr>
          <w:lang w:val="en-US"/>
        </w:rPr>
        <w:t xml:space="preserve"> </w:t>
      </w:r>
      <w:r>
        <w:rPr>
          <w:lang w:val="en-US"/>
        </w:rPr>
        <w:t>fighter</w:t>
      </w:r>
      <w:r w:rsidR="004E359B" w:rsidRPr="004E359B">
        <w:rPr>
          <w:lang w:val="en-US"/>
        </w:rPr>
        <w:t>?</w:t>
      </w:r>
      <w:r w:rsidR="004E359B">
        <w:rPr>
          <w:lang w:val="en-US"/>
        </w:rPr>
        <w:t xml:space="preserve"> </w:t>
      </w:r>
      <w:r w:rsidR="004E359B" w:rsidRPr="004E359B">
        <w:rPr>
          <w:lang w:val="en-US"/>
        </w:rPr>
        <w:t>http</w:t>
      </w:r>
      <w:r w:rsidR="004E359B">
        <w:rPr>
          <w:lang w:val="en-US"/>
        </w:rPr>
        <w:t>s</w:t>
      </w:r>
      <w:r w:rsidR="004E359B" w:rsidRPr="004E359B">
        <w:rPr>
          <w:lang w:val="en-US"/>
        </w:rPr>
        <w:t>://</w:t>
      </w:r>
      <w:r>
        <w:rPr>
          <w:lang w:val="en-US"/>
        </w:rPr>
        <w:t>www</w:t>
      </w:r>
      <w:r w:rsidRPr="000B5DEF">
        <w:rPr>
          <w:lang w:val="en-US"/>
        </w:rPr>
        <w:t>.</w:t>
      </w:r>
      <w:r>
        <w:rPr>
          <w:lang w:val="en-US"/>
        </w:rPr>
        <w:t>sandboxx</w:t>
      </w:r>
      <w:r w:rsidRPr="000B5DEF">
        <w:rPr>
          <w:lang w:val="en-US"/>
        </w:rPr>
        <w:t>.</w:t>
      </w:r>
      <w:r>
        <w:rPr>
          <w:lang w:val="en-US"/>
        </w:rPr>
        <w:t>us</w:t>
      </w:r>
      <w:r w:rsidR="004E359B">
        <w:rPr>
          <w:lang w:val="en-US"/>
        </w:rPr>
        <w:t>/blog/</w:t>
      </w:r>
      <w:r w:rsidR="009301E5">
        <w:rPr>
          <w:lang w:val="en-US"/>
        </w:rPr>
        <w:t>what-capabilities-make-a-</w:t>
      </w:r>
      <w:r w:rsidR="009301E5" w:rsidRPr="000B5DEF">
        <w:rPr>
          <w:lang w:val="en-US"/>
        </w:rPr>
        <w:t>6th</w:t>
      </w:r>
      <w:r w:rsidR="009301E5">
        <w:rPr>
          <w:lang w:val="en-US"/>
        </w:rPr>
        <w:t>-generation-fighter/, 07.2021</w:t>
      </w:r>
      <w:r w:rsidRPr="00565C5C">
        <w:rPr>
          <w:lang w:val="en-US"/>
        </w:rPr>
        <w:t>.</w:t>
      </w:r>
    </w:p>
    <w:p w:rsidR="007F148B" w:rsidRDefault="00AA047D" w:rsidP="007F148B">
      <w:pPr>
        <w:ind w:left="426" w:hanging="426"/>
        <w:rPr>
          <w:lang w:val="en-US"/>
        </w:rPr>
      </w:pPr>
      <w:r>
        <w:rPr>
          <w:lang w:val="en-US"/>
        </w:rPr>
        <w:t>6. Sixth-Generation Fighter.</w:t>
      </w:r>
      <w:r w:rsidR="000B5DEF">
        <w:rPr>
          <w:lang w:val="en-US"/>
        </w:rPr>
        <w:t xml:space="preserve"> </w:t>
      </w:r>
      <w:r w:rsidRPr="004E359B">
        <w:rPr>
          <w:lang w:val="en-US"/>
        </w:rPr>
        <w:t>http</w:t>
      </w:r>
      <w:r>
        <w:rPr>
          <w:lang w:val="en-US"/>
        </w:rPr>
        <w:t>s</w:t>
      </w:r>
      <w:r w:rsidRPr="004E359B">
        <w:rPr>
          <w:lang w:val="en-US"/>
        </w:rPr>
        <w:t>://</w:t>
      </w:r>
      <w:r>
        <w:rPr>
          <w:lang w:val="en-US"/>
        </w:rPr>
        <w:t>www</w:t>
      </w:r>
      <w:r w:rsidRPr="000B5DEF">
        <w:rPr>
          <w:lang w:val="en-US"/>
        </w:rPr>
        <w:t>.</w:t>
      </w:r>
      <w:r>
        <w:rPr>
          <w:lang w:val="en-US"/>
        </w:rPr>
        <w:t>collinsaerospace.com/what-we-do/industries/military-and-defense/platforms/fighters-and-bombers/sixth-generation-fighter.</w:t>
      </w:r>
    </w:p>
    <w:p w:rsidR="00AA047D" w:rsidRDefault="000B5DEF" w:rsidP="007F148B">
      <w:pPr>
        <w:ind w:left="426" w:hanging="426"/>
        <w:rPr>
          <w:lang w:val="en-US"/>
        </w:rPr>
      </w:pPr>
      <w:r>
        <w:rPr>
          <w:lang w:val="en-US"/>
        </w:rPr>
        <w:lastRenderedPageBreak/>
        <w:t>7. The Sixth Generation Fighter</w:t>
      </w:r>
      <w:r w:rsidR="00AA047D">
        <w:rPr>
          <w:lang w:val="en-US"/>
        </w:rPr>
        <w:t xml:space="preserve">. </w:t>
      </w:r>
      <w:r w:rsidR="00AA047D" w:rsidRPr="00AA047D">
        <w:rPr>
          <w:lang w:val="en-US"/>
        </w:rPr>
        <w:t>https://www.airforcemag.com/article/1009fighter/</w:t>
      </w:r>
      <w:r w:rsidR="00AA047D">
        <w:rPr>
          <w:lang w:val="en-US"/>
        </w:rPr>
        <w:t>, 01.10.2009.</w:t>
      </w:r>
    </w:p>
    <w:p w:rsidR="00A42A10" w:rsidRPr="00A42A10" w:rsidRDefault="00A42A10" w:rsidP="007F148B">
      <w:pPr>
        <w:ind w:left="426" w:hanging="426"/>
      </w:pPr>
      <w:r w:rsidRPr="00A42A10">
        <w:t>8.</w:t>
      </w:r>
      <w:r>
        <w:rPr>
          <w:lang w:val="en-US"/>
        </w:rPr>
        <w:t> </w:t>
      </w:r>
      <w:r>
        <w:t>Истребители шестого поколения для ВВС и ВМС США. Планы</w:t>
      </w:r>
      <w:r w:rsidRPr="00A42A10">
        <w:t xml:space="preserve"> </w:t>
      </w:r>
      <w:r>
        <w:t>и</w:t>
      </w:r>
      <w:r w:rsidRPr="00A42A10">
        <w:t xml:space="preserve"> </w:t>
      </w:r>
      <w:r>
        <w:t>желания</w:t>
      </w:r>
      <w:r w:rsidRPr="00A42A10">
        <w:t xml:space="preserve">. </w:t>
      </w:r>
      <w:r w:rsidRPr="00AA047D">
        <w:rPr>
          <w:lang w:val="en-US"/>
        </w:rPr>
        <w:t>https</w:t>
      </w:r>
      <w:r w:rsidRPr="00A42A10">
        <w:t>://</w:t>
      </w:r>
      <w:proofErr w:type="spellStart"/>
      <w:r>
        <w:rPr>
          <w:lang w:val="en-US"/>
        </w:rPr>
        <w:t>topwar</w:t>
      </w:r>
      <w:proofErr w:type="spellEnd"/>
      <w:r w:rsidRPr="00A42A10">
        <w:t>.</w:t>
      </w:r>
      <w:proofErr w:type="spellStart"/>
      <w:r>
        <w:rPr>
          <w:lang w:val="en-US"/>
        </w:rPr>
        <w:t>ru</w:t>
      </w:r>
      <w:proofErr w:type="spellEnd"/>
      <w:r w:rsidRPr="00A42A10">
        <w:t>/159914-</w:t>
      </w:r>
      <w:proofErr w:type="spellStart"/>
      <w:r>
        <w:rPr>
          <w:lang w:val="en-US"/>
        </w:rPr>
        <w:t>plany</w:t>
      </w:r>
      <w:proofErr w:type="spellEnd"/>
      <w:r w:rsidRPr="00A42A10">
        <w:t>-</w:t>
      </w:r>
      <w:proofErr w:type="spellStart"/>
      <w:r>
        <w:rPr>
          <w:lang w:val="en-US"/>
        </w:rPr>
        <w:t>i</w:t>
      </w:r>
      <w:proofErr w:type="spellEnd"/>
      <w:r w:rsidRPr="00A42A10">
        <w:t>-</w:t>
      </w:r>
      <w:proofErr w:type="spellStart"/>
      <w:r>
        <w:rPr>
          <w:lang w:val="en-US"/>
        </w:rPr>
        <w:t>zhelanija</w:t>
      </w:r>
      <w:proofErr w:type="spellEnd"/>
      <w:r w:rsidRPr="00A42A10">
        <w:t>-</w:t>
      </w:r>
      <w:proofErr w:type="spellStart"/>
      <w:r>
        <w:rPr>
          <w:lang w:val="en-US"/>
        </w:rPr>
        <w:t>istrebiteli</w:t>
      </w:r>
      <w:proofErr w:type="spellEnd"/>
      <w:r w:rsidRPr="00A42A10">
        <w:t>-</w:t>
      </w:r>
      <w:proofErr w:type="spellStart"/>
      <w:r>
        <w:rPr>
          <w:lang w:val="en-US"/>
        </w:rPr>
        <w:t>shestogo</w:t>
      </w:r>
      <w:proofErr w:type="spellEnd"/>
      <w:r w:rsidRPr="00A42A10">
        <w:t>-</w:t>
      </w:r>
      <w:proofErr w:type="spellStart"/>
      <w:r>
        <w:rPr>
          <w:lang w:val="en-US"/>
        </w:rPr>
        <w:t>pokoienija</w:t>
      </w:r>
      <w:proofErr w:type="spellEnd"/>
      <w:r w:rsidRPr="00A42A10">
        <w:t>-</w:t>
      </w:r>
      <w:proofErr w:type="spellStart"/>
      <w:r>
        <w:rPr>
          <w:lang w:val="en-US"/>
        </w:rPr>
        <w:t>dlja</w:t>
      </w:r>
      <w:proofErr w:type="spellEnd"/>
      <w:r w:rsidRPr="00A42A10">
        <w:t>-</w:t>
      </w:r>
      <w:proofErr w:type="spellStart"/>
      <w:r>
        <w:rPr>
          <w:lang w:val="en-US"/>
        </w:rPr>
        <w:t>vvs</w:t>
      </w:r>
      <w:proofErr w:type="spellEnd"/>
      <w:r w:rsidRPr="00A42A10">
        <w:t>-</w:t>
      </w:r>
      <w:proofErr w:type="spellStart"/>
      <w:r>
        <w:rPr>
          <w:lang w:val="en-US"/>
        </w:rPr>
        <w:t>i</w:t>
      </w:r>
      <w:proofErr w:type="spellEnd"/>
      <w:r w:rsidRPr="00A42A10">
        <w:t>-</w:t>
      </w:r>
      <w:proofErr w:type="spellStart"/>
      <w:r>
        <w:rPr>
          <w:lang w:val="en-US"/>
        </w:rPr>
        <w:t>vms</w:t>
      </w:r>
      <w:proofErr w:type="spellEnd"/>
      <w:r w:rsidRPr="00A42A10">
        <w:t>-</w:t>
      </w:r>
      <w:proofErr w:type="spellStart"/>
      <w:r>
        <w:rPr>
          <w:lang w:val="en-US"/>
        </w:rPr>
        <w:t>ssha</w:t>
      </w:r>
      <w:proofErr w:type="spellEnd"/>
      <w:r w:rsidRPr="00A42A10">
        <w:t>/1009</w:t>
      </w:r>
      <w:r w:rsidRPr="00AA047D">
        <w:rPr>
          <w:lang w:val="en-US"/>
        </w:rPr>
        <w:t>fighter</w:t>
      </w:r>
      <w:r w:rsidRPr="00A42A10">
        <w:t>/</w:t>
      </w:r>
      <w:r w:rsidRPr="000B5DEF">
        <w:rPr>
          <w:lang w:val="en-US"/>
        </w:rPr>
        <w:t>html</w:t>
      </w:r>
      <w:r w:rsidRPr="00A42A10">
        <w:t>, 09</w:t>
      </w:r>
      <w:r>
        <w:t>.</w:t>
      </w:r>
      <w:r w:rsidRPr="00A42A10">
        <w:t>07</w:t>
      </w:r>
      <w:r>
        <w:t>.20</w:t>
      </w:r>
      <w:r w:rsidRPr="00A42A10">
        <w:t>19.</w:t>
      </w:r>
    </w:p>
    <w:p w:rsidR="000B5DEF" w:rsidRPr="000B5DEF" w:rsidRDefault="000B5DEF" w:rsidP="007F148B">
      <w:pPr>
        <w:ind w:left="426" w:hanging="426"/>
      </w:pPr>
      <w:r>
        <w:t>9</w:t>
      </w:r>
      <w:r w:rsidRPr="000B5DEF">
        <w:t>.</w:t>
      </w:r>
      <w:r>
        <w:t> </w:t>
      </w:r>
      <w:r w:rsidRPr="000B5DEF">
        <w:t>Гуськов</w:t>
      </w:r>
      <w:r>
        <w:t> </w:t>
      </w:r>
      <w:r w:rsidRPr="000B5DEF">
        <w:t>Ю.Н</w:t>
      </w:r>
      <w:r w:rsidR="004338E4">
        <w:t>.</w:t>
      </w:r>
      <w:r w:rsidRPr="000B5DEF">
        <w:t xml:space="preserve">, </w:t>
      </w:r>
      <w:proofErr w:type="gramStart"/>
      <w:r w:rsidRPr="000B5DEF">
        <w:t>Матюшин</w:t>
      </w:r>
      <w:proofErr w:type="gramEnd"/>
      <w:r>
        <w:t> </w:t>
      </w:r>
      <w:r w:rsidRPr="000B5DEF">
        <w:t>А.С. БРЭО самол</w:t>
      </w:r>
      <w:r w:rsidR="00AB2DB6">
        <w:t>е</w:t>
      </w:r>
      <w:r w:rsidRPr="000B5DEF">
        <w:t>тов 6</w:t>
      </w:r>
      <w:r>
        <w:noBreakHyphen/>
      </w:r>
      <w:r w:rsidRPr="000B5DEF">
        <w:t>го поколения. К</w:t>
      </w:r>
      <w:r>
        <w:t>аким оно представляется сегодня</w:t>
      </w:r>
      <w:r w:rsidRPr="000B5DEF">
        <w:t xml:space="preserve"> // Фазотрон. Инф</w:t>
      </w:r>
      <w:r>
        <w:t>ормационно-аналитический журнал,</w:t>
      </w:r>
      <w:r w:rsidRPr="000B5DEF">
        <w:t xml:space="preserve"> 2012</w:t>
      </w:r>
      <w:r>
        <w:t>, №3</w:t>
      </w:r>
      <w:r w:rsidR="00813468">
        <w:t xml:space="preserve"> </w:t>
      </w:r>
      <w:r>
        <w:t>(19)</w:t>
      </w:r>
      <w:r w:rsidRPr="000B5DEF">
        <w:t>.</w:t>
      </w:r>
    </w:p>
    <w:p w:rsidR="007F148B" w:rsidRPr="000B5DEF" w:rsidRDefault="000B5DEF" w:rsidP="007F148B">
      <w:pPr>
        <w:ind w:left="426" w:hanging="426"/>
      </w:pPr>
      <w:r>
        <w:t>10</w:t>
      </w:r>
      <w:r w:rsidRPr="000B5DEF">
        <w:t>.</w:t>
      </w:r>
      <w:r>
        <w:rPr>
          <w:lang w:val="en-US"/>
        </w:rPr>
        <w:t> </w:t>
      </w:r>
      <w:r w:rsidRPr="000B5DEF">
        <w:t>Гуськов</w:t>
      </w:r>
      <w:r>
        <w:rPr>
          <w:lang w:val="en-US"/>
        </w:rPr>
        <w:t> </w:t>
      </w:r>
      <w:r w:rsidRPr="000B5DEF">
        <w:t>Ю.Н., Велович</w:t>
      </w:r>
      <w:r>
        <w:rPr>
          <w:lang w:val="en-US"/>
        </w:rPr>
        <w:t> </w:t>
      </w:r>
      <w:r w:rsidRPr="000B5DEF">
        <w:t xml:space="preserve">А.В. Облик и </w:t>
      </w:r>
      <w:r>
        <w:t>концепции истребителей будущего</w:t>
      </w:r>
      <w:r w:rsidRPr="000B5DEF">
        <w:t xml:space="preserve"> // Фазотрон. Информационно-аналитический журнал</w:t>
      </w:r>
      <w:r>
        <w:t>,</w:t>
      </w:r>
      <w:r w:rsidRPr="000B5DEF">
        <w:t xml:space="preserve"> 2022</w:t>
      </w:r>
      <w:r>
        <w:t>, №3</w:t>
      </w:r>
      <w:r>
        <w:noBreakHyphen/>
        <w:t>4</w:t>
      </w:r>
      <w:r w:rsidR="00813468">
        <w:t xml:space="preserve"> </w:t>
      </w:r>
      <w:r>
        <w:t>(16)</w:t>
      </w:r>
      <w:r w:rsidRPr="000B5DEF">
        <w:t>.</w:t>
      </w:r>
    </w:p>
    <w:p w:rsidR="007F148B" w:rsidRPr="00813468" w:rsidRDefault="00813468" w:rsidP="007F148B">
      <w:pPr>
        <w:ind w:left="426" w:hanging="426"/>
      </w:pPr>
      <w:r w:rsidRPr="00813468">
        <w:t>11.</w:t>
      </w:r>
      <w:r w:rsidRPr="00813468">
        <w:rPr>
          <w:lang w:val="en-US"/>
        </w:rPr>
        <w:t> </w:t>
      </w:r>
      <w:r>
        <w:t xml:space="preserve">Поколения реактивных истребителей </w:t>
      </w:r>
      <w:r w:rsidRPr="00813468">
        <w:t xml:space="preserve">// </w:t>
      </w:r>
      <w:r>
        <w:rPr>
          <w:lang w:val="en-US"/>
        </w:rPr>
        <w:t>http</w:t>
      </w:r>
      <w:r w:rsidRPr="00813468">
        <w:t>://</w:t>
      </w:r>
      <w:r>
        <w:rPr>
          <w:lang w:val="en-US"/>
        </w:rPr>
        <w:t>avia</w:t>
      </w:r>
      <w:r w:rsidRPr="00813468">
        <w:t>.</w:t>
      </w:r>
      <w:r>
        <w:rPr>
          <w:lang w:val="en-US"/>
        </w:rPr>
        <w:t>pro</w:t>
      </w:r>
      <w:r w:rsidRPr="00813468">
        <w:t>/</w:t>
      </w:r>
      <w:r>
        <w:rPr>
          <w:lang w:val="en-US"/>
        </w:rPr>
        <w:t>blog</w:t>
      </w:r>
      <w:r w:rsidRPr="00813468">
        <w:t>/</w:t>
      </w:r>
      <w:r>
        <w:rPr>
          <w:lang w:val="en-US"/>
        </w:rPr>
        <w:t>pokoleniya</w:t>
      </w:r>
      <w:r w:rsidRPr="00813468">
        <w:t>-</w:t>
      </w:r>
      <w:r>
        <w:rPr>
          <w:lang w:val="en-US"/>
        </w:rPr>
        <w:t>reaktivnyh</w:t>
      </w:r>
      <w:r w:rsidRPr="00813468">
        <w:t>-</w:t>
      </w:r>
      <w:r>
        <w:rPr>
          <w:lang w:val="en-US"/>
        </w:rPr>
        <w:t>istrebiteley</w:t>
      </w:r>
      <w:r w:rsidRPr="00813468">
        <w:t>.</w:t>
      </w:r>
    </w:p>
    <w:p w:rsidR="007F148B" w:rsidRPr="00813468" w:rsidRDefault="00813468" w:rsidP="007F148B">
      <w:pPr>
        <w:ind w:left="426" w:hanging="426"/>
      </w:pPr>
      <w:r w:rsidRPr="00813468">
        <w:t>12</w:t>
      </w:r>
      <w:r>
        <w:t>. Российский самолет 6</w:t>
      </w:r>
      <w:r>
        <w:noBreakHyphen/>
        <w:t xml:space="preserve">го поколения вооружат электромагнитной пушкой </w:t>
      </w:r>
      <w:r w:rsidRPr="00813468">
        <w:t xml:space="preserve">// </w:t>
      </w:r>
      <w:r w:rsidRPr="00813468">
        <w:rPr>
          <w:lang w:val="en-US"/>
        </w:rPr>
        <w:t>http</w:t>
      </w:r>
      <w:r w:rsidRPr="00813468">
        <w:t>://</w:t>
      </w:r>
      <w:r w:rsidRPr="00813468">
        <w:rPr>
          <w:lang w:val="en-US"/>
        </w:rPr>
        <w:t>tvzda</w:t>
      </w:r>
      <w:r w:rsidRPr="00813468">
        <w:t>.</w:t>
      </w:r>
      <w:r w:rsidRPr="00813468">
        <w:rPr>
          <w:lang w:val="en-US"/>
        </w:rPr>
        <w:t>ru</w:t>
      </w:r>
      <w:r w:rsidRPr="00813468">
        <w:t>/</w:t>
      </w:r>
      <w:r w:rsidRPr="00813468">
        <w:rPr>
          <w:lang w:val="en-US"/>
        </w:rPr>
        <w:t>news</w:t>
      </w:r>
      <w:r w:rsidRPr="00813468">
        <w:t>/</w:t>
      </w:r>
      <w:r w:rsidRPr="00813468">
        <w:rPr>
          <w:lang w:val="en-US"/>
        </w:rPr>
        <w:t>opk</w:t>
      </w:r>
      <w:r w:rsidRPr="00813468">
        <w:t>/</w:t>
      </w:r>
      <w:r w:rsidRPr="00813468">
        <w:rPr>
          <w:lang w:val="en-US"/>
        </w:rPr>
        <w:t>content</w:t>
      </w:r>
      <w:r w:rsidRPr="00813468">
        <w:t>/201607111418.</w:t>
      </w:r>
    </w:p>
    <w:p w:rsidR="00813468" w:rsidRDefault="00813468" w:rsidP="007F148B">
      <w:pPr>
        <w:ind w:left="426" w:hanging="426"/>
      </w:pPr>
      <w:r w:rsidRPr="00813468">
        <w:t>13.</w:t>
      </w:r>
      <w:r>
        <w:rPr>
          <w:lang w:val="en-US"/>
        </w:rPr>
        <w:t> </w:t>
      </w:r>
      <w:r>
        <w:t>Истребитель 6</w:t>
      </w:r>
      <w:r>
        <w:noBreakHyphen/>
        <w:t xml:space="preserve">го поколения: русский акцент </w:t>
      </w:r>
      <w:r w:rsidRPr="00813468">
        <w:t xml:space="preserve">// </w:t>
      </w:r>
      <w:r>
        <w:t xml:space="preserve">Армии и войны </w:t>
      </w:r>
      <w:r w:rsidRPr="00813468">
        <w:t xml:space="preserve">/ </w:t>
      </w:r>
      <w:r>
        <w:t>Военные технологии. 2016.</w:t>
      </w:r>
    </w:p>
    <w:p w:rsidR="00813468" w:rsidRDefault="00813468" w:rsidP="007F148B">
      <w:pPr>
        <w:ind w:left="426" w:hanging="426"/>
      </w:pPr>
      <w:r>
        <w:t>14. </w:t>
      </w:r>
      <w:r w:rsidRPr="00813468">
        <w:t>Авиационные системы радиоуправления / Под ред. В.С.</w:t>
      </w:r>
      <w:r>
        <w:t> </w:t>
      </w:r>
      <w:r w:rsidRPr="00813468">
        <w:t>Вербы и В.И.</w:t>
      </w:r>
      <w:r>
        <w:t> </w:t>
      </w:r>
      <w:r w:rsidRPr="00813468">
        <w:t>Меркулова. – М.: Радиотехника, 2014. – 376</w:t>
      </w:r>
      <w:r>
        <w:t> </w:t>
      </w:r>
      <w:r w:rsidRPr="00813468">
        <w:t>с.</w:t>
      </w:r>
    </w:p>
    <w:p w:rsidR="00813468" w:rsidRDefault="00813468" w:rsidP="007F148B">
      <w:pPr>
        <w:ind w:left="426" w:hanging="426"/>
      </w:pPr>
      <w:r>
        <w:t>15. </w:t>
      </w:r>
      <w:r w:rsidRPr="00813468">
        <w:t>Черняк</w:t>
      </w:r>
      <w:r>
        <w:t> </w:t>
      </w:r>
      <w:r w:rsidRPr="00813468">
        <w:t>В.С. Многопозиционная радиолокация – М.: Радио и связь, 1993. – 416</w:t>
      </w:r>
      <w:r>
        <w:t> </w:t>
      </w:r>
      <w:r w:rsidRPr="00813468">
        <w:t>с.</w:t>
      </w:r>
    </w:p>
    <w:p w:rsidR="00813468" w:rsidRDefault="00813468" w:rsidP="007F148B">
      <w:pPr>
        <w:ind w:left="426" w:hanging="426"/>
      </w:pPr>
      <w:r>
        <w:t>16. </w:t>
      </w:r>
      <w:r w:rsidRPr="00813468">
        <w:t>Верба</w:t>
      </w:r>
      <w:r>
        <w:t> </w:t>
      </w:r>
      <w:r w:rsidRPr="00813468">
        <w:t>В.С., Меркулов</w:t>
      </w:r>
      <w:r>
        <w:t> </w:t>
      </w:r>
      <w:r w:rsidRPr="00813468">
        <w:t>В.И. Многопозиционные радиоэлектронные системы наведения. Возможности и ограничения // Информационно-измерительные и управляющие системы, 2010, т.</w:t>
      </w:r>
      <w:r>
        <w:t> </w:t>
      </w:r>
      <w:r w:rsidRPr="00813468">
        <w:t>8, №1, с.</w:t>
      </w:r>
      <w:r>
        <w:t> </w:t>
      </w:r>
      <w:r w:rsidRPr="00813468">
        <w:t>5</w:t>
      </w:r>
      <w:r>
        <w:noBreakHyphen/>
      </w:r>
      <w:r w:rsidRPr="00813468">
        <w:t>12.</w:t>
      </w:r>
    </w:p>
    <w:p w:rsidR="00813468" w:rsidRDefault="00813468" w:rsidP="007F148B">
      <w:pPr>
        <w:ind w:left="426" w:hanging="426"/>
      </w:pPr>
      <w:r>
        <w:t>17. </w:t>
      </w:r>
      <w:r w:rsidR="007341B6" w:rsidRPr="007341B6">
        <w:t>Меркулов</w:t>
      </w:r>
      <w:r w:rsidR="007341B6">
        <w:t> </w:t>
      </w:r>
      <w:r w:rsidR="007341B6" w:rsidRPr="007341B6">
        <w:t>В.И., Пляшечник</w:t>
      </w:r>
      <w:r w:rsidR="007341B6">
        <w:t> </w:t>
      </w:r>
      <w:r w:rsidR="007341B6" w:rsidRPr="007341B6">
        <w:t xml:space="preserve">А.С. </w:t>
      </w:r>
      <w:r w:rsidR="007341B6">
        <w:t>Задача упрощенного целераспределения</w:t>
      </w:r>
      <w:r w:rsidR="007341B6" w:rsidRPr="007341B6">
        <w:t xml:space="preserve"> </w:t>
      </w:r>
      <w:r w:rsidR="007341B6">
        <w:t xml:space="preserve">при групповом противоборстве летательных аппаратов </w:t>
      </w:r>
      <w:r w:rsidR="007341B6" w:rsidRPr="007341B6">
        <w:t xml:space="preserve">// </w:t>
      </w:r>
      <w:r w:rsidR="007341B6">
        <w:t>Автоматика и телемеханика</w:t>
      </w:r>
      <w:r w:rsidR="007341B6" w:rsidRPr="007341B6">
        <w:t>, 20</w:t>
      </w:r>
      <w:r w:rsidR="007341B6">
        <w:t>19</w:t>
      </w:r>
      <w:r w:rsidR="007341B6" w:rsidRPr="007341B6">
        <w:t>, №</w:t>
      </w:r>
      <w:r w:rsidR="007341B6">
        <w:t>3</w:t>
      </w:r>
      <w:r w:rsidR="007341B6" w:rsidRPr="007341B6">
        <w:t>, с.</w:t>
      </w:r>
      <w:r w:rsidR="007341B6">
        <w:t> 123</w:t>
      </w:r>
      <w:r w:rsidR="007341B6">
        <w:noBreakHyphen/>
        <w:t>137</w:t>
      </w:r>
      <w:r w:rsidR="007341B6" w:rsidRPr="007341B6">
        <w:t>.</w:t>
      </w:r>
    </w:p>
    <w:p w:rsidR="007341B6" w:rsidRDefault="007341B6" w:rsidP="007F148B">
      <w:pPr>
        <w:ind w:left="426" w:hanging="426"/>
      </w:pPr>
      <w:r>
        <w:t>18. </w:t>
      </w:r>
      <w:r w:rsidRPr="007341B6">
        <w:t>Меркулов</w:t>
      </w:r>
      <w:r>
        <w:t> В.И</w:t>
      </w:r>
      <w:r w:rsidRPr="007341B6">
        <w:t xml:space="preserve">. </w:t>
      </w:r>
      <w:r>
        <w:t xml:space="preserve">Синтез согласованного управления группой объектов </w:t>
      </w:r>
      <w:r w:rsidRPr="007341B6">
        <w:t xml:space="preserve">// </w:t>
      </w:r>
      <w:r>
        <w:t>Динамика сложных систем</w:t>
      </w:r>
      <w:r w:rsidRPr="007341B6">
        <w:t>, 20</w:t>
      </w:r>
      <w:r>
        <w:t>16</w:t>
      </w:r>
      <w:r w:rsidRPr="007341B6">
        <w:t>, №</w:t>
      </w:r>
      <w:r>
        <w:t>2</w:t>
      </w:r>
      <w:r w:rsidRPr="007341B6">
        <w:t>, с.</w:t>
      </w:r>
      <w:r>
        <w:t> 23</w:t>
      </w:r>
      <w:r>
        <w:noBreakHyphen/>
        <w:t>27</w:t>
      </w:r>
      <w:r w:rsidRPr="007341B6">
        <w:t>.</w:t>
      </w:r>
    </w:p>
    <w:p w:rsidR="007341B6" w:rsidRDefault="007341B6" w:rsidP="007F148B">
      <w:pPr>
        <w:ind w:left="426" w:hanging="426"/>
        <w:rPr>
          <w:spacing w:val="-2"/>
        </w:rPr>
      </w:pPr>
      <w:r>
        <w:t>19. </w:t>
      </w:r>
      <w:r w:rsidRPr="003D034E">
        <w:rPr>
          <w:spacing w:val="-4"/>
        </w:rPr>
        <w:t xml:space="preserve">Верба В.С., </w:t>
      </w:r>
      <w:r w:rsidRPr="003D034E">
        <w:rPr>
          <w:spacing w:val="-2"/>
        </w:rPr>
        <w:t xml:space="preserve">Меркулов В.И., Пляшечник А.С. Оптимизация многокритериальных задач, решаемых авиационными радиоэлектронными </w:t>
      </w:r>
      <w:r w:rsidRPr="003D034E">
        <w:rPr>
          <w:spacing w:val="-2"/>
        </w:rPr>
        <w:lastRenderedPageBreak/>
        <w:t>системами управления // Успехи современной радиоэлектроники, 2020, т. 74, №9, с. 5</w:t>
      </w:r>
      <w:r w:rsidRPr="003D034E">
        <w:rPr>
          <w:spacing w:val="-2"/>
        </w:rPr>
        <w:noBreakHyphen/>
        <w:t>17.</w:t>
      </w:r>
    </w:p>
    <w:p w:rsidR="007341B6" w:rsidRDefault="007341B6" w:rsidP="007F148B">
      <w:pPr>
        <w:ind w:left="426" w:hanging="426"/>
        <w:rPr>
          <w:spacing w:val="-2"/>
        </w:rPr>
      </w:pPr>
      <w:r>
        <w:rPr>
          <w:spacing w:val="-2"/>
        </w:rPr>
        <w:t>20. Анцев Г.В., Сарычев В.А. Системы самонаведения высокоточного оружия. Тезаурус – М.: Радиотехника, 2020, 392 с.</w:t>
      </w:r>
    </w:p>
    <w:p w:rsidR="007341B6" w:rsidRPr="00000343" w:rsidRDefault="007341B6" w:rsidP="007F148B">
      <w:pPr>
        <w:ind w:left="426" w:hanging="426"/>
      </w:pPr>
      <w:r>
        <w:rPr>
          <w:spacing w:val="-2"/>
        </w:rPr>
        <w:t>21. </w:t>
      </w:r>
      <w:r w:rsidR="00000343" w:rsidRPr="007341B6">
        <w:t>Меркулов</w:t>
      </w:r>
      <w:r w:rsidR="00000343">
        <w:t> В.И</w:t>
      </w:r>
      <w:r w:rsidR="00000343" w:rsidRPr="007341B6">
        <w:t xml:space="preserve">. </w:t>
      </w:r>
      <w:r w:rsidR="00000343">
        <w:t xml:space="preserve">Улучшение системных показателей бортовой РЛС за счет траекторного управления наблюдением </w:t>
      </w:r>
      <w:r w:rsidR="00000343" w:rsidRPr="007341B6">
        <w:t xml:space="preserve">// </w:t>
      </w:r>
      <w:r w:rsidR="00000343">
        <w:t>Журнал радиоэлектроники</w:t>
      </w:r>
      <w:r w:rsidR="00000343" w:rsidRPr="007341B6">
        <w:t>, 20</w:t>
      </w:r>
      <w:r w:rsidR="00000343">
        <w:t>12</w:t>
      </w:r>
      <w:r w:rsidR="00000343" w:rsidRPr="007341B6">
        <w:t>, №</w:t>
      </w:r>
      <w:r w:rsidR="00000343">
        <w:t xml:space="preserve">1, </w:t>
      </w:r>
      <w:r w:rsidR="00000343" w:rsidRPr="00000343">
        <w:rPr>
          <w:lang w:val="en-US"/>
        </w:rPr>
        <w:t>http</w:t>
      </w:r>
      <w:r w:rsidR="00000343" w:rsidRPr="00000343">
        <w:t>://</w:t>
      </w:r>
      <w:r w:rsidR="00000343" w:rsidRPr="00000343">
        <w:rPr>
          <w:lang w:val="en-US"/>
        </w:rPr>
        <w:t>jre</w:t>
      </w:r>
      <w:r w:rsidR="00000343" w:rsidRPr="00000343">
        <w:t>.</w:t>
      </w:r>
      <w:r w:rsidR="00000343" w:rsidRPr="00000343">
        <w:rPr>
          <w:lang w:val="en-US"/>
        </w:rPr>
        <w:t>cplire</w:t>
      </w:r>
      <w:r w:rsidR="00000343" w:rsidRPr="00000343">
        <w:t>.</w:t>
      </w:r>
      <w:r w:rsidR="00000343" w:rsidRPr="00000343">
        <w:rPr>
          <w:lang w:val="en-US"/>
        </w:rPr>
        <w:t>ru</w:t>
      </w:r>
      <w:r w:rsidR="00000343" w:rsidRPr="00000343">
        <w:t>/</w:t>
      </w:r>
      <w:r w:rsidR="00000343" w:rsidRPr="00000343">
        <w:rPr>
          <w:lang w:val="en-US"/>
        </w:rPr>
        <w:t>jre</w:t>
      </w:r>
      <w:r w:rsidR="00000343" w:rsidRPr="00000343">
        <w:t>/</w:t>
      </w:r>
      <w:r w:rsidR="00000343" w:rsidRPr="00000343">
        <w:rPr>
          <w:lang w:val="en-US"/>
        </w:rPr>
        <w:t>jan</w:t>
      </w:r>
      <w:r w:rsidR="00000343" w:rsidRPr="00000343">
        <w:t>12/</w:t>
      </w:r>
      <w:r w:rsidR="00000343" w:rsidRPr="00000343">
        <w:rPr>
          <w:lang w:val="en-US"/>
        </w:rPr>
        <w:t>index</w:t>
      </w:r>
      <w:r w:rsidR="00000343" w:rsidRPr="00000343">
        <w:t>.</w:t>
      </w:r>
      <w:r w:rsidR="00000343" w:rsidRPr="00000343">
        <w:rPr>
          <w:lang w:val="en-US"/>
        </w:rPr>
        <w:t>htm</w:t>
      </w:r>
      <w:r w:rsidR="004F632A">
        <w:rPr>
          <w:lang w:val="en-US"/>
        </w:rPr>
        <w:t>l</w:t>
      </w:r>
      <w:r w:rsidR="00000343" w:rsidRPr="00000343">
        <w:t>.</w:t>
      </w:r>
    </w:p>
    <w:p w:rsidR="00000343" w:rsidRPr="004F632A" w:rsidRDefault="004F632A" w:rsidP="007F148B">
      <w:pPr>
        <w:ind w:left="426" w:hanging="426"/>
      </w:pPr>
      <w:r w:rsidRPr="004F632A">
        <w:t>22</w:t>
      </w:r>
      <w:r>
        <w:t>. </w:t>
      </w:r>
      <w:r w:rsidRPr="00813468">
        <w:t>Верба</w:t>
      </w:r>
      <w:r>
        <w:t> </w:t>
      </w:r>
      <w:r w:rsidRPr="00813468">
        <w:t>В.С., Меркулов</w:t>
      </w:r>
      <w:r>
        <w:t> </w:t>
      </w:r>
      <w:r w:rsidRPr="00813468">
        <w:t xml:space="preserve">В.И. </w:t>
      </w:r>
      <w:r>
        <w:t>Облик информационно-вычислительной системы беспилотного самолета-истребителя</w:t>
      </w:r>
      <w:r w:rsidRPr="00813468">
        <w:t xml:space="preserve"> // </w:t>
      </w:r>
      <w:r>
        <w:t xml:space="preserve">Успехи современной радиоэлектроники, 2009, </w:t>
      </w:r>
      <w:r w:rsidRPr="00813468">
        <w:t>№1</w:t>
      </w:r>
      <w:r>
        <w:t>1</w:t>
      </w:r>
      <w:r w:rsidRPr="00813468">
        <w:t>.</w:t>
      </w:r>
    </w:p>
    <w:p w:rsidR="00813468" w:rsidRDefault="004F632A" w:rsidP="007F148B">
      <w:pPr>
        <w:ind w:left="426" w:hanging="426"/>
      </w:pPr>
      <w:r>
        <w:t>23. </w:t>
      </w:r>
      <w:r w:rsidR="00387904" w:rsidRPr="003D034E">
        <w:t>Федунов Б.Е. Бортовые интеллектуальные системы тактического уровня для антропоцентрических объектов. Де Либри, 2018, 246 с.</w:t>
      </w:r>
    </w:p>
    <w:p w:rsidR="00813468" w:rsidRDefault="00387904" w:rsidP="007F148B">
      <w:pPr>
        <w:ind w:left="426" w:hanging="426"/>
      </w:pPr>
      <w:r>
        <w:t>24. </w:t>
      </w:r>
      <w:r w:rsidRPr="007341B6">
        <w:t>Меркулов</w:t>
      </w:r>
      <w:r>
        <w:t> </w:t>
      </w:r>
      <w:r w:rsidRPr="007341B6">
        <w:t xml:space="preserve">В.И., </w:t>
      </w:r>
      <w:r>
        <w:t>Ушаков В.Н</w:t>
      </w:r>
      <w:r w:rsidRPr="007341B6">
        <w:t xml:space="preserve">. </w:t>
      </w:r>
      <w:r>
        <w:t xml:space="preserve">СВЧ-оружие функционального поражения для защиты авиационных комплексов </w:t>
      </w:r>
      <w:r w:rsidRPr="007341B6">
        <w:t xml:space="preserve">// </w:t>
      </w:r>
      <w:r>
        <w:t>Радиоэлектронные технологии</w:t>
      </w:r>
      <w:r w:rsidRPr="007341B6">
        <w:t>, 20</w:t>
      </w:r>
      <w:r>
        <w:t>15</w:t>
      </w:r>
      <w:r w:rsidRPr="007341B6">
        <w:t>, №</w:t>
      </w:r>
      <w:r>
        <w:t>3</w:t>
      </w:r>
      <w:r w:rsidRPr="007341B6">
        <w:t>.</w:t>
      </w:r>
    </w:p>
    <w:p w:rsidR="00387904" w:rsidRDefault="00387904" w:rsidP="00387904">
      <w:pPr>
        <w:ind w:left="426" w:hanging="426"/>
      </w:pPr>
      <w:r>
        <w:t xml:space="preserve">25. Федосов Е.А., Бажанов Л.Е. Современный этап развития </w:t>
      </w:r>
      <w:proofErr w:type="spellStart"/>
      <w:r>
        <w:t>авионики</w:t>
      </w:r>
      <w:proofErr w:type="spellEnd"/>
      <w:r>
        <w:t xml:space="preserve"> самол</w:t>
      </w:r>
      <w:r w:rsidR="00AB2DB6">
        <w:t>е</w:t>
      </w:r>
      <w:r>
        <w:t>тов-истребителей. М.: Машиностроение. Пол</w:t>
      </w:r>
      <w:r w:rsidR="00AB2DB6">
        <w:t>е</w:t>
      </w:r>
      <w:r>
        <w:t>т. 2006. №9.</w:t>
      </w:r>
    </w:p>
    <w:p w:rsidR="00387904" w:rsidRDefault="00387904" w:rsidP="00387904">
      <w:pPr>
        <w:ind w:left="426" w:hanging="426"/>
      </w:pPr>
      <w:r>
        <w:t>26. Бабуров В.И., Пономаренко Б.В. Принципы интегрированной бортовой авионики. СПб.: Изд-во «Агентство «РДК-Принт». 2005.</w:t>
      </w:r>
    </w:p>
    <w:p w:rsidR="00387904" w:rsidRDefault="00387904" w:rsidP="00387904">
      <w:pPr>
        <w:ind w:left="426" w:hanging="426"/>
      </w:pPr>
      <w:r>
        <w:t>27. Ярлыков М.С., Богач</w:t>
      </w:r>
      <w:r w:rsidR="00AB2DB6">
        <w:t>е</w:t>
      </w:r>
      <w:r>
        <w:t xml:space="preserve">в А.С., Меркулов В.И., </w:t>
      </w:r>
      <w:proofErr w:type="spellStart"/>
      <w:r>
        <w:t>Дрогалин</w:t>
      </w:r>
      <w:proofErr w:type="spellEnd"/>
      <w:r>
        <w:t> В.В. Радиоэлектронные комплексы навигации, прицеливания и управления вооружением летательных аппаратов. Т. 1. Теоретические основы. / Под ред. М.С. Ярлыкова – М.: Радиотехника, 2012.</w:t>
      </w:r>
    </w:p>
    <w:p w:rsidR="00387904" w:rsidRDefault="00387904" w:rsidP="00387904">
      <w:pPr>
        <w:ind w:left="426" w:hanging="426"/>
      </w:pPr>
      <w:r w:rsidRPr="00A42A10">
        <w:t>28. Информационно-измерительные и управляющие радиоэлектронные системы и комплексы / Под ред. В.С. Вербы – М.: Радиотехника, 2014 – 376 с.</w:t>
      </w:r>
    </w:p>
    <w:p w:rsidR="00387904" w:rsidRDefault="00387904" w:rsidP="00387904">
      <w:pPr>
        <w:ind w:left="426" w:hanging="426"/>
      </w:pPr>
      <w:r>
        <w:t>29. Дружинин В.В., Конторов Д.С. Системотехника / М.: Радио и связь, 1985.</w:t>
      </w:r>
    </w:p>
    <w:p w:rsidR="00813468" w:rsidRDefault="00387904" w:rsidP="00387904">
      <w:pPr>
        <w:ind w:left="426" w:hanging="426"/>
      </w:pPr>
      <w:r>
        <w:t>30. Богачев А.С., Моисеенко Ю.Н., Филатов П.П., Ярлыков М.С. Авиационная системотехника. Под ред. М.С. Ярлыкова. – М.: ВВИА им. проф. Н.Е. Жуковского, 1991.</w:t>
      </w:r>
    </w:p>
    <w:p w:rsidR="00813468" w:rsidRDefault="00387904" w:rsidP="007F148B">
      <w:pPr>
        <w:ind w:left="426" w:hanging="426"/>
      </w:pPr>
      <w:r>
        <w:lastRenderedPageBreak/>
        <w:t>31. </w:t>
      </w:r>
      <w:r w:rsidRPr="00387904">
        <w:t>Авиация</w:t>
      </w:r>
      <w:r>
        <w:t xml:space="preserve"> </w:t>
      </w:r>
      <w:r w:rsidRPr="00387904">
        <w:t>ВВС России и научно-технический прогресс. Боевые комплексы и системы вчера, сегодня, завтра / Под ред. акад. Е.А.</w:t>
      </w:r>
      <w:r>
        <w:t> </w:t>
      </w:r>
      <w:r w:rsidRPr="00387904">
        <w:t>Федосова. М.: ГосНИИАС, Дрофа, 20</w:t>
      </w:r>
      <w:r>
        <w:t>0</w:t>
      </w:r>
      <w:r w:rsidRPr="00387904">
        <w:t>5.</w:t>
      </w:r>
    </w:p>
    <w:p w:rsidR="00813468" w:rsidRDefault="00387904" w:rsidP="007F148B">
      <w:pPr>
        <w:ind w:left="426" w:hanging="426"/>
      </w:pPr>
      <w:r>
        <w:t>32. </w:t>
      </w:r>
      <w:r w:rsidRPr="00387904">
        <w:t>Программа JSF и е</w:t>
      </w:r>
      <w:r>
        <w:t>е</w:t>
      </w:r>
      <w:r w:rsidRPr="00387904">
        <w:t xml:space="preserve"> влияние на </w:t>
      </w:r>
      <w:proofErr w:type="spellStart"/>
      <w:r w:rsidRPr="00387904">
        <w:t>авионику</w:t>
      </w:r>
      <w:proofErr w:type="spellEnd"/>
      <w:r w:rsidRPr="00387904">
        <w:t xml:space="preserve"> боевых самол</w:t>
      </w:r>
      <w:r w:rsidR="00AB2DB6">
        <w:t>е</w:t>
      </w:r>
      <w:r w:rsidRPr="00387904">
        <w:t>тов 5</w:t>
      </w:r>
      <w:r>
        <w:noBreakHyphen/>
      </w:r>
      <w:r w:rsidRPr="00387904">
        <w:t>го поколения (аналитический обзор по материалам зарубежных информационных источников) / Под ред. Е.А.</w:t>
      </w:r>
      <w:r>
        <w:t> </w:t>
      </w:r>
      <w:r w:rsidRPr="00387904">
        <w:t>Федосова. М.: НИЦ ГосНИИАС. 2000.</w:t>
      </w:r>
    </w:p>
    <w:p w:rsidR="00387904" w:rsidRDefault="00387904" w:rsidP="007F148B">
      <w:pPr>
        <w:ind w:left="426" w:hanging="426"/>
      </w:pPr>
      <w:r>
        <w:t>33. </w:t>
      </w:r>
      <w:r w:rsidR="0091729E" w:rsidRPr="003D034E">
        <w:rPr>
          <w:szCs w:val="28"/>
        </w:rPr>
        <w:t>Авиационные системы радиоуправления: учебник для военных и гражданских ВУЗов / Под ред. В.И.</w:t>
      </w:r>
      <w:r w:rsidR="0091729E" w:rsidRPr="003D034E">
        <w:rPr>
          <w:szCs w:val="28"/>
          <w:lang w:val="en-US"/>
        </w:rPr>
        <w:t> </w:t>
      </w:r>
      <w:r w:rsidR="0091729E" w:rsidRPr="003D034E">
        <w:rPr>
          <w:szCs w:val="28"/>
        </w:rPr>
        <w:t>Меркулова. – М.: Изд-во ВВИА им. проф. Н.Е.</w:t>
      </w:r>
      <w:r w:rsidR="0091729E" w:rsidRPr="003D034E">
        <w:rPr>
          <w:szCs w:val="28"/>
          <w:lang w:val="en-US"/>
        </w:rPr>
        <w:t> </w:t>
      </w:r>
      <w:r w:rsidR="0091729E" w:rsidRPr="003D034E">
        <w:rPr>
          <w:szCs w:val="28"/>
        </w:rPr>
        <w:t>Жуковского, 2008. – 423 с.</w:t>
      </w:r>
    </w:p>
    <w:p w:rsidR="00813468" w:rsidRDefault="0091729E" w:rsidP="007F148B">
      <w:pPr>
        <w:ind w:left="426" w:hanging="426"/>
      </w:pPr>
      <w:r>
        <w:t>34. </w:t>
      </w:r>
      <w:r w:rsidRPr="003D034E">
        <w:t>Федосов Е.А. Реализация сетецентрической технологии ведения боевых действий потребует создания БРЛС нового поколения // Фазотрон, 2007, №1, 2.</w:t>
      </w:r>
    </w:p>
    <w:p w:rsidR="0091729E" w:rsidRDefault="0091729E" w:rsidP="007F148B">
      <w:pPr>
        <w:ind w:left="426" w:hanging="426"/>
      </w:pPr>
      <w:r>
        <w:t>35. </w:t>
      </w:r>
      <w:r w:rsidRPr="003D034E">
        <w:t>Шибанов Г.П. Информационное обеспечение жизненного цикла летательного аппарата военного назначения.</w:t>
      </w:r>
      <w:r w:rsidRPr="003D034E">
        <w:rPr>
          <w:szCs w:val="28"/>
        </w:rPr>
        <w:t xml:space="preserve"> – М.: ИД Академика Жуковского, 2020. – 380 с.</w:t>
      </w:r>
    </w:p>
    <w:p w:rsidR="00813468" w:rsidRDefault="0091729E" w:rsidP="007F148B">
      <w:pPr>
        <w:ind w:left="426" w:hanging="426"/>
      </w:pPr>
      <w:r>
        <w:t>36. </w:t>
      </w:r>
      <w:r w:rsidRPr="003D034E">
        <w:t>Меркулов В.И., Верба В.С., Ильчук А.Р., Колтышов Е.Е. Автоматическое сопровождение целей в РЛС интегрированных авиационных комплексов. Т. 2. Сопровождение одиночных целей / Под ред. В.С. Вербы. М.: Радиотехника, 2018. 486 с.</w:t>
      </w:r>
    </w:p>
    <w:p w:rsidR="0091729E" w:rsidRDefault="0091729E" w:rsidP="007F148B">
      <w:pPr>
        <w:ind w:left="426" w:hanging="426"/>
      </w:pPr>
      <w:r>
        <w:t>37. </w:t>
      </w:r>
      <w:r w:rsidRPr="003D034E">
        <w:rPr>
          <w:szCs w:val="28"/>
        </w:rPr>
        <w:t>Ройтенберг Я.Н. Автоматическое управление. – М.: Наука, 1992.</w:t>
      </w:r>
    </w:p>
    <w:p w:rsidR="0091729E" w:rsidRDefault="0091729E" w:rsidP="007F148B">
      <w:pPr>
        <w:ind w:left="426" w:hanging="426"/>
      </w:pPr>
      <w:r>
        <w:t>38. </w:t>
      </w:r>
      <w:r w:rsidRPr="00813468">
        <w:t>Меркулов</w:t>
      </w:r>
      <w:r>
        <w:t> </w:t>
      </w:r>
      <w:r w:rsidRPr="00813468">
        <w:t xml:space="preserve">В.И. </w:t>
      </w:r>
      <w:r>
        <w:t>Учет измеряемых возмущений при локальной оптимизации систем управления</w:t>
      </w:r>
      <w:r w:rsidRPr="00813468">
        <w:t xml:space="preserve"> // Информационно-измерител</w:t>
      </w:r>
      <w:r>
        <w:t>ьные и управляющие системы, 2016</w:t>
      </w:r>
      <w:r w:rsidRPr="00813468">
        <w:t xml:space="preserve">, </w:t>
      </w:r>
      <w:r>
        <w:t>№2</w:t>
      </w:r>
      <w:r w:rsidRPr="00813468">
        <w:t>, с.</w:t>
      </w:r>
      <w:r>
        <w:t> 61</w:t>
      </w:r>
      <w:r>
        <w:noBreakHyphen/>
        <w:t>64</w:t>
      </w:r>
      <w:r w:rsidRPr="00813468">
        <w:t>.</w:t>
      </w:r>
    </w:p>
    <w:p w:rsidR="0091729E" w:rsidRDefault="0091729E" w:rsidP="007F148B">
      <w:pPr>
        <w:ind w:left="426" w:hanging="426"/>
      </w:pPr>
      <w:r>
        <w:t>39. </w:t>
      </w:r>
      <w:r w:rsidRPr="003D034E">
        <w:rPr>
          <w:spacing w:val="-2"/>
        </w:rPr>
        <w:t xml:space="preserve">Меркулов В.И., </w:t>
      </w:r>
      <w:r>
        <w:rPr>
          <w:spacing w:val="-2"/>
        </w:rPr>
        <w:t>Соколов Д.А</w:t>
      </w:r>
      <w:r w:rsidRPr="003D034E">
        <w:rPr>
          <w:spacing w:val="-2"/>
        </w:rPr>
        <w:t xml:space="preserve">. </w:t>
      </w:r>
      <w:r>
        <w:rPr>
          <w:spacing w:val="-2"/>
        </w:rPr>
        <w:t>Устранение несоответствия динамических свойств подсистем в процессе их совместного функционирования в составе сложных технических систем управления</w:t>
      </w:r>
      <w:r w:rsidRPr="003D034E">
        <w:rPr>
          <w:spacing w:val="-2"/>
        </w:rPr>
        <w:t xml:space="preserve"> // </w:t>
      </w:r>
      <w:r>
        <w:rPr>
          <w:spacing w:val="-2"/>
        </w:rPr>
        <w:t>Динамика сложных систем, 2016, №1, с. 26</w:t>
      </w:r>
      <w:r>
        <w:rPr>
          <w:spacing w:val="-2"/>
        </w:rPr>
        <w:noBreakHyphen/>
        <w:t>32</w:t>
      </w:r>
      <w:r w:rsidRPr="003D034E">
        <w:rPr>
          <w:spacing w:val="-2"/>
        </w:rPr>
        <w:t>.</w:t>
      </w:r>
    </w:p>
    <w:p w:rsidR="0091729E" w:rsidRDefault="0091729E" w:rsidP="007F148B">
      <w:pPr>
        <w:ind w:left="426" w:hanging="426"/>
      </w:pPr>
      <w:r>
        <w:t>40. </w:t>
      </w:r>
      <w:r w:rsidRPr="00813468">
        <w:t>Верба</w:t>
      </w:r>
      <w:r>
        <w:t> </w:t>
      </w:r>
      <w:r w:rsidRPr="00813468">
        <w:t>В.С., Меркулов</w:t>
      </w:r>
      <w:r>
        <w:t> </w:t>
      </w:r>
      <w:r w:rsidRPr="00813468">
        <w:t>В.И.</w:t>
      </w:r>
      <w:r>
        <w:t>, Руденко Е.А.</w:t>
      </w:r>
      <w:r w:rsidRPr="00813468">
        <w:t xml:space="preserve"> </w:t>
      </w:r>
      <w:r>
        <w:t xml:space="preserve">Линейно-кубическое локально-оптимальное управление линейными системами и его применение для </w:t>
      </w:r>
      <w:r>
        <w:lastRenderedPageBreak/>
        <w:t>наведения летательных аппаратов</w:t>
      </w:r>
      <w:r w:rsidRPr="00813468">
        <w:t xml:space="preserve"> // </w:t>
      </w:r>
      <w:r>
        <w:t>Изв. РАН. Теория и системы управления, 2020, №5, с. 129</w:t>
      </w:r>
      <w:r>
        <w:noBreakHyphen/>
        <w:t>141</w:t>
      </w:r>
      <w:r w:rsidRPr="00813468">
        <w:t>.</w:t>
      </w:r>
    </w:p>
    <w:p w:rsidR="0091729E" w:rsidRDefault="0091729E" w:rsidP="007F148B">
      <w:pPr>
        <w:ind w:left="426" w:hanging="426"/>
      </w:pPr>
      <w:r>
        <w:t>41. </w:t>
      </w:r>
      <w:r w:rsidR="000E393C" w:rsidRPr="003D034E">
        <w:rPr>
          <w:spacing w:val="-2"/>
        </w:rPr>
        <w:t xml:space="preserve">Меркулов В.И., </w:t>
      </w:r>
      <w:r w:rsidR="000E393C">
        <w:rPr>
          <w:spacing w:val="-2"/>
        </w:rPr>
        <w:t>Соколов Д.А</w:t>
      </w:r>
      <w:r w:rsidR="000E393C" w:rsidRPr="003D034E">
        <w:rPr>
          <w:spacing w:val="-2"/>
        </w:rPr>
        <w:t xml:space="preserve">. </w:t>
      </w:r>
      <w:r w:rsidR="000E393C">
        <w:rPr>
          <w:spacing w:val="-2"/>
        </w:rPr>
        <w:t>Многоступенчатый фильтр для систем автосопровождения</w:t>
      </w:r>
      <w:r w:rsidR="000E393C" w:rsidRPr="003D034E">
        <w:rPr>
          <w:spacing w:val="-2"/>
        </w:rPr>
        <w:t xml:space="preserve"> // </w:t>
      </w:r>
      <w:r w:rsidR="000E393C" w:rsidRPr="00813468">
        <w:t>Информационно-измерител</w:t>
      </w:r>
      <w:r w:rsidR="000E393C">
        <w:t>ьные и управляющие системы, 2016</w:t>
      </w:r>
      <w:r w:rsidR="000E393C" w:rsidRPr="00813468">
        <w:t xml:space="preserve">, </w:t>
      </w:r>
      <w:r w:rsidR="000E393C">
        <w:t>№2</w:t>
      </w:r>
      <w:r w:rsidR="000E393C" w:rsidRPr="00813468">
        <w:t>, с.</w:t>
      </w:r>
      <w:r w:rsidR="000E393C">
        <w:t> 3</w:t>
      </w:r>
      <w:r w:rsidR="000E393C">
        <w:noBreakHyphen/>
        <w:t>9</w:t>
      </w:r>
      <w:r w:rsidR="000E393C" w:rsidRPr="00813468">
        <w:t>.</w:t>
      </w:r>
    </w:p>
    <w:p w:rsidR="00A42A10" w:rsidRDefault="00A42A10" w:rsidP="00A42A10"/>
    <w:p w:rsidR="00A42A10" w:rsidRPr="006C1609" w:rsidRDefault="00A42A10" w:rsidP="00A42A10">
      <w:pPr>
        <w:pStyle w:val="1"/>
      </w:pPr>
      <w:r w:rsidRPr="006C1609">
        <w:t>Информация об авторах</w:t>
      </w:r>
    </w:p>
    <w:p w:rsidR="00A42A10" w:rsidRDefault="00A42A10" w:rsidP="00A42A10">
      <w:pPr>
        <w:ind w:firstLine="0"/>
      </w:pPr>
      <w:proofErr w:type="gramStart"/>
      <w:r w:rsidRPr="006C1609">
        <w:rPr>
          <w:b/>
        </w:rPr>
        <w:t>Меркулов В.И.</w:t>
      </w:r>
      <w:r w:rsidRPr="006C1609">
        <w:t xml:space="preserve"> – д.т.н., профессор, </w:t>
      </w:r>
      <w:proofErr w:type="spellStart"/>
      <w:r w:rsidRPr="006C1609">
        <w:t>заслуж</w:t>
      </w:r>
      <w:proofErr w:type="spellEnd"/>
      <w:r w:rsidRPr="006C1609">
        <w:t xml:space="preserve">. деятель науки РФ, зам. генерального конструктора, АО «Концерн «Вега» (Москва), </w:t>
      </w:r>
      <w:r w:rsidRPr="006C1609">
        <w:rPr>
          <w:lang w:val="en-US"/>
        </w:rPr>
        <w:t>email</w:t>
      </w:r>
      <w:r w:rsidRPr="006C1609">
        <w:t xml:space="preserve">: </w:t>
      </w:r>
      <w:proofErr w:type="spellStart"/>
      <w:r>
        <w:rPr>
          <w:lang w:val="en-US"/>
        </w:rPr>
        <w:t>mvipost</w:t>
      </w:r>
      <w:proofErr w:type="spellEnd"/>
      <w:r w:rsidRPr="00FD73D9">
        <w:t>41</w:t>
      </w:r>
      <w:r w:rsidRPr="006C1609">
        <w:t>@</w:t>
      </w:r>
      <w:r w:rsidRPr="006C1609">
        <w:rPr>
          <w:lang w:val="en-US"/>
        </w:rPr>
        <w:t>mail</w:t>
      </w:r>
      <w:r w:rsidRPr="006C1609">
        <w:t>.</w:t>
      </w:r>
      <w:r>
        <w:rPr>
          <w:lang w:val="en-US"/>
        </w:rPr>
        <w:t>com</w:t>
      </w:r>
      <w:r w:rsidRPr="006C1609">
        <w:t xml:space="preserve">, </w:t>
      </w:r>
      <w:r w:rsidRPr="006C1609">
        <w:rPr>
          <w:lang w:val="en-US"/>
        </w:rPr>
        <w:t>SPIN</w:t>
      </w:r>
      <w:r w:rsidR="00B04649">
        <w:noBreakHyphen/>
      </w:r>
      <w:r w:rsidRPr="006C1609">
        <w:t>код: 7261-3117</w:t>
      </w:r>
      <w:proofErr w:type="gramEnd"/>
    </w:p>
    <w:p w:rsidR="00A42A10" w:rsidRPr="00A42A10" w:rsidRDefault="00A42A10" w:rsidP="00A42A10">
      <w:pPr>
        <w:ind w:firstLine="0"/>
      </w:pPr>
      <w:r>
        <w:rPr>
          <w:b/>
        </w:rPr>
        <w:t>Савельев А.Н</w:t>
      </w:r>
      <w:r w:rsidRPr="006C1609">
        <w:rPr>
          <w:b/>
        </w:rPr>
        <w:t>.</w:t>
      </w:r>
      <w:r w:rsidRPr="006C1609">
        <w:t xml:space="preserve"> – д.т.н., </w:t>
      </w:r>
      <w:r w:rsidR="00F96123" w:rsidRPr="00F96123">
        <w:t xml:space="preserve">доцент, профессор МГТУ им. Н.Э. Баумана (Москва), </w:t>
      </w:r>
      <w:proofErr w:type="spellStart"/>
      <w:r w:rsidR="00F96123" w:rsidRPr="00862BBD">
        <w:t>email</w:t>
      </w:r>
      <w:proofErr w:type="spellEnd"/>
      <w:r w:rsidR="00F96123" w:rsidRPr="00862BBD">
        <w:t>: savelyev.an@bmstu.ru</w:t>
      </w:r>
      <w:r w:rsidRPr="00862BBD">
        <w:t xml:space="preserve">, </w:t>
      </w:r>
      <w:r w:rsidRPr="00862BBD">
        <w:rPr>
          <w:lang w:val="en-US"/>
        </w:rPr>
        <w:t>SPIN</w:t>
      </w:r>
      <w:r w:rsidR="00B04649">
        <w:noBreakHyphen/>
      </w:r>
      <w:bookmarkStart w:id="0" w:name="_GoBack"/>
      <w:bookmarkEnd w:id="0"/>
      <w:r w:rsidRPr="00862BBD">
        <w:t xml:space="preserve">код: </w:t>
      </w:r>
      <w:r w:rsidR="00862BBD" w:rsidRPr="00862BBD">
        <w:t>1260-3025</w:t>
      </w:r>
    </w:p>
    <w:p w:rsidR="00A42A10" w:rsidRPr="00A42A10" w:rsidRDefault="00A42A10" w:rsidP="00A42A10"/>
    <w:p w:rsidR="000E393C" w:rsidRDefault="000E393C" w:rsidP="000E393C">
      <w:pPr>
        <w:pStyle w:val="1"/>
      </w:pPr>
      <w:r>
        <w:t>Реферат</w:t>
      </w:r>
    </w:p>
    <w:p w:rsidR="000E393C" w:rsidRDefault="000E393C" w:rsidP="000E393C">
      <w:r>
        <w:t>В публикациях последних лет, посвященных истребителям 6</w:t>
      </w:r>
      <w:r>
        <w:noBreakHyphen/>
        <w:t>го поколения,</w:t>
      </w:r>
      <w:r w:rsidR="002B5FD7">
        <w:t xml:space="preserve"> как правило,</w:t>
      </w:r>
      <w:r>
        <w:t xml:space="preserve"> основное внимание уделяется особенностям летательного аппарата. Однако не менее важным является формирование представления о системе радиоуправления в целом.</w:t>
      </w:r>
    </w:p>
    <w:p w:rsidR="000E393C" w:rsidRDefault="000E393C" w:rsidP="000E393C">
      <w:r>
        <w:t>В статье рассмотрены основные свойства системы радиоуправления 6</w:t>
      </w:r>
      <w:r>
        <w:noBreakHyphen/>
        <w:t>го поколения в целом: динамичность, уменьшение демаскирующих признаков, групповые действия в рамках многопозиционной системы, сетецентрический характер информационного обеспечения, оптимизация ресурсов, расширенный диапазон скоростей, вплоть до гиперзвуковых, траекторное управление наблюдением, использование искусственного интеллекта и многофункциональное применение.</w:t>
      </w:r>
    </w:p>
    <w:p w:rsidR="000E393C" w:rsidRDefault="000E393C" w:rsidP="000E393C">
      <w:r>
        <w:t>При этом радиоэлектронная система управления рассмотрена как разновидность сложной технической системы. Отмечены роль и место архитектуры и иерархического многоуровневого способа построения РЭСУ.</w:t>
      </w:r>
    </w:p>
    <w:p w:rsidR="000E393C" w:rsidRDefault="000E393C" w:rsidP="000E393C">
      <w:r>
        <w:lastRenderedPageBreak/>
        <w:t>Обсуждены требования к математическому аппарату оптимизации РЭСУ при решении задач управления</w:t>
      </w:r>
      <w:r w:rsidR="00A42A10">
        <w:t>,</w:t>
      </w:r>
      <w:r>
        <w:t xml:space="preserve"> информационного обеспечения и управления ресурсами.</w:t>
      </w:r>
    </w:p>
    <w:p w:rsidR="00F96123" w:rsidRDefault="00F96123" w:rsidP="000E393C"/>
    <w:p w:rsidR="00F96123" w:rsidRDefault="00F96123" w:rsidP="000E393C"/>
    <w:p w:rsidR="00F96123" w:rsidRDefault="00F96123">
      <w:pPr>
        <w:spacing w:line="240" w:lineRule="auto"/>
      </w:pPr>
      <w:r>
        <w:br w:type="page"/>
      </w:r>
    </w:p>
    <w:p w:rsidR="00F96123" w:rsidRPr="00F96123" w:rsidRDefault="00F96123" w:rsidP="00F96123">
      <w:pPr>
        <w:spacing w:after="480"/>
        <w:ind w:firstLine="0"/>
        <w:jc w:val="center"/>
        <w:rPr>
          <w:b/>
          <w:lang w:val="en-US"/>
        </w:rPr>
      </w:pPr>
      <w:proofErr w:type="gramStart"/>
      <w:r w:rsidRPr="00F96123">
        <w:rPr>
          <w:b/>
          <w:lang w:val="en-US"/>
        </w:rPr>
        <w:lastRenderedPageBreak/>
        <w:t>Radio-electronic control systems of sixth generation fighters.</w:t>
      </w:r>
      <w:proofErr w:type="gramEnd"/>
      <w:r w:rsidRPr="00F96123">
        <w:rPr>
          <w:b/>
          <w:lang w:val="en-US"/>
        </w:rPr>
        <w:t xml:space="preserve"> </w:t>
      </w:r>
      <w:r w:rsidRPr="00044690">
        <w:rPr>
          <w:b/>
          <w:lang w:val="en-US"/>
        </w:rPr>
        <w:br/>
      </w:r>
      <w:proofErr w:type="gramStart"/>
      <w:r w:rsidRPr="00F96123">
        <w:rPr>
          <w:b/>
          <w:lang w:val="en-US"/>
        </w:rPr>
        <w:t>Part 1.</w:t>
      </w:r>
      <w:proofErr w:type="gramEnd"/>
      <w:r w:rsidRPr="00F96123">
        <w:rPr>
          <w:b/>
          <w:lang w:val="en-US"/>
        </w:rPr>
        <w:t xml:space="preserve"> </w:t>
      </w:r>
      <w:proofErr w:type="gramStart"/>
      <w:r w:rsidRPr="00F96123">
        <w:rPr>
          <w:b/>
          <w:lang w:val="en-US"/>
        </w:rPr>
        <w:t>Approaches to development.</w:t>
      </w:r>
      <w:proofErr w:type="gramEnd"/>
      <w:r w:rsidRPr="00F96123">
        <w:rPr>
          <w:b/>
          <w:lang w:val="en-US"/>
        </w:rPr>
        <w:t xml:space="preserve"> Optimization problems</w:t>
      </w:r>
    </w:p>
    <w:p w:rsidR="00F96123" w:rsidRPr="00F96123" w:rsidRDefault="00F96123" w:rsidP="00F96123">
      <w:pPr>
        <w:ind w:firstLine="0"/>
        <w:rPr>
          <w:lang w:val="en-US"/>
        </w:rPr>
      </w:pPr>
      <w:proofErr w:type="spellStart"/>
      <w:r>
        <w:rPr>
          <w:b/>
          <w:lang w:val="en-US"/>
        </w:rPr>
        <w:t>Merkulov</w:t>
      </w:r>
      <w:proofErr w:type="spellEnd"/>
      <w:r>
        <w:rPr>
          <w:b/>
          <w:lang w:val="en-US"/>
        </w:rPr>
        <w:t xml:space="preserve"> I.</w:t>
      </w:r>
      <w:r w:rsidRPr="00F96123">
        <w:rPr>
          <w:b/>
          <w:lang w:val="en-US"/>
        </w:rPr>
        <w:t xml:space="preserve"> </w:t>
      </w:r>
      <w:r w:rsidRPr="00A10EB3">
        <w:rPr>
          <w:b/>
          <w:lang w:val="en-US"/>
        </w:rPr>
        <w:t>Vladimir</w:t>
      </w:r>
      <w:r>
        <w:rPr>
          <w:lang w:val="en-US"/>
        </w:rPr>
        <w:t xml:space="preserve"> </w:t>
      </w:r>
      <w:r w:rsidRPr="00CC56F0">
        <w:rPr>
          <w:lang w:val="en-US"/>
        </w:rPr>
        <w:t>–</w:t>
      </w:r>
      <w:r>
        <w:rPr>
          <w:lang w:val="en-US"/>
        </w:rPr>
        <w:t xml:space="preserve"> JSC Vega</w:t>
      </w:r>
      <w:r w:rsidRPr="00F96123">
        <w:rPr>
          <w:lang w:val="en-US"/>
        </w:rPr>
        <w:t xml:space="preserve"> </w:t>
      </w:r>
      <w:r>
        <w:rPr>
          <w:lang w:val="en-US"/>
        </w:rPr>
        <w:t xml:space="preserve">Radio Engineering </w:t>
      </w:r>
      <w:r w:rsidRPr="00B07770">
        <w:rPr>
          <w:lang w:val="en-US"/>
        </w:rPr>
        <w:t>Corporation</w:t>
      </w:r>
      <w:r w:rsidRPr="00965988">
        <w:rPr>
          <w:lang w:val="en-US"/>
        </w:rPr>
        <w:t xml:space="preserve"> </w:t>
      </w:r>
      <w:r w:rsidRPr="00A513B1">
        <w:rPr>
          <w:lang w:val="en-US"/>
        </w:rPr>
        <w:t>(Moscow)</w:t>
      </w:r>
      <w:r>
        <w:rPr>
          <w:lang w:val="en-US"/>
        </w:rPr>
        <w:t>,</w:t>
      </w:r>
      <w:r w:rsidRPr="00F96123">
        <w:rPr>
          <w:lang w:val="en-US"/>
        </w:rPr>
        <w:t xml:space="preserve"> mvipost41@</w:t>
      </w:r>
      <w:r>
        <w:rPr>
          <w:lang w:val="en-US"/>
        </w:rPr>
        <w:t>g</w:t>
      </w:r>
      <w:r w:rsidRPr="00F96123">
        <w:rPr>
          <w:lang w:val="en-US"/>
        </w:rPr>
        <w:t>mail.com</w:t>
      </w:r>
    </w:p>
    <w:p w:rsidR="00F96123" w:rsidRPr="00F96123" w:rsidRDefault="00F96123" w:rsidP="00F96123">
      <w:pPr>
        <w:ind w:firstLine="0"/>
        <w:rPr>
          <w:lang w:val="en-US"/>
        </w:rPr>
      </w:pPr>
      <w:proofErr w:type="spellStart"/>
      <w:r w:rsidRPr="00F96123">
        <w:rPr>
          <w:b/>
          <w:lang w:val="en-US"/>
        </w:rPr>
        <w:t>Savel</w:t>
      </w:r>
      <w:r>
        <w:rPr>
          <w:b/>
          <w:lang w:val="en-US"/>
        </w:rPr>
        <w:t>y</w:t>
      </w:r>
      <w:r w:rsidRPr="00F96123">
        <w:rPr>
          <w:b/>
          <w:lang w:val="en-US"/>
        </w:rPr>
        <w:t>ev</w:t>
      </w:r>
      <w:proofErr w:type="spellEnd"/>
      <w:r w:rsidRPr="00F96123">
        <w:rPr>
          <w:b/>
          <w:lang w:val="en-US"/>
        </w:rPr>
        <w:t xml:space="preserve"> N. Alexey</w:t>
      </w:r>
      <w:r>
        <w:rPr>
          <w:lang w:val="en-US"/>
        </w:rPr>
        <w:t xml:space="preserve"> </w:t>
      </w:r>
      <w:r w:rsidRPr="00F96123">
        <w:rPr>
          <w:lang w:val="en-US"/>
        </w:rPr>
        <w:t xml:space="preserve">– Bauman Moscow State Technical University (Moscow), </w:t>
      </w:r>
      <w:r w:rsidRPr="002A4FFC">
        <w:rPr>
          <w:lang w:val="en-US"/>
        </w:rPr>
        <w:t>savelyev</w:t>
      </w:r>
      <w:r w:rsidRPr="00F96123">
        <w:rPr>
          <w:lang w:val="en-US"/>
        </w:rPr>
        <w:t>.</w:t>
      </w:r>
      <w:r w:rsidRPr="002A4FFC">
        <w:rPr>
          <w:lang w:val="en-US"/>
        </w:rPr>
        <w:t>an</w:t>
      </w:r>
      <w:r w:rsidRPr="00F96123">
        <w:rPr>
          <w:lang w:val="en-US"/>
        </w:rPr>
        <w:t>@</w:t>
      </w:r>
      <w:r w:rsidRPr="002A4FFC">
        <w:rPr>
          <w:lang w:val="en-US"/>
        </w:rPr>
        <w:t>bmstu</w:t>
      </w:r>
      <w:r w:rsidRPr="00F96123">
        <w:rPr>
          <w:lang w:val="en-US"/>
        </w:rPr>
        <w:t>.</w:t>
      </w:r>
      <w:r w:rsidRPr="002A4FFC">
        <w:rPr>
          <w:lang w:val="en-US"/>
        </w:rPr>
        <w:t>ru</w:t>
      </w:r>
    </w:p>
    <w:p w:rsidR="00F96123" w:rsidRPr="00F96123" w:rsidRDefault="00F96123" w:rsidP="00F96123">
      <w:pPr>
        <w:pStyle w:val="1"/>
        <w:rPr>
          <w:lang w:val="en-US"/>
        </w:rPr>
      </w:pPr>
      <w:r w:rsidRPr="00F96123">
        <w:rPr>
          <w:lang w:val="en-US"/>
        </w:rPr>
        <w:t>Abstract</w:t>
      </w:r>
    </w:p>
    <w:p w:rsidR="00F96123" w:rsidRPr="00AE5C38" w:rsidRDefault="00F96123" w:rsidP="00F96123">
      <w:pPr>
        <w:rPr>
          <w:lang w:val="en-US"/>
        </w:rPr>
      </w:pPr>
      <w:r w:rsidRPr="00AE5C38">
        <w:rPr>
          <w:lang w:val="en-US"/>
        </w:rPr>
        <w:t>In recent publications devoted to 6th generation fighters, as a rule, the main attention is paid to the features of the aircraft. However, it is equally important to form an idea of the radio control system as a whole.</w:t>
      </w:r>
    </w:p>
    <w:p w:rsidR="00F96123" w:rsidRPr="00AE5C38" w:rsidRDefault="00F96123" w:rsidP="00F96123">
      <w:pPr>
        <w:rPr>
          <w:lang w:val="en-US"/>
        </w:rPr>
      </w:pPr>
      <w:r w:rsidRPr="00AE5C38">
        <w:rPr>
          <w:lang w:val="en-US"/>
        </w:rPr>
        <w:t>The article discusses the main properties of the 6th generation radio control system as a whole: dynamism, reduction of unmasking features, group actions within a multi-position system, network-centric nature of information support, resource optimization, an extended range of speeds, up to hypersonic, trajectory surveillance control, the use of artificial intelligence and multifunctional application.</w:t>
      </w:r>
    </w:p>
    <w:p w:rsidR="00F96123" w:rsidRPr="00AE5C38" w:rsidRDefault="00F96123" w:rsidP="00F96123">
      <w:pPr>
        <w:rPr>
          <w:lang w:val="en-US"/>
        </w:rPr>
      </w:pPr>
      <w:r w:rsidRPr="00AE5C38">
        <w:rPr>
          <w:lang w:val="en-US"/>
        </w:rPr>
        <w:t xml:space="preserve">At the same time, the radio-electronic control system is considered as a kind of complex technical system. The role and place of architecture and hierarchical multilevel way of building </w:t>
      </w:r>
      <w:r w:rsidR="00F11551" w:rsidRPr="00AE5C38">
        <w:rPr>
          <w:lang w:val="en-US"/>
        </w:rPr>
        <w:t xml:space="preserve">radio-electronic control system </w:t>
      </w:r>
      <w:r w:rsidRPr="00AE5C38">
        <w:rPr>
          <w:lang w:val="en-US"/>
        </w:rPr>
        <w:t>are marked.</w:t>
      </w:r>
    </w:p>
    <w:p w:rsidR="00F96123" w:rsidRPr="00F96123" w:rsidRDefault="00F96123" w:rsidP="00F96123">
      <w:pPr>
        <w:rPr>
          <w:lang w:val="en-US"/>
        </w:rPr>
      </w:pPr>
      <w:r w:rsidRPr="00AE5C38">
        <w:rPr>
          <w:lang w:val="en-US"/>
        </w:rPr>
        <w:t xml:space="preserve">The requirements for the mathematical apparatus of </w:t>
      </w:r>
      <w:r w:rsidR="00F11551" w:rsidRPr="00AE5C38">
        <w:rPr>
          <w:lang w:val="en-US"/>
        </w:rPr>
        <w:t xml:space="preserve">radio-electronic control system </w:t>
      </w:r>
      <w:r w:rsidRPr="00AE5C38">
        <w:rPr>
          <w:lang w:val="en-US"/>
        </w:rPr>
        <w:t>optimization in solving problems of management, information support and resource management are discussed.</w:t>
      </w:r>
    </w:p>
    <w:p w:rsidR="00F96123" w:rsidRPr="00F96123" w:rsidRDefault="00F96123" w:rsidP="00F96123">
      <w:pPr>
        <w:rPr>
          <w:lang w:val="en-US"/>
        </w:rPr>
      </w:pPr>
      <w:r w:rsidRPr="00A513B1">
        <w:rPr>
          <w:b/>
          <w:lang w:val="en-US"/>
        </w:rPr>
        <w:t>Key</w:t>
      </w:r>
      <w:r w:rsidRPr="00F96123">
        <w:rPr>
          <w:b/>
          <w:lang w:val="en-US"/>
        </w:rPr>
        <w:t xml:space="preserve"> </w:t>
      </w:r>
      <w:r w:rsidRPr="00A513B1">
        <w:rPr>
          <w:b/>
          <w:lang w:val="en-US"/>
        </w:rPr>
        <w:t>words</w:t>
      </w:r>
      <w:r w:rsidRPr="00F96123">
        <w:rPr>
          <w:b/>
          <w:lang w:val="en-US"/>
        </w:rPr>
        <w:t>:</w:t>
      </w:r>
      <w:r w:rsidRPr="00F96123">
        <w:rPr>
          <w:lang w:val="en-US"/>
        </w:rPr>
        <w:t xml:space="preserve"> </w:t>
      </w:r>
      <w:r w:rsidRPr="00AE5C38">
        <w:rPr>
          <w:lang w:val="en-US"/>
        </w:rPr>
        <w:t xml:space="preserve">sixth generation fighter, </w:t>
      </w:r>
      <w:r w:rsidR="00F11551" w:rsidRPr="00AE5C38">
        <w:rPr>
          <w:lang w:val="en-US"/>
        </w:rPr>
        <w:t xml:space="preserve">radio-electronic </w:t>
      </w:r>
      <w:r w:rsidRPr="00AE5C38">
        <w:rPr>
          <w:lang w:val="en-US"/>
        </w:rPr>
        <w:t>control system, complex technical system, multi-criteria optimization.</w:t>
      </w:r>
    </w:p>
    <w:p w:rsidR="00F96123" w:rsidRDefault="00F96123" w:rsidP="000E393C">
      <w:pPr>
        <w:rPr>
          <w:lang w:val="en-US"/>
        </w:rPr>
      </w:pPr>
    </w:p>
    <w:p w:rsidR="00F96123" w:rsidRPr="00A513B1" w:rsidRDefault="00F96123" w:rsidP="00F96123">
      <w:pPr>
        <w:pStyle w:val="1"/>
        <w:rPr>
          <w:lang w:val="en-US"/>
        </w:rPr>
      </w:pPr>
      <w:r w:rsidRPr="00A513B1">
        <w:rPr>
          <w:lang w:val="en-US"/>
        </w:rPr>
        <w:lastRenderedPageBreak/>
        <w:t>Information about the authors</w:t>
      </w:r>
    </w:p>
    <w:p w:rsidR="00F96123" w:rsidRPr="00FD49F3" w:rsidRDefault="00F96123" w:rsidP="00F96123">
      <w:pPr>
        <w:ind w:firstLine="0"/>
        <w:rPr>
          <w:lang w:val="en-US"/>
        </w:rPr>
      </w:pPr>
      <w:r w:rsidRPr="00A10EB3">
        <w:rPr>
          <w:b/>
          <w:lang w:val="en-US"/>
        </w:rPr>
        <w:t>V.I. </w:t>
      </w:r>
      <w:proofErr w:type="spellStart"/>
      <w:r w:rsidRPr="00A10EB3">
        <w:rPr>
          <w:b/>
          <w:lang w:val="en-US"/>
        </w:rPr>
        <w:t>Merkulov</w:t>
      </w:r>
      <w:proofErr w:type="spellEnd"/>
      <w:r w:rsidRPr="00A513B1">
        <w:rPr>
          <w:lang w:val="en-US"/>
        </w:rPr>
        <w:t xml:space="preserve"> </w:t>
      </w:r>
      <w:r w:rsidRPr="00A10EB3">
        <w:rPr>
          <w:lang w:val="en-US"/>
        </w:rPr>
        <w:t>–</w:t>
      </w:r>
      <w:r w:rsidRPr="00A513B1">
        <w:rPr>
          <w:lang w:val="en-US"/>
        </w:rPr>
        <w:t xml:space="preserve"> Doctor of Technica</w:t>
      </w:r>
      <w:r w:rsidR="00F11551">
        <w:rPr>
          <w:lang w:val="en-US"/>
        </w:rPr>
        <w:t xml:space="preserve">l Sciences, </w:t>
      </w:r>
      <w:r w:rsidR="00711DE6">
        <w:rPr>
          <w:lang w:val="en-US"/>
        </w:rPr>
        <w:t>P</w:t>
      </w:r>
      <w:r w:rsidR="00F11551">
        <w:rPr>
          <w:lang w:val="en-US"/>
        </w:rPr>
        <w:t>rofessor, Deserved</w:t>
      </w:r>
      <w:r w:rsidRPr="00A513B1">
        <w:rPr>
          <w:lang w:val="en-US"/>
        </w:rPr>
        <w:t xml:space="preserve"> Scientist of</w:t>
      </w:r>
      <w:r w:rsidR="00F11551">
        <w:rPr>
          <w:lang w:val="en-US"/>
        </w:rPr>
        <w:t xml:space="preserve"> the Russian Federation, Deputy</w:t>
      </w:r>
      <w:r w:rsidRPr="00A513B1">
        <w:rPr>
          <w:lang w:val="en-US"/>
        </w:rPr>
        <w:t xml:space="preserve"> General Designer, </w:t>
      </w:r>
      <w:r w:rsidR="00F11551">
        <w:rPr>
          <w:lang w:val="en-US"/>
        </w:rPr>
        <w:t>JSC Vega</w:t>
      </w:r>
      <w:r w:rsidR="00F11551" w:rsidRPr="00F96123">
        <w:rPr>
          <w:lang w:val="en-US"/>
        </w:rPr>
        <w:t xml:space="preserve"> </w:t>
      </w:r>
      <w:r w:rsidR="00F11551">
        <w:rPr>
          <w:lang w:val="en-US"/>
        </w:rPr>
        <w:t xml:space="preserve">Radio Engineering </w:t>
      </w:r>
      <w:r w:rsidR="00F11551" w:rsidRPr="00B07770">
        <w:rPr>
          <w:lang w:val="en-US"/>
        </w:rPr>
        <w:t>Corporation</w:t>
      </w:r>
      <w:r w:rsidR="00F11551">
        <w:rPr>
          <w:lang w:val="en-US"/>
        </w:rPr>
        <w:t xml:space="preserve"> </w:t>
      </w:r>
      <w:r w:rsidRPr="00A513B1">
        <w:rPr>
          <w:lang w:val="en-US"/>
        </w:rPr>
        <w:t>(Moscow), email: from_fn@mail.ru, SPIN</w:t>
      </w:r>
      <w:r w:rsidR="00B04649" w:rsidRPr="00B04649">
        <w:rPr>
          <w:lang w:val="en-US"/>
        </w:rPr>
        <w:noBreakHyphen/>
      </w:r>
      <w:r w:rsidRPr="00A513B1">
        <w:rPr>
          <w:lang w:val="en-US"/>
        </w:rPr>
        <w:t xml:space="preserve">code: </w:t>
      </w:r>
      <w:r w:rsidRPr="00A10EB3">
        <w:rPr>
          <w:lang w:val="en-US"/>
        </w:rPr>
        <w:t>7261-3117</w:t>
      </w:r>
    </w:p>
    <w:p w:rsidR="00F96123" w:rsidRPr="00862BBD" w:rsidRDefault="00F96123" w:rsidP="00F96123">
      <w:pPr>
        <w:ind w:firstLine="0"/>
        <w:rPr>
          <w:lang w:val="en-US"/>
        </w:rPr>
      </w:pPr>
      <w:r>
        <w:rPr>
          <w:b/>
          <w:lang w:val="en-US"/>
        </w:rPr>
        <w:t>A.N</w:t>
      </w:r>
      <w:r w:rsidRPr="00A10EB3">
        <w:rPr>
          <w:b/>
          <w:lang w:val="en-US"/>
        </w:rPr>
        <w:t>. </w:t>
      </w:r>
      <w:proofErr w:type="spellStart"/>
      <w:r w:rsidRPr="00F96123">
        <w:rPr>
          <w:b/>
          <w:lang w:val="en-US"/>
        </w:rPr>
        <w:t>Savel</w:t>
      </w:r>
      <w:r>
        <w:rPr>
          <w:b/>
          <w:lang w:val="en-US"/>
        </w:rPr>
        <w:t>y</w:t>
      </w:r>
      <w:r w:rsidRPr="00F96123">
        <w:rPr>
          <w:b/>
          <w:lang w:val="en-US"/>
        </w:rPr>
        <w:t>ev</w:t>
      </w:r>
      <w:proofErr w:type="spellEnd"/>
      <w:r w:rsidRPr="00F96123">
        <w:rPr>
          <w:lang w:val="en-US"/>
        </w:rPr>
        <w:t xml:space="preserve"> </w:t>
      </w:r>
      <w:r w:rsidRPr="00A10EB3">
        <w:rPr>
          <w:lang w:val="en-US"/>
        </w:rPr>
        <w:t>–</w:t>
      </w:r>
      <w:r w:rsidRPr="00A513B1">
        <w:rPr>
          <w:lang w:val="en-US"/>
        </w:rPr>
        <w:t xml:space="preserve"> </w:t>
      </w:r>
      <w:r w:rsidR="00F11551" w:rsidRPr="00AE5C38">
        <w:rPr>
          <w:lang w:val="en-US"/>
        </w:rPr>
        <w:t xml:space="preserve">Doctor of Technical Sciences, </w:t>
      </w:r>
      <w:r w:rsidR="00F11551">
        <w:rPr>
          <w:lang w:val="en-US"/>
        </w:rPr>
        <w:t xml:space="preserve">Associate </w:t>
      </w:r>
      <w:r w:rsidR="00F11551" w:rsidRPr="00AE5C38">
        <w:rPr>
          <w:lang w:val="en-US"/>
        </w:rPr>
        <w:t xml:space="preserve">Professor, Bauman </w:t>
      </w:r>
      <w:r w:rsidR="00F11551" w:rsidRPr="00862BBD">
        <w:rPr>
          <w:lang w:val="en-US"/>
        </w:rPr>
        <w:t xml:space="preserve">Moscow State Technical University (Moscow), </w:t>
      </w:r>
      <w:proofErr w:type="gramStart"/>
      <w:r w:rsidR="00F11551" w:rsidRPr="00862BBD">
        <w:rPr>
          <w:lang w:val="en-US"/>
        </w:rPr>
        <w:t>email</w:t>
      </w:r>
      <w:proofErr w:type="gramEnd"/>
      <w:r w:rsidR="00F11551" w:rsidRPr="00862BBD">
        <w:rPr>
          <w:lang w:val="en-US"/>
        </w:rPr>
        <w:t>: savelyev.an@bmstu.ru, SPIN</w:t>
      </w:r>
      <w:r w:rsidR="00B04649" w:rsidRPr="00B04649">
        <w:rPr>
          <w:lang w:val="en-US"/>
        </w:rPr>
        <w:noBreakHyphen/>
      </w:r>
      <w:r w:rsidR="00F11551" w:rsidRPr="00862BBD">
        <w:rPr>
          <w:lang w:val="en-US"/>
        </w:rPr>
        <w:t xml:space="preserve">code: </w:t>
      </w:r>
      <w:r w:rsidR="00862BBD" w:rsidRPr="00862BBD">
        <w:rPr>
          <w:lang w:val="en-US"/>
        </w:rPr>
        <w:t>1260-3025</w:t>
      </w:r>
    </w:p>
    <w:p w:rsidR="00F96123" w:rsidRPr="00F96123" w:rsidRDefault="00F96123" w:rsidP="000E393C">
      <w:pPr>
        <w:rPr>
          <w:lang w:val="en-US"/>
        </w:rPr>
      </w:pPr>
    </w:p>
    <w:sectPr w:rsidR="00F96123" w:rsidRPr="00F96123" w:rsidSect="00712DCD">
      <w:footerReference w:type="default" r:id="rId12"/>
      <w:pgSz w:w="11906" w:h="16838" w:code="9"/>
      <w:pgMar w:top="1134" w:right="1134" w:bottom="1134" w:left="1134" w:header="709" w:footer="53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0526" w:rsidRDefault="00B60526" w:rsidP="00C8738E">
      <w:r>
        <w:separator/>
      </w:r>
    </w:p>
  </w:endnote>
  <w:endnote w:type="continuationSeparator" w:id="0">
    <w:p w:rsidR="00B60526" w:rsidRDefault="00B60526" w:rsidP="00C87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47300660"/>
      <w:docPartObj>
        <w:docPartGallery w:val="Page Numbers (Bottom of Page)"/>
        <w:docPartUnique/>
      </w:docPartObj>
    </w:sdtPr>
    <w:sdtEndPr/>
    <w:sdtContent>
      <w:p w:rsidR="000B5DEF" w:rsidRDefault="000B5DE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68BF">
          <w:rPr>
            <w:noProof/>
          </w:rPr>
          <w:t>27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0526" w:rsidRDefault="00B60526" w:rsidP="00C8738E">
      <w:r>
        <w:separator/>
      </w:r>
    </w:p>
  </w:footnote>
  <w:footnote w:type="continuationSeparator" w:id="0">
    <w:p w:rsidR="00B60526" w:rsidRDefault="00B60526" w:rsidP="00C873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D4DA281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0D97"/>
    <w:rsid w:val="00000343"/>
    <w:rsid w:val="0000060C"/>
    <w:rsid w:val="0000118B"/>
    <w:rsid w:val="00002755"/>
    <w:rsid w:val="000041B4"/>
    <w:rsid w:val="000060CA"/>
    <w:rsid w:val="000070D0"/>
    <w:rsid w:val="00007BFC"/>
    <w:rsid w:val="00010468"/>
    <w:rsid w:val="00015BBD"/>
    <w:rsid w:val="000162CD"/>
    <w:rsid w:val="00026089"/>
    <w:rsid w:val="000273EC"/>
    <w:rsid w:val="00027CCA"/>
    <w:rsid w:val="000300E1"/>
    <w:rsid w:val="0003069D"/>
    <w:rsid w:val="00031EAB"/>
    <w:rsid w:val="000355D1"/>
    <w:rsid w:val="00036AB1"/>
    <w:rsid w:val="00040BB9"/>
    <w:rsid w:val="00040F1C"/>
    <w:rsid w:val="00044690"/>
    <w:rsid w:val="000449D7"/>
    <w:rsid w:val="0005164A"/>
    <w:rsid w:val="00053B83"/>
    <w:rsid w:val="00053C02"/>
    <w:rsid w:val="0005403C"/>
    <w:rsid w:val="00054EE7"/>
    <w:rsid w:val="00057494"/>
    <w:rsid w:val="000574BD"/>
    <w:rsid w:val="00060F2F"/>
    <w:rsid w:val="000631D8"/>
    <w:rsid w:val="00065E13"/>
    <w:rsid w:val="00065EB4"/>
    <w:rsid w:val="00066EBC"/>
    <w:rsid w:val="00074418"/>
    <w:rsid w:val="0008128B"/>
    <w:rsid w:val="00082D49"/>
    <w:rsid w:val="00084F84"/>
    <w:rsid w:val="00093023"/>
    <w:rsid w:val="00097173"/>
    <w:rsid w:val="0009765C"/>
    <w:rsid w:val="00097E4D"/>
    <w:rsid w:val="000A052B"/>
    <w:rsid w:val="000A236F"/>
    <w:rsid w:val="000A2D73"/>
    <w:rsid w:val="000A745C"/>
    <w:rsid w:val="000B5AE6"/>
    <w:rsid w:val="000B5DEF"/>
    <w:rsid w:val="000B5EBE"/>
    <w:rsid w:val="000C2182"/>
    <w:rsid w:val="000C2E3B"/>
    <w:rsid w:val="000C5845"/>
    <w:rsid w:val="000C6959"/>
    <w:rsid w:val="000C6AFD"/>
    <w:rsid w:val="000D0B5B"/>
    <w:rsid w:val="000D3FE0"/>
    <w:rsid w:val="000D7422"/>
    <w:rsid w:val="000E1253"/>
    <w:rsid w:val="000E236C"/>
    <w:rsid w:val="000E393C"/>
    <w:rsid w:val="000E5D60"/>
    <w:rsid w:val="000E73AE"/>
    <w:rsid w:val="000E74F9"/>
    <w:rsid w:val="000F136B"/>
    <w:rsid w:val="00103635"/>
    <w:rsid w:val="00104701"/>
    <w:rsid w:val="00105F58"/>
    <w:rsid w:val="00107219"/>
    <w:rsid w:val="00107E8F"/>
    <w:rsid w:val="00112520"/>
    <w:rsid w:val="00113EDB"/>
    <w:rsid w:val="00113FC7"/>
    <w:rsid w:val="00114CFA"/>
    <w:rsid w:val="00114FD1"/>
    <w:rsid w:val="001162D8"/>
    <w:rsid w:val="001202E3"/>
    <w:rsid w:val="00122F72"/>
    <w:rsid w:val="001247BA"/>
    <w:rsid w:val="001330F4"/>
    <w:rsid w:val="00133649"/>
    <w:rsid w:val="00134CED"/>
    <w:rsid w:val="001378A7"/>
    <w:rsid w:val="00137D48"/>
    <w:rsid w:val="00141F0C"/>
    <w:rsid w:val="00142FF2"/>
    <w:rsid w:val="00145874"/>
    <w:rsid w:val="00145A14"/>
    <w:rsid w:val="001548B1"/>
    <w:rsid w:val="00154EC4"/>
    <w:rsid w:val="0016200E"/>
    <w:rsid w:val="00162390"/>
    <w:rsid w:val="0016338D"/>
    <w:rsid w:val="00163E72"/>
    <w:rsid w:val="001645E3"/>
    <w:rsid w:val="00164779"/>
    <w:rsid w:val="0016743D"/>
    <w:rsid w:val="001715E7"/>
    <w:rsid w:val="001760F7"/>
    <w:rsid w:val="00180359"/>
    <w:rsid w:val="001807BF"/>
    <w:rsid w:val="00180835"/>
    <w:rsid w:val="00180BF5"/>
    <w:rsid w:val="00185EEB"/>
    <w:rsid w:val="00195C49"/>
    <w:rsid w:val="00195D2D"/>
    <w:rsid w:val="001A10EC"/>
    <w:rsid w:val="001A11F3"/>
    <w:rsid w:val="001A3D43"/>
    <w:rsid w:val="001A5672"/>
    <w:rsid w:val="001A7ED4"/>
    <w:rsid w:val="001B3B80"/>
    <w:rsid w:val="001B6834"/>
    <w:rsid w:val="001B7810"/>
    <w:rsid w:val="001B7A46"/>
    <w:rsid w:val="001C1596"/>
    <w:rsid w:val="001D15BD"/>
    <w:rsid w:val="001D29FA"/>
    <w:rsid w:val="001D71DB"/>
    <w:rsid w:val="001E4CE2"/>
    <w:rsid w:val="001F0CA2"/>
    <w:rsid w:val="001F1D83"/>
    <w:rsid w:val="001F34E5"/>
    <w:rsid w:val="001F4E3A"/>
    <w:rsid w:val="0020158E"/>
    <w:rsid w:val="00203EBB"/>
    <w:rsid w:val="00204407"/>
    <w:rsid w:val="002065DA"/>
    <w:rsid w:val="00210C6C"/>
    <w:rsid w:val="00212177"/>
    <w:rsid w:val="00213B04"/>
    <w:rsid w:val="00216165"/>
    <w:rsid w:val="00216863"/>
    <w:rsid w:val="0022090B"/>
    <w:rsid w:val="00221315"/>
    <w:rsid w:val="00221AEF"/>
    <w:rsid w:val="002226A0"/>
    <w:rsid w:val="00225112"/>
    <w:rsid w:val="0023560D"/>
    <w:rsid w:val="002379A7"/>
    <w:rsid w:val="00237E63"/>
    <w:rsid w:val="00242EF0"/>
    <w:rsid w:val="00243BEE"/>
    <w:rsid w:val="00246471"/>
    <w:rsid w:val="002474B0"/>
    <w:rsid w:val="002509D8"/>
    <w:rsid w:val="00250D93"/>
    <w:rsid w:val="00261D0B"/>
    <w:rsid w:val="00266197"/>
    <w:rsid w:val="00275D36"/>
    <w:rsid w:val="0028425C"/>
    <w:rsid w:val="0028486A"/>
    <w:rsid w:val="0028525E"/>
    <w:rsid w:val="00286E92"/>
    <w:rsid w:val="00286F91"/>
    <w:rsid w:val="00290D97"/>
    <w:rsid w:val="0029486E"/>
    <w:rsid w:val="00295B01"/>
    <w:rsid w:val="00295DC1"/>
    <w:rsid w:val="002A1EF0"/>
    <w:rsid w:val="002A2BEE"/>
    <w:rsid w:val="002A3C40"/>
    <w:rsid w:val="002A4FFC"/>
    <w:rsid w:val="002B5FD7"/>
    <w:rsid w:val="002B64B2"/>
    <w:rsid w:val="002C15B4"/>
    <w:rsid w:val="002C25C3"/>
    <w:rsid w:val="002D0EC6"/>
    <w:rsid w:val="002D3FEE"/>
    <w:rsid w:val="002D6178"/>
    <w:rsid w:val="002E08BC"/>
    <w:rsid w:val="002F0625"/>
    <w:rsid w:val="002F0B40"/>
    <w:rsid w:val="002F0BBD"/>
    <w:rsid w:val="002F17A8"/>
    <w:rsid w:val="002F5F8C"/>
    <w:rsid w:val="002F63E1"/>
    <w:rsid w:val="00300CB9"/>
    <w:rsid w:val="003028B5"/>
    <w:rsid w:val="0030556D"/>
    <w:rsid w:val="003078AB"/>
    <w:rsid w:val="00310F2E"/>
    <w:rsid w:val="00314882"/>
    <w:rsid w:val="00315F0D"/>
    <w:rsid w:val="00316CEB"/>
    <w:rsid w:val="003172C9"/>
    <w:rsid w:val="003207A0"/>
    <w:rsid w:val="003228EF"/>
    <w:rsid w:val="003237BE"/>
    <w:rsid w:val="0032420B"/>
    <w:rsid w:val="003253FF"/>
    <w:rsid w:val="003262B9"/>
    <w:rsid w:val="00330891"/>
    <w:rsid w:val="00331233"/>
    <w:rsid w:val="0033155F"/>
    <w:rsid w:val="00331D87"/>
    <w:rsid w:val="00336D0F"/>
    <w:rsid w:val="003371B6"/>
    <w:rsid w:val="00337619"/>
    <w:rsid w:val="00343442"/>
    <w:rsid w:val="003436AF"/>
    <w:rsid w:val="00353E1D"/>
    <w:rsid w:val="00353EC8"/>
    <w:rsid w:val="003556E7"/>
    <w:rsid w:val="00355BAB"/>
    <w:rsid w:val="00365D1A"/>
    <w:rsid w:val="00371C82"/>
    <w:rsid w:val="00377360"/>
    <w:rsid w:val="00382A71"/>
    <w:rsid w:val="003844D1"/>
    <w:rsid w:val="00387904"/>
    <w:rsid w:val="00390A31"/>
    <w:rsid w:val="0039120A"/>
    <w:rsid w:val="00396175"/>
    <w:rsid w:val="003A1CA5"/>
    <w:rsid w:val="003A1EE0"/>
    <w:rsid w:val="003A57F0"/>
    <w:rsid w:val="003A74FE"/>
    <w:rsid w:val="003B125A"/>
    <w:rsid w:val="003B177F"/>
    <w:rsid w:val="003B3CEB"/>
    <w:rsid w:val="003B612A"/>
    <w:rsid w:val="003C2046"/>
    <w:rsid w:val="003C3D05"/>
    <w:rsid w:val="003C5CE7"/>
    <w:rsid w:val="003C6A85"/>
    <w:rsid w:val="003C6EDC"/>
    <w:rsid w:val="003C7FEF"/>
    <w:rsid w:val="003D268D"/>
    <w:rsid w:val="003D4131"/>
    <w:rsid w:val="003D6DD9"/>
    <w:rsid w:val="003E0616"/>
    <w:rsid w:val="003E2C59"/>
    <w:rsid w:val="003E5DA9"/>
    <w:rsid w:val="003F0390"/>
    <w:rsid w:val="003F356F"/>
    <w:rsid w:val="003F63F1"/>
    <w:rsid w:val="003F7ED9"/>
    <w:rsid w:val="00411461"/>
    <w:rsid w:val="00413309"/>
    <w:rsid w:val="00413671"/>
    <w:rsid w:val="004137D7"/>
    <w:rsid w:val="00426962"/>
    <w:rsid w:val="00427AA8"/>
    <w:rsid w:val="00427EB0"/>
    <w:rsid w:val="00431F63"/>
    <w:rsid w:val="00432C0A"/>
    <w:rsid w:val="004338E4"/>
    <w:rsid w:val="00433F42"/>
    <w:rsid w:val="00435C32"/>
    <w:rsid w:val="00436D7C"/>
    <w:rsid w:val="00437700"/>
    <w:rsid w:val="0044158D"/>
    <w:rsid w:val="00444E47"/>
    <w:rsid w:val="004474AB"/>
    <w:rsid w:val="00447C7B"/>
    <w:rsid w:val="00452091"/>
    <w:rsid w:val="004521A9"/>
    <w:rsid w:val="00452C82"/>
    <w:rsid w:val="004565C9"/>
    <w:rsid w:val="00461950"/>
    <w:rsid w:val="00467932"/>
    <w:rsid w:val="00470F73"/>
    <w:rsid w:val="004749D5"/>
    <w:rsid w:val="0048019A"/>
    <w:rsid w:val="00480F58"/>
    <w:rsid w:val="0048640C"/>
    <w:rsid w:val="00486EB6"/>
    <w:rsid w:val="00487483"/>
    <w:rsid w:val="00493103"/>
    <w:rsid w:val="004A4FCC"/>
    <w:rsid w:val="004A671B"/>
    <w:rsid w:val="004A70E5"/>
    <w:rsid w:val="004A73E1"/>
    <w:rsid w:val="004B0E01"/>
    <w:rsid w:val="004B3202"/>
    <w:rsid w:val="004C101A"/>
    <w:rsid w:val="004C4481"/>
    <w:rsid w:val="004C74F1"/>
    <w:rsid w:val="004D1F4B"/>
    <w:rsid w:val="004D2A8B"/>
    <w:rsid w:val="004D4A94"/>
    <w:rsid w:val="004E0701"/>
    <w:rsid w:val="004E359B"/>
    <w:rsid w:val="004E4BC6"/>
    <w:rsid w:val="004E4D20"/>
    <w:rsid w:val="004E605F"/>
    <w:rsid w:val="004F10C5"/>
    <w:rsid w:val="004F3D99"/>
    <w:rsid w:val="004F632A"/>
    <w:rsid w:val="004F6C45"/>
    <w:rsid w:val="0050120E"/>
    <w:rsid w:val="0050344E"/>
    <w:rsid w:val="00503C1F"/>
    <w:rsid w:val="00506511"/>
    <w:rsid w:val="00506539"/>
    <w:rsid w:val="00507F87"/>
    <w:rsid w:val="005104FC"/>
    <w:rsid w:val="00512259"/>
    <w:rsid w:val="005239B4"/>
    <w:rsid w:val="00524B2A"/>
    <w:rsid w:val="005304E1"/>
    <w:rsid w:val="00533983"/>
    <w:rsid w:val="00534035"/>
    <w:rsid w:val="00535130"/>
    <w:rsid w:val="00544A2B"/>
    <w:rsid w:val="00547678"/>
    <w:rsid w:val="005550F4"/>
    <w:rsid w:val="00556516"/>
    <w:rsid w:val="00557929"/>
    <w:rsid w:val="00560BB1"/>
    <w:rsid w:val="005624DE"/>
    <w:rsid w:val="00565C5C"/>
    <w:rsid w:val="00574B28"/>
    <w:rsid w:val="005773DB"/>
    <w:rsid w:val="005803DF"/>
    <w:rsid w:val="00581253"/>
    <w:rsid w:val="00581E06"/>
    <w:rsid w:val="005837C4"/>
    <w:rsid w:val="00583DDE"/>
    <w:rsid w:val="00592250"/>
    <w:rsid w:val="0059476C"/>
    <w:rsid w:val="00594AA0"/>
    <w:rsid w:val="005950D6"/>
    <w:rsid w:val="00595758"/>
    <w:rsid w:val="005965DF"/>
    <w:rsid w:val="00597223"/>
    <w:rsid w:val="005A05D9"/>
    <w:rsid w:val="005A3ABB"/>
    <w:rsid w:val="005A3F7C"/>
    <w:rsid w:val="005A424B"/>
    <w:rsid w:val="005A61FF"/>
    <w:rsid w:val="005B5819"/>
    <w:rsid w:val="005B6374"/>
    <w:rsid w:val="005B7064"/>
    <w:rsid w:val="005C2919"/>
    <w:rsid w:val="005C448A"/>
    <w:rsid w:val="005C706B"/>
    <w:rsid w:val="005C7EF4"/>
    <w:rsid w:val="005D0088"/>
    <w:rsid w:val="005D043A"/>
    <w:rsid w:val="005D0795"/>
    <w:rsid w:val="005D1644"/>
    <w:rsid w:val="005D5577"/>
    <w:rsid w:val="005D587E"/>
    <w:rsid w:val="005E0834"/>
    <w:rsid w:val="005E3374"/>
    <w:rsid w:val="005E3CCA"/>
    <w:rsid w:val="005E4D3E"/>
    <w:rsid w:val="005E6329"/>
    <w:rsid w:val="005F1CBC"/>
    <w:rsid w:val="005F2311"/>
    <w:rsid w:val="0060043C"/>
    <w:rsid w:val="006011CF"/>
    <w:rsid w:val="006012B8"/>
    <w:rsid w:val="006016C3"/>
    <w:rsid w:val="006018E3"/>
    <w:rsid w:val="006146E8"/>
    <w:rsid w:val="006149E2"/>
    <w:rsid w:val="00614FF2"/>
    <w:rsid w:val="006154F0"/>
    <w:rsid w:val="00616EB5"/>
    <w:rsid w:val="00623052"/>
    <w:rsid w:val="0062634E"/>
    <w:rsid w:val="00626B50"/>
    <w:rsid w:val="00635203"/>
    <w:rsid w:val="00635B61"/>
    <w:rsid w:val="006369A1"/>
    <w:rsid w:val="0064128F"/>
    <w:rsid w:val="006443DA"/>
    <w:rsid w:val="00644CCA"/>
    <w:rsid w:val="006462D9"/>
    <w:rsid w:val="006466F9"/>
    <w:rsid w:val="006468BF"/>
    <w:rsid w:val="006530E3"/>
    <w:rsid w:val="006552DD"/>
    <w:rsid w:val="00661615"/>
    <w:rsid w:val="006635F9"/>
    <w:rsid w:val="00665EA3"/>
    <w:rsid w:val="0067183F"/>
    <w:rsid w:val="00672EB2"/>
    <w:rsid w:val="0067370C"/>
    <w:rsid w:val="00674869"/>
    <w:rsid w:val="00677303"/>
    <w:rsid w:val="00681EBA"/>
    <w:rsid w:val="0068334E"/>
    <w:rsid w:val="0068400D"/>
    <w:rsid w:val="00684C45"/>
    <w:rsid w:val="00690247"/>
    <w:rsid w:val="00690414"/>
    <w:rsid w:val="00696C32"/>
    <w:rsid w:val="00697C22"/>
    <w:rsid w:val="006A2166"/>
    <w:rsid w:val="006A2EDA"/>
    <w:rsid w:val="006A7D70"/>
    <w:rsid w:val="006B5094"/>
    <w:rsid w:val="006C1609"/>
    <w:rsid w:val="006C7A57"/>
    <w:rsid w:val="006D2D95"/>
    <w:rsid w:val="006D50A5"/>
    <w:rsid w:val="006D6712"/>
    <w:rsid w:val="006E221F"/>
    <w:rsid w:val="006E7229"/>
    <w:rsid w:val="006F5FA9"/>
    <w:rsid w:val="00700FC1"/>
    <w:rsid w:val="00706038"/>
    <w:rsid w:val="0070605E"/>
    <w:rsid w:val="0071182A"/>
    <w:rsid w:val="00711DE6"/>
    <w:rsid w:val="00712DCD"/>
    <w:rsid w:val="00713C2D"/>
    <w:rsid w:val="007148B7"/>
    <w:rsid w:val="00714902"/>
    <w:rsid w:val="00714987"/>
    <w:rsid w:val="00716F74"/>
    <w:rsid w:val="007171D9"/>
    <w:rsid w:val="00720E7C"/>
    <w:rsid w:val="00725A84"/>
    <w:rsid w:val="00726DBE"/>
    <w:rsid w:val="00726E8A"/>
    <w:rsid w:val="00727990"/>
    <w:rsid w:val="007331AD"/>
    <w:rsid w:val="007341B6"/>
    <w:rsid w:val="0074011C"/>
    <w:rsid w:val="0074218C"/>
    <w:rsid w:val="0074232A"/>
    <w:rsid w:val="00742CFA"/>
    <w:rsid w:val="00742E6A"/>
    <w:rsid w:val="00751633"/>
    <w:rsid w:val="00752526"/>
    <w:rsid w:val="00754782"/>
    <w:rsid w:val="00756236"/>
    <w:rsid w:val="00756DF4"/>
    <w:rsid w:val="00756EA8"/>
    <w:rsid w:val="0076203F"/>
    <w:rsid w:val="00764160"/>
    <w:rsid w:val="00765E6D"/>
    <w:rsid w:val="00765E98"/>
    <w:rsid w:val="00765F8C"/>
    <w:rsid w:val="007665A2"/>
    <w:rsid w:val="0076692A"/>
    <w:rsid w:val="00777971"/>
    <w:rsid w:val="00781B53"/>
    <w:rsid w:val="0078519D"/>
    <w:rsid w:val="00786A99"/>
    <w:rsid w:val="00787785"/>
    <w:rsid w:val="0079274A"/>
    <w:rsid w:val="00792F17"/>
    <w:rsid w:val="00794CD4"/>
    <w:rsid w:val="00794E22"/>
    <w:rsid w:val="00797C9B"/>
    <w:rsid w:val="007A0226"/>
    <w:rsid w:val="007A20DC"/>
    <w:rsid w:val="007A2C3B"/>
    <w:rsid w:val="007A3846"/>
    <w:rsid w:val="007A64B1"/>
    <w:rsid w:val="007B4980"/>
    <w:rsid w:val="007B5A84"/>
    <w:rsid w:val="007B63E2"/>
    <w:rsid w:val="007C1F00"/>
    <w:rsid w:val="007C22F8"/>
    <w:rsid w:val="007C314E"/>
    <w:rsid w:val="007C3848"/>
    <w:rsid w:val="007C3F95"/>
    <w:rsid w:val="007C69D1"/>
    <w:rsid w:val="007D2BD1"/>
    <w:rsid w:val="007E0E39"/>
    <w:rsid w:val="007E2420"/>
    <w:rsid w:val="007E2BAC"/>
    <w:rsid w:val="007E4978"/>
    <w:rsid w:val="007E5497"/>
    <w:rsid w:val="007E7551"/>
    <w:rsid w:val="007F148B"/>
    <w:rsid w:val="007F3350"/>
    <w:rsid w:val="007F4A56"/>
    <w:rsid w:val="007F5A86"/>
    <w:rsid w:val="007F7411"/>
    <w:rsid w:val="0080013E"/>
    <w:rsid w:val="00807937"/>
    <w:rsid w:val="0081342D"/>
    <w:rsid w:val="00813468"/>
    <w:rsid w:val="00814035"/>
    <w:rsid w:val="008210A5"/>
    <w:rsid w:val="00823270"/>
    <w:rsid w:val="008240DE"/>
    <w:rsid w:val="00834697"/>
    <w:rsid w:val="008375CD"/>
    <w:rsid w:val="00837DB4"/>
    <w:rsid w:val="00844ADF"/>
    <w:rsid w:val="00844DB7"/>
    <w:rsid w:val="008544B2"/>
    <w:rsid w:val="008545C0"/>
    <w:rsid w:val="00857925"/>
    <w:rsid w:val="00860673"/>
    <w:rsid w:val="008614CC"/>
    <w:rsid w:val="0086164C"/>
    <w:rsid w:val="0086193D"/>
    <w:rsid w:val="00862BBD"/>
    <w:rsid w:val="00865481"/>
    <w:rsid w:val="008662B4"/>
    <w:rsid w:val="008743F4"/>
    <w:rsid w:val="008745F1"/>
    <w:rsid w:val="0087477B"/>
    <w:rsid w:val="0087595C"/>
    <w:rsid w:val="008772D4"/>
    <w:rsid w:val="00877387"/>
    <w:rsid w:val="00877BC9"/>
    <w:rsid w:val="008846DA"/>
    <w:rsid w:val="00884894"/>
    <w:rsid w:val="00890D62"/>
    <w:rsid w:val="0089337C"/>
    <w:rsid w:val="00893AF4"/>
    <w:rsid w:val="00894362"/>
    <w:rsid w:val="00896633"/>
    <w:rsid w:val="008A4B8E"/>
    <w:rsid w:val="008A6CD1"/>
    <w:rsid w:val="008B051E"/>
    <w:rsid w:val="008B3645"/>
    <w:rsid w:val="008B42F1"/>
    <w:rsid w:val="008C0549"/>
    <w:rsid w:val="008C7623"/>
    <w:rsid w:val="008C7DD7"/>
    <w:rsid w:val="008D2458"/>
    <w:rsid w:val="008D2F9F"/>
    <w:rsid w:val="008D3CFA"/>
    <w:rsid w:val="008D5C22"/>
    <w:rsid w:val="008E07F2"/>
    <w:rsid w:val="008E15C0"/>
    <w:rsid w:val="008E1B57"/>
    <w:rsid w:val="008E27B9"/>
    <w:rsid w:val="008E56B0"/>
    <w:rsid w:val="008E612B"/>
    <w:rsid w:val="008F0F65"/>
    <w:rsid w:val="008F1602"/>
    <w:rsid w:val="008F4910"/>
    <w:rsid w:val="008F513B"/>
    <w:rsid w:val="008F5E92"/>
    <w:rsid w:val="008F6F60"/>
    <w:rsid w:val="008F6FA1"/>
    <w:rsid w:val="009006F2"/>
    <w:rsid w:val="00900A56"/>
    <w:rsid w:val="00901E5E"/>
    <w:rsid w:val="0090333D"/>
    <w:rsid w:val="0090582D"/>
    <w:rsid w:val="00905C30"/>
    <w:rsid w:val="00906244"/>
    <w:rsid w:val="00911833"/>
    <w:rsid w:val="0091297F"/>
    <w:rsid w:val="00912D51"/>
    <w:rsid w:val="0091729E"/>
    <w:rsid w:val="009201C0"/>
    <w:rsid w:val="00920566"/>
    <w:rsid w:val="00921B86"/>
    <w:rsid w:val="00921D8E"/>
    <w:rsid w:val="009234EB"/>
    <w:rsid w:val="009262BE"/>
    <w:rsid w:val="00927FD9"/>
    <w:rsid w:val="009301E5"/>
    <w:rsid w:val="00930D45"/>
    <w:rsid w:val="009378F9"/>
    <w:rsid w:val="00940D4E"/>
    <w:rsid w:val="00943305"/>
    <w:rsid w:val="009441C2"/>
    <w:rsid w:val="00944625"/>
    <w:rsid w:val="009468AA"/>
    <w:rsid w:val="00946B9A"/>
    <w:rsid w:val="00953151"/>
    <w:rsid w:val="00953DD2"/>
    <w:rsid w:val="00956433"/>
    <w:rsid w:val="009579BD"/>
    <w:rsid w:val="00961794"/>
    <w:rsid w:val="0096677B"/>
    <w:rsid w:val="00966A48"/>
    <w:rsid w:val="00970402"/>
    <w:rsid w:val="00971AE3"/>
    <w:rsid w:val="00973335"/>
    <w:rsid w:val="00973752"/>
    <w:rsid w:val="0097712D"/>
    <w:rsid w:val="009777A6"/>
    <w:rsid w:val="00984CE3"/>
    <w:rsid w:val="0098659A"/>
    <w:rsid w:val="00987FAF"/>
    <w:rsid w:val="009914BE"/>
    <w:rsid w:val="0099194C"/>
    <w:rsid w:val="009920D4"/>
    <w:rsid w:val="0099365D"/>
    <w:rsid w:val="00995087"/>
    <w:rsid w:val="009A1035"/>
    <w:rsid w:val="009A32C3"/>
    <w:rsid w:val="009B101E"/>
    <w:rsid w:val="009B1B76"/>
    <w:rsid w:val="009B3645"/>
    <w:rsid w:val="009B5944"/>
    <w:rsid w:val="009C27AB"/>
    <w:rsid w:val="009C60E4"/>
    <w:rsid w:val="009C6429"/>
    <w:rsid w:val="009C6547"/>
    <w:rsid w:val="009C6731"/>
    <w:rsid w:val="009C7568"/>
    <w:rsid w:val="009D18B9"/>
    <w:rsid w:val="009E22EC"/>
    <w:rsid w:val="009E39F2"/>
    <w:rsid w:val="009E52D6"/>
    <w:rsid w:val="009E5928"/>
    <w:rsid w:val="009E612D"/>
    <w:rsid w:val="009F3E93"/>
    <w:rsid w:val="009F569D"/>
    <w:rsid w:val="009F6A37"/>
    <w:rsid w:val="009F6AEE"/>
    <w:rsid w:val="009F7319"/>
    <w:rsid w:val="009F7D05"/>
    <w:rsid w:val="00A00FD4"/>
    <w:rsid w:val="00A04719"/>
    <w:rsid w:val="00A049C8"/>
    <w:rsid w:val="00A07878"/>
    <w:rsid w:val="00A13971"/>
    <w:rsid w:val="00A13B44"/>
    <w:rsid w:val="00A16311"/>
    <w:rsid w:val="00A174D3"/>
    <w:rsid w:val="00A2685E"/>
    <w:rsid w:val="00A30C36"/>
    <w:rsid w:val="00A3781D"/>
    <w:rsid w:val="00A40448"/>
    <w:rsid w:val="00A40B71"/>
    <w:rsid w:val="00A42A10"/>
    <w:rsid w:val="00A5367F"/>
    <w:rsid w:val="00A54E89"/>
    <w:rsid w:val="00A55853"/>
    <w:rsid w:val="00A576B4"/>
    <w:rsid w:val="00A62CB0"/>
    <w:rsid w:val="00A64105"/>
    <w:rsid w:val="00A6414E"/>
    <w:rsid w:val="00A712F8"/>
    <w:rsid w:val="00A823DD"/>
    <w:rsid w:val="00A852CF"/>
    <w:rsid w:val="00A86DD7"/>
    <w:rsid w:val="00A92FE4"/>
    <w:rsid w:val="00A964C6"/>
    <w:rsid w:val="00AA047D"/>
    <w:rsid w:val="00AA2464"/>
    <w:rsid w:val="00AA2710"/>
    <w:rsid w:val="00AA66CF"/>
    <w:rsid w:val="00AB2DB6"/>
    <w:rsid w:val="00AB4663"/>
    <w:rsid w:val="00AB47AD"/>
    <w:rsid w:val="00AB4C32"/>
    <w:rsid w:val="00AB5D63"/>
    <w:rsid w:val="00AC15D3"/>
    <w:rsid w:val="00AC4F0D"/>
    <w:rsid w:val="00AD1D3F"/>
    <w:rsid w:val="00AD2588"/>
    <w:rsid w:val="00AD5A43"/>
    <w:rsid w:val="00AD7549"/>
    <w:rsid w:val="00AE6E92"/>
    <w:rsid w:val="00AE72FB"/>
    <w:rsid w:val="00AE7C5F"/>
    <w:rsid w:val="00AF0145"/>
    <w:rsid w:val="00AF1035"/>
    <w:rsid w:val="00AF1ED7"/>
    <w:rsid w:val="00AF224B"/>
    <w:rsid w:val="00AF3575"/>
    <w:rsid w:val="00AF4A4D"/>
    <w:rsid w:val="00AF5535"/>
    <w:rsid w:val="00B01636"/>
    <w:rsid w:val="00B02467"/>
    <w:rsid w:val="00B024DE"/>
    <w:rsid w:val="00B04649"/>
    <w:rsid w:val="00B07FE2"/>
    <w:rsid w:val="00B118A9"/>
    <w:rsid w:val="00B11EA5"/>
    <w:rsid w:val="00B15B41"/>
    <w:rsid w:val="00B17D4D"/>
    <w:rsid w:val="00B22182"/>
    <w:rsid w:val="00B24032"/>
    <w:rsid w:val="00B247DD"/>
    <w:rsid w:val="00B300E1"/>
    <w:rsid w:val="00B32069"/>
    <w:rsid w:val="00B32F26"/>
    <w:rsid w:val="00B33018"/>
    <w:rsid w:val="00B36E0E"/>
    <w:rsid w:val="00B4090F"/>
    <w:rsid w:val="00B40AE9"/>
    <w:rsid w:val="00B428DE"/>
    <w:rsid w:val="00B42FC6"/>
    <w:rsid w:val="00B43CC6"/>
    <w:rsid w:val="00B43D26"/>
    <w:rsid w:val="00B4712B"/>
    <w:rsid w:val="00B5130C"/>
    <w:rsid w:val="00B53EC4"/>
    <w:rsid w:val="00B60526"/>
    <w:rsid w:val="00B6072F"/>
    <w:rsid w:val="00B6442B"/>
    <w:rsid w:val="00B657D4"/>
    <w:rsid w:val="00B70153"/>
    <w:rsid w:val="00B70329"/>
    <w:rsid w:val="00B70ADB"/>
    <w:rsid w:val="00B7242E"/>
    <w:rsid w:val="00B726B4"/>
    <w:rsid w:val="00B74085"/>
    <w:rsid w:val="00B759E9"/>
    <w:rsid w:val="00B76146"/>
    <w:rsid w:val="00B8018F"/>
    <w:rsid w:val="00B80750"/>
    <w:rsid w:val="00B817D7"/>
    <w:rsid w:val="00B8209C"/>
    <w:rsid w:val="00B829CB"/>
    <w:rsid w:val="00B86081"/>
    <w:rsid w:val="00B87578"/>
    <w:rsid w:val="00B8767D"/>
    <w:rsid w:val="00B91502"/>
    <w:rsid w:val="00B96648"/>
    <w:rsid w:val="00BA020B"/>
    <w:rsid w:val="00BA07B1"/>
    <w:rsid w:val="00BA10E4"/>
    <w:rsid w:val="00BA1CAC"/>
    <w:rsid w:val="00BA3279"/>
    <w:rsid w:val="00BA5955"/>
    <w:rsid w:val="00BB636D"/>
    <w:rsid w:val="00BC4997"/>
    <w:rsid w:val="00BD130D"/>
    <w:rsid w:val="00BD4E46"/>
    <w:rsid w:val="00BD7877"/>
    <w:rsid w:val="00BD7E18"/>
    <w:rsid w:val="00BE0823"/>
    <w:rsid w:val="00BE082C"/>
    <w:rsid w:val="00BE0B9F"/>
    <w:rsid w:val="00BE123B"/>
    <w:rsid w:val="00BE63C0"/>
    <w:rsid w:val="00BE6E3C"/>
    <w:rsid w:val="00BE76E5"/>
    <w:rsid w:val="00BF4355"/>
    <w:rsid w:val="00C004DD"/>
    <w:rsid w:val="00C011A4"/>
    <w:rsid w:val="00C02796"/>
    <w:rsid w:val="00C03956"/>
    <w:rsid w:val="00C050E2"/>
    <w:rsid w:val="00C07828"/>
    <w:rsid w:val="00C115E7"/>
    <w:rsid w:val="00C11882"/>
    <w:rsid w:val="00C16EDB"/>
    <w:rsid w:val="00C21AAD"/>
    <w:rsid w:val="00C21C41"/>
    <w:rsid w:val="00C22F65"/>
    <w:rsid w:val="00C24F8A"/>
    <w:rsid w:val="00C255A9"/>
    <w:rsid w:val="00C25C6B"/>
    <w:rsid w:val="00C26A5A"/>
    <w:rsid w:val="00C271BC"/>
    <w:rsid w:val="00C27ADF"/>
    <w:rsid w:val="00C43FD4"/>
    <w:rsid w:val="00C44FFC"/>
    <w:rsid w:val="00C45A82"/>
    <w:rsid w:val="00C4641A"/>
    <w:rsid w:val="00C5413B"/>
    <w:rsid w:val="00C578D2"/>
    <w:rsid w:val="00C60A15"/>
    <w:rsid w:val="00C6471C"/>
    <w:rsid w:val="00C66380"/>
    <w:rsid w:val="00C6763A"/>
    <w:rsid w:val="00C77349"/>
    <w:rsid w:val="00C82DE1"/>
    <w:rsid w:val="00C8648D"/>
    <w:rsid w:val="00C8738E"/>
    <w:rsid w:val="00C90294"/>
    <w:rsid w:val="00C9495D"/>
    <w:rsid w:val="00C95654"/>
    <w:rsid w:val="00C96FD0"/>
    <w:rsid w:val="00C976C5"/>
    <w:rsid w:val="00CA3767"/>
    <w:rsid w:val="00CA3D0A"/>
    <w:rsid w:val="00CA3D62"/>
    <w:rsid w:val="00CA3E63"/>
    <w:rsid w:val="00CA5104"/>
    <w:rsid w:val="00CA51F7"/>
    <w:rsid w:val="00CB0E4F"/>
    <w:rsid w:val="00CB59F4"/>
    <w:rsid w:val="00CB64D6"/>
    <w:rsid w:val="00CB6F78"/>
    <w:rsid w:val="00CB71A4"/>
    <w:rsid w:val="00CC087C"/>
    <w:rsid w:val="00CC288D"/>
    <w:rsid w:val="00CC7B13"/>
    <w:rsid w:val="00CC7FFD"/>
    <w:rsid w:val="00CD6B0E"/>
    <w:rsid w:val="00CE102B"/>
    <w:rsid w:val="00CE316C"/>
    <w:rsid w:val="00CE4F7C"/>
    <w:rsid w:val="00CE50FC"/>
    <w:rsid w:val="00CE5EBF"/>
    <w:rsid w:val="00CF13D3"/>
    <w:rsid w:val="00CF3B75"/>
    <w:rsid w:val="00D00C77"/>
    <w:rsid w:val="00D014CF"/>
    <w:rsid w:val="00D07EDD"/>
    <w:rsid w:val="00D2051B"/>
    <w:rsid w:val="00D320C5"/>
    <w:rsid w:val="00D34611"/>
    <w:rsid w:val="00D35393"/>
    <w:rsid w:val="00D36788"/>
    <w:rsid w:val="00D43722"/>
    <w:rsid w:val="00D45133"/>
    <w:rsid w:val="00D46939"/>
    <w:rsid w:val="00D50A5B"/>
    <w:rsid w:val="00D52358"/>
    <w:rsid w:val="00D52CCE"/>
    <w:rsid w:val="00D55704"/>
    <w:rsid w:val="00D61112"/>
    <w:rsid w:val="00D6207B"/>
    <w:rsid w:val="00D66092"/>
    <w:rsid w:val="00D714E1"/>
    <w:rsid w:val="00D7455A"/>
    <w:rsid w:val="00D7586F"/>
    <w:rsid w:val="00D76262"/>
    <w:rsid w:val="00D77133"/>
    <w:rsid w:val="00D77BAE"/>
    <w:rsid w:val="00D802BE"/>
    <w:rsid w:val="00D8170A"/>
    <w:rsid w:val="00D821F1"/>
    <w:rsid w:val="00D84FC3"/>
    <w:rsid w:val="00D909CE"/>
    <w:rsid w:val="00D91171"/>
    <w:rsid w:val="00D91293"/>
    <w:rsid w:val="00D93A8B"/>
    <w:rsid w:val="00D950E1"/>
    <w:rsid w:val="00D96FB3"/>
    <w:rsid w:val="00DA0E92"/>
    <w:rsid w:val="00DA12D7"/>
    <w:rsid w:val="00DA1A46"/>
    <w:rsid w:val="00DA5E6C"/>
    <w:rsid w:val="00DA6DD7"/>
    <w:rsid w:val="00DA76BD"/>
    <w:rsid w:val="00DB26EB"/>
    <w:rsid w:val="00DB2CD1"/>
    <w:rsid w:val="00DB427A"/>
    <w:rsid w:val="00DB44BD"/>
    <w:rsid w:val="00DB5EF5"/>
    <w:rsid w:val="00DB6D4B"/>
    <w:rsid w:val="00DC09A0"/>
    <w:rsid w:val="00DC0DC3"/>
    <w:rsid w:val="00DC143A"/>
    <w:rsid w:val="00DC3FD5"/>
    <w:rsid w:val="00DC5DF8"/>
    <w:rsid w:val="00DD130A"/>
    <w:rsid w:val="00DD2556"/>
    <w:rsid w:val="00DD5F73"/>
    <w:rsid w:val="00DE0A52"/>
    <w:rsid w:val="00DE2D37"/>
    <w:rsid w:val="00DE3BDE"/>
    <w:rsid w:val="00DE6F72"/>
    <w:rsid w:val="00DE723B"/>
    <w:rsid w:val="00DE7319"/>
    <w:rsid w:val="00DF1FF2"/>
    <w:rsid w:val="00DF2FAB"/>
    <w:rsid w:val="00E037BD"/>
    <w:rsid w:val="00E048FC"/>
    <w:rsid w:val="00E060C5"/>
    <w:rsid w:val="00E073C4"/>
    <w:rsid w:val="00E1180A"/>
    <w:rsid w:val="00E12B63"/>
    <w:rsid w:val="00E1369C"/>
    <w:rsid w:val="00E14DD7"/>
    <w:rsid w:val="00E17B70"/>
    <w:rsid w:val="00E22AAA"/>
    <w:rsid w:val="00E22B0C"/>
    <w:rsid w:val="00E24569"/>
    <w:rsid w:val="00E312AD"/>
    <w:rsid w:val="00E35D6C"/>
    <w:rsid w:val="00E36792"/>
    <w:rsid w:val="00E4167E"/>
    <w:rsid w:val="00E42CBF"/>
    <w:rsid w:val="00E459F7"/>
    <w:rsid w:val="00E47653"/>
    <w:rsid w:val="00E525C6"/>
    <w:rsid w:val="00E55E15"/>
    <w:rsid w:val="00E5749B"/>
    <w:rsid w:val="00E628F4"/>
    <w:rsid w:val="00E63E51"/>
    <w:rsid w:val="00E67E4B"/>
    <w:rsid w:val="00E7368B"/>
    <w:rsid w:val="00E7437C"/>
    <w:rsid w:val="00E75DB0"/>
    <w:rsid w:val="00E77D77"/>
    <w:rsid w:val="00E80B55"/>
    <w:rsid w:val="00E82AF0"/>
    <w:rsid w:val="00E82D68"/>
    <w:rsid w:val="00E82D80"/>
    <w:rsid w:val="00E85034"/>
    <w:rsid w:val="00E9118D"/>
    <w:rsid w:val="00E915DC"/>
    <w:rsid w:val="00E93FC1"/>
    <w:rsid w:val="00E96F8C"/>
    <w:rsid w:val="00EA05A2"/>
    <w:rsid w:val="00EA3CDF"/>
    <w:rsid w:val="00EA5E4B"/>
    <w:rsid w:val="00EB0169"/>
    <w:rsid w:val="00EB1D66"/>
    <w:rsid w:val="00EB6F34"/>
    <w:rsid w:val="00EC2D40"/>
    <w:rsid w:val="00EC62FF"/>
    <w:rsid w:val="00EC63BD"/>
    <w:rsid w:val="00ED0F4A"/>
    <w:rsid w:val="00ED1599"/>
    <w:rsid w:val="00ED3F64"/>
    <w:rsid w:val="00ED66BB"/>
    <w:rsid w:val="00EE2B79"/>
    <w:rsid w:val="00EE4C16"/>
    <w:rsid w:val="00EE7B72"/>
    <w:rsid w:val="00EF07B8"/>
    <w:rsid w:val="00EF297B"/>
    <w:rsid w:val="00EF3403"/>
    <w:rsid w:val="00EF405A"/>
    <w:rsid w:val="00EF63B7"/>
    <w:rsid w:val="00F073A6"/>
    <w:rsid w:val="00F07CCE"/>
    <w:rsid w:val="00F11551"/>
    <w:rsid w:val="00F13DF5"/>
    <w:rsid w:val="00F20800"/>
    <w:rsid w:val="00F20B37"/>
    <w:rsid w:val="00F21EA8"/>
    <w:rsid w:val="00F25BBE"/>
    <w:rsid w:val="00F26C6A"/>
    <w:rsid w:val="00F32CF4"/>
    <w:rsid w:val="00F33850"/>
    <w:rsid w:val="00F33874"/>
    <w:rsid w:val="00F34D9C"/>
    <w:rsid w:val="00F40D1E"/>
    <w:rsid w:val="00F41610"/>
    <w:rsid w:val="00F4392A"/>
    <w:rsid w:val="00F43BE6"/>
    <w:rsid w:val="00F46272"/>
    <w:rsid w:val="00F46F90"/>
    <w:rsid w:val="00F50435"/>
    <w:rsid w:val="00F51AAF"/>
    <w:rsid w:val="00F52F22"/>
    <w:rsid w:val="00F549C8"/>
    <w:rsid w:val="00F60246"/>
    <w:rsid w:val="00F609EE"/>
    <w:rsid w:val="00F71D5E"/>
    <w:rsid w:val="00F735D8"/>
    <w:rsid w:val="00F74AF9"/>
    <w:rsid w:val="00F74BCB"/>
    <w:rsid w:val="00F74EFE"/>
    <w:rsid w:val="00F7624A"/>
    <w:rsid w:val="00F845C0"/>
    <w:rsid w:val="00F8514D"/>
    <w:rsid w:val="00F85DDC"/>
    <w:rsid w:val="00F86BE4"/>
    <w:rsid w:val="00F93D89"/>
    <w:rsid w:val="00F94611"/>
    <w:rsid w:val="00F9563C"/>
    <w:rsid w:val="00F96123"/>
    <w:rsid w:val="00F977C4"/>
    <w:rsid w:val="00FA0DB0"/>
    <w:rsid w:val="00FA169B"/>
    <w:rsid w:val="00FA1E31"/>
    <w:rsid w:val="00FA20AD"/>
    <w:rsid w:val="00FA5A4C"/>
    <w:rsid w:val="00FA5E43"/>
    <w:rsid w:val="00FB2DA7"/>
    <w:rsid w:val="00FC0E0B"/>
    <w:rsid w:val="00FC54F4"/>
    <w:rsid w:val="00FD080C"/>
    <w:rsid w:val="00FD1FD5"/>
    <w:rsid w:val="00FD49F3"/>
    <w:rsid w:val="00FD555D"/>
    <w:rsid w:val="00FD73D9"/>
    <w:rsid w:val="00FE00A6"/>
    <w:rsid w:val="00FE740A"/>
    <w:rsid w:val="00FE7CBB"/>
    <w:rsid w:val="00FF2E26"/>
    <w:rsid w:val="00FF39E4"/>
    <w:rsid w:val="00FF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1F1D83"/>
    <w:pPr>
      <w:spacing w:line="360" w:lineRule="auto"/>
    </w:pPr>
  </w:style>
  <w:style w:type="paragraph" w:styleId="1">
    <w:name w:val="heading 1"/>
    <w:basedOn w:val="a0"/>
    <w:next w:val="a0"/>
    <w:link w:val="10"/>
    <w:uiPriority w:val="9"/>
    <w:qFormat/>
    <w:rsid w:val="003F63F1"/>
    <w:pPr>
      <w:keepNext/>
      <w:keepLines/>
      <w:spacing w:before="240" w:after="240"/>
      <w:ind w:firstLine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0"/>
    <w:next w:val="a0"/>
    <w:link w:val="20"/>
    <w:unhideWhenUsed/>
    <w:qFormat/>
    <w:rsid w:val="003F63F1"/>
    <w:pPr>
      <w:keepNext/>
      <w:keepLines/>
      <w:spacing w:before="240" w:after="120"/>
      <w:ind w:left="709" w:firstLine="0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4C74F1"/>
    <w:pPr>
      <w:keepNext/>
      <w:keepLines/>
      <w:spacing w:before="200" w:after="200"/>
      <w:outlineLvl w:val="2"/>
    </w:pPr>
    <w:rPr>
      <w:rFonts w:eastAsiaTheme="majorEastAsia" w:cstheme="majorBidi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F63F1"/>
    <w:rPr>
      <w:rFonts w:eastAsiaTheme="majorEastAsia" w:cstheme="majorBidi"/>
      <w:b/>
      <w:bCs/>
      <w:szCs w:val="28"/>
    </w:rPr>
  </w:style>
  <w:style w:type="character" w:customStyle="1" w:styleId="20">
    <w:name w:val="Заголовок 2 Знак"/>
    <w:basedOn w:val="a1"/>
    <w:link w:val="2"/>
    <w:rsid w:val="003F63F1"/>
    <w:rPr>
      <w:rFonts w:eastAsiaTheme="majorEastAsia" w:cstheme="majorBidi"/>
      <w:b/>
      <w:bCs/>
      <w:szCs w:val="26"/>
    </w:rPr>
  </w:style>
  <w:style w:type="character" w:customStyle="1" w:styleId="30">
    <w:name w:val="Заголовок 3 Знак"/>
    <w:basedOn w:val="a1"/>
    <w:link w:val="3"/>
    <w:uiPriority w:val="9"/>
    <w:rsid w:val="004C74F1"/>
    <w:rPr>
      <w:rFonts w:eastAsiaTheme="majorEastAsia" w:cstheme="majorBidi"/>
      <w:b/>
      <w:bCs/>
    </w:rPr>
  </w:style>
  <w:style w:type="paragraph" w:styleId="a4">
    <w:name w:val="Balloon Text"/>
    <w:basedOn w:val="a0"/>
    <w:link w:val="a5"/>
    <w:uiPriority w:val="99"/>
    <w:semiHidden/>
    <w:unhideWhenUsed/>
    <w:rsid w:val="009914BE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9914BE"/>
    <w:rPr>
      <w:rFonts w:ascii="Tahoma" w:hAnsi="Tahoma" w:cs="Tahoma"/>
      <w:sz w:val="16"/>
      <w:szCs w:val="16"/>
    </w:rPr>
  </w:style>
  <w:style w:type="paragraph" w:styleId="a6">
    <w:name w:val="header"/>
    <w:basedOn w:val="a0"/>
    <w:link w:val="a7"/>
    <w:uiPriority w:val="99"/>
    <w:unhideWhenUsed/>
    <w:rsid w:val="00C8738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1"/>
    <w:link w:val="a6"/>
    <w:uiPriority w:val="99"/>
    <w:rsid w:val="00C8738E"/>
  </w:style>
  <w:style w:type="paragraph" w:styleId="a8">
    <w:name w:val="footer"/>
    <w:basedOn w:val="a0"/>
    <w:link w:val="a9"/>
    <w:uiPriority w:val="99"/>
    <w:unhideWhenUsed/>
    <w:rsid w:val="00C8738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C8738E"/>
  </w:style>
  <w:style w:type="table" w:styleId="aa">
    <w:name w:val="Table Grid"/>
    <w:basedOn w:val="a2"/>
    <w:rsid w:val="00C027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link w:val="ac"/>
    <w:uiPriority w:val="34"/>
    <w:qFormat/>
    <w:rsid w:val="00A712F8"/>
    <w:pPr>
      <w:ind w:left="720"/>
      <w:contextualSpacing/>
    </w:pPr>
  </w:style>
  <w:style w:type="character" w:customStyle="1" w:styleId="ac">
    <w:name w:val="Абзац списка Знак"/>
    <w:basedOn w:val="a1"/>
    <w:link w:val="ab"/>
    <w:uiPriority w:val="34"/>
    <w:rsid w:val="004C74F1"/>
  </w:style>
  <w:style w:type="paragraph" w:styleId="a">
    <w:name w:val="List Bullet"/>
    <w:basedOn w:val="a0"/>
    <w:uiPriority w:val="99"/>
    <w:unhideWhenUsed/>
    <w:rsid w:val="004C101A"/>
    <w:pPr>
      <w:numPr>
        <w:numId w:val="1"/>
      </w:numPr>
      <w:contextualSpacing/>
    </w:pPr>
  </w:style>
  <w:style w:type="character" w:customStyle="1" w:styleId="MTEquationSection">
    <w:name w:val="MTEquationSection"/>
    <w:basedOn w:val="a1"/>
    <w:rsid w:val="00AF5535"/>
    <w:rPr>
      <w:b/>
      <w:vanish w:val="0"/>
      <w:color w:val="FF0000"/>
    </w:rPr>
  </w:style>
  <w:style w:type="paragraph" w:customStyle="1" w:styleId="MTDisplayEquation">
    <w:name w:val="MTDisplayEquation"/>
    <w:basedOn w:val="a0"/>
    <w:next w:val="a0"/>
    <w:link w:val="MTDisplayEquation0"/>
    <w:rsid w:val="00AF5535"/>
    <w:pPr>
      <w:tabs>
        <w:tab w:val="center" w:pos="5240"/>
        <w:tab w:val="right" w:pos="10480"/>
      </w:tabs>
      <w:ind w:right="-2"/>
    </w:pPr>
  </w:style>
  <w:style w:type="character" w:customStyle="1" w:styleId="MTDisplayEquation0">
    <w:name w:val="MTDisplayEquation Знак"/>
    <w:basedOn w:val="a1"/>
    <w:link w:val="MTDisplayEquation"/>
    <w:rsid w:val="00AF5535"/>
  </w:style>
  <w:style w:type="paragraph" w:customStyle="1" w:styleId="ad">
    <w:name w:val="Рисунок"/>
    <w:basedOn w:val="a0"/>
    <w:link w:val="ae"/>
    <w:qFormat/>
    <w:rsid w:val="00B43CC6"/>
    <w:pPr>
      <w:spacing w:before="360" w:after="360"/>
      <w:ind w:firstLine="0"/>
      <w:jc w:val="center"/>
    </w:pPr>
    <w:rPr>
      <w:b/>
      <w:sz w:val="24"/>
    </w:rPr>
  </w:style>
  <w:style w:type="character" w:customStyle="1" w:styleId="ae">
    <w:name w:val="Рисунок Знак"/>
    <w:basedOn w:val="a1"/>
    <w:link w:val="ad"/>
    <w:rsid w:val="00B43CC6"/>
    <w:rPr>
      <w:b/>
      <w:sz w:val="24"/>
    </w:rPr>
  </w:style>
  <w:style w:type="paragraph" w:customStyle="1" w:styleId="af">
    <w:name w:val="Формула"/>
    <w:basedOn w:val="MTDisplayEquation"/>
    <w:link w:val="af0"/>
    <w:qFormat/>
    <w:rsid w:val="00A40B71"/>
    <w:pPr>
      <w:tabs>
        <w:tab w:val="clear" w:pos="5240"/>
        <w:tab w:val="clear" w:pos="10480"/>
        <w:tab w:val="center" w:pos="4820"/>
        <w:tab w:val="right" w:pos="9639"/>
      </w:tabs>
      <w:ind w:firstLine="0"/>
    </w:pPr>
  </w:style>
  <w:style w:type="character" w:customStyle="1" w:styleId="af0">
    <w:name w:val="Формула Знак"/>
    <w:basedOn w:val="MTDisplayEquation0"/>
    <w:link w:val="af"/>
    <w:rsid w:val="00A40B71"/>
  </w:style>
  <w:style w:type="paragraph" w:styleId="af1">
    <w:name w:val="TOC Heading"/>
    <w:basedOn w:val="1"/>
    <w:next w:val="a0"/>
    <w:uiPriority w:val="39"/>
    <w:semiHidden/>
    <w:unhideWhenUsed/>
    <w:qFormat/>
    <w:rsid w:val="00DB26EB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DB26EB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DB26EB"/>
    <w:pPr>
      <w:spacing w:after="100"/>
      <w:ind w:left="280"/>
    </w:pPr>
  </w:style>
  <w:style w:type="character" w:styleId="af2">
    <w:name w:val="Hyperlink"/>
    <w:basedOn w:val="a1"/>
    <w:uiPriority w:val="99"/>
    <w:unhideWhenUsed/>
    <w:rsid w:val="00DB26EB"/>
    <w:rPr>
      <w:color w:val="0000FF" w:themeColor="hyperlink"/>
      <w:u w:val="single"/>
    </w:rPr>
  </w:style>
  <w:style w:type="paragraph" w:styleId="af3">
    <w:name w:val="caption"/>
    <w:basedOn w:val="a0"/>
    <w:next w:val="a0"/>
    <w:uiPriority w:val="35"/>
    <w:unhideWhenUsed/>
    <w:qFormat/>
    <w:rsid w:val="004C74F1"/>
    <w:pPr>
      <w:spacing w:line="240" w:lineRule="auto"/>
      <w:ind w:firstLine="425"/>
    </w:pPr>
    <w:rPr>
      <w:rFonts w:eastAsiaTheme="minorEastAsia"/>
      <w:b/>
      <w:bCs/>
      <w:color w:val="4F81BD" w:themeColor="accent1"/>
      <w:sz w:val="18"/>
      <w:szCs w:val="18"/>
      <w:lang w:eastAsia="ru-RU"/>
    </w:rPr>
  </w:style>
  <w:style w:type="character" w:customStyle="1" w:styleId="apple-converted-space">
    <w:name w:val="apple-converted-space"/>
    <w:basedOn w:val="a1"/>
    <w:rsid w:val="004C74F1"/>
  </w:style>
  <w:style w:type="character" w:customStyle="1" w:styleId="af4">
    <w:name w:val="Текст сноски Знак"/>
    <w:basedOn w:val="a1"/>
    <w:link w:val="af5"/>
    <w:uiPriority w:val="99"/>
    <w:semiHidden/>
    <w:rsid w:val="004C74F1"/>
    <w:rPr>
      <w:rFonts w:eastAsiaTheme="minorEastAsia"/>
      <w:sz w:val="20"/>
      <w:szCs w:val="20"/>
      <w:lang w:eastAsia="ru-RU"/>
    </w:rPr>
  </w:style>
  <w:style w:type="paragraph" w:styleId="af5">
    <w:name w:val="footnote text"/>
    <w:basedOn w:val="a0"/>
    <w:link w:val="af4"/>
    <w:uiPriority w:val="99"/>
    <w:semiHidden/>
    <w:unhideWhenUsed/>
    <w:rsid w:val="004C74F1"/>
    <w:pPr>
      <w:spacing w:line="240" w:lineRule="auto"/>
      <w:ind w:firstLine="425"/>
    </w:pPr>
    <w:rPr>
      <w:rFonts w:eastAsiaTheme="minorEastAsia"/>
      <w:sz w:val="20"/>
      <w:szCs w:val="20"/>
      <w:lang w:eastAsia="ru-RU"/>
    </w:rPr>
  </w:style>
  <w:style w:type="character" w:customStyle="1" w:styleId="af6">
    <w:name w:val="Текст концевой сноски Знак"/>
    <w:basedOn w:val="a1"/>
    <w:link w:val="af7"/>
    <w:uiPriority w:val="99"/>
    <w:semiHidden/>
    <w:rsid w:val="004C74F1"/>
    <w:rPr>
      <w:rFonts w:eastAsiaTheme="minorEastAsia"/>
      <w:sz w:val="20"/>
      <w:szCs w:val="20"/>
      <w:lang w:eastAsia="ru-RU"/>
    </w:rPr>
  </w:style>
  <w:style w:type="paragraph" w:styleId="af7">
    <w:name w:val="endnote text"/>
    <w:basedOn w:val="a0"/>
    <w:link w:val="af6"/>
    <w:uiPriority w:val="99"/>
    <w:semiHidden/>
    <w:unhideWhenUsed/>
    <w:rsid w:val="004C74F1"/>
    <w:pPr>
      <w:spacing w:line="240" w:lineRule="auto"/>
      <w:ind w:firstLine="425"/>
    </w:pPr>
    <w:rPr>
      <w:rFonts w:eastAsiaTheme="minorEastAsia"/>
      <w:sz w:val="20"/>
      <w:szCs w:val="20"/>
      <w:lang w:eastAsia="ru-RU"/>
    </w:rPr>
  </w:style>
  <w:style w:type="paragraph" w:customStyle="1" w:styleId="af8">
    <w:name w:val="Послеформул"/>
    <w:basedOn w:val="a0"/>
    <w:next w:val="a0"/>
    <w:rsid w:val="004C74F1"/>
    <w:pPr>
      <w:widowControl w:val="0"/>
      <w:spacing w:line="240" w:lineRule="auto"/>
      <w:ind w:firstLine="0"/>
    </w:pPr>
    <w:rPr>
      <w:rFonts w:eastAsia="Times New Roman" w:cs="Times New Roman"/>
      <w:szCs w:val="20"/>
      <w:lang w:eastAsia="ru-RU"/>
    </w:rPr>
  </w:style>
  <w:style w:type="paragraph" w:customStyle="1" w:styleId="af9">
    <w:name w:val="Уравнение"/>
    <w:basedOn w:val="af"/>
    <w:link w:val="afa"/>
    <w:autoRedefine/>
    <w:qFormat/>
    <w:rsid w:val="004C74F1"/>
    <w:pPr>
      <w:tabs>
        <w:tab w:val="center" w:pos="4395"/>
        <w:tab w:val="right" w:pos="9356"/>
      </w:tabs>
      <w:ind w:right="0"/>
      <w:jc w:val="right"/>
    </w:pPr>
    <w:rPr>
      <w:rFonts w:eastAsia="Times New Roman" w:cs="Times New Roman"/>
      <w:szCs w:val="28"/>
      <w:lang w:eastAsia="ru-RU"/>
    </w:rPr>
  </w:style>
  <w:style w:type="character" w:customStyle="1" w:styleId="afa">
    <w:name w:val="Уравнение Знак"/>
    <w:link w:val="af9"/>
    <w:rsid w:val="004C74F1"/>
    <w:rPr>
      <w:rFonts w:eastAsia="Times New Roman" w:cs="Times New Roman"/>
      <w:szCs w:val="28"/>
      <w:lang w:eastAsia="ru-RU"/>
    </w:rPr>
  </w:style>
  <w:style w:type="character" w:customStyle="1" w:styleId="ListParagraphChar1">
    <w:name w:val="List Paragraph Char1"/>
    <w:uiPriority w:val="34"/>
    <w:rsid w:val="004C74F1"/>
    <w:rPr>
      <w:sz w:val="28"/>
      <w:szCs w:val="28"/>
    </w:rPr>
  </w:style>
  <w:style w:type="paragraph" w:styleId="afb">
    <w:name w:val="Body Text"/>
    <w:basedOn w:val="a0"/>
    <w:link w:val="afc"/>
    <w:rsid w:val="004C74F1"/>
    <w:pPr>
      <w:spacing w:line="240" w:lineRule="auto"/>
      <w:ind w:firstLine="0"/>
    </w:pPr>
    <w:rPr>
      <w:rFonts w:eastAsia="Times New Roman" w:cs="Times New Roman"/>
      <w:szCs w:val="20"/>
      <w:lang w:eastAsia="ru-RU"/>
    </w:rPr>
  </w:style>
  <w:style w:type="character" w:customStyle="1" w:styleId="afc">
    <w:name w:val="Основной текст Знак"/>
    <w:basedOn w:val="a1"/>
    <w:link w:val="afb"/>
    <w:rsid w:val="004C74F1"/>
    <w:rPr>
      <w:rFonts w:eastAsia="Times New Roman" w:cs="Times New Roman"/>
      <w:szCs w:val="20"/>
      <w:lang w:eastAsia="ru-RU"/>
    </w:rPr>
  </w:style>
  <w:style w:type="paragraph" w:styleId="afd">
    <w:name w:val="Body Text Indent"/>
    <w:basedOn w:val="a0"/>
    <w:link w:val="afe"/>
    <w:unhideWhenUsed/>
    <w:rsid w:val="004C74F1"/>
    <w:pPr>
      <w:spacing w:after="120"/>
      <w:ind w:left="283" w:firstLine="0"/>
      <w:jc w:val="left"/>
    </w:pPr>
    <w:rPr>
      <w:rFonts w:eastAsiaTheme="minorEastAsia"/>
      <w:lang w:eastAsia="ru-RU"/>
    </w:rPr>
  </w:style>
  <w:style w:type="character" w:customStyle="1" w:styleId="afe">
    <w:name w:val="Основной текст с отступом Знак"/>
    <w:basedOn w:val="a1"/>
    <w:link w:val="afd"/>
    <w:rsid w:val="004C74F1"/>
    <w:rPr>
      <w:rFonts w:eastAsiaTheme="minorEastAsia"/>
      <w:lang w:eastAsia="ru-RU"/>
    </w:rPr>
  </w:style>
  <w:style w:type="character" w:customStyle="1" w:styleId="22">
    <w:name w:val="Основной текст с отступом 2 Знак"/>
    <w:basedOn w:val="a1"/>
    <w:link w:val="23"/>
    <w:uiPriority w:val="99"/>
    <w:semiHidden/>
    <w:rsid w:val="004C74F1"/>
    <w:rPr>
      <w:rFonts w:eastAsiaTheme="minorEastAsia"/>
      <w:lang w:eastAsia="ru-RU"/>
    </w:rPr>
  </w:style>
  <w:style w:type="paragraph" w:styleId="23">
    <w:name w:val="Body Text Indent 2"/>
    <w:basedOn w:val="a0"/>
    <w:link w:val="22"/>
    <w:uiPriority w:val="99"/>
    <w:semiHidden/>
    <w:unhideWhenUsed/>
    <w:rsid w:val="004C74F1"/>
    <w:pPr>
      <w:spacing w:after="120" w:line="480" w:lineRule="auto"/>
      <w:ind w:left="283" w:firstLine="0"/>
      <w:jc w:val="left"/>
    </w:pPr>
    <w:rPr>
      <w:rFonts w:eastAsiaTheme="minorEastAsia"/>
      <w:lang w:eastAsia="ru-RU"/>
    </w:rPr>
  </w:style>
  <w:style w:type="paragraph" w:styleId="aff">
    <w:name w:val="Subtitle"/>
    <w:basedOn w:val="a0"/>
    <w:link w:val="aff0"/>
    <w:uiPriority w:val="99"/>
    <w:qFormat/>
    <w:rsid w:val="004C74F1"/>
    <w:pPr>
      <w:spacing w:line="240" w:lineRule="auto"/>
      <w:ind w:firstLine="0"/>
      <w:jc w:val="center"/>
    </w:pPr>
    <w:rPr>
      <w:rFonts w:eastAsia="Times New Roman" w:cs="Times New Roman"/>
      <w:szCs w:val="24"/>
      <w:u w:val="single"/>
      <w:lang w:eastAsia="ru-RU"/>
    </w:rPr>
  </w:style>
  <w:style w:type="character" w:customStyle="1" w:styleId="aff0">
    <w:name w:val="Подзаголовок Знак"/>
    <w:basedOn w:val="a1"/>
    <w:link w:val="aff"/>
    <w:uiPriority w:val="99"/>
    <w:rsid w:val="004C74F1"/>
    <w:rPr>
      <w:rFonts w:eastAsia="Times New Roman" w:cs="Times New Roman"/>
      <w:szCs w:val="24"/>
      <w:u w:val="single"/>
      <w:lang w:eastAsia="ru-RU"/>
    </w:rPr>
  </w:style>
  <w:style w:type="paragraph" w:styleId="aff1">
    <w:name w:val="Normal (Web)"/>
    <w:basedOn w:val="a0"/>
    <w:uiPriority w:val="99"/>
    <w:unhideWhenUsed/>
    <w:rsid w:val="004C74F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4C74F1"/>
    <w:pPr>
      <w:spacing w:after="100"/>
      <w:ind w:left="480" w:firstLine="425"/>
    </w:pPr>
    <w:rPr>
      <w:rFonts w:eastAsiaTheme="minorEastAsia"/>
      <w:sz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1F1D83"/>
    <w:pPr>
      <w:spacing w:line="360" w:lineRule="auto"/>
    </w:pPr>
  </w:style>
  <w:style w:type="paragraph" w:styleId="1">
    <w:name w:val="heading 1"/>
    <w:basedOn w:val="a0"/>
    <w:next w:val="a0"/>
    <w:link w:val="10"/>
    <w:uiPriority w:val="9"/>
    <w:qFormat/>
    <w:rsid w:val="003F63F1"/>
    <w:pPr>
      <w:keepNext/>
      <w:keepLines/>
      <w:spacing w:before="240" w:after="240"/>
      <w:ind w:firstLine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0"/>
    <w:next w:val="a0"/>
    <w:link w:val="20"/>
    <w:unhideWhenUsed/>
    <w:qFormat/>
    <w:rsid w:val="003F63F1"/>
    <w:pPr>
      <w:keepNext/>
      <w:keepLines/>
      <w:spacing w:before="240" w:after="120"/>
      <w:ind w:left="709" w:firstLine="0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4C74F1"/>
    <w:pPr>
      <w:keepNext/>
      <w:keepLines/>
      <w:spacing w:before="200" w:after="200"/>
      <w:outlineLvl w:val="2"/>
    </w:pPr>
    <w:rPr>
      <w:rFonts w:eastAsiaTheme="majorEastAsia" w:cstheme="majorBidi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F63F1"/>
    <w:rPr>
      <w:rFonts w:eastAsiaTheme="majorEastAsia" w:cstheme="majorBidi"/>
      <w:b/>
      <w:bCs/>
      <w:szCs w:val="28"/>
    </w:rPr>
  </w:style>
  <w:style w:type="character" w:customStyle="1" w:styleId="20">
    <w:name w:val="Заголовок 2 Знак"/>
    <w:basedOn w:val="a1"/>
    <w:link w:val="2"/>
    <w:rsid w:val="003F63F1"/>
    <w:rPr>
      <w:rFonts w:eastAsiaTheme="majorEastAsia" w:cstheme="majorBidi"/>
      <w:b/>
      <w:bCs/>
      <w:szCs w:val="26"/>
    </w:rPr>
  </w:style>
  <w:style w:type="character" w:customStyle="1" w:styleId="30">
    <w:name w:val="Заголовок 3 Знак"/>
    <w:basedOn w:val="a1"/>
    <w:link w:val="3"/>
    <w:uiPriority w:val="9"/>
    <w:rsid w:val="004C74F1"/>
    <w:rPr>
      <w:rFonts w:eastAsiaTheme="majorEastAsia" w:cstheme="majorBidi"/>
      <w:b/>
      <w:bCs/>
    </w:rPr>
  </w:style>
  <w:style w:type="paragraph" w:styleId="a4">
    <w:name w:val="Balloon Text"/>
    <w:basedOn w:val="a0"/>
    <w:link w:val="a5"/>
    <w:uiPriority w:val="99"/>
    <w:semiHidden/>
    <w:unhideWhenUsed/>
    <w:rsid w:val="009914BE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9914BE"/>
    <w:rPr>
      <w:rFonts w:ascii="Tahoma" w:hAnsi="Tahoma" w:cs="Tahoma"/>
      <w:sz w:val="16"/>
      <w:szCs w:val="16"/>
    </w:rPr>
  </w:style>
  <w:style w:type="paragraph" w:styleId="a6">
    <w:name w:val="header"/>
    <w:basedOn w:val="a0"/>
    <w:link w:val="a7"/>
    <w:uiPriority w:val="99"/>
    <w:unhideWhenUsed/>
    <w:rsid w:val="00C8738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1"/>
    <w:link w:val="a6"/>
    <w:uiPriority w:val="99"/>
    <w:rsid w:val="00C8738E"/>
  </w:style>
  <w:style w:type="paragraph" w:styleId="a8">
    <w:name w:val="footer"/>
    <w:basedOn w:val="a0"/>
    <w:link w:val="a9"/>
    <w:uiPriority w:val="99"/>
    <w:unhideWhenUsed/>
    <w:rsid w:val="00C8738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C8738E"/>
  </w:style>
  <w:style w:type="table" w:styleId="aa">
    <w:name w:val="Table Grid"/>
    <w:basedOn w:val="a2"/>
    <w:rsid w:val="00C027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link w:val="ac"/>
    <w:uiPriority w:val="34"/>
    <w:qFormat/>
    <w:rsid w:val="00A712F8"/>
    <w:pPr>
      <w:ind w:left="720"/>
      <w:contextualSpacing/>
    </w:pPr>
  </w:style>
  <w:style w:type="character" w:customStyle="1" w:styleId="ac">
    <w:name w:val="Абзац списка Знак"/>
    <w:basedOn w:val="a1"/>
    <w:link w:val="ab"/>
    <w:uiPriority w:val="34"/>
    <w:rsid w:val="004C74F1"/>
  </w:style>
  <w:style w:type="paragraph" w:styleId="a">
    <w:name w:val="List Bullet"/>
    <w:basedOn w:val="a0"/>
    <w:uiPriority w:val="99"/>
    <w:unhideWhenUsed/>
    <w:rsid w:val="004C101A"/>
    <w:pPr>
      <w:numPr>
        <w:numId w:val="1"/>
      </w:numPr>
      <w:contextualSpacing/>
    </w:pPr>
  </w:style>
  <w:style w:type="character" w:customStyle="1" w:styleId="MTEquationSection">
    <w:name w:val="MTEquationSection"/>
    <w:basedOn w:val="a1"/>
    <w:rsid w:val="00AF5535"/>
    <w:rPr>
      <w:b/>
      <w:vanish w:val="0"/>
      <w:color w:val="FF0000"/>
    </w:rPr>
  </w:style>
  <w:style w:type="paragraph" w:customStyle="1" w:styleId="MTDisplayEquation">
    <w:name w:val="MTDisplayEquation"/>
    <w:basedOn w:val="a0"/>
    <w:next w:val="a0"/>
    <w:link w:val="MTDisplayEquation0"/>
    <w:rsid w:val="00AF5535"/>
    <w:pPr>
      <w:tabs>
        <w:tab w:val="center" w:pos="5240"/>
        <w:tab w:val="right" w:pos="10480"/>
      </w:tabs>
      <w:ind w:right="-2"/>
    </w:pPr>
  </w:style>
  <w:style w:type="character" w:customStyle="1" w:styleId="MTDisplayEquation0">
    <w:name w:val="MTDisplayEquation Знак"/>
    <w:basedOn w:val="a1"/>
    <w:link w:val="MTDisplayEquation"/>
    <w:rsid w:val="00AF5535"/>
  </w:style>
  <w:style w:type="paragraph" w:customStyle="1" w:styleId="ad">
    <w:name w:val="Рисунок"/>
    <w:basedOn w:val="a0"/>
    <w:link w:val="ae"/>
    <w:qFormat/>
    <w:rsid w:val="00B43CC6"/>
    <w:pPr>
      <w:spacing w:before="360" w:after="360"/>
      <w:ind w:firstLine="0"/>
      <w:jc w:val="center"/>
    </w:pPr>
    <w:rPr>
      <w:b/>
      <w:sz w:val="24"/>
    </w:rPr>
  </w:style>
  <w:style w:type="character" w:customStyle="1" w:styleId="ae">
    <w:name w:val="Рисунок Знак"/>
    <w:basedOn w:val="a1"/>
    <w:link w:val="ad"/>
    <w:rsid w:val="00B43CC6"/>
    <w:rPr>
      <w:b/>
      <w:sz w:val="24"/>
    </w:rPr>
  </w:style>
  <w:style w:type="paragraph" w:customStyle="1" w:styleId="af">
    <w:name w:val="Формула"/>
    <w:basedOn w:val="MTDisplayEquation"/>
    <w:link w:val="af0"/>
    <w:qFormat/>
    <w:rsid w:val="00A40B71"/>
    <w:pPr>
      <w:tabs>
        <w:tab w:val="clear" w:pos="5240"/>
        <w:tab w:val="clear" w:pos="10480"/>
        <w:tab w:val="center" w:pos="4820"/>
        <w:tab w:val="right" w:pos="9639"/>
      </w:tabs>
      <w:ind w:firstLine="0"/>
    </w:pPr>
  </w:style>
  <w:style w:type="character" w:customStyle="1" w:styleId="af0">
    <w:name w:val="Формула Знак"/>
    <w:basedOn w:val="MTDisplayEquation0"/>
    <w:link w:val="af"/>
    <w:rsid w:val="00A40B71"/>
  </w:style>
  <w:style w:type="paragraph" w:styleId="af1">
    <w:name w:val="TOC Heading"/>
    <w:basedOn w:val="1"/>
    <w:next w:val="a0"/>
    <w:uiPriority w:val="39"/>
    <w:semiHidden/>
    <w:unhideWhenUsed/>
    <w:qFormat/>
    <w:rsid w:val="00DB26EB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DB26EB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DB26EB"/>
    <w:pPr>
      <w:spacing w:after="100"/>
      <w:ind w:left="280"/>
    </w:pPr>
  </w:style>
  <w:style w:type="character" w:styleId="af2">
    <w:name w:val="Hyperlink"/>
    <w:basedOn w:val="a1"/>
    <w:uiPriority w:val="99"/>
    <w:unhideWhenUsed/>
    <w:rsid w:val="00DB26EB"/>
    <w:rPr>
      <w:color w:val="0000FF" w:themeColor="hyperlink"/>
      <w:u w:val="single"/>
    </w:rPr>
  </w:style>
  <w:style w:type="paragraph" w:styleId="af3">
    <w:name w:val="caption"/>
    <w:basedOn w:val="a0"/>
    <w:next w:val="a0"/>
    <w:uiPriority w:val="35"/>
    <w:unhideWhenUsed/>
    <w:qFormat/>
    <w:rsid w:val="004C74F1"/>
    <w:pPr>
      <w:spacing w:line="240" w:lineRule="auto"/>
      <w:ind w:firstLine="425"/>
    </w:pPr>
    <w:rPr>
      <w:rFonts w:eastAsiaTheme="minorEastAsia"/>
      <w:b/>
      <w:bCs/>
      <w:color w:val="4F81BD" w:themeColor="accent1"/>
      <w:sz w:val="18"/>
      <w:szCs w:val="18"/>
      <w:lang w:eastAsia="ru-RU"/>
    </w:rPr>
  </w:style>
  <w:style w:type="character" w:customStyle="1" w:styleId="apple-converted-space">
    <w:name w:val="apple-converted-space"/>
    <w:basedOn w:val="a1"/>
    <w:rsid w:val="004C74F1"/>
  </w:style>
  <w:style w:type="character" w:customStyle="1" w:styleId="af4">
    <w:name w:val="Текст сноски Знак"/>
    <w:basedOn w:val="a1"/>
    <w:link w:val="af5"/>
    <w:uiPriority w:val="99"/>
    <w:semiHidden/>
    <w:rsid w:val="004C74F1"/>
    <w:rPr>
      <w:rFonts w:eastAsiaTheme="minorEastAsia"/>
      <w:sz w:val="20"/>
      <w:szCs w:val="20"/>
      <w:lang w:eastAsia="ru-RU"/>
    </w:rPr>
  </w:style>
  <w:style w:type="paragraph" w:styleId="af5">
    <w:name w:val="footnote text"/>
    <w:basedOn w:val="a0"/>
    <w:link w:val="af4"/>
    <w:uiPriority w:val="99"/>
    <w:semiHidden/>
    <w:unhideWhenUsed/>
    <w:rsid w:val="004C74F1"/>
    <w:pPr>
      <w:spacing w:line="240" w:lineRule="auto"/>
      <w:ind w:firstLine="425"/>
    </w:pPr>
    <w:rPr>
      <w:rFonts w:eastAsiaTheme="minorEastAsia"/>
      <w:sz w:val="20"/>
      <w:szCs w:val="20"/>
      <w:lang w:eastAsia="ru-RU"/>
    </w:rPr>
  </w:style>
  <w:style w:type="character" w:customStyle="1" w:styleId="af6">
    <w:name w:val="Текст концевой сноски Знак"/>
    <w:basedOn w:val="a1"/>
    <w:link w:val="af7"/>
    <w:uiPriority w:val="99"/>
    <w:semiHidden/>
    <w:rsid w:val="004C74F1"/>
    <w:rPr>
      <w:rFonts w:eastAsiaTheme="minorEastAsia"/>
      <w:sz w:val="20"/>
      <w:szCs w:val="20"/>
      <w:lang w:eastAsia="ru-RU"/>
    </w:rPr>
  </w:style>
  <w:style w:type="paragraph" w:styleId="af7">
    <w:name w:val="endnote text"/>
    <w:basedOn w:val="a0"/>
    <w:link w:val="af6"/>
    <w:uiPriority w:val="99"/>
    <w:semiHidden/>
    <w:unhideWhenUsed/>
    <w:rsid w:val="004C74F1"/>
    <w:pPr>
      <w:spacing w:line="240" w:lineRule="auto"/>
      <w:ind w:firstLine="425"/>
    </w:pPr>
    <w:rPr>
      <w:rFonts w:eastAsiaTheme="minorEastAsia"/>
      <w:sz w:val="20"/>
      <w:szCs w:val="20"/>
      <w:lang w:eastAsia="ru-RU"/>
    </w:rPr>
  </w:style>
  <w:style w:type="paragraph" w:customStyle="1" w:styleId="af8">
    <w:name w:val="Послеформул"/>
    <w:basedOn w:val="a0"/>
    <w:next w:val="a0"/>
    <w:rsid w:val="004C74F1"/>
    <w:pPr>
      <w:widowControl w:val="0"/>
      <w:spacing w:line="240" w:lineRule="auto"/>
      <w:ind w:firstLine="0"/>
    </w:pPr>
    <w:rPr>
      <w:rFonts w:eastAsia="Times New Roman" w:cs="Times New Roman"/>
      <w:szCs w:val="20"/>
      <w:lang w:eastAsia="ru-RU"/>
    </w:rPr>
  </w:style>
  <w:style w:type="paragraph" w:customStyle="1" w:styleId="af9">
    <w:name w:val="Уравнение"/>
    <w:basedOn w:val="af"/>
    <w:link w:val="afa"/>
    <w:autoRedefine/>
    <w:qFormat/>
    <w:rsid w:val="004C74F1"/>
    <w:pPr>
      <w:tabs>
        <w:tab w:val="center" w:pos="4395"/>
        <w:tab w:val="right" w:pos="9356"/>
      </w:tabs>
      <w:ind w:right="0"/>
      <w:jc w:val="right"/>
    </w:pPr>
    <w:rPr>
      <w:rFonts w:eastAsia="Times New Roman" w:cs="Times New Roman"/>
      <w:szCs w:val="28"/>
      <w:lang w:eastAsia="ru-RU"/>
    </w:rPr>
  </w:style>
  <w:style w:type="character" w:customStyle="1" w:styleId="afa">
    <w:name w:val="Уравнение Знак"/>
    <w:link w:val="af9"/>
    <w:rsid w:val="004C74F1"/>
    <w:rPr>
      <w:rFonts w:eastAsia="Times New Roman" w:cs="Times New Roman"/>
      <w:szCs w:val="28"/>
      <w:lang w:eastAsia="ru-RU"/>
    </w:rPr>
  </w:style>
  <w:style w:type="character" w:customStyle="1" w:styleId="ListParagraphChar1">
    <w:name w:val="List Paragraph Char1"/>
    <w:uiPriority w:val="34"/>
    <w:rsid w:val="004C74F1"/>
    <w:rPr>
      <w:sz w:val="28"/>
      <w:szCs w:val="28"/>
    </w:rPr>
  </w:style>
  <w:style w:type="paragraph" w:styleId="afb">
    <w:name w:val="Body Text"/>
    <w:basedOn w:val="a0"/>
    <w:link w:val="afc"/>
    <w:rsid w:val="004C74F1"/>
    <w:pPr>
      <w:spacing w:line="240" w:lineRule="auto"/>
      <w:ind w:firstLine="0"/>
    </w:pPr>
    <w:rPr>
      <w:rFonts w:eastAsia="Times New Roman" w:cs="Times New Roman"/>
      <w:szCs w:val="20"/>
      <w:lang w:eastAsia="ru-RU"/>
    </w:rPr>
  </w:style>
  <w:style w:type="character" w:customStyle="1" w:styleId="afc">
    <w:name w:val="Основной текст Знак"/>
    <w:basedOn w:val="a1"/>
    <w:link w:val="afb"/>
    <w:rsid w:val="004C74F1"/>
    <w:rPr>
      <w:rFonts w:eastAsia="Times New Roman" w:cs="Times New Roman"/>
      <w:szCs w:val="20"/>
      <w:lang w:eastAsia="ru-RU"/>
    </w:rPr>
  </w:style>
  <w:style w:type="paragraph" w:styleId="afd">
    <w:name w:val="Body Text Indent"/>
    <w:basedOn w:val="a0"/>
    <w:link w:val="afe"/>
    <w:unhideWhenUsed/>
    <w:rsid w:val="004C74F1"/>
    <w:pPr>
      <w:spacing w:after="120"/>
      <w:ind w:left="283" w:firstLine="0"/>
      <w:jc w:val="left"/>
    </w:pPr>
    <w:rPr>
      <w:rFonts w:eastAsiaTheme="minorEastAsia"/>
      <w:lang w:eastAsia="ru-RU"/>
    </w:rPr>
  </w:style>
  <w:style w:type="character" w:customStyle="1" w:styleId="afe">
    <w:name w:val="Основной текст с отступом Знак"/>
    <w:basedOn w:val="a1"/>
    <w:link w:val="afd"/>
    <w:rsid w:val="004C74F1"/>
    <w:rPr>
      <w:rFonts w:eastAsiaTheme="minorEastAsia"/>
      <w:lang w:eastAsia="ru-RU"/>
    </w:rPr>
  </w:style>
  <w:style w:type="character" w:customStyle="1" w:styleId="22">
    <w:name w:val="Основной текст с отступом 2 Знак"/>
    <w:basedOn w:val="a1"/>
    <w:link w:val="23"/>
    <w:uiPriority w:val="99"/>
    <w:semiHidden/>
    <w:rsid w:val="004C74F1"/>
    <w:rPr>
      <w:rFonts w:eastAsiaTheme="minorEastAsia"/>
      <w:lang w:eastAsia="ru-RU"/>
    </w:rPr>
  </w:style>
  <w:style w:type="paragraph" w:styleId="23">
    <w:name w:val="Body Text Indent 2"/>
    <w:basedOn w:val="a0"/>
    <w:link w:val="22"/>
    <w:uiPriority w:val="99"/>
    <w:semiHidden/>
    <w:unhideWhenUsed/>
    <w:rsid w:val="004C74F1"/>
    <w:pPr>
      <w:spacing w:after="120" w:line="480" w:lineRule="auto"/>
      <w:ind w:left="283" w:firstLine="0"/>
      <w:jc w:val="left"/>
    </w:pPr>
    <w:rPr>
      <w:rFonts w:eastAsiaTheme="minorEastAsia"/>
      <w:lang w:eastAsia="ru-RU"/>
    </w:rPr>
  </w:style>
  <w:style w:type="paragraph" w:styleId="aff">
    <w:name w:val="Subtitle"/>
    <w:basedOn w:val="a0"/>
    <w:link w:val="aff0"/>
    <w:uiPriority w:val="99"/>
    <w:qFormat/>
    <w:rsid w:val="004C74F1"/>
    <w:pPr>
      <w:spacing w:line="240" w:lineRule="auto"/>
      <w:ind w:firstLine="0"/>
      <w:jc w:val="center"/>
    </w:pPr>
    <w:rPr>
      <w:rFonts w:eastAsia="Times New Roman" w:cs="Times New Roman"/>
      <w:szCs w:val="24"/>
      <w:u w:val="single"/>
      <w:lang w:eastAsia="ru-RU"/>
    </w:rPr>
  </w:style>
  <w:style w:type="character" w:customStyle="1" w:styleId="aff0">
    <w:name w:val="Подзаголовок Знак"/>
    <w:basedOn w:val="a1"/>
    <w:link w:val="aff"/>
    <w:uiPriority w:val="99"/>
    <w:rsid w:val="004C74F1"/>
    <w:rPr>
      <w:rFonts w:eastAsia="Times New Roman" w:cs="Times New Roman"/>
      <w:szCs w:val="24"/>
      <w:u w:val="single"/>
      <w:lang w:eastAsia="ru-RU"/>
    </w:rPr>
  </w:style>
  <w:style w:type="paragraph" w:styleId="aff1">
    <w:name w:val="Normal (Web)"/>
    <w:basedOn w:val="a0"/>
    <w:uiPriority w:val="99"/>
    <w:unhideWhenUsed/>
    <w:rsid w:val="004C74F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4C74F1"/>
    <w:pPr>
      <w:spacing w:after="100"/>
      <w:ind w:left="480" w:firstLine="425"/>
    </w:pPr>
    <w:rPr>
      <w:rFonts w:eastAsiaTheme="minorEastAsia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2.bin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E1D47E-8EB2-43A6-8550-1FC64A2DD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6433</Words>
  <Characters>36670</Characters>
  <Application>Microsoft Office Word</Application>
  <DocSecurity>0</DocSecurity>
  <Lines>305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Загребельный Илья Русланович</cp:lastModifiedBy>
  <cp:revision>6</cp:revision>
  <cp:lastPrinted>2022-07-25T08:11:00Z</cp:lastPrinted>
  <dcterms:created xsi:type="dcterms:W3CDTF">2022-07-25T07:54:00Z</dcterms:created>
  <dcterms:modified xsi:type="dcterms:W3CDTF">2022-07-25T09:07:00Z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</Properties>
</file>