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2BC1A" w14:textId="77777777" w:rsidR="00390DAB" w:rsidRPr="00E879C4" w:rsidRDefault="00390DAB" w:rsidP="00390DA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90DA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Установить гипервизор на выбор студента</w:t>
      </w:r>
    </w:p>
    <w:p w14:paraId="0117218B" w14:textId="77777777" w:rsidR="00390DAB" w:rsidRPr="00E879C4" w:rsidRDefault="00390DAB" w:rsidP="00390DAB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noProof/>
          <w:sz w:val="28"/>
          <w:szCs w:val="28"/>
        </w:rPr>
      </w:pPr>
      <w:r w:rsidRPr="00E879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Уже был установлен </w:t>
      </w:r>
    </w:p>
    <w:p w14:paraId="6F6E7AC7" w14:textId="77777777" w:rsidR="00390DAB" w:rsidRPr="00390DAB" w:rsidRDefault="00390DAB" w:rsidP="00390DA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879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7E4FD9" wp14:editId="18CA2A7A">
            <wp:extent cx="828675" cy="11049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27B7" w14:textId="77777777" w:rsidR="00390DAB" w:rsidRPr="00E879C4" w:rsidRDefault="00390DAB" w:rsidP="00390DA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90DA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Создать несколько виртуальных машин (от 3х ВМ) с Unix-подобными ОС для стендов </w:t>
      </w:r>
      <w:proofErr w:type="spellStart"/>
      <w:r w:rsidRPr="00390DA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test</w:t>
      </w:r>
      <w:proofErr w:type="spellEnd"/>
      <w:r w:rsidRPr="00390DA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390DA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stage</w:t>
      </w:r>
      <w:proofErr w:type="spellEnd"/>
      <w:r w:rsidRPr="00390DA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</w:t>
      </w:r>
      <w:proofErr w:type="spellStart"/>
      <w:r w:rsidRPr="00390DA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prod</w:t>
      </w:r>
      <w:proofErr w:type="spellEnd"/>
      <w:r w:rsidRPr="00390DA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соответственно</w:t>
      </w:r>
    </w:p>
    <w:p w14:paraId="692593C9" w14:textId="77777777" w:rsidR="00390DAB" w:rsidRPr="00E879C4" w:rsidRDefault="00390DAB" w:rsidP="00390DA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879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CC3A5A" wp14:editId="1BE752BC">
            <wp:extent cx="3057525" cy="20764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6D0B" w14:textId="77777777" w:rsidR="00390DAB" w:rsidRPr="00390DAB" w:rsidRDefault="00390DAB" w:rsidP="00390DA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879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5DA714" wp14:editId="67DF6741">
            <wp:extent cx="5940425" cy="36233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35D5" w14:textId="77777777" w:rsidR="00390DAB" w:rsidRPr="00E879C4" w:rsidRDefault="00390DAB" w:rsidP="00390DA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90DA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Объединить созданные виртуальные машину в единую локальную сеть (</w:t>
      </w:r>
      <w:proofErr w:type="spellStart"/>
      <w:r w:rsidRPr="00390DA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ping</w:t>
      </w:r>
      <w:proofErr w:type="spellEnd"/>
      <w:r w:rsidRPr="00390DA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должен работать по принципу “от всех ко всем”)</w:t>
      </w:r>
    </w:p>
    <w:p w14:paraId="3E6D095E" w14:textId="77777777" w:rsidR="00390DAB" w:rsidRPr="00E879C4" w:rsidRDefault="00390DAB" w:rsidP="00390DA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879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892346" wp14:editId="281AF52B">
            <wp:extent cx="5940425" cy="26022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1E95" w14:textId="77777777" w:rsidR="00390DAB" w:rsidRPr="00E879C4" w:rsidRDefault="00390DAB" w:rsidP="00390DA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879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3C4A11" wp14:editId="7CF22C2D">
            <wp:extent cx="5940425" cy="32531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2641" w14:textId="77777777" w:rsidR="00166CD8" w:rsidRPr="00E879C4" w:rsidRDefault="00166CD8" w:rsidP="00390DAB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noProof/>
          <w:sz w:val="28"/>
          <w:szCs w:val="28"/>
        </w:rPr>
      </w:pPr>
    </w:p>
    <w:p w14:paraId="05D7434A" w14:textId="77777777" w:rsidR="00166CD8" w:rsidRPr="00E879C4" w:rsidRDefault="00166CD8" w:rsidP="00390DA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879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95B32B" wp14:editId="170761C0">
            <wp:extent cx="5940425" cy="37001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1FC9" w14:textId="77777777" w:rsidR="00166CD8" w:rsidRPr="00E879C4" w:rsidRDefault="00166CD8" w:rsidP="00390DA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879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Проверяем </w:t>
      </w:r>
      <w:r w:rsidRPr="00E879C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ping</w:t>
      </w:r>
    </w:p>
    <w:p w14:paraId="79F93ACE" w14:textId="77777777" w:rsidR="00166CD8" w:rsidRPr="00E879C4" w:rsidRDefault="00166CD8" w:rsidP="00390DA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879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3DB03C" wp14:editId="069EAB18">
            <wp:extent cx="5715000" cy="3829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FA67" w14:textId="77777777" w:rsidR="00951D42" w:rsidRPr="00E879C4" w:rsidRDefault="00951D42" w:rsidP="00390DA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879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165B2A" wp14:editId="44B40A83">
            <wp:extent cx="5581650" cy="38957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2E25" w14:textId="77777777" w:rsidR="00951D42" w:rsidRPr="00390DAB" w:rsidRDefault="00951D42" w:rsidP="00390DA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879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041C88" wp14:editId="1AC75830">
            <wp:extent cx="5666279" cy="41986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8106" cy="419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E40E" w14:textId="77777777" w:rsidR="00390DAB" w:rsidRPr="00E879C4" w:rsidRDefault="00390DAB" w:rsidP="00390DA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90DA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Разместить на тестовом стенде файлы из удаленного репозитория проекта (при помощи утилиты </w:t>
      </w:r>
      <w:proofErr w:type="spellStart"/>
      <w:r w:rsidRPr="00390DA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Git</w:t>
      </w:r>
      <w:proofErr w:type="spellEnd"/>
      <w:r w:rsidRPr="00390DA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p w14:paraId="2897EA25" w14:textId="77777777" w:rsidR="003A3843" w:rsidRPr="00E879C4" w:rsidRDefault="000D2A50" w:rsidP="00951D4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879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8EE78D" wp14:editId="4155FC51">
            <wp:extent cx="3000375" cy="3619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46FC" w14:textId="77777777" w:rsidR="009C538F" w:rsidRPr="00E879C4" w:rsidRDefault="009C538F" w:rsidP="00951D4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879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BD7F14" wp14:editId="72C0D8F6">
            <wp:extent cx="5794896" cy="182054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464" cy="1821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61E91" w14:textId="77777777" w:rsidR="00951D42" w:rsidRPr="00E879C4" w:rsidRDefault="004C6206" w:rsidP="00951D4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E879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504622" wp14:editId="019F6E6E">
            <wp:extent cx="5940425" cy="17792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8587" w14:textId="77777777" w:rsidR="004C6206" w:rsidRPr="00390DAB" w:rsidRDefault="004C6206" w:rsidP="00951D4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879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Повторим данное действие на 3 </w:t>
      </w:r>
      <w:proofErr w:type="spellStart"/>
      <w:r w:rsidRPr="00E879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виртуалках</w:t>
      </w:r>
      <w:proofErr w:type="spellEnd"/>
    </w:p>
    <w:p w14:paraId="0CB2789E" w14:textId="77777777" w:rsidR="00390DAB" w:rsidRPr="00E879C4" w:rsidRDefault="00390DAB" w:rsidP="00390DA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90DA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Развернуть на стендах средства разработки, согласно выбранному для проекта стеку. Если выбраны скриптовые ЯП, то запустить прототип, в ином случае - собрать приложение.</w:t>
      </w:r>
    </w:p>
    <w:p w14:paraId="35CA0071" w14:textId="77777777" w:rsidR="00F87F42" w:rsidRPr="00E879C4" w:rsidRDefault="00F87F42" w:rsidP="00F87F4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879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5C30F9" wp14:editId="57CFB771">
            <wp:extent cx="3581400" cy="228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CDFD" w14:textId="77777777" w:rsidR="00F87F42" w:rsidRPr="00E879C4" w:rsidRDefault="00F87F42" w:rsidP="00F87F4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879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BD6070" wp14:editId="3A29823A">
            <wp:extent cx="3962400" cy="2571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1BB5" w14:textId="77777777" w:rsidR="00F87F42" w:rsidRPr="00E879C4" w:rsidRDefault="00F87F42" w:rsidP="00F87F4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879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75C73B" wp14:editId="72690C4E">
            <wp:extent cx="2600325" cy="2476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BC75" w14:textId="77777777" w:rsidR="00F87F42" w:rsidRPr="00E879C4" w:rsidRDefault="00F87F42" w:rsidP="00F87F4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879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09FF6D" wp14:editId="7198D26F">
            <wp:extent cx="2962275" cy="3048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95D7" w14:textId="77777777" w:rsidR="00F87F42" w:rsidRPr="00E879C4" w:rsidRDefault="00F87F42" w:rsidP="00F87F4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879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CDE45D" wp14:editId="0BBE76F7">
            <wp:extent cx="2971800" cy="4095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41EF" w14:textId="77777777" w:rsidR="00E879C4" w:rsidRPr="00E879C4" w:rsidRDefault="00E879C4" w:rsidP="00F87F4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879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E69788" wp14:editId="3D4FFFEB">
            <wp:extent cx="2886075" cy="4191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25CB" w14:textId="77777777" w:rsidR="00E879C4" w:rsidRPr="00390DAB" w:rsidRDefault="00E879C4" w:rsidP="00F87F4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879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19A719" wp14:editId="102C43ED">
            <wp:extent cx="2800350" cy="2952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D0E4" w14:textId="41FB78EE" w:rsidR="00E879C4" w:rsidRDefault="00E879C4" w:rsidP="00E879C4">
      <w:pPr>
        <w:pStyle w:val="a3"/>
        <w:numPr>
          <w:ilvl w:val="0"/>
          <w:numId w:val="2"/>
        </w:numPr>
        <w:rPr>
          <w:rFonts w:ascii="Times New Roman" w:hAnsi="Times New Roman" w:cs="Times New Roman"/>
          <w:noProof/>
          <w:sz w:val="28"/>
          <w:szCs w:val="28"/>
        </w:rPr>
      </w:pPr>
      <w:r w:rsidRPr="00E879C4">
        <w:rPr>
          <w:rFonts w:ascii="Times New Roman" w:hAnsi="Times New Roman" w:cs="Times New Roman"/>
          <w:noProof/>
          <w:sz w:val="28"/>
          <w:szCs w:val="28"/>
        </w:rPr>
        <w:lastRenderedPageBreak/>
        <w:t>Что общего и чем отличаются различные типы сетей для виртуальных машин (virtual network, bridge, nat)?</w:t>
      </w:r>
      <w:r w:rsidR="009E7259" w:rsidRPr="009E7259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5CDA5CC5" w14:textId="77777777" w:rsidR="00821305" w:rsidRPr="00821305" w:rsidRDefault="00821305" w:rsidP="00821305">
      <w:pPr>
        <w:ind w:left="360"/>
        <w:rPr>
          <w:rFonts w:ascii="Times New Roman" w:hAnsi="Times New Roman" w:cs="Times New Roman"/>
          <w:noProof/>
          <w:sz w:val="28"/>
          <w:szCs w:val="28"/>
        </w:rPr>
      </w:pPr>
      <w:r w:rsidRPr="00821305">
        <w:rPr>
          <w:rFonts w:ascii="Times New Roman" w:hAnsi="Times New Roman" w:cs="Times New Roman"/>
          <w:noProof/>
          <w:sz w:val="28"/>
          <w:szCs w:val="28"/>
        </w:rPr>
        <w:t>Каждый из этих видов сетевого взаимодействия может применяться для различных вариантов использования виртуальных машин и необходимо тщательно подбирать тип сетевого взаимодействия виртуальной машины для более эффективного ее использования совместно с другими компонентами сетевой инфраструктуры.</w:t>
      </w:r>
    </w:p>
    <w:p w14:paraId="4025D645" w14:textId="77777777" w:rsidR="00821305" w:rsidRPr="00821305" w:rsidRDefault="00821305" w:rsidP="00821305">
      <w:pPr>
        <w:ind w:left="360"/>
        <w:rPr>
          <w:rFonts w:ascii="Times New Roman" w:hAnsi="Times New Roman" w:cs="Times New Roman"/>
          <w:noProof/>
          <w:sz w:val="28"/>
          <w:szCs w:val="28"/>
        </w:rPr>
      </w:pPr>
      <w:r w:rsidRPr="00821305">
        <w:rPr>
          <w:rFonts w:ascii="Times New Roman" w:hAnsi="Times New Roman" w:cs="Times New Roman"/>
          <w:noProof/>
          <w:sz w:val="28"/>
          <w:szCs w:val="28"/>
        </w:rPr>
        <w:t>При подключении типа "Виртуальный адаптер хоста" (virtual network) гостевые ОС могут взаимодействовать между собой, а также с хостом. Но все это только внутри самой виртуальной машины. Также машинам создается подсеть и назначаются IP-адреса сетевым картам гостевых операционных систем. Гостевые ОС не могут взаимодействовать с устройствами, находящимися во внешней сети, так как они не подключены к ней через физический интерфейс.</w:t>
      </w:r>
    </w:p>
    <w:p w14:paraId="0699F3B4" w14:textId="77777777" w:rsidR="00821305" w:rsidRPr="00821305" w:rsidRDefault="00821305" w:rsidP="00821305">
      <w:pPr>
        <w:ind w:left="360"/>
        <w:rPr>
          <w:rFonts w:ascii="Times New Roman" w:hAnsi="Times New Roman" w:cs="Times New Roman"/>
          <w:noProof/>
          <w:sz w:val="28"/>
          <w:szCs w:val="28"/>
        </w:rPr>
      </w:pPr>
      <w:r w:rsidRPr="00821305">
        <w:rPr>
          <w:rFonts w:ascii="Times New Roman" w:hAnsi="Times New Roman" w:cs="Times New Roman"/>
          <w:noProof/>
          <w:sz w:val="28"/>
          <w:szCs w:val="28"/>
        </w:rPr>
        <w:t>В соединении типа "Сетевой мост" (bridge) виртуальная машина работает также, как и все остальные компьютеры в сети. В этом случае адаптер выступает в роли моста между виртуальной и физической сетями. Со стороны внешней сети имеется возможность напрямую соединяться с гостевой операционной системой.</w:t>
      </w:r>
    </w:p>
    <w:p w14:paraId="5B2703AD" w14:textId="07EAF393" w:rsidR="00E879C4" w:rsidRDefault="00821305" w:rsidP="00821305">
      <w:pPr>
        <w:ind w:left="360"/>
        <w:rPr>
          <w:rFonts w:ascii="Times New Roman" w:hAnsi="Times New Roman" w:cs="Times New Roman"/>
          <w:noProof/>
          <w:sz w:val="28"/>
          <w:szCs w:val="28"/>
        </w:rPr>
      </w:pPr>
      <w:r w:rsidRPr="00821305">
        <w:rPr>
          <w:rFonts w:ascii="Times New Roman" w:hAnsi="Times New Roman" w:cs="Times New Roman"/>
          <w:noProof/>
          <w:sz w:val="28"/>
          <w:szCs w:val="28"/>
        </w:rPr>
        <w:t>В режиме NAT гостевому сетевому интерфейсу присваивается по умолчанию IPv4 адрес из диапазона 10.0.х.0/24, где х обозначает конкретный адрес NAT-интерфейса, определяемый по формуле +2. Таким образом, х будет равен 2, если имеется только один активный NAT-интерфейс. В этом случае, гостевая операционная система получает IP-адрес 10.0.2.15, сетевому шлюзу назначается адрес 10.0.2.2, серверу имен (DNS) назначается адрес 10.0.2.3. В режиме NAT также недоступны такие возможности, как предоставление общего доступа к папкам и файлам.</w:t>
      </w:r>
      <w:r w:rsidR="00E879C4" w:rsidRPr="00E879C4">
        <w:rPr>
          <w:rFonts w:ascii="Times New Roman" w:hAnsi="Times New Roman" w:cs="Times New Roman"/>
          <w:noProof/>
          <w:sz w:val="28"/>
          <w:szCs w:val="28"/>
        </w:rPr>
        <w:br/>
        <w:t>2. Каким образом осуществляется обработка системных вызовов Unix в виртуальных машинах при их развертке в ОС Windows?</w:t>
      </w:r>
    </w:p>
    <w:p w14:paraId="5B8F0E77" w14:textId="1E08E157" w:rsidR="008B18B7" w:rsidRDefault="008B18B7" w:rsidP="00821305">
      <w:pPr>
        <w:ind w:left="36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Существуют следующие виды виртуализации</w:t>
      </w:r>
      <w:r w:rsidR="004C2F14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49AC45EA" w14:textId="6DA34457" w:rsidR="008B18B7" w:rsidRPr="008B18B7" w:rsidRDefault="008B18B7" w:rsidP="008B18B7">
      <w:pPr>
        <w:numPr>
          <w:ilvl w:val="0"/>
          <w:numId w:val="4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8B18B7">
        <w:rPr>
          <w:rFonts w:ascii="Times New Roman" w:hAnsi="Times New Roman" w:cs="Times New Roman"/>
          <w:b/>
          <w:bCs/>
          <w:noProof/>
          <w:sz w:val="28"/>
          <w:szCs w:val="28"/>
        </w:rPr>
        <w:t>Полная виртуализация</w:t>
      </w:r>
    </w:p>
    <w:p w14:paraId="7102EC8F" w14:textId="77777777" w:rsidR="008B18B7" w:rsidRPr="008B18B7" w:rsidRDefault="008B18B7" w:rsidP="008B18B7">
      <w:pPr>
        <w:numPr>
          <w:ilvl w:val="0"/>
          <w:numId w:val="4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8B18B7">
        <w:rPr>
          <w:rFonts w:ascii="Times New Roman" w:hAnsi="Times New Roman" w:cs="Times New Roman"/>
          <w:b/>
          <w:bCs/>
          <w:noProof/>
          <w:sz w:val="28"/>
          <w:szCs w:val="28"/>
        </w:rPr>
        <w:t>Паравиртуализация</w:t>
      </w:r>
    </w:p>
    <w:p w14:paraId="183A1FE4" w14:textId="77777777" w:rsidR="008B18B7" w:rsidRPr="008B18B7" w:rsidRDefault="008B18B7" w:rsidP="008B18B7">
      <w:pPr>
        <w:numPr>
          <w:ilvl w:val="0"/>
          <w:numId w:val="4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8B18B7">
        <w:rPr>
          <w:rFonts w:ascii="Times New Roman" w:hAnsi="Times New Roman" w:cs="Times New Roman"/>
          <w:b/>
          <w:bCs/>
          <w:noProof/>
          <w:sz w:val="28"/>
          <w:szCs w:val="28"/>
        </w:rPr>
        <w:t>Гибридная виртуализация</w:t>
      </w:r>
    </w:p>
    <w:p w14:paraId="08E61DB6" w14:textId="77777777" w:rsidR="008B18B7" w:rsidRPr="008B18B7" w:rsidRDefault="008B18B7" w:rsidP="008B18B7">
      <w:pPr>
        <w:numPr>
          <w:ilvl w:val="0"/>
          <w:numId w:val="4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8B18B7">
        <w:rPr>
          <w:rFonts w:ascii="Times New Roman" w:hAnsi="Times New Roman" w:cs="Times New Roman"/>
          <w:b/>
          <w:bCs/>
          <w:noProof/>
          <w:sz w:val="28"/>
          <w:szCs w:val="28"/>
        </w:rPr>
        <w:t>Виртуализация на уровне ОС</w:t>
      </w:r>
    </w:p>
    <w:p w14:paraId="27B797DB" w14:textId="32EE41D7" w:rsidR="004C2F14" w:rsidRDefault="004C2F14" w:rsidP="00821305">
      <w:pPr>
        <w:ind w:left="360"/>
        <w:rPr>
          <w:rFonts w:ascii="Times New Roman" w:hAnsi="Times New Roman" w:cs="Times New Roman"/>
          <w:noProof/>
          <w:sz w:val="28"/>
          <w:szCs w:val="28"/>
        </w:rPr>
      </w:pPr>
    </w:p>
    <w:p w14:paraId="7960B2C3" w14:textId="77777777" w:rsidR="004C2F14" w:rsidRPr="008B18B7" w:rsidRDefault="004C2F14" w:rsidP="00821305">
      <w:pPr>
        <w:ind w:left="360"/>
        <w:rPr>
          <w:rFonts w:ascii="Times New Roman" w:hAnsi="Times New Roman" w:cs="Times New Roman"/>
          <w:noProof/>
          <w:sz w:val="28"/>
          <w:szCs w:val="28"/>
        </w:rPr>
      </w:pPr>
    </w:p>
    <w:p w14:paraId="5005E66E" w14:textId="77777777" w:rsidR="008B18B7" w:rsidRPr="008B18B7" w:rsidRDefault="008B18B7" w:rsidP="008B18B7">
      <w:pPr>
        <w:ind w:left="36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8B18B7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Полная виртуализация:</w:t>
      </w:r>
    </w:p>
    <w:p w14:paraId="1AA72CB7" w14:textId="461F6631" w:rsidR="008B18B7" w:rsidRPr="008B18B7" w:rsidRDefault="008B18B7" w:rsidP="008B18B7">
      <w:pPr>
        <w:ind w:left="360"/>
        <w:rPr>
          <w:rFonts w:ascii="Times New Roman" w:hAnsi="Times New Roman" w:cs="Times New Roman"/>
          <w:noProof/>
          <w:sz w:val="28"/>
          <w:szCs w:val="28"/>
        </w:rPr>
      </w:pPr>
      <w:r w:rsidRPr="008B18B7">
        <w:rPr>
          <w:rFonts w:ascii="Times New Roman" w:hAnsi="Times New Roman" w:cs="Times New Roman"/>
          <w:noProof/>
          <w:sz w:val="28"/>
          <w:szCs w:val="28"/>
        </w:rPr>
        <w:t>Виртуальная машина имитирует оборудование, чтобы позволить немодифицированной гостевой ОС работать изолированно. На корпоративном рынке существует два типа полной виртуализации. В обоих типах полной виртуализации исходная информация гостевой операционной системы не будет изменена.</w:t>
      </w:r>
    </w:p>
    <w:p w14:paraId="1A6B1C8F" w14:textId="77777777" w:rsidR="008B18B7" w:rsidRPr="008B18B7" w:rsidRDefault="008B18B7" w:rsidP="008B18B7">
      <w:pPr>
        <w:pStyle w:val="a3"/>
        <w:numPr>
          <w:ilvl w:val="0"/>
          <w:numId w:val="3"/>
        </w:numPr>
        <w:rPr>
          <w:rFonts w:ascii="Times New Roman" w:hAnsi="Times New Roman" w:cs="Times New Roman"/>
          <w:noProof/>
          <w:sz w:val="28"/>
          <w:szCs w:val="28"/>
        </w:rPr>
      </w:pPr>
      <w:r w:rsidRPr="008B18B7">
        <w:rPr>
          <w:rFonts w:ascii="Times New Roman" w:hAnsi="Times New Roman" w:cs="Times New Roman"/>
          <w:noProof/>
          <w:sz w:val="28"/>
          <w:szCs w:val="28"/>
        </w:rPr>
        <w:t>Полная виртуализация с помощью программного обеспечения</w:t>
      </w:r>
    </w:p>
    <w:p w14:paraId="3C599D83" w14:textId="2B819DBE" w:rsidR="008B18B7" w:rsidRDefault="008B18B7" w:rsidP="008B18B7">
      <w:pPr>
        <w:pStyle w:val="a3"/>
        <w:numPr>
          <w:ilvl w:val="0"/>
          <w:numId w:val="3"/>
        </w:numPr>
        <w:rPr>
          <w:rFonts w:ascii="Times New Roman" w:hAnsi="Times New Roman" w:cs="Times New Roman"/>
          <w:noProof/>
          <w:sz w:val="28"/>
          <w:szCs w:val="28"/>
        </w:rPr>
      </w:pPr>
      <w:r w:rsidRPr="008B18B7">
        <w:rPr>
          <w:rFonts w:ascii="Times New Roman" w:hAnsi="Times New Roman" w:cs="Times New Roman"/>
          <w:noProof/>
          <w:sz w:val="28"/>
          <w:szCs w:val="28"/>
        </w:rPr>
        <w:t>Полная аппаратная виртуализация</w:t>
      </w:r>
    </w:p>
    <w:p w14:paraId="268D42D7" w14:textId="77777777" w:rsidR="004C2F14" w:rsidRPr="004C2F14" w:rsidRDefault="004C2F14" w:rsidP="004C2F14">
      <w:pPr>
        <w:ind w:left="720"/>
        <w:rPr>
          <w:rFonts w:ascii="Times New Roman" w:hAnsi="Times New Roman" w:cs="Times New Roman"/>
          <w:noProof/>
          <w:sz w:val="28"/>
          <w:szCs w:val="28"/>
        </w:rPr>
      </w:pPr>
    </w:p>
    <w:p w14:paraId="10EB2F86" w14:textId="77777777" w:rsidR="008B18B7" w:rsidRPr="008B18B7" w:rsidRDefault="008B18B7" w:rsidP="008B18B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8B18B7">
        <w:rPr>
          <w:rFonts w:ascii="Times New Roman" w:hAnsi="Times New Roman" w:cs="Times New Roman"/>
          <w:b/>
          <w:bCs/>
          <w:noProof/>
          <w:sz w:val="28"/>
          <w:szCs w:val="28"/>
        </w:rPr>
        <w:t>Паравиртуализация:</w:t>
      </w:r>
    </w:p>
    <w:p w14:paraId="7F5813E0" w14:textId="5050F054" w:rsidR="008B18B7" w:rsidRDefault="008B18B7" w:rsidP="008B18B7">
      <w:pPr>
        <w:rPr>
          <w:rFonts w:ascii="Times New Roman" w:hAnsi="Times New Roman" w:cs="Times New Roman"/>
          <w:noProof/>
          <w:sz w:val="28"/>
          <w:szCs w:val="28"/>
        </w:rPr>
      </w:pPr>
      <w:r w:rsidRPr="008B18B7">
        <w:rPr>
          <w:rFonts w:ascii="Times New Roman" w:hAnsi="Times New Roman" w:cs="Times New Roman"/>
          <w:noProof/>
          <w:sz w:val="28"/>
          <w:szCs w:val="28"/>
        </w:rPr>
        <w:t>Паравиртуализация работает иначе, чем полная виртуализация. Не нужно имитировать аппаратное обеспечение для виртуальных машин. Гипервизор устанавливается на физический сервер (хост), а в среду устанавливается гостевая ОС. Виртуальные гости знают, что он был виртуализирован, в отличие от полной виртуализации (где гость не знает, что он был виртуализирован), чтобы воспользоваться преимуществами функций. В этом методе виртуализации исходные коды гостей будут изменены с использованием конфиденциальной информации для связи с хостом. Гостевым операционным системам требуются расширения для выполнения вызовов API к гипервизору. При полной виртуализации гости будут выполнять аппаратные вызовы, но при паравиртуализации гости будут напрямую общаться с хостом (гипервизором) с помощью драйверов. Вот список продуктов, поддерживающих паравиртуализацию.</w:t>
      </w:r>
    </w:p>
    <w:p w14:paraId="4C20B8B5" w14:textId="1E5ACAB4" w:rsidR="008B18B7" w:rsidRDefault="008B18B7" w:rsidP="008B18B7">
      <w:pPr>
        <w:rPr>
          <w:rFonts w:ascii="Times New Roman" w:hAnsi="Times New Roman" w:cs="Times New Roman"/>
          <w:noProof/>
          <w:sz w:val="28"/>
          <w:szCs w:val="28"/>
        </w:rPr>
      </w:pPr>
    </w:p>
    <w:p w14:paraId="58220AC7" w14:textId="77777777" w:rsidR="008B18B7" w:rsidRPr="008B18B7" w:rsidRDefault="008B18B7" w:rsidP="008B18B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8B18B7">
        <w:rPr>
          <w:rFonts w:ascii="Times New Roman" w:hAnsi="Times New Roman" w:cs="Times New Roman"/>
          <w:b/>
          <w:bCs/>
          <w:noProof/>
          <w:sz w:val="28"/>
          <w:szCs w:val="28"/>
        </w:rPr>
        <w:t>Гибридная виртуализация: (виртуализация оборудования с драйверами PV)</w:t>
      </w:r>
    </w:p>
    <w:p w14:paraId="1C1F11CB" w14:textId="563CF847" w:rsidR="008B18B7" w:rsidRDefault="008B18B7" w:rsidP="008B18B7">
      <w:pPr>
        <w:rPr>
          <w:rFonts w:ascii="Times New Roman" w:hAnsi="Times New Roman" w:cs="Times New Roman"/>
          <w:noProof/>
          <w:sz w:val="28"/>
          <w:szCs w:val="28"/>
        </w:rPr>
      </w:pPr>
      <w:r w:rsidRPr="008B18B7">
        <w:rPr>
          <w:rFonts w:ascii="Times New Roman" w:hAnsi="Times New Roman" w:cs="Times New Roman"/>
          <w:noProof/>
          <w:sz w:val="28"/>
          <w:szCs w:val="28"/>
        </w:rPr>
        <w:t>При полной виртуализации с аппаратной поддержкой гостевые операционные системы не изменяются и включают множество ловушек виртуальных машин и, следовательно, высокие накладные расходы ЦП, которые ограничивают масштабируемость. Паравиртуализация — это сложный метод, при котором гостевое ядро ​​необходимо модифицировать для внедрения API. Учитывая эти проблемы, инженеры пришли к гибридной паравиртуализации. Это комбинация полной и паравиртуализации. Виртуальная машина использует паравиртуализацию для определенных драйверов оборудования (там, где полная виртуализация является узким местом, особенно при интенсивных рабочих нагрузках ввода-вывода и памяти), а хост использует полную виртуализацию для других функций. Следующие продукты поддерживают гибридную виртуализацию.</w:t>
      </w:r>
    </w:p>
    <w:p w14:paraId="68BD6BCB" w14:textId="77777777" w:rsidR="004C2F14" w:rsidRPr="004C2F14" w:rsidRDefault="004C2F14" w:rsidP="004C2F14">
      <w:pPr>
        <w:pStyle w:val="a3"/>
        <w:numPr>
          <w:ilvl w:val="0"/>
          <w:numId w:val="5"/>
        </w:numPr>
        <w:rPr>
          <w:rFonts w:ascii="Times New Roman" w:hAnsi="Times New Roman" w:cs="Times New Roman"/>
          <w:noProof/>
          <w:sz w:val="28"/>
          <w:szCs w:val="28"/>
        </w:rPr>
      </w:pPr>
      <w:r w:rsidRPr="004C2F14">
        <w:rPr>
          <w:rFonts w:ascii="Times New Roman" w:hAnsi="Times New Roman" w:cs="Times New Roman"/>
          <w:noProof/>
          <w:sz w:val="28"/>
          <w:szCs w:val="28"/>
        </w:rPr>
        <w:lastRenderedPageBreak/>
        <w:t>Виртуальная машина Oracle для x86</w:t>
      </w:r>
    </w:p>
    <w:p w14:paraId="45DD45EE" w14:textId="77777777" w:rsidR="004C2F14" w:rsidRPr="004C2F14" w:rsidRDefault="004C2F14" w:rsidP="004C2F14">
      <w:pPr>
        <w:pStyle w:val="a3"/>
        <w:numPr>
          <w:ilvl w:val="0"/>
          <w:numId w:val="5"/>
        </w:numPr>
        <w:rPr>
          <w:rFonts w:ascii="Times New Roman" w:hAnsi="Times New Roman" w:cs="Times New Roman"/>
          <w:noProof/>
          <w:sz w:val="28"/>
          <w:szCs w:val="28"/>
        </w:rPr>
      </w:pPr>
      <w:r w:rsidRPr="004C2F14">
        <w:rPr>
          <w:rFonts w:ascii="Times New Roman" w:hAnsi="Times New Roman" w:cs="Times New Roman"/>
          <w:noProof/>
          <w:sz w:val="28"/>
          <w:szCs w:val="28"/>
        </w:rPr>
        <w:t>Ксен</w:t>
      </w:r>
    </w:p>
    <w:p w14:paraId="7C0D9D0C" w14:textId="54D0869D" w:rsidR="004C2F14" w:rsidRPr="004C2F14" w:rsidRDefault="004C2F14" w:rsidP="004C2F14">
      <w:pPr>
        <w:pStyle w:val="a3"/>
        <w:numPr>
          <w:ilvl w:val="0"/>
          <w:numId w:val="5"/>
        </w:numPr>
        <w:rPr>
          <w:rFonts w:ascii="Times New Roman" w:hAnsi="Times New Roman" w:cs="Times New Roman"/>
          <w:noProof/>
          <w:sz w:val="28"/>
          <w:szCs w:val="28"/>
        </w:rPr>
      </w:pPr>
      <w:r w:rsidRPr="004C2F14">
        <w:rPr>
          <w:rFonts w:ascii="Times New Roman" w:hAnsi="Times New Roman" w:cs="Times New Roman"/>
          <w:noProof/>
          <w:sz w:val="28"/>
          <w:szCs w:val="28"/>
        </w:rPr>
        <w:t>VMware ESXi</w:t>
      </w:r>
    </w:p>
    <w:p w14:paraId="603F2E5B" w14:textId="72E252E4" w:rsidR="004C2F14" w:rsidRDefault="004C2F14" w:rsidP="008B18B7">
      <w:pPr>
        <w:rPr>
          <w:rFonts w:ascii="Times New Roman" w:hAnsi="Times New Roman" w:cs="Times New Roman"/>
          <w:noProof/>
          <w:sz w:val="28"/>
          <w:szCs w:val="28"/>
        </w:rPr>
      </w:pPr>
    </w:p>
    <w:p w14:paraId="2FC6E48E" w14:textId="77777777" w:rsidR="004C2F14" w:rsidRPr="004C2F14" w:rsidRDefault="004C2F14" w:rsidP="004C2F14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4C2F14">
        <w:rPr>
          <w:rFonts w:ascii="Times New Roman" w:hAnsi="Times New Roman" w:cs="Times New Roman"/>
          <w:b/>
          <w:bCs/>
          <w:noProof/>
          <w:sz w:val="28"/>
          <w:szCs w:val="28"/>
        </w:rPr>
        <w:t>Виртуализация на уровне ОС:</w:t>
      </w:r>
    </w:p>
    <w:p w14:paraId="6F92DC00" w14:textId="51D7935B" w:rsidR="004C2F14" w:rsidRPr="008B18B7" w:rsidRDefault="004C2F14" w:rsidP="004C2F14">
      <w:pPr>
        <w:rPr>
          <w:rFonts w:ascii="Times New Roman" w:hAnsi="Times New Roman" w:cs="Times New Roman"/>
          <w:noProof/>
          <w:sz w:val="28"/>
          <w:szCs w:val="28"/>
        </w:rPr>
      </w:pPr>
      <w:r w:rsidRPr="004C2F14">
        <w:rPr>
          <w:rFonts w:ascii="Times New Roman" w:hAnsi="Times New Roman" w:cs="Times New Roman"/>
          <w:noProof/>
          <w:sz w:val="28"/>
          <w:szCs w:val="28"/>
        </w:rPr>
        <w:t>Широко используется виртуализация на уровне операционной системы. Она также известна как «контейнеризация». Ядро операционной системы хоста позволяет использовать несколько пользовательских пространств, также называемых экземпляром. В виртуализации на уровне ОС, в отличие от других технологий виртуализации, будет очень мало или совсем не будет накладных расходов, поскольку для выполнения используется ядро ​​​​операционной системы хоста. Зона Oracle Solaris — один из известных контейнеров на корпоративном рынке.</w:t>
      </w:r>
    </w:p>
    <w:p w14:paraId="7E59A3E8" w14:textId="77777777" w:rsidR="008B18B7" w:rsidRPr="008B18B7" w:rsidRDefault="008B18B7" w:rsidP="008B18B7">
      <w:pPr>
        <w:ind w:left="720"/>
        <w:rPr>
          <w:rFonts w:ascii="Times New Roman" w:hAnsi="Times New Roman" w:cs="Times New Roman"/>
          <w:noProof/>
          <w:sz w:val="28"/>
          <w:szCs w:val="28"/>
        </w:rPr>
      </w:pPr>
    </w:p>
    <w:p w14:paraId="689152CD" w14:textId="4DAB3694" w:rsidR="003A6593" w:rsidRPr="008B18B7" w:rsidRDefault="00E879C4" w:rsidP="008B18B7">
      <w:pPr>
        <w:rPr>
          <w:rFonts w:ascii="Times New Roman" w:hAnsi="Times New Roman" w:cs="Times New Roman"/>
          <w:noProof/>
          <w:sz w:val="28"/>
          <w:szCs w:val="28"/>
        </w:rPr>
      </w:pPr>
      <w:r w:rsidRPr="008B18B7">
        <w:rPr>
          <w:rFonts w:ascii="Times New Roman" w:hAnsi="Times New Roman" w:cs="Times New Roman"/>
          <w:noProof/>
          <w:sz w:val="28"/>
          <w:szCs w:val="28"/>
        </w:rPr>
        <w:br/>
        <w:t>3. Как размещаются на жестком диске хостовой машины виртуальные жесткие диски виртуальной машины, если их файловые системы различны?</w:t>
      </w:r>
      <w:r w:rsidR="003A6593" w:rsidRPr="003A6593">
        <w:t xml:space="preserve"> </w:t>
      </w:r>
    </w:p>
    <w:p w14:paraId="2A225F16" w14:textId="77777777" w:rsidR="00390DAB" w:rsidRPr="00E879C4" w:rsidRDefault="003A6593" w:rsidP="00E879C4">
      <w:pPr>
        <w:ind w:left="360"/>
        <w:rPr>
          <w:rFonts w:ascii="Times New Roman" w:hAnsi="Times New Roman" w:cs="Times New Roman"/>
          <w:noProof/>
          <w:sz w:val="28"/>
          <w:szCs w:val="28"/>
        </w:rPr>
      </w:pPr>
      <w:r w:rsidRPr="003A6593">
        <w:rPr>
          <w:rFonts w:ascii="Times New Roman" w:hAnsi="Times New Roman" w:cs="Times New Roman"/>
          <w:noProof/>
          <w:sz w:val="28"/>
          <w:szCs w:val="28"/>
        </w:rPr>
        <w:t xml:space="preserve">Все настройки виртуальной машины хранятся в файлах с расширением .vmx в папке которую </w:t>
      </w:r>
      <w:r>
        <w:rPr>
          <w:rFonts w:ascii="Times New Roman" w:hAnsi="Times New Roman" w:cs="Times New Roman"/>
          <w:noProof/>
          <w:sz w:val="28"/>
          <w:szCs w:val="28"/>
        </w:rPr>
        <w:t>задал</w:t>
      </w:r>
      <w:r w:rsidRPr="003A6593">
        <w:rPr>
          <w:rFonts w:ascii="Times New Roman" w:hAnsi="Times New Roman" w:cs="Times New Roman"/>
          <w:noProof/>
          <w:sz w:val="28"/>
          <w:szCs w:val="28"/>
        </w:rPr>
        <w:t xml:space="preserve"> пользователь, а файлы виртуальных дисков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имеют расширение </w:t>
      </w:r>
      <w:r w:rsidRPr="003A6593">
        <w:rPr>
          <w:rFonts w:ascii="Times New Roman" w:hAnsi="Times New Roman" w:cs="Times New Roman"/>
          <w:noProof/>
          <w:sz w:val="28"/>
          <w:szCs w:val="28"/>
        </w:rPr>
        <w:t>(.vmdk)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и также хранятся в этой папке.</w:t>
      </w:r>
    </w:p>
    <w:p w14:paraId="03A695F4" w14:textId="77777777" w:rsidR="00694C27" w:rsidRPr="00E879C4" w:rsidRDefault="00694C27">
      <w:pPr>
        <w:rPr>
          <w:rFonts w:ascii="Times New Roman" w:hAnsi="Times New Roman" w:cs="Times New Roman"/>
          <w:sz w:val="28"/>
          <w:szCs w:val="28"/>
        </w:rPr>
      </w:pPr>
    </w:p>
    <w:sectPr w:rsidR="00694C27" w:rsidRPr="00E879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61BAF"/>
    <w:multiLevelType w:val="hybridMultilevel"/>
    <w:tmpl w:val="6FAA3D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EF660A"/>
    <w:multiLevelType w:val="multilevel"/>
    <w:tmpl w:val="BB263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F05225"/>
    <w:multiLevelType w:val="multilevel"/>
    <w:tmpl w:val="1324B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572053"/>
    <w:multiLevelType w:val="hybridMultilevel"/>
    <w:tmpl w:val="9D72BEE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24044F7"/>
    <w:multiLevelType w:val="hybridMultilevel"/>
    <w:tmpl w:val="564AAB66"/>
    <w:lvl w:ilvl="0" w:tplc="4CA6FA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662356">
    <w:abstractNumId w:val="2"/>
  </w:num>
  <w:num w:numId="2" w16cid:durableId="683675185">
    <w:abstractNumId w:val="4"/>
  </w:num>
  <w:num w:numId="3" w16cid:durableId="1392196116">
    <w:abstractNumId w:val="3"/>
  </w:num>
  <w:num w:numId="4" w16cid:durableId="120926797">
    <w:abstractNumId w:val="1"/>
  </w:num>
  <w:num w:numId="5" w16cid:durableId="903949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DAB"/>
    <w:rsid w:val="000D2A50"/>
    <w:rsid w:val="00166CD8"/>
    <w:rsid w:val="00354BA0"/>
    <w:rsid w:val="00390DAB"/>
    <w:rsid w:val="003A3843"/>
    <w:rsid w:val="003A6593"/>
    <w:rsid w:val="004C2F14"/>
    <w:rsid w:val="004C6206"/>
    <w:rsid w:val="00694C27"/>
    <w:rsid w:val="007E7940"/>
    <w:rsid w:val="00821305"/>
    <w:rsid w:val="008B18B7"/>
    <w:rsid w:val="00951D42"/>
    <w:rsid w:val="009C538F"/>
    <w:rsid w:val="009E7259"/>
    <w:rsid w:val="00B51B87"/>
    <w:rsid w:val="00BA2722"/>
    <w:rsid w:val="00D10A38"/>
    <w:rsid w:val="00D41956"/>
    <w:rsid w:val="00E8361B"/>
    <w:rsid w:val="00E879C4"/>
    <w:rsid w:val="00F87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CF1D2B"/>
  <w15:chartTrackingRefBased/>
  <w15:docId w15:val="{DD1763B0-1A68-43E4-8530-1514EDDD7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79C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10A3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10A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793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3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1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8</Pages>
  <Words>835</Words>
  <Characters>4760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Шуруб</dc:creator>
  <cp:keywords/>
  <dc:description/>
  <cp:lastModifiedBy>Игорь Шуруб</cp:lastModifiedBy>
  <cp:revision>3</cp:revision>
  <dcterms:created xsi:type="dcterms:W3CDTF">2022-09-12T12:04:00Z</dcterms:created>
  <dcterms:modified xsi:type="dcterms:W3CDTF">2022-09-23T12:40:00Z</dcterms:modified>
</cp:coreProperties>
</file>