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49F43" w14:textId="77777777" w:rsidR="002D0EE2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Установить гипервизор на выбор студента</w:t>
      </w:r>
    </w:p>
    <w:p w14:paraId="1ACEAED3" w14:textId="77777777" w:rsidR="002D0EE2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EBDD97D" wp14:editId="544D7A95">
            <wp:extent cx="311166" cy="292115"/>
            <wp:effectExtent l="0" t="0" r="0" b="0"/>
            <wp:docPr id="29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166" cy="2921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159432" w14:textId="77777777" w:rsidR="002D0EE2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Создать несколько виртуальных машин (от 3х ВМ) с Unix-подобными ОС для стендов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соответственно</w:t>
      </w:r>
    </w:p>
    <w:p w14:paraId="04E2F6D8" w14:textId="77777777" w:rsidR="002D0EE2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3B648ECE" wp14:editId="1BC74529">
            <wp:extent cx="5940115" cy="1739900"/>
            <wp:effectExtent l="0" t="0" r="0" b="0"/>
            <wp:docPr id="31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73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24642F" w14:textId="77777777" w:rsidR="002D0EE2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Объединить созданные виртуальные машину в единую локальную сеть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должен работать по принципу “от всех ко всем”)</w:t>
      </w:r>
    </w:p>
    <w:p w14:paraId="19241CE5" w14:textId="77777777" w:rsidR="002D0EE2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Адрес 1</w:t>
      </w:r>
    </w:p>
    <w:p w14:paraId="19752B0D" w14:textId="77777777" w:rsidR="002D0EE2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46B504F2" wp14:editId="298B8398">
            <wp:extent cx="5940115" cy="3619500"/>
            <wp:effectExtent l="0" t="0" r="0" b="0"/>
            <wp:docPr id="2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61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014B7E" w14:textId="77777777" w:rsidR="002D0EE2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Пинг с 1 на 2</w:t>
      </w:r>
    </w:p>
    <w:p w14:paraId="2FB9FC56" w14:textId="77777777" w:rsidR="002D0EE2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6844233A" wp14:editId="19084D14">
            <wp:extent cx="5940115" cy="990600"/>
            <wp:effectExtent l="0" t="0" r="0" b="0"/>
            <wp:docPr id="3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99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1247BC" w14:textId="77777777" w:rsidR="002D0EE2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Пинг с 1 на 3</w:t>
      </w:r>
    </w:p>
    <w:p w14:paraId="1156BEA2" w14:textId="77777777" w:rsidR="002D0EE2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6E81A60B" wp14:editId="7ECBF385">
            <wp:extent cx="5467350" cy="723900"/>
            <wp:effectExtent l="0" t="0" r="0" b="0"/>
            <wp:docPr id="40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72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DBFD54" w14:textId="77777777" w:rsidR="002D0EE2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Адрес 2</w:t>
      </w:r>
    </w:p>
    <w:p w14:paraId="5D926D5C" w14:textId="77777777" w:rsidR="002D0EE2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714A3B83" wp14:editId="47D9F6B8">
            <wp:extent cx="5940115" cy="3987800"/>
            <wp:effectExtent l="0" t="0" r="0" b="0"/>
            <wp:docPr id="3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98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7A4733" w14:textId="77777777" w:rsidR="002D0EE2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Пинг с 2 на 1</w:t>
      </w:r>
    </w:p>
    <w:p w14:paraId="4F0A5521" w14:textId="77777777" w:rsidR="002D0EE2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0FDABA80" wp14:editId="5531892E">
            <wp:extent cx="5753100" cy="781050"/>
            <wp:effectExtent l="0" t="0" r="0" b="0"/>
            <wp:docPr id="34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781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70B884" w14:textId="77777777" w:rsidR="002D0EE2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Пинг с 2 на 3</w:t>
      </w:r>
    </w:p>
    <w:p w14:paraId="31637E84" w14:textId="77777777" w:rsidR="002D0EE2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68688AE4" wp14:editId="0DA53D39">
            <wp:extent cx="5695950" cy="781050"/>
            <wp:effectExtent l="0" t="0" r="0" b="0"/>
            <wp:docPr id="2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781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F94A45" w14:textId="77777777" w:rsidR="002D0EE2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Адрес 3</w:t>
      </w:r>
    </w:p>
    <w:p w14:paraId="06A31B60" w14:textId="77777777" w:rsidR="002D0EE2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172A78DE" wp14:editId="536BA939">
            <wp:extent cx="5940115" cy="3073400"/>
            <wp:effectExtent l="0" t="0" r="0" b="0"/>
            <wp:docPr id="33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07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5DF157" w14:textId="77777777" w:rsidR="002D0EE2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Пинг с 3 на 1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6447E1F9" wp14:editId="34B4E75F">
            <wp:extent cx="5940115" cy="800100"/>
            <wp:effectExtent l="0" t="0" r="0" b="0"/>
            <wp:docPr id="24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006AAD" w14:textId="77777777" w:rsidR="002D0EE2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Пинг с 3 на 2</w:t>
      </w:r>
    </w:p>
    <w:p w14:paraId="4809410B" w14:textId="77777777" w:rsidR="002D0EE2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1B1D0028" wp14:editId="429BAD70">
            <wp:extent cx="5734050" cy="762000"/>
            <wp:effectExtent l="0" t="0" r="0" b="0"/>
            <wp:docPr id="27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1126CD" w14:textId="77777777" w:rsidR="002D0EE2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Разместить на тестовом стенде файлы из удаленного репозитория проекта (при помощи утилиты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7B0A5E36" w14:textId="77777777" w:rsidR="002D0EE2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Устанавливаем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все машины</w:t>
      </w:r>
    </w:p>
    <w:p w14:paraId="57CD325B" w14:textId="77777777" w:rsidR="002D0EE2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69597049" wp14:editId="27358F1E">
            <wp:extent cx="5940115" cy="1968500"/>
            <wp:effectExtent l="0" t="0" r="0" b="0"/>
            <wp:docPr id="28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96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11A6E5" w14:textId="77777777" w:rsidR="002D0EE2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Создаем</w:t>
      </w:r>
    </w:p>
    <w:p w14:paraId="1E3C973B" w14:textId="77777777" w:rsidR="002D0EE2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4CC02945" wp14:editId="02FC1ED3">
            <wp:extent cx="5940115" cy="1130300"/>
            <wp:effectExtent l="0" t="0" r="0" b="0"/>
            <wp:docPr id="3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13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82659D" w14:textId="77777777" w:rsidR="002D0EE2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Клонируем </w:t>
      </w:r>
    </w:p>
    <w:p w14:paraId="4680EDD5" w14:textId="77777777" w:rsidR="002D0EE2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1D374791" wp14:editId="6CC14105">
            <wp:extent cx="5940115" cy="4584700"/>
            <wp:effectExtent l="0" t="0" r="0" b="0"/>
            <wp:docPr id="3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58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30EE40" w14:textId="77777777" w:rsidR="002D0EE2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4CE84843" wp14:editId="06291E77">
            <wp:extent cx="3552825" cy="342900"/>
            <wp:effectExtent l="0" t="0" r="0" b="0"/>
            <wp:docPr id="3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4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310056" w14:textId="77777777" w:rsidR="002D0EE2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728272D3" wp14:editId="117C0051">
            <wp:extent cx="5940115" cy="647700"/>
            <wp:effectExtent l="0" t="0" r="0" b="0"/>
            <wp:docPr id="41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64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E6E373" w14:textId="77777777" w:rsidR="002D0EE2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Развернуть на стендах средства разработки, согласно выбранному для проекта стеку. Если выбраны скриптовые ЯП, то запустить прототип, в ином случае - собрать приложение.</w:t>
      </w:r>
    </w:p>
    <w:p w14:paraId="55B05E29" w14:textId="77777777" w:rsidR="002D0EE2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Запустим серверную часть приложения</w:t>
      </w:r>
    </w:p>
    <w:p w14:paraId="6A192B40" w14:textId="77777777" w:rsidR="002D0EE2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5D24DA0C" wp14:editId="69CDE828">
            <wp:extent cx="5940115" cy="3937000"/>
            <wp:effectExtent l="0" t="0" r="0" b="0"/>
            <wp:docPr id="42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93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1B5032A8" wp14:editId="6EB40EA0">
            <wp:extent cx="5940115" cy="1016000"/>
            <wp:effectExtent l="0" t="0" r="0" b="0"/>
            <wp:docPr id="3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01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9D26B7" w14:textId="77777777" w:rsidR="002D0EE2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Запускаем клиентскую часть приложения</w:t>
      </w:r>
    </w:p>
    <w:p w14:paraId="41E32CF9" w14:textId="77777777" w:rsidR="002D0EE2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0CA207CA" wp14:editId="3F118702">
            <wp:extent cx="2466975" cy="3248025"/>
            <wp:effectExtent l="0" t="0" r="0" b="0"/>
            <wp:docPr id="2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3248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4114EA" w14:textId="77777777" w:rsidR="002D0EE2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1E751B2A" wp14:editId="0D9FE005">
            <wp:extent cx="4514850" cy="3133725"/>
            <wp:effectExtent l="0" t="0" r="0" b="0"/>
            <wp:docPr id="2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133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CC2149" w14:textId="77777777" w:rsidR="002D0EE2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4961D76A" wp14:editId="4991CECE">
            <wp:extent cx="5886450" cy="2990850"/>
            <wp:effectExtent l="0" t="0" r="0" b="0"/>
            <wp:docPr id="30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990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25C3E9" w14:textId="77777777" w:rsidR="002D0EE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1.Что общего и чем отличаются различные типы сетей для виртуальных машин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virtual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network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bridge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nat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)?</w:t>
      </w:r>
    </w:p>
    <w:p w14:paraId="2FD9AC0B" w14:textId="77777777" w:rsidR="002D0EE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Каждый из этих видов сетевого взаимодействия может применяться для различных вариантов использования виртуальных машин и необходимо тщательно подбирать тип сетевого взаимодействия виртуальной машины для более эффективного ее использования совместно с другими компонентами сетевой инфраструктуры.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При подключении типа "Виртуальный адаптер хоста"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virtual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network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) гостевые ОС могут взаимодействовать между собой, а также с хостом. Но все это только внутри самой виртуальной машины. Также машинам создается подсеть и назначаются IP-адреса сетевым картам гостевых операционных систем. Гостевые ОС не могут взаимодействовать с устройствами, находящимися во внешней сети, так как они не подключены к ней через физический интерфейс.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В соединении типа "Сетевой мост"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bridge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) виртуальная машина работает также, как и все остальные компьютеры в сети. В этом случае адаптер выступает в роли моста между виртуальной и физической сетями. Со стороны внешней сети имеется возможность напрямую соединяться с гостевой операционной системой.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В режиме NAT гостевому сетевому интерфейсу присваивается по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lastRenderedPageBreak/>
        <w:t xml:space="preserve">умолчанию IPv4 адрес из диапазона 10.0.х.0/24, где х обозначает конкретный адрес NAT-интерфейса, определяемый по формуле +2. Таким образом, х будет равен 2, если имеется только один активный NAT-интерфейс. В этом случае, гостевая операционная система получает IP-адрес 10.0.2.15, сетевому шлюзу назначается адрес 10.0.2.2, серверу имен (DNS) назначается адрес 10.0.2.3. В режиме NAT также недоступны такие возможности, как предоставление общего доступа к папкам и файлам. </w:t>
      </w:r>
    </w:p>
    <w:p w14:paraId="4CA9F923" w14:textId="77777777" w:rsidR="002D0EE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2. Каким образом осуществляется обработка системных вызовов Unix в виртуальных машинах при их развертке в ОС Windows?</w:t>
      </w:r>
    </w:p>
    <w:p w14:paraId="79B60F6D" w14:textId="77777777" w:rsidR="005A5CFB" w:rsidRDefault="005A5CFB" w:rsidP="005A5CFB">
      <w:pPr>
        <w:adjustRightInd w:val="0"/>
        <w:snapToGrid w:val="0"/>
        <w:spacing w:line="360" w:lineRule="auto"/>
        <w:ind w:firstLine="708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Существуют следующие виды виртуализации:</w:t>
      </w:r>
    </w:p>
    <w:p w14:paraId="587AC98C" w14:textId="77777777" w:rsidR="005A5CFB" w:rsidRDefault="005A5CFB" w:rsidP="005A5CFB">
      <w:pPr>
        <w:adjustRightInd w:val="0"/>
        <w:snapToGrid w:val="0"/>
        <w:spacing w:line="360" w:lineRule="auto"/>
        <w:ind w:firstLine="708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•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  <w:t>Полная виртуализация</w:t>
      </w:r>
    </w:p>
    <w:p w14:paraId="7992F0EC" w14:textId="77777777" w:rsidR="005A5CFB" w:rsidRDefault="005A5CFB" w:rsidP="005A5CFB">
      <w:pPr>
        <w:adjustRightInd w:val="0"/>
        <w:snapToGrid w:val="0"/>
        <w:spacing w:line="360" w:lineRule="auto"/>
        <w:ind w:firstLine="708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•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Паравиртуализация</w:t>
      </w:r>
      <w:proofErr w:type="spellEnd"/>
    </w:p>
    <w:p w14:paraId="1531919C" w14:textId="77777777" w:rsidR="005A5CFB" w:rsidRDefault="005A5CFB" w:rsidP="005A5CFB">
      <w:pPr>
        <w:adjustRightInd w:val="0"/>
        <w:snapToGrid w:val="0"/>
        <w:spacing w:line="360" w:lineRule="auto"/>
        <w:ind w:firstLine="708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•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  <w:t>Гибридная виртуализация</w:t>
      </w:r>
    </w:p>
    <w:p w14:paraId="29ABDB86" w14:textId="77777777" w:rsidR="005A5CFB" w:rsidRDefault="005A5CFB" w:rsidP="005A5CFB">
      <w:pPr>
        <w:adjustRightInd w:val="0"/>
        <w:snapToGrid w:val="0"/>
        <w:spacing w:line="360" w:lineRule="auto"/>
        <w:ind w:firstLine="708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•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  <w:t>Виртуализация на уровне ОС</w:t>
      </w:r>
    </w:p>
    <w:p w14:paraId="411172F4" w14:textId="77777777" w:rsidR="005A5CFB" w:rsidRDefault="005A5CFB" w:rsidP="005A5CFB">
      <w:pPr>
        <w:adjustRightInd w:val="0"/>
        <w:snapToGrid w:val="0"/>
        <w:spacing w:line="360" w:lineRule="auto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Полная виртуализация:</w:t>
      </w:r>
    </w:p>
    <w:p w14:paraId="5573DB39" w14:textId="77777777" w:rsidR="005A5CFB" w:rsidRDefault="005A5CFB" w:rsidP="005A5CFB">
      <w:pPr>
        <w:adjustRightInd w:val="0"/>
        <w:snapToGrid w:val="0"/>
        <w:spacing w:line="360" w:lineRule="auto"/>
        <w:ind w:firstLine="708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Виртуальная машина имитирует оборудование, чтобы позволить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немодифицированной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гостевой ОС работать изолированно. На корпоративном рынке существует два типа полной виртуализации. В обоих типах полной виртуализации исходная информация гостевой операционной системы не будет изменена.</w:t>
      </w:r>
    </w:p>
    <w:p w14:paraId="58ADF8B7" w14:textId="77777777" w:rsidR="005A5CFB" w:rsidRDefault="005A5CFB" w:rsidP="005A5CFB">
      <w:pPr>
        <w:adjustRightInd w:val="0"/>
        <w:snapToGrid w:val="0"/>
        <w:spacing w:line="360" w:lineRule="auto"/>
        <w:ind w:firstLine="708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•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  <w:t>Полная виртуализация с помощью программного обеспечения</w:t>
      </w:r>
    </w:p>
    <w:p w14:paraId="252B6A9C" w14:textId="77777777" w:rsidR="005A5CFB" w:rsidRDefault="005A5CFB" w:rsidP="005A5CFB">
      <w:pPr>
        <w:adjustRightInd w:val="0"/>
        <w:snapToGrid w:val="0"/>
        <w:spacing w:line="360" w:lineRule="auto"/>
        <w:ind w:firstLine="708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•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  <w:t>Полная аппаратная виртуализация</w:t>
      </w:r>
    </w:p>
    <w:p w14:paraId="0DA5AC41" w14:textId="77777777" w:rsidR="005A5CFB" w:rsidRDefault="005A5CFB" w:rsidP="005A5CFB">
      <w:pPr>
        <w:adjustRightInd w:val="0"/>
        <w:snapToGrid w:val="0"/>
        <w:spacing w:line="360" w:lineRule="auto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Паравиртуализация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14:paraId="27CDFB54" w14:textId="77777777" w:rsidR="005A5CFB" w:rsidRDefault="005A5CFB" w:rsidP="005A5CFB">
      <w:pPr>
        <w:adjustRightInd w:val="0"/>
        <w:snapToGrid w:val="0"/>
        <w:spacing w:line="360" w:lineRule="auto"/>
        <w:ind w:firstLine="708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Паравиртуализация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работает иначе, чем полная виртуализация. Не нужно имитировать аппаратное обеспечение для виртуальных машин. Гипервизор устанавливается на физический сервер (хост), а в среду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 xml:space="preserve">устанавливается гостевая ОС. Виртуальные гости знают, что он был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виртуализирован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 в отличие от полной виртуализации (где гость не знает, что он был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виртуализирован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), чтобы воспользоваться преимуществами функций. В этом методе виртуализации исходные коды гостей будут изменены с использованием конфиденциальной информации для связи с хостом. Гостевым операционным системам требуются расширения для выполнения вызовов API к гипервизору. При полной виртуализации гости будут выполнять аппаратные вызовы, но при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паравиртуализации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гости будут напрямую общаться с хостом (гипервизором) с помощью драйверов. Вот список продуктов, поддерживающих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паравиртуализацию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</w:p>
    <w:p w14:paraId="242F8475" w14:textId="77777777" w:rsidR="005A5CFB" w:rsidRDefault="005A5CFB" w:rsidP="005A5CFB">
      <w:pPr>
        <w:adjustRightInd w:val="0"/>
        <w:snapToGrid w:val="0"/>
        <w:spacing w:line="360" w:lineRule="auto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Гибридная виртуализация: (виртуализация оборудования с драйверами PV)</w:t>
      </w:r>
    </w:p>
    <w:p w14:paraId="4DF94628" w14:textId="77777777" w:rsidR="005A5CFB" w:rsidRDefault="005A5CFB" w:rsidP="005A5CFB">
      <w:pPr>
        <w:adjustRightInd w:val="0"/>
        <w:snapToGrid w:val="0"/>
        <w:spacing w:line="360" w:lineRule="auto"/>
        <w:ind w:firstLine="708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При полной виртуализации с аппаратной поддержкой гостевые операционные системы не изменяются и включают множество ловушек виртуальных машин и, следовательно, высокие накладные расходы ЦП, которые ограничивают масштабируемость.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Паравиртуализация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— это сложный метод, при котором гостевое ядро необходимо модифицировать для внедрения API. Учитывая эти проблемы, инженеры пришли к гибридной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паравиртуализации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. Это комбинация полной и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паравиртуализации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. Виртуальная машина использует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паравиртуализацию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для определенных драйверов оборудования (там, где полная виртуализация является узким местом, особенно при интенсивных рабочих нагрузках ввода-вывода и памяти), а хост использует полную виртуализацию для других функций. Следующие продукты поддерживают гибридную виртуализацию.</w:t>
      </w:r>
    </w:p>
    <w:p w14:paraId="6F055B93" w14:textId="77777777" w:rsidR="005A5CFB" w:rsidRDefault="005A5CFB" w:rsidP="005A5CFB">
      <w:pPr>
        <w:adjustRightInd w:val="0"/>
        <w:snapToGrid w:val="0"/>
        <w:spacing w:line="360" w:lineRule="auto"/>
        <w:ind w:firstLine="708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•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  <w:t>Виртуальная машина Oracle для x86</w:t>
      </w:r>
    </w:p>
    <w:p w14:paraId="3B96F796" w14:textId="77777777" w:rsidR="005A5CFB" w:rsidRDefault="005A5CFB" w:rsidP="005A5CFB">
      <w:pPr>
        <w:adjustRightInd w:val="0"/>
        <w:snapToGrid w:val="0"/>
        <w:spacing w:line="360" w:lineRule="auto"/>
        <w:ind w:firstLine="708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•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Ксен</w:t>
      </w:r>
      <w:proofErr w:type="spellEnd"/>
    </w:p>
    <w:p w14:paraId="29A4FF99" w14:textId="77777777" w:rsidR="005A5CFB" w:rsidRDefault="005A5CFB" w:rsidP="005A5CFB">
      <w:pPr>
        <w:adjustRightInd w:val="0"/>
        <w:snapToGrid w:val="0"/>
        <w:spacing w:line="360" w:lineRule="auto"/>
        <w:ind w:firstLine="708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•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  <w:t xml:space="preserve">VMware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ESXi</w:t>
      </w:r>
      <w:proofErr w:type="spellEnd"/>
    </w:p>
    <w:p w14:paraId="39EE5CB6" w14:textId="77777777" w:rsidR="005A5CFB" w:rsidRDefault="005A5CFB" w:rsidP="005A5CFB">
      <w:pPr>
        <w:adjustRightInd w:val="0"/>
        <w:snapToGrid w:val="0"/>
        <w:spacing w:line="360" w:lineRule="auto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Виртуализация на уровне ОС:</w:t>
      </w:r>
    </w:p>
    <w:p w14:paraId="08677A94" w14:textId="77777777" w:rsidR="005A5CFB" w:rsidRDefault="005A5CFB" w:rsidP="005A5CFB">
      <w:pPr>
        <w:adjustRightInd w:val="0"/>
        <w:snapToGrid w:val="0"/>
        <w:spacing w:line="360" w:lineRule="auto"/>
        <w:ind w:firstLine="708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>Широко используется виртуализация на уровне операционной системы. Она также известна как «контейнеризация». Ядро операционной системы хоста позволяет использовать несколько пользовательских пространств, также называемых экземпляром. В виртуализации на уровне ОС, в отличие от других технологий виртуализации, будет очень мало или совсем не будет накладных расходов, поскольку для выполнения используется ядро операционной системы хоста. Зона Oracle Solaris — один из известных контейнеров на корпоративном рынке.</w:t>
      </w:r>
    </w:p>
    <w:p w14:paraId="44E50F7B" w14:textId="77777777" w:rsidR="002D0EE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3. Как размещаются на жестком диске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хостовой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машины виртуальные жесткие диски виртуальной машины, если их файловые системы различны?</w:t>
      </w:r>
    </w:p>
    <w:p w14:paraId="228FB921" w14:textId="77777777" w:rsidR="002D0EE2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Все настройки виртуальной машины хранятся в файлах с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расширением .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vmx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в папке которую задал пользователь, а файлы виртуальных дисков (.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vmdk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) в этой же папке </w:t>
      </w:r>
    </w:p>
    <w:sectPr w:rsidR="002D0EE2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0EE2"/>
    <w:rsid w:val="002D0EE2"/>
    <w:rsid w:val="005A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F2F38"/>
  <w15:docId w15:val="{BE57AFFE-EAC4-45AC-AFF6-D9E076203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2E626D"/>
    <w:pPr>
      <w:ind w:left="720"/>
      <w:contextualSpacing/>
    </w:p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TZN0qWHYFo9dFqFd1d3Z0c6wag==">AMUW2mXXDiEHbcvJlvpihYGK0Q+Y1vbj0Yi8/Omqcg0ijWua6S4eC01OZAzfjIqyuicj879xiFIbjhUfYSV0X6499+7Dy0dJbccGSoqfy4mn80D1qVGIwBw=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854</Words>
  <Characters>4874</Characters>
  <Application>Microsoft Office Word</Application>
  <DocSecurity>0</DocSecurity>
  <Lines>40</Lines>
  <Paragraphs>11</Paragraphs>
  <ScaleCrop>false</ScaleCrop>
  <Company/>
  <LinksUpToDate>false</LinksUpToDate>
  <CharactersWithSpaces>5717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 samsonov</cp:lastModifiedBy>
  <cp:revision>2</cp:revision>
  <dcterms:created xsi:type="dcterms:W3CDTF">2022-10-03T18:24:00Z</dcterms:created>
  <dcterms:modified xsi:type="dcterms:W3CDTF">2022-10-03T18:24:00Z</dcterms:modified>
</cp:coreProperties>
</file>