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340E" w14:textId="6E87E711" w:rsidR="00184A10" w:rsidRDefault="00641145">
      <w:r>
        <w:t>O p</w:t>
      </w:r>
      <w:r w:rsidRPr="00641145">
        <w:t xml:space="preserve">rograma de </w:t>
      </w:r>
      <w:r>
        <w:t>a</w:t>
      </w:r>
      <w:r w:rsidRPr="00641145">
        <w:t>mbientação EAD</w:t>
      </w:r>
      <w:r>
        <w:t xml:space="preserve"> do Senac está se mostrando muito útil, pois nos dá uma grande noção de como será a utilização da plataforma de ensino e como recorrer em casos de dúvidas.</w:t>
      </w:r>
    </w:p>
    <w:p w14:paraId="2A197DB1" w14:textId="3CE03545" w:rsidR="00641145" w:rsidRDefault="00641145">
      <w:r>
        <w:t>Por enquanto o programa solucionou todas as dúvidas sobre a plataforma e metodologia de ensino.</w:t>
      </w:r>
    </w:p>
    <w:p w14:paraId="719BEAE1" w14:textId="77777777" w:rsidR="00641145" w:rsidRDefault="00641145"/>
    <w:sectPr w:rsidR="00641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184A10"/>
    <w:rsid w:val="006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C40C"/>
  <w15:chartTrackingRefBased/>
  <w15:docId w15:val="{1F2CF437-4DA7-4589-A890-7F2D64A8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Tessaro</dc:creator>
  <cp:keywords/>
  <dc:description/>
  <cp:lastModifiedBy>Igor Tessaro</cp:lastModifiedBy>
  <cp:revision>1</cp:revision>
  <dcterms:created xsi:type="dcterms:W3CDTF">2022-01-14T01:50:00Z</dcterms:created>
  <dcterms:modified xsi:type="dcterms:W3CDTF">2022-01-14T01:54:00Z</dcterms:modified>
</cp:coreProperties>
</file>